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4E93883" w14:textId="77777777" w:rsidR="000F6D04" w:rsidRDefault="000F6D04" w:rsidP="000F6D04">
      <w:pPr>
        <w:autoSpaceDE w:val="0"/>
        <w:autoSpaceDN w:val="0"/>
        <w:adjustRightInd w:val="0"/>
        <w:spacing w:after="0" w:line="240" w:lineRule="auto"/>
        <w:jc w:val="center"/>
        <w:rPr>
          <w:rFonts w:ascii="Times New Roman" w:hAnsi="Times New Roman" w:cs="Times New Roman"/>
          <w:sz w:val="28"/>
          <w:szCs w:val="28"/>
          <w:lang w:val="kk-KZ"/>
        </w:rPr>
      </w:pPr>
      <w:bookmarkStart w:id="0" w:name="_GoBack"/>
      <w:bookmarkEnd w:id="0"/>
      <w:r w:rsidRPr="00AD498B">
        <w:rPr>
          <w:rFonts w:ascii="Times New Roman" w:hAnsi="Times New Roman" w:cs="Times New Roman"/>
          <w:sz w:val="28"/>
          <w:szCs w:val="28"/>
        </w:rPr>
        <w:t xml:space="preserve"> </w:t>
      </w:r>
      <w:r w:rsidR="00AD498B" w:rsidRPr="00AD498B">
        <w:rPr>
          <w:rFonts w:ascii="Times New Roman" w:hAnsi="Times New Roman" w:cs="Times New Roman"/>
          <w:sz w:val="28"/>
          <w:szCs w:val="28"/>
        </w:rPr>
        <w:t>«</w:t>
      </w:r>
      <w:r>
        <w:rPr>
          <w:rFonts w:ascii="Times New Roman" w:hAnsi="Times New Roman" w:cs="Times New Roman"/>
          <w:sz w:val="28"/>
          <w:szCs w:val="28"/>
          <w:lang w:val="kk-KZ"/>
        </w:rPr>
        <w:t xml:space="preserve">ӘБІЛҚАС САҒЫНОВ АТЫНДАҒЫ </w:t>
      </w:r>
    </w:p>
    <w:p w14:paraId="2229BF33" w14:textId="77777777" w:rsidR="00AD498B" w:rsidRDefault="000F6D04" w:rsidP="000F6D04">
      <w:pPr>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ҚАРАҒАНДЫ ТЕХНИКАЛЫҚ УНИВЕРСИТЕТІ</w:t>
      </w:r>
      <w:r w:rsidR="00AD498B" w:rsidRPr="00AD498B">
        <w:rPr>
          <w:rFonts w:ascii="Times New Roman" w:hAnsi="Times New Roman" w:cs="Times New Roman"/>
          <w:sz w:val="28"/>
          <w:szCs w:val="28"/>
        </w:rPr>
        <w:t>»</w:t>
      </w:r>
      <w:r>
        <w:rPr>
          <w:rFonts w:ascii="Times New Roman" w:hAnsi="Times New Roman" w:cs="Times New Roman"/>
          <w:sz w:val="28"/>
          <w:szCs w:val="28"/>
          <w:lang w:val="kk-KZ"/>
        </w:rPr>
        <w:t xml:space="preserve"> </w:t>
      </w:r>
    </w:p>
    <w:p w14:paraId="3698D78D" w14:textId="77777777" w:rsidR="000F6D04" w:rsidRPr="000F6D04" w:rsidRDefault="000F6D04" w:rsidP="000F6D04">
      <w:pPr>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КОММЕРЦИЯЛЫҚ ЕМЕС АКЦИОНЕРЛІК ҚОҒАМЫ </w:t>
      </w:r>
    </w:p>
    <w:p w14:paraId="209215C4" w14:textId="77777777" w:rsidR="00AD498B" w:rsidRPr="008C6F26" w:rsidRDefault="00AD498B" w:rsidP="00AD498B">
      <w:pPr>
        <w:autoSpaceDE w:val="0"/>
        <w:autoSpaceDN w:val="0"/>
        <w:adjustRightInd w:val="0"/>
        <w:spacing w:after="0" w:line="240" w:lineRule="auto"/>
        <w:jc w:val="center"/>
        <w:rPr>
          <w:rFonts w:ascii="Times New Roman" w:hAnsi="Times New Roman" w:cs="Times New Roman"/>
          <w:sz w:val="28"/>
          <w:szCs w:val="28"/>
          <w:lang w:val="kk-KZ"/>
        </w:rPr>
      </w:pPr>
    </w:p>
    <w:p w14:paraId="1F59B601" w14:textId="77777777" w:rsidR="00D00BF2" w:rsidRPr="008C6F26" w:rsidRDefault="00D00BF2" w:rsidP="00D00BF2">
      <w:pPr>
        <w:autoSpaceDE w:val="0"/>
        <w:autoSpaceDN w:val="0"/>
        <w:adjustRightInd w:val="0"/>
        <w:spacing w:after="0" w:line="240" w:lineRule="auto"/>
        <w:jc w:val="center"/>
        <w:rPr>
          <w:rFonts w:ascii="Times New Roman" w:hAnsi="Times New Roman" w:cs="Times New Roman"/>
          <w:sz w:val="28"/>
          <w:szCs w:val="28"/>
          <w:lang w:val="kk-KZ"/>
        </w:rPr>
      </w:pPr>
    </w:p>
    <w:p w14:paraId="4FA807DF" w14:textId="77777777" w:rsidR="00D00BF2" w:rsidRPr="008C6F26" w:rsidRDefault="00D00BF2" w:rsidP="00D00BF2">
      <w:pPr>
        <w:autoSpaceDE w:val="0"/>
        <w:autoSpaceDN w:val="0"/>
        <w:adjustRightInd w:val="0"/>
        <w:spacing w:after="0" w:line="240" w:lineRule="auto"/>
        <w:jc w:val="center"/>
        <w:rPr>
          <w:rFonts w:ascii="Times New Roman" w:hAnsi="Times New Roman" w:cs="Times New Roman"/>
          <w:color w:val="FF0000"/>
          <w:sz w:val="28"/>
          <w:szCs w:val="28"/>
          <w:lang w:val="kk-KZ"/>
        </w:rPr>
      </w:pPr>
    </w:p>
    <w:p w14:paraId="7C42E919" w14:textId="77777777" w:rsidR="00D00BF2" w:rsidRPr="008C6F26" w:rsidRDefault="00D00BF2" w:rsidP="00D00BF2">
      <w:pPr>
        <w:autoSpaceDE w:val="0"/>
        <w:autoSpaceDN w:val="0"/>
        <w:adjustRightInd w:val="0"/>
        <w:spacing w:after="0" w:line="240" w:lineRule="auto"/>
        <w:jc w:val="center"/>
        <w:rPr>
          <w:rFonts w:ascii="Times New Roman" w:hAnsi="Times New Roman" w:cs="Times New Roman"/>
          <w:color w:val="FF0000"/>
          <w:sz w:val="28"/>
          <w:szCs w:val="28"/>
          <w:lang w:val="kk-KZ"/>
        </w:rPr>
      </w:pPr>
    </w:p>
    <w:p w14:paraId="2DF56449" w14:textId="77777777" w:rsidR="00D00BF2" w:rsidRPr="008C6F26" w:rsidRDefault="00D00BF2" w:rsidP="00D00BF2">
      <w:pPr>
        <w:autoSpaceDE w:val="0"/>
        <w:autoSpaceDN w:val="0"/>
        <w:adjustRightInd w:val="0"/>
        <w:spacing w:after="0" w:line="240" w:lineRule="auto"/>
        <w:jc w:val="center"/>
        <w:rPr>
          <w:rFonts w:ascii="Times New Roman" w:hAnsi="Times New Roman" w:cs="Times New Roman"/>
          <w:color w:val="FF0000"/>
          <w:sz w:val="28"/>
          <w:szCs w:val="28"/>
          <w:lang w:val="kk-KZ"/>
        </w:rPr>
      </w:pPr>
    </w:p>
    <w:p w14:paraId="3A151644" w14:textId="77777777" w:rsidR="00D00BF2" w:rsidRPr="008C6F26" w:rsidRDefault="000F6D04" w:rsidP="00777078">
      <w:pPr>
        <w:autoSpaceDE w:val="0"/>
        <w:autoSpaceDN w:val="0"/>
        <w:adjustRightInd w:val="0"/>
        <w:spacing w:after="0" w:line="240" w:lineRule="auto"/>
        <w:rPr>
          <w:rFonts w:ascii="Times New Roman" w:hAnsi="Times New Roman" w:cs="Times New Roman"/>
          <w:sz w:val="28"/>
          <w:szCs w:val="28"/>
          <w:lang w:val="kk-KZ"/>
        </w:rPr>
      </w:pPr>
      <w:r w:rsidRPr="008C6F26">
        <w:rPr>
          <w:rFonts w:ascii="Times New Roman" w:hAnsi="Times New Roman" w:cs="Times New Roman"/>
          <w:sz w:val="28"/>
          <w:szCs w:val="28"/>
          <w:lang w:val="kk-KZ"/>
        </w:rPr>
        <w:t>ӘОЖ 621.86.06=512.122</w:t>
      </w:r>
      <w:r w:rsidR="00AD498B" w:rsidRPr="008C6F26">
        <w:rPr>
          <w:rFonts w:ascii="Times New Roman" w:hAnsi="Times New Roman" w:cs="Times New Roman"/>
          <w:sz w:val="28"/>
          <w:szCs w:val="28"/>
          <w:lang w:val="kk-KZ"/>
        </w:rPr>
        <w:t xml:space="preserve">                                                       </w:t>
      </w:r>
      <w:r>
        <w:rPr>
          <w:rFonts w:ascii="Times New Roman" w:hAnsi="Times New Roman" w:cs="Times New Roman"/>
          <w:sz w:val="28"/>
          <w:szCs w:val="28"/>
          <w:lang w:val="kk-KZ"/>
        </w:rPr>
        <w:t>Қолжазба құқығында</w:t>
      </w:r>
      <w:r w:rsidR="00D00BF2" w:rsidRPr="008C6F26">
        <w:rPr>
          <w:rFonts w:ascii="Times New Roman" w:hAnsi="Times New Roman" w:cs="Times New Roman"/>
          <w:sz w:val="28"/>
          <w:szCs w:val="28"/>
          <w:lang w:val="kk-KZ"/>
        </w:rPr>
        <w:t xml:space="preserve"> </w:t>
      </w:r>
    </w:p>
    <w:p w14:paraId="56040F0F" w14:textId="7766CFA9" w:rsidR="00D00BF2" w:rsidRPr="00B54D03" w:rsidRDefault="00B54D03" w:rsidP="00D00BF2">
      <w:pPr>
        <w:autoSpaceDE w:val="0"/>
        <w:autoSpaceDN w:val="0"/>
        <w:adjustRightInd w:val="0"/>
        <w:spacing w:after="0" w:line="240" w:lineRule="auto"/>
        <w:rPr>
          <w:rFonts w:ascii="Times New Roman" w:hAnsi="Times New Roman" w:cs="Times New Roman"/>
          <w:sz w:val="28"/>
          <w:szCs w:val="28"/>
          <w:lang w:val="kk-KZ"/>
        </w:rPr>
      </w:pPr>
      <w:r w:rsidRPr="00B54D03">
        <w:rPr>
          <w:rFonts w:ascii="Times New Roman" w:hAnsi="Times New Roman" w:cs="Times New Roman"/>
          <w:sz w:val="28"/>
          <w:szCs w:val="28"/>
          <w:lang w:val="kk-KZ"/>
        </w:rPr>
        <w:t>Қ 43</w:t>
      </w:r>
    </w:p>
    <w:p w14:paraId="74C2A2EA" w14:textId="77777777" w:rsidR="00D00BF2" w:rsidRPr="00B54D03" w:rsidRDefault="00D00BF2" w:rsidP="00D00BF2">
      <w:pPr>
        <w:autoSpaceDE w:val="0"/>
        <w:autoSpaceDN w:val="0"/>
        <w:adjustRightInd w:val="0"/>
        <w:spacing w:after="0" w:line="240" w:lineRule="auto"/>
        <w:rPr>
          <w:rFonts w:ascii="Times New Roman" w:hAnsi="Times New Roman" w:cs="Times New Roman"/>
          <w:sz w:val="28"/>
          <w:szCs w:val="28"/>
          <w:lang w:val="kk-KZ"/>
        </w:rPr>
      </w:pPr>
    </w:p>
    <w:p w14:paraId="69F0DD7F" w14:textId="77777777" w:rsidR="00D00BF2" w:rsidRPr="008C6F26" w:rsidRDefault="00D00BF2" w:rsidP="00D00BF2">
      <w:pPr>
        <w:autoSpaceDE w:val="0"/>
        <w:autoSpaceDN w:val="0"/>
        <w:adjustRightInd w:val="0"/>
        <w:spacing w:after="0" w:line="240" w:lineRule="auto"/>
        <w:rPr>
          <w:rFonts w:ascii="Times New Roman" w:hAnsi="Times New Roman" w:cs="Times New Roman"/>
          <w:color w:val="FF0000"/>
          <w:sz w:val="28"/>
          <w:szCs w:val="28"/>
          <w:lang w:val="kk-KZ"/>
        </w:rPr>
      </w:pPr>
    </w:p>
    <w:p w14:paraId="586E3FF4" w14:textId="77777777" w:rsidR="00AD498B" w:rsidRPr="008C6F26" w:rsidRDefault="00AD498B" w:rsidP="00D00BF2">
      <w:pPr>
        <w:autoSpaceDE w:val="0"/>
        <w:autoSpaceDN w:val="0"/>
        <w:adjustRightInd w:val="0"/>
        <w:spacing w:after="0" w:line="240" w:lineRule="auto"/>
        <w:rPr>
          <w:rFonts w:ascii="Times New Roman" w:hAnsi="Times New Roman" w:cs="Times New Roman"/>
          <w:color w:val="FF0000"/>
          <w:sz w:val="28"/>
          <w:szCs w:val="28"/>
          <w:lang w:val="kk-KZ"/>
        </w:rPr>
      </w:pPr>
    </w:p>
    <w:p w14:paraId="2998AE8D" w14:textId="77777777" w:rsidR="00D00BF2" w:rsidRPr="008C6F26" w:rsidRDefault="00D00BF2" w:rsidP="00D00BF2">
      <w:pPr>
        <w:autoSpaceDE w:val="0"/>
        <w:autoSpaceDN w:val="0"/>
        <w:adjustRightInd w:val="0"/>
        <w:spacing w:after="0" w:line="240" w:lineRule="auto"/>
        <w:rPr>
          <w:rFonts w:ascii="Times New Roman" w:hAnsi="Times New Roman" w:cs="Times New Roman"/>
          <w:color w:val="FF0000"/>
          <w:sz w:val="28"/>
          <w:szCs w:val="28"/>
          <w:lang w:val="kk-KZ"/>
        </w:rPr>
      </w:pPr>
    </w:p>
    <w:p w14:paraId="616D1B41" w14:textId="77777777" w:rsidR="00D00BF2" w:rsidRPr="008C6F26" w:rsidRDefault="00D00BF2" w:rsidP="00D00BF2">
      <w:pPr>
        <w:autoSpaceDE w:val="0"/>
        <w:autoSpaceDN w:val="0"/>
        <w:adjustRightInd w:val="0"/>
        <w:spacing w:after="0" w:line="240" w:lineRule="auto"/>
        <w:rPr>
          <w:rFonts w:ascii="Times New Roman" w:hAnsi="Times New Roman" w:cs="Times New Roman"/>
          <w:color w:val="FF0000"/>
          <w:sz w:val="28"/>
          <w:szCs w:val="28"/>
          <w:lang w:val="kk-KZ"/>
        </w:rPr>
      </w:pPr>
    </w:p>
    <w:p w14:paraId="31BB8A1F" w14:textId="77777777" w:rsidR="00D00BF2" w:rsidRPr="00B54D03" w:rsidRDefault="00F034DB" w:rsidP="00D00BF2">
      <w:pPr>
        <w:autoSpaceDE w:val="0"/>
        <w:autoSpaceDN w:val="0"/>
        <w:adjustRightInd w:val="0"/>
        <w:spacing w:after="0" w:line="240" w:lineRule="auto"/>
        <w:jc w:val="center"/>
        <w:rPr>
          <w:rFonts w:ascii="Times New Roman" w:hAnsi="Times New Roman" w:cs="Times New Roman"/>
          <w:b/>
          <w:bCs/>
          <w:sz w:val="28"/>
          <w:szCs w:val="28"/>
          <w:lang w:val="kk-KZ"/>
        </w:rPr>
      </w:pPr>
      <w:r w:rsidRPr="00B54D03">
        <w:rPr>
          <w:rFonts w:ascii="Times New Roman" w:hAnsi="Times New Roman" w:cs="Times New Roman"/>
          <w:b/>
          <w:bCs/>
          <w:sz w:val="28"/>
          <w:szCs w:val="28"/>
          <w:lang w:val="kk-KZ"/>
        </w:rPr>
        <w:t>ҚАСЫМЖАНОВА АЙДАНА ДӨНЕНБАЙҚЫЗЫ</w:t>
      </w:r>
    </w:p>
    <w:p w14:paraId="02AE8442" w14:textId="77777777" w:rsidR="00D00BF2" w:rsidRPr="00B54D03" w:rsidRDefault="00D00BF2" w:rsidP="00D00BF2">
      <w:pPr>
        <w:autoSpaceDE w:val="0"/>
        <w:autoSpaceDN w:val="0"/>
        <w:adjustRightInd w:val="0"/>
        <w:spacing w:after="0" w:line="240" w:lineRule="auto"/>
        <w:jc w:val="center"/>
        <w:rPr>
          <w:rFonts w:ascii="Times New Roman" w:hAnsi="Times New Roman" w:cs="Times New Roman"/>
          <w:b/>
          <w:bCs/>
          <w:color w:val="FF0000"/>
          <w:sz w:val="28"/>
          <w:szCs w:val="28"/>
          <w:lang w:val="kk-KZ"/>
        </w:rPr>
      </w:pPr>
    </w:p>
    <w:p w14:paraId="7C1485E7" w14:textId="77777777" w:rsidR="00AD498B" w:rsidRPr="00B54D03" w:rsidRDefault="00AD498B" w:rsidP="00D00BF2">
      <w:pPr>
        <w:autoSpaceDE w:val="0"/>
        <w:autoSpaceDN w:val="0"/>
        <w:adjustRightInd w:val="0"/>
        <w:spacing w:after="0" w:line="240" w:lineRule="auto"/>
        <w:jc w:val="center"/>
        <w:rPr>
          <w:rFonts w:ascii="Times New Roman" w:hAnsi="Times New Roman" w:cs="Times New Roman"/>
          <w:b/>
          <w:bCs/>
          <w:color w:val="FF0000"/>
          <w:sz w:val="28"/>
          <w:szCs w:val="28"/>
          <w:lang w:val="kk-KZ"/>
        </w:rPr>
      </w:pPr>
    </w:p>
    <w:p w14:paraId="3A61FC63" w14:textId="77777777" w:rsidR="00D00BF2" w:rsidRPr="00B54D03" w:rsidRDefault="000F6D04" w:rsidP="00D00BF2">
      <w:pPr>
        <w:autoSpaceDE w:val="0"/>
        <w:autoSpaceDN w:val="0"/>
        <w:adjustRightInd w:val="0"/>
        <w:spacing w:after="0" w:line="240" w:lineRule="auto"/>
        <w:jc w:val="center"/>
        <w:rPr>
          <w:rFonts w:ascii="Times New Roman" w:hAnsi="Times New Roman" w:cs="Times New Roman"/>
          <w:b/>
          <w:bCs/>
          <w:sz w:val="28"/>
          <w:szCs w:val="28"/>
          <w:lang w:val="kk-KZ"/>
        </w:rPr>
      </w:pPr>
      <w:r w:rsidRPr="00B54D03">
        <w:rPr>
          <w:rFonts w:ascii="Times New Roman" w:hAnsi="Times New Roman" w:cs="Times New Roman"/>
          <w:b/>
          <w:bCs/>
          <w:sz w:val="28"/>
          <w:szCs w:val="28"/>
          <w:lang w:val="kk-KZ"/>
        </w:rPr>
        <w:t>Үйілме жүктерді контейнерлерге тиеуге арналған көтергіш конструкциясын әзірлеу және жұмысын зерттеу</w:t>
      </w:r>
    </w:p>
    <w:p w14:paraId="5C1C2A1F" w14:textId="77777777" w:rsidR="00CE6743" w:rsidRPr="00B54D03" w:rsidRDefault="00CE6743" w:rsidP="00D00BF2">
      <w:pPr>
        <w:autoSpaceDE w:val="0"/>
        <w:autoSpaceDN w:val="0"/>
        <w:adjustRightInd w:val="0"/>
        <w:spacing w:after="0" w:line="240" w:lineRule="auto"/>
        <w:jc w:val="center"/>
        <w:rPr>
          <w:rFonts w:ascii="Times New Roman" w:hAnsi="Times New Roman" w:cs="Times New Roman"/>
          <w:b/>
          <w:bCs/>
          <w:sz w:val="28"/>
          <w:szCs w:val="28"/>
          <w:lang w:val="kk-KZ"/>
        </w:rPr>
      </w:pPr>
    </w:p>
    <w:p w14:paraId="53B8C42B" w14:textId="739AF9CC" w:rsidR="00B54D03" w:rsidRPr="00B54D03" w:rsidRDefault="00B54D03" w:rsidP="00D00BF2">
      <w:pPr>
        <w:autoSpaceDE w:val="0"/>
        <w:autoSpaceDN w:val="0"/>
        <w:adjustRightInd w:val="0"/>
        <w:spacing w:after="0" w:line="240" w:lineRule="auto"/>
        <w:jc w:val="center"/>
        <w:rPr>
          <w:rFonts w:ascii="Times New Roman" w:hAnsi="Times New Roman" w:cs="Times New Roman"/>
          <w:sz w:val="28"/>
          <w:szCs w:val="28"/>
          <w:lang w:val="kk-KZ"/>
        </w:rPr>
      </w:pPr>
      <w:r w:rsidRPr="00B54D03">
        <w:rPr>
          <w:rFonts w:ascii="Times New Roman" w:hAnsi="Times New Roman" w:cs="Times New Roman"/>
          <w:sz w:val="28"/>
          <w:szCs w:val="28"/>
        </w:rPr>
        <w:t>8D071</w:t>
      </w:r>
      <w:r>
        <w:rPr>
          <w:rFonts w:ascii="Times New Roman" w:hAnsi="Times New Roman" w:cs="Times New Roman"/>
          <w:sz w:val="28"/>
          <w:szCs w:val="28"/>
          <w:lang w:val="kk-KZ"/>
        </w:rPr>
        <w:t xml:space="preserve"> – Инженерия және инженерлік іс</w:t>
      </w:r>
    </w:p>
    <w:p w14:paraId="3F88BE07" w14:textId="638942EF" w:rsidR="00D00BF2" w:rsidRPr="00B54D03" w:rsidRDefault="00CE6743" w:rsidP="00D00BF2">
      <w:pPr>
        <w:autoSpaceDE w:val="0"/>
        <w:autoSpaceDN w:val="0"/>
        <w:adjustRightInd w:val="0"/>
        <w:spacing w:after="0" w:line="240" w:lineRule="auto"/>
        <w:jc w:val="center"/>
        <w:rPr>
          <w:rFonts w:ascii="Times New Roman" w:hAnsi="Times New Roman" w:cs="Times New Roman"/>
          <w:sz w:val="28"/>
          <w:szCs w:val="28"/>
          <w:lang w:val="kk-KZ"/>
        </w:rPr>
      </w:pPr>
      <w:r w:rsidRPr="00B54D03">
        <w:rPr>
          <w:rFonts w:ascii="Times New Roman" w:hAnsi="Times New Roman" w:cs="Times New Roman"/>
          <w:sz w:val="28"/>
          <w:szCs w:val="28"/>
        </w:rPr>
        <w:t>8D07102</w:t>
      </w:r>
      <w:r w:rsidR="00D00BF2" w:rsidRPr="00B54D03">
        <w:rPr>
          <w:rFonts w:ascii="Times New Roman" w:hAnsi="Times New Roman" w:cs="Times New Roman"/>
          <w:sz w:val="28"/>
          <w:szCs w:val="28"/>
        </w:rPr>
        <w:t xml:space="preserve"> </w:t>
      </w:r>
      <w:r w:rsidR="0076411A" w:rsidRPr="00B54D03">
        <w:rPr>
          <w:rFonts w:ascii="Times New Roman" w:hAnsi="Times New Roman" w:cs="Times New Roman"/>
          <w:sz w:val="28"/>
          <w:szCs w:val="28"/>
          <w:lang w:val="kk-KZ"/>
        </w:rPr>
        <w:t xml:space="preserve">– </w:t>
      </w:r>
      <w:r w:rsidR="000F6D04" w:rsidRPr="00B54D03">
        <w:rPr>
          <w:rFonts w:ascii="Times New Roman" w:hAnsi="Times New Roman" w:cs="Times New Roman"/>
          <w:sz w:val="28"/>
          <w:szCs w:val="28"/>
          <w:lang w:val="kk-KZ"/>
        </w:rPr>
        <w:t>Көлік, көлік техникасы және технологиялар</w:t>
      </w:r>
    </w:p>
    <w:p w14:paraId="7BEEF96B" w14:textId="77777777" w:rsidR="00D00BF2" w:rsidRPr="00B54D03" w:rsidRDefault="00D00BF2" w:rsidP="00D00BF2">
      <w:pPr>
        <w:autoSpaceDE w:val="0"/>
        <w:autoSpaceDN w:val="0"/>
        <w:adjustRightInd w:val="0"/>
        <w:spacing w:after="0" w:line="240" w:lineRule="auto"/>
        <w:jc w:val="center"/>
        <w:rPr>
          <w:rFonts w:ascii="Times New Roman" w:hAnsi="Times New Roman" w:cs="Times New Roman"/>
          <w:sz w:val="28"/>
          <w:szCs w:val="28"/>
        </w:rPr>
      </w:pPr>
    </w:p>
    <w:p w14:paraId="19E366C6" w14:textId="77777777" w:rsidR="000F6D04" w:rsidRPr="00B54D03" w:rsidRDefault="000F6D04" w:rsidP="000F6D04">
      <w:pPr>
        <w:autoSpaceDE w:val="0"/>
        <w:autoSpaceDN w:val="0"/>
        <w:adjustRightInd w:val="0"/>
        <w:spacing w:after="0" w:line="240" w:lineRule="auto"/>
        <w:jc w:val="center"/>
        <w:rPr>
          <w:rFonts w:ascii="Times New Roman" w:hAnsi="Times New Roman" w:cs="Times New Roman"/>
          <w:sz w:val="28"/>
          <w:szCs w:val="28"/>
        </w:rPr>
      </w:pPr>
      <w:r w:rsidRPr="00B54D03">
        <w:rPr>
          <w:rFonts w:ascii="Times New Roman" w:hAnsi="Times New Roman" w:cs="Times New Roman"/>
          <w:sz w:val="28"/>
          <w:szCs w:val="28"/>
        </w:rPr>
        <w:t>Философия докторы (PhD)</w:t>
      </w:r>
    </w:p>
    <w:p w14:paraId="43EA78CB" w14:textId="77777777" w:rsidR="00D00BF2" w:rsidRPr="00B54D03" w:rsidRDefault="000F6D04" w:rsidP="000F6D04">
      <w:pPr>
        <w:autoSpaceDE w:val="0"/>
        <w:autoSpaceDN w:val="0"/>
        <w:adjustRightInd w:val="0"/>
        <w:spacing w:after="0" w:line="240" w:lineRule="auto"/>
        <w:jc w:val="center"/>
        <w:rPr>
          <w:rFonts w:ascii="Times New Roman" w:hAnsi="Times New Roman" w:cs="Times New Roman"/>
          <w:sz w:val="28"/>
          <w:szCs w:val="28"/>
        </w:rPr>
      </w:pPr>
      <w:r w:rsidRPr="00B54D03">
        <w:rPr>
          <w:rFonts w:ascii="Times New Roman" w:hAnsi="Times New Roman" w:cs="Times New Roman"/>
          <w:sz w:val="28"/>
          <w:szCs w:val="28"/>
        </w:rPr>
        <w:t>дәрежесін алу үшін дайындалған диссертация</w:t>
      </w:r>
    </w:p>
    <w:p w14:paraId="1528ECCC" w14:textId="77777777" w:rsidR="00D00BF2" w:rsidRPr="00B54D03" w:rsidRDefault="00D00BF2" w:rsidP="00D00BF2">
      <w:pPr>
        <w:autoSpaceDE w:val="0"/>
        <w:autoSpaceDN w:val="0"/>
        <w:adjustRightInd w:val="0"/>
        <w:spacing w:after="0" w:line="240" w:lineRule="auto"/>
        <w:rPr>
          <w:rFonts w:ascii="Times New Roman" w:hAnsi="Times New Roman" w:cs="Times New Roman"/>
          <w:sz w:val="28"/>
          <w:szCs w:val="28"/>
        </w:rPr>
      </w:pPr>
    </w:p>
    <w:p w14:paraId="51423D73" w14:textId="77777777" w:rsidR="00AD498B" w:rsidRPr="00B54D03" w:rsidRDefault="00AD498B" w:rsidP="00D00BF2">
      <w:pPr>
        <w:autoSpaceDE w:val="0"/>
        <w:autoSpaceDN w:val="0"/>
        <w:adjustRightInd w:val="0"/>
        <w:spacing w:after="0" w:line="240" w:lineRule="auto"/>
        <w:rPr>
          <w:rFonts w:ascii="Times New Roman" w:hAnsi="Times New Roman" w:cs="Times New Roman"/>
          <w:sz w:val="28"/>
          <w:szCs w:val="28"/>
        </w:rPr>
      </w:pPr>
    </w:p>
    <w:p w14:paraId="753C58B0" w14:textId="77777777" w:rsidR="00AD498B" w:rsidRPr="00B54D03" w:rsidRDefault="00AD498B" w:rsidP="00D00BF2">
      <w:pPr>
        <w:autoSpaceDE w:val="0"/>
        <w:autoSpaceDN w:val="0"/>
        <w:adjustRightInd w:val="0"/>
        <w:spacing w:after="0" w:line="240" w:lineRule="auto"/>
        <w:rPr>
          <w:rFonts w:ascii="Times New Roman" w:hAnsi="Times New Roman" w:cs="Times New Roman"/>
          <w:sz w:val="28"/>
          <w:szCs w:val="28"/>
        </w:rPr>
      </w:pPr>
    </w:p>
    <w:p w14:paraId="27235811" w14:textId="77777777" w:rsidR="00AD498B" w:rsidRPr="00B54D03" w:rsidRDefault="00AD498B" w:rsidP="00D00BF2">
      <w:pPr>
        <w:autoSpaceDE w:val="0"/>
        <w:autoSpaceDN w:val="0"/>
        <w:adjustRightInd w:val="0"/>
        <w:spacing w:after="0" w:line="240" w:lineRule="auto"/>
        <w:rPr>
          <w:rFonts w:ascii="Times New Roman" w:hAnsi="Times New Roman" w:cs="Times New Roman"/>
          <w:sz w:val="28"/>
          <w:szCs w:val="28"/>
        </w:rPr>
      </w:pPr>
    </w:p>
    <w:p w14:paraId="11F64F08" w14:textId="77777777" w:rsidR="00AD498B" w:rsidRPr="00B54D03" w:rsidRDefault="00AD498B" w:rsidP="00D00BF2">
      <w:pPr>
        <w:autoSpaceDE w:val="0"/>
        <w:autoSpaceDN w:val="0"/>
        <w:adjustRightInd w:val="0"/>
        <w:spacing w:after="0" w:line="240" w:lineRule="auto"/>
        <w:rPr>
          <w:rFonts w:ascii="Times New Roman" w:hAnsi="Times New Roman" w:cs="Times New Roman"/>
          <w:sz w:val="28"/>
          <w:szCs w:val="28"/>
        </w:rPr>
      </w:pPr>
    </w:p>
    <w:p w14:paraId="3142AAFE" w14:textId="77777777" w:rsidR="00D00BF2" w:rsidRPr="00B54D03" w:rsidRDefault="000F6D04" w:rsidP="00D00BF2">
      <w:pPr>
        <w:autoSpaceDE w:val="0"/>
        <w:autoSpaceDN w:val="0"/>
        <w:adjustRightInd w:val="0"/>
        <w:spacing w:after="0" w:line="240" w:lineRule="auto"/>
        <w:jc w:val="right"/>
        <w:rPr>
          <w:rFonts w:ascii="Times New Roman" w:hAnsi="Times New Roman" w:cs="Times New Roman"/>
          <w:sz w:val="28"/>
          <w:szCs w:val="28"/>
        </w:rPr>
      </w:pPr>
      <w:r w:rsidRPr="00B54D03">
        <w:rPr>
          <w:rFonts w:ascii="Times New Roman" w:hAnsi="Times New Roman" w:cs="Times New Roman"/>
          <w:sz w:val="28"/>
          <w:szCs w:val="28"/>
          <w:lang w:val="kk-KZ"/>
        </w:rPr>
        <w:t>Ғылыми кеңесшілер</w:t>
      </w:r>
      <w:r w:rsidR="00D00BF2" w:rsidRPr="00B54D03">
        <w:rPr>
          <w:rFonts w:ascii="Times New Roman" w:hAnsi="Times New Roman" w:cs="Times New Roman"/>
          <w:sz w:val="28"/>
          <w:szCs w:val="28"/>
        </w:rPr>
        <w:t xml:space="preserve">: </w:t>
      </w:r>
    </w:p>
    <w:p w14:paraId="65A697E1" w14:textId="057BD714" w:rsidR="00D00BF2" w:rsidRPr="00B54D03" w:rsidRDefault="00B54D03" w:rsidP="00D00BF2">
      <w:pPr>
        <w:autoSpaceDE w:val="0"/>
        <w:autoSpaceDN w:val="0"/>
        <w:adjustRightInd w:val="0"/>
        <w:spacing w:after="0" w:line="240" w:lineRule="auto"/>
        <w:jc w:val="right"/>
        <w:rPr>
          <w:rFonts w:ascii="Times New Roman" w:hAnsi="Times New Roman" w:cs="Times New Roman"/>
          <w:sz w:val="28"/>
          <w:szCs w:val="28"/>
        </w:rPr>
      </w:pPr>
      <w:r>
        <w:rPr>
          <w:rFonts w:ascii="Times New Roman" w:hAnsi="Times New Roman" w:cs="Times New Roman"/>
          <w:sz w:val="28"/>
          <w:szCs w:val="28"/>
          <w:lang w:val="kk-KZ"/>
        </w:rPr>
        <w:t>т.ғ.д.</w:t>
      </w:r>
      <w:r w:rsidR="00D00BF2" w:rsidRPr="00B54D03">
        <w:rPr>
          <w:rFonts w:ascii="Times New Roman" w:hAnsi="Times New Roman" w:cs="Times New Roman"/>
          <w:sz w:val="28"/>
          <w:szCs w:val="28"/>
        </w:rPr>
        <w:t xml:space="preserve">, профессор </w:t>
      </w:r>
    </w:p>
    <w:p w14:paraId="431D8920" w14:textId="77777777" w:rsidR="00D00BF2" w:rsidRPr="00B54D03" w:rsidRDefault="00D00BF2" w:rsidP="00D00BF2">
      <w:pPr>
        <w:autoSpaceDE w:val="0"/>
        <w:autoSpaceDN w:val="0"/>
        <w:adjustRightInd w:val="0"/>
        <w:spacing w:after="0" w:line="240" w:lineRule="auto"/>
        <w:jc w:val="right"/>
        <w:rPr>
          <w:rFonts w:ascii="Times New Roman" w:hAnsi="Times New Roman" w:cs="Times New Roman"/>
          <w:sz w:val="28"/>
          <w:szCs w:val="28"/>
        </w:rPr>
      </w:pPr>
      <w:r w:rsidRPr="00B54D03">
        <w:rPr>
          <w:rFonts w:ascii="Times New Roman" w:hAnsi="Times New Roman" w:cs="Times New Roman"/>
          <w:sz w:val="28"/>
          <w:szCs w:val="28"/>
        </w:rPr>
        <w:t xml:space="preserve">Ибатов М.К. </w:t>
      </w:r>
    </w:p>
    <w:p w14:paraId="1561ABF7" w14:textId="77777777" w:rsidR="00B54D03" w:rsidRPr="00B54D03" w:rsidRDefault="00B54D03" w:rsidP="00D00BF2">
      <w:pPr>
        <w:autoSpaceDE w:val="0"/>
        <w:autoSpaceDN w:val="0"/>
        <w:adjustRightInd w:val="0"/>
        <w:spacing w:after="0" w:line="240" w:lineRule="auto"/>
        <w:jc w:val="right"/>
        <w:rPr>
          <w:rFonts w:ascii="Times New Roman" w:hAnsi="Times New Roman" w:cs="Times New Roman"/>
          <w:sz w:val="28"/>
          <w:szCs w:val="28"/>
          <w:lang w:val="en-US"/>
        </w:rPr>
      </w:pPr>
    </w:p>
    <w:p w14:paraId="464FA96B" w14:textId="2847D1D3" w:rsidR="00AD498B" w:rsidRPr="00B54D03" w:rsidRDefault="00B54D03" w:rsidP="00AD498B">
      <w:pPr>
        <w:autoSpaceDE w:val="0"/>
        <w:autoSpaceDN w:val="0"/>
        <w:adjustRightInd w:val="0"/>
        <w:spacing w:after="0" w:line="240" w:lineRule="auto"/>
        <w:jc w:val="right"/>
        <w:rPr>
          <w:rFonts w:ascii="Times New Roman" w:hAnsi="Times New Roman" w:cs="Times New Roman"/>
          <w:sz w:val="28"/>
          <w:szCs w:val="28"/>
        </w:rPr>
      </w:pPr>
      <w:r>
        <w:rPr>
          <w:rFonts w:ascii="Times New Roman" w:hAnsi="Times New Roman" w:cs="Times New Roman"/>
          <w:sz w:val="28"/>
          <w:szCs w:val="28"/>
          <w:lang w:val="kk-KZ"/>
        </w:rPr>
        <w:t>т.ғ.д.</w:t>
      </w:r>
      <w:r w:rsidR="00AD498B" w:rsidRPr="00B54D03">
        <w:rPr>
          <w:rFonts w:ascii="Times New Roman" w:hAnsi="Times New Roman" w:cs="Times New Roman"/>
          <w:sz w:val="28"/>
          <w:szCs w:val="28"/>
        </w:rPr>
        <w:t xml:space="preserve">, профессор </w:t>
      </w:r>
    </w:p>
    <w:p w14:paraId="792357BE" w14:textId="77777777" w:rsidR="00D00BF2" w:rsidRPr="00B54D03" w:rsidRDefault="00F034DB" w:rsidP="00D00BF2">
      <w:pPr>
        <w:autoSpaceDE w:val="0"/>
        <w:autoSpaceDN w:val="0"/>
        <w:adjustRightInd w:val="0"/>
        <w:spacing w:after="0" w:line="240" w:lineRule="auto"/>
        <w:jc w:val="right"/>
        <w:rPr>
          <w:rFonts w:ascii="Times New Roman" w:hAnsi="Times New Roman" w:cs="Times New Roman"/>
          <w:sz w:val="28"/>
          <w:szCs w:val="28"/>
        </w:rPr>
      </w:pPr>
      <w:r w:rsidRPr="00B54D03">
        <w:rPr>
          <w:rFonts w:ascii="Times New Roman" w:hAnsi="Times New Roman" w:cs="Times New Roman"/>
          <w:sz w:val="28"/>
          <w:szCs w:val="28"/>
          <w:lang w:val="kk-KZ"/>
        </w:rPr>
        <w:t>Илесалиев Д.И.</w:t>
      </w:r>
      <w:r w:rsidRPr="00B54D03">
        <w:rPr>
          <w:rFonts w:ascii="Times New Roman" w:hAnsi="Times New Roman" w:cs="Times New Roman"/>
          <w:sz w:val="28"/>
          <w:szCs w:val="28"/>
        </w:rPr>
        <w:t xml:space="preserve"> </w:t>
      </w:r>
    </w:p>
    <w:p w14:paraId="5BEA071D" w14:textId="77777777" w:rsidR="00D00BF2" w:rsidRPr="00B54D03" w:rsidRDefault="00D00BF2" w:rsidP="00D00BF2">
      <w:pPr>
        <w:autoSpaceDE w:val="0"/>
        <w:autoSpaceDN w:val="0"/>
        <w:adjustRightInd w:val="0"/>
        <w:spacing w:after="0" w:line="240" w:lineRule="auto"/>
        <w:jc w:val="right"/>
        <w:rPr>
          <w:rFonts w:ascii="Times New Roman" w:hAnsi="Times New Roman" w:cs="Times New Roman"/>
          <w:sz w:val="28"/>
          <w:szCs w:val="28"/>
        </w:rPr>
      </w:pPr>
      <w:r w:rsidRPr="00B54D03">
        <w:rPr>
          <w:rFonts w:ascii="Times New Roman" w:hAnsi="Times New Roman" w:cs="Times New Roman"/>
          <w:sz w:val="28"/>
          <w:szCs w:val="28"/>
        </w:rPr>
        <w:t>(</w:t>
      </w:r>
      <w:r w:rsidR="00F034DB" w:rsidRPr="00B54D03">
        <w:rPr>
          <w:rFonts w:ascii="Times New Roman" w:hAnsi="Times New Roman" w:cs="Times New Roman"/>
          <w:sz w:val="28"/>
          <w:szCs w:val="28"/>
          <w:lang w:val="kk-KZ"/>
        </w:rPr>
        <w:t>Т</w:t>
      </w:r>
      <w:r w:rsidR="003B65F2" w:rsidRPr="00B54D03">
        <w:rPr>
          <w:rFonts w:ascii="Times New Roman" w:hAnsi="Times New Roman" w:cs="Times New Roman"/>
          <w:sz w:val="28"/>
          <w:szCs w:val="28"/>
          <w:lang w:val="kk-KZ"/>
        </w:rPr>
        <w:t>аш</w:t>
      </w:r>
      <w:r w:rsidR="000F6D04" w:rsidRPr="00B54D03">
        <w:rPr>
          <w:rFonts w:ascii="Times New Roman" w:hAnsi="Times New Roman" w:cs="Times New Roman"/>
          <w:sz w:val="28"/>
          <w:szCs w:val="28"/>
          <w:lang w:val="kk-KZ"/>
        </w:rPr>
        <w:t>МК</w:t>
      </w:r>
      <w:r w:rsidR="00AD498B" w:rsidRPr="00B54D03">
        <w:rPr>
          <w:rFonts w:ascii="Times New Roman" w:hAnsi="Times New Roman" w:cs="Times New Roman"/>
          <w:sz w:val="28"/>
          <w:szCs w:val="28"/>
          <w:lang w:val="kk-KZ"/>
        </w:rPr>
        <w:t>У</w:t>
      </w:r>
      <w:r w:rsidRPr="00B54D03">
        <w:rPr>
          <w:rFonts w:ascii="Times New Roman" w:hAnsi="Times New Roman" w:cs="Times New Roman"/>
          <w:sz w:val="28"/>
          <w:szCs w:val="28"/>
        </w:rPr>
        <w:t xml:space="preserve">, </w:t>
      </w:r>
      <w:r w:rsidR="000F6D04" w:rsidRPr="00B54D03">
        <w:rPr>
          <w:rFonts w:ascii="Times New Roman" w:hAnsi="Times New Roman" w:cs="Times New Roman"/>
          <w:sz w:val="28"/>
          <w:szCs w:val="28"/>
          <w:lang w:val="kk-KZ"/>
        </w:rPr>
        <w:t>Ө</w:t>
      </w:r>
      <w:r w:rsidR="00F034DB" w:rsidRPr="00B54D03">
        <w:rPr>
          <w:rFonts w:ascii="Times New Roman" w:hAnsi="Times New Roman" w:cs="Times New Roman"/>
          <w:sz w:val="28"/>
          <w:szCs w:val="28"/>
          <w:lang w:val="kk-KZ"/>
        </w:rPr>
        <w:t>збекстан</w:t>
      </w:r>
      <w:r w:rsidRPr="00B54D03">
        <w:rPr>
          <w:rFonts w:ascii="Times New Roman" w:hAnsi="Times New Roman" w:cs="Times New Roman"/>
          <w:sz w:val="28"/>
          <w:szCs w:val="28"/>
        </w:rPr>
        <w:t>)</w:t>
      </w:r>
    </w:p>
    <w:p w14:paraId="3C1FBD60" w14:textId="77777777" w:rsidR="00D00BF2" w:rsidRPr="00B54D03" w:rsidRDefault="00D00BF2" w:rsidP="00D00BF2">
      <w:pPr>
        <w:autoSpaceDE w:val="0"/>
        <w:autoSpaceDN w:val="0"/>
        <w:adjustRightInd w:val="0"/>
        <w:spacing w:after="0" w:line="240" w:lineRule="auto"/>
        <w:rPr>
          <w:rFonts w:ascii="Times New Roman" w:hAnsi="Times New Roman" w:cs="Times New Roman"/>
          <w:sz w:val="28"/>
          <w:szCs w:val="28"/>
        </w:rPr>
      </w:pPr>
    </w:p>
    <w:p w14:paraId="28B0DD8C" w14:textId="3D7E00D5" w:rsidR="008C2031" w:rsidRPr="00B54D03" w:rsidRDefault="008C2031" w:rsidP="00D00BF2">
      <w:pPr>
        <w:autoSpaceDE w:val="0"/>
        <w:autoSpaceDN w:val="0"/>
        <w:adjustRightInd w:val="0"/>
        <w:spacing w:after="0" w:line="240" w:lineRule="auto"/>
        <w:rPr>
          <w:rFonts w:ascii="Times New Roman" w:hAnsi="Times New Roman" w:cs="Times New Roman"/>
          <w:sz w:val="28"/>
          <w:szCs w:val="28"/>
        </w:rPr>
      </w:pPr>
    </w:p>
    <w:p w14:paraId="25F2C465" w14:textId="77777777" w:rsidR="00A0199D" w:rsidRPr="00B54D03" w:rsidRDefault="00A0199D" w:rsidP="00D00BF2">
      <w:pPr>
        <w:autoSpaceDE w:val="0"/>
        <w:autoSpaceDN w:val="0"/>
        <w:adjustRightInd w:val="0"/>
        <w:spacing w:after="0" w:line="240" w:lineRule="auto"/>
        <w:rPr>
          <w:rFonts w:ascii="Times New Roman" w:hAnsi="Times New Roman" w:cs="Times New Roman"/>
          <w:sz w:val="28"/>
          <w:szCs w:val="28"/>
        </w:rPr>
      </w:pPr>
    </w:p>
    <w:p w14:paraId="24301D40" w14:textId="77777777" w:rsidR="003B1A62" w:rsidRPr="00B54D03" w:rsidRDefault="003B1A62" w:rsidP="00D00BF2">
      <w:pPr>
        <w:autoSpaceDE w:val="0"/>
        <w:autoSpaceDN w:val="0"/>
        <w:adjustRightInd w:val="0"/>
        <w:spacing w:after="0" w:line="240" w:lineRule="auto"/>
        <w:rPr>
          <w:rFonts w:ascii="Times New Roman" w:hAnsi="Times New Roman" w:cs="Times New Roman"/>
          <w:sz w:val="28"/>
          <w:szCs w:val="28"/>
        </w:rPr>
      </w:pPr>
    </w:p>
    <w:p w14:paraId="64DEEE79" w14:textId="2BA25E02" w:rsidR="003B1A62" w:rsidRPr="00B54D03" w:rsidRDefault="0076411A" w:rsidP="00D60B39">
      <w:pPr>
        <w:autoSpaceDE w:val="0"/>
        <w:autoSpaceDN w:val="0"/>
        <w:adjustRightInd w:val="0"/>
        <w:spacing w:after="0" w:line="240" w:lineRule="auto"/>
        <w:jc w:val="center"/>
        <w:rPr>
          <w:rFonts w:ascii="Times New Roman" w:hAnsi="Times New Roman" w:cs="Times New Roman"/>
          <w:sz w:val="28"/>
          <w:szCs w:val="28"/>
          <w:lang w:val="kk-KZ"/>
        </w:rPr>
      </w:pPr>
      <w:r w:rsidRPr="00B54D03">
        <w:rPr>
          <w:rFonts w:ascii="Times New Roman" w:hAnsi="Times New Roman" w:cs="Times New Roman"/>
          <w:sz w:val="28"/>
          <w:szCs w:val="28"/>
          <w:lang w:val="kk-KZ"/>
        </w:rPr>
        <w:t>Қазақстан Республикасы</w:t>
      </w:r>
    </w:p>
    <w:p w14:paraId="576F8A12" w14:textId="65F8A3E5" w:rsidR="003A48DA" w:rsidRPr="000F6D04" w:rsidRDefault="000F6D04" w:rsidP="00D00BF2">
      <w:pPr>
        <w:spacing w:after="0" w:line="240" w:lineRule="auto"/>
        <w:jc w:val="center"/>
        <w:rPr>
          <w:rFonts w:ascii="Times New Roman" w:hAnsi="Times New Roman" w:cs="Times New Roman"/>
          <w:b/>
          <w:sz w:val="28"/>
          <w:szCs w:val="28"/>
          <w:lang w:val="kk-KZ"/>
        </w:rPr>
      </w:pPr>
      <w:r w:rsidRPr="00B54D03">
        <w:rPr>
          <w:rFonts w:ascii="Times New Roman" w:hAnsi="Times New Roman" w:cs="Times New Roman"/>
          <w:sz w:val="28"/>
          <w:szCs w:val="28"/>
          <w:lang w:val="kk-KZ"/>
        </w:rPr>
        <w:t>Қарағанды</w:t>
      </w:r>
      <w:r w:rsidR="00D00BF2" w:rsidRPr="00B54D03">
        <w:rPr>
          <w:rFonts w:ascii="Times New Roman" w:hAnsi="Times New Roman" w:cs="Times New Roman"/>
          <w:sz w:val="28"/>
          <w:szCs w:val="28"/>
        </w:rPr>
        <w:t>, 20</w:t>
      </w:r>
      <w:r w:rsidR="009D4C14" w:rsidRPr="00B54D03">
        <w:rPr>
          <w:rFonts w:ascii="Times New Roman" w:hAnsi="Times New Roman" w:cs="Times New Roman"/>
          <w:sz w:val="28"/>
          <w:szCs w:val="28"/>
        </w:rPr>
        <w:t>2</w:t>
      </w:r>
      <w:r w:rsidR="00E71900" w:rsidRPr="00B54D03">
        <w:rPr>
          <w:rFonts w:ascii="Times New Roman" w:hAnsi="Times New Roman" w:cs="Times New Roman"/>
          <w:sz w:val="28"/>
          <w:szCs w:val="28"/>
          <w:lang w:val="kk-KZ"/>
        </w:rPr>
        <w:t>3</w:t>
      </w:r>
    </w:p>
    <w:p w14:paraId="6D10C6E1" w14:textId="77777777" w:rsidR="00D00BF2" w:rsidRPr="008C6F26" w:rsidRDefault="003B1A62" w:rsidP="00A73CE5">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mc:AlternateContent>
          <mc:Choice Requires="wps">
            <w:drawing>
              <wp:anchor distT="0" distB="0" distL="114300" distR="114300" simplePos="0" relativeHeight="251661312" behindDoc="0" locked="0" layoutInCell="1" allowOverlap="1" wp14:anchorId="746FE1CA" wp14:editId="11B70941">
                <wp:simplePos x="0" y="0"/>
                <wp:positionH relativeFrom="column">
                  <wp:posOffset>2779395</wp:posOffset>
                </wp:positionH>
                <wp:positionV relativeFrom="paragraph">
                  <wp:posOffset>140335</wp:posOffset>
                </wp:positionV>
                <wp:extent cx="397823" cy="235915"/>
                <wp:effectExtent l="0" t="0" r="2540" b="0"/>
                <wp:wrapNone/>
                <wp:docPr id="28" name="Прямоугольник 28"/>
                <wp:cNvGraphicFramePr/>
                <a:graphic xmlns:a="http://schemas.openxmlformats.org/drawingml/2006/main">
                  <a:graphicData uri="http://schemas.microsoft.com/office/word/2010/wordprocessingShape">
                    <wps:wsp>
                      <wps:cNvSpPr/>
                      <wps:spPr>
                        <a:xfrm>
                          <a:off x="0" y="0"/>
                          <a:ext cx="397823" cy="2359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B40AFE" id="Прямоугольник 28" o:spid="_x0000_s1026" style="position:absolute;margin-left:218.85pt;margin-top:11.05pt;width:31.3pt;height:18.6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" fillcolor="white [3212]" stroked="f" strokeweight="2pt"/>
            </w:pict>
          </mc:Fallback>
        </mc:AlternateContent>
      </w:r>
      <w:r w:rsidR="00D00BF2">
        <w:rPr>
          <w:rFonts w:ascii="Times New Roman" w:hAnsi="Times New Roman" w:cs="Times New Roman"/>
          <w:b/>
          <w:sz w:val="28"/>
          <w:szCs w:val="28"/>
        </w:rPr>
        <w:br w:type="page"/>
      </w:r>
      <w:r w:rsidR="008C6F26">
        <w:rPr>
          <w:rFonts w:ascii="Times New Roman" w:hAnsi="Times New Roman" w:cs="Times New Roman"/>
          <w:b/>
          <w:sz w:val="28"/>
          <w:szCs w:val="28"/>
          <w:lang w:val="kk-KZ"/>
        </w:rPr>
        <w:lastRenderedPageBreak/>
        <w:t>МАЗМҰНЫ</w:t>
      </w:r>
    </w:p>
    <w:p w14:paraId="37AA869F" w14:textId="77777777" w:rsidR="00A73CE5" w:rsidRDefault="00A73CE5" w:rsidP="00A73CE5">
      <w:pPr>
        <w:spacing w:after="0" w:line="240" w:lineRule="auto"/>
        <w:jc w:val="center"/>
        <w:rPr>
          <w:rFonts w:ascii="Times New Roman" w:hAnsi="Times New Roman" w:cs="Times New Roman"/>
          <w:b/>
          <w:sz w:val="28"/>
          <w:szCs w:val="28"/>
        </w:rPr>
      </w:pPr>
    </w:p>
    <w:tbl>
      <w:tblPr>
        <w:tblStyle w:val="af1"/>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2"/>
        <w:gridCol w:w="643"/>
      </w:tblGrid>
      <w:tr w:rsidR="001972A7" w:rsidRPr="001972A7" w14:paraId="5B753671" w14:textId="77777777" w:rsidTr="00561246">
        <w:tc>
          <w:tcPr>
            <w:tcW w:w="8642" w:type="dxa"/>
            <w:shd w:val="clear" w:color="auto" w:fill="auto"/>
          </w:tcPr>
          <w:p w14:paraId="23FB565C" w14:textId="77777777" w:rsidR="001972A7" w:rsidRPr="006D756E" w:rsidRDefault="008C6F26" w:rsidP="00A73CE5">
            <w:pPr>
              <w:rPr>
                <w:b/>
                <w:sz w:val="28"/>
                <w:szCs w:val="28"/>
              </w:rPr>
            </w:pPr>
            <w:r w:rsidRPr="006D756E">
              <w:rPr>
                <w:b/>
                <w:sz w:val="28"/>
                <w:szCs w:val="28"/>
              </w:rPr>
              <w:t xml:space="preserve">СІЛТЕМЕЛЕР </w:t>
            </w:r>
          </w:p>
        </w:tc>
        <w:tc>
          <w:tcPr>
            <w:tcW w:w="643" w:type="dxa"/>
            <w:shd w:val="clear" w:color="auto" w:fill="auto"/>
          </w:tcPr>
          <w:p w14:paraId="7C2CBDAB" w14:textId="77777777" w:rsidR="001972A7" w:rsidRPr="001972A7" w:rsidRDefault="0008110E" w:rsidP="00913A18">
            <w:pPr>
              <w:rPr>
                <w:sz w:val="28"/>
                <w:szCs w:val="28"/>
              </w:rPr>
            </w:pPr>
            <w:r>
              <w:rPr>
                <w:sz w:val="28"/>
                <w:szCs w:val="28"/>
              </w:rPr>
              <w:t>4</w:t>
            </w:r>
          </w:p>
        </w:tc>
      </w:tr>
      <w:tr w:rsidR="0008110E" w:rsidRPr="001972A7" w14:paraId="4350F904" w14:textId="77777777" w:rsidTr="00561246">
        <w:tc>
          <w:tcPr>
            <w:tcW w:w="8642" w:type="dxa"/>
            <w:shd w:val="clear" w:color="auto" w:fill="auto"/>
          </w:tcPr>
          <w:p w14:paraId="3AB6677D" w14:textId="77777777" w:rsidR="0008110E" w:rsidRPr="006D756E" w:rsidRDefault="008C6F26" w:rsidP="00694472">
            <w:pPr>
              <w:rPr>
                <w:b/>
                <w:sz w:val="28"/>
                <w:szCs w:val="28"/>
              </w:rPr>
            </w:pPr>
            <w:r w:rsidRPr="006D756E">
              <w:rPr>
                <w:b/>
                <w:sz w:val="28"/>
                <w:szCs w:val="28"/>
              </w:rPr>
              <w:t xml:space="preserve">БЕЛГІЛЕУЛЕР МЕН ҚЫСҚАРТУЛАР </w:t>
            </w:r>
          </w:p>
        </w:tc>
        <w:tc>
          <w:tcPr>
            <w:tcW w:w="643" w:type="dxa"/>
            <w:shd w:val="clear" w:color="auto" w:fill="auto"/>
          </w:tcPr>
          <w:p w14:paraId="02AD0978" w14:textId="77777777" w:rsidR="0008110E" w:rsidRPr="001972A7" w:rsidRDefault="0008110E" w:rsidP="00694472">
            <w:pPr>
              <w:rPr>
                <w:sz w:val="28"/>
                <w:szCs w:val="28"/>
              </w:rPr>
            </w:pPr>
            <w:r>
              <w:rPr>
                <w:sz w:val="28"/>
                <w:szCs w:val="28"/>
              </w:rPr>
              <w:t>5</w:t>
            </w:r>
          </w:p>
        </w:tc>
      </w:tr>
      <w:tr w:rsidR="0008110E" w:rsidRPr="001972A7" w14:paraId="456535A2" w14:textId="77777777" w:rsidTr="00561246">
        <w:tc>
          <w:tcPr>
            <w:tcW w:w="8642" w:type="dxa"/>
            <w:shd w:val="clear" w:color="auto" w:fill="auto"/>
          </w:tcPr>
          <w:p w14:paraId="146DDFAE" w14:textId="77777777" w:rsidR="0008110E" w:rsidRPr="006D756E" w:rsidRDefault="008C6F26" w:rsidP="00A73CE5">
            <w:pPr>
              <w:rPr>
                <w:b/>
                <w:sz w:val="28"/>
                <w:szCs w:val="28"/>
              </w:rPr>
            </w:pPr>
            <w:r w:rsidRPr="006D756E">
              <w:rPr>
                <w:b/>
                <w:sz w:val="28"/>
                <w:szCs w:val="28"/>
                <w:lang w:val="kk-KZ"/>
              </w:rPr>
              <w:t>КІРІСПЕ</w:t>
            </w:r>
          </w:p>
        </w:tc>
        <w:tc>
          <w:tcPr>
            <w:tcW w:w="643" w:type="dxa"/>
            <w:shd w:val="clear" w:color="auto" w:fill="auto"/>
          </w:tcPr>
          <w:p w14:paraId="562ADCCB" w14:textId="77777777" w:rsidR="0008110E" w:rsidRPr="00561246" w:rsidRDefault="00561246" w:rsidP="00913A18">
            <w:pPr>
              <w:rPr>
                <w:sz w:val="28"/>
                <w:szCs w:val="28"/>
                <w:lang w:val="kk-KZ"/>
              </w:rPr>
            </w:pPr>
            <w:r>
              <w:rPr>
                <w:sz w:val="28"/>
                <w:szCs w:val="28"/>
                <w:lang w:val="kk-KZ"/>
              </w:rPr>
              <w:t>7</w:t>
            </w:r>
          </w:p>
        </w:tc>
      </w:tr>
      <w:tr w:rsidR="0008110E" w:rsidRPr="001972A7" w14:paraId="589F4E7A" w14:textId="77777777" w:rsidTr="00561246">
        <w:tc>
          <w:tcPr>
            <w:tcW w:w="8642" w:type="dxa"/>
            <w:shd w:val="clear" w:color="auto" w:fill="auto"/>
          </w:tcPr>
          <w:p w14:paraId="56C7522E" w14:textId="77777777" w:rsidR="0008110E" w:rsidRPr="006D756E" w:rsidRDefault="0008110E" w:rsidP="00A73CE5">
            <w:pPr>
              <w:rPr>
                <w:b/>
                <w:sz w:val="28"/>
                <w:szCs w:val="28"/>
              </w:rPr>
            </w:pPr>
            <w:r w:rsidRPr="006D4758">
              <w:rPr>
                <w:sz w:val="28"/>
                <w:szCs w:val="28"/>
              </w:rPr>
              <w:br w:type="page"/>
            </w:r>
            <w:r w:rsidRPr="006D756E">
              <w:rPr>
                <w:b/>
                <w:sz w:val="28"/>
                <w:szCs w:val="28"/>
              </w:rPr>
              <w:t xml:space="preserve">1 </w:t>
            </w:r>
            <w:r w:rsidR="008C6F26" w:rsidRPr="006D756E">
              <w:rPr>
                <w:b/>
                <w:sz w:val="28"/>
                <w:szCs w:val="28"/>
              </w:rPr>
              <w:t>СҰРАҚТЫҢ ЖАҒДАЙЫ ЖӘНЕ ЗЕРТТЕУ МІНДЕТТЕРІ</w:t>
            </w:r>
          </w:p>
        </w:tc>
        <w:tc>
          <w:tcPr>
            <w:tcW w:w="643" w:type="dxa"/>
            <w:shd w:val="clear" w:color="auto" w:fill="auto"/>
          </w:tcPr>
          <w:p w14:paraId="37A88FBE" w14:textId="77777777" w:rsidR="0008110E" w:rsidRPr="00561246" w:rsidRDefault="00561246" w:rsidP="00913A18">
            <w:pPr>
              <w:rPr>
                <w:sz w:val="28"/>
                <w:szCs w:val="28"/>
                <w:lang w:val="kk-KZ"/>
              </w:rPr>
            </w:pPr>
            <w:r>
              <w:rPr>
                <w:sz w:val="28"/>
                <w:szCs w:val="28"/>
                <w:lang w:val="kk-KZ"/>
              </w:rPr>
              <w:t>11</w:t>
            </w:r>
          </w:p>
        </w:tc>
      </w:tr>
      <w:tr w:rsidR="0008110E" w:rsidRPr="001972A7" w14:paraId="6BD902A1" w14:textId="77777777" w:rsidTr="00561246">
        <w:trPr>
          <w:trHeight w:val="639"/>
        </w:trPr>
        <w:tc>
          <w:tcPr>
            <w:tcW w:w="8642" w:type="dxa"/>
            <w:shd w:val="clear" w:color="auto" w:fill="auto"/>
          </w:tcPr>
          <w:p w14:paraId="72929215" w14:textId="77777777" w:rsidR="0008110E" w:rsidRPr="006D4758" w:rsidRDefault="0008110E" w:rsidP="001E754B">
            <w:pPr>
              <w:rPr>
                <w:sz w:val="28"/>
                <w:szCs w:val="28"/>
              </w:rPr>
            </w:pPr>
            <w:r w:rsidRPr="006D4758">
              <w:rPr>
                <w:sz w:val="28"/>
                <w:szCs w:val="28"/>
              </w:rPr>
              <w:t xml:space="preserve">1.1 </w:t>
            </w:r>
            <w:r w:rsidR="008C6F26" w:rsidRPr="008C6F26">
              <w:rPr>
                <w:sz w:val="28"/>
                <w:szCs w:val="28"/>
              </w:rPr>
              <w:t>Астық жүктерін контейнерлерге тиеуге арналған көтергішті әзірлеу қажеттілігін талдау</w:t>
            </w:r>
          </w:p>
        </w:tc>
        <w:tc>
          <w:tcPr>
            <w:tcW w:w="643" w:type="dxa"/>
            <w:shd w:val="clear" w:color="auto" w:fill="auto"/>
          </w:tcPr>
          <w:p w14:paraId="7BFB21D1" w14:textId="77777777" w:rsidR="00561246" w:rsidRDefault="00561246" w:rsidP="00913A18">
            <w:pPr>
              <w:rPr>
                <w:sz w:val="28"/>
                <w:szCs w:val="28"/>
                <w:lang w:val="kk-KZ"/>
              </w:rPr>
            </w:pPr>
          </w:p>
          <w:p w14:paraId="6C4D483B" w14:textId="77777777" w:rsidR="0008110E" w:rsidRPr="001972A7" w:rsidRDefault="00561246" w:rsidP="00561246">
            <w:pPr>
              <w:rPr>
                <w:sz w:val="28"/>
                <w:szCs w:val="28"/>
              </w:rPr>
            </w:pPr>
            <w:r>
              <w:rPr>
                <w:sz w:val="28"/>
                <w:szCs w:val="28"/>
                <w:lang w:val="kk-KZ"/>
              </w:rPr>
              <w:t>11</w:t>
            </w:r>
          </w:p>
        </w:tc>
      </w:tr>
      <w:tr w:rsidR="0008110E" w:rsidRPr="001972A7" w14:paraId="03EED880" w14:textId="77777777" w:rsidTr="00561246">
        <w:tc>
          <w:tcPr>
            <w:tcW w:w="8642" w:type="dxa"/>
            <w:shd w:val="clear" w:color="auto" w:fill="auto"/>
          </w:tcPr>
          <w:p w14:paraId="7F46DCC9" w14:textId="77777777" w:rsidR="0008110E" w:rsidRPr="006D4758" w:rsidRDefault="0008110E" w:rsidP="0049758D">
            <w:pPr>
              <w:rPr>
                <w:sz w:val="28"/>
                <w:szCs w:val="28"/>
              </w:rPr>
            </w:pPr>
            <w:r w:rsidRPr="006D4758">
              <w:rPr>
                <w:sz w:val="28"/>
                <w:szCs w:val="28"/>
              </w:rPr>
              <w:t xml:space="preserve">1.2 </w:t>
            </w:r>
            <w:r w:rsidR="008C6F26" w:rsidRPr="008C6F26">
              <w:rPr>
                <w:sz w:val="28"/>
                <w:szCs w:val="28"/>
              </w:rPr>
              <w:t>Ауыл шаруашылығы өндірістерінің элеваторларында астық жүктерін тиеудің дәстүрлі тәсілдеріне шолу және талдау</w:t>
            </w:r>
            <w:r w:rsidRPr="006D4758">
              <w:rPr>
                <w:sz w:val="28"/>
                <w:szCs w:val="28"/>
              </w:rPr>
              <w:t xml:space="preserve"> </w:t>
            </w:r>
          </w:p>
        </w:tc>
        <w:tc>
          <w:tcPr>
            <w:tcW w:w="643" w:type="dxa"/>
            <w:shd w:val="clear" w:color="auto" w:fill="auto"/>
          </w:tcPr>
          <w:p w14:paraId="5C91066D" w14:textId="77777777" w:rsidR="0008110E" w:rsidRDefault="0008110E" w:rsidP="00913A18">
            <w:pPr>
              <w:rPr>
                <w:sz w:val="28"/>
                <w:szCs w:val="28"/>
              </w:rPr>
            </w:pPr>
          </w:p>
          <w:p w14:paraId="42B063BB" w14:textId="77777777" w:rsidR="00561246" w:rsidRPr="00561246" w:rsidRDefault="00561246" w:rsidP="00913A18">
            <w:pPr>
              <w:rPr>
                <w:sz w:val="28"/>
                <w:szCs w:val="28"/>
                <w:lang w:val="kk-KZ"/>
              </w:rPr>
            </w:pPr>
            <w:r>
              <w:rPr>
                <w:sz w:val="28"/>
                <w:szCs w:val="28"/>
                <w:lang w:val="kk-KZ"/>
              </w:rPr>
              <w:t>16</w:t>
            </w:r>
          </w:p>
        </w:tc>
      </w:tr>
      <w:tr w:rsidR="0008110E" w:rsidRPr="001972A7" w14:paraId="28F63529" w14:textId="77777777" w:rsidTr="00561246">
        <w:tc>
          <w:tcPr>
            <w:tcW w:w="8642" w:type="dxa"/>
            <w:shd w:val="clear" w:color="auto" w:fill="auto"/>
          </w:tcPr>
          <w:p w14:paraId="7CF458A0" w14:textId="77777777" w:rsidR="0008110E" w:rsidRPr="006D4758" w:rsidRDefault="0008110E" w:rsidP="0027212A">
            <w:pPr>
              <w:rPr>
                <w:sz w:val="28"/>
                <w:szCs w:val="28"/>
              </w:rPr>
            </w:pPr>
            <w:r w:rsidRPr="006D4758">
              <w:rPr>
                <w:sz w:val="28"/>
                <w:szCs w:val="28"/>
              </w:rPr>
              <w:t xml:space="preserve">1.3 </w:t>
            </w:r>
            <w:r w:rsidR="008C6F26" w:rsidRPr="008C6F26">
              <w:rPr>
                <w:sz w:val="28"/>
                <w:szCs w:val="28"/>
              </w:rPr>
              <w:t>Астық жүктерін тасымалдау кезіндегі тиеу-түсіру жұмыстары саласындағы теориялық және эксперименттік зерттеулерге шолу және талдау</w:t>
            </w:r>
            <w:r w:rsidRPr="006D4758">
              <w:rPr>
                <w:sz w:val="28"/>
                <w:szCs w:val="28"/>
              </w:rPr>
              <w:t xml:space="preserve"> </w:t>
            </w:r>
          </w:p>
        </w:tc>
        <w:tc>
          <w:tcPr>
            <w:tcW w:w="643" w:type="dxa"/>
            <w:shd w:val="clear" w:color="auto" w:fill="auto"/>
          </w:tcPr>
          <w:p w14:paraId="44F8DFD2" w14:textId="77777777" w:rsidR="0008110E" w:rsidRDefault="0008110E" w:rsidP="00913A18">
            <w:pPr>
              <w:rPr>
                <w:sz w:val="28"/>
                <w:szCs w:val="28"/>
              </w:rPr>
            </w:pPr>
          </w:p>
          <w:p w14:paraId="1AAF5222" w14:textId="77777777" w:rsidR="00561246" w:rsidRDefault="00561246" w:rsidP="00913A18">
            <w:pPr>
              <w:rPr>
                <w:sz w:val="28"/>
                <w:szCs w:val="28"/>
              </w:rPr>
            </w:pPr>
          </w:p>
          <w:p w14:paraId="52EEA9D5" w14:textId="77777777" w:rsidR="0008110E" w:rsidRPr="00561246" w:rsidRDefault="00561246" w:rsidP="00913A18">
            <w:pPr>
              <w:rPr>
                <w:sz w:val="28"/>
                <w:szCs w:val="28"/>
                <w:lang w:val="kk-KZ"/>
              </w:rPr>
            </w:pPr>
            <w:r>
              <w:rPr>
                <w:sz w:val="28"/>
                <w:szCs w:val="28"/>
                <w:lang w:val="kk-KZ"/>
              </w:rPr>
              <w:t>21</w:t>
            </w:r>
          </w:p>
        </w:tc>
      </w:tr>
      <w:tr w:rsidR="0008110E" w:rsidRPr="001972A7" w14:paraId="41A58C4C" w14:textId="77777777" w:rsidTr="00561246">
        <w:tc>
          <w:tcPr>
            <w:tcW w:w="8642" w:type="dxa"/>
            <w:shd w:val="clear" w:color="auto" w:fill="auto"/>
          </w:tcPr>
          <w:p w14:paraId="08622523" w14:textId="77777777" w:rsidR="0008110E" w:rsidRPr="006D4758" w:rsidRDefault="0008110E" w:rsidP="00913A18">
            <w:pPr>
              <w:rPr>
                <w:sz w:val="28"/>
                <w:szCs w:val="28"/>
              </w:rPr>
            </w:pPr>
            <w:r w:rsidRPr="006D4758">
              <w:rPr>
                <w:sz w:val="28"/>
                <w:szCs w:val="28"/>
              </w:rPr>
              <w:t xml:space="preserve">1.4 </w:t>
            </w:r>
            <w:r w:rsidR="008C6F26" w:rsidRPr="008C6F26">
              <w:rPr>
                <w:sz w:val="28"/>
                <w:szCs w:val="28"/>
              </w:rPr>
              <w:t>Зерттеудің мақсаты мен міндеттері</w:t>
            </w:r>
          </w:p>
        </w:tc>
        <w:tc>
          <w:tcPr>
            <w:tcW w:w="643" w:type="dxa"/>
            <w:shd w:val="clear" w:color="auto" w:fill="auto"/>
          </w:tcPr>
          <w:p w14:paraId="38376EE1" w14:textId="77777777" w:rsidR="0008110E" w:rsidRPr="00561246" w:rsidRDefault="00561246" w:rsidP="00913A18">
            <w:pPr>
              <w:rPr>
                <w:sz w:val="28"/>
                <w:szCs w:val="28"/>
                <w:lang w:val="kk-KZ"/>
              </w:rPr>
            </w:pPr>
            <w:r>
              <w:rPr>
                <w:sz w:val="28"/>
                <w:szCs w:val="28"/>
                <w:lang w:val="kk-KZ"/>
              </w:rPr>
              <w:t>29</w:t>
            </w:r>
          </w:p>
        </w:tc>
      </w:tr>
      <w:tr w:rsidR="0008110E" w:rsidRPr="001972A7" w14:paraId="24C35A7C" w14:textId="77777777" w:rsidTr="00561246">
        <w:tc>
          <w:tcPr>
            <w:tcW w:w="8642" w:type="dxa"/>
            <w:shd w:val="clear" w:color="auto" w:fill="auto"/>
          </w:tcPr>
          <w:p w14:paraId="0704224B" w14:textId="77777777" w:rsidR="0008110E" w:rsidRPr="006D756E" w:rsidRDefault="0008110E" w:rsidP="00AF0D2E">
            <w:pPr>
              <w:rPr>
                <w:b/>
                <w:color w:val="FF0000"/>
                <w:sz w:val="28"/>
                <w:szCs w:val="28"/>
              </w:rPr>
            </w:pPr>
            <w:r w:rsidRPr="006D756E">
              <w:rPr>
                <w:b/>
                <w:sz w:val="28"/>
                <w:szCs w:val="28"/>
              </w:rPr>
              <w:t xml:space="preserve">2 </w:t>
            </w:r>
            <w:r w:rsidR="008C6F26" w:rsidRPr="006D756E">
              <w:rPr>
                <w:b/>
                <w:sz w:val="28"/>
                <w:szCs w:val="28"/>
              </w:rPr>
              <w:t>АСТЫҚ ЖҮКТЕРІН КОНТЕЙНЕРГЕ ТИЕУ КЕЗІНДЕ СТАЦИОНАРЛЫ КӨТЕРГІШТІҢ ЖҮК ҚАРМАУ РАМАСЫНЫҢ КОНСТРУКЦИЯСЫНДАҒЫ СТАТИКАЛЫҚ ЖӘНЕ ДИНАМИКАЛЫҚ КЕРНЕУЛЕРДІ МАТЕМАТИКАЛЫҚ МОДЕЛЬДЕУ</w:t>
            </w:r>
          </w:p>
        </w:tc>
        <w:tc>
          <w:tcPr>
            <w:tcW w:w="643" w:type="dxa"/>
            <w:shd w:val="clear" w:color="auto" w:fill="auto"/>
          </w:tcPr>
          <w:p w14:paraId="44A45330" w14:textId="77777777" w:rsidR="0008110E" w:rsidRDefault="0008110E" w:rsidP="00913A18">
            <w:pPr>
              <w:rPr>
                <w:sz w:val="28"/>
                <w:szCs w:val="28"/>
              </w:rPr>
            </w:pPr>
          </w:p>
          <w:p w14:paraId="6F183E43" w14:textId="77777777" w:rsidR="00561246" w:rsidRDefault="00561246" w:rsidP="00913A18">
            <w:pPr>
              <w:rPr>
                <w:sz w:val="28"/>
                <w:szCs w:val="28"/>
              </w:rPr>
            </w:pPr>
          </w:p>
          <w:p w14:paraId="10198AC7" w14:textId="77777777" w:rsidR="00561246" w:rsidRDefault="00561246" w:rsidP="00913A18">
            <w:pPr>
              <w:rPr>
                <w:sz w:val="28"/>
                <w:szCs w:val="28"/>
              </w:rPr>
            </w:pPr>
          </w:p>
          <w:p w14:paraId="3EEDA047" w14:textId="77777777" w:rsidR="00561246" w:rsidRDefault="00561246" w:rsidP="00913A18">
            <w:pPr>
              <w:rPr>
                <w:sz w:val="28"/>
                <w:szCs w:val="28"/>
              </w:rPr>
            </w:pPr>
          </w:p>
          <w:p w14:paraId="3D2A8F2C" w14:textId="77777777" w:rsidR="0008110E" w:rsidRPr="00561246" w:rsidRDefault="00561246" w:rsidP="00913A18">
            <w:pPr>
              <w:rPr>
                <w:sz w:val="28"/>
                <w:szCs w:val="28"/>
                <w:lang w:val="kk-KZ"/>
              </w:rPr>
            </w:pPr>
            <w:r>
              <w:rPr>
                <w:sz w:val="28"/>
                <w:szCs w:val="28"/>
                <w:lang w:val="kk-KZ"/>
              </w:rPr>
              <w:t>31</w:t>
            </w:r>
          </w:p>
        </w:tc>
      </w:tr>
      <w:tr w:rsidR="0008110E" w:rsidRPr="001972A7" w14:paraId="6B88CFD0" w14:textId="77777777" w:rsidTr="00561246">
        <w:tc>
          <w:tcPr>
            <w:tcW w:w="8642" w:type="dxa"/>
            <w:shd w:val="clear" w:color="auto" w:fill="auto"/>
          </w:tcPr>
          <w:p w14:paraId="7573162B" w14:textId="77777777" w:rsidR="0008110E" w:rsidRPr="006D4758" w:rsidRDefault="0008110E" w:rsidP="00913A18">
            <w:pPr>
              <w:tabs>
                <w:tab w:val="left" w:pos="284"/>
              </w:tabs>
              <w:rPr>
                <w:color w:val="FF0000"/>
                <w:sz w:val="28"/>
                <w:szCs w:val="28"/>
              </w:rPr>
            </w:pPr>
            <w:r w:rsidRPr="006D4758">
              <w:rPr>
                <w:sz w:val="28"/>
                <w:szCs w:val="28"/>
              </w:rPr>
              <w:t xml:space="preserve">2.1 </w:t>
            </w:r>
            <w:r w:rsidR="008C6F26" w:rsidRPr="008C6F26">
              <w:rPr>
                <w:sz w:val="28"/>
                <w:szCs w:val="28"/>
              </w:rPr>
              <w:t>Математикалық модельдеуге арналған бастапқы деректер</w:t>
            </w:r>
          </w:p>
        </w:tc>
        <w:tc>
          <w:tcPr>
            <w:tcW w:w="643" w:type="dxa"/>
            <w:shd w:val="clear" w:color="auto" w:fill="auto"/>
          </w:tcPr>
          <w:p w14:paraId="5B2668A1" w14:textId="77777777" w:rsidR="0008110E" w:rsidRPr="00561246" w:rsidRDefault="00561246" w:rsidP="00913A18">
            <w:pPr>
              <w:rPr>
                <w:sz w:val="28"/>
                <w:szCs w:val="28"/>
                <w:lang w:val="kk-KZ"/>
              </w:rPr>
            </w:pPr>
            <w:r>
              <w:rPr>
                <w:sz w:val="28"/>
                <w:szCs w:val="28"/>
                <w:lang w:val="kk-KZ"/>
              </w:rPr>
              <w:t>31</w:t>
            </w:r>
          </w:p>
        </w:tc>
      </w:tr>
      <w:tr w:rsidR="0008110E" w:rsidRPr="001972A7" w14:paraId="4B51E359" w14:textId="77777777" w:rsidTr="00561246">
        <w:tc>
          <w:tcPr>
            <w:tcW w:w="8642" w:type="dxa"/>
            <w:shd w:val="clear" w:color="auto" w:fill="auto"/>
          </w:tcPr>
          <w:p w14:paraId="7A994AE8" w14:textId="77777777" w:rsidR="0008110E" w:rsidRPr="006D4758" w:rsidRDefault="0008110E" w:rsidP="00AF0D2E">
            <w:pPr>
              <w:pStyle w:val="a4"/>
              <w:tabs>
                <w:tab w:val="left" w:pos="284"/>
              </w:tabs>
              <w:ind w:left="0"/>
              <w:rPr>
                <w:color w:val="FF0000"/>
                <w:sz w:val="28"/>
                <w:szCs w:val="28"/>
              </w:rPr>
            </w:pPr>
            <w:r w:rsidRPr="006D4758">
              <w:rPr>
                <w:sz w:val="28"/>
                <w:szCs w:val="28"/>
              </w:rPr>
              <w:t xml:space="preserve">2.2 </w:t>
            </w:r>
            <w:r w:rsidR="008C6F26" w:rsidRPr="008C6F26">
              <w:rPr>
                <w:sz w:val="28"/>
                <w:szCs w:val="28"/>
              </w:rPr>
              <w:t>Әзірленіп жатқан стационарлы көтергіштің жүк қармау рамасының конструкциясындағы статикалық кернеулерді анықтау</w:t>
            </w:r>
          </w:p>
        </w:tc>
        <w:tc>
          <w:tcPr>
            <w:tcW w:w="643" w:type="dxa"/>
            <w:shd w:val="clear" w:color="auto" w:fill="auto"/>
          </w:tcPr>
          <w:p w14:paraId="65DB994B" w14:textId="77777777" w:rsidR="0008110E" w:rsidRDefault="0008110E" w:rsidP="00913A18">
            <w:pPr>
              <w:rPr>
                <w:sz w:val="28"/>
                <w:szCs w:val="28"/>
              </w:rPr>
            </w:pPr>
          </w:p>
          <w:p w14:paraId="3494CB8E" w14:textId="77777777" w:rsidR="0008110E" w:rsidRPr="00561246" w:rsidRDefault="00561246" w:rsidP="00913A18">
            <w:pPr>
              <w:rPr>
                <w:sz w:val="28"/>
                <w:szCs w:val="28"/>
                <w:lang w:val="kk-KZ"/>
              </w:rPr>
            </w:pPr>
            <w:r>
              <w:rPr>
                <w:sz w:val="28"/>
                <w:szCs w:val="28"/>
                <w:lang w:val="kk-KZ"/>
              </w:rPr>
              <w:t>34</w:t>
            </w:r>
          </w:p>
        </w:tc>
      </w:tr>
      <w:tr w:rsidR="0008110E" w:rsidRPr="001972A7" w14:paraId="77A2F743" w14:textId="77777777" w:rsidTr="00561246">
        <w:tc>
          <w:tcPr>
            <w:tcW w:w="8642" w:type="dxa"/>
            <w:shd w:val="clear" w:color="auto" w:fill="auto"/>
          </w:tcPr>
          <w:p w14:paraId="1F8BA23A" w14:textId="77777777" w:rsidR="0008110E" w:rsidRPr="006D4758" w:rsidRDefault="0008110E" w:rsidP="00AF0D2E">
            <w:pPr>
              <w:rPr>
                <w:color w:val="FF0000"/>
                <w:sz w:val="28"/>
                <w:szCs w:val="28"/>
              </w:rPr>
            </w:pPr>
            <w:r w:rsidRPr="006D4758">
              <w:rPr>
                <w:sz w:val="28"/>
                <w:szCs w:val="28"/>
              </w:rPr>
              <w:t xml:space="preserve">2.3 </w:t>
            </w:r>
            <w:r w:rsidR="008C6F26" w:rsidRPr="008C6F26">
              <w:rPr>
                <w:sz w:val="28"/>
                <w:szCs w:val="28"/>
              </w:rPr>
              <w:t>Контейнерді толтыру процесін модельдеу және әзірленіп жатқан стационарлы көтергіштің жүк қармау рамасының конструкциясындағы динамикалық кернеулерді анықтау</w:t>
            </w:r>
          </w:p>
        </w:tc>
        <w:tc>
          <w:tcPr>
            <w:tcW w:w="643" w:type="dxa"/>
            <w:shd w:val="clear" w:color="auto" w:fill="auto"/>
          </w:tcPr>
          <w:p w14:paraId="4ADB5D31" w14:textId="77777777" w:rsidR="0008110E" w:rsidRDefault="0008110E" w:rsidP="00913A18">
            <w:pPr>
              <w:rPr>
                <w:sz w:val="28"/>
                <w:szCs w:val="28"/>
              </w:rPr>
            </w:pPr>
          </w:p>
          <w:p w14:paraId="5C92FDA3" w14:textId="77777777" w:rsidR="00561246" w:rsidRDefault="00561246" w:rsidP="00913A18">
            <w:pPr>
              <w:rPr>
                <w:sz w:val="28"/>
                <w:szCs w:val="28"/>
              </w:rPr>
            </w:pPr>
          </w:p>
          <w:p w14:paraId="0E193215" w14:textId="77777777" w:rsidR="0008110E" w:rsidRPr="00561246" w:rsidRDefault="00561246" w:rsidP="00913A18">
            <w:pPr>
              <w:rPr>
                <w:sz w:val="28"/>
                <w:szCs w:val="28"/>
                <w:lang w:val="kk-KZ"/>
              </w:rPr>
            </w:pPr>
            <w:r>
              <w:rPr>
                <w:sz w:val="28"/>
                <w:szCs w:val="28"/>
                <w:lang w:val="kk-KZ"/>
              </w:rPr>
              <w:t>54</w:t>
            </w:r>
          </w:p>
        </w:tc>
      </w:tr>
      <w:tr w:rsidR="0008110E" w:rsidRPr="001972A7" w14:paraId="4444C871" w14:textId="77777777" w:rsidTr="00561246">
        <w:tc>
          <w:tcPr>
            <w:tcW w:w="8642" w:type="dxa"/>
            <w:shd w:val="clear" w:color="auto" w:fill="auto"/>
          </w:tcPr>
          <w:p w14:paraId="41F4C8EA" w14:textId="77777777" w:rsidR="0008110E" w:rsidRPr="006D4758" w:rsidRDefault="0008110E" w:rsidP="0014337F">
            <w:pPr>
              <w:rPr>
                <w:color w:val="FF0000"/>
                <w:sz w:val="28"/>
                <w:szCs w:val="28"/>
              </w:rPr>
            </w:pPr>
            <w:r w:rsidRPr="006D4758">
              <w:rPr>
                <w:sz w:val="28"/>
                <w:szCs w:val="28"/>
              </w:rPr>
              <w:t xml:space="preserve">2.4 </w:t>
            </w:r>
            <w:r w:rsidR="0012637C">
              <w:rPr>
                <w:sz w:val="28"/>
                <w:szCs w:val="28"/>
              </w:rPr>
              <w:t>Mathcad</w:t>
            </w:r>
            <w:r w:rsidR="008C6F26" w:rsidRPr="008C6F26">
              <w:rPr>
                <w:sz w:val="28"/>
                <w:szCs w:val="28"/>
              </w:rPr>
              <w:t xml:space="preserve"> бағдарламалық ортасында орындалған математикалық модельдеу нәтижелерін өңдеу және талдау</w:t>
            </w:r>
          </w:p>
        </w:tc>
        <w:tc>
          <w:tcPr>
            <w:tcW w:w="643" w:type="dxa"/>
            <w:shd w:val="clear" w:color="auto" w:fill="auto"/>
          </w:tcPr>
          <w:p w14:paraId="66CC9159" w14:textId="77777777" w:rsidR="0008110E" w:rsidRDefault="0008110E" w:rsidP="00913A18">
            <w:pPr>
              <w:rPr>
                <w:sz w:val="28"/>
                <w:szCs w:val="28"/>
              </w:rPr>
            </w:pPr>
          </w:p>
          <w:p w14:paraId="50F0E317" w14:textId="77777777" w:rsidR="00561246" w:rsidRPr="00561246" w:rsidRDefault="00561246" w:rsidP="00913A18">
            <w:pPr>
              <w:rPr>
                <w:sz w:val="28"/>
                <w:szCs w:val="28"/>
                <w:lang w:val="kk-KZ"/>
              </w:rPr>
            </w:pPr>
            <w:r>
              <w:rPr>
                <w:sz w:val="28"/>
                <w:szCs w:val="28"/>
                <w:lang w:val="kk-KZ"/>
              </w:rPr>
              <w:t>59</w:t>
            </w:r>
          </w:p>
        </w:tc>
      </w:tr>
      <w:tr w:rsidR="0008110E" w:rsidRPr="001972A7" w14:paraId="051809C6" w14:textId="77777777" w:rsidTr="00561246">
        <w:tc>
          <w:tcPr>
            <w:tcW w:w="8642" w:type="dxa"/>
            <w:shd w:val="clear" w:color="auto" w:fill="auto"/>
          </w:tcPr>
          <w:p w14:paraId="1DCA5DC9" w14:textId="77777777" w:rsidR="0008110E" w:rsidRPr="001972A7" w:rsidRDefault="0008110E" w:rsidP="00913A18">
            <w:pPr>
              <w:rPr>
                <w:color w:val="FF0000"/>
                <w:sz w:val="28"/>
                <w:szCs w:val="28"/>
              </w:rPr>
            </w:pPr>
            <w:r w:rsidRPr="001972A7">
              <w:rPr>
                <w:sz w:val="28"/>
                <w:szCs w:val="28"/>
              </w:rPr>
              <w:t xml:space="preserve">2.5 </w:t>
            </w:r>
            <w:r w:rsidR="008C6F26" w:rsidRPr="008C6F26">
              <w:rPr>
                <w:sz w:val="28"/>
                <w:szCs w:val="28"/>
              </w:rPr>
              <w:t>2 тарау бойынша қорытындылар</w:t>
            </w:r>
          </w:p>
        </w:tc>
        <w:tc>
          <w:tcPr>
            <w:tcW w:w="643" w:type="dxa"/>
            <w:shd w:val="clear" w:color="auto" w:fill="auto"/>
          </w:tcPr>
          <w:p w14:paraId="777CAD7A" w14:textId="77777777" w:rsidR="0008110E" w:rsidRPr="00561246" w:rsidRDefault="00561246" w:rsidP="00913A18">
            <w:pPr>
              <w:rPr>
                <w:sz w:val="28"/>
                <w:szCs w:val="28"/>
                <w:lang w:val="kk-KZ"/>
              </w:rPr>
            </w:pPr>
            <w:r>
              <w:rPr>
                <w:sz w:val="28"/>
                <w:szCs w:val="28"/>
                <w:lang w:val="kk-KZ"/>
              </w:rPr>
              <w:t>64</w:t>
            </w:r>
          </w:p>
        </w:tc>
      </w:tr>
      <w:tr w:rsidR="0008110E" w:rsidRPr="001972A7" w14:paraId="03063B76" w14:textId="77777777" w:rsidTr="00561246">
        <w:tc>
          <w:tcPr>
            <w:tcW w:w="8642" w:type="dxa"/>
            <w:shd w:val="clear" w:color="auto" w:fill="auto"/>
          </w:tcPr>
          <w:p w14:paraId="063BAC80" w14:textId="77777777" w:rsidR="0008110E" w:rsidRPr="006D756E" w:rsidRDefault="0008110E" w:rsidP="00A73CE5">
            <w:pPr>
              <w:rPr>
                <w:b/>
                <w:color w:val="FF0000"/>
                <w:sz w:val="28"/>
                <w:szCs w:val="28"/>
              </w:rPr>
            </w:pPr>
            <w:r w:rsidRPr="006D756E">
              <w:rPr>
                <w:b/>
                <w:sz w:val="28"/>
                <w:szCs w:val="28"/>
              </w:rPr>
              <w:t xml:space="preserve">3 </w:t>
            </w:r>
            <w:r w:rsidR="008C6F26" w:rsidRPr="006D756E">
              <w:rPr>
                <w:b/>
                <w:bCs/>
                <w:sz w:val="28"/>
                <w:szCs w:val="28"/>
              </w:rPr>
              <w:t>ANSYS БАҒДАРЛАМАЛЫҚ ОРТАСЫНДА «КОНТЕЙНЕР – ЖҮК ҚАРМАУ РАМАСЫ» ЖҮЙЕСІН ЭКСПЕРИМЕНТТІК ЗЕРТТЕУ</w:t>
            </w:r>
          </w:p>
        </w:tc>
        <w:tc>
          <w:tcPr>
            <w:tcW w:w="643" w:type="dxa"/>
            <w:shd w:val="clear" w:color="auto" w:fill="auto"/>
          </w:tcPr>
          <w:p w14:paraId="3A556D7D" w14:textId="77777777" w:rsidR="0008110E" w:rsidRDefault="0008110E" w:rsidP="00913A18">
            <w:pPr>
              <w:rPr>
                <w:sz w:val="28"/>
                <w:szCs w:val="28"/>
              </w:rPr>
            </w:pPr>
          </w:p>
          <w:p w14:paraId="7A5616B8" w14:textId="77777777" w:rsidR="00561246" w:rsidRDefault="00561246" w:rsidP="00913A18">
            <w:pPr>
              <w:rPr>
                <w:sz w:val="28"/>
                <w:szCs w:val="28"/>
              </w:rPr>
            </w:pPr>
          </w:p>
          <w:p w14:paraId="53B28787" w14:textId="77777777" w:rsidR="0008110E" w:rsidRPr="00E904DC" w:rsidRDefault="00561246" w:rsidP="00561246">
            <w:pPr>
              <w:rPr>
                <w:sz w:val="28"/>
                <w:szCs w:val="28"/>
                <w:lang w:val="en-US"/>
              </w:rPr>
            </w:pPr>
            <w:r>
              <w:rPr>
                <w:sz w:val="28"/>
                <w:szCs w:val="28"/>
                <w:lang w:val="kk-KZ"/>
              </w:rPr>
              <w:t>6</w:t>
            </w:r>
            <w:r w:rsidR="00E904DC">
              <w:rPr>
                <w:sz w:val="28"/>
                <w:szCs w:val="28"/>
                <w:lang w:val="en-US"/>
              </w:rPr>
              <w:t>5</w:t>
            </w:r>
          </w:p>
        </w:tc>
      </w:tr>
      <w:tr w:rsidR="0008110E" w:rsidRPr="001972A7" w14:paraId="3710545E" w14:textId="77777777" w:rsidTr="00561246">
        <w:tc>
          <w:tcPr>
            <w:tcW w:w="8642" w:type="dxa"/>
            <w:shd w:val="clear" w:color="auto" w:fill="auto"/>
          </w:tcPr>
          <w:p w14:paraId="2123C32F" w14:textId="77777777" w:rsidR="0008110E" w:rsidRPr="001972A7" w:rsidRDefault="0008110E" w:rsidP="00913A18">
            <w:pPr>
              <w:rPr>
                <w:color w:val="FF0000"/>
                <w:sz w:val="28"/>
                <w:szCs w:val="28"/>
              </w:rPr>
            </w:pPr>
            <w:r w:rsidRPr="001972A7">
              <w:rPr>
                <w:sz w:val="28"/>
                <w:szCs w:val="28"/>
              </w:rPr>
              <w:t xml:space="preserve">3.1 </w:t>
            </w:r>
            <w:r w:rsidR="008C6F26" w:rsidRPr="008C6F26">
              <w:rPr>
                <w:sz w:val="28"/>
                <w:szCs w:val="28"/>
              </w:rPr>
              <w:t>Эксперименттік зерттеулердің мақсаты, міндеттері және жоспарлауы</w:t>
            </w:r>
          </w:p>
        </w:tc>
        <w:tc>
          <w:tcPr>
            <w:tcW w:w="643" w:type="dxa"/>
            <w:shd w:val="clear" w:color="auto" w:fill="auto"/>
          </w:tcPr>
          <w:p w14:paraId="7403A715" w14:textId="77777777" w:rsidR="0008110E" w:rsidRDefault="0008110E" w:rsidP="00913A18">
            <w:pPr>
              <w:rPr>
                <w:sz w:val="28"/>
                <w:szCs w:val="28"/>
              </w:rPr>
            </w:pPr>
          </w:p>
          <w:p w14:paraId="4B2DCCA3" w14:textId="77777777" w:rsidR="00561246" w:rsidRPr="00E904DC" w:rsidRDefault="00561246" w:rsidP="00913A18">
            <w:pPr>
              <w:rPr>
                <w:sz w:val="28"/>
                <w:szCs w:val="28"/>
                <w:lang w:val="en-US"/>
              </w:rPr>
            </w:pPr>
            <w:r>
              <w:rPr>
                <w:sz w:val="28"/>
                <w:szCs w:val="28"/>
                <w:lang w:val="kk-KZ"/>
              </w:rPr>
              <w:t>6</w:t>
            </w:r>
            <w:r w:rsidR="00E904DC">
              <w:rPr>
                <w:sz w:val="28"/>
                <w:szCs w:val="28"/>
                <w:lang w:val="en-US"/>
              </w:rPr>
              <w:t>5</w:t>
            </w:r>
          </w:p>
        </w:tc>
      </w:tr>
      <w:tr w:rsidR="0008110E" w:rsidRPr="001972A7" w14:paraId="522AEACE" w14:textId="77777777" w:rsidTr="00561246">
        <w:tc>
          <w:tcPr>
            <w:tcW w:w="8642" w:type="dxa"/>
            <w:shd w:val="clear" w:color="auto" w:fill="auto"/>
          </w:tcPr>
          <w:p w14:paraId="08817B1C" w14:textId="77777777" w:rsidR="0008110E" w:rsidRPr="001972A7" w:rsidRDefault="0008110E" w:rsidP="00913A18">
            <w:pPr>
              <w:rPr>
                <w:color w:val="FF0000"/>
                <w:sz w:val="28"/>
                <w:szCs w:val="28"/>
              </w:rPr>
            </w:pPr>
            <w:r w:rsidRPr="001972A7">
              <w:rPr>
                <w:sz w:val="28"/>
                <w:szCs w:val="28"/>
              </w:rPr>
              <w:t xml:space="preserve">3.2 </w:t>
            </w:r>
            <w:r w:rsidR="008C6F26" w:rsidRPr="008C6F26">
              <w:rPr>
                <w:sz w:val="28"/>
                <w:szCs w:val="28"/>
              </w:rPr>
              <w:t>ANSYS бағдарламалық ортасында эксперименттік зерттеулер жүргізу</w:t>
            </w:r>
          </w:p>
        </w:tc>
        <w:tc>
          <w:tcPr>
            <w:tcW w:w="643" w:type="dxa"/>
            <w:shd w:val="clear" w:color="auto" w:fill="auto"/>
          </w:tcPr>
          <w:p w14:paraId="6A5C964B" w14:textId="77777777" w:rsidR="0008110E" w:rsidRDefault="0008110E" w:rsidP="00913A18">
            <w:pPr>
              <w:rPr>
                <w:sz w:val="28"/>
                <w:szCs w:val="28"/>
              </w:rPr>
            </w:pPr>
          </w:p>
          <w:p w14:paraId="7CFEB321" w14:textId="77777777" w:rsidR="00561246" w:rsidRPr="00E904DC" w:rsidRDefault="00561246" w:rsidP="00913A18">
            <w:pPr>
              <w:rPr>
                <w:sz w:val="28"/>
                <w:szCs w:val="28"/>
                <w:lang w:val="en-US"/>
              </w:rPr>
            </w:pPr>
            <w:r>
              <w:rPr>
                <w:sz w:val="28"/>
                <w:szCs w:val="28"/>
                <w:lang w:val="kk-KZ"/>
              </w:rPr>
              <w:t>6</w:t>
            </w:r>
            <w:r w:rsidR="00E904DC">
              <w:rPr>
                <w:sz w:val="28"/>
                <w:szCs w:val="28"/>
                <w:lang w:val="en-US"/>
              </w:rPr>
              <w:t>7</w:t>
            </w:r>
          </w:p>
        </w:tc>
      </w:tr>
      <w:tr w:rsidR="0008110E" w:rsidRPr="001972A7" w14:paraId="60F7400E" w14:textId="77777777" w:rsidTr="00561246">
        <w:tc>
          <w:tcPr>
            <w:tcW w:w="8642" w:type="dxa"/>
            <w:shd w:val="clear" w:color="auto" w:fill="auto"/>
          </w:tcPr>
          <w:p w14:paraId="537EB761" w14:textId="77777777" w:rsidR="0008110E" w:rsidRPr="001972A7" w:rsidRDefault="0008110E" w:rsidP="00913A18">
            <w:pPr>
              <w:rPr>
                <w:color w:val="FF0000"/>
                <w:sz w:val="28"/>
                <w:szCs w:val="28"/>
              </w:rPr>
            </w:pPr>
            <w:r w:rsidRPr="001972A7">
              <w:rPr>
                <w:sz w:val="28"/>
                <w:szCs w:val="28"/>
              </w:rPr>
              <w:t xml:space="preserve">3.3 </w:t>
            </w:r>
            <w:r w:rsidR="008C6F26" w:rsidRPr="008C6F26">
              <w:rPr>
                <w:sz w:val="28"/>
                <w:szCs w:val="28"/>
              </w:rPr>
              <w:t>ANSYS бағдарламалық ортасындағы эксперименттік зерттеулердің нәтижелері</w:t>
            </w:r>
          </w:p>
        </w:tc>
        <w:tc>
          <w:tcPr>
            <w:tcW w:w="643" w:type="dxa"/>
            <w:shd w:val="clear" w:color="auto" w:fill="auto"/>
          </w:tcPr>
          <w:p w14:paraId="3F4DD636" w14:textId="77777777" w:rsidR="0008110E" w:rsidRDefault="0008110E" w:rsidP="00913A18">
            <w:pPr>
              <w:rPr>
                <w:sz w:val="28"/>
                <w:szCs w:val="28"/>
              </w:rPr>
            </w:pPr>
          </w:p>
          <w:p w14:paraId="281FA485" w14:textId="77777777" w:rsidR="00561246" w:rsidRPr="00E904DC" w:rsidRDefault="00E904DC" w:rsidP="00913A18">
            <w:pPr>
              <w:rPr>
                <w:sz w:val="28"/>
                <w:szCs w:val="28"/>
                <w:lang w:val="en-US"/>
              </w:rPr>
            </w:pPr>
            <w:r>
              <w:rPr>
                <w:sz w:val="28"/>
                <w:szCs w:val="28"/>
                <w:lang w:val="en-US"/>
              </w:rPr>
              <w:t>69</w:t>
            </w:r>
          </w:p>
        </w:tc>
      </w:tr>
      <w:tr w:rsidR="0008110E" w:rsidRPr="001972A7" w14:paraId="7B2FCC57" w14:textId="77777777" w:rsidTr="00561246">
        <w:tc>
          <w:tcPr>
            <w:tcW w:w="8642" w:type="dxa"/>
            <w:shd w:val="clear" w:color="auto" w:fill="auto"/>
          </w:tcPr>
          <w:p w14:paraId="08614CB4" w14:textId="77777777" w:rsidR="0008110E" w:rsidRPr="001972A7" w:rsidRDefault="0008110E" w:rsidP="00913A18">
            <w:pPr>
              <w:rPr>
                <w:color w:val="FF0000"/>
                <w:sz w:val="28"/>
                <w:szCs w:val="28"/>
              </w:rPr>
            </w:pPr>
            <w:r w:rsidRPr="001972A7">
              <w:rPr>
                <w:sz w:val="28"/>
                <w:szCs w:val="28"/>
              </w:rPr>
              <w:t xml:space="preserve">3.4 </w:t>
            </w:r>
            <w:r w:rsidR="008C6F26" w:rsidRPr="008C6F26">
              <w:rPr>
                <w:sz w:val="28"/>
                <w:szCs w:val="28"/>
              </w:rPr>
              <w:t>Эксперименттік зерттеулердің нәтижелерін өңдеу және талдау</w:t>
            </w:r>
          </w:p>
        </w:tc>
        <w:tc>
          <w:tcPr>
            <w:tcW w:w="643" w:type="dxa"/>
            <w:shd w:val="clear" w:color="auto" w:fill="auto"/>
          </w:tcPr>
          <w:p w14:paraId="17C85349" w14:textId="77777777" w:rsidR="00561246" w:rsidRPr="00E904DC" w:rsidRDefault="00561246" w:rsidP="00913A18">
            <w:pPr>
              <w:rPr>
                <w:sz w:val="28"/>
                <w:szCs w:val="28"/>
                <w:lang w:val="en-US"/>
              </w:rPr>
            </w:pPr>
            <w:r>
              <w:rPr>
                <w:sz w:val="28"/>
                <w:szCs w:val="28"/>
                <w:lang w:val="kk-KZ"/>
              </w:rPr>
              <w:t>7</w:t>
            </w:r>
            <w:r w:rsidR="00E904DC">
              <w:rPr>
                <w:sz w:val="28"/>
                <w:szCs w:val="28"/>
                <w:lang w:val="en-US"/>
              </w:rPr>
              <w:t>3</w:t>
            </w:r>
          </w:p>
        </w:tc>
      </w:tr>
      <w:tr w:rsidR="0008110E" w:rsidRPr="001972A7" w14:paraId="3F774549" w14:textId="77777777" w:rsidTr="00561246">
        <w:tc>
          <w:tcPr>
            <w:tcW w:w="8642" w:type="dxa"/>
            <w:shd w:val="clear" w:color="auto" w:fill="auto"/>
          </w:tcPr>
          <w:p w14:paraId="73BF27FA" w14:textId="77777777" w:rsidR="0008110E" w:rsidRPr="001972A7" w:rsidRDefault="0008110E" w:rsidP="00871BE7">
            <w:pPr>
              <w:rPr>
                <w:color w:val="FF0000"/>
                <w:sz w:val="28"/>
                <w:szCs w:val="28"/>
              </w:rPr>
            </w:pPr>
            <w:r w:rsidRPr="001972A7">
              <w:rPr>
                <w:sz w:val="28"/>
                <w:szCs w:val="28"/>
              </w:rPr>
              <w:t xml:space="preserve">3.5 </w:t>
            </w:r>
            <w:r w:rsidR="0012637C">
              <w:rPr>
                <w:sz w:val="28"/>
                <w:szCs w:val="28"/>
              </w:rPr>
              <w:t>Mathcad</w:t>
            </w:r>
            <w:r w:rsidR="008C6F26" w:rsidRPr="008C6F26">
              <w:rPr>
                <w:sz w:val="28"/>
                <w:szCs w:val="28"/>
              </w:rPr>
              <w:t xml:space="preserve"> қолданбалы бағдарламасында орындалған есептік мәндерді ANSYS бағдарламалық ортасында орындалған тестілік сынаулар нәтижелерімен салыстыру</w:t>
            </w:r>
          </w:p>
        </w:tc>
        <w:tc>
          <w:tcPr>
            <w:tcW w:w="643" w:type="dxa"/>
            <w:shd w:val="clear" w:color="auto" w:fill="auto"/>
          </w:tcPr>
          <w:p w14:paraId="076DA420" w14:textId="77777777" w:rsidR="0008110E" w:rsidRDefault="0008110E" w:rsidP="00913A18">
            <w:pPr>
              <w:rPr>
                <w:sz w:val="28"/>
                <w:szCs w:val="28"/>
              </w:rPr>
            </w:pPr>
          </w:p>
          <w:p w14:paraId="143E0E4F" w14:textId="77777777" w:rsidR="00561246" w:rsidRDefault="00561246" w:rsidP="00913A18">
            <w:pPr>
              <w:rPr>
                <w:sz w:val="28"/>
                <w:szCs w:val="28"/>
              </w:rPr>
            </w:pPr>
          </w:p>
          <w:p w14:paraId="2BB7A665" w14:textId="77777777" w:rsidR="0008110E" w:rsidRPr="00E904DC" w:rsidRDefault="00561246" w:rsidP="00561246">
            <w:pPr>
              <w:rPr>
                <w:sz w:val="28"/>
                <w:szCs w:val="28"/>
                <w:lang w:val="en-US"/>
              </w:rPr>
            </w:pPr>
            <w:r>
              <w:rPr>
                <w:sz w:val="28"/>
                <w:szCs w:val="28"/>
                <w:lang w:val="kk-KZ"/>
              </w:rPr>
              <w:t>8</w:t>
            </w:r>
            <w:r w:rsidR="00E904DC">
              <w:rPr>
                <w:sz w:val="28"/>
                <w:szCs w:val="28"/>
                <w:lang w:val="en-US"/>
              </w:rPr>
              <w:t>3</w:t>
            </w:r>
          </w:p>
        </w:tc>
      </w:tr>
      <w:tr w:rsidR="0008110E" w:rsidRPr="001972A7" w14:paraId="2CF60210" w14:textId="77777777" w:rsidTr="00561246">
        <w:tc>
          <w:tcPr>
            <w:tcW w:w="8642" w:type="dxa"/>
            <w:shd w:val="clear" w:color="auto" w:fill="auto"/>
          </w:tcPr>
          <w:p w14:paraId="5DA9DE21" w14:textId="77777777" w:rsidR="0008110E" w:rsidRPr="001972A7" w:rsidRDefault="0008110E" w:rsidP="00913A18">
            <w:pPr>
              <w:rPr>
                <w:color w:val="FF0000"/>
                <w:sz w:val="28"/>
                <w:szCs w:val="28"/>
              </w:rPr>
            </w:pPr>
            <w:r w:rsidRPr="001972A7">
              <w:rPr>
                <w:sz w:val="28"/>
                <w:szCs w:val="28"/>
              </w:rPr>
              <w:t>3.</w:t>
            </w:r>
            <w:r w:rsidR="00561246">
              <w:rPr>
                <w:sz w:val="28"/>
                <w:szCs w:val="28"/>
                <w:lang w:val="kk-KZ"/>
              </w:rPr>
              <w:t>6</w:t>
            </w:r>
            <w:r w:rsidRPr="001972A7">
              <w:rPr>
                <w:sz w:val="28"/>
                <w:szCs w:val="28"/>
              </w:rPr>
              <w:t xml:space="preserve"> </w:t>
            </w:r>
            <w:r w:rsidR="008C6F26" w:rsidRPr="008C6F26">
              <w:rPr>
                <w:sz w:val="28"/>
                <w:szCs w:val="28"/>
              </w:rPr>
              <w:t>3 тарау бойынша қорытындылар</w:t>
            </w:r>
          </w:p>
        </w:tc>
        <w:tc>
          <w:tcPr>
            <w:tcW w:w="643" w:type="dxa"/>
            <w:shd w:val="clear" w:color="auto" w:fill="auto"/>
          </w:tcPr>
          <w:p w14:paraId="58BB854F" w14:textId="77777777" w:rsidR="0008110E" w:rsidRPr="00E904DC" w:rsidRDefault="00561246" w:rsidP="00913A18">
            <w:pPr>
              <w:rPr>
                <w:sz w:val="28"/>
                <w:szCs w:val="28"/>
                <w:lang w:val="en-US"/>
              </w:rPr>
            </w:pPr>
            <w:r>
              <w:rPr>
                <w:sz w:val="28"/>
                <w:szCs w:val="28"/>
                <w:lang w:val="kk-KZ"/>
              </w:rPr>
              <w:t>8</w:t>
            </w:r>
            <w:r w:rsidR="00E904DC">
              <w:rPr>
                <w:sz w:val="28"/>
                <w:szCs w:val="28"/>
                <w:lang w:val="en-US"/>
              </w:rPr>
              <w:t>5</w:t>
            </w:r>
          </w:p>
        </w:tc>
      </w:tr>
    </w:tbl>
    <w:p w14:paraId="74B9FBE5" w14:textId="77777777" w:rsidR="00B96693" w:rsidRDefault="00927767">
      <w:r>
        <w:rPr>
          <w:rFonts w:ascii="Times New Roman" w:hAnsi="Times New Roman" w:cs="Times New Roman"/>
          <w:b/>
          <w:noProof/>
          <w:sz w:val="28"/>
          <w:szCs w:val="28"/>
          <w:lang w:eastAsia="ru-RU"/>
        </w:rPr>
        <mc:AlternateContent>
          <mc:Choice Requires="wps">
            <w:drawing>
              <wp:anchor distT="0" distB="0" distL="114300" distR="114300" simplePos="0" relativeHeight="251664896" behindDoc="0" locked="0" layoutInCell="1" allowOverlap="1" wp14:anchorId="4622D373" wp14:editId="4116B68D">
                <wp:simplePos x="0" y="0"/>
                <wp:positionH relativeFrom="column">
                  <wp:posOffset>2805077</wp:posOffset>
                </wp:positionH>
                <wp:positionV relativeFrom="paragraph">
                  <wp:posOffset>460002</wp:posOffset>
                </wp:positionV>
                <wp:extent cx="397823" cy="524179"/>
                <wp:effectExtent l="0" t="0" r="2540" b="9525"/>
                <wp:wrapNone/>
                <wp:docPr id="68" name="Прямоугольник 68"/>
                <wp:cNvGraphicFramePr/>
                <a:graphic xmlns:a="http://schemas.openxmlformats.org/drawingml/2006/main">
                  <a:graphicData uri="http://schemas.microsoft.com/office/word/2010/wordprocessingShape">
                    <wps:wsp>
                      <wps:cNvSpPr/>
                      <wps:spPr>
                        <a:xfrm>
                          <a:off x="0" y="0"/>
                          <a:ext cx="397823" cy="5241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006821" id="Прямоугольник 68" o:spid="_x0000_s1026" style="position:absolute;margin-left:220.85pt;margin-top:36.2pt;width:31.3pt;height:41.25pt;z-index:25166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" fillcolor="white [3212]" stroked="f" strokeweight="2pt"/>
            </w:pict>
          </mc:Fallback>
        </mc:AlternateContent>
      </w:r>
      <w:r w:rsidR="00B96693" w:rsidRPr="00AF0D2E">
        <w:rPr>
          <w:rFonts w:ascii="Times New Roman" w:hAnsi="Times New Roman" w:cs="Times New Roman"/>
          <w:b/>
          <w:noProof/>
          <w:sz w:val="2"/>
          <w:szCs w:val="2"/>
          <w:lang w:eastAsia="ru-RU"/>
        </w:rPr>
        <mc:AlternateContent>
          <mc:Choice Requires="wps">
            <w:drawing>
              <wp:anchor distT="0" distB="0" distL="114300" distR="114300" simplePos="0" relativeHeight="251653632" behindDoc="0" locked="0" layoutInCell="1" allowOverlap="1" wp14:anchorId="1F660C8D" wp14:editId="28FC4215">
                <wp:simplePos x="0" y="0"/>
                <wp:positionH relativeFrom="column">
                  <wp:posOffset>2755701</wp:posOffset>
                </wp:positionH>
                <wp:positionV relativeFrom="paragraph">
                  <wp:posOffset>805588</wp:posOffset>
                </wp:positionV>
                <wp:extent cx="397510" cy="472966"/>
                <wp:effectExtent l="0" t="0" r="2540" b="3810"/>
                <wp:wrapNone/>
                <wp:docPr id="1" name="Прямоугольник 1"/>
                <wp:cNvGraphicFramePr/>
                <a:graphic xmlns:a="http://schemas.openxmlformats.org/drawingml/2006/main">
                  <a:graphicData uri="http://schemas.microsoft.com/office/word/2010/wordprocessingShape">
                    <wps:wsp>
                      <wps:cNvSpPr/>
                      <wps:spPr>
                        <a:xfrm flipV="1">
                          <a:off x="0" y="0"/>
                          <a:ext cx="397510" cy="47296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A0360" id="Прямоугольник 1" o:spid="_x0000_s1026" style="position:absolute;margin-left:217pt;margin-top:63.45pt;width:31.3pt;height:37.25pt;flip:y;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" fillcolor="white [3212]" stroked="f" strokeweight="2pt"/>
            </w:pict>
          </mc:Fallback>
        </mc:AlternateContent>
      </w:r>
      <w:r w:rsidR="00B96693">
        <w:br w:type="page"/>
      </w:r>
    </w:p>
    <w:tbl>
      <w:tblPr>
        <w:tblStyle w:val="af1"/>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42"/>
        <w:gridCol w:w="643"/>
      </w:tblGrid>
      <w:tr w:rsidR="001972A7" w:rsidRPr="001972A7" w14:paraId="61059E30" w14:textId="77777777" w:rsidTr="00561246">
        <w:tc>
          <w:tcPr>
            <w:tcW w:w="8642" w:type="dxa"/>
            <w:shd w:val="clear" w:color="auto" w:fill="auto"/>
          </w:tcPr>
          <w:p w14:paraId="1E018976" w14:textId="77777777" w:rsidR="001972A7" w:rsidRPr="006D756E" w:rsidRDefault="001972A7" w:rsidP="00871BE7">
            <w:pPr>
              <w:rPr>
                <w:b/>
                <w:color w:val="FF0000"/>
                <w:sz w:val="28"/>
                <w:szCs w:val="28"/>
              </w:rPr>
            </w:pPr>
            <w:r w:rsidRPr="006D756E">
              <w:rPr>
                <w:b/>
                <w:sz w:val="28"/>
                <w:szCs w:val="28"/>
              </w:rPr>
              <w:lastRenderedPageBreak/>
              <w:t xml:space="preserve">4 </w:t>
            </w:r>
            <w:r w:rsidR="006D756E" w:rsidRPr="006D756E">
              <w:rPr>
                <w:b/>
                <w:sz w:val="28"/>
                <w:szCs w:val="28"/>
              </w:rPr>
              <w:t>ТЕМІРЖОЛ ПЛАТФОРМАЛАРЫНДА КОНТЕЙНЕРЛЕРГЕ ҮЙІЛМЕ ЖҮКТЕРДІ ТИЕУГЕ АРНАЛҒАН СТАЦИОНАРЛЫ КӨТЕРГІШТІ ӘЗІРЛЕУ ЖӘНЕ ЗЕРТТЕУ НӘТИЖЕЛЕРІН ІСКЕ АСЫРУ</w:t>
            </w:r>
          </w:p>
        </w:tc>
        <w:tc>
          <w:tcPr>
            <w:tcW w:w="643" w:type="dxa"/>
            <w:shd w:val="clear" w:color="auto" w:fill="auto"/>
          </w:tcPr>
          <w:p w14:paraId="3C0344B7" w14:textId="77777777" w:rsidR="001972A7" w:rsidRDefault="001972A7" w:rsidP="00913A18">
            <w:pPr>
              <w:rPr>
                <w:sz w:val="28"/>
                <w:szCs w:val="28"/>
              </w:rPr>
            </w:pPr>
          </w:p>
          <w:p w14:paraId="646FF9F1" w14:textId="77777777" w:rsidR="00A73CE5" w:rsidRDefault="00A73CE5" w:rsidP="00913A18">
            <w:pPr>
              <w:rPr>
                <w:sz w:val="28"/>
                <w:szCs w:val="28"/>
              </w:rPr>
            </w:pPr>
          </w:p>
          <w:p w14:paraId="36D48E1C" w14:textId="77777777" w:rsidR="00A73CE5" w:rsidRDefault="00A73CE5" w:rsidP="00913A18">
            <w:pPr>
              <w:rPr>
                <w:sz w:val="28"/>
                <w:szCs w:val="28"/>
              </w:rPr>
            </w:pPr>
          </w:p>
          <w:p w14:paraId="135C8FCE" w14:textId="77777777" w:rsidR="00561246" w:rsidRPr="00E904DC" w:rsidRDefault="00561246" w:rsidP="00913A18">
            <w:pPr>
              <w:rPr>
                <w:sz w:val="28"/>
                <w:szCs w:val="28"/>
                <w:lang w:val="en-US"/>
              </w:rPr>
            </w:pPr>
            <w:r>
              <w:rPr>
                <w:sz w:val="28"/>
                <w:szCs w:val="28"/>
                <w:lang w:val="kk-KZ"/>
              </w:rPr>
              <w:t>8</w:t>
            </w:r>
            <w:r w:rsidR="00E904DC">
              <w:rPr>
                <w:sz w:val="28"/>
                <w:szCs w:val="28"/>
                <w:lang w:val="en-US"/>
              </w:rPr>
              <w:t>7</w:t>
            </w:r>
          </w:p>
        </w:tc>
      </w:tr>
      <w:tr w:rsidR="001972A7" w:rsidRPr="001972A7" w14:paraId="7910A384" w14:textId="77777777" w:rsidTr="00561246">
        <w:tc>
          <w:tcPr>
            <w:tcW w:w="8642" w:type="dxa"/>
            <w:shd w:val="clear" w:color="auto" w:fill="auto"/>
          </w:tcPr>
          <w:p w14:paraId="2F9274CD" w14:textId="77777777" w:rsidR="001972A7" w:rsidRPr="0012637C" w:rsidRDefault="001972A7" w:rsidP="00AF0D2E">
            <w:pPr>
              <w:rPr>
                <w:color w:val="FF0000"/>
                <w:sz w:val="28"/>
                <w:szCs w:val="28"/>
                <w:shd w:val="clear" w:color="auto" w:fill="FFFFFF"/>
              </w:rPr>
            </w:pPr>
            <w:r w:rsidRPr="00985273">
              <w:rPr>
                <w:sz w:val="28"/>
                <w:szCs w:val="28"/>
              </w:rPr>
              <w:t xml:space="preserve">4.1 </w:t>
            </w:r>
            <w:r w:rsidR="006D756E" w:rsidRPr="006D756E">
              <w:rPr>
                <w:sz w:val="28"/>
                <w:szCs w:val="28"/>
              </w:rPr>
              <w:t>Әзірленіп жатқан стационарлы көтергішке арналған негізгі параметрлер мен жабдықты анықтау</w:t>
            </w:r>
          </w:p>
        </w:tc>
        <w:tc>
          <w:tcPr>
            <w:tcW w:w="643" w:type="dxa"/>
            <w:shd w:val="clear" w:color="auto" w:fill="auto"/>
          </w:tcPr>
          <w:p w14:paraId="20979C64" w14:textId="77777777" w:rsidR="001972A7" w:rsidRDefault="001972A7" w:rsidP="00913A18">
            <w:pPr>
              <w:rPr>
                <w:sz w:val="28"/>
                <w:szCs w:val="28"/>
              </w:rPr>
            </w:pPr>
          </w:p>
          <w:p w14:paraId="7357597A" w14:textId="77777777" w:rsidR="00A73CE5" w:rsidRPr="00E904DC" w:rsidRDefault="00561246" w:rsidP="00913A18">
            <w:pPr>
              <w:rPr>
                <w:sz w:val="28"/>
                <w:szCs w:val="28"/>
                <w:lang w:val="en-US"/>
              </w:rPr>
            </w:pPr>
            <w:r>
              <w:rPr>
                <w:sz w:val="28"/>
                <w:szCs w:val="28"/>
                <w:lang w:val="kk-KZ"/>
              </w:rPr>
              <w:t>8</w:t>
            </w:r>
            <w:r w:rsidR="00E904DC">
              <w:rPr>
                <w:sz w:val="28"/>
                <w:szCs w:val="28"/>
                <w:lang w:val="en-US"/>
              </w:rPr>
              <w:t>7</w:t>
            </w:r>
          </w:p>
        </w:tc>
      </w:tr>
      <w:tr w:rsidR="001972A7" w:rsidRPr="001972A7" w14:paraId="66624225" w14:textId="77777777" w:rsidTr="00561246">
        <w:tc>
          <w:tcPr>
            <w:tcW w:w="8642" w:type="dxa"/>
            <w:shd w:val="clear" w:color="auto" w:fill="auto"/>
          </w:tcPr>
          <w:p w14:paraId="0E5DE515" w14:textId="77777777" w:rsidR="001972A7" w:rsidRPr="00985273" w:rsidRDefault="001972A7" w:rsidP="00871BE7">
            <w:pPr>
              <w:rPr>
                <w:color w:val="FF0000"/>
                <w:sz w:val="28"/>
                <w:szCs w:val="28"/>
              </w:rPr>
            </w:pPr>
            <w:r w:rsidRPr="00985273">
              <w:rPr>
                <w:sz w:val="28"/>
                <w:szCs w:val="28"/>
              </w:rPr>
              <w:t xml:space="preserve">4.2 </w:t>
            </w:r>
            <w:r w:rsidR="006D756E" w:rsidRPr="006D756E">
              <w:rPr>
                <w:sz w:val="28"/>
                <w:szCs w:val="28"/>
              </w:rPr>
              <w:t>Темір жол платформаларында контейнерлерге үйілме жүктерді тиеуге арналған стационарлы көтергішті әзірлеуге арналған техникалық тапсырма</w:t>
            </w:r>
          </w:p>
        </w:tc>
        <w:tc>
          <w:tcPr>
            <w:tcW w:w="643" w:type="dxa"/>
            <w:shd w:val="clear" w:color="auto" w:fill="auto"/>
          </w:tcPr>
          <w:p w14:paraId="432A2049" w14:textId="77777777" w:rsidR="001972A7" w:rsidRDefault="001972A7" w:rsidP="00913A18">
            <w:pPr>
              <w:rPr>
                <w:sz w:val="28"/>
                <w:szCs w:val="28"/>
              </w:rPr>
            </w:pPr>
          </w:p>
          <w:p w14:paraId="42255933" w14:textId="77777777" w:rsidR="00671836" w:rsidRDefault="00671836" w:rsidP="00913A18">
            <w:pPr>
              <w:rPr>
                <w:sz w:val="28"/>
                <w:szCs w:val="28"/>
              </w:rPr>
            </w:pPr>
          </w:p>
          <w:p w14:paraId="2DDBDAB6" w14:textId="77777777" w:rsidR="00671836" w:rsidRPr="00E904DC" w:rsidRDefault="00561246" w:rsidP="00913A18">
            <w:pPr>
              <w:rPr>
                <w:sz w:val="28"/>
                <w:szCs w:val="28"/>
                <w:lang w:val="en-US"/>
              </w:rPr>
            </w:pPr>
            <w:r>
              <w:rPr>
                <w:sz w:val="28"/>
                <w:szCs w:val="28"/>
                <w:lang w:val="kk-KZ"/>
              </w:rPr>
              <w:t>10</w:t>
            </w:r>
            <w:r w:rsidR="00E904DC">
              <w:rPr>
                <w:sz w:val="28"/>
                <w:szCs w:val="28"/>
                <w:lang w:val="en-US"/>
              </w:rPr>
              <w:t>1</w:t>
            </w:r>
          </w:p>
        </w:tc>
      </w:tr>
      <w:tr w:rsidR="001972A7" w:rsidRPr="001972A7" w14:paraId="77292299" w14:textId="77777777" w:rsidTr="00561246">
        <w:tc>
          <w:tcPr>
            <w:tcW w:w="8642" w:type="dxa"/>
            <w:shd w:val="clear" w:color="auto" w:fill="auto"/>
          </w:tcPr>
          <w:p w14:paraId="629070F6" w14:textId="77777777" w:rsidR="001972A7" w:rsidRPr="001972A7" w:rsidRDefault="001972A7" w:rsidP="00913A18">
            <w:pPr>
              <w:rPr>
                <w:color w:val="FF0000"/>
                <w:sz w:val="28"/>
                <w:szCs w:val="28"/>
              </w:rPr>
            </w:pPr>
            <w:r w:rsidRPr="001972A7">
              <w:rPr>
                <w:sz w:val="28"/>
                <w:szCs w:val="28"/>
              </w:rPr>
              <w:t xml:space="preserve">4.3 </w:t>
            </w:r>
            <w:r w:rsidR="006D756E" w:rsidRPr="006D756E">
              <w:rPr>
                <w:sz w:val="28"/>
                <w:szCs w:val="28"/>
              </w:rPr>
              <w:t>Экономикалық тиімділік есебі</w:t>
            </w:r>
          </w:p>
        </w:tc>
        <w:tc>
          <w:tcPr>
            <w:tcW w:w="643" w:type="dxa"/>
            <w:shd w:val="clear" w:color="auto" w:fill="auto"/>
          </w:tcPr>
          <w:p w14:paraId="5A4A804E" w14:textId="77777777" w:rsidR="001972A7" w:rsidRPr="00E904DC" w:rsidRDefault="00561246" w:rsidP="00913A18">
            <w:pPr>
              <w:rPr>
                <w:sz w:val="28"/>
                <w:szCs w:val="28"/>
                <w:lang w:val="en-US"/>
              </w:rPr>
            </w:pPr>
            <w:r>
              <w:rPr>
                <w:sz w:val="28"/>
                <w:szCs w:val="28"/>
                <w:lang w:val="kk-KZ"/>
              </w:rPr>
              <w:t>10</w:t>
            </w:r>
            <w:r w:rsidR="00E904DC">
              <w:rPr>
                <w:sz w:val="28"/>
                <w:szCs w:val="28"/>
                <w:lang w:val="en-US"/>
              </w:rPr>
              <w:t>4</w:t>
            </w:r>
          </w:p>
        </w:tc>
      </w:tr>
      <w:tr w:rsidR="001972A7" w:rsidRPr="001972A7" w14:paraId="6C32B894" w14:textId="77777777" w:rsidTr="00561246">
        <w:tc>
          <w:tcPr>
            <w:tcW w:w="8642" w:type="dxa"/>
            <w:shd w:val="clear" w:color="auto" w:fill="auto"/>
          </w:tcPr>
          <w:p w14:paraId="002147DD" w14:textId="77777777" w:rsidR="001972A7" w:rsidRPr="001972A7" w:rsidRDefault="001972A7" w:rsidP="00913A18">
            <w:pPr>
              <w:rPr>
                <w:color w:val="FF0000"/>
                <w:sz w:val="28"/>
                <w:szCs w:val="28"/>
              </w:rPr>
            </w:pPr>
            <w:r w:rsidRPr="001972A7">
              <w:rPr>
                <w:sz w:val="28"/>
                <w:szCs w:val="28"/>
              </w:rPr>
              <w:t xml:space="preserve">4.4 </w:t>
            </w:r>
            <w:r w:rsidR="006D756E" w:rsidRPr="006D756E">
              <w:rPr>
                <w:sz w:val="28"/>
                <w:szCs w:val="28"/>
              </w:rPr>
              <w:t>4 тарау бойынша қорытындылар</w:t>
            </w:r>
          </w:p>
        </w:tc>
        <w:tc>
          <w:tcPr>
            <w:tcW w:w="643" w:type="dxa"/>
            <w:shd w:val="clear" w:color="auto" w:fill="auto"/>
          </w:tcPr>
          <w:p w14:paraId="17CE9B91" w14:textId="77777777" w:rsidR="001972A7" w:rsidRPr="00E904DC" w:rsidRDefault="00561246" w:rsidP="00913A18">
            <w:pPr>
              <w:rPr>
                <w:sz w:val="28"/>
                <w:szCs w:val="28"/>
                <w:lang w:val="en-US"/>
              </w:rPr>
            </w:pPr>
            <w:r>
              <w:rPr>
                <w:sz w:val="28"/>
                <w:szCs w:val="28"/>
                <w:lang w:val="kk-KZ"/>
              </w:rPr>
              <w:t>11</w:t>
            </w:r>
            <w:r w:rsidR="00E904DC">
              <w:rPr>
                <w:sz w:val="28"/>
                <w:szCs w:val="28"/>
                <w:lang w:val="en-US"/>
              </w:rPr>
              <w:t>1</w:t>
            </w:r>
          </w:p>
        </w:tc>
      </w:tr>
      <w:tr w:rsidR="001972A7" w:rsidRPr="001972A7" w14:paraId="2225D193" w14:textId="77777777" w:rsidTr="00561246">
        <w:tc>
          <w:tcPr>
            <w:tcW w:w="8642" w:type="dxa"/>
            <w:shd w:val="clear" w:color="auto" w:fill="auto"/>
          </w:tcPr>
          <w:p w14:paraId="70E00918" w14:textId="77777777" w:rsidR="001972A7" w:rsidRPr="006D756E" w:rsidRDefault="006D756E" w:rsidP="00913A18">
            <w:pPr>
              <w:rPr>
                <w:b/>
                <w:sz w:val="28"/>
                <w:szCs w:val="28"/>
                <w:lang w:val="kk-KZ"/>
              </w:rPr>
            </w:pPr>
            <w:r w:rsidRPr="006D756E">
              <w:rPr>
                <w:b/>
                <w:sz w:val="28"/>
                <w:szCs w:val="28"/>
                <w:lang w:val="kk-KZ"/>
              </w:rPr>
              <w:t>ҚОРЫТЫНДЫ</w:t>
            </w:r>
          </w:p>
        </w:tc>
        <w:tc>
          <w:tcPr>
            <w:tcW w:w="643" w:type="dxa"/>
            <w:shd w:val="clear" w:color="auto" w:fill="auto"/>
          </w:tcPr>
          <w:p w14:paraId="5DC9CF62" w14:textId="77777777" w:rsidR="001972A7" w:rsidRPr="00E904DC" w:rsidRDefault="00561246" w:rsidP="00913A18">
            <w:pPr>
              <w:rPr>
                <w:sz w:val="28"/>
                <w:szCs w:val="28"/>
                <w:lang w:val="en-US"/>
              </w:rPr>
            </w:pPr>
            <w:r>
              <w:rPr>
                <w:sz w:val="28"/>
                <w:szCs w:val="28"/>
                <w:lang w:val="kk-KZ"/>
              </w:rPr>
              <w:t>11</w:t>
            </w:r>
            <w:r w:rsidR="00E904DC">
              <w:rPr>
                <w:sz w:val="28"/>
                <w:szCs w:val="28"/>
                <w:lang w:val="en-US"/>
              </w:rPr>
              <w:t>3</w:t>
            </w:r>
          </w:p>
        </w:tc>
      </w:tr>
      <w:tr w:rsidR="001972A7" w:rsidRPr="001972A7" w14:paraId="3B558AFD" w14:textId="77777777" w:rsidTr="00561246">
        <w:tc>
          <w:tcPr>
            <w:tcW w:w="8642" w:type="dxa"/>
            <w:shd w:val="clear" w:color="auto" w:fill="auto"/>
          </w:tcPr>
          <w:p w14:paraId="1FE5A841" w14:textId="77777777" w:rsidR="001972A7" w:rsidRPr="006D756E" w:rsidRDefault="006D756E" w:rsidP="00913A18">
            <w:pPr>
              <w:rPr>
                <w:b/>
                <w:sz w:val="28"/>
                <w:szCs w:val="28"/>
                <w:lang w:val="kk-KZ"/>
              </w:rPr>
            </w:pPr>
            <w:r w:rsidRPr="006D756E">
              <w:rPr>
                <w:b/>
                <w:sz w:val="28"/>
                <w:szCs w:val="28"/>
                <w:lang w:val="kk-KZ"/>
              </w:rPr>
              <w:t>ҚОЛДАНЫЛҒАН ӘДЕБИЕТТЕР ТІЗІМІ</w:t>
            </w:r>
          </w:p>
        </w:tc>
        <w:tc>
          <w:tcPr>
            <w:tcW w:w="643" w:type="dxa"/>
            <w:shd w:val="clear" w:color="auto" w:fill="auto"/>
          </w:tcPr>
          <w:p w14:paraId="487493C3" w14:textId="77777777" w:rsidR="001972A7" w:rsidRPr="00E904DC" w:rsidRDefault="00561246" w:rsidP="00913A18">
            <w:pPr>
              <w:rPr>
                <w:sz w:val="28"/>
                <w:szCs w:val="28"/>
                <w:lang w:val="en-US"/>
              </w:rPr>
            </w:pPr>
            <w:r>
              <w:rPr>
                <w:sz w:val="28"/>
                <w:szCs w:val="28"/>
                <w:lang w:val="kk-KZ"/>
              </w:rPr>
              <w:t>11</w:t>
            </w:r>
            <w:r w:rsidR="00E904DC">
              <w:rPr>
                <w:sz w:val="28"/>
                <w:szCs w:val="28"/>
                <w:lang w:val="en-US"/>
              </w:rPr>
              <w:t>6</w:t>
            </w:r>
          </w:p>
        </w:tc>
      </w:tr>
      <w:tr w:rsidR="001C66BB" w:rsidRPr="00FD0AD8" w14:paraId="4CF3FDFD" w14:textId="77777777" w:rsidTr="00561246">
        <w:tc>
          <w:tcPr>
            <w:tcW w:w="8642" w:type="dxa"/>
            <w:shd w:val="clear" w:color="auto" w:fill="auto"/>
          </w:tcPr>
          <w:p w14:paraId="5BC1DC02" w14:textId="77777777" w:rsidR="001C66BB" w:rsidRPr="00985273" w:rsidRDefault="006D756E" w:rsidP="00913A18">
            <w:pPr>
              <w:autoSpaceDE w:val="0"/>
              <w:autoSpaceDN w:val="0"/>
              <w:adjustRightInd w:val="0"/>
              <w:rPr>
                <w:sz w:val="28"/>
                <w:szCs w:val="28"/>
                <w:lang w:val="kk-KZ"/>
              </w:rPr>
            </w:pPr>
            <w:r w:rsidRPr="006D756E">
              <w:rPr>
                <w:b/>
                <w:sz w:val="28"/>
                <w:szCs w:val="28"/>
                <w:lang w:val="kk-KZ"/>
              </w:rPr>
              <w:t>ҚОСЫМША</w:t>
            </w:r>
            <w:r w:rsidR="001C66BB" w:rsidRPr="006D756E">
              <w:rPr>
                <w:b/>
                <w:sz w:val="28"/>
                <w:szCs w:val="28"/>
              </w:rPr>
              <w:t xml:space="preserve"> А</w:t>
            </w:r>
            <w:r w:rsidR="001C66BB" w:rsidRPr="00985273">
              <w:rPr>
                <w:sz w:val="28"/>
                <w:szCs w:val="28"/>
              </w:rPr>
              <w:t xml:space="preserve"> – </w:t>
            </w:r>
            <w:r w:rsidR="00C24772" w:rsidRPr="00C24772">
              <w:rPr>
                <w:sz w:val="28"/>
                <w:szCs w:val="28"/>
              </w:rPr>
              <w:t>Әбілқас Сағынов атындағы ҚарТУ-дың оқу процесіне енгізу туралы акт</w:t>
            </w:r>
          </w:p>
        </w:tc>
        <w:tc>
          <w:tcPr>
            <w:tcW w:w="643" w:type="dxa"/>
            <w:shd w:val="clear" w:color="auto" w:fill="auto"/>
          </w:tcPr>
          <w:p w14:paraId="3722193C" w14:textId="77777777" w:rsidR="00561246" w:rsidRDefault="00561246" w:rsidP="00913A18">
            <w:pPr>
              <w:rPr>
                <w:sz w:val="28"/>
                <w:szCs w:val="28"/>
                <w:lang w:val="kk-KZ"/>
              </w:rPr>
            </w:pPr>
          </w:p>
          <w:p w14:paraId="322EEAD7" w14:textId="1E80D300" w:rsidR="001C66BB" w:rsidRPr="0027790B" w:rsidRDefault="00561246" w:rsidP="00913A18">
            <w:pPr>
              <w:rPr>
                <w:sz w:val="28"/>
                <w:szCs w:val="28"/>
                <w:lang w:val="kk-KZ"/>
              </w:rPr>
            </w:pPr>
            <w:r w:rsidRPr="0022754C">
              <w:rPr>
                <w:sz w:val="28"/>
                <w:szCs w:val="28"/>
                <w:lang w:val="kk-KZ"/>
              </w:rPr>
              <w:t>12</w:t>
            </w:r>
            <w:r w:rsidR="0027790B">
              <w:rPr>
                <w:sz w:val="28"/>
                <w:szCs w:val="28"/>
                <w:lang w:val="kk-KZ"/>
              </w:rPr>
              <w:t>6</w:t>
            </w:r>
          </w:p>
        </w:tc>
      </w:tr>
      <w:tr w:rsidR="001C66BB" w:rsidRPr="00FD0AD8" w14:paraId="38C87627" w14:textId="77777777" w:rsidTr="00561246">
        <w:tc>
          <w:tcPr>
            <w:tcW w:w="8642" w:type="dxa"/>
            <w:shd w:val="clear" w:color="auto" w:fill="auto"/>
          </w:tcPr>
          <w:p w14:paraId="4763C27A" w14:textId="77777777" w:rsidR="001C66BB" w:rsidRPr="00985273" w:rsidRDefault="006D756E" w:rsidP="001C66BB">
            <w:pPr>
              <w:autoSpaceDE w:val="0"/>
              <w:autoSpaceDN w:val="0"/>
              <w:adjustRightInd w:val="0"/>
              <w:rPr>
                <w:sz w:val="28"/>
                <w:szCs w:val="28"/>
                <w:lang w:val="kk-KZ"/>
              </w:rPr>
            </w:pPr>
            <w:r w:rsidRPr="006D756E">
              <w:rPr>
                <w:b/>
                <w:sz w:val="28"/>
                <w:szCs w:val="28"/>
                <w:lang w:val="kk-KZ"/>
              </w:rPr>
              <w:t>ҚОСЫМША</w:t>
            </w:r>
            <w:r w:rsidR="001C66BB" w:rsidRPr="006D756E">
              <w:rPr>
                <w:b/>
                <w:sz w:val="28"/>
                <w:szCs w:val="28"/>
              </w:rPr>
              <w:t xml:space="preserve"> Б</w:t>
            </w:r>
            <w:r w:rsidR="001C66BB" w:rsidRPr="00985273">
              <w:rPr>
                <w:sz w:val="28"/>
                <w:szCs w:val="28"/>
              </w:rPr>
              <w:t xml:space="preserve"> – </w:t>
            </w:r>
            <w:r w:rsidR="00C24772" w:rsidRPr="00C24772">
              <w:rPr>
                <w:sz w:val="28"/>
                <w:szCs w:val="28"/>
              </w:rPr>
              <w:t>Авторлық құқықпен қорғалатын объектілерге құқықтардың мемлекеттік тізілімге мәліметтерді енгізу туралы куәлік</w:t>
            </w:r>
          </w:p>
        </w:tc>
        <w:tc>
          <w:tcPr>
            <w:tcW w:w="643" w:type="dxa"/>
            <w:shd w:val="clear" w:color="auto" w:fill="auto"/>
          </w:tcPr>
          <w:p w14:paraId="5928ADEB" w14:textId="77777777" w:rsidR="001C66BB" w:rsidRDefault="001C66BB" w:rsidP="00913A18">
            <w:pPr>
              <w:rPr>
                <w:sz w:val="28"/>
                <w:szCs w:val="28"/>
              </w:rPr>
            </w:pPr>
          </w:p>
          <w:p w14:paraId="08A4E3EB" w14:textId="4FF26CB2" w:rsidR="006D4758" w:rsidRPr="0027790B" w:rsidRDefault="00561246" w:rsidP="00913A18">
            <w:pPr>
              <w:rPr>
                <w:sz w:val="28"/>
                <w:szCs w:val="28"/>
                <w:lang w:val="kk-KZ"/>
              </w:rPr>
            </w:pPr>
            <w:r>
              <w:rPr>
                <w:sz w:val="28"/>
                <w:szCs w:val="28"/>
                <w:lang w:val="kk-KZ"/>
              </w:rPr>
              <w:t>12</w:t>
            </w:r>
            <w:r w:rsidR="0027790B">
              <w:rPr>
                <w:sz w:val="28"/>
                <w:szCs w:val="28"/>
                <w:lang w:val="kk-KZ"/>
              </w:rPr>
              <w:t>7</w:t>
            </w:r>
          </w:p>
        </w:tc>
      </w:tr>
      <w:tr w:rsidR="00104EFF" w:rsidRPr="00FD0AD8" w14:paraId="1F2E7CDC" w14:textId="77777777" w:rsidTr="00561246">
        <w:tc>
          <w:tcPr>
            <w:tcW w:w="8642" w:type="dxa"/>
            <w:shd w:val="clear" w:color="auto" w:fill="auto"/>
          </w:tcPr>
          <w:p w14:paraId="7D699074" w14:textId="77777777" w:rsidR="00104EFF" w:rsidRPr="00985273" w:rsidRDefault="006D756E" w:rsidP="00913A18">
            <w:pPr>
              <w:autoSpaceDE w:val="0"/>
              <w:autoSpaceDN w:val="0"/>
              <w:adjustRightInd w:val="0"/>
              <w:rPr>
                <w:sz w:val="28"/>
                <w:szCs w:val="28"/>
                <w:lang w:val="kk-KZ"/>
              </w:rPr>
            </w:pPr>
            <w:r w:rsidRPr="006D756E">
              <w:rPr>
                <w:b/>
                <w:sz w:val="28"/>
                <w:szCs w:val="28"/>
                <w:lang w:val="kk-KZ"/>
              </w:rPr>
              <w:t>ҚОСЫМША</w:t>
            </w:r>
            <w:r w:rsidR="00104EFF" w:rsidRPr="006D756E">
              <w:rPr>
                <w:b/>
                <w:sz w:val="28"/>
                <w:szCs w:val="28"/>
              </w:rPr>
              <w:t xml:space="preserve"> В</w:t>
            </w:r>
            <w:r w:rsidR="00104EFF" w:rsidRPr="00985273">
              <w:rPr>
                <w:sz w:val="28"/>
                <w:szCs w:val="28"/>
              </w:rPr>
              <w:t xml:space="preserve"> – </w:t>
            </w:r>
            <w:r w:rsidR="00C24772" w:rsidRPr="00C24772">
              <w:rPr>
                <w:sz w:val="28"/>
                <w:szCs w:val="28"/>
              </w:rPr>
              <w:t xml:space="preserve"> «ҚазТрансПромМаш» ЖШС-дан әзірлемені енгізу актісі</w:t>
            </w:r>
          </w:p>
        </w:tc>
        <w:tc>
          <w:tcPr>
            <w:tcW w:w="643" w:type="dxa"/>
            <w:shd w:val="clear" w:color="auto" w:fill="auto"/>
          </w:tcPr>
          <w:p w14:paraId="55D7AD9F" w14:textId="77777777" w:rsidR="00104EFF" w:rsidRDefault="00104EFF" w:rsidP="00913A18">
            <w:pPr>
              <w:rPr>
                <w:sz w:val="28"/>
                <w:szCs w:val="28"/>
              </w:rPr>
            </w:pPr>
          </w:p>
          <w:p w14:paraId="4E2C93CA" w14:textId="2967210E" w:rsidR="00561246" w:rsidRPr="0027790B" w:rsidRDefault="00561246" w:rsidP="00913A18">
            <w:pPr>
              <w:rPr>
                <w:sz w:val="28"/>
                <w:szCs w:val="28"/>
                <w:lang w:val="kk-KZ"/>
              </w:rPr>
            </w:pPr>
            <w:r>
              <w:rPr>
                <w:sz w:val="28"/>
                <w:szCs w:val="28"/>
                <w:lang w:val="kk-KZ"/>
              </w:rPr>
              <w:t>12</w:t>
            </w:r>
            <w:r w:rsidR="0027790B">
              <w:rPr>
                <w:sz w:val="28"/>
                <w:szCs w:val="28"/>
                <w:lang w:val="kk-KZ"/>
              </w:rPr>
              <w:t>8</w:t>
            </w:r>
          </w:p>
        </w:tc>
      </w:tr>
      <w:tr w:rsidR="00104EFF" w:rsidRPr="00FD0AD8" w14:paraId="3FCF689F" w14:textId="77777777" w:rsidTr="00561246">
        <w:tc>
          <w:tcPr>
            <w:tcW w:w="8642" w:type="dxa"/>
            <w:shd w:val="clear" w:color="auto" w:fill="auto"/>
          </w:tcPr>
          <w:p w14:paraId="5578BA8B" w14:textId="77777777" w:rsidR="00104EFF" w:rsidRPr="00985273" w:rsidRDefault="006D756E" w:rsidP="00913A18">
            <w:pPr>
              <w:autoSpaceDE w:val="0"/>
              <w:autoSpaceDN w:val="0"/>
              <w:adjustRightInd w:val="0"/>
              <w:rPr>
                <w:sz w:val="28"/>
                <w:szCs w:val="28"/>
                <w:lang w:val="kk-KZ"/>
              </w:rPr>
            </w:pPr>
            <w:r w:rsidRPr="006D756E">
              <w:rPr>
                <w:b/>
                <w:sz w:val="28"/>
                <w:szCs w:val="28"/>
                <w:lang w:val="kk-KZ"/>
              </w:rPr>
              <w:t>ҚОСЫМША</w:t>
            </w:r>
            <w:r w:rsidR="00104EFF" w:rsidRPr="006D756E">
              <w:rPr>
                <w:b/>
                <w:sz w:val="28"/>
                <w:szCs w:val="28"/>
              </w:rPr>
              <w:t xml:space="preserve"> Г</w:t>
            </w:r>
            <w:r w:rsidR="00104EFF" w:rsidRPr="00985273">
              <w:rPr>
                <w:sz w:val="28"/>
                <w:szCs w:val="28"/>
              </w:rPr>
              <w:t xml:space="preserve"> – </w:t>
            </w:r>
            <w:r w:rsidR="00C24772" w:rsidRPr="00C24772">
              <w:rPr>
                <w:sz w:val="28"/>
                <w:szCs w:val="28"/>
              </w:rPr>
              <w:t>Ресей Федерациясының «Теміржол платформалары тасымалдайтын контейнерлерге үйілме жүктерді тиеу әдісі» өнертабысына патенті</w:t>
            </w:r>
          </w:p>
        </w:tc>
        <w:tc>
          <w:tcPr>
            <w:tcW w:w="643" w:type="dxa"/>
            <w:shd w:val="clear" w:color="auto" w:fill="auto"/>
          </w:tcPr>
          <w:p w14:paraId="1399504C" w14:textId="77777777" w:rsidR="00104EFF" w:rsidRPr="005524CC" w:rsidRDefault="00104EFF" w:rsidP="00913A18">
            <w:pPr>
              <w:rPr>
                <w:sz w:val="28"/>
                <w:szCs w:val="28"/>
                <w:highlight w:val="yellow"/>
              </w:rPr>
            </w:pPr>
          </w:p>
          <w:p w14:paraId="7BAA395D" w14:textId="77777777" w:rsidR="006D4758" w:rsidRPr="005524CC" w:rsidRDefault="006D4758" w:rsidP="00913A18">
            <w:pPr>
              <w:rPr>
                <w:sz w:val="28"/>
                <w:szCs w:val="28"/>
                <w:highlight w:val="yellow"/>
              </w:rPr>
            </w:pPr>
          </w:p>
          <w:p w14:paraId="4C67A91C" w14:textId="68878F4E" w:rsidR="006D4758" w:rsidRPr="0027790B" w:rsidRDefault="00561246" w:rsidP="00913A18">
            <w:pPr>
              <w:rPr>
                <w:sz w:val="28"/>
                <w:szCs w:val="28"/>
                <w:highlight w:val="yellow"/>
                <w:lang w:val="kk-KZ"/>
              </w:rPr>
            </w:pPr>
            <w:r w:rsidRPr="0022754C">
              <w:rPr>
                <w:sz w:val="28"/>
                <w:szCs w:val="28"/>
                <w:lang w:val="kk-KZ"/>
              </w:rPr>
              <w:t>1</w:t>
            </w:r>
            <w:r w:rsidR="00E904DC" w:rsidRPr="0022754C">
              <w:rPr>
                <w:sz w:val="28"/>
                <w:szCs w:val="28"/>
                <w:lang w:val="en-US"/>
              </w:rPr>
              <w:t>2</w:t>
            </w:r>
            <w:r w:rsidR="0027790B">
              <w:rPr>
                <w:sz w:val="28"/>
                <w:szCs w:val="28"/>
                <w:lang w:val="kk-KZ"/>
              </w:rPr>
              <w:t>9</w:t>
            </w:r>
          </w:p>
        </w:tc>
      </w:tr>
      <w:tr w:rsidR="00E904DC" w:rsidRPr="00FD0AD8" w14:paraId="7D9AB1F2" w14:textId="77777777" w:rsidTr="00561246">
        <w:tc>
          <w:tcPr>
            <w:tcW w:w="8642" w:type="dxa"/>
            <w:shd w:val="clear" w:color="auto" w:fill="auto"/>
          </w:tcPr>
          <w:p w14:paraId="12ED6040" w14:textId="77777777" w:rsidR="00E904DC" w:rsidRPr="006D756E" w:rsidRDefault="00E904DC" w:rsidP="00913A18">
            <w:pPr>
              <w:autoSpaceDE w:val="0"/>
              <w:autoSpaceDN w:val="0"/>
              <w:adjustRightInd w:val="0"/>
              <w:rPr>
                <w:b/>
                <w:sz w:val="28"/>
                <w:szCs w:val="28"/>
                <w:lang w:val="kk-KZ"/>
              </w:rPr>
            </w:pPr>
          </w:p>
        </w:tc>
        <w:tc>
          <w:tcPr>
            <w:tcW w:w="643" w:type="dxa"/>
            <w:shd w:val="clear" w:color="auto" w:fill="auto"/>
          </w:tcPr>
          <w:p w14:paraId="37922B7A" w14:textId="0EB4676E" w:rsidR="00E904DC" w:rsidRPr="005524CC" w:rsidRDefault="00E904DC" w:rsidP="00913A18">
            <w:pPr>
              <w:rPr>
                <w:sz w:val="28"/>
                <w:szCs w:val="28"/>
                <w:highlight w:val="yellow"/>
                <w:lang w:val="kk-KZ"/>
              </w:rPr>
            </w:pPr>
          </w:p>
        </w:tc>
      </w:tr>
      <w:tr w:rsidR="00E904DC" w:rsidRPr="00FD0AD8" w14:paraId="3465501C" w14:textId="77777777" w:rsidTr="00561246">
        <w:tc>
          <w:tcPr>
            <w:tcW w:w="8642" w:type="dxa"/>
            <w:shd w:val="clear" w:color="auto" w:fill="auto"/>
          </w:tcPr>
          <w:p w14:paraId="32A98DD2" w14:textId="77777777" w:rsidR="00E904DC" w:rsidRPr="006D756E" w:rsidRDefault="00E904DC" w:rsidP="00913A18">
            <w:pPr>
              <w:autoSpaceDE w:val="0"/>
              <w:autoSpaceDN w:val="0"/>
              <w:adjustRightInd w:val="0"/>
              <w:rPr>
                <w:b/>
                <w:sz w:val="28"/>
                <w:szCs w:val="28"/>
                <w:lang w:val="kk-KZ"/>
              </w:rPr>
            </w:pPr>
          </w:p>
        </w:tc>
        <w:tc>
          <w:tcPr>
            <w:tcW w:w="643" w:type="dxa"/>
            <w:shd w:val="clear" w:color="auto" w:fill="auto"/>
          </w:tcPr>
          <w:p w14:paraId="2DB28356" w14:textId="77777777" w:rsidR="00E904DC" w:rsidRPr="00561246" w:rsidRDefault="00E904DC" w:rsidP="00913A18">
            <w:pPr>
              <w:rPr>
                <w:sz w:val="28"/>
                <w:szCs w:val="28"/>
              </w:rPr>
            </w:pPr>
          </w:p>
        </w:tc>
      </w:tr>
      <w:tr w:rsidR="00E904DC" w:rsidRPr="00FD0AD8" w14:paraId="205AAD44" w14:textId="77777777" w:rsidTr="00561246">
        <w:tc>
          <w:tcPr>
            <w:tcW w:w="8642" w:type="dxa"/>
            <w:shd w:val="clear" w:color="auto" w:fill="auto"/>
          </w:tcPr>
          <w:p w14:paraId="2DBF2228" w14:textId="77777777" w:rsidR="00E904DC" w:rsidRPr="006D756E" w:rsidRDefault="00E904DC" w:rsidP="00913A18">
            <w:pPr>
              <w:autoSpaceDE w:val="0"/>
              <w:autoSpaceDN w:val="0"/>
              <w:adjustRightInd w:val="0"/>
              <w:rPr>
                <w:b/>
                <w:sz w:val="28"/>
                <w:szCs w:val="28"/>
                <w:lang w:val="kk-KZ"/>
              </w:rPr>
            </w:pPr>
          </w:p>
        </w:tc>
        <w:tc>
          <w:tcPr>
            <w:tcW w:w="643" w:type="dxa"/>
            <w:shd w:val="clear" w:color="auto" w:fill="auto"/>
          </w:tcPr>
          <w:p w14:paraId="188E2629" w14:textId="77777777" w:rsidR="00E904DC" w:rsidRPr="00561246" w:rsidRDefault="00E904DC" w:rsidP="00913A18">
            <w:pPr>
              <w:rPr>
                <w:sz w:val="28"/>
                <w:szCs w:val="28"/>
              </w:rPr>
            </w:pPr>
          </w:p>
        </w:tc>
      </w:tr>
      <w:tr w:rsidR="001972A7" w:rsidRPr="00FD0AD8" w14:paraId="0DA6861D" w14:textId="77777777" w:rsidTr="00561246">
        <w:tc>
          <w:tcPr>
            <w:tcW w:w="8642" w:type="dxa"/>
            <w:shd w:val="clear" w:color="auto" w:fill="auto"/>
          </w:tcPr>
          <w:p w14:paraId="51B5D049" w14:textId="77777777" w:rsidR="001972A7" w:rsidRPr="00985273" w:rsidRDefault="001972A7" w:rsidP="00104EFF">
            <w:pPr>
              <w:autoSpaceDE w:val="0"/>
              <w:autoSpaceDN w:val="0"/>
              <w:adjustRightInd w:val="0"/>
              <w:rPr>
                <w:sz w:val="28"/>
                <w:szCs w:val="28"/>
                <w:lang w:val="kk-KZ"/>
              </w:rPr>
            </w:pPr>
          </w:p>
        </w:tc>
        <w:tc>
          <w:tcPr>
            <w:tcW w:w="643" w:type="dxa"/>
            <w:shd w:val="clear" w:color="auto" w:fill="auto"/>
          </w:tcPr>
          <w:p w14:paraId="47045E68" w14:textId="77777777" w:rsidR="001972A7" w:rsidRPr="001972A7" w:rsidRDefault="001972A7" w:rsidP="00913A18">
            <w:pPr>
              <w:rPr>
                <w:sz w:val="28"/>
                <w:szCs w:val="28"/>
              </w:rPr>
            </w:pPr>
          </w:p>
        </w:tc>
      </w:tr>
    </w:tbl>
    <w:p w14:paraId="4873C134" w14:textId="77777777" w:rsidR="00E565B3" w:rsidRDefault="00E565B3">
      <w:pPr>
        <w:rPr>
          <w:rFonts w:ascii="Times New Roman" w:hAnsi="Times New Roman" w:cs="Times New Roman"/>
          <w:b/>
          <w:sz w:val="28"/>
          <w:szCs w:val="28"/>
        </w:rPr>
      </w:pPr>
    </w:p>
    <w:p w14:paraId="1BC7CA59" w14:textId="77777777" w:rsidR="00A43EA0" w:rsidRDefault="00927767">
      <w:pPr>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666944" behindDoc="0" locked="0" layoutInCell="1" allowOverlap="1" wp14:anchorId="707FF6B1" wp14:editId="7827E70C">
                <wp:simplePos x="0" y="0"/>
                <wp:positionH relativeFrom="column">
                  <wp:posOffset>2921955</wp:posOffset>
                </wp:positionH>
                <wp:positionV relativeFrom="paragraph">
                  <wp:posOffset>3904471</wp:posOffset>
                </wp:positionV>
                <wp:extent cx="397823" cy="524179"/>
                <wp:effectExtent l="0" t="0" r="2540" b="9525"/>
                <wp:wrapNone/>
                <wp:docPr id="69" name="Прямоугольник 69"/>
                <wp:cNvGraphicFramePr/>
                <a:graphic xmlns:a="http://schemas.openxmlformats.org/drawingml/2006/main">
                  <a:graphicData uri="http://schemas.microsoft.com/office/word/2010/wordprocessingShape">
                    <wps:wsp>
                      <wps:cNvSpPr/>
                      <wps:spPr>
                        <a:xfrm>
                          <a:off x="0" y="0"/>
                          <a:ext cx="397823" cy="52417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3F3DCA" id="Прямоугольник 69" o:spid="_x0000_s1026" style="position:absolute;margin-left:230.1pt;margin-top:307.45pt;width:31.3pt;height:41.25pt;z-index:25166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" fillcolor="white [3212]" stroked="f" strokeweight="2pt"/>
            </w:pict>
          </mc:Fallback>
        </mc:AlternateContent>
      </w:r>
      <w:r w:rsidR="00A43EA0">
        <w:rPr>
          <w:rFonts w:ascii="Times New Roman" w:hAnsi="Times New Roman" w:cs="Times New Roman"/>
          <w:b/>
          <w:noProof/>
          <w:sz w:val="28"/>
          <w:szCs w:val="28"/>
          <w:lang w:eastAsia="ru-RU"/>
        </w:rPr>
        <mc:AlternateContent>
          <mc:Choice Requires="wps">
            <w:drawing>
              <wp:anchor distT="0" distB="0" distL="114300" distR="114300" simplePos="0" relativeHeight="251649536" behindDoc="0" locked="0" layoutInCell="1" allowOverlap="1" wp14:anchorId="2DD7B637" wp14:editId="47762363">
                <wp:simplePos x="0" y="0"/>
                <wp:positionH relativeFrom="column">
                  <wp:posOffset>2788480</wp:posOffset>
                </wp:positionH>
                <wp:positionV relativeFrom="paragraph">
                  <wp:posOffset>5723988</wp:posOffset>
                </wp:positionV>
                <wp:extent cx="397510" cy="711590"/>
                <wp:effectExtent l="0" t="0" r="2540" b="0"/>
                <wp:wrapNone/>
                <wp:docPr id="2" name="Прямоугольник 2"/>
                <wp:cNvGraphicFramePr/>
                <a:graphic xmlns:a="http://schemas.openxmlformats.org/drawingml/2006/main">
                  <a:graphicData uri="http://schemas.microsoft.com/office/word/2010/wordprocessingShape">
                    <wps:wsp>
                      <wps:cNvSpPr/>
                      <wps:spPr>
                        <a:xfrm flipV="1">
                          <a:off x="0" y="0"/>
                          <a:ext cx="397510" cy="71159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3CF2DD" id="Прямоугольник 2" o:spid="_x0000_s1026" style="position:absolute;margin-left:219.55pt;margin-top:450.7pt;width:31.3pt;height:56.05pt;flip:y;z-index:251649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" fillcolor="white [3212]" stroked="f" strokeweight="2pt"/>
            </w:pict>
          </mc:Fallback>
        </mc:AlternateContent>
      </w:r>
      <w:r w:rsidR="00A43EA0">
        <w:rPr>
          <w:rFonts w:ascii="Times New Roman" w:hAnsi="Times New Roman" w:cs="Times New Roman"/>
          <w:b/>
          <w:sz w:val="28"/>
          <w:szCs w:val="28"/>
        </w:rPr>
        <w:br w:type="page"/>
      </w:r>
    </w:p>
    <w:p w14:paraId="5AAA85BB" w14:textId="77777777" w:rsidR="0008110E" w:rsidRPr="006D756E" w:rsidRDefault="006D756E" w:rsidP="0008110E">
      <w:pPr>
        <w:spacing w:after="0" w:line="240" w:lineRule="auto"/>
        <w:ind w:firstLine="567"/>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СІЛТЕМЕЛЕР</w:t>
      </w:r>
    </w:p>
    <w:p w14:paraId="5AD9491F" w14:textId="77777777" w:rsidR="0008110E" w:rsidRPr="009E7C81" w:rsidRDefault="0008110E" w:rsidP="0008110E">
      <w:pPr>
        <w:spacing w:after="0" w:line="240" w:lineRule="auto"/>
        <w:ind w:firstLine="567"/>
        <w:jc w:val="both"/>
        <w:rPr>
          <w:rFonts w:ascii="Times New Roman" w:hAnsi="Times New Roman" w:cs="Times New Roman"/>
          <w:sz w:val="28"/>
          <w:szCs w:val="28"/>
        </w:rPr>
      </w:pPr>
    </w:p>
    <w:p w14:paraId="5CD72392" w14:textId="77777777" w:rsidR="0008110E" w:rsidRDefault="006D756E" w:rsidP="0032564A">
      <w:pPr>
        <w:autoSpaceDE w:val="0"/>
        <w:autoSpaceDN w:val="0"/>
        <w:adjustRightInd w:val="0"/>
        <w:spacing w:after="0" w:line="240" w:lineRule="auto"/>
        <w:ind w:firstLine="851"/>
        <w:jc w:val="both"/>
        <w:rPr>
          <w:rFonts w:ascii="Times New Roman" w:hAnsi="Times New Roman" w:cs="Times New Roman"/>
          <w:b/>
          <w:sz w:val="28"/>
          <w:szCs w:val="28"/>
        </w:rPr>
      </w:pPr>
      <w:r w:rsidRPr="006D756E">
        <w:rPr>
          <w:rFonts w:ascii="Times New Roman" w:hAnsi="Times New Roman" w:cs="Times New Roman"/>
          <w:sz w:val="28"/>
          <w:szCs w:val="28"/>
        </w:rPr>
        <w:t>Осы диссертацияда келесі стандарттарға сілтемелер қолданылған</w:t>
      </w:r>
      <w:r w:rsidR="0008110E" w:rsidRPr="009E7C81">
        <w:rPr>
          <w:rFonts w:ascii="Times New Roman" w:hAnsi="Times New Roman" w:cs="Times New Roman"/>
          <w:sz w:val="28"/>
          <w:szCs w:val="28"/>
        </w:rPr>
        <w:t>:</w:t>
      </w:r>
      <w:r w:rsidR="0008110E" w:rsidRPr="009E7C81">
        <w:rPr>
          <w:rFonts w:ascii="Times New Roman" w:hAnsi="Times New Roman" w:cs="Times New Roman"/>
          <w:b/>
          <w:sz w:val="28"/>
          <w:szCs w:val="28"/>
        </w:rPr>
        <w:t xml:space="preserve"> </w:t>
      </w:r>
    </w:p>
    <w:p w14:paraId="447C74CD" w14:textId="77777777" w:rsidR="00567B6D" w:rsidRPr="009E7C81" w:rsidRDefault="00567B6D" w:rsidP="0032564A">
      <w:pPr>
        <w:autoSpaceDE w:val="0"/>
        <w:autoSpaceDN w:val="0"/>
        <w:adjustRightInd w:val="0"/>
        <w:spacing w:after="0" w:line="240" w:lineRule="auto"/>
        <w:ind w:firstLine="851"/>
        <w:jc w:val="both"/>
        <w:rPr>
          <w:rFonts w:ascii="Times New Roman" w:hAnsi="Times New Roman" w:cs="Times New Roman"/>
          <w:b/>
          <w:sz w:val="28"/>
          <w:szCs w:val="28"/>
        </w:rPr>
      </w:pPr>
    </w:p>
    <w:p w14:paraId="7599B15D" w14:textId="77777777" w:rsidR="0008110E" w:rsidRPr="009E7C81" w:rsidRDefault="006D756E" w:rsidP="0032564A">
      <w:pPr>
        <w:spacing w:after="0" w:line="240" w:lineRule="auto"/>
        <w:ind w:firstLine="851"/>
        <w:jc w:val="both"/>
        <w:rPr>
          <w:rFonts w:ascii="Times New Roman" w:hAnsi="Times New Roman"/>
          <w:sz w:val="28"/>
          <w:szCs w:val="28"/>
        </w:rPr>
      </w:pPr>
      <w:r>
        <w:rPr>
          <w:rFonts w:ascii="Times New Roman" w:hAnsi="Times New Roman"/>
          <w:sz w:val="28"/>
          <w:szCs w:val="28"/>
          <w:lang w:val="kk-KZ"/>
        </w:rPr>
        <w:t>МЕМ</w:t>
      </w:r>
      <w:r w:rsidR="0008110E" w:rsidRPr="009E7C81">
        <w:rPr>
          <w:rFonts w:ascii="Times New Roman" w:hAnsi="Times New Roman"/>
          <w:sz w:val="28"/>
          <w:szCs w:val="28"/>
        </w:rPr>
        <w:t>СТ 26020-83 –</w:t>
      </w:r>
      <w:r w:rsidR="0008110E">
        <w:rPr>
          <w:rFonts w:ascii="Times New Roman" w:hAnsi="Times New Roman"/>
          <w:sz w:val="28"/>
          <w:szCs w:val="28"/>
        </w:rPr>
        <w:t xml:space="preserve"> </w:t>
      </w:r>
      <w:r w:rsidRPr="006D756E">
        <w:rPr>
          <w:rFonts w:ascii="Times New Roman" w:hAnsi="Times New Roman"/>
          <w:sz w:val="28"/>
          <w:szCs w:val="28"/>
        </w:rPr>
        <w:t>Сөрелердің параллель беттерімен ыстықтай илектелген қоставрлар. Сұрыпталым</w:t>
      </w:r>
      <w:r w:rsidR="0008110E" w:rsidRPr="009E7C81">
        <w:rPr>
          <w:rFonts w:ascii="Times New Roman" w:hAnsi="Times New Roman"/>
          <w:sz w:val="28"/>
          <w:szCs w:val="28"/>
        </w:rPr>
        <w:t>;</w:t>
      </w:r>
    </w:p>
    <w:p w14:paraId="24363546" w14:textId="77777777" w:rsidR="0008110E" w:rsidRPr="009E7C81" w:rsidRDefault="006D756E" w:rsidP="0032564A">
      <w:pPr>
        <w:spacing w:after="0" w:line="240" w:lineRule="auto"/>
        <w:ind w:firstLine="851"/>
        <w:jc w:val="both"/>
        <w:rPr>
          <w:rFonts w:ascii="Times New Roman" w:hAnsi="Times New Roman"/>
          <w:sz w:val="28"/>
          <w:szCs w:val="28"/>
        </w:rPr>
      </w:pPr>
      <w:r>
        <w:rPr>
          <w:rFonts w:ascii="Times New Roman" w:hAnsi="Times New Roman"/>
          <w:sz w:val="28"/>
          <w:szCs w:val="28"/>
          <w:lang w:val="kk-KZ"/>
        </w:rPr>
        <w:t>МЕМ</w:t>
      </w:r>
      <w:r w:rsidR="0008110E" w:rsidRPr="009E7C81">
        <w:rPr>
          <w:rFonts w:ascii="Times New Roman" w:hAnsi="Times New Roman"/>
          <w:sz w:val="28"/>
          <w:szCs w:val="28"/>
        </w:rPr>
        <w:t xml:space="preserve">СТ 8240-97 – </w:t>
      </w:r>
      <w:r w:rsidRPr="006D756E">
        <w:rPr>
          <w:rFonts w:ascii="Times New Roman" w:hAnsi="Times New Roman"/>
          <w:sz w:val="28"/>
          <w:szCs w:val="28"/>
        </w:rPr>
        <w:t>Мемлекетаралық стандарт ыстықтай илектелген болат швеллерлер</w:t>
      </w:r>
      <w:r w:rsidR="0008110E" w:rsidRPr="009E7C81">
        <w:rPr>
          <w:rFonts w:ascii="Times New Roman" w:hAnsi="Times New Roman"/>
          <w:sz w:val="28"/>
          <w:szCs w:val="28"/>
        </w:rPr>
        <w:t xml:space="preserve">. </w:t>
      </w:r>
      <w:r w:rsidR="00295F81" w:rsidRPr="006D756E">
        <w:rPr>
          <w:rFonts w:ascii="Times New Roman" w:hAnsi="Times New Roman"/>
          <w:sz w:val="28"/>
          <w:szCs w:val="28"/>
        </w:rPr>
        <w:t>Сұрыпталым</w:t>
      </w:r>
      <w:r w:rsidR="0008110E" w:rsidRPr="009E7C81">
        <w:rPr>
          <w:rFonts w:ascii="Times New Roman" w:hAnsi="Times New Roman"/>
          <w:sz w:val="28"/>
          <w:szCs w:val="28"/>
        </w:rPr>
        <w:t>;</w:t>
      </w:r>
    </w:p>
    <w:p w14:paraId="4EA674E7" w14:textId="77777777" w:rsidR="0008110E" w:rsidRPr="0012637C" w:rsidRDefault="006D756E" w:rsidP="0032564A">
      <w:pPr>
        <w:spacing w:after="0" w:line="240" w:lineRule="auto"/>
        <w:ind w:firstLine="851"/>
        <w:jc w:val="both"/>
        <w:rPr>
          <w:rFonts w:ascii="Times New Roman" w:hAnsi="Times New Roman"/>
          <w:sz w:val="28"/>
          <w:szCs w:val="28"/>
          <w:highlight w:val="yellow"/>
          <w:lang w:val="en-US"/>
        </w:rPr>
      </w:pPr>
      <w:r>
        <w:rPr>
          <w:rFonts w:ascii="Times New Roman" w:hAnsi="Times New Roman"/>
          <w:sz w:val="28"/>
          <w:szCs w:val="28"/>
          <w:lang w:val="kk-KZ"/>
        </w:rPr>
        <w:t>МЕМ</w:t>
      </w:r>
      <w:r w:rsidR="0008110E" w:rsidRPr="009E7C81">
        <w:rPr>
          <w:rFonts w:ascii="Times New Roman" w:hAnsi="Times New Roman"/>
          <w:sz w:val="28"/>
          <w:szCs w:val="28"/>
        </w:rPr>
        <w:t>СТ 9650-80 (</w:t>
      </w:r>
      <w:r w:rsidR="00295F81">
        <w:rPr>
          <w:rFonts w:ascii="Times New Roman" w:hAnsi="Times New Roman"/>
          <w:sz w:val="28"/>
          <w:szCs w:val="28"/>
          <w:lang w:val="kk-KZ"/>
        </w:rPr>
        <w:t>ӘЭҚ СТ</w:t>
      </w:r>
      <w:r w:rsidR="0008110E" w:rsidRPr="009E7C81">
        <w:rPr>
          <w:rFonts w:ascii="Times New Roman" w:hAnsi="Times New Roman"/>
          <w:sz w:val="28"/>
          <w:szCs w:val="28"/>
        </w:rPr>
        <w:t xml:space="preserve"> 5959-87). </w:t>
      </w:r>
      <w:r w:rsidR="00295F81" w:rsidRPr="00295F81">
        <w:rPr>
          <w:rFonts w:ascii="Times New Roman" w:hAnsi="Times New Roman"/>
          <w:sz w:val="28"/>
          <w:szCs w:val="28"/>
        </w:rPr>
        <w:t>Осьтер</w:t>
      </w:r>
      <w:r w:rsidR="00295F81" w:rsidRPr="0012637C">
        <w:rPr>
          <w:rFonts w:ascii="Times New Roman" w:hAnsi="Times New Roman"/>
          <w:sz w:val="28"/>
          <w:szCs w:val="28"/>
          <w:lang w:val="en-US"/>
        </w:rPr>
        <w:t xml:space="preserve">. </w:t>
      </w:r>
      <w:r w:rsidR="00295F81" w:rsidRPr="00295F81">
        <w:rPr>
          <w:rFonts w:ascii="Times New Roman" w:hAnsi="Times New Roman"/>
          <w:sz w:val="28"/>
          <w:szCs w:val="28"/>
        </w:rPr>
        <w:t>Техникалық</w:t>
      </w:r>
      <w:r w:rsidR="00295F81" w:rsidRPr="0012637C">
        <w:rPr>
          <w:rFonts w:ascii="Times New Roman" w:hAnsi="Times New Roman"/>
          <w:sz w:val="28"/>
          <w:szCs w:val="28"/>
          <w:lang w:val="en-US"/>
        </w:rPr>
        <w:t xml:space="preserve"> </w:t>
      </w:r>
      <w:r w:rsidR="00295F81" w:rsidRPr="00295F81">
        <w:rPr>
          <w:rFonts w:ascii="Times New Roman" w:hAnsi="Times New Roman"/>
          <w:sz w:val="28"/>
          <w:szCs w:val="28"/>
        </w:rPr>
        <w:t>шарттар</w:t>
      </w:r>
      <w:r w:rsidR="0008110E" w:rsidRPr="0012637C">
        <w:rPr>
          <w:rFonts w:ascii="Times New Roman" w:hAnsi="Times New Roman"/>
          <w:sz w:val="28"/>
          <w:szCs w:val="28"/>
          <w:lang w:val="en-US"/>
        </w:rPr>
        <w:t xml:space="preserve"> = Pins. Specifications;</w:t>
      </w:r>
    </w:p>
    <w:p w14:paraId="62DF9DC7" w14:textId="77777777" w:rsidR="0008110E" w:rsidRPr="0012637C" w:rsidRDefault="00295F81" w:rsidP="0032564A">
      <w:pPr>
        <w:spacing w:after="0" w:line="240" w:lineRule="auto"/>
        <w:ind w:firstLine="851"/>
        <w:jc w:val="both"/>
        <w:rPr>
          <w:rFonts w:ascii="Times New Roman" w:hAnsi="Times New Roman"/>
          <w:sz w:val="28"/>
          <w:szCs w:val="28"/>
          <w:shd w:val="clear" w:color="auto" w:fill="FFFFFF"/>
          <w:lang w:val="en-US"/>
        </w:rPr>
      </w:pPr>
      <w:r>
        <w:rPr>
          <w:rFonts w:ascii="Times New Roman" w:hAnsi="Times New Roman"/>
          <w:sz w:val="28"/>
          <w:szCs w:val="28"/>
          <w:shd w:val="clear" w:color="auto" w:fill="FFFFFF"/>
          <w:lang w:val="kk-KZ"/>
        </w:rPr>
        <w:t>ҚР ЕЖ</w:t>
      </w:r>
      <w:r w:rsidR="0008110E" w:rsidRPr="0012637C">
        <w:rPr>
          <w:rFonts w:ascii="Times New Roman" w:hAnsi="Times New Roman"/>
          <w:sz w:val="28"/>
          <w:szCs w:val="28"/>
          <w:shd w:val="clear" w:color="auto" w:fill="FFFFFF"/>
          <w:lang w:val="en-US"/>
        </w:rPr>
        <w:t xml:space="preserve"> 1.02-109-2014 – </w:t>
      </w:r>
      <w:r w:rsidRPr="00295F81">
        <w:rPr>
          <w:rFonts w:ascii="Times New Roman" w:hAnsi="Times New Roman"/>
          <w:sz w:val="28"/>
          <w:szCs w:val="28"/>
          <w:shd w:val="clear" w:color="auto" w:fill="FFFFFF"/>
        </w:rPr>
        <w:t>Сәулет</w:t>
      </w:r>
      <w:r w:rsidRPr="0012637C">
        <w:rPr>
          <w:rFonts w:ascii="Times New Roman" w:hAnsi="Times New Roman"/>
          <w:sz w:val="28"/>
          <w:szCs w:val="28"/>
          <w:shd w:val="clear" w:color="auto" w:fill="FFFFFF"/>
          <w:lang w:val="en-US"/>
        </w:rPr>
        <w:t xml:space="preserve">, </w:t>
      </w:r>
      <w:r w:rsidRPr="00295F81">
        <w:rPr>
          <w:rFonts w:ascii="Times New Roman" w:hAnsi="Times New Roman"/>
          <w:sz w:val="28"/>
          <w:szCs w:val="28"/>
          <w:shd w:val="clear" w:color="auto" w:fill="FFFFFF"/>
        </w:rPr>
        <w:t>қала</w:t>
      </w:r>
      <w:r w:rsidRPr="0012637C">
        <w:rPr>
          <w:rFonts w:ascii="Times New Roman" w:hAnsi="Times New Roman"/>
          <w:sz w:val="28"/>
          <w:szCs w:val="28"/>
          <w:shd w:val="clear" w:color="auto" w:fill="FFFFFF"/>
          <w:lang w:val="en-US"/>
        </w:rPr>
        <w:t xml:space="preserve"> </w:t>
      </w:r>
      <w:r w:rsidRPr="00295F81">
        <w:rPr>
          <w:rFonts w:ascii="Times New Roman" w:hAnsi="Times New Roman"/>
          <w:sz w:val="28"/>
          <w:szCs w:val="28"/>
          <w:shd w:val="clear" w:color="auto" w:fill="FFFFFF"/>
        </w:rPr>
        <w:t>құрылысы</w:t>
      </w:r>
      <w:r w:rsidRPr="0012637C">
        <w:rPr>
          <w:rFonts w:ascii="Times New Roman" w:hAnsi="Times New Roman"/>
          <w:sz w:val="28"/>
          <w:szCs w:val="28"/>
          <w:shd w:val="clear" w:color="auto" w:fill="FFFFFF"/>
          <w:lang w:val="en-US"/>
        </w:rPr>
        <w:t xml:space="preserve"> </w:t>
      </w:r>
      <w:r w:rsidRPr="00295F81">
        <w:rPr>
          <w:rFonts w:ascii="Times New Roman" w:hAnsi="Times New Roman"/>
          <w:sz w:val="28"/>
          <w:szCs w:val="28"/>
          <w:shd w:val="clear" w:color="auto" w:fill="FFFFFF"/>
        </w:rPr>
        <w:t>және</w:t>
      </w:r>
      <w:r w:rsidRPr="0012637C">
        <w:rPr>
          <w:rFonts w:ascii="Times New Roman" w:hAnsi="Times New Roman"/>
          <w:sz w:val="28"/>
          <w:szCs w:val="28"/>
          <w:shd w:val="clear" w:color="auto" w:fill="FFFFFF"/>
          <w:lang w:val="en-US"/>
        </w:rPr>
        <w:t xml:space="preserve"> </w:t>
      </w:r>
      <w:r w:rsidRPr="00295F81">
        <w:rPr>
          <w:rFonts w:ascii="Times New Roman" w:hAnsi="Times New Roman"/>
          <w:sz w:val="28"/>
          <w:szCs w:val="28"/>
          <w:shd w:val="clear" w:color="auto" w:fill="FFFFFF"/>
        </w:rPr>
        <w:t>құрылыс</w:t>
      </w:r>
      <w:r w:rsidRPr="0012637C">
        <w:rPr>
          <w:rFonts w:ascii="Times New Roman" w:hAnsi="Times New Roman"/>
          <w:sz w:val="28"/>
          <w:szCs w:val="28"/>
          <w:shd w:val="clear" w:color="auto" w:fill="FFFFFF"/>
          <w:lang w:val="en-US"/>
        </w:rPr>
        <w:t xml:space="preserve"> </w:t>
      </w:r>
      <w:r w:rsidRPr="00295F81">
        <w:rPr>
          <w:rFonts w:ascii="Times New Roman" w:hAnsi="Times New Roman"/>
          <w:sz w:val="28"/>
          <w:szCs w:val="28"/>
          <w:shd w:val="clear" w:color="auto" w:fill="FFFFFF"/>
        </w:rPr>
        <w:t>саласындағы</w:t>
      </w:r>
      <w:r w:rsidRPr="0012637C">
        <w:rPr>
          <w:rFonts w:ascii="Times New Roman" w:hAnsi="Times New Roman"/>
          <w:sz w:val="28"/>
          <w:szCs w:val="28"/>
          <w:shd w:val="clear" w:color="auto" w:fill="FFFFFF"/>
          <w:lang w:val="en-US"/>
        </w:rPr>
        <w:t xml:space="preserve"> </w:t>
      </w:r>
      <w:r w:rsidRPr="00295F81">
        <w:rPr>
          <w:rFonts w:ascii="Times New Roman" w:hAnsi="Times New Roman"/>
          <w:sz w:val="28"/>
          <w:szCs w:val="28"/>
          <w:shd w:val="clear" w:color="auto" w:fill="FFFFFF"/>
        </w:rPr>
        <w:t>мемлекеттік</w:t>
      </w:r>
      <w:r w:rsidRPr="0012637C">
        <w:rPr>
          <w:rFonts w:ascii="Times New Roman" w:hAnsi="Times New Roman"/>
          <w:sz w:val="28"/>
          <w:szCs w:val="28"/>
          <w:shd w:val="clear" w:color="auto" w:fill="FFFFFF"/>
          <w:lang w:val="en-US"/>
        </w:rPr>
        <w:t xml:space="preserve"> </w:t>
      </w:r>
      <w:r w:rsidRPr="00295F81">
        <w:rPr>
          <w:rFonts w:ascii="Times New Roman" w:hAnsi="Times New Roman"/>
          <w:sz w:val="28"/>
          <w:szCs w:val="28"/>
          <w:shd w:val="clear" w:color="auto" w:fill="FFFFFF"/>
        </w:rPr>
        <w:t>нормативтер</w:t>
      </w:r>
      <w:r w:rsidRPr="0012637C">
        <w:rPr>
          <w:rFonts w:ascii="Times New Roman" w:hAnsi="Times New Roman"/>
          <w:sz w:val="28"/>
          <w:szCs w:val="28"/>
          <w:shd w:val="clear" w:color="auto" w:fill="FFFFFF"/>
          <w:lang w:val="en-US"/>
        </w:rPr>
        <w:t xml:space="preserve">. </w:t>
      </w:r>
      <w:r w:rsidRPr="00295F81">
        <w:rPr>
          <w:rFonts w:ascii="Times New Roman" w:hAnsi="Times New Roman"/>
          <w:sz w:val="28"/>
          <w:szCs w:val="28"/>
          <w:shd w:val="clear" w:color="auto" w:fill="FFFFFF"/>
        </w:rPr>
        <w:t>Металл</w:t>
      </w:r>
      <w:r w:rsidRPr="0012637C">
        <w:rPr>
          <w:rFonts w:ascii="Times New Roman" w:hAnsi="Times New Roman"/>
          <w:sz w:val="28"/>
          <w:szCs w:val="28"/>
          <w:shd w:val="clear" w:color="auto" w:fill="FFFFFF"/>
          <w:lang w:val="en-US"/>
        </w:rPr>
        <w:t xml:space="preserve"> </w:t>
      </w:r>
      <w:r w:rsidRPr="00295F81">
        <w:rPr>
          <w:rFonts w:ascii="Times New Roman" w:hAnsi="Times New Roman"/>
          <w:sz w:val="28"/>
          <w:szCs w:val="28"/>
          <w:shd w:val="clear" w:color="auto" w:fill="FFFFFF"/>
        </w:rPr>
        <w:t>конструкцияларының</w:t>
      </w:r>
      <w:r w:rsidRPr="0012637C">
        <w:rPr>
          <w:rFonts w:ascii="Times New Roman" w:hAnsi="Times New Roman"/>
          <w:sz w:val="28"/>
          <w:szCs w:val="28"/>
          <w:shd w:val="clear" w:color="auto" w:fill="FFFFFF"/>
          <w:lang w:val="en-US"/>
        </w:rPr>
        <w:t xml:space="preserve"> </w:t>
      </w:r>
      <w:r w:rsidRPr="00295F81">
        <w:rPr>
          <w:rFonts w:ascii="Times New Roman" w:hAnsi="Times New Roman"/>
          <w:sz w:val="28"/>
          <w:szCs w:val="28"/>
          <w:shd w:val="clear" w:color="auto" w:fill="FFFFFF"/>
        </w:rPr>
        <w:t>жұмыс</w:t>
      </w:r>
      <w:r w:rsidRPr="0012637C">
        <w:rPr>
          <w:rFonts w:ascii="Times New Roman" w:hAnsi="Times New Roman"/>
          <w:sz w:val="28"/>
          <w:szCs w:val="28"/>
          <w:shd w:val="clear" w:color="auto" w:fill="FFFFFF"/>
          <w:lang w:val="en-US"/>
        </w:rPr>
        <w:t xml:space="preserve"> </w:t>
      </w:r>
      <w:r w:rsidRPr="00295F81">
        <w:rPr>
          <w:rFonts w:ascii="Times New Roman" w:hAnsi="Times New Roman"/>
          <w:sz w:val="28"/>
          <w:szCs w:val="28"/>
          <w:shd w:val="clear" w:color="auto" w:fill="FFFFFF"/>
        </w:rPr>
        <w:t>сызбаларының</w:t>
      </w:r>
      <w:r w:rsidRPr="0012637C">
        <w:rPr>
          <w:rFonts w:ascii="Times New Roman" w:hAnsi="Times New Roman"/>
          <w:sz w:val="28"/>
          <w:szCs w:val="28"/>
          <w:shd w:val="clear" w:color="auto" w:fill="FFFFFF"/>
          <w:lang w:val="en-US"/>
        </w:rPr>
        <w:t xml:space="preserve"> </w:t>
      </w:r>
      <w:r w:rsidRPr="00295F81">
        <w:rPr>
          <w:rFonts w:ascii="Times New Roman" w:hAnsi="Times New Roman"/>
          <w:sz w:val="28"/>
          <w:szCs w:val="28"/>
          <w:shd w:val="clear" w:color="auto" w:fill="FFFFFF"/>
        </w:rPr>
        <w:t>құрамы</w:t>
      </w:r>
      <w:r w:rsidRPr="0012637C">
        <w:rPr>
          <w:rFonts w:ascii="Times New Roman" w:hAnsi="Times New Roman"/>
          <w:sz w:val="28"/>
          <w:szCs w:val="28"/>
          <w:shd w:val="clear" w:color="auto" w:fill="FFFFFF"/>
          <w:lang w:val="en-US"/>
        </w:rPr>
        <w:t xml:space="preserve"> </w:t>
      </w:r>
      <w:r w:rsidRPr="00295F81">
        <w:rPr>
          <w:rFonts w:ascii="Times New Roman" w:hAnsi="Times New Roman"/>
          <w:sz w:val="28"/>
          <w:szCs w:val="28"/>
          <w:shd w:val="clear" w:color="auto" w:fill="FFFFFF"/>
        </w:rPr>
        <w:t>мен</w:t>
      </w:r>
      <w:r w:rsidRPr="0012637C">
        <w:rPr>
          <w:rFonts w:ascii="Times New Roman" w:hAnsi="Times New Roman"/>
          <w:sz w:val="28"/>
          <w:szCs w:val="28"/>
          <w:shd w:val="clear" w:color="auto" w:fill="FFFFFF"/>
          <w:lang w:val="en-US"/>
        </w:rPr>
        <w:t xml:space="preserve"> </w:t>
      </w:r>
      <w:r w:rsidRPr="00295F81">
        <w:rPr>
          <w:rFonts w:ascii="Times New Roman" w:hAnsi="Times New Roman"/>
          <w:sz w:val="28"/>
          <w:szCs w:val="28"/>
          <w:shd w:val="clear" w:color="auto" w:fill="FFFFFF"/>
        </w:rPr>
        <w:t>рәсімделуі</w:t>
      </w:r>
      <w:r w:rsidR="0008110E" w:rsidRPr="0012637C">
        <w:rPr>
          <w:rFonts w:ascii="Times New Roman" w:hAnsi="Times New Roman"/>
          <w:sz w:val="28"/>
          <w:szCs w:val="28"/>
          <w:shd w:val="clear" w:color="auto" w:fill="FFFFFF"/>
          <w:lang w:val="en-US"/>
        </w:rPr>
        <w:t>;</w:t>
      </w:r>
    </w:p>
    <w:p w14:paraId="37B4CFA8" w14:textId="77777777" w:rsidR="0008110E" w:rsidRPr="0012637C" w:rsidRDefault="006D756E" w:rsidP="0032564A">
      <w:pPr>
        <w:spacing w:after="0" w:line="240" w:lineRule="auto"/>
        <w:ind w:firstLine="851"/>
        <w:jc w:val="both"/>
        <w:rPr>
          <w:rFonts w:ascii="Times New Roman" w:hAnsi="Times New Roman"/>
          <w:sz w:val="28"/>
          <w:szCs w:val="28"/>
          <w:shd w:val="clear" w:color="auto" w:fill="FFFFFF"/>
          <w:lang w:val="en-US"/>
        </w:rPr>
      </w:pPr>
      <w:r>
        <w:rPr>
          <w:rFonts w:ascii="Times New Roman" w:hAnsi="Times New Roman"/>
          <w:sz w:val="28"/>
          <w:szCs w:val="28"/>
          <w:shd w:val="clear" w:color="auto" w:fill="FFFFFF"/>
          <w:lang w:val="kk-KZ"/>
        </w:rPr>
        <w:t>МЕМ</w:t>
      </w:r>
      <w:r w:rsidR="0008110E" w:rsidRPr="009E7C81">
        <w:rPr>
          <w:rFonts w:ascii="Times New Roman" w:hAnsi="Times New Roman"/>
          <w:sz w:val="28"/>
          <w:szCs w:val="28"/>
          <w:shd w:val="clear" w:color="auto" w:fill="FFFFFF"/>
        </w:rPr>
        <w:t>СТ</w:t>
      </w:r>
      <w:r w:rsidR="0008110E" w:rsidRPr="0012637C">
        <w:rPr>
          <w:rFonts w:ascii="Times New Roman" w:hAnsi="Times New Roman"/>
          <w:sz w:val="28"/>
          <w:szCs w:val="28"/>
          <w:shd w:val="clear" w:color="auto" w:fill="FFFFFF"/>
          <w:lang w:val="en-US"/>
        </w:rPr>
        <w:t xml:space="preserve"> 33651-2015 (EN 12159:2012) – </w:t>
      </w:r>
      <w:r w:rsidR="00295F81">
        <w:rPr>
          <w:rFonts w:ascii="Times New Roman" w:hAnsi="Times New Roman"/>
          <w:sz w:val="28"/>
          <w:szCs w:val="28"/>
          <w:shd w:val="clear" w:color="auto" w:fill="FFFFFF"/>
          <w:lang w:val="kk-KZ"/>
        </w:rPr>
        <w:t>«</w:t>
      </w:r>
      <w:r w:rsidR="00295F81" w:rsidRPr="00295F81">
        <w:rPr>
          <w:rFonts w:ascii="Times New Roman" w:hAnsi="Times New Roman"/>
          <w:sz w:val="28"/>
          <w:szCs w:val="28"/>
          <w:shd w:val="clear" w:color="auto" w:fill="FFFFFF"/>
        </w:rPr>
        <w:t>Құрылыс</w:t>
      </w:r>
      <w:r w:rsidR="00295F81" w:rsidRPr="0012637C">
        <w:rPr>
          <w:rFonts w:ascii="Times New Roman" w:hAnsi="Times New Roman"/>
          <w:sz w:val="28"/>
          <w:szCs w:val="28"/>
          <w:shd w:val="clear" w:color="auto" w:fill="FFFFFF"/>
          <w:lang w:val="en-US"/>
        </w:rPr>
        <w:t xml:space="preserve"> </w:t>
      </w:r>
      <w:r w:rsidR="00295F81" w:rsidRPr="00295F81">
        <w:rPr>
          <w:rFonts w:ascii="Times New Roman" w:hAnsi="Times New Roman"/>
          <w:sz w:val="28"/>
          <w:szCs w:val="28"/>
          <w:shd w:val="clear" w:color="auto" w:fill="FFFFFF"/>
        </w:rPr>
        <w:t>жүк</w:t>
      </w:r>
      <w:r w:rsidR="00295F81" w:rsidRPr="0012637C">
        <w:rPr>
          <w:rFonts w:ascii="Times New Roman" w:hAnsi="Times New Roman"/>
          <w:sz w:val="28"/>
          <w:szCs w:val="28"/>
          <w:shd w:val="clear" w:color="auto" w:fill="FFFFFF"/>
          <w:lang w:val="en-US"/>
        </w:rPr>
        <w:t>-</w:t>
      </w:r>
      <w:r w:rsidR="00295F81" w:rsidRPr="00295F81">
        <w:rPr>
          <w:rFonts w:ascii="Times New Roman" w:hAnsi="Times New Roman"/>
          <w:sz w:val="28"/>
          <w:szCs w:val="28"/>
          <w:shd w:val="clear" w:color="auto" w:fill="FFFFFF"/>
        </w:rPr>
        <w:t>жолаушылар</w:t>
      </w:r>
      <w:r w:rsidR="00295F81" w:rsidRPr="0012637C">
        <w:rPr>
          <w:rFonts w:ascii="Times New Roman" w:hAnsi="Times New Roman"/>
          <w:sz w:val="28"/>
          <w:szCs w:val="28"/>
          <w:shd w:val="clear" w:color="auto" w:fill="FFFFFF"/>
          <w:lang w:val="en-US"/>
        </w:rPr>
        <w:t xml:space="preserve"> </w:t>
      </w:r>
      <w:r w:rsidR="00295F81" w:rsidRPr="00295F81">
        <w:rPr>
          <w:rFonts w:ascii="Times New Roman" w:hAnsi="Times New Roman"/>
          <w:sz w:val="28"/>
          <w:szCs w:val="28"/>
          <w:shd w:val="clear" w:color="auto" w:fill="FFFFFF"/>
        </w:rPr>
        <w:t>көтергіштері</w:t>
      </w:r>
      <w:r w:rsidR="00295F81">
        <w:rPr>
          <w:rFonts w:ascii="Times New Roman" w:hAnsi="Times New Roman"/>
          <w:sz w:val="28"/>
          <w:szCs w:val="28"/>
          <w:shd w:val="clear" w:color="auto" w:fill="FFFFFF"/>
          <w:lang w:val="kk-KZ"/>
        </w:rPr>
        <w:t>»</w:t>
      </w:r>
      <w:r w:rsidR="00295F81" w:rsidRPr="0012637C">
        <w:rPr>
          <w:rFonts w:ascii="Times New Roman" w:hAnsi="Times New Roman"/>
          <w:sz w:val="28"/>
          <w:szCs w:val="28"/>
          <w:shd w:val="clear" w:color="auto" w:fill="FFFFFF"/>
          <w:lang w:val="en-US"/>
        </w:rPr>
        <w:t xml:space="preserve"> </w:t>
      </w:r>
      <w:r w:rsidR="00295F81">
        <w:rPr>
          <w:rFonts w:ascii="Times New Roman" w:hAnsi="Times New Roman"/>
          <w:sz w:val="28"/>
          <w:szCs w:val="28"/>
          <w:shd w:val="clear" w:color="auto" w:fill="FFFFFF"/>
          <w:lang w:val="kk-KZ"/>
        </w:rPr>
        <w:t>М</w:t>
      </w:r>
      <w:r w:rsidR="00295F81" w:rsidRPr="00295F81">
        <w:rPr>
          <w:rFonts w:ascii="Times New Roman" w:hAnsi="Times New Roman"/>
          <w:sz w:val="28"/>
          <w:szCs w:val="28"/>
          <w:shd w:val="clear" w:color="auto" w:fill="FFFFFF"/>
        </w:rPr>
        <w:t>емлекетаралық</w:t>
      </w:r>
      <w:r w:rsidR="00295F81" w:rsidRPr="0012637C">
        <w:rPr>
          <w:rFonts w:ascii="Times New Roman" w:hAnsi="Times New Roman"/>
          <w:sz w:val="28"/>
          <w:szCs w:val="28"/>
          <w:shd w:val="clear" w:color="auto" w:fill="FFFFFF"/>
          <w:lang w:val="en-US"/>
        </w:rPr>
        <w:t xml:space="preserve"> </w:t>
      </w:r>
      <w:r w:rsidR="00295F81" w:rsidRPr="00295F81">
        <w:rPr>
          <w:rFonts w:ascii="Times New Roman" w:hAnsi="Times New Roman"/>
          <w:sz w:val="28"/>
          <w:szCs w:val="28"/>
          <w:shd w:val="clear" w:color="auto" w:fill="FFFFFF"/>
        </w:rPr>
        <w:t>стандарты</w:t>
      </w:r>
      <w:r w:rsidR="0008110E" w:rsidRPr="0012637C">
        <w:rPr>
          <w:rFonts w:ascii="Times New Roman" w:hAnsi="Times New Roman"/>
          <w:sz w:val="28"/>
          <w:szCs w:val="28"/>
          <w:shd w:val="clear" w:color="auto" w:fill="FFFFFF"/>
          <w:lang w:val="en-US"/>
        </w:rPr>
        <w:t xml:space="preserve">; </w:t>
      </w:r>
    </w:p>
    <w:p w14:paraId="2E8F3D3E" w14:textId="77777777" w:rsidR="0008110E" w:rsidRPr="009E7C81" w:rsidRDefault="006D756E" w:rsidP="0032564A">
      <w:pPr>
        <w:spacing w:after="0" w:line="240" w:lineRule="auto"/>
        <w:ind w:firstLine="851"/>
        <w:jc w:val="both"/>
        <w:rPr>
          <w:rFonts w:ascii="Times New Roman" w:hAnsi="Times New Roman"/>
          <w:sz w:val="28"/>
          <w:szCs w:val="28"/>
          <w:shd w:val="clear" w:color="auto" w:fill="FFFFFF"/>
        </w:rPr>
      </w:pPr>
      <w:r>
        <w:rPr>
          <w:rFonts w:ascii="Times New Roman" w:hAnsi="Times New Roman"/>
          <w:sz w:val="28"/>
          <w:szCs w:val="28"/>
          <w:shd w:val="clear" w:color="auto" w:fill="FFFFFF"/>
          <w:lang w:val="kk-KZ"/>
        </w:rPr>
        <w:t>МЕМ</w:t>
      </w:r>
      <w:r w:rsidR="0008110E" w:rsidRPr="009E7C81">
        <w:rPr>
          <w:rFonts w:ascii="Times New Roman" w:hAnsi="Times New Roman"/>
          <w:sz w:val="28"/>
          <w:szCs w:val="28"/>
          <w:shd w:val="clear" w:color="auto" w:fill="FFFFFF"/>
        </w:rPr>
        <w:t xml:space="preserve">СТ 15150-69 – </w:t>
      </w:r>
      <w:r w:rsidR="00295F81">
        <w:rPr>
          <w:rFonts w:ascii="Times New Roman" w:hAnsi="Times New Roman"/>
          <w:sz w:val="28"/>
          <w:szCs w:val="28"/>
          <w:shd w:val="clear" w:color="auto" w:fill="FFFFFF"/>
          <w:lang w:val="kk-KZ"/>
        </w:rPr>
        <w:t>«</w:t>
      </w:r>
      <w:r w:rsidR="00295F81" w:rsidRPr="00295F81">
        <w:rPr>
          <w:rFonts w:ascii="Times New Roman" w:hAnsi="Times New Roman"/>
          <w:sz w:val="28"/>
          <w:szCs w:val="28"/>
          <w:shd w:val="clear" w:color="auto" w:fill="FFFFFF"/>
        </w:rPr>
        <w:t>Машиналар, аспаптар және басқа да техникалық бұйымдар</w:t>
      </w:r>
      <w:r w:rsidR="00295F81">
        <w:rPr>
          <w:rFonts w:ascii="Times New Roman" w:hAnsi="Times New Roman"/>
          <w:sz w:val="28"/>
          <w:szCs w:val="28"/>
          <w:shd w:val="clear" w:color="auto" w:fill="FFFFFF"/>
          <w:lang w:val="kk-KZ"/>
        </w:rPr>
        <w:t>»</w:t>
      </w:r>
      <w:r w:rsidR="00295F81" w:rsidRPr="00295F81">
        <w:rPr>
          <w:rFonts w:ascii="Times New Roman" w:hAnsi="Times New Roman"/>
          <w:sz w:val="28"/>
          <w:szCs w:val="28"/>
          <w:shd w:val="clear" w:color="auto" w:fill="FFFFFF"/>
        </w:rPr>
        <w:t xml:space="preserve"> Мемлекетаралық стандарты</w:t>
      </w:r>
      <w:r w:rsidR="0008110E" w:rsidRPr="009E7C81">
        <w:rPr>
          <w:rFonts w:ascii="Times New Roman" w:hAnsi="Times New Roman"/>
          <w:sz w:val="28"/>
          <w:szCs w:val="28"/>
          <w:shd w:val="clear" w:color="auto" w:fill="FFFFFF"/>
        </w:rPr>
        <w:t xml:space="preserve">. </w:t>
      </w:r>
      <w:r w:rsidR="00295F81" w:rsidRPr="00295F81">
        <w:rPr>
          <w:rFonts w:ascii="Times New Roman" w:hAnsi="Times New Roman"/>
          <w:sz w:val="28"/>
          <w:szCs w:val="28"/>
          <w:shd w:val="clear" w:color="auto" w:fill="FFFFFF"/>
        </w:rPr>
        <w:t>Түрлі климаттық аймақтарға арналған орындаулар. Сыртқы ортаның климаттық факторларының әсеріне қатысты санаттар, пайдалану, сақтау және тасымалдау шарттары</w:t>
      </w:r>
      <w:r w:rsidR="0008110E" w:rsidRPr="009E7C81">
        <w:rPr>
          <w:rFonts w:ascii="Times New Roman" w:hAnsi="Times New Roman"/>
          <w:sz w:val="28"/>
          <w:szCs w:val="28"/>
          <w:shd w:val="clear" w:color="auto" w:fill="FFFFFF"/>
        </w:rPr>
        <w:t>;</w:t>
      </w:r>
    </w:p>
    <w:p w14:paraId="482D4BDD" w14:textId="77777777" w:rsidR="0008110E" w:rsidRPr="009E7C81" w:rsidRDefault="00295F81" w:rsidP="0032564A">
      <w:pPr>
        <w:spacing w:after="0" w:line="240" w:lineRule="auto"/>
        <w:ind w:firstLine="851"/>
        <w:jc w:val="both"/>
        <w:rPr>
          <w:rFonts w:ascii="Times New Roman" w:hAnsi="Times New Roman"/>
          <w:sz w:val="28"/>
          <w:szCs w:val="28"/>
          <w:shd w:val="clear" w:color="auto" w:fill="FFFFFF"/>
        </w:rPr>
      </w:pPr>
      <w:r>
        <w:rPr>
          <w:rFonts w:ascii="Times New Roman" w:hAnsi="Times New Roman"/>
          <w:sz w:val="28"/>
          <w:szCs w:val="28"/>
          <w:shd w:val="clear" w:color="auto" w:fill="FFFFFF"/>
          <w:lang w:val="kk-KZ"/>
        </w:rPr>
        <w:t>КО ТР</w:t>
      </w:r>
      <w:r w:rsidR="0008110E" w:rsidRPr="009E7C81">
        <w:rPr>
          <w:rFonts w:ascii="Times New Roman" w:hAnsi="Times New Roman"/>
          <w:sz w:val="28"/>
          <w:szCs w:val="28"/>
          <w:shd w:val="clear" w:color="auto" w:fill="FFFFFF"/>
        </w:rPr>
        <w:t xml:space="preserve"> 032/2013 –</w:t>
      </w:r>
      <w:r w:rsidR="0008110E">
        <w:rPr>
          <w:rFonts w:ascii="Times New Roman" w:hAnsi="Times New Roman"/>
          <w:sz w:val="28"/>
          <w:szCs w:val="28"/>
          <w:shd w:val="clear" w:color="auto" w:fill="FFFFFF"/>
        </w:rPr>
        <w:t xml:space="preserve"> </w:t>
      </w:r>
      <w:r w:rsidRPr="00295F81">
        <w:rPr>
          <w:rFonts w:ascii="Times New Roman" w:hAnsi="Times New Roman"/>
          <w:sz w:val="28"/>
          <w:szCs w:val="28"/>
          <w:shd w:val="clear" w:color="auto" w:fill="FFFFFF"/>
        </w:rPr>
        <w:t>Артық қысыммен жұмыс істейтін жабдықтың қауіпсіздігі туралы</w:t>
      </w:r>
      <w:r w:rsidR="0008110E" w:rsidRPr="009E7C81">
        <w:rPr>
          <w:rFonts w:ascii="Times New Roman" w:hAnsi="Times New Roman"/>
          <w:sz w:val="28"/>
          <w:szCs w:val="28"/>
          <w:shd w:val="clear" w:color="auto" w:fill="FFFFFF"/>
        </w:rPr>
        <w:t xml:space="preserve">; </w:t>
      </w:r>
    </w:p>
    <w:p w14:paraId="0CC43D0C" w14:textId="77777777" w:rsidR="0008110E" w:rsidRPr="009E7C81" w:rsidRDefault="006D756E" w:rsidP="0032564A">
      <w:pPr>
        <w:spacing w:after="0" w:line="240" w:lineRule="auto"/>
        <w:ind w:firstLine="851"/>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lang w:val="kk-KZ"/>
        </w:rPr>
        <w:t>МЕМ</w:t>
      </w:r>
      <w:r w:rsidR="0008110E" w:rsidRPr="009E7C81">
        <w:rPr>
          <w:rFonts w:ascii="Times New Roman" w:hAnsi="Times New Roman" w:cs="Times New Roman"/>
          <w:bCs/>
          <w:sz w:val="28"/>
          <w:szCs w:val="28"/>
          <w:shd w:val="clear" w:color="auto" w:fill="FFFFFF"/>
        </w:rPr>
        <w:t xml:space="preserve">СТ 14.201.83 – </w:t>
      </w:r>
      <w:r w:rsidR="00295F81" w:rsidRPr="00295F81">
        <w:rPr>
          <w:rFonts w:ascii="Times New Roman" w:hAnsi="Times New Roman" w:cs="Times New Roman"/>
          <w:bCs/>
          <w:sz w:val="28"/>
          <w:szCs w:val="28"/>
          <w:shd w:val="clear" w:color="auto" w:fill="FFFFFF"/>
        </w:rPr>
        <w:t>Өндірісті технологиялық дайындаудың бірыңғай жүйесі. Бұйым конструкциясының технологиялылығын қамтамасыз ету</w:t>
      </w:r>
      <w:r w:rsidR="0008110E" w:rsidRPr="009E7C81">
        <w:rPr>
          <w:rFonts w:ascii="Times New Roman" w:hAnsi="Times New Roman" w:cs="Times New Roman"/>
          <w:bCs/>
          <w:sz w:val="28"/>
          <w:szCs w:val="28"/>
          <w:shd w:val="clear" w:color="auto" w:fill="FFFFFF"/>
        </w:rPr>
        <w:t>;</w:t>
      </w:r>
    </w:p>
    <w:p w14:paraId="5F66AE14" w14:textId="77777777" w:rsidR="0008110E" w:rsidRPr="009E7C81" w:rsidRDefault="006D756E" w:rsidP="0032564A">
      <w:pPr>
        <w:spacing w:after="0" w:line="240" w:lineRule="auto"/>
        <w:ind w:firstLine="851"/>
        <w:jc w:val="both"/>
        <w:rPr>
          <w:rFonts w:ascii="Times New Roman" w:hAnsi="Times New Roman"/>
          <w:sz w:val="28"/>
          <w:szCs w:val="28"/>
        </w:rPr>
      </w:pPr>
      <w:r>
        <w:rPr>
          <w:rFonts w:ascii="Times New Roman" w:hAnsi="Times New Roman" w:cs="Times New Roman"/>
          <w:bCs/>
          <w:sz w:val="28"/>
          <w:szCs w:val="28"/>
          <w:shd w:val="clear" w:color="auto" w:fill="FFFFFF"/>
          <w:lang w:val="kk-KZ"/>
        </w:rPr>
        <w:t>МЕМ</w:t>
      </w:r>
      <w:r w:rsidR="0008110E" w:rsidRPr="009E7C81">
        <w:rPr>
          <w:rFonts w:ascii="Times New Roman" w:hAnsi="Times New Roman" w:cs="Times New Roman"/>
          <w:bCs/>
          <w:sz w:val="28"/>
          <w:szCs w:val="28"/>
          <w:shd w:val="clear" w:color="auto" w:fill="FFFFFF"/>
        </w:rPr>
        <w:t xml:space="preserve">СТ 22235-2010 – </w:t>
      </w:r>
      <w:r w:rsidR="00295F81">
        <w:rPr>
          <w:rFonts w:ascii="Times New Roman" w:hAnsi="Times New Roman" w:cs="Times New Roman"/>
          <w:bCs/>
          <w:sz w:val="28"/>
          <w:szCs w:val="28"/>
          <w:shd w:val="clear" w:color="auto" w:fill="FFFFFF"/>
          <w:lang w:val="kk-KZ"/>
        </w:rPr>
        <w:t>Мемлекетаралық</w:t>
      </w:r>
      <w:r w:rsidR="0008110E" w:rsidRPr="009E7C81">
        <w:rPr>
          <w:rFonts w:ascii="Times New Roman" w:hAnsi="Times New Roman" w:cs="Times New Roman"/>
          <w:bCs/>
          <w:sz w:val="28"/>
          <w:szCs w:val="28"/>
          <w:shd w:val="clear" w:color="auto" w:fill="FFFFFF"/>
        </w:rPr>
        <w:t xml:space="preserve"> стандарт. </w:t>
      </w:r>
      <w:r w:rsidR="00295F81" w:rsidRPr="00295F81">
        <w:rPr>
          <w:rFonts w:ascii="Times New Roman" w:hAnsi="Times New Roman" w:cs="Times New Roman"/>
          <w:bCs/>
          <w:sz w:val="28"/>
          <w:szCs w:val="28"/>
          <w:shd w:val="clear" w:color="auto" w:fill="FFFFFF"/>
        </w:rPr>
        <w:t>Жолтабан ені 1520 мм магистральдық темір жолдардың жүк вагондары. Тиеу-түсіру және маневрлік жұмыстарды жүргізу кезінде сақталуын қамтамасыз ету жөніндегі жалпы талаптар</w:t>
      </w:r>
      <w:r w:rsidR="0008110E" w:rsidRPr="009E7C81">
        <w:rPr>
          <w:rFonts w:ascii="Times New Roman" w:hAnsi="Times New Roman" w:cs="Times New Roman"/>
          <w:bCs/>
          <w:sz w:val="28"/>
          <w:szCs w:val="28"/>
          <w:shd w:val="clear" w:color="auto" w:fill="FFFFFF"/>
        </w:rPr>
        <w:t>.</w:t>
      </w:r>
    </w:p>
    <w:p w14:paraId="0131225E" w14:textId="77777777" w:rsidR="0008110E" w:rsidRDefault="0008110E" w:rsidP="006F06B2">
      <w:pPr>
        <w:autoSpaceDE w:val="0"/>
        <w:autoSpaceDN w:val="0"/>
        <w:adjustRightInd w:val="0"/>
        <w:spacing w:after="0" w:line="240" w:lineRule="auto"/>
        <w:ind w:firstLine="567"/>
        <w:jc w:val="center"/>
        <w:rPr>
          <w:rFonts w:ascii="Times New Roman" w:hAnsi="Times New Roman" w:cs="Times New Roman"/>
          <w:b/>
          <w:sz w:val="28"/>
          <w:szCs w:val="28"/>
          <w:highlight w:val="green"/>
        </w:rPr>
      </w:pPr>
    </w:p>
    <w:p w14:paraId="55000F3E" w14:textId="77777777" w:rsidR="0008110E" w:rsidRDefault="0008110E" w:rsidP="006F06B2">
      <w:pPr>
        <w:autoSpaceDE w:val="0"/>
        <w:autoSpaceDN w:val="0"/>
        <w:adjustRightInd w:val="0"/>
        <w:spacing w:after="0" w:line="240" w:lineRule="auto"/>
        <w:ind w:firstLine="567"/>
        <w:jc w:val="center"/>
        <w:rPr>
          <w:rFonts w:ascii="Times New Roman" w:hAnsi="Times New Roman" w:cs="Times New Roman"/>
          <w:b/>
          <w:sz w:val="28"/>
          <w:szCs w:val="28"/>
          <w:highlight w:val="green"/>
        </w:rPr>
      </w:pPr>
    </w:p>
    <w:p w14:paraId="7E55A5F9" w14:textId="77777777" w:rsidR="0008110E" w:rsidRDefault="0008110E" w:rsidP="006F06B2">
      <w:pPr>
        <w:autoSpaceDE w:val="0"/>
        <w:autoSpaceDN w:val="0"/>
        <w:adjustRightInd w:val="0"/>
        <w:spacing w:after="0" w:line="240" w:lineRule="auto"/>
        <w:ind w:firstLine="567"/>
        <w:jc w:val="center"/>
        <w:rPr>
          <w:rFonts w:ascii="Times New Roman" w:hAnsi="Times New Roman" w:cs="Times New Roman"/>
          <w:b/>
          <w:sz w:val="28"/>
          <w:szCs w:val="28"/>
          <w:highlight w:val="green"/>
        </w:rPr>
      </w:pPr>
    </w:p>
    <w:p w14:paraId="36CD2EB4" w14:textId="77777777" w:rsidR="0008110E" w:rsidRDefault="0008110E" w:rsidP="006F06B2">
      <w:pPr>
        <w:autoSpaceDE w:val="0"/>
        <w:autoSpaceDN w:val="0"/>
        <w:adjustRightInd w:val="0"/>
        <w:spacing w:after="0" w:line="240" w:lineRule="auto"/>
        <w:ind w:firstLine="567"/>
        <w:jc w:val="center"/>
        <w:rPr>
          <w:rFonts w:ascii="Times New Roman" w:hAnsi="Times New Roman" w:cs="Times New Roman"/>
          <w:b/>
          <w:sz w:val="28"/>
          <w:szCs w:val="28"/>
          <w:highlight w:val="green"/>
        </w:rPr>
      </w:pPr>
    </w:p>
    <w:p w14:paraId="788582EF" w14:textId="77777777" w:rsidR="0008110E" w:rsidRDefault="0008110E" w:rsidP="006F06B2">
      <w:pPr>
        <w:autoSpaceDE w:val="0"/>
        <w:autoSpaceDN w:val="0"/>
        <w:adjustRightInd w:val="0"/>
        <w:spacing w:after="0" w:line="240" w:lineRule="auto"/>
        <w:ind w:firstLine="567"/>
        <w:jc w:val="center"/>
        <w:rPr>
          <w:rFonts w:ascii="Times New Roman" w:hAnsi="Times New Roman" w:cs="Times New Roman"/>
          <w:b/>
          <w:sz w:val="28"/>
          <w:szCs w:val="28"/>
          <w:highlight w:val="green"/>
        </w:rPr>
      </w:pPr>
    </w:p>
    <w:p w14:paraId="34FCF8F8" w14:textId="77777777" w:rsidR="0008110E" w:rsidRDefault="0008110E" w:rsidP="006F06B2">
      <w:pPr>
        <w:autoSpaceDE w:val="0"/>
        <w:autoSpaceDN w:val="0"/>
        <w:adjustRightInd w:val="0"/>
        <w:spacing w:after="0" w:line="240" w:lineRule="auto"/>
        <w:ind w:firstLine="567"/>
        <w:jc w:val="center"/>
        <w:rPr>
          <w:rFonts w:ascii="Times New Roman" w:hAnsi="Times New Roman" w:cs="Times New Roman"/>
          <w:b/>
          <w:sz w:val="28"/>
          <w:szCs w:val="28"/>
          <w:highlight w:val="green"/>
        </w:rPr>
      </w:pPr>
    </w:p>
    <w:p w14:paraId="67E81C88" w14:textId="77777777" w:rsidR="0008110E" w:rsidRDefault="0008110E" w:rsidP="006F06B2">
      <w:pPr>
        <w:autoSpaceDE w:val="0"/>
        <w:autoSpaceDN w:val="0"/>
        <w:adjustRightInd w:val="0"/>
        <w:spacing w:after="0" w:line="240" w:lineRule="auto"/>
        <w:ind w:firstLine="567"/>
        <w:jc w:val="center"/>
        <w:rPr>
          <w:rFonts w:ascii="Times New Roman" w:hAnsi="Times New Roman" w:cs="Times New Roman"/>
          <w:b/>
          <w:sz w:val="28"/>
          <w:szCs w:val="28"/>
          <w:highlight w:val="green"/>
        </w:rPr>
      </w:pPr>
    </w:p>
    <w:p w14:paraId="4E9B7076" w14:textId="77777777" w:rsidR="0008110E" w:rsidRDefault="0008110E" w:rsidP="006F06B2">
      <w:pPr>
        <w:autoSpaceDE w:val="0"/>
        <w:autoSpaceDN w:val="0"/>
        <w:adjustRightInd w:val="0"/>
        <w:spacing w:after="0" w:line="240" w:lineRule="auto"/>
        <w:ind w:firstLine="567"/>
        <w:jc w:val="center"/>
        <w:rPr>
          <w:rFonts w:ascii="Times New Roman" w:hAnsi="Times New Roman" w:cs="Times New Roman"/>
          <w:b/>
          <w:sz w:val="28"/>
          <w:szCs w:val="28"/>
          <w:highlight w:val="green"/>
        </w:rPr>
      </w:pPr>
    </w:p>
    <w:p w14:paraId="3C363DA7" w14:textId="77777777" w:rsidR="0008110E" w:rsidRDefault="0008110E" w:rsidP="006F06B2">
      <w:pPr>
        <w:autoSpaceDE w:val="0"/>
        <w:autoSpaceDN w:val="0"/>
        <w:adjustRightInd w:val="0"/>
        <w:spacing w:after="0" w:line="240" w:lineRule="auto"/>
        <w:ind w:firstLine="567"/>
        <w:jc w:val="center"/>
        <w:rPr>
          <w:rFonts w:ascii="Times New Roman" w:hAnsi="Times New Roman" w:cs="Times New Roman"/>
          <w:b/>
          <w:sz w:val="28"/>
          <w:szCs w:val="28"/>
          <w:highlight w:val="green"/>
        </w:rPr>
      </w:pPr>
    </w:p>
    <w:p w14:paraId="07E800E5" w14:textId="77777777" w:rsidR="0008110E" w:rsidRDefault="0008110E" w:rsidP="006F06B2">
      <w:pPr>
        <w:autoSpaceDE w:val="0"/>
        <w:autoSpaceDN w:val="0"/>
        <w:adjustRightInd w:val="0"/>
        <w:spacing w:after="0" w:line="240" w:lineRule="auto"/>
        <w:ind w:firstLine="567"/>
        <w:jc w:val="center"/>
        <w:rPr>
          <w:rFonts w:ascii="Times New Roman" w:hAnsi="Times New Roman" w:cs="Times New Roman"/>
          <w:b/>
          <w:sz w:val="28"/>
          <w:szCs w:val="28"/>
          <w:highlight w:val="green"/>
        </w:rPr>
      </w:pPr>
    </w:p>
    <w:p w14:paraId="6A7700C5" w14:textId="77777777" w:rsidR="0008110E" w:rsidRDefault="0008110E" w:rsidP="006F06B2">
      <w:pPr>
        <w:autoSpaceDE w:val="0"/>
        <w:autoSpaceDN w:val="0"/>
        <w:adjustRightInd w:val="0"/>
        <w:spacing w:after="0" w:line="240" w:lineRule="auto"/>
        <w:ind w:firstLine="567"/>
        <w:jc w:val="center"/>
        <w:rPr>
          <w:rFonts w:ascii="Times New Roman" w:hAnsi="Times New Roman" w:cs="Times New Roman"/>
          <w:b/>
          <w:sz w:val="28"/>
          <w:szCs w:val="28"/>
          <w:highlight w:val="green"/>
        </w:rPr>
      </w:pPr>
    </w:p>
    <w:p w14:paraId="72656C84" w14:textId="77777777" w:rsidR="0008110E" w:rsidRDefault="0008110E" w:rsidP="006F06B2">
      <w:pPr>
        <w:autoSpaceDE w:val="0"/>
        <w:autoSpaceDN w:val="0"/>
        <w:adjustRightInd w:val="0"/>
        <w:spacing w:after="0" w:line="240" w:lineRule="auto"/>
        <w:ind w:firstLine="567"/>
        <w:jc w:val="center"/>
        <w:rPr>
          <w:rFonts w:ascii="Times New Roman" w:hAnsi="Times New Roman" w:cs="Times New Roman"/>
          <w:b/>
          <w:sz w:val="28"/>
          <w:szCs w:val="28"/>
          <w:highlight w:val="green"/>
        </w:rPr>
      </w:pPr>
    </w:p>
    <w:p w14:paraId="3800F3D2" w14:textId="77777777" w:rsidR="0008110E" w:rsidRDefault="0008110E" w:rsidP="006F06B2">
      <w:pPr>
        <w:autoSpaceDE w:val="0"/>
        <w:autoSpaceDN w:val="0"/>
        <w:adjustRightInd w:val="0"/>
        <w:spacing w:after="0" w:line="240" w:lineRule="auto"/>
        <w:ind w:firstLine="567"/>
        <w:jc w:val="center"/>
        <w:rPr>
          <w:rFonts w:ascii="Times New Roman" w:hAnsi="Times New Roman" w:cs="Times New Roman"/>
          <w:b/>
          <w:sz w:val="28"/>
          <w:szCs w:val="28"/>
          <w:highlight w:val="green"/>
        </w:rPr>
      </w:pPr>
    </w:p>
    <w:p w14:paraId="1796A079" w14:textId="77777777" w:rsidR="0008110E" w:rsidRDefault="0008110E" w:rsidP="006F06B2">
      <w:pPr>
        <w:autoSpaceDE w:val="0"/>
        <w:autoSpaceDN w:val="0"/>
        <w:adjustRightInd w:val="0"/>
        <w:spacing w:after="0" w:line="240" w:lineRule="auto"/>
        <w:ind w:firstLine="567"/>
        <w:jc w:val="center"/>
        <w:rPr>
          <w:rFonts w:ascii="Times New Roman" w:hAnsi="Times New Roman" w:cs="Times New Roman"/>
          <w:b/>
          <w:sz w:val="28"/>
          <w:szCs w:val="28"/>
          <w:highlight w:val="green"/>
        </w:rPr>
      </w:pPr>
    </w:p>
    <w:p w14:paraId="08970BFD" w14:textId="77777777" w:rsidR="0008110E" w:rsidRDefault="0008110E" w:rsidP="006F06B2">
      <w:pPr>
        <w:autoSpaceDE w:val="0"/>
        <w:autoSpaceDN w:val="0"/>
        <w:adjustRightInd w:val="0"/>
        <w:spacing w:after="0" w:line="240" w:lineRule="auto"/>
        <w:ind w:firstLine="567"/>
        <w:jc w:val="center"/>
        <w:rPr>
          <w:rFonts w:ascii="Times New Roman" w:hAnsi="Times New Roman" w:cs="Times New Roman"/>
          <w:b/>
          <w:sz w:val="28"/>
          <w:szCs w:val="28"/>
          <w:highlight w:val="green"/>
        </w:rPr>
      </w:pPr>
    </w:p>
    <w:p w14:paraId="25B3AE12" w14:textId="77777777" w:rsidR="0008110E" w:rsidRDefault="0008110E" w:rsidP="006F06B2">
      <w:pPr>
        <w:autoSpaceDE w:val="0"/>
        <w:autoSpaceDN w:val="0"/>
        <w:adjustRightInd w:val="0"/>
        <w:spacing w:after="0" w:line="240" w:lineRule="auto"/>
        <w:ind w:firstLine="567"/>
        <w:jc w:val="center"/>
        <w:rPr>
          <w:rFonts w:ascii="Times New Roman" w:hAnsi="Times New Roman" w:cs="Times New Roman"/>
          <w:b/>
          <w:sz w:val="28"/>
          <w:szCs w:val="28"/>
          <w:highlight w:val="green"/>
        </w:rPr>
      </w:pPr>
    </w:p>
    <w:p w14:paraId="7929B51D" w14:textId="77777777" w:rsidR="00295F81" w:rsidRDefault="00295F81" w:rsidP="006F06B2">
      <w:pPr>
        <w:autoSpaceDE w:val="0"/>
        <w:autoSpaceDN w:val="0"/>
        <w:adjustRightInd w:val="0"/>
        <w:spacing w:after="0" w:line="240" w:lineRule="auto"/>
        <w:ind w:firstLine="567"/>
        <w:jc w:val="center"/>
        <w:rPr>
          <w:rFonts w:ascii="Times New Roman" w:hAnsi="Times New Roman" w:cs="Times New Roman"/>
          <w:b/>
          <w:sz w:val="28"/>
          <w:szCs w:val="28"/>
          <w:highlight w:val="green"/>
        </w:rPr>
      </w:pPr>
    </w:p>
    <w:p w14:paraId="50160BCD" w14:textId="77777777" w:rsidR="00522018" w:rsidRDefault="00295F81" w:rsidP="006F06B2">
      <w:pPr>
        <w:autoSpaceDE w:val="0"/>
        <w:autoSpaceDN w:val="0"/>
        <w:adjustRightInd w:val="0"/>
        <w:spacing w:after="0" w:line="240" w:lineRule="auto"/>
        <w:ind w:firstLine="567"/>
        <w:jc w:val="center"/>
        <w:rPr>
          <w:rFonts w:ascii="Times New Roman" w:hAnsi="Times New Roman" w:cs="Times New Roman"/>
          <w:b/>
          <w:sz w:val="28"/>
          <w:szCs w:val="28"/>
        </w:rPr>
      </w:pPr>
      <w:r w:rsidRPr="00295F81">
        <w:rPr>
          <w:rFonts w:ascii="Times New Roman" w:hAnsi="Times New Roman" w:cs="Times New Roman"/>
          <w:b/>
          <w:sz w:val="28"/>
          <w:szCs w:val="28"/>
        </w:rPr>
        <w:lastRenderedPageBreak/>
        <w:t>БЕЛГІЛЕУЛЕР МЕН ҚЫСҚАРТУЛАР</w:t>
      </w:r>
    </w:p>
    <w:p w14:paraId="78CF9175" w14:textId="77777777" w:rsidR="00522018" w:rsidRPr="006F06B2" w:rsidRDefault="00522018" w:rsidP="000C23B0">
      <w:pPr>
        <w:autoSpaceDE w:val="0"/>
        <w:autoSpaceDN w:val="0"/>
        <w:adjustRightInd w:val="0"/>
        <w:spacing w:after="0" w:line="240" w:lineRule="auto"/>
        <w:ind w:firstLine="567"/>
        <w:jc w:val="both"/>
        <w:rPr>
          <w:rFonts w:ascii="Times New Roman" w:hAnsi="Times New Roman" w:cs="Times New Roman"/>
          <w:sz w:val="28"/>
          <w:szCs w:val="28"/>
          <w:lang w:val="kk-KZ"/>
        </w:rPr>
      </w:pPr>
    </w:p>
    <w:p w14:paraId="4E0C3B7A" w14:textId="77777777" w:rsidR="00D00BF2" w:rsidRDefault="00295F81" w:rsidP="0032564A">
      <w:pPr>
        <w:autoSpaceDE w:val="0"/>
        <w:autoSpaceDN w:val="0"/>
        <w:adjustRightInd w:val="0"/>
        <w:spacing w:after="0" w:line="240" w:lineRule="auto"/>
        <w:ind w:firstLine="851"/>
        <w:jc w:val="both"/>
        <w:rPr>
          <w:rFonts w:ascii="Times New Roman" w:hAnsi="Times New Roman" w:cs="Times New Roman"/>
          <w:sz w:val="28"/>
          <w:szCs w:val="28"/>
        </w:rPr>
      </w:pPr>
      <w:r w:rsidRPr="00295F81">
        <w:rPr>
          <w:rFonts w:ascii="Times New Roman" w:hAnsi="Times New Roman" w:cs="Times New Roman"/>
          <w:sz w:val="28"/>
          <w:szCs w:val="28"/>
        </w:rPr>
        <w:t>Диссертацияда келесі белгілеулер мен қысқартулар қолданылады</w:t>
      </w:r>
      <w:r w:rsidR="005A51EB">
        <w:rPr>
          <w:rFonts w:ascii="Times New Roman" w:hAnsi="Times New Roman" w:cs="Times New Roman"/>
          <w:sz w:val="28"/>
          <w:szCs w:val="28"/>
        </w:rPr>
        <w:t>:</w:t>
      </w:r>
    </w:p>
    <w:p w14:paraId="46528878" w14:textId="77777777" w:rsidR="00567B6D" w:rsidRDefault="00567B6D" w:rsidP="0032564A">
      <w:pPr>
        <w:autoSpaceDE w:val="0"/>
        <w:autoSpaceDN w:val="0"/>
        <w:adjustRightInd w:val="0"/>
        <w:spacing w:after="0" w:line="240" w:lineRule="auto"/>
        <w:ind w:firstLine="851"/>
        <w:jc w:val="both"/>
        <w:rPr>
          <w:rFonts w:ascii="Times New Roman" w:hAnsi="Times New Roman" w:cs="Times New Roman"/>
          <w:sz w:val="28"/>
          <w:szCs w:val="28"/>
        </w:rPr>
      </w:pPr>
    </w:p>
    <w:p w14:paraId="674A3291" w14:textId="77777777" w:rsidR="00946B22" w:rsidRPr="000F5E50" w:rsidRDefault="00295F81"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«ҚТЖ» ҰК» АҚ</w:t>
      </w:r>
      <w:r w:rsidR="00946B22" w:rsidRPr="000F5E50">
        <w:rPr>
          <w:rFonts w:ascii="Times New Roman" w:hAnsi="Times New Roman" w:cs="Times New Roman"/>
          <w:sz w:val="28"/>
          <w:szCs w:val="28"/>
          <w:lang w:val="kk-KZ"/>
        </w:rPr>
        <w:t xml:space="preserve"> </w:t>
      </w:r>
      <w:r w:rsidRPr="000F5E50">
        <w:rPr>
          <w:rFonts w:ascii="Times New Roman" w:hAnsi="Times New Roman" w:cs="Times New Roman"/>
          <w:sz w:val="28"/>
          <w:szCs w:val="28"/>
          <w:lang w:val="kk-KZ"/>
        </w:rPr>
        <w:t>–</w:t>
      </w:r>
      <w:r w:rsidR="00946B22" w:rsidRPr="000F5E50">
        <w:rPr>
          <w:rFonts w:ascii="Times New Roman" w:hAnsi="Times New Roman" w:cs="Times New Roman"/>
          <w:sz w:val="28"/>
          <w:szCs w:val="28"/>
          <w:lang w:val="kk-KZ"/>
        </w:rPr>
        <w:t xml:space="preserve"> </w:t>
      </w:r>
      <w:r w:rsidRPr="000F5E50">
        <w:rPr>
          <w:rFonts w:ascii="Times New Roman" w:hAnsi="Times New Roman" w:cs="Times New Roman"/>
          <w:sz w:val="28"/>
          <w:szCs w:val="28"/>
          <w:lang w:val="kk-KZ"/>
        </w:rPr>
        <w:t>«Қазақстан Темір Жолы» Ұлттық компаниясы» акционерлік қоғамы</w:t>
      </w:r>
      <w:r w:rsidR="00946B22" w:rsidRPr="000F5E50">
        <w:rPr>
          <w:rFonts w:ascii="Times New Roman" w:hAnsi="Times New Roman" w:cs="Times New Roman"/>
          <w:sz w:val="28"/>
          <w:szCs w:val="28"/>
          <w:lang w:val="kk-KZ"/>
        </w:rPr>
        <w:t>;</w:t>
      </w:r>
    </w:p>
    <w:p w14:paraId="225D4A0F" w14:textId="27C2BBA2" w:rsidR="000F5E50" w:rsidRPr="000F5E50" w:rsidRDefault="000F5E50"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 xml:space="preserve">АҚШ – Америка Құрама Штаттары; </w:t>
      </w:r>
    </w:p>
    <w:p w14:paraId="2482CFC0" w14:textId="25615742" w:rsidR="00333516" w:rsidRPr="000F5E50" w:rsidRDefault="00333516"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АУҚ – Азия университеттерінің қауымдастығы;</w:t>
      </w:r>
    </w:p>
    <w:p w14:paraId="4968C1E1" w14:textId="77777777" w:rsidR="00333516" w:rsidRPr="000F5E50" w:rsidRDefault="00333516"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БМАУ – Башқұрт мемлекеттік аграрлық университеті;</w:t>
      </w:r>
    </w:p>
    <w:p w14:paraId="476D4062" w14:textId="070E8AA4" w:rsidR="000F5E50" w:rsidRPr="000F5E50" w:rsidRDefault="000F5E50" w:rsidP="000F5E50">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БСТЖ – Батыс-Сібір темір жолы;</w:t>
      </w:r>
    </w:p>
    <w:p w14:paraId="70BA7354" w14:textId="77777777" w:rsidR="00C24772" w:rsidRPr="000F5E50" w:rsidRDefault="00C24772"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ДШТ – дөңгелекті-шнекті тиегіш;</w:t>
      </w:r>
    </w:p>
    <w:p w14:paraId="3BE761B1" w14:textId="77777777" w:rsidR="00333516" w:rsidRPr="000F5E50" w:rsidRDefault="00333516"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ЕҰУ – Еуразия ұлттық университеті;</w:t>
      </w:r>
    </w:p>
    <w:p w14:paraId="630BAFF8" w14:textId="7567997E" w:rsidR="000F5E50" w:rsidRPr="000F5E50" w:rsidRDefault="000F5E50"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ЖТН – жеке тіркеу нөмірі (ИРН);</w:t>
      </w:r>
    </w:p>
    <w:p w14:paraId="5CCDB03D" w14:textId="77777777" w:rsidR="000F5E50" w:rsidRPr="000F5E50" w:rsidRDefault="000F5E50" w:rsidP="000F5E50">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ҚазККА – Қазақ көлік және коммуникация академиясы (қазір ЛКА – Логистика және көлік академиясы);</w:t>
      </w:r>
    </w:p>
    <w:p w14:paraId="0815726E" w14:textId="1CD2EE46" w:rsidR="00333516" w:rsidRPr="000F5E50" w:rsidRDefault="00333516"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ҚазҰАУ – Қазақ ұлттық аграрлық университеті;</w:t>
      </w:r>
    </w:p>
    <w:p w14:paraId="39D3886E" w14:textId="77777777" w:rsidR="00333516" w:rsidRPr="000F5E50" w:rsidRDefault="00333516"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ҚазЭҚХСУ – Қазақ экономика, қаржы және халықаралық сауда университеті (Esil University);</w:t>
      </w:r>
    </w:p>
    <w:p w14:paraId="12BED282" w14:textId="2C7BF607" w:rsidR="000F5E50" w:rsidRPr="000F5E50" w:rsidRDefault="000F5E50"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ҚарМТУ – Қарағанды мемлекеттік техникалық университеті;</w:t>
      </w:r>
    </w:p>
    <w:p w14:paraId="7B212D6D" w14:textId="679D25C5" w:rsidR="000F5E50" w:rsidRPr="000F5E50" w:rsidRDefault="00333516" w:rsidP="0032564A">
      <w:pPr>
        <w:autoSpaceDE w:val="0"/>
        <w:autoSpaceDN w:val="0"/>
        <w:adjustRightInd w:val="0"/>
        <w:spacing w:after="0" w:line="240" w:lineRule="auto"/>
        <w:ind w:firstLine="851"/>
        <w:jc w:val="both"/>
        <w:rPr>
          <w:rFonts w:ascii="Times New Roman" w:hAnsi="Times New Roman" w:cs="Times New Roman"/>
          <w:sz w:val="28"/>
          <w:szCs w:val="28"/>
        </w:rPr>
      </w:pPr>
      <w:r w:rsidRPr="000F5E50">
        <w:rPr>
          <w:rFonts w:ascii="Times New Roman" w:hAnsi="Times New Roman" w:cs="Times New Roman"/>
          <w:sz w:val="28"/>
          <w:szCs w:val="28"/>
          <w:lang w:val="kk-KZ"/>
        </w:rPr>
        <w:t>Қ</w:t>
      </w:r>
      <w:r w:rsidRPr="000F5E50">
        <w:rPr>
          <w:rFonts w:ascii="Times New Roman" w:hAnsi="Times New Roman" w:cs="Times New Roman"/>
          <w:sz w:val="28"/>
          <w:szCs w:val="28"/>
        </w:rPr>
        <w:t xml:space="preserve">арТУ – </w:t>
      </w:r>
      <w:r w:rsidRPr="000F5E50">
        <w:rPr>
          <w:rFonts w:ascii="Times New Roman" w:hAnsi="Times New Roman" w:cs="Times New Roman"/>
          <w:sz w:val="28"/>
          <w:szCs w:val="28"/>
          <w:lang w:val="kk-KZ"/>
        </w:rPr>
        <w:t>Қарағанды техникалық университеті</w:t>
      </w:r>
      <w:r w:rsidRPr="000F5E50">
        <w:rPr>
          <w:rFonts w:ascii="Times New Roman" w:hAnsi="Times New Roman" w:cs="Times New Roman"/>
          <w:sz w:val="28"/>
          <w:szCs w:val="28"/>
        </w:rPr>
        <w:t>;</w:t>
      </w:r>
    </w:p>
    <w:p w14:paraId="11D39CC4" w14:textId="02036D30" w:rsidR="00C24772" w:rsidRPr="000F5E50" w:rsidRDefault="00C24772"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 xml:space="preserve">ҚР – Қазақстан Республикасы; </w:t>
      </w:r>
    </w:p>
    <w:p w14:paraId="7E31C15F" w14:textId="6BEEC5D3" w:rsidR="00C24772" w:rsidRPr="000F5E50" w:rsidRDefault="00C24772"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 xml:space="preserve">ҚХР – Қытай Халық Республикасы; </w:t>
      </w:r>
    </w:p>
    <w:p w14:paraId="55D4663A" w14:textId="39F6C74E" w:rsidR="00C24772" w:rsidRPr="000F5E50" w:rsidRDefault="00C24772" w:rsidP="0032564A">
      <w:pPr>
        <w:autoSpaceDE w:val="0"/>
        <w:autoSpaceDN w:val="0"/>
        <w:adjustRightInd w:val="0"/>
        <w:spacing w:after="0" w:line="240" w:lineRule="auto"/>
        <w:ind w:firstLine="851"/>
        <w:jc w:val="both"/>
        <w:rPr>
          <w:rFonts w:ascii="Times New Roman" w:hAnsi="Times New Roman" w:cs="Times New Roman"/>
          <w:sz w:val="28"/>
          <w:szCs w:val="28"/>
        </w:rPr>
      </w:pPr>
      <w:r w:rsidRPr="000F5E50">
        <w:rPr>
          <w:rFonts w:ascii="Times New Roman" w:hAnsi="Times New Roman" w:cs="Times New Roman"/>
          <w:sz w:val="28"/>
          <w:szCs w:val="28"/>
        </w:rPr>
        <w:t>МАДИ –</w:t>
      </w:r>
      <w:r w:rsidRPr="000F5E50">
        <w:rPr>
          <w:rFonts w:ascii="Times New Roman" w:hAnsi="Times New Roman" w:cs="Times New Roman"/>
          <w:sz w:val="28"/>
          <w:szCs w:val="28"/>
          <w:lang w:val="kk-KZ"/>
        </w:rPr>
        <w:t xml:space="preserve"> </w:t>
      </w:r>
      <w:r w:rsidRPr="000F5E50">
        <w:rPr>
          <w:rFonts w:ascii="Times New Roman" w:hAnsi="Times New Roman" w:cs="Times New Roman"/>
          <w:sz w:val="28"/>
          <w:szCs w:val="28"/>
        </w:rPr>
        <w:t>МАДИ</w:t>
      </w:r>
      <w:r w:rsidRPr="000F5E50">
        <w:rPr>
          <w:rFonts w:ascii="Times New Roman" w:hAnsi="Times New Roman" w:cs="Times New Roman"/>
          <w:sz w:val="28"/>
          <w:szCs w:val="28"/>
          <w:lang w:val="kk-KZ"/>
        </w:rPr>
        <w:t xml:space="preserve"> университеті</w:t>
      </w:r>
      <w:r w:rsidRPr="000F5E50">
        <w:rPr>
          <w:rFonts w:ascii="Times New Roman" w:hAnsi="Times New Roman" w:cs="Times New Roman"/>
          <w:sz w:val="28"/>
          <w:szCs w:val="28"/>
        </w:rPr>
        <w:t xml:space="preserve">: </w:t>
      </w:r>
      <w:r w:rsidRPr="000F5E50">
        <w:rPr>
          <w:rFonts w:ascii="Times New Roman" w:hAnsi="Times New Roman" w:cs="Times New Roman"/>
          <w:sz w:val="28"/>
          <w:szCs w:val="28"/>
          <w:lang w:val="kk-KZ"/>
        </w:rPr>
        <w:t>Мәскеу автомобиль-жол мемлекеттік техникалық университеті</w:t>
      </w:r>
      <w:r w:rsidRPr="000F5E50">
        <w:rPr>
          <w:rFonts w:ascii="Times New Roman" w:hAnsi="Times New Roman" w:cs="Times New Roman"/>
          <w:sz w:val="28"/>
          <w:szCs w:val="28"/>
        </w:rPr>
        <w:t>;</w:t>
      </w:r>
    </w:p>
    <w:p w14:paraId="729419D1" w14:textId="0C026A4B" w:rsidR="00333516" w:rsidRPr="000F5E50" w:rsidRDefault="00333516"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ПӘК – пайдалы әсер коэффициенті;</w:t>
      </w:r>
    </w:p>
    <w:p w14:paraId="2319D68E" w14:textId="77777777" w:rsidR="000F5E50" w:rsidRPr="000F5E50" w:rsidRDefault="000F5E50" w:rsidP="000F5E50">
      <w:pPr>
        <w:autoSpaceDE w:val="0"/>
        <w:autoSpaceDN w:val="0"/>
        <w:adjustRightInd w:val="0"/>
        <w:spacing w:after="0" w:line="240" w:lineRule="auto"/>
        <w:ind w:firstLine="851"/>
        <w:jc w:val="both"/>
        <w:rPr>
          <w:rFonts w:ascii="Times New Roman" w:hAnsi="Times New Roman" w:cs="Times New Roman"/>
          <w:sz w:val="28"/>
          <w:szCs w:val="28"/>
        </w:rPr>
      </w:pPr>
      <w:r w:rsidRPr="000F5E50">
        <w:rPr>
          <w:rFonts w:ascii="Times New Roman" w:hAnsi="Times New Roman" w:cs="Times New Roman"/>
          <w:sz w:val="28"/>
          <w:szCs w:val="28"/>
        </w:rPr>
        <w:t>П</w:t>
      </w:r>
      <w:r w:rsidRPr="000F5E50">
        <w:rPr>
          <w:rFonts w:ascii="Times New Roman" w:hAnsi="Times New Roman" w:cs="Times New Roman"/>
          <w:sz w:val="28"/>
          <w:szCs w:val="28"/>
          <w:lang w:val="kk-KZ"/>
        </w:rPr>
        <w:t>МҚЖУ</w:t>
      </w:r>
      <w:r w:rsidRPr="000F5E50">
        <w:rPr>
          <w:rFonts w:ascii="Times New Roman" w:hAnsi="Times New Roman" w:cs="Times New Roman"/>
          <w:sz w:val="28"/>
          <w:szCs w:val="28"/>
        </w:rPr>
        <w:t xml:space="preserve"> – Петербург мемлекеттік қатынас жолдары университеті;</w:t>
      </w:r>
    </w:p>
    <w:p w14:paraId="013FD8FC" w14:textId="77777777" w:rsidR="000F5E50" w:rsidRPr="000F5E50" w:rsidRDefault="000F5E50" w:rsidP="000F5E50">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РҒА КПИ – Ресей ғылым академиясы Көлік проблемалары институты;</w:t>
      </w:r>
    </w:p>
    <w:p w14:paraId="5026A47C" w14:textId="3D450B65" w:rsidR="00333516" w:rsidRPr="000F5E50" w:rsidRDefault="000F5E50"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b/>
          <w:noProof/>
          <w:sz w:val="28"/>
          <w:szCs w:val="28"/>
          <w:lang w:eastAsia="ru-RU"/>
        </w:rPr>
        <mc:AlternateContent>
          <mc:Choice Requires="wps">
            <w:drawing>
              <wp:anchor distT="0" distB="0" distL="114300" distR="114300" simplePos="0" relativeHeight="251659264" behindDoc="0" locked="0" layoutInCell="1" allowOverlap="1" wp14:anchorId="1A386AC7" wp14:editId="28D75BBC">
                <wp:simplePos x="0" y="0"/>
                <wp:positionH relativeFrom="column">
                  <wp:posOffset>4274155</wp:posOffset>
                </wp:positionH>
                <wp:positionV relativeFrom="paragraph">
                  <wp:posOffset>283283</wp:posOffset>
                </wp:positionV>
                <wp:extent cx="397510" cy="472440"/>
                <wp:effectExtent l="0" t="0" r="2540" b="3810"/>
                <wp:wrapNone/>
                <wp:docPr id="5" name="Прямоугольник 5"/>
                <wp:cNvGraphicFramePr/>
                <a:graphic xmlns:a="http://schemas.openxmlformats.org/drawingml/2006/main">
                  <a:graphicData uri="http://schemas.microsoft.com/office/word/2010/wordprocessingShape">
                    <wps:wsp>
                      <wps:cNvSpPr/>
                      <wps:spPr>
                        <a:xfrm flipV="1">
                          <a:off x="0" y="0"/>
                          <a:ext cx="397510" cy="4724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0C75569" id="Прямоугольник 5" o:spid="_x0000_s1026" style="position:absolute;margin-left:336.55pt;margin-top:22.3pt;width:31.3pt;height:37.2pt;flip:y;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" fillcolor="white [3212]" stroked="f" strokeweight="2pt"/>
            </w:pict>
          </mc:Fallback>
        </mc:AlternateContent>
      </w:r>
      <w:r w:rsidR="00333516" w:rsidRPr="000F5E50">
        <w:rPr>
          <w:rFonts w:ascii="Times New Roman" w:hAnsi="Times New Roman" w:cs="Times New Roman"/>
          <w:sz w:val="28"/>
          <w:szCs w:val="28"/>
        </w:rPr>
        <w:t>Р</w:t>
      </w:r>
      <w:r w:rsidR="00333516" w:rsidRPr="000F5E50">
        <w:rPr>
          <w:rFonts w:ascii="Times New Roman" w:hAnsi="Times New Roman" w:cs="Times New Roman"/>
          <w:sz w:val="28"/>
          <w:szCs w:val="28"/>
          <w:lang w:val="kk-KZ"/>
        </w:rPr>
        <w:t>М</w:t>
      </w:r>
      <w:r w:rsidR="00333516" w:rsidRPr="000F5E50">
        <w:rPr>
          <w:rFonts w:ascii="Times New Roman" w:hAnsi="Times New Roman" w:cs="Times New Roman"/>
          <w:sz w:val="28"/>
          <w:szCs w:val="28"/>
        </w:rPr>
        <w:t>ЭУ (Р</w:t>
      </w:r>
      <w:r w:rsidR="00333516" w:rsidRPr="000F5E50">
        <w:rPr>
          <w:rFonts w:ascii="Times New Roman" w:hAnsi="Times New Roman" w:cs="Times New Roman"/>
          <w:sz w:val="28"/>
          <w:szCs w:val="28"/>
          <w:lang w:val="kk-KZ"/>
        </w:rPr>
        <w:t>ХШИ</w:t>
      </w:r>
      <w:r w:rsidR="00333516" w:rsidRPr="000F5E50">
        <w:rPr>
          <w:rFonts w:ascii="Times New Roman" w:hAnsi="Times New Roman" w:cs="Times New Roman"/>
          <w:sz w:val="28"/>
          <w:szCs w:val="28"/>
        </w:rPr>
        <w:t xml:space="preserve">) – </w:t>
      </w:r>
      <w:r w:rsidR="00333516" w:rsidRPr="000F5E50">
        <w:rPr>
          <w:rFonts w:ascii="Times New Roman" w:hAnsi="Times New Roman" w:cs="Times New Roman"/>
          <w:sz w:val="28"/>
          <w:szCs w:val="28"/>
          <w:lang w:val="kk-KZ"/>
        </w:rPr>
        <w:t>Ростов мемлекеттік экономикалық университеті (Ростов халық шаруашылығы институты)</w:t>
      </w:r>
      <w:r w:rsidR="00333516" w:rsidRPr="000F5E50">
        <w:rPr>
          <w:rFonts w:ascii="Times New Roman" w:hAnsi="Times New Roman" w:cs="Times New Roman"/>
          <w:sz w:val="28"/>
          <w:szCs w:val="28"/>
        </w:rPr>
        <w:t>;</w:t>
      </w:r>
    </w:p>
    <w:p w14:paraId="75810AFA" w14:textId="5E398BC7" w:rsidR="00C24772" w:rsidRPr="000F5E50" w:rsidRDefault="00C24772"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РТЖ – Ресей темір жолдары;</w:t>
      </w:r>
    </w:p>
    <w:p w14:paraId="03CA8C60" w14:textId="28C19441" w:rsidR="000F5E50" w:rsidRPr="000F5E50" w:rsidRDefault="000F5E50"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РФ – Ресей Федерациясы;</w:t>
      </w:r>
    </w:p>
    <w:p w14:paraId="728F022B" w14:textId="78A07367" w:rsidR="00333516" w:rsidRPr="000F5E50" w:rsidRDefault="00333516"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СМАУ – Саратов мемлекеттік аграрлық университеті (қазір Саратов мемлекеттік генетика, биотехнология және инженерия университеті);</w:t>
      </w:r>
    </w:p>
    <w:p w14:paraId="73531471" w14:textId="77777777" w:rsidR="00333516" w:rsidRPr="000F5E50" w:rsidRDefault="00333516" w:rsidP="0032564A">
      <w:pPr>
        <w:autoSpaceDE w:val="0"/>
        <w:autoSpaceDN w:val="0"/>
        <w:adjustRightInd w:val="0"/>
        <w:spacing w:after="0" w:line="240" w:lineRule="auto"/>
        <w:ind w:firstLine="851"/>
        <w:jc w:val="both"/>
        <w:rPr>
          <w:rFonts w:ascii="Times New Roman" w:hAnsi="Times New Roman" w:cs="Times New Roman"/>
          <w:sz w:val="28"/>
          <w:szCs w:val="28"/>
        </w:rPr>
      </w:pPr>
      <w:r w:rsidRPr="000F5E50">
        <w:rPr>
          <w:rFonts w:ascii="Times New Roman" w:hAnsi="Times New Roman" w:cs="Times New Roman"/>
          <w:sz w:val="28"/>
          <w:szCs w:val="28"/>
        </w:rPr>
        <w:t>С</w:t>
      </w:r>
      <w:r w:rsidRPr="000F5E50">
        <w:rPr>
          <w:rFonts w:ascii="Times New Roman" w:hAnsi="Times New Roman" w:cs="Times New Roman"/>
          <w:sz w:val="28"/>
          <w:szCs w:val="28"/>
          <w:lang w:val="kk-KZ"/>
        </w:rPr>
        <w:t>М</w:t>
      </w:r>
      <w:r w:rsidRPr="000F5E50">
        <w:rPr>
          <w:rFonts w:ascii="Times New Roman" w:hAnsi="Times New Roman" w:cs="Times New Roman"/>
          <w:sz w:val="28"/>
          <w:szCs w:val="28"/>
        </w:rPr>
        <w:t xml:space="preserve">ЭУ – </w:t>
      </w:r>
      <w:r w:rsidRPr="000F5E50">
        <w:rPr>
          <w:rFonts w:ascii="Times New Roman" w:hAnsi="Times New Roman" w:cs="Times New Roman"/>
          <w:sz w:val="28"/>
          <w:szCs w:val="28"/>
          <w:lang w:val="kk-KZ"/>
        </w:rPr>
        <w:t>Самара мемлекеттік экономикалық университеті</w:t>
      </w:r>
      <w:r w:rsidRPr="000F5E50">
        <w:rPr>
          <w:rFonts w:ascii="Times New Roman" w:hAnsi="Times New Roman" w:cs="Times New Roman"/>
          <w:sz w:val="28"/>
          <w:szCs w:val="28"/>
        </w:rPr>
        <w:t>;</w:t>
      </w:r>
    </w:p>
    <w:p w14:paraId="7E76F4CF" w14:textId="6C1B1FBA" w:rsidR="000F5E50" w:rsidRPr="000F5E50" w:rsidRDefault="000F5E50"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СО – Сағынов оқулары;</w:t>
      </w:r>
    </w:p>
    <w:p w14:paraId="554437BF" w14:textId="38181F6A" w:rsidR="00333516" w:rsidRPr="000F5E50" w:rsidRDefault="00333516" w:rsidP="0032564A">
      <w:pPr>
        <w:autoSpaceDE w:val="0"/>
        <w:autoSpaceDN w:val="0"/>
        <w:adjustRightInd w:val="0"/>
        <w:spacing w:after="0" w:line="240" w:lineRule="auto"/>
        <w:ind w:firstLine="851"/>
        <w:jc w:val="both"/>
        <w:rPr>
          <w:rFonts w:ascii="Times New Roman" w:hAnsi="Times New Roman" w:cs="Times New Roman"/>
          <w:sz w:val="28"/>
          <w:szCs w:val="28"/>
        </w:rPr>
      </w:pPr>
      <w:r w:rsidRPr="000F5E50">
        <w:rPr>
          <w:rFonts w:ascii="Times New Roman" w:hAnsi="Times New Roman" w:cs="Times New Roman"/>
          <w:sz w:val="28"/>
          <w:szCs w:val="28"/>
        </w:rPr>
        <w:t>С</w:t>
      </w:r>
      <w:r w:rsidRPr="000F5E50">
        <w:rPr>
          <w:rFonts w:ascii="Times New Roman" w:hAnsi="Times New Roman" w:cs="Times New Roman"/>
          <w:sz w:val="28"/>
          <w:szCs w:val="28"/>
          <w:lang w:val="kk-KZ"/>
        </w:rPr>
        <w:t>і</w:t>
      </w:r>
      <w:r w:rsidRPr="000F5E50">
        <w:rPr>
          <w:rFonts w:ascii="Times New Roman" w:hAnsi="Times New Roman" w:cs="Times New Roman"/>
          <w:sz w:val="28"/>
          <w:szCs w:val="28"/>
        </w:rPr>
        <w:t>бА</w:t>
      </w:r>
      <w:r w:rsidRPr="000F5E50">
        <w:rPr>
          <w:rFonts w:ascii="Times New Roman" w:hAnsi="Times New Roman" w:cs="Times New Roman"/>
          <w:sz w:val="28"/>
          <w:szCs w:val="28"/>
          <w:lang w:val="kk-KZ"/>
        </w:rPr>
        <w:t>Ж</w:t>
      </w:r>
      <w:r w:rsidRPr="000F5E50">
        <w:rPr>
          <w:rFonts w:ascii="Times New Roman" w:hAnsi="Times New Roman" w:cs="Times New Roman"/>
          <w:sz w:val="28"/>
          <w:szCs w:val="28"/>
        </w:rPr>
        <w:t>И –</w:t>
      </w:r>
      <w:r w:rsidRPr="000F5E50">
        <w:rPr>
          <w:rFonts w:ascii="Times New Roman" w:hAnsi="Times New Roman" w:cs="Times New Roman"/>
          <w:sz w:val="28"/>
          <w:szCs w:val="28"/>
          <w:lang w:val="kk-KZ"/>
        </w:rPr>
        <w:t xml:space="preserve"> Сібір автомобиль-жол институты (қазір – Сібір мемлекеттік автомобиль-жол университеті)</w:t>
      </w:r>
      <w:r w:rsidRPr="000F5E50">
        <w:rPr>
          <w:rFonts w:ascii="Times New Roman" w:hAnsi="Times New Roman" w:cs="Times New Roman"/>
          <w:sz w:val="28"/>
          <w:szCs w:val="28"/>
        </w:rPr>
        <w:t>;</w:t>
      </w:r>
    </w:p>
    <w:p w14:paraId="351B8E9A" w14:textId="77777777" w:rsidR="00333516" w:rsidRPr="000F5E50" w:rsidRDefault="00333516"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ТашКИИ – Ташкент теміржол көлігі инженерлері институты (қазір ТашМКУ – Ташкент мемлекеттік көлік университеті);</w:t>
      </w:r>
    </w:p>
    <w:p w14:paraId="6BD7A744" w14:textId="77777777" w:rsidR="000F5E50" w:rsidRPr="000F5E50" w:rsidRDefault="000F5E50" w:rsidP="000F5E50">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ТҚП – техникалық қызмет көрсету пункті;</w:t>
      </w:r>
    </w:p>
    <w:p w14:paraId="7D3A7937" w14:textId="77777777" w:rsidR="00C24772" w:rsidRPr="000F5E50" w:rsidRDefault="00C24772"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ТМД – Тәуелсіз Мемлекеттер Достастығы;</w:t>
      </w:r>
    </w:p>
    <w:p w14:paraId="5F40182E" w14:textId="77777777" w:rsidR="00333516" w:rsidRPr="000F5E50" w:rsidRDefault="00333516"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УМАА – Ульяновск мемлекеттік ауылшаруашылық академиясы (қазір Ульяновск мемлекеттік аграрлық университеті);</w:t>
      </w:r>
    </w:p>
    <w:p w14:paraId="656F8FA8" w14:textId="77777777" w:rsidR="00333516" w:rsidRPr="000F5E50" w:rsidRDefault="00333516"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 xml:space="preserve">ХҚТУ – Халықаралық қазақ-түрік университеті; </w:t>
      </w:r>
    </w:p>
    <w:p w14:paraId="46D46C7F" w14:textId="25B25CF6" w:rsidR="00C24772" w:rsidRPr="000F5E50" w:rsidRDefault="00C24772"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lastRenderedPageBreak/>
        <w:t xml:space="preserve">ANSYS – соңғы 30 жыл бойы жұмыс істеп келе жатқан және дамып келе жатқан соңғы элементтер әдісімен </w:t>
      </w:r>
      <w:r w:rsidR="00A44974" w:rsidRPr="000F5E50">
        <w:rPr>
          <w:rFonts w:ascii="Times New Roman" w:hAnsi="Times New Roman" w:cs="Times New Roman"/>
          <w:sz w:val="28"/>
          <w:szCs w:val="28"/>
          <w:lang w:val="kk-KZ"/>
        </w:rPr>
        <w:t xml:space="preserve">(СЭӘ) </w:t>
      </w:r>
      <w:r w:rsidRPr="000F5E50">
        <w:rPr>
          <w:rFonts w:ascii="Times New Roman" w:hAnsi="Times New Roman" w:cs="Times New Roman"/>
          <w:sz w:val="28"/>
          <w:szCs w:val="28"/>
          <w:lang w:val="kk-KZ"/>
        </w:rPr>
        <w:t>талдаудың әмбебап бағдарламалық жүйесі, автоматтандырылған инженерлік есептеулер (ЖЖАЖ</w:t>
      </w:r>
      <w:r w:rsidR="00A44974" w:rsidRPr="000F5E50">
        <w:rPr>
          <w:rFonts w:ascii="Times New Roman" w:hAnsi="Times New Roman" w:cs="Times New Roman"/>
          <w:sz w:val="28"/>
          <w:szCs w:val="28"/>
          <w:lang w:val="kk-KZ"/>
        </w:rPr>
        <w:t xml:space="preserve"> –</w:t>
      </w:r>
      <w:r w:rsidR="000320B2" w:rsidRPr="000F5E50">
        <w:rPr>
          <w:lang w:val="kk-KZ"/>
        </w:rPr>
        <w:t xml:space="preserve"> </w:t>
      </w:r>
      <w:r w:rsidR="00A44974" w:rsidRPr="000F5E50">
        <w:rPr>
          <w:rFonts w:ascii="Times New Roman" w:hAnsi="Times New Roman" w:cs="Times New Roman"/>
          <w:sz w:val="28"/>
          <w:szCs w:val="28"/>
          <w:lang w:val="kk-KZ"/>
        </w:rPr>
        <w:t>ж</w:t>
      </w:r>
      <w:r w:rsidR="000320B2" w:rsidRPr="000F5E50">
        <w:rPr>
          <w:rFonts w:ascii="Times New Roman" w:hAnsi="Times New Roman" w:cs="Times New Roman"/>
          <w:sz w:val="28"/>
          <w:szCs w:val="28"/>
          <w:lang w:val="kk-KZ"/>
        </w:rPr>
        <w:t xml:space="preserve">обалау </w:t>
      </w:r>
      <w:r w:rsidR="00A44974" w:rsidRPr="000F5E50">
        <w:rPr>
          <w:rFonts w:ascii="Times New Roman" w:hAnsi="Times New Roman" w:cs="Times New Roman"/>
          <w:sz w:val="28"/>
          <w:szCs w:val="28"/>
          <w:lang w:val="kk-KZ"/>
        </w:rPr>
        <w:t>ж</w:t>
      </w:r>
      <w:r w:rsidR="000320B2" w:rsidRPr="000F5E50">
        <w:rPr>
          <w:rFonts w:ascii="Times New Roman" w:hAnsi="Times New Roman" w:cs="Times New Roman"/>
          <w:sz w:val="28"/>
          <w:szCs w:val="28"/>
          <w:lang w:val="kk-KZ"/>
        </w:rPr>
        <w:t xml:space="preserve">ұмыстарын </w:t>
      </w:r>
      <w:r w:rsidR="00A44974" w:rsidRPr="000F5E50">
        <w:rPr>
          <w:rFonts w:ascii="Times New Roman" w:hAnsi="Times New Roman" w:cs="Times New Roman"/>
          <w:sz w:val="28"/>
          <w:szCs w:val="28"/>
          <w:lang w:val="kk-KZ"/>
        </w:rPr>
        <w:t>а</w:t>
      </w:r>
      <w:r w:rsidR="000320B2" w:rsidRPr="000F5E50">
        <w:rPr>
          <w:rFonts w:ascii="Times New Roman" w:hAnsi="Times New Roman" w:cs="Times New Roman"/>
          <w:sz w:val="28"/>
          <w:szCs w:val="28"/>
          <w:lang w:val="kk-KZ"/>
        </w:rPr>
        <w:t xml:space="preserve">втоматтандыру </w:t>
      </w:r>
      <w:r w:rsidR="00A44974" w:rsidRPr="000F5E50">
        <w:rPr>
          <w:rFonts w:ascii="Times New Roman" w:hAnsi="Times New Roman" w:cs="Times New Roman"/>
          <w:sz w:val="28"/>
          <w:szCs w:val="28"/>
          <w:lang w:val="kk-KZ"/>
        </w:rPr>
        <w:t>ж</w:t>
      </w:r>
      <w:r w:rsidR="000320B2" w:rsidRPr="000F5E50">
        <w:rPr>
          <w:rFonts w:ascii="Times New Roman" w:hAnsi="Times New Roman" w:cs="Times New Roman"/>
          <w:sz w:val="28"/>
          <w:szCs w:val="28"/>
          <w:lang w:val="kk-KZ"/>
        </w:rPr>
        <w:t>үйесі</w:t>
      </w:r>
      <w:r w:rsidRPr="000F5E50">
        <w:rPr>
          <w:rFonts w:ascii="Times New Roman" w:hAnsi="Times New Roman" w:cs="Times New Roman"/>
          <w:sz w:val="28"/>
          <w:szCs w:val="28"/>
          <w:lang w:val="kk-KZ"/>
        </w:rPr>
        <w:t>, немесе CAE</w:t>
      </w:r>
      <w:r w:rsidR="00A44974" w:rsidRPr="000F5E50">
        <w:rPr>
          <w:rFonts w:ascii="Times New Roman" w:hAnsi="Times New Roman" w:cs="Times New Roman"/>
          <w:sz w:val="28"/>
          <w:szCs w:val="28"/>
          <w:lang w:val="kk-KZ"/>
        </w:rPr>
        <w:t xml:space="preserve"> – Computer-aided engineering</w:t>
      </w:r>
      <w:r w:rsidRPr="000F5E50">
        <w:rPr>
          <w:rFonts w:ascii="Times New Roman" w:hAnsi="Times New Roman" w:cs="Times New Roman"/>
          <w:sz w:val="28"/>
          <w:szCs w:val="28"/>
          <w:lang w:val="kk-KZ"/>
        </w:rPr>
        <w:t>) және СЭӘ сызықтық және сызықтық емес, стационарлы және стационарлы емес кеңістіктік есептерді деформацияланатын қатты дене механикасы мен конструкциялар механикасы (құрылымдық элементтердің байланыс өзара әрекеттесуінің стационарлы емес геометриялық және физикалық сызықтық емес есептерін қоса алғанда), сұйықтық пен газ механикасы, жылу беру және жылу алмасу, электродинамика мәселелері саласындағы мамандар арасында өте танымал болып табылады;</w:t>
      </w:r>
    </w:p>
    <w:p w14:paraId="3D3B9AD5" w14:textId="77777777" w:rsidR="000F5E50" w:rsidRPr="000F5E50" w:rsidRDefault="000F5E50" w:rsidP="000F5E50">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FT – фут (foot);</w:t>
      </w:r>
    </w:p>
    <w:p w14:paraId="5E5313B6" w14:textId="77777777" w:rsidR="00C24772" w:rsidRPr="00B54D03" w:rsidRDefault="00C24772"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ISO-Контейнер – автомобиль, теміржол, теңіз және әуе көлігімен жүктерді тасымалдауға арналған және бір көлік құралынан екіншісіне механикаландырылған қайта тиеуге бейімделген стандартталған көп айналымды тара. Әр-түрлі материалдардан жасалуы мүмкін және әр-түрлі формада болуы мүмкін. Көлікте әмбебап контейнерлер деп аталатындар ең көп қолданылады;</w:t>
      </w:r>
    </w:p>
    <w:p w14:paraId="7CDFC5C2" w14:textId="77777777" w:rsidR="000F5E50" w:rsidRPr="000F5E50" w:rsidRDefault="000F5E50" w:rsidP="000F5E50">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LPI – Логистика тиімділігінің индексі (Logistics Performance Index);</w:t>
      </w:r>
    </w:p>
    <w:p w14:paraId="34280336" w14:textId="77777777" w:rsidR="00C24772" w:rsidRPr="0012637C" w:rsidRDefault="0012637C"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0F5E50">
        <w:rPr>
          <w:rFonts w:ascii="Times New Roman" w:hAnsi="Times New Roman" w:cs="Times New Roman"/>
          <w:sz w:val="28"/>
          <w:szCs w:val="28"/>
          <w:lang w:val="kk-KZ"/>
        </w:rPr>
        <w:t>Mathcad</w:t>
      </w:r>
      <w:r w:rsidR="00C24772" w:rsidRPr="0012637C">
        <w:rPr>
          <w:rFonts w:ascii="Times New Roman" w:hAnsi="Times New Roman" w:cs="Times New Roman"/>
          <w:sz w:val="28"/>
          <w:szCs w:val="28"/>
          <w:lang w:val="kk-KZ"/>
        </w:rPr>
        <w:t xml:space="preserve"> – есептеу және визуалды сүйемелдеумен интерактивті құжаттарды дайындауға бағытталған автоматтандырылған жобалау жүйелерінің класындағы компьютерлік алгебра жүйесі, ұжымдық жұмыс үшін пайдалану мен қолданудың қарапайымдылығымен ерекшеленеді;</w:t>
      </w:r>
    </w:p>
    <w:p w14:paraId="7E0FFD23" w14:textId="77777777" w:rsidR="00ED12CC" w:rsidRPr="0012637C" w:rsidRDefault="00ED12CC"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12637C">
        <w:rPr>
          <w:rFonts w:ascii="Times New Roman" w:hAnsi="Times New Roman" w:cs="Times New Roman"/>
          <w:sz w:val="28"/>
          <w:szCs w:val="28"/>
          <w:lang w:val="kk-KZ"/>
        </w:rPr>
        <w:t xml:space="preserve">SISU – </w:t>
      </w:r>
      <w:r w:rsidR="009363F1">
        <w:rPr>
          <w:rFonts w:ascii="Times New Roman" w:hAnsi="Times New Roman" w:cs="Times New Roman"/>
          <w:sz w:val="28"/>
          <w:szCs w:val="28"/>
          <w:lang w:val="kk-KZ"/>
        </w:rPr>
        <w:t>жүк көліктерін шығаратын фин компаниясы</w:t>
      </w:r>
      <w:r w:rsidRPr="0012637C">
        <w:rPr>
          <w:rFonts w:ascii="Times New Roman" w:hAnsi="Times New Roman" w:cs="Times New Roman"/>
          <w:sz w:val="28"/>
          <w:szCs w:val="28"/>
          <w:lang w:val="kk-KZ"/>
        </w:rPr>
        <w:t>;</w:t>
      </w:r>
    </w:p>
    <w:p w14:paraId="466F35B4" w14:textId="0914802D" w:rsidR="00ED12CC" w:rsidRPr="00C24772" w:rsidRDefault="00ED12CC" w:rsidP="0032564A">
      <w:pPr>
        <w:autoSpaceDE w:val="0"/>
        <w:autoSpaceDN w:val="0"/>
        <w:adjustRightInd w:val="0"/>
        <w:spacing w:after="0" w:line="240" w:lineRule="auto"/>
        <w:ind w:firstLine="851"/>
        <w:jc w:val="both"/>
        <w:rPr>
          <w:rFonts w:ascii="Times New Roman" w:hAnsi="Times New Roman" w:cs="Times New Roman"/>
          <w:sz w:val="28"/>
          <w:szCs w:val="28"/>
          <w:lang w:val="kk-KZ"/>
        </w:rPr>
      </w:pPr>
      <w:r w:rsidRPr="0012637C">
        <w:rPr>
          <w:rFonts w:ascii="Times New Roman" w:hAnsi="Times New Roman" w:cs="Times New Roman"/>
          <w:sz w:val="28"/>
          <w:szCs w:val="28"/>
          <w:lang w:val="kk-KZ"/>
        </w:rPr>
        <w:t xml:space="preserve">SolidWorks – </w:t>
      </w:r>
      <w:r w:rsidR="00D9271B" w:rsidRPr="0012637C">
        <w:rPr>
          <w:rFonts w:ascii="Times New Roman" w:hAnsi="Times New Roman" w:cs="Times New Roman"/>
          <w:sz w:val="28"/>
          <w:szCs w:val="28"/>
          <w:lang w:val="kk-KZ"/>
        </w:rPr>
        <w:t>өндірісті конструкторлық және технологиялық дайындау кезеңдерінде өнеркәсіптік кәсіпорынның жұмысын автоматтандыруға арналған ЖЖАЖ бағдарламалық кешені</w:t>
      </w:r>
      <w:r w:rsidR="000F5E50">
        <w:rPr>
          <w:rFonts w:ascii="Times New Roman" w:hAnsi="Times New Roman" w:cs="Times New Roman"/>
          <w:sz w:val="28"/>
          <w:szCs w:val="28"/>
          <w:lang w:val="kk-KZ"/>
        </w:rPr>
        <w:t>;</w:t>
      </w:r>
    </w:p>
    <w:p w14:paraId="64C9B944" w14:textId="3CD78B1A" w:rsidR="000F5E50" w:rsidRDefault="000F5E50" w:rsidP="000F5E50">
      <w:pPr>
        <w:autoSpaceDE w:val="0"/>
        <w:autoSpaceDN w:val="0"/>
        <w:adjustRightInd w:val="0"/>
        <w:spacing w:after="0" w:line="240" w:lineRule="auto"/>
        <w:ind w:firstLine="851"/>
        <w:jc w:val="both"/>
        <w:rPr>
          <w:rFonts w:ascii="Times New Roman" w:hAnsi="Times New Roman" w:cs="Times New Roman"/>
          <w:sz w:val="28"/>
          <w:szCs w:val="28"/>
          <w:lang w:val="kk-KZ"/>
        </w:rPr>
      </w:pPr>
      <w:r w:rsidRPr="00522018">
        <w:rPr>
          <w:rFonts w:ascii="Times New Roman" w:hAnsi="Times New Roman" w:cs="Times New Roman"/>
          <w:sz w:val="28"/>
          <w:szCs w:val="28"/>
          <w:lang w:val="kk-KZ"/>
        </w:rPr>
        <w:t>TEU –</w:t>
      </w:r>
      <w:r>
        <w:rPr>
          <w:rFonts w:ascii="Times New Roman" w:hAnsi="Times New Roman" w:cs="Times New Roman"/>
          <w:sz w:val="28"/>
          <w:szCs w:val="28"/>
          <w:lang w:val="kk-KZ"/>
        </w:rPr>
        <w:t xml:space="preserve"> 20-футтық</w:t>
      </w:r>
      <w:r w:rsidRPr="00B13862">
        <w:rPr>
          <w:rFonts w:ascii="Times New Roman" w:hAnsi="Times New Roman" w:cs="Times New Roman"/>
          <w:sz w:val="28"/>
          <w:szCs w:val="28"/>
          <w:lang w:val="kk-KZ"/>
        </w:rPr>
        <w:t xml:space="preserve"> контейнер</w:t>
      </w:r>
      <w:r>
        <w:rPr>
          <w:rFonts w:ascii="Times New Roman" w:hAnsi="Times New Roman" w:cs="Times New Roman"/>
          <w:sz w:val="28"/>
          <w:szCs w:val="28"/>
          <w:lang w:val="kk-KZ"/>
        </w:rPr>
        <w:t xml:space="preserve"> (</w:t>
      </w:r>
      <w:r w:rsidRPr="00522018">
        <w:rPr>
          <w:rFonts w:ascii="Times New Roman" w:hAnsi="Times New Roman" w:cs="Times New Roman"/>
          <w:sz w:val="28"/>
          <w:szCs w:val="28"/>
          <w:lang w:val="kk-KZ"/>
        </w:rPr>
        <w:t xml:space="preserve">Twenty </w:t>
      </w:r>
      <w:r w:rsidRPr="00250B1D">
        <w:rPr>
          <w:rFonts w:ascii="Times New Roman" w:hAnsi="Times New Roman" w:cs="Times New Roman"/>
          <w:sz w:val="28"/>
          <w:szCs w:val="28"/>
          <w:lang w:val="kk-KZ"/>
        </w:rPr>
        <w:t>E</w:t>
      </w:r>
      <w:r w:rsidRPr="00522018">
        <w:rPr>
          <w:rFonts w:ascii="Times New Roman" w:hAnsi="Times New Roman" w:cs="Times New Roman"/>
          <w:sz w:val="28"/>
          <w:szCs w:val="28"/>
          <w:lang w:val="kk-KZ"/>
        </w:rPr>
        <w:t xml:space="preserve">quivalent </w:t>
      </w:r>
      <w:r w:rsidRPr="00250B1D">
        <w:rPr>
          <w:rFonts w:ascii="Times New Roman" w:hAnsi="Times New Roman" w:cs="Times New Roman"/>
          <w:sz w:val="28"/>
          <w:szCs w:val="28"/>
          <w:lang w:val="kk-KZ"/>
        </w:rPr>
        <w:t>U</w:t>
      </w:r>
      <w:r w:rsidRPr="00522018">
        <w:rPr>
          <w:rFonts w:ascii="Times New Roman" w:hAnsi="Times New Roman" w:cs="Times New Roman"/>
          <w:sz w:val="28"/>
          <w:szCs w:val="28"/>
          <w:lang w:val="kk-KZ"/>
        </w:rPr>
        <w:t>nit</w:t>
      </w:r>
      <w:r>
        <w:rPr>
          <w:rFonts w:ascii="Times New Roman" w:hAnsi="Times New Roman" w:cs="Times New Roman"/>
          <w:sz w:val="28"/>
          <w:szCs w:val="28"/>
          <w:lang w:val="kk-KZ"/>
        </w:rPr>
        <w:t>).</w:t>
      </w:r>
    </w:p>
    <w:p w14:paraId="336C1C53" w14:textId="77777777" w:rsidR="003E529E" w:rsidRDefault="003E529E" w:rsidP="003E529E">
      <w:pPr>
        <w:autoSpaceDE w:val="0"/>
        <w:autoSpaceDN w:val="0"/>
        <w:adjustRightInd w:val="0"/>
        <w:spacing w:after="0" w:line="240" w:lineRule="auto"/>
        <w:ind w:firstLine="567"/>
        <w:jc w:val="both"/>
        <w:rPr>
          <w:rFonts w:ascii="Times New Roman" w:hAnsi="Times New Roman" w:cs="Times New Roman"/>
          <w:sz w:val="28"/>
          <w:szCs w:val="28"/>
          <w:lang w:val="kk-KZ"/>
        </w:rPr>
      </w:pPr>
    </w:p>
    <w:p w14:paraId="55875F23" w14:textId="77777777" w:rsidR="00B13862" w:rsidRPr="002F1076" w:rsidRDefault="00B13862" w:rsidP="00B13862">
      <w:pPr>
        <w:autoSpaceDE w:val="0"/>
        <w:autoSpaceDN w:val="0"/>
        <w:adjustRightInd w:val="0"/>
        <w:spacing w:after="0" w:line="240" w:lineRule="auto"/>
        <w:ind w:firstLine="567"/>
        <w:jc w:val="both"/>
        <w:rPr>
          <w:rFonts w:ascii="Times New Roman" w:hAnsi="Times New Roman" w:cs="Times New Roman"/>
          <w:sz w:val="28"/>
          <w:szCs w:val="28"/>
          <w:lang w:val="kk-KZ"/>
        </w:rPr>
      </w:pPr>
    </w:p>
    <w:p w14:paraId="4559AA64" w14:textId="77777777" w:rsidR="00D00BF2" w:rsidRPr="00D131D0" w:rsidRDefault="00671836" w:rsidP="00C5477C">
      <w:pPr>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mc:AlternateContent>
          <mc:Choice Requires="wps">
            <w:drawing>
              <wp:anchor distT="0" distB="0" distL="114300" distR="114300" simplePos="0" relativeHeight="251669504" behindDoc="0" locked="0" layoutInCell="1" allowOverlap="1" wp14:anchorId="1E4946D3" wp14:editId="7C2EC85E">
                <wp:simplePos x="0" y="0"/>
                <wp:positionH relativeFrom="column">
                  <wp:posOffset>2821875</wp:posOffset>
                </wp:positionH>
                <wp:positionV relativeFrom="paragraph">
                  <wp:posOffset>6955484</wp:posOffset>
                </wp:positionV>
                <wp:extent cx="397510" cy="472966"/>
                <wp:effectExtent l="0" t="0" r="2540" b="3810"/>
                <wp:wrapNone/>
                <wp:docPr id="14" name="Прямоугольник 14"/>
                <wp:cNvGraphicFramePr/>
                <a:graphic xmlns:a="http://schemas.openxmlformats.org/drawingml/2006/main">
                  <a:graphicData uri="http://schemas.microsoft.com/office/word/2010/wordprocessingShape">
                    <wps:wsp>
                      <wps:cNvSpPr/>
                      <wps:spPr>
                        <a:xfrm flipV="1">
                          <a:off x="0" y="0"/>
                          <a:ext cx="397510" cy="47296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4CF29C" id="Прямоугольник 14" o:spid="_x0000_s1026" style="position:absolute;margin-left:222.2pt;margin-top:547.7pt;width:31.3pt;height:37.25pt;flip:y;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" fillcolor="white [3212]" stroked="f" strokeweight="2pt"/>
            </w:pict>
          </mc:Fallback>
        </mc:AlternateContent>
      </w:r>
      <w:r w:rsidR="005A51EB" w:rsidRPr="00522018">
        <w:rPr>
          <w:rFonts w:ascii="Times New Roman" w:hAnsi="Times New Roman" w:cs="Times New Roman"/>
          <w:b/>
          <w:sz w:val="28"/>
          <w:szCs w:val="28"/>
          <w:lang w:val="kk-KZ"/>
        </w:rPr>
        <w:br w:type="page"/>
      </w:r>
      <w:r w:rsidR="006B28DD">
        <w:rPr>
          <w:rFonts w:ascii="Times New Roman" w:hAnsi="Times New Roman" w:cs="Times New Roman"/>
          <w:b/>
          <w:sz w:val="28"/>
          <w:szCs w:val="28"/>
          <w:lang w:val="kk-KZ"/>
        </w:rPr>
        <w:lastRenderedPageBreak/>
        <w:t>КІРІСПЕ</w:t>
      </w:r>
    </w:p>
    <w:p w14:paraId="1BEA8EA7" w14:textId="4CCFAB2C" w:rsidR="006B28DD" w:rsidRDefault="006B28DD" w:rsidP="0032564A">
      <w:pPr>
        <w:spacing w:after="0" w:line="240" w:lineRule="auto"/>
        <w:ind w:firstLine="851"/>
        <w:jc w:val="both"/>
        <w:rPr>
          <w:rFonts w:ascii="Times New Roman" w:hAnsi="Times New Roman"/>
          <w:sz w:val="28"/>
          <w:szCs w:val="28"/>
          <w:highlight w:val="yellow"/>
          <w:lang w:val="kk-KZ"/>
        </w:rPr>
      </w:pPr>
      <w:r>
        <w:rPr>
          <w:rFonts w:ascii="Times New Roman" w:hAnsi="Times New Roman" w:cs="Times New Roman"/>
          <w:b/>
          <w:sz w:val="28"/>
          <w:szCs w:val="28"/>
          <w:lang w:val="kk-KZ"/>
        </w:rPr>
        <w:t>Жұмыстың өзектілігі</w:t>
      </w:r>
      <w:r w:rsidR="000C23B0" w:rsidRPr="006B28DD">
        <w:rPr>
          <w:rFonts w:ascii="Times New Roman" w:hAnsi="Times New Roman" w:cs="Times New Roman"/>
          <w:b/>
          <w:sz w:val="28"/>
          <w:szCs w:val="28"/>
          <w:lang w:val="kk-KZ"/>
        </w:rPr>
        <w:t xml:space="preserve">. </w:t>
      </w:r>
      <w:r>
        <w:rPr>
          <w:rFonts w:ascii="Times New Roman" w:hAnsi="Times New Roman" w:cs="Times New Roman"/>
          <w:sz w:val="28"/>
          <w:szCs w:val="28"/>
          <w:lang w:val="kk-KZ"/>
        </w:rPr>
        <w:t>Қазақстан Республикасының агроөнеркәсіптік кешенін дамытудың 2017-2021 жылдарға арналған</w:t>
      </w:r>
      <w:r w:rsidR="0012637C">
        <w:rPr>
          <w:rFonts w:ascii="Times New Roman" w:hAnsi="Times New Roman" w:cs="Times New Roman"/>
          <w:sz w:val="28"/>
          <w:szCs w:val="28"/>
          <w:lang w:val="kk-KZ"/>
        </w:rPr>
        <w:t xml:space="preserve"> </w:t>
      </w:r>
      <w:r w:rsidR="0012637C" w:rsidRPr="0012637C">
        <w:rPr>
          <w:rFonts w:ascii="Times New Roman" w:hAnsi="Times New Roman" w:cs="Times New Roman"/>
          <w:sz w:val="28"/>
          <w:szCs w:val="28"/>
          <w:lang w:val="kk-KZ"/>
        </w:rPr>
        <w:t>[1]</w:t>
      </w:r>
      <w:r>
        <w:rPr>
          <w:rFonts w:ascii="Times New Roman" w:hAnsi="Times New Roman" w:cs="Times New Roman"/>
          <w:sz w:val="28"/>
          <w:szCs w:val="28"/>
          <w:lang w:val="kk-KZ"/>
        </w:rPr>
        <w:t xml:space="preserve">, Қазақстан Республикасының индустриялық-инновациялық дамуының 2020-2025 жылдарға арналған </w:t>
      </w:r>
      <w:r w:rsidR="0012637C" w:rsidRPr="0012637C">
        <w:rPr>
          <w:rFonts w:ascii="Times New Roman" w:hAnsi="Times New Roman" w:cs="Times New Roman"/>
          <w:sz w:val="28"/>
          <w:szCs w:val="28"/>
          <w:lang w:val="kk-KZ"/>
        </w:rPr>
        <w:t xml:space="preserve">[2] </w:t>
      </w:r>
      <w:r>
        <w:rPr>
          <w:rFonts w:ascii="Times New Roman" w:hAnsi="Times New Roman" w:cs="Times New Roman"/>
          <w:sz w:val="28"/>
          <w:szCs w:val="28"/>
          <w:lang w:val="kk-KZ"/>
        </w:rPr>
        <w:t xml:space="preserve">және </w:t>
      </w:r>
      <w:r w:rsidRPr="006B28DD">
        <w:rPr>
          <w:rFonts w:ascii="Times New Roman" w:hAnsi="Times New Roman" w:cs="Times New Roman"/>
          <w:sz w:val="28"/>
          <w:szCs w:val="28"/>
          <w:lang w:val="kk-KZ"/>
        </w:rPr>
        <w:t xml:space="preserve">2020-2025 жылдарға арналған </w:t>
      </w:r>
      <w:r w:rsidR="00333516">
        <w:rPr>
          <w:rFonts w:ascii="Times New Roman" w:hAnsi="Times New Roman" w:cs="Times New Roman"/>
          <w:sz w:val="28"/>
          <w:szCs w:val="28"/>
          <w:lang w:val="kk-KZ"/>
        </w:rPr>
        <w:t>«</w:t>
      </w:r>
      <w:r w:rsidRPr="006B28DD">
        <w:rPr>
          <w:rFonts w:ascii="Times New Roman" w:hAnsi="Times New Roman" w:cs="Times New Roman"/>
          <w:sz w:val="28"/>
          <w:szCs w:val="28"/>
          <w:lang w:val="kk-KZ"/>
        </w:rPr>
        <w:t>Нұрлы Жол</w:t>
      </w:r>
      <w:r w:rsidR="00333516">
        <w:rPr>
          <w:rFonts w:ascii="Times New Roman" w:hAnsi="Times New Roman" w:cs="Times New Roman"/>
          <w:sz w:val="28"/>
          <w:szCs w:val="28"/>
          <w:lang w:val="kk-KZ"/>
        </w:rPr>
        <w:t>»</w:t>
      </w:r>
      <w:r w:rsidRPr="006B28DD">
        <w:rPr>
          <w:rFonts w:ascii="Times New Roman" w:hAnsi="Times New Roman" w:cs="Times New Roman"/>
          <w:sz w:val="28"/>
          <w:szCs w:val="28"/>
          <w:lang w:val="kk-KZ"/>
        </w:rPr>
        <w:t xml:space="preserve"> Қазақстан Республикасының инфрақұрылымдық дамуы</w:t>
      </w:r>
      <w:r>
        <w:rPr>
          <w:rFonts w:ascii="Times New Roman" w:hAnsi="Times New Roman" w:cs="Times New Roman"/>
          <w:sz w:val="28"/>
          <w:szCs w:val="28"/>
          <w:lang w:val="kk-KZ"/>
        </w:rPr>
        <w:t xml:space="preserve"> </w:t>
      </w:r>
      <w:r w:rsidR="0012637C" w:rsidRPr="0012637C">
        <w:rPr>
          <w:rFonts w:ascii="Times New Roman" w:hAnsi="Times New Roman" w:cs="Times New Roman"/>
          <w:sz w:val="28"/>
          <w:szCs w:val="28"/>
          <w:lang w:val="kk-KZ"/>
        </w:rPr>
        <w:t xml:space="preserve">[3] </w:t>
      </w:r>
      <w:r>
        <w:rPr>
          <w:rFonts w:ascii="Times New Roman" w:hAnsi="Times New Roman" w:cs="Times New Roman"/>
          <w:sz w:val="28"/>
          <w:szCs w:val="28"/>
          <w:lang w:val="kk-KZ"/>
        </w:rPr>
        <w:t>мемлекеттік бағдарламаларында, астық жүктерін тасымалдау кезіндегі мынадай негізгі проблемалар белгіленген: маусымда астық таситын вагондардың жетіспеушілігі; астық дақылдарын экспорттау кезінде тасымалдау жөніндегі қуаттардың тапшылығы</w:t>
      </w:r>
      <w:r w:rsidR="00D9457D">
        <w:rPr>
          <w:rFonts w:ascii="Times New Roman" w:hAnsi="Times New Roman" w:cs="Times New Roman"/>
          <w:sz w:val="28"/>
          <w:szCs w:val="28"/>
          <w:lang w:val="kk-KZ"/>
        </w:rPr>
        <w:t xml:space="preserve"> </w:t>
      </w:r>
      <w:r>
        <w:rPr>
          <w:rFonts w:ascii="Times New Roman" w:hAnsi="Times New Roman" w:cs="Times New Roman"/>
          <w:sz w:val="28"/>
          <w:szCs w:val="28"/>
          <w:lang w:val="kk-KZ"/>
        </w:rPr>
        <w:t>және т.б. Бұл мәселені шешу үшін «Қазақстан Темір Жолы» ҰК» АҚ және ҚХР Темір жол министрлігінің өкілдері астық жүктерін тасымалдау контейнерлерде жүзеге асырылады, ал жүктерді 50 кг қаптарға салу тасымалдаудың қажетті шарты болып табылады деп қабылдады</w:t>
      </w:r>
      <w:r w:rsidR="0012637C" w:rsidRPr="0012637C">
        <w:rPr>
          <w:rFonts w:ascii="Times New Roman" w:hAnsi="Times New Roman" w:cs="Times New Roman"/>
          <w:sz w:val="28"/>
          <w:szCs w:val="28"/>
          <w:lang w:val="kk-KZ"/>
        </w:rPr>
        <w:t xml:space="preserve"> [4]</w:t>
      </w:r>
      <w:r>
        <w:rPr>
          <w:rFonts w:ascii="Times New Roman" w:hAnsi="Times New Roman" w:cs="Times New Roman"/>
          <w:sz w:val="28"/>
          <w:szCs w:val="28"/>
          <w:lang w:val="kk-KZ"/>
        </w:rPr>
        <w:t>. Алайда, бұл еңбек көп жұмсалатын процесс, өйткені әр қаптың ауыстырып тиеу пункттерінде қайта жүктелуін жүзеге асыру қажет. Сондықтан</w:t>
      </w:r>
      <w:r w:rsidR="005F46E9">
        <w:rPr>
          <w:rFonts w:ascii="Times New Roman" w:hAnsi="Times New Roman" w:cs="Times New Roman"/>
          <w:sz w:val="28"/>
          <w:szCs w:val="28"/>
          <w:lang w:val="kk-KZ"/>
        </w:rPr>
        <w:t>,</w:t>
      </w:r>
      <w:r>
        <w:rPr>
          <w:rFonts w:ascii="Times New Roman" w:hAnsi="Times New Roman" w:cs="Times New Roman"/>
          <w:sz w:val="28"/>
          <w:szCs w:val="28"/>
          <w:lang w:val="kk-KZ"/>
        </w:rPr>
        <w:t xml:space="preserve"> теміржол көлігінде астық жүктерін тасымалдауды контейнерлеу жоспарланған көлемге жеткен жоқ</w:t>
      </w:r>
      <w:r>
        <w:rPr>
          <w:rFonts w:ascii="Times New Roman" w:hAnsi="Times New Roman" w:cs="Times New Roman"/>
          <w:bCs/>
          <w:sz w:val="28"/>
          <w:szCs w:val="28"/>
          <w:lang w:val="kk-KZ"/>
        </w:rPr>
        <w:t>.</w:t>
      </w:r>
    </w:p>
    <w:p w14:paraId="106F6BB8" w14:textId="5882003B" w:rsidR="000C23B0" w:rsidRPr="007B2551" w:rsidRDefault="006B28DD" w:rsidP="0032564A">
      <w:pPr>
        <w:spacing w:after="0" w:line="240" w:lineRule="auto"/>
        <w:ind w:firstLine="851"/>
        <w:jc w:val="both"/>
        <w:rPr>
          <w:rFonts w:ascii="Times New Roman" w:hAnsi="Times New Roman" w:cs="Times New Roman"/>
          <w:sz w:val="28"/>
          <w:szCs w:val="28"/>
          <w:lang w:val="kk-KZ"/>
        </w:rPr>
      </w:pPr>
      <w:r w:rsidRPr="006B28DD">
        <w:rPr>
          <w:rFonts w:ascii="Times New Roman" w:hAnsi="Times New Roman" w:cs="Times New Roman"/>
          <w:sz w:val="28"/>
          <w:szCs w:val="28"/>
          <w:lang w:val="kk-KZ"/>
        </w:rPr>
        <w:t>Бүгінгі таңда осы ғылыми тақырып бойынша автомобиль көлігіне арналған контейнерлерге үйілме жүктерді тиеу бойынша түрлі тиімді сындарлы шешімдер бар</w:t>
      </w:r>
      <w:r w:rsidR="00F31BD8" w:rsidRPr="006B28DD">
        <w:rPr>
          <w:rFonts w:ascii="Times New Roman" w:hAnsi="Times New Roman" w:cs="Times New Roman"/>
          <w:sz w:val="28"/>
          <w:szCs w:val="28"/>
          <w:shd w:val="clear" w:color="auto" w:fill="FFFFFF"/>
          <w:lang w:val="kk-KZ"/>
        </w:rPr>
        <w:t xml:space="preserve">. </w:t>
      </w:r>
      <w:r w:rsidRPr="006B28DD">
        <w:rPr>
          <w:rFonts w:ascii="Times New Roman" w:hAnsi="Times New Roman" w:cs="Times New Roman"/>
          <w:sz w:val="28"/>
          <w:szCs w:val="28"/>
          <w:lang w:val="kk-KZ"/>
        </w:rPr>
        <w:t>ҚР-да және шетелде алдын-ала талдау темір жол көлігіндегі контейнерлерге үйілмелі жүктерді тиеуді тиімді жүзеге асыруға мүмкіндік беретін сындарлы шешімдердің мүлдем жоқтығын көрсетті</w:t>
      </w:r>
      <w:r w:rsidR="00F31BD8" w:rsidRPr="006B28DD">
        <w:rPr>
          <w:rFonts w:ascii="Times New Roman" w:hAnsi="Times New Roman" w:cs="Times New Roman"/>
          <w:sz w:val="28"/>
          <w:szCs w:val="28"/>
          <w:shd w:val="clear" w:color="auto" w:fill="FFFFFF"/>
          <w:lang w:val="kk-KZ"/>
        </w:rPr>
        <w:t xml:space="preserve">. </w:t>
      </w:r>
      <w:r w:rsidRPr="006B28DD">
        <w:rPr>
          <w:rFonts w:ascii="Times New Roman" w:hAnsi="Times New Roman"/>
          <w:sz w:val="28"/>
          <w:szCs w:val="28"/>
          <w:lang w:val="kk-KZ"/>
        </w:rPr>
        <w:t>Сондықтан</w:t>
      </w:r>
      <w:r w:rsidR="005F46E9">
        <w:rPr>
          <w:rFonts w:ascii="Times New Roman" w:hAnsi="Times New Roman"/>
          <w:sz w:val="28"/>
          <w:szCs w:val="28"/>
          <w:lang w:val="kk-KZ"/>
        </w:rPr>
        <w:t>,</w:t>
      </w:r>
      <w:r w:rsidRPr="006B28DD">
        <w:rPr>
          <w:rFonts w:ascii="Times New Roman" w:hAnsi="Times New Roman"/>
          <w:sz w:val="28"/>
          <w:szCs w:val="28"/>
          <w:lang w:val="kk-KZ"/>
        </w:rPr>
        <w:t xml:space="preserve"> жүк тиеуге арналған көтергішті әзірлеу есебінен контейнерлердегі үйілме жүктерді теміржол көлігімен тасымалдау саласындағы мәселелер жан</w:t>
      </w:r>
      <w:r w:rsidR="007B2551">
        <w:rPr>
          <w:rFonts w:ascii="Times New Roman" w:hAnsi="Times New Roman"/>
          <w:sz w:val="28"/>
          <w:szCs w:val="28"/>
          <w:lang w:val="kk-KZ"/>
        </w:rPr>
        <w:t>-</w:t>
      </w:r>
      <w:r w:rsidRPr="006B28DD">
        <w:rPr>
          <w:rFonts w:ascii="Times New Roman" w:hAnsi="Times New Roman"/>
          <w:sz w:val="28"/>
          <w:szCs w:val="28"/>
          <w:lang w:val="kk-KZ"/>
        </w:rPr>
        <w:t>жақты зерделеуді және осы бағыттың ғылыми негіздерін құруды талап етеді</w:t>
      </w:r>
      <w:r w:rsidR="000C23B0" w:rsidRPr="006B28DD">
        <w:rPr>
          <w:rFonts w:ascii="Times New Roman" w:hAnsi="Times New Roman"/>
          <w:sz w:val="28"/>
          <w:szCs w:val="28"/>
          <w:lang w:val="kk-KZ"/>
        </w:rPr>
        <w:t xml:space="preserve">. </w:t>
      </w:r>
      <w:r w:rsidR="007B2551" w:rsidRPr="007B2551">
        <w:rPr>
          <w:rFonts w:ascii="Times New Roman" w:hAnsi="Times New Roman" w:cs="Times New Roman"/>
          <w:sz w:val="28"/>
          <w:szCs w:val="28"/>
          <w:lang w:val="kk-KZ"/>
        </w:rPr>
        <w:t xml:space="preserve">Осыған байланысты үйілме жүктерді контейнерлерге тиеуге арналған көтергіштің жұмысын әзірлеу және зерттеу өзекті </w:t>
      </w:r>
      <w:r w:rsidR="004F3AF6">
        <w:rPr>
          <w:rFonts w:ascii="Times New Roman" w:hAnsi="Times New Roman" w:cs="Times New Roman"/>
          <w:sz w:val="28"/>
          <w:szCs w:val="28"/>
          <w:lang w:val="kk-KZ"/>
        </w:rPr>
        <w:t xml:space="preserve">қолданбалы </w:t>
      </w:r>
      <w:r w:rsidR="007B2551" w:rsidRPr="007B2551">
        <w:rPr>
          <w:rFonts w:ascii="Times New Roman" w:hAnsi="Times New Roman" w:cs="Times New Roman"/>
          <w:sz w:val="28"/>
          <w:szCs w:val="28"/>
          <w:lang w:val="kk-KZ"/>
        </w:rPr>
        <w:t>міндет болып табылады</w:t>
      </w:r>
      <w:r w:rsidR="000C23B0" w:rsidRPr="007B2551">
        <w:rPr>
          <w:rFonts w:ascii="Times New Roman" w:hAnsi="Times New Roman" w:cs="Times New Roman"/>
          <w:sz w:val="28"/>
          <w:szCs w:val="28"/>
          <w:lang w:val="kk-KZ"/>
        </w:rPr>
        <w:t>.</w:t>
      </w:r>
    </w:p>
    <w:p w14:paraId="1D843D86" w14:textId="77777777" w:rsidR="00814511" w:rsidRPr="000941B0" w:rsidRDefault="000941B0" w:rsidP="0032564A">
      <w:pPr>
        <w:spacing w:after="0" w:line="240" w:lineRule="auto"/>
        <w:ind w:firstLine="851"/>
        <w:jc w:val="both"/>
        <w:rPr>
          <w:rFonts w:ascii="Times New Roman" w:hAnsi="Times New Roman" w:cs="Times New Roman"/>
          <w:sz w:val="28"/>
          <w:szCs w:val="28"/>
          <w:lang w:val="kk-KZ"/>
        </w:rPr>
      </w:pPr>
      <w:r w:rsidRPr="000941B0">
        <w:rPr>
          <w:rFonts w:ascii="Times New Roman" w:hAnsi="Times New Roman" w:cs="Times New Roman"/>
          <w:sz w:val="28"/>
          <w:szCs w:val="28"/>
          <w:lang w:val="kk-KZ"/>
        </w:rPr>
        <w:t>Диссертациялық жұмыс ҚР Б</w:t>
      </w:r>
      <w:r w:rsidR="004F3AF6">
        <w:rPr>
          <w:rFonts w:ascii="Times New Roman" w:hAnsi="Times New Roman" w:cs="Times New Roman"/>
          <w:sz w:val="28"/>
          <w:szCs w:val="28"/>
          <w:lang w:val="kk-KZ"/>
        </w:rPr>
        <w:t>Ғ</w:t>
      </w:r>
      <w:r w:rsidRPr="000941B0">
        <w:rPr>
          <w:rFonts w:ascii="Times New Roman" w:hAnsi="Times New Roman" w:cs="Times New Roman"/>
          <w:sz w:val="28"/>
          <w:szCs w:val="28"/>
          <w:lang w:val="kk-KZ"/>
        </w:rPr>
        <w:t xml:space="preserve">М Ғылым комитетінің ЖТН AP14869550 </w:t>
      </w:r>
      <w:r w:rsidR="000F70F4">
        <w:rPr>
          <w:rFonts w:ascii="Times New Roman" w:hAnsi="Times New Roman" w:cs="Times New Roman"/>
          <w:sz w:val="28"/>
          <w:szCs w:val="28"/>
          <w:lang w:val="kk-KZ"/>
        </w:rPr>
        <w:t>«Т</w:t>
      </w:r>
      <w:r w:rsidRPr="000941B0">
        <w:rPr>
          <w:rFonts w:ascii="Times New Roman" w:hAnsi="Times New Roman" w:cs="Times New Roman"/>
          <w:sz w:val="28"/>
          <w:szCs w:val="28"/>
          <w:lang w:val="kk-KZ"/>
        </w:rPr>
        <w:t>еміржол платформаларымен тасымалданатын контейнерлерге астық жүктерін тиеуге арналған стационарлы көтергіштің конструкциясын әзірлеу және зерттеу</w:t>
      </w:r>
      <w:r w:rsidR="000F70F4">
        <w:rPr>
          <w:rFonts w:ascii="Times New Roman" w:hAnsi="Times New Roman" w:cs="Times New Roman"/>
          <w:sz w:val="28"/>
          <w:szCs w:val="28"/>
          <w:lang w:val="kk-KZ"/>
        </w:rPr>
        <w:t>»</w:t>
      </w:r>
      <w:r w:rsidRPr="000941B0">
        <w:rPr>
          <w:rFonts w:ascii="Times New Roman" w:hAnsi="Times New Roman" w:cs="Times New Roman"/>
          <w:sz w:val="28"/>
          <w:szCs w:val="28"/>
          <w:lang w:val="kk-KZ"/>
        </w:rPr>
        <w:t xml:space="preserve"> Республикалық гранты шеңберінде орындалды</w:t>
      </w:r>
      <w:r w:rsidR="00814511" w:rsidRPr="000941B0">
        <w:rPr>
          <w:rFonts w:ascii="Times New Roman" w:hAnsi="Times New Roman" w:cs="Times New Roman"/>
          <w:sz w:val="28"/>
          <w:szCs w:val="28"/>
          <w:lang w:val="kk-KZ"/>
        </w:rPr>
        <w:t>.</w:t>
      </w:r>
    </w:p>
    <w:p w14:paraId="753902B0" w14:textId="77777777" w:rsidR="00F5793A" w:rsidRPr="007B2551" w:rsidRDefault="007B2551"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b/>
          <w:sz w:val="28"/>
          <w:szCs w:val="28"/>
          <w:lang w:val="kk-KZ"/>
        </w:rPr>
        <w:t>Жұмыстың мақсаты</w:t>
      </w:r>
      <w:r>
        <w:rPr>
          <w:rFonts w:ascii="Times New Roman" w:hAnsi="Times New Roman" w:cs="Times New Roman"/>
          <w:bCs/>
          <w:sz w:val="28"/>
          <w:szCs w:val="28"/>
          <w:lang w:val="kk-KZ"/>
        </w:rPr>
        <w:t xml:space="preserve"> </w:t>
      </w:r>
      <w:r w:rsidRPr="00221025">
        <w:rPr>
          <w:rFonts w:ascii="Times New Roman" w:hAnsi="Times New Roman" w:cs="Times New Roman"/>
          <w:snapToGrid w:val="0"/>
          <w:sz w:val="28"/>
          <w:szCs w:val="28"/>
          <w:lang w:val="kk-KZ"/>
        </w:rPr>
        <w:t xml:space="preserve">темір жол көлігіндегі контейнерлерге үйілме жүктерді тиеуге арналған стационарлы көтергіштің конструкциясын әзірлеуге мүмкіндік беретін тәуелділіктерді </w:t>
      </w:r>
      <w:r>
        <w:rPr>
          <w:rFonts w:ascii="Times New Roman" w:hAnsi="Times New Roman" w:cs="Times New Roman"/>
          <w:snapToGrid w:val="0"/>
          <w:sz w:val="28"/>
          <w:szCs w:val="28"/>
          <w:lang w:val="kk-KZ"/>
        </w:rPr>
        <w:t>орнат</w:t>
      </w:r>
      <w:r w:rsidRPr="00221025">
        <w:rPr>
          <w:rFonts w:ascii="Times New Roman" w:hAnsi="Times New Roman" w:cs="Times New Roman"/>
          <w:snapToGrid w:val="0"/>
          <w:sz w:val="28"/>
          <w:szCs w:val="28"/>
          <w:lang w:val="kk-KZ"/>
        </w:rPr>
        <w:t>у</w:t>
      </w:r>
      <w:r>
        <w:rPr>
          <w:rFonts w:ascii="Times New Roman" w:hAnsi="Times New Roman" w:cs="Times New Roman"/>
          <w:snapToGrid w:val="0"/>
          <w:sz w:val="28"/>
          <w:szCs w:val="28"/>
          <w:lang w:val="kk-KZ"/>
        </w:rPr>
        <w:t xml:space="preserve"> болып табылады.</w:t>
      </w:r>
    </w:p>
    <w:p w14:paraId="2728FEF1" w14:textId="77777777" w:rsidR="00CF3A27" w:rsidRPr="007B2551" w:rsidRDefault="007B2551" w:rsidP="0032564A">
      <w:pPr>
        <w:spacing w:after="0" w:line="240" w:lineRule="auto"/>
        <w:ind w:firstLine="851"/>
        <w:jc w:val="both"/>
        <w:rPr>
          <w:rFonts w:ascii="Times New Roman" w:eastAsia="Times New Roman" w:hAnsi="Times New Roman" w:cs="Times New Roman"/>
          <w:sz w:val="28"/>
          <w:szCs w:val="28"/>
          <w:lang w:val="kk-KZ"/>
        </w:rPr>
      </w:pPr>
      <w:r w:rsidRPr="007B2551">
        <w:rPr>
          <w:rFonts w:ascii="Times New Roman" w:hAnsi="Times New Roman" w:cs="Times New Roman"/>
          <w:b/>
          <w:sz w:val="28"/>
          <w:szCs w:val="28"/>
          <w:lang w:val="kk-KZ"/>
        </w:rPr>
        <w:t xml:space="preserve">Жұмыстың негізгі идеясы </w:t>
      </w:r>
      <w:r w:rsidRPr="007B2551">
        <w:rPr>
          <w:rFonts w:ascii="Times New Roman" w:hAnsi="Times New Roman" w:cs="Times New Roman"/>
          <w:sz w:val="28"/>
          <w:szCs w:val="28"/>
          <w:lang w:val="kk-KZ"/>
        </w:rPr>
        <w:t>ауыл шаруашылығы өндірістерінің элеваторларының бункерлері арқылы астық жүктерін теміржол платформаларымен тасымалданатын контейнерлерге тиеуге арналған стационарлы көтергішті пайдалану болып табылады</w:t>
      </w:r>
      <w:r w:rsidR="00CF3A27" w:rsidRPr="007B2551">
        <w:rPr>
          <w:rFonts w:ascii="Times New Roman" w:eastAsia="Times New Roman" w:hAnsi="Times New Roman" w:cs="Times New Roman"/>
          <w:sz w:val="28"/>
          <w:szCs w:val="28"/>
          <w:lang w:val="kk-KZ"/>
        </w:rPr>
        <w:t>.</w:t>
      </w:r>
    </w:p>
    <w:p w14:paraId="6AC937B1" w14:textId="77777777" w:rsidR="000C23B0" w:rsidRPr="007B2551" w:rsidRDefault="007B2551"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b/>
          <w:sz w:val="28"/>
          <w:szCs w:val="28"/>
          <w:lang w:val="kk-KZ"/>
        </w:rPr>
        <w:t>Зерттеудің міндеттері</w:t>
      </w:r>
      <w:r w:rsidR="000C23B0" w:rsidRPr="007B2551">
        <w:rPr>
          <w:rFonts w:ascii="Times New Roman" w:hAnsi="Times New Roman" w:cs="Times New Roman"/>
          <w:b/>
          <w:sz w:val="28"/>
          <w:szCs w:val="28"/>
          <w:lang w:val="kk-KZ"/>
        </w:rPr>
        <w:t xml:space="preserve">. </w:t>
      </w:r>
      <w:r w:rsidRPr="007B2551">
        <w:rPr>
          <w:rFonts w:ascii="Times New Roman" w:hAnsi="Times New Roman" w:cs="Times New Roman"/>
          <w:sz w:val="28"/>
          <w:szCs w:val="28"/>
          <w:lang w:val="kk-KZ"/>
        </w:rPr>
        <w:t>Қойылған мақсатқа жету үшін келесі міндеттерді шешу қажет</w:t>
      </w:r>
      <w:r w:rsidR="000C23B0" w:rsidRPr="007B2551">
        <w:rPr>
          <w:rFonts w:ascii="Times New Roman" w:hAnsi="Times New Roman" w:cs="Times New Roman"/>
          <w:sz w:val="28"/>
          <w:szCs w:val="28"/>
          <w:lang w:val="kk-KZ"/>
        </w:rPr>
        <w:t>:</w:t>
      </w:r>
    </w:p>
    <w:p w14:paraId="446A80D4" w14:textId="77777777" w:rsidR="007B2551" w:rsidRDefault="007B2551" w:rsidP="0032564A">
      <w:pPr>
        <w:spacing w:after="0" w:line="240" w:lineRule="auto"/>
        <w:ind w:firstLine="851"/>
        <w:jc w:val="both"/>
        <w:rPr>
          <w:rFonts w:ascii="Times New Roman" w:hAnsi="Times New Roman" w:cs="Times New Roman"/>
          <w:sz w:val="28"/>
          <w:szCs w:val="28"/>
          <w:lang w:val="kk-KZ"/>
        </w:rPr>
      </w:pPr>
      <w:r w:rsidRPr="007B2551">
        <w:rPr>
          <w:rFonts w:ascii="Times New Roman" w:hAnsi="Times New Roman" w:cs="Times New Roman"/>
          <w:sz w:val="28"/>
          <w:szCs w:val="28"/>
          <w:lang w:val="kk-KZ"/>
        </w:rPr>
        <w:t>- контейнерлік тасымалдау кезінде астық жүктерін тиеу тәсілдеріне әдеби-патенттік шолу жасау</w:t>
      </w:r>
      <w:r>
        <w:rPr>
          <w:rFonts w:ascii="Times New Roman" w:hAnsi="Times New Roman" w:cs="Times New Roman"/>
          <w:sz w:val="28"/>
          <w:szCs w:val="28"/>
          <w:lang w:val="kk-KZ"/>
        </w:rPr>
        <w:t>;</w:t>
      </w:r>
    </w:p>
    <w:p w14:paraId="44DD24D9" w14:textId="77777777" w:rsidR="007B2551" w:rsidRDefault="007B2551"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теміржол платформаларымен тасымалданатын контейнерлерге астық жүктерін тиеуге арналған стационарлы көтергішті әзірлеу қажеттігін негіздеу;</w:t>
      </w:r>
    </w:p>
    <w:p w14:paraId="72DB7EE2" w14:textId="77777777" w:rsidR="007B2551" w:rsidRDefault="007B2551"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контейнерді толтыру процесінің математикалық моделін әзірлеу және зерттеу және әзірленіп жатқан стационарлы көтергіштің жүк қармау рамасының конструкциясындағы динамикалық кернеулерді анықтау;</w:t>
      </w:r>
    </w:p>
    <w:p w14:paraId="699F8D13" w14:textId="77777777" w:rsidR="007B2551" w:rsidRDefault="007B2551"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ұсынылып отырған стационарлы көтергіш конструкциясының жұмыс қабілеттілігі туралы гипотезаны эксперименталды түрде растау және теориялық деректердің барабарлығын тексере отырып, эксперименттік деректерді өңдеу;</w:t>
      </w:r>
    </w:p>
    <w:p w14:paraId="28F3FE2D" w14:textId="77777777" w:rsidR="000C23B0" w:rsidRPr="007B2551" w:rsidRDefault="007B2551" w:rsidP="0032564A">
      <w:pPr>
        <w:spacing w:after="0" w:line="240" w:lineRule="auto"/>
        <w:ind w:firstLine="851"/>
        <w:jc w:val="both"/>
        <w:rPr>
          <w:rFonts w:ascii="Times New Roman" w:hAnsi="Times New Roman" w:cs="Times New Roman"/>
          <w:b/>
          <w:sz w:val="28"/>
          <w:szCs w:val="28"/>
          <w:lang w:val="kk-KZ"/>
        </w:rPr>
      </w:pPr>
      <w:r>
        <w:rPr>
          <w:rFonts w:ascii="Times New Roman" w:hAnsi="Times New Roman" w:cs="Times New Roman"/>
          <w:sz w:val="28"/>
          <w:szCs w:val="28"/>
          <w:lang w:val="kk-KZ"/>
        </w:rPr>
        <w:t>- теміржол платформаларымен тасымалданатын контейнерлерге астық жүктерін тиеуге арналған стационарлы көтергішті жобалауға техникалық тапсырма әзірлеу</w:t>
      </w:r>
      <w:r w:rsidR="005B3779" w:rsidRPr="007B2551">
        <w:rPr>
          <w:rFonts w:ascii="Times New Roman" w:hAnsi="Times New Roman" w:cs="Times New Roman"/>
          <w:sz w:val="28"/>
          <w:szCs w:val="28"/>
          <w:lang w:val="kk-KZ"/>
        </w:rPr>
        <w:t>.</w:t>
      </w:r>
      <w:r w:rsidR="000C23B0" w:rsidRPr="007B2551">
        <w:rPr>
          <w:rFonts w:ascii="Times New Roman" w:hAnsi="Times New Roman" w:cs="Times New Roman"/>
          <w:b/>
          <w:sz w:val="28"/>
          <w:szCs w:val="28"/>
          <w:lang w:val="kk-KZ"/>
        </w:rPr>
        <w:t xml:space="preserve"> </w:t>
      </w:r>
    </w:p>
    <w:p w14:paraId="336AC9E2" w14:textId="77777777" w:rsidR="000C23B0" w:rsidRPr="007B2551" w:rsidRDefault="007B2551" w:rsidP="0032564A">
      <w:pPr>
        <w:spacing w:after="0" w:line="240" w:lineRule="auto"/>
        <w:ind w:firstLine="851"/>
        <w:jc w:val="both"/>
        <w:rPr>
          <w:rFonts w:ascii="Times New Roman" w:hAnsi="Times New Roman" w:cs="Times New Roman"/>
          <w:sz w:val="28"/>
          <w:szCs w:val="28"/>
          <w:lang w:val="kk-KZ"/>
        </w:rPr>
      </w:pPr>
      <w:r w:rsidRPr="007B2551">
        <w:rPr>
          <w:rFonts w:ascii="Times New Roman" w:hAnsi="Times New Roman" w:cs="Times New Roman"/>
          <w:b/>
          <w:sz w:val="28"/>
          <w:szCs w:val="28"/>
          <w:lang w:val="kk-KZ"/>
        </w:rPr>
        <w:t xml:space="preserve">Зерттеу объектісі – </w:t>
      </w:r>
      <w:r w:rsidRPr="007B2551">
        <w:rPr>
          <w:rFonts w:ascii="Times New Roman" w:hAnsi="Times New Roman" w:cs="Times New Roman"/>
          <w:sz w:val="28"/>
          <w:szCs w:val="28"/>
          <w:lang w:val="kk-KZ"/>
        </w:rPr>
        <w:t>темір жол көлігіндегі контейнерлерге үйілме жүктерді тиеуге арналған стационарлы көтергіш</w:t>
      </w:r>
      <w:r w:rsidR="000C23B0" w:rsidRPr="007B2551">
        <w:rPr>
          <w:rFonts w:ascii="Times New Roman" w:hAnsi="Times New Roman" w:cs="Times New Roman"/>
          <w:sz w:val="28"/>
          <w:szCs w:val="28"/>
          <w:lang w:val="kk-KZ"/>
        </w:rPr>
        <w:t xml:space="preserve">. </w:t>
      </w:r>
    </w:p>
    <w:p w14:paraId="22CFAC29" w14:textId="77777777" w:rsidR="000C23B0" w:rsidRPr="007B2551" w:rsidRDefault="007B2551" w:rsidP="0032564A">
      <w:pPr>
        <w:spacing w:after="0" w:line="240" w:lineRule="auto"/>
        <w:ind w:firstLine="851"/>
        <w:jc w:val="both"/>
        <w:rPr>
          <w:rFonts w:ascii="Times New Roman" w:hAnsi="Times New Roman" w:cs="Times New Roman"/>
          <w:sz w:val="28"/>
          <w:szCs w:val="28"/>
          <w:lang w:val="kk-KZ"/>
        </w:rPr>
      </w:pPr>
      <w:r w:rsidRPr="007B2551">
        <w:rPr>
          <w:rFonts w:ascii="Times New Roman" w:hAnsi="Times New Roman" w:cs="Times New Roman"/>
          <w:b/>
          <w:sz w:val="28"/>
          <w:szCs w:val="28"/>
          <w:lang w:val="kk-KZ"/>
        </w:rPr>
        <w:t xml:space="preserve">Зерттеу пәні – </w:t>
      </w:r>
      <w:r w:rsidRPr="007B2551">
        <w:rPr>
          <w:rFonts w:ascii="Times New Roman" w:hAnsi="Times New Roman" w:cs="Times New Roman"/>
          <w:sz w:val="28"/>
          <w:szCs w:val="28"/>
          <w:lang w:val="kk-KZ"/>
        </w:rPr>
        <w:t>темір жол көлігіндегі контейнерлерге үйілме жүктерді тиеу кезінде көтергіш конструкциясының кернеулі-деформацияланған күйі</w:t>
      </w:r>
      <w:r w:rsidR="000C23B0" w:rsidRPr="007B2551">
        <w:rPr>
          <w:rFonts w:ascii="Times New Roman" w:hAnsi="Times New Roman" w:cs="Times New Roman"/>
          <w:sz w:val="28"/>
          <w:szCs w:val="28"/>
          <w:lang w:val="kk-KZ"/>
        </w:rPr>
        <w:t>.</w:t>
      </w:r>
    </w:p>
    <w:p w14:paraId="140C5832" w14:textId="77777777" w:rsidR="000808D7" w:rsidRPr="007B2551" w:rsidRDefault="007B2551" w:rsidP="0032564A">
      <w:pPr>
        <w:spacing w:after="0" w:line="240" w:lineRule="auto"/>
        <w:ind w:firstLine="851"/>
        <w:jc w:val="both"/>
        <w:rPr>
          <w:rFonts w:ascii="Times New Roman" w:hAnsi="Times New Roman" w:cs="Times New Roman"/>
          <w:sz w:val="28"/>
          <w:szCs w:val="28"/>
          <w:lang w:val="kk-KZ"/>
        </w:rPr>
      </w:pPr>
      <w:r w:rsidRPr="007B2551">
        <w:rPr>
          <w:rFonts w:ascii="Times New Roman" w:hAnsi="Times New Roman" w:cs="Times New Roman"/>
          <w:b/>
          <w:sz w:val="28"/>
          <w:szCs w:val="28"/>
          <w:lang w:val="kk-KZ"/>
        </w:rPr>
        <w:t xml:space="preserve">Зерттеу әдістері. </w:t>
      </w:r>
      <w:r w:rsidRPr="007B2551">
        <w:rPr>
          <w:rFonts w:ascii="Times New Roman" w:hAnsi="Times New Roman" w:cs="Times New Roman"/>
          <w:sz w:val="28"/>
          <w:szCs w:val="28"/>
          <w:lang w:val="kk-KZ"/>
        </w:rPr>
        <w:t>Зерттеулер кешенді зерттеу әдісін қолдана отырып жүргізілді, оның ішінде: іздеу зерттеулерінің әдістері (аналитикалық және патенттік іздеу), беріктік теориялары, математикалық зерттеу әдістері және эксперименттерді жоспарлау және өңдеу әдістері</w:t>
      </w:r>
      <w:r w:rsidR="000808D7" w:rsidRPr="007B2551">
        <w:rPr>
          <w:rFonts w:ascii="Times New Roman" w:hAnsi="Times New Roman" w:cs="Times New Roman"/>
          <w:sz w:val="28"/>
          <w:szCs w:val="28"/>
          <w:lang w:val="kk-KZ"/>
        </w:rPr>
        <w:t>.</w:t>
      </w:r>
    </w:p>
    <w:p w14:paraId="38A02B97" w14:textId="77777777" w:rsidR="000C23B0" w:rsidRPr="00F2020D" w:rsidRDefault="007B2551" w:rsidP="0032564A">
      <w:pPr>
        <w:spacing w:after="0" w:line="240" w:lineRule="auto"/>
        <w:ind w:firstLine="851"/>
        <w:jc w:val="both"/>
        <w:rPr>
          <w:rFonts w:ascii="Times New Roman" w:hAnsi="Times New Roman" w:cs="Times New Roman"/>
          <w:sz w:val="28"/>
          <w:szCs w:val="28"/>
          <w:lang w:val="kk-KZ"/>
        </w:rPr>
      </w:pPr>
      <w:r w:rsidRPr="00F2020D">
        <w:rPr>
          <w:rFonts w:ascii="Times New Roman" w:hAnsi="Times New Roman" w:cs="Times New Roman"/>
          <w:b/>
          <w:sz w:val="28"/>
          <w:szCs w:val="28"/>
          <w:lang w:val="kk-KZ"/>
        </w:rPr>
        <w:t xml:space="preserve">Ғылыми жаңалық </w:t>
      </w:r>
      <w:r w:rsidRPr="00F2020D">
        <w:rPr>
          <w:rFonts w:ascii="Times New Roman" w:hAnsi="Times New Roman" w:cs="Times New Roman"/>
          <w:sz w:val="28"/>
          <w:szCs w:val="28"/>
          <w:lang w:val="kk-KZ"/>
        </w:rPr>
        <w:t>төмендегідей</w:t>
      </w:r>
      <w:r w:rsidR="000C23B0" w:rsidRPr="00F2020D">
        <w:rPr>
          <w:rFonts w:ascii="Times New Roman" w:hAnsi="Times New Roman" w:cs="Times New Roman"/>
          <w:sz w:val="28"/>
          <w:szCs w:val="28"/>
          <w:lang w:val="kk-KZ"/>
        </w:rPr>
        <w:t>:</w:t>
      </w:r>
    </w:p>
    <w:p w14:paraId="73B506E2" w14:textId="77777777" w:rsidR="002A4EEF" w:rsidRPr="00F2020D" w:rsidRDefault="002A4EEF" w:rsidP="0032564A">
      <w:pPr>
        <w:spacing w:after="0" w:line="240" w:lineRule="auto"/>
        <w:ind w:firstLine="851"/>
        <w:jc w:val="both"/>
        <w:rPr>
          <w:rFonts w:ascii="Times New Roman" w:hAnsi="Times New Roman" w:cs="Times New Roman"/>
          <w:sz w:val="28"/>
          <w:szCs w:val="28"/>
          <w:lang w:val="kk-KZ"/>
        </w:rPr>
      </w:pPr>
      <w:r w:rsidRPr="00F2020D">
        <w:rPr>
          <w:rFonts w:ascii="Times New Roman" w:hAnsi="Times New Roman" w:cs="Times New Roman"/>
          <w:sz w:val="28"/>
          <w:szCs w:val="28"/>
          <w:lang w:val="kk-KZ"/>
        </w:rPr>
        <w:t xml:space="preserve">- </w:t>
      </w:r>
      <w:r w:rsidR="00F2020D" w:rsidRPr="00F2020D">
        <w:rPr>
          <w:rFonts w:ascii="Times New Roman" w:hAnsi="Times New Roman" w:cs="Times New Roman"/>
          <w:sz w:val="28"/>
          <w:szCs w:val="28"/>
          <w:lang w:val="kk-KZ"/>
        </w:rPr>
        <w:t>контейнерді тиеу уақытын және элеватор бункеріндегі саңылау радиусын ескере отырып, стационарлы көтергіштің жүк қармау рамасының конструкциясындағы кернеулерге тәуелділіктер алғаш рет орнатылды</w:t>
      </w:r>
      <w:r w:rsidRPr="00F2020D">
        <w:rPr>
          <w:rFonts w:ascii="Times New Roman" w:hAnsi="Times New Roman" w:cs="Times New Roman"/>
          <w:sz w:val="28"/>
          <w:szCs w:val="28"/>
          <w:lang w:val="kk-KZ"/>
        </w:rPr>
        <w:t xml:space="preserve">; </w:t>
      </w:r>
    </w:p>
    <w:p w14:paraId="02D613CD" w14:textId="77777777" w:rsidR="002A4EEF" w:rsidRPr="00F2020D" w:rsidRDefault="002A4EEF" w:rsidP="0032564A">
      <w:pPr>
        <w:spacing w:after="0" w:line="240" w:lineRule="auto"/>
        <w:ind w:firstLine="851"/>
        <w:jc w:val="both"/>
        <w:rPr>
          <w:rFonts w:ascii="Times New Roman" w:hAnsi="Times New Roman" w:cs="Times New Roman"/>
          <w:sz w:val="28"/>
          <w:szCs w:val="28"/>
          <w:lang w:val="kk-KZ"/>
        </w:rPr>
      </w:pPr>
      <w:r w:rsidRPr="00F2020D">
        <w:rPr>
          <w:rFonts w:ascii="Times New Roman" w:hAnsi="Times New Roman" w:cs="Times New Roman"/>
          <w:sz w:val="28"/>
          <w:szCs w:val="28"/>
          <w:lang w:val="kk-KZ"/>
        </w:rPr>
        <w:t xml:space="preserve">- </w:t>
      </w:r>
      <w:r w:rsidR="00F2020D" w:rsidRPr="00F2020D">
        <w:rPr>
          <w:rFonts w:ascii="Times New Roman" w:hAnsi="Times New Roman" w:cs="Times New Roman"/>
          <w:sz w:val="28"/>
          <w:szCs w:val="28"/>
          <w:lang w:val="kk-KZ"/>
        </w:rPr>
        <w:t>астық жүктерін тиеу кезінде контейнерді толтыру уақытының элеватор бункеріндегі саңылау радиусынан туындайтын өзара байланысы анықталды</w:t>
      </w:r>
      <w:r w:rsidRPr="00F2020D">
        <w:rPr>
          <w:rFonts w:ascii="Times New Roman" w:hAnsi="Times New Roman" w:cs="Times New Roman"/>
          <w:sz w:val="28"/>
          <w:szCs w:val="28"/>
          <w:lang w:val="kk-KZ"/>
        </w:rPr>
        <w:t>;</w:t>
      </w:r>
    </w:p>
    <w:p w14:paraId="69C25126" w14:textId="77777777" w:rsidR="002A4EEF" w:rsidRPr="00F2020D" w:rsidRDefault="002A4EEF" w:rsidP="0032564A">
      <w:pPr>
        <w:spacing w:after="0" w:line="240" w:lineRule="auto"/>
        <w:ind w:firstLine="851"/>
        <w:jc w:val="both"/>
        <w:rPr>
          <w:rFonts w:ascii="Times New Roman" w:hAnsi="Times New Roman" w:cs="Times New Roman"/>
          <w:sz w:val="28"/>
          <w:szCs w:val="28"/>
          <w:lang w:val="kk-KZ"/>
        </w:rPr>
      </w:pPr>
      <w:r w:rsidRPr="00F2020D">
        <w:rPr>
          <w:rFonts w:ascii="Times New Roman" w:hAnsi="Times New Roman" w:cs="Times New Roman"/>
          <w:sz w:val="28"/>
          <w:szCs w:val="28"/>
          <w:lang w:val="kk-KZ"/>
        </w:rPr>
        <w:t xml:space="preserve">- </w:t>
      </w:r>
      <w:r w:rsidR="00F2020D" w:rsidRPr="00F2020D">
        <w:rPr>
          <w:rFonts w:ascii="Times New Roman" w:hAnsi="Times New Roman" w:cs="Times New Roman"/>
          <w:sz w:val="28"/>
          <w:szCs w:val="28"/>
          <w:lang w:val="kk-KZ"/>
        </w:rPr>
        <w:t xml:space="preserve">аналитикалық жолмен элеватор бункеріндегі контейнер мен саңылау радиусын толтыру уақытынан стационарлы көтергіштің жүк қармау рамасының конструкциясының кернеулі-деформацияланған күйінің </w:t>
      </w:r>
      <w:r w:rsidR="00F2020D">
        <w:rPr>
          <w:rFonts w:ascii="Times New Roman" w:hAnsi="Times New Roman" w:cs="Times New Roman"/>
          <w:sz w:val="28"/>
          <w:szCs w:val="28"/>
          <w:lang w:val="kk-KZ"/>
        </w:rPr>
        <w:t>көрінісі</w:t>
      </w:r>
      <w:r w:rsidR="00F2020D" w:rsidRPr="00F2020D">
        <w:rPr>
          <w:rFonts w:ascii="Times New Roman" w:hAnsi="Times New Roman" w:cs="Times New Roman"/>
          <w:sz w:val="28"/>
          <w:szCs w:val="28"/>
          <w:lang w:val="kk-KZ"/>
        </w:rPr>
        <w:t xml:space="preserve"> алынды</w:t>
      </w:r>
      <w:r w:rsidRPr="00F2020D">
        <w:rPr>
          <w:rFonts w:ascii="Times New Roman" w:hAnsi="Times New Roman" w:cs="Times New Roman"/>
          <w:sz w:val="28"/>
          <w:szCs w:val="28"/>
          <w:lang w:val="kk-KZ"/>
        </w:rPr>
        <w:t>;</w:t>
      </w:r>
    </w:p>
    <w:p w14:paraId="5EB0090E" w14:textId="77777777" w:rsidR="000C23B0" w:rsidRPr="00F2020D" w:rsidRDefault="002A4EEF" w:rsidP="0032564A">
      <w:pPr>
        <w:spacing w:after="0" w:line="240" w:lineRule="auto"/>
        <w:ind w:firstLine="851"/>
        <w:jc w:val="both"/>
        <w:rPr>
          <w:rStyle w:val="txt"/>
          <w:rFonts w:ascii="Times New Roman" w:hAnsi="Times New Roman" w:cs="Times New Roman"/>
          <w:sz w:val="28"/>
          <w:szCs w:val="28"/>
          <w:lang w:val="kk-KZ"/>
        </w:rPr>
      </w:pPr>
      <w:r w:rsidRPr="00F2020D">
        <w:rPr>
          <w:rFonts w:ascii="Times New Roman" w:hAnsi="Times New Roman" w:cs="Times New Roman"/>
          <w:sz w:val="28"/>
          <w:szCs w:val="28"/>
          <w:lang w:val="kk-KZ"/>
        </w:rPr>
        <w:t xml:space="preserve">- </w:t>
      </w:r>
      <w:r w:rsidR="00F2020D" w:rsidRPr="00F2020D">
        <w:rPr>
          <w:rFonts w:ascii="Times New Roman" w:hAnsi="Times New Roman" w:cs="Times New Roman"/>
          <w:sz w:val="28"/>
          <w:szCs w:val="28"/>
          <w:lang w:val="kk-KZ"/>
        </w:rPr>
        <w:t>эксперименттік жолмен жүк қармау рамасы конструкциясының кернеулі-деформацияланған күйінің тәуелділік көрінісін растайтын және теміржол платформалары тасымалдайтын контейнерлерге астық жүктерін тиеуге арналған стационарлы көтергіштің негізгі конструктивтік параметрлерін анықтауға мүмкіндік беретін параметрлер орнатылды</w:t>
      </w:r>
      <w:r w:rsidRPr="00F2020D">
        <w:rPr>
          <w:rFonts w:ascii="Times New Roman" w:hAnsi="Times New Roman" w:cs="Times New Roman"/>
          <w:sz w:val="28"/>
          <w:szCs w:val="28"/>
          <w:lang w:val="kk-KZ"/>
        </w:rPr>
        <w:t>.</w:t>
      </w:r>
    </w:p>
    <w:p w14:paraId="22583E4C" w14:textId="77777777" w:rsidR="000C23B0" w:rsidRPr="00F2020D" w:rsidRDefault="00F2020D" w:rsidP="0032564A">
      <w:pPr>
        <w:spacing w:after="0" w:line="240" w:lineRule="auto"/>
        <w:ind w:firstLine="851"/>
        <w:rPr>
          <w:rFonts w:ascii="Times New Roman" w:hAnsi="Times New Roman" w:cs="Times New Roman"/>
          <w:sz w:val="28"/>
          <w:szCs w:val="28"/>
          <w:lang w:val="kk-KZ"/>
        </w:rPr>
      </w:pPr>
      <w:r w:rsidRPr="00F2020D">
        <w:rPr>
          <w:rFonts w:ascii="Times New Roman" w:hAnsi="Times New Roman" w:cs="Times New Roman"/>
          <w:sz w:val="28"/>
          <w:szCs w:val="28"/>
          <w:lang w:val="kk-KZ"/>
        </w:rPr>
        <w:t>Қорғауға шығарылатын</w:t>
      </w:r>
      <w:r w:rsidRPr="00F2020D">
        <w:rPr>
          <w:rFonts w:ascii="Times New Roman" w:hAnsi="Times New Roman" w:cs="Times New Roman"/>
          <w:b/>
          <w:sz w:val="28"/>
          <w:szCs w:val="28"/>
          <w:lang w:val="kk-KZ"/>
        </w:rPr>
        <w:t xml:space="preserve"> негізгі ғылыми ережелер</w:t>
      </w:r>
      <w:r w:rsidR="000C23B0" w:rsidRPr="00F2020D">
        <w:rPr>
          <w:rFonts w:ascii="Times New Roman" w:hAnsi="Times New Roman" w:cs="Times New Roman"/>
          <w:sz w:val="28"/>
          <w:szCs w:val="28"/>
          <w:lang w:val="kk-KZ"/>
        </w:rPr>
        <w:t>:</w:t>
      </w:r>
    </w:p>
    <w:p w14:paraId="2E5AA5C7" w14:textId="77777777" w:rsidR="000C23B0" w:rsidRPr="00F2020D" w:rsidRDefault="003201FC" w:rsidP="0032564A">
      <w:pPr>
        <w:spacing w:after="0" w:line="240" w:lineRule="auto"/>
        <w:ind w:firstLine="851"/>
        <w:jc w:val="both"/>
        <w:rPr>
          <w:rFonts w:ascii="Times New Roman" w:hAnsi="Times New Roman" w:cs="Times New Roman"/>
          <w:sz w:val="28"/>
          <w:szCs w:val="28"/>
          <w:lang w:val="kk-KZ"/>
        </w:rPr>
      </w:pPr>
      <w:r w:rsidRPr="00F2020D">
        <w:rPr>
          <w:rFonts w:ascii="Times New Roman" w:hAnsi="Times New Roman" w:cs="Times New Roman"/>
          <w:sz w:val="28"/>
          <w:szCs w:val="28"/>
          <w:lang w:val="kk-KZ"/>
        </w:rPr>
        <w:t xml:space="preserve">- </w:t>
      </w:r>
      <w:r w:rsidR="00F2020D" w:rsidRPr="00F2020D">
        <w:rPr>
          <w:rFonts w:ascii="Times New Roman" w:hAnsi="Times New Roman" w:cs="Times New Roman"/>
          <w:sz w:val="28"/>
          <w:szCs w:val="28"/>
          <w:lang w:val="kk-KZ"/>
        </w:rPr>
        <w:t>астық жүктерін тиеу кезінде контейнерді толтыру уақытының тәуелділігі элеватор бункеріндегі саңылаудың радиусын ескеруі керек</w:t>
      </w:r>
      <w:r w:rsidR="000C23B0" w:rsidRPr="00F2020D">
        <w:rPr>
          <w:rFonts w:ascii="Times New Roman" w:hAnsi="Times New Roman" w:cs="Times New Roman"/>
          <w:sz w:val="28"/>
          <w:szCs w:val="28"/>
          <w:lang w:val="kk-KZ"/>
        </w:rPr>
        <w:t xml:space="preserve">; </w:t>
      </w:r>
    </w:p>
    <w:p w14:paraId="669697A9" w14:textId="77777777" w:rsidR="006A62CA" w:rsidRPr="00F2020D" w:rsidRDefault="006A62CA" w:rsidP="0032564A">
      <w:pPr>
        <w:spacing w:after="0" w:line="240" w:lineRule="auto"/>
        <w:ind w:firstLine="851"/>
        <w:jc w:val="both"/>
        <w:rPr>
          <w:rFonts w:ascii="Times New Roman" w:hAnsi="Times New Roman" w:cs="Times New Roman"/>
          <w:color w:val="FF0000"/>
          <w:sz w:val="28"/>
          <w:szCs w:val="28"/>
          <w:lang w:val="kk-KZ"/>
        </w:rPr>
      </w:pPr>
      <w:r w:rsidRPr="00F2020D">
        <w:rPr>
          <w:rFonts w:ascii="Times New Roman" w:hAnsi="Times New Roman" w:cs="Times New Roman"/>
          <w:sz w:val="28"/>
          <w:szCs w:val="28"/>
          <w:lang w:val="kk-KZ"/>
        </w:rPr>
        <w:t xml:space="preserve">- </w:t>
      </w:r>
      <w:r w:rsidR="00F2020D" w:rsidRPr="00F2020D">
        <w:rPr>
          <w:rFonts w:ascii="Times New Roman" w:hAnsi="Times New Roman" w:cs="Times New Roman"/>
          <w:sz w:val="28"/>
          <w:szCs w:val="28"/>
          <w:lang w:val="kk-KZ"/>
        </w:rPr>
        <w:t>стационарлы көтергіштің жүк қармау рамасының конструкциясындағы кернеулердің тәуелділігі астық жүктерінің құлау биіктігіне және элеватор бункеріндегі саңылау радиусына байланысты өзгеруі мүмкін динамикалық коэффициентті ескеруі керек</w:t>
      </w:r>
      <w:r w:rsidRPr="00F2020D">
        <w:rPr>
          <w:rFonts w:ascii="Times New Roman" w:hAnsi="Times New Roman" w:cs="Times New Roman"/>
          <w:sz w:val="28"/>
          <w:szCs w:val="28"/>
          <w:lang w:val="kk-KZ"/>
        </w:rPr>
        <w:t>;</w:t>
      </w:r>
    </w:p>
    <w:p w14:paraId="3A451C77" w14:textId="77777777" w:rsidR="0089059A" w:rsidRPr="00F2020D" w:rsidRDefault="006A62CA" w:rsidP="0032564A">
      <w:pPr>
        <w:spacing w:after="0" w:line="240" w:lineRule="auto"/>
        <w:ind w:firstLine="851"/>
        <w:jc w:val="both"/>
        <w:rPr>
          <w:rFonts w:ascii="Times New Roman" w:hAnsi="Times New Roman" w:cs="Times New Roman"/>
          <w:sz w:val="28"/>
          <w:szCs w:val="28"/>
          <w:lang w:val="kk-KZ"/>
        </w:rPr>
      </w:pPr>
      <w:r w:rsidRPr="00F2020D">
        <w:rPr>
          <w:rFonts w:ascii="Times New Roman" w:hAnsi="Times New Roman" w:cs="Times New Roman"/>
          <w:sz w:val="28"/>
          <w:szCs w:val="28"/>
          <w:lang w:val="kk-KZ"/>
        </w:rPr>
        <w:lastRenderedPageBreak/>
        <w:t xml:space="preserve">- </w:t>
      </w:r>
      <w:r w:rsidR="00F2020D" w:rsidRPr="00F2020D">
        <w:rPr>
          <w:rFonts w:ascii="Times New Roman" w:hAnsi="Times New Roman" w:cs="Times New Roman"/>
          <w:sz w:val="28"/>
          <w:szCs w:val="28"/>
          <w:lang w:val="kk-KZ"/>
        </w:rPr>
        <w:t>стационарлы көтергіштің жүк қармау рамасы элементтерінің кернеулі-деформацияланған күйі сусымалы ортаның (астық жүктерінің) қозғалысына, контейнерді толтыру уақытына және элеватор бункеріндегі саңылау радиусына байланысты</w:t>
      </w:r>
      <w:r w:rsidR="00F54CEE" w:rsidRPr="00F2020D">
        <w:rPr>
          <w:rFonts w:ascii="Times New Roman" w:hAnsi="Times New Roman" w:cs="Times New Roman"/>
          <w:sz w:val="28"/>
          <w:szCs w:val="28"/>
          <w:lang w:val="kk-KZ"/>
        </w:rPr>
        <w:t>.</w:t>
      </w:r>
    </w:p>
    <w:p w14:paraId="0861D48E" w14:textId="77777777" w:rsidR="000C23B0" w:rsidRPr="00F2020D" w:rsidRDefault="00F2020D" w:rsidP="0032564A">
      <w:pPr>
        <w:spacing w:after="0" w:line="240" w:lineRule="auto"/>
        <w:ind w:firstLine="851"/>
        <w:jc w:val="both"/>
        <w:rPr>
          <w:rFonts w:ascii="Times New Roman" w:hAnsi="Times New Roman" w:cs="Times New Roman"/>
          <w:sz w:val="28"/>
          <w:szCs w:val="28"/>
          <w:lang w:val="kk-KZ"/>
        </w:rPr>
      </w:pPr>
      <w:r w:rsidRPr="00F2020D">
        <w:rPr>
          <w:rFonts w:ascii="Times New Roman" w:hAnsi="Times New Roman" w:cs="Times New Roman"/>
          <w:b/>
          <w:sz w:val="28"/>
          <w:szCs w:val="28"/>
          <w:lang w:val="kk-KZ"/>
        </w:rPr>
        <w:t xml:space="preserve">Ғылыми ережелердің, тұжырымдар мен ұсынымдардың негізділігі мен сенімділігі </w:t>
      </w:r>
      <w:r w:rsidRPr="00F2020D">
        <w:rPr>
          <w:rFonts w:ascii="Times New Roman" w:hAnsi="Times New Roman" w:cs="Times New Roman"/>
          <w:sz w:val="28"/>
          <w:szCs w:val="28"/>
          <w:lang w:val="kk-KZ"/>
        </w:rPr>
        <w:t>беріктік теориялары мен математикалық модельдеудің негізгі ережелерін қолдану; теориялық зерттеулер нәтижелерінің эксперименттік деректермен жеткілікті жинақтылығы арқылы расталады</w:t>
      </w:r>
      <w:r w:rsidR="000C23B0" w:rsidRPr="00F2020D">
        <w:rPr>
          <w:rFonts w:ascii="Times New Roman" w:hAnsi="Times New Roman" w:cs="Times New Roman"/>
          <w:sz w:val="28"/>
          <w:szCs w:val="28"/>
          <w:lang w:val="kk-KZ"/>
        </w:rPr>
        <w:t>.</w:t>
      </w:r>
    </w:p>
    <w:p w14:paraId="2C23FE77" w14:textId="77777777" w:rsidR="000C23B0" w:rsidRPr="00F2020D" w:rsidRDefault="00F2020D" w:rsidP="0032564A">
      <w:pPr>
        <w:spacing w:after="0" w:line="240" w:lineRule="auto"/>
        <w:ind w:firstLine="851"/>
        <w:jc w:val="both"/>
        <w:rPr>
          <w:rFonts w:ascii="Times New Roman" w:eastAsiaTheme="minorEastAsia" w:hAnsi="Times New Roman" w:cs="Times New Roman"/>
          <w:b/>
          <w:sz w:val="28"/>
          <w:szCs w:val="28"/>
          <w:lang w:val="kk-KZ" w:eastAsia="ru-RU"/>
        </w:rPr>
      </w:pPr>
      <w:r w:rsidRPr="00F2020D">
        <w:rPr>
          <w:rFonts w:ascii="Times New Roman" w:eastAsiaTheme="minorEastAsia" w:hAnsi="Times New Roman" w:cs="Times New Roman"/>
          <w:b/>
          <w:bCs/>
          <w:sz w:val="28"/>
          <w:szCs w:val="28"/>
          <w:lang w:val="kk-KZ" w:eastAsia="ru-RU"/>
        </w:rPr>
        <w:t xml:space="preserve">Жұмыстың практикалық маңыздылығы </w:t>
      </w:r>
      <w:r w:rsidRPr="00F2020D">
        <w:rPr>
          <w:rFonts w:ascii="Times New Roman" w:eastAsiaTheme="minorEastAsia" w:hAnsi="Times New Roman" w:cs="Times New Roman"/>
          <w:bCs/>
          <w:sz w:val="28"/>
          <w:szCs w:val="28"/>
          <w:lang w:val="kk-KZ" w:eastAsia="ru-RU"/>
        </w:rPr>
        <w:t>астық жүктерін теміржол платформаларымен тасымалданатын контейнерлерге тиеуге арналған стационарлы көтергішті жобалауға ұсыныстар, ұсынымдар мен техникалық тапсырмаларды әзірлеу болып табылады</w:t>
      </w:r>
      <w:r w:rsidR="000C23B0" w:rsidRPr="00F2020D">
        <w:rPr>
          <w:rFonts w:ascii="Times New Roman" w:eastAsiaTheme="minorEastAsia" w:hAnsi="Times New Roman" w:cs="Times New Roman"/>
          <w:sz w:val="28"/>
          <w:szCs w:val="28"/>
          <w:lang w:val="kk-KZ" w:eastAsia="ru-RU"/>
        </w:rPr>
        <w:t>.</w:t>
      </w:r>
    </w:p>
    <w:p w14:paraId="7BE5DB84" w14:textId="77777777" w:rsidR="000C23B0" w:rsidRPr="00360CEE" w:rsidRDefault="00F2020D" w:rsidP="0032564A">
      <w:pPr>
        <w:spacing w:after="0" w:line="240" w:lineRule="auto"/>
        <w:ind w:firstLine="851"/>
        <w:jc w:val="both"/>
        <w:rPr>
          <w:rFonts w:ascii="Times New Roman" w:hAnsi="Times New Roman" w:cs="Times New Roman"/>
          <w:b/>
          <w:sz w:val="28"/>
          <w:szCs w:val="28"/>
          <w:lang w:val="kk-KZ"/>
        </w:rPr>
      </w:pPr>
      <w:r w:rsidRPr="00360CEE">
        <w:rPr>
          <w:rFonts w:ascii="Times New Roman" w:hAnsi="Times New Roman" w:cs="Times New Roman"/>
          <w:b/>
          <w:sz w:val="28"/>
          <w:szCs w:val="28"/>
          <w:lang w:val="kk-KZ"/>
        </w:rPr>
        <w:t xml:space="preserve">Автордың жеке үлесі </w:t>
      </w:r>
      <w:r w:rsidRPr="00360CEE">
        <w:rPr>
          <w:rFonts w:ascii="Times New Roman" w:hAnsi="Times New Roman" w:cs="Times New Roman"/>
          <w:sz w:val="28"/>
          <w:szCs w:val="28"/>
          <w:lang w:val="kk-KZ"/>
        </w:rPr>
        <w:t>келесі</w:t>
      </w:r>
      <w:r w:rsidR="00360CEE">
        <w:rPr>
          <w:rFonts w:ascii="Times New Roman" w:hAnsi="Times New Roman" w:cs="Times New Roman"/>
          <w:sz w:val="28"/>
          <w:szCs w:val="28"/>
          <w:lang w:val="kk-KZ"/>
        </w:rPr>
        <w:t>лер болып табылады</w:t>
      </w:r>
      <w:r w:rsidR="000C23B0" w:rsidRPr="00360CEE">
        <w:rPr>
          <w:rFonts w:ascii="Times New Roman" w:hAnsi="Times New Roman" w:cs="Times New Roman"/>
          <w:sz w:val="28"/>
          <w:szCs w:val="28"/>
          <w:lang w:val="kk-KZ"/>
        </w:rPr>
        <w:t>:</w:t>
      </w:r>
    </w:p>
    <w:p w14:paraId="3C235150" w14:textId="77777777" w:rsidR="000C23B0" w:rsidRPr="00360CEE" w:rsidRDefault="000C23B0" w:rsidP="0032564A">
      <w:pPr>
        <w:spacing w:after="0" w:line="240" w:lineRule="auto"/>
        <w:ind w:firstLine="851"/>
        <w:jc w:val="both"/>
        <w:rPr>
          <w:rFonts w:ascii="Times New Roman" w:hAnsi="Times New Roman" w:cs="Times New Roman"/>
          <w:color w:val="FF0000"/>
          <w:sz w:val="28"/>
          <w:szCs w:val="28"/>
          <w:lang w:val="kk-KZ"/>
        </w:rPr>
      </w:pPr>
      <w:r w:rsidRPr="00360CEE">
        <w:rPr>
          <w:rFonts w:ascii="Times New Roman" w:hAnsi="Times New Roman" w:cs="Times New Roman"/>
          <w:sz w:val="28"/>
          <w:szCs w:val="28"/>
          <w:lang w:val="kk-KZ"/>
        </w:rPr>
        <w:t xml:space="preserve">- </w:t>
      </w:r>
      <w:r w:rsidR="00360CEE" w:rsidRPr="00360CEE">
        <w:rPr>
          <w:rFonts w:ascii="Times New Roman" w:hAnsi="Times New Roman" w:cs="Times New Roman"/>
          <w:sz w:val="28"/>
          <w:szCs w:val="28"/>
          <w:lang w:val="kk-KZ"/>
        </w:rPr>
        <w:t>зерттеудің мақсаты мен міндеттерін қою және теміржол платформаларымен тасымалданатын контейнерлерге астық жүктерін тиеуге арналған стационарлы көтергішті әзірлеу</w:t>
      </w:r>
      <w:r w:rsidRPr="00360CEE">
        <w:rPr>
          <w:rFonts w:ascii="Times New Roman" w:hAnsi="Times New Roman" w:cs="Times New Roman"/>
          <w:sz w:val="28"/>
          <w:szCs w:val="28"/>
          <w:lang w:val="kk-KZ"/>
        </w:rPr>
        <w:t>;</w:t>
      </w:r>
    </w:p>
    <w:p w14:paraId="31F3355E" w14:textId="77777777" w:rsidR="00F65245" w:rsidRPr="00360CEE" w:rsidRDefault="00F65245" w:rsidP="0032564A">
      <w:pPr>
        <w:spacing w:after="0" w:line="240" w:lineRule="auto"/>
        <w:ind w:firstLine="851"/>
        <w:jc w:val="both"/>
        <w:rPr>
          <w:rFonts w:ascii="Times New Roman" w:hAnsi="Times New Roman" w:cs="Times New Roman"/>
          <w:bCs/>
          <w:sz w:val="28"/>
          <w:szCs w:val="24"/>
          <w:lang w:val="kk-KZ"/>
        </w:rPr>
      </w:pPr>
      <w:r w:rsidRPr="00360CEE">
        <w:rPr>
          <w:rFonts w:ascii="Times New Roman" w:hAnsi="Times New Roman" w:cs="Times New Roman"/>
          <w:sz w:val="28"/>
          <w:szCs w:val="24"/>
          <w:lang w:val="kk-KZ"/>
        </w:rPr>
        <w:t xml:space="preserve">- </w:t>
      </w:r>
      <w:r w:rsidR="00360CEE" w:rsidRPr="00360CEE">
        <w:rPr>
          <w:rFonts w:ascii="Times New Roman" w:hAnsi="Times New Roman" w:cs="Times New Roman"/>
          <w:sz w:val="28"/>
          <w:szCs w:val="24"/>
          <w:lang w:val="kk-KZ"/>
        </w:rPr>
        <w:t>контейнерді толтыру процесінің математикалық моделін әзірлеу және әзірленіп жатқан стационарлы көтергіштің жүк қармау рамасының конструкциясындағы динамикалық кернеулерді анықтау</w:t>
      </w:r>
      <w:r w:rsidRPr="00360CEE">
        <w:rPr>
          <w:rFonts w:ascii="Times New Roman" w:hAnsi="Times New Roman" w:cs="Times New Roman"/>
          <w:bCs/>
          <w:sz w:val="28"/>
          <w:szCs w:val="24"/>
          <w:lang w:val="kk-KZ"/>
        </w:rPr>
        <w:t>;</w:t>
      </w:r>
    </w:p>
    <w:p w14:paraId="5A531FAE" w14:textId="77777777" w:rsidR="000C23B0" w:rsidRPr="00360CEE" w:rsidRDefault="000C23B0" w:rsidP="0032564A">
      <w:pPr>
        <w:spacing w:after="0" w:line="240" w:lineRule="auto"/>
        <w:ind w:firstLine="851"/>
        <w:jc w:val="both"/>
        <w:rPr>
          <w:rFonts w:ascii="Times New Roman" w:hAnsi="Times New Roman"/>
          <w:bCs/>
          <w:sz w:val="28"/>
          <w:szCs w:val="28"/>
          <w:lang w:val="kk-KZ"/>
        </w:rPr>
      </w:pPr>
      <w:r w:rsidRPr="00360CEE">
        <w:rPr>
          <w:rFonts w:ascii="Times New Roman" w:hAnsi="Times New Roman" w:cs="Times New Roman"/>
          <w:sz w:val="28"/>
          <w:szCs w:val="28"/>
          <w:lang w:val="kk-KZ"/>
        </w:rPr>
        <w:t xml:space="preserve">- </w:t>
      </w:r>
      <w:r w:rsidR="00360CEE" w:rsidRPr="00360CEE">
        <w:rPr>
          <w:rFonts w:ascii="Times New Roman" w:hAnsi="Times New Roman" w:cs="Times New Roman"/>
          <w:sz w:val="28"/>
          <w:szCs w:val="28"/>
          <w:lang w:val="kk-KZ"/>
        </w:rPr>
        <w:t xml:space="preserve">ANSYS бағдарламалық ортасында </w:t>
      </w:r>
      <w:r w:rsidR="00360CEE">
        <w:rPr>
          <w:rFonts w:ascii="Times New Roman" w:hAnsi="Times New Roman" w:cs="Times New Roman"/>
          <w:sz w:val="28"/>
          <w:szCs w:val="28"/>
          <w:lang w:val="kk-KZ"/>
        </w:rPr>
        <w:t>«</w:t>
      </w:r>
      <w:r w:rsidR="00360CEE" w:rsidRPr="00360CEE">
        <w:rPr>
          <w:rFonts w:ascii="Times New Roman" w:hAnsi="Times New Roman" w:cs="Times New Roman"/>
          <w:sz w:val="28"/>
          <w:szCs w:val="28"/>
          <w:lang w:val="kk-KZ"/>
        </w:rPr>
        <w:t xml:space="preserve">контейнер – </w:t>
      </w:r>
      <w:r w:rsidR="00360CEE">
        <w:rPr>
          <w:rFonts w:ascii="Times New Roman" w:hAnsi="Times New Roman" w:cs="Times New Roman"/>
          <w:sz w:val="28"/>
          <w:szCs w:val="28"/>
          <w:lang w:val="kk-KZ"/>
        </w:rPr>
        <w:t xml:space="preserve">жүк қармау рамасы» </w:t>
      </w:r>
      <w:r w:rsidR="00360CEE" w:rsidRPr="00360CEE">
        <w:rPr>
          <w:rFonts w:ascii="Times New Roman" w:hAnsi="Times New Roman" w:cs="Times New Roman"/>
          <w:sz w:val="28"/>
          <w:szCs w:val="28"/>
          <w:lang w:val="kk-KZ"/>
        </w:rPr>
        <w:t xml:space="preserve"> жүйесіне эксперименттік зерттеулер жүргізу</w:t>
      </w:r>
      <w:r w:rsidRPr="00360CEE">
        <w:rPr>
          <w:rFonts w:ascii="Times New Roman" w:hAnsi="Times New Roman"/>
          <w:bCs/>
          <w:sz w:val="28"/>
          <w:szCs w:val="28"/>
          <w:lang w:val="kk-KZ"/>
        </w:rPr>
        <w:t>;</w:t>
      </w:r>
    </w:p>
    <w:p w14:paraId="41F32975" w14:textId="77777777" w:rsidR="000C23B0" w:rsidRPr="00360CEE" w:rsidRDefault="000C23B0" w:rsidP="0032564A">
      <w:pPr>
        <w:spacing w:after="0" w:line="240" w:lineRule="auto"/>
        <w:ind w:firstLine="851"/>
        <w:jc w:val="both"/>
        <w:rPr>
          <w:rFonts w:ascii="Times New Roman" w:hAnsi="Times New Roman" w:cs="Times New Roman"/>
          <w:sz w:val="28"/>
          <w:szCs w:val="28"/>
          <w:lang w:val="kk-KZ"/>
        </w:rPr>
      </w:pPr>
      <w:r w:rsidRPr="00360CEE">
        <w:rPr>
          <w:rFonts w:ascii="Times New Roman" w:hAnsi="Times New Roman"/>
          <w:bCs/>
          <w:sz w:val="28"/>
          <w:szCs w:val="28"/>
          <w:lang w:val="kk-KZ"/>
        </w:rPr>
        <w:t xml:space="preserve">- </w:t>
      </w:r>
      <w:r w:rsidR="00360CEE" w:rsidRPr="00360CEE">
        <w:rPr>
          <w:rFonts w:ascii="Times New Roman" w:hAnsi="Times New Roman"/>
          <w:bCs/>
          <w:sz w:val="28"/>
          <w:szCs w:val="28"/>
          <w:lang w:val="kk-KZ"/>
        </w:rPr>
        <w:t>теміржол платформаларымен тасымалданатын контейнерлерге астық жүктерін тиеуге арналған стационарлы көтергішті жобалауға арналған техникалық тапсырманы әзірлеу</w:t>
      </w:r>
      <w:r w:rsidRPr="00360CEE">
        <w:rPr>
          <w:rFonts w:ascii="Times New Roman" w:hAnsi="Times New Roman"/>
          <w:bCs/>
          <w:sz w:val="28"/>
          <w:szCs w:val="28"/>
          <w:lang w:val="kk-KZ"/>
        </w:rPr>
        <w:t>.</w:t>
      </w:r>
    </w:p>
    <w:p w14:paraId="288A3FC7" w14:textId="77777777" w:rsidR="00AF2C86" w:rsidRPr="00070E20" w:rsidRDefault="00360CEE" w:rsidP="0032564A">
      <w:pPr>
        <w:spacing w:after="0" w:line="240" w:lineRule="auto"/>
        <w:ind w:firstLine="851"/>
        <w:jc w:val="both"/>
        <w:outlineLvl w:val="0"/>
        <w:rPr>
          <w:rFonts w:ascii="Times New Roman" w:eastAsia="Times New Roman" w:hAnsi="Times New Roman" w:cs="Times New Roman"/>
          <w:sz w:val="28"/>
          <w:szCs w:val="28"/>
          <w:lang w:val="kk-KZ" w:eastAsia="ru-RU"/>
        </w:rPr>
      </w:pPr>
      <w:r w:rsidRPr="0012637C">
        <w:rPr>
          <w:rFonts w:ascii="Times New Roman" w:hAnsi="Times New Roman" w:cs="Times New Roman"/>
          <w:b/>
          <w:sz w:val="28"/>
          <w:szCs w:val="28"/>
          <w:lang w:val="kk-KZ"/>
        </w:rPr>
        <w:t>Жұмыс нәтижелерін іске асыру</w:t>
      </w:r>
      <w:r w:rsidR="000C23B0" w:rsidRPr="0012637C">
        <w:rPr>
          <w:rFonts w:ascii="Times New Roman" w:hAnsi="Times New Roman" w:cs="Times New Roman"/>
          <w:b/>
          <w:sz w:val="28"/>
          <w:szCs w:val="28"/>
          <w:lang w:val="kk-KZ"/>
        </w:rPr>
        <w:t xml:space="preserve">. </w:t>
      </w:r>
      <w:r w:rsidRPr="0012637C">
        <w:rPr>
          <w:rFonts w:ascii="Times New Roman" w:hAnsi="Times New Roman" w:cs="Times New Roman"/>
          <w:sz w:val="28"/>
          <w:szCs w:val="28"/>
          <w:lang w:val="kk-KZ"/>
        </w:rPr>
        <w:t>Әбілқас Сағынов атындағы ҚарТУ-дың оқу процесіне енгізу туралы акт (А қосымшасы) алынды</w:t>
      </w:r>
      <w:r w:rsidR="0057661F" w:rsidRPr="0012637C">
        <w:rPr>
          <w:rFonts w:ascii="Times New Roman" w:hAnsi="Times New Roman" w:cs="Times New Roman"/>
          <w:noProof/>
          <w:sz w:val="28"/>
          <w:szCs w:val="28"/>
          <w:lang w:val="kk-KZ"/>
        </w:rPr>
        <w:t xml:space="preserve">: </w:t>
      </w:r>
      <w:r w:rsidRPr="0012637C">
        <w:rPr>
          <w:rFonts w:ascii="Times New Roman" w:hAnsi="Times New Roman"/>
          <w:sz w:val="28"/>
          <w:szCs w:val="28"/>
          <w:shd w:val="clear" w:color="auto" w:fill="FFFFFF"/>
          <w:lang w:val="kk-KZ"/>
        </w:rPr>
        <w:t xml:space="preserve">теміржол платформаларында астық жүктерін контейнерлерге тиеуге арналған стационарлы көтергіш конструкциясының кернеулі-деформацияланған күйіне эксперименттік зерттеулер жүргізу әдістемесі </w:t>
      </w:r>
      <w:r w:rsidR="0057661F" w:rsidRPr="0012637C">
        <w:rPr>
          <w:rFonts w:ascii="Times New Roman" w:hAnsi="Times New Roman" w:cs="Times New Roman"/>
          <w:noProof/>
          <w:sz w:val="28"/>
          <w:szCs w:val="28"/>
          <w:lang w:val="kk-KZ"/>
        </w:rPr>
        <w:t>(</w:t>
      </w:r>
      <w:r w:rsidRPr="0012637C">
        <w:rPr>
          <w:rFonts w:ascii="Times New Roman" w:hAnsi="Times New Roman" w:cs="Times New Roman"/>
          <w:noProof/>
          <w:sz w:val="28"/>
          <w:szCs w:val="28"/>
          <w:lang w:val="kk-KZ"/>
        </w:rPr>
        <w:t>Авторлық құқықпен қорғалатын объектілерге құқықтардың мемлекеттік тізіліміне мәліметтер енгізу туралы куәлік</w:t>
      </w:r>
      <w:r w:rsidR="0057661F" w:rsidRPr="0012637C">
        <w:rPr>
          <w:rFonts w:ascii="Times New Roman" w:hAnsi="Times New Roman" w:cs="Times New Roman"/>
          <w:noProof/>
          <w:sz w:val="28"/>
          <w:szCs w:val="28"/>
          <w:lang w:val="kk-KZ"/>
        </w:rPr>
        <w:t xml:space="preserve">. </w:t>
      </w:r>
      <w:r w:rsidR="00850CDD" w:rsidRPr="00070E20">
        <w:rPr>
          <w:rFonts w:ascii="Times New Roman" w:hAnsi="Times New Roman" w:cs="Times New Roman"/>
          <w:noProof/>
          <w:sz w:val="28"/>
          <w:szCs w:val="28"/>
          <w:lang w:val="kk-KZ"/>
        </w:rPr>
        <w:t xml:space="preserve">№ </w:t>
      </w:r>
      <w:r w:rsidR="00AF2C86" w:rsidRPr="00070E20">
        <w:rPr>
          <w:rFonts w:ascii="Times New Roman" w:hAnsi="Times New Roman" w:cs="Times New Roman"/>
          <w:noProof/>
          <w:sz w:val="28"/>
          <w:szCs w:val="28"/>
          <w:lang w:val="kk-KZ"/>
        </w:rPr>
        <w:t>26526 26</w:t>
      </w:r>
      <w:r w:rsidR="00850CDD" w:rsidRPr="00070E20">
        <w:rPr>
          <w:rFonts w:ascii="Times New Roman" w:hAnsi="Times New Roman" w:cs="Times New Roman"/>
          <w:noProof/>
          <w:sz w:val="28"/>
          <w:szCs w:val="28"/>
          <w:lang w:val="kk-KZ"/>
        </w:rPr>
        <w:t>.</w:t>
      </w:r>
      <w:r w:rsidR="00AF2C86" w:rsidRPr="00070E20">
        <w:rPr>
          <w:rFonts w:ascii="Times New Roman" w:hAnsi="Times New Roman" w:cs="Times New Roman"/>
          <w:noProof/>
          <w:sz w:val="28"/>
          <w:szCs w:val="28"/>
          <w:lang w:val="kk-KZ"/>
        </w:rPr>
        <w:t>05</w:t>
      </w:r>
      <w:r w:rsidR="00850CDD" w:rsidRPr="00070E20">
        <w:rPr>
          <w:rFonts w:ascii="Times New Roman" w:hAnsi="Times New Roman" w:cs="Times New Roman"/>
          <w:noProof/>
          <w:sz w:val="28"/>
          <w:szCs w:val="28"/>
          <w:lang w:val="kk-KZ"/>
        </w:rPr>
        <w:t xml:space="preserve">.2022 </w:t>
      </w:r>
      <w:r>
        <w:rPr>
          <w:rFonts w:ascii="Times New Roman" w:hAnsi="Times New Roman" w:cs="Times New Roman"/>
          <w:noProof/>
          <w:sz w:val="28"/>
          <w:szCs w:val="28"/>
          <w:lang w:val="kk-KZ"/>
        </w:rPr>
        <w:t>ж</w:t>
      </w:r>
      <w:r w:rsidR="0057661F" w:rsidRPr="00070E20">
        <w:rPr>
          <w:rFonts w:ascii="Times New Roman" w:hAnsi="Times New Roman" w:cs="Times New Roman"/>
          <w:noProof/>
          <w:sz w:val="28"/>
          <w:szCs w:val="28"/>
          <w:lang w:val="kk-KZ"/>
        </w:rPr>
        <w:t>.)</w:t>
      </w:r>
      <w:r w:rsidR="00E42878" w:rsidRPr="00070E20">
        <w:rPr>
          <w:rFonts w:ascii="Times New Roman" w:hAnsi="Times New Roman" w:cs="Times New Roman"/>
          <w:noProof/>
          <w:sz w:val="28"/>
          <w:szCs w:val="28"/>
          <w:lang w:val="kk-KZ"/>
        </w:rPr>
        <w:t xml:space="preserve"> (Б</w:t>
      </w:r>
      <w:r>
        <w:rPr>
          <w:rFonts w:ascii="Times New Roman" w:hAnsi="Times New Roman" w:cs="Times New Roman"/>
          <w:noProof/>
          <w:sz w:val="28"/>
          <w:szCs w:val="28"/>
          <w:lang w:val="kk-KZ"/>
        </w:rPr>
        <w:t xml:space="preserve"> қосымшасы</w:t>
      </w:r>
      <w:r w:rsidR="00E42878" w:rsidRPr="00070E20">
        <w:rPr>
          <w:rFonts w:ascii="Times New Roman" w:hAnsi="Times New Roman" w:cs="Times New Roman"/>
          <w:noProof/>
          <w:sz w:val="28"/>
          <w:szCs w:val="28"/>
          <w:lang w:val="kk-KZ"/>
        </w:rPr>
        <w:t>)</w:t>
      </w:r>
      <w:r w:rsidR="0057661F" w:rsidRPr="00070E20">
        <w:rPr>
          <w:rFonts w:ascii="Times New Roman" w:hAnsi="Times New Roman" w:cs="Times New Roman"/>
          <w:noProof/>
          <w:sz w:val="28"/>
          <w:szCs w:val="28"/>
          <w:lang w:val="kk-KZ"/>
        </w:rPr>
        <w:t>.</w:t>
      </w:r>
      <w:r w:rsidR="001039CB" w:rsidRPr="00070E20">
        <w:rPr>
          <w:rFonts w:ascii="Times New Roman" w:hAnsi="Times New Roman" w:cs="Times New Roman"/>
          <w:noProof/>
          <w:sz w:val="28"/>
          <w:szCs w:val="28"/>
          <w:lang w:val="kk-KZ"/>
        </w:rPr>
        <w:t xml:space="preserve"> </w:t>
      </w:r>
      <w:r>
        <w:rPr>
          <w:rFonts w:ascii="Times New Roman" w:hAnsi="Times New Roman" w:cs="Times New Roman"/>
          <w:sz w:val="28"/>
          <w:szCs w:val="28"/>
          <w:lang w:val="kk-KZ"/>
        </w:rPr>
        <w:t>«</w:t>
      </w:r>
      <w:r w:rsidRPr="00070E20">
        <w:rPr>
          <w:rFonts w:ascii="Times New Roman" w:hAnsi="Times New Roman" w:cs="Times New Roman"/>
          <w:sz w:val="28"/>
          <w:szCs w:val="28"/>
          <w:lang w:val="kk-KZ"/>
        </w:rPr>
        <w:t>Қаз</w:t>
      </w:r>
      <w:r>
        <w:rPr>
          <w:rFonts w:ascii="Times New Roman" w:hAnsi="Times New Roman" w:cs="Times New Roman"/>
          <w:sz w:val="28"/>
          <w:szCs w:val="28"/>
          <w:lang w:val="kk-KZ"/>
        </w:rPr>
        <w:t>Т</w:t>
      </w:r>
      <w:r w:rsidRPr="00070E20">
        <w:rPr>
          <w:rFonts w:ascii="Times New Roman" w:hAnsi="Times New Roman" w:cs="Times New Roman"/>
          <w:sz w:val="28"/>
          <w:szCs w:val="28"/>
          <w:lang w:val="kk-KZ"/>
        </w:rPr>
        <w:t>ранс</w:t>
      </w:r>
      <w:r>
        <w:rPr>
          <w:rFonts w:ascii="Times New Roman" w:hAnsi="Times New Roman" w:cs="Times New Roman"/>
          <w:sz w:val="28"/>
          <w:szCs w:val="28"/>
          <w:lang w:val="kk-KZ"/>
        </w:rPr>
        <w:t>П</w:t>
      </w:r>
      <w:r w:rsidRPr="00070E20">
        <w:rPr>
          <w:rFonts w:ascii="Times New Roman" w:hAnsi="Times New Roman" w:cs="Times New Roman"/>
          <w:sz w:val="28"/>
          <w:szCs w:val="28"/>
          <w:lang w:val="kk-KZ"/>
        </w:rPr>
        <w:t>ром</w:t>
      </w:r>
      <w:r>
        <w:rPr>
          <w:rFonts w:ascii="Times New Roman" w:hAnsi="Times New Roman" w:cs="Times New Roman"/>
          <w:sz w:val="28"/>
          <w:szCs w:val="28"/>
          <w:lang w:val="kk-KZ"/>
        </w:rPr>
        <w:t>М</w:t>
      </w:r>
      <w:r w:rsidRPr="00070E20">
        <w:rPr>
          <w:rFonts w:ascii="Times New Roman" w:hAnsi="Times New Roman" w:cs="Times New Roman"/>
          <w:sz w:val="28"/>
          <w:szCs w:val="28"/>
          <w:lang w:val="kk-KZ"/>
        </w:rPr>
        <w:t>аш</w:t>
      </w:r>
      <w:r>
        <w:rPr>
          <w:rFonts w:ascii="Times New Roman" w:hAnsi="Times New Roman" w:cs="Times New Roman"/>
          <w:sz w:val="28"/>
          <w:szCs w:val="28"/>
          <w:lang w:val="kk-KZ"/>
        </w:rPr>
        <w:t>»</w:t>
      </w:r>
      <w:r w:rsidRPr="00070E20">
        <w:rPr>
          <w:rFonts w:ascii="Times New Roman" w:hAnsi="Times New Roman" w:cs="Times New Roman"/>
          <w:sz w:val="28"/>
          <w:szCs w:val="28"/>
          <w:lang w:val="kk-KZ"/>
        </w:rPr>
        <w:t xml:space="preserve"> ЖШС-дан әзірлемені енгізу актісі (В қосымшасы) алынды</w:t>
      </w:r>
      <w:r w:rsidR="000C23B0" w:rsidRPr="00070E20">
        <w:rPr>
          <w:rFonts w:ascii="Times New Roman" w:hAnsi="Times New Roman" w:cs="Times New Roman"/>
          <w:sz w:val="28"/>
          <w:szCs w:val="28"/>
          <w:lang w:val="kk-KZ"/>
        </w:rPr>
        <w:t>:</w:t>
      </w:r>
      <w:r w:rsidR="00AF2C86" w:rsidRPr="00070E20">
        <w:rPr>
          <w:rFonts w:ascii="Times New Roman" w:hAnsi="Times New Roman" w:cs="Times New Roman"/>
          <w:sz w:val="28"/>
          <w:szCs w:val="28"/>
          <w:lang w:val="kk-KZ"/>
        </w:rPr>
        <w:t xml:space="preserve"> </w:t>
      </w:r>
      <w:r w:rsidRPr="00070E20">
        <w:rPr>
          <w:rFonts w:ascii="Times New Roman" w:hAnsi="Times New Roman" w:cs="Times New Roman"/>
          <w:sz w:val="28"/>
          <w:szCs w:val="28"/>
          <w:lang w:val="kk-KZ"/>
        </w:rPr>
        <w:t>темір жол платформаларында контейнерлерге үйілме жүктерді тиеуге арналған стационарлы көтергішті әзірлеуге арналған техникалық тапсырма</w:t>
      </w:r>
      <w:r w:rsidR="00AF2C86" w:rsidRPr="00070E20">
        <w:rPr>
          <w:rFonts w:ascii="Times New Roman" w:hAnsi="Times New Roman" w:cs="Times New Roman"/>
          <w:sz w:val="28"/>
          <w:szCs w:val="28"/>
          <w:lang w:val="kk-KZ"/>
        </w:rPr>
        <w:t>;</w:t>
      </w:r>
      <w:r w:rsidR="000C23B0" w:rsidRPr="00070E20">
        <w:rPr>
          <w:rFonts w:ascii="Times New Roman" w:hAnsi="Times New Roman" w:cs="Times New Roman"/>
          <w:sz w:val="28"/>
          <w:szCs w:val="28"/>
          <w:lang w:val="kk-KZ"/>
        </w:rPr>
        <w:t xml:space="preserve"> </w:t>
      </w:r>
      <w:r w:rsidRPr="00070E20">
        <w:rPr>
          <w:rFonts w:ascii="Times New Roman" w:eastAsia="Times New Roman" w:hAnsi="Times New Roman" w:cs="Times New Roman"/>
          <w:sz w:val="28"/>
          <w:szCs w:val="28"/>
          <w:lang w:val="kk-KZ" w:eastAsia="ru-RU"/>
        </w:rPr>
        <w:t xml:space="preserve">Ресей Федерациясының </w:t>
      </w:r>
      <w:r>
        <w:rPr>
          <w:rFonts w:ascii="Times New Roman" w:eastAsia="Times New Roman" w:hAnsi="Times New Roman" w:cs="Times New Roman"/>
          <w:sz w:val="28"/>
          <w:szCs w:val="28"/>
          <w:lang w:val="kk-KZ" w:eastAsia="ru-RU"/>
        </w:rPr>
        <w:t>«Т</w:t>
      </w:r>
      <w:r w:rsidRPr="00070E20">
        <w:rPr>
          <w:rFonts w:ascii="Times New Roman" w:eastAsia="Times New Roman" w:hAnsi="Times New Roman" w:cs="Times New Roman"/>
          <w:sz w:val="28"/>
          <w:szCs w:val="28"/>
          <w:lang w:val="kk-KZ" w:eastAsia="ru-RU"/>
        </w:rPr>
        <w:t>еміржол платформалары тасымалдайтын контейнерлерге үйілме жүктерді тиеу әдісі</w:t>
      </w:r>
      <w:r>
        <w:rPr>
          <w:rFonts w:ascii="Times New Roman" w:eastAsia="Times New Roman" w:hAnsi="Times New Roman" w:cs="Times New Roman"/>
          <w:sz w:val="28"/>
          <w:szCs w:val="28"/>
          <w:lang w:val="kk-KZ" w:eastAsia="ru-RU"/>
        </w:rPr>
        <w:t>»</w:t>
      </w:r>
      <w:r w:rsidRPr="00070E20">
        <w:rPr>
          <w:rFonts w:ascii="Times New Roman" w:eastAsia="Times New Roman" w:hAnsi="Times New Roman" w:cs="Times New Roman"/>
          <w:sz w:val="28"/>
          <w:szCs w:val="28"/>
          <w:lang w:val="kk-KZ" w:eastAsia="ru-RU"/>
        </w:rPr>
        <w:t xml:space="preserve"> өнертабысына патенті</w:t>
      </w:r>
      <w:r w:rsidR="000C23B0" w:rsidRPr="00070E20">
        <w:rPr>
          <w:rFonts w:ascii="Times New Roman" w:eastAsia="Times New Roman" w:hAnsi="Times New Roman" w:cs="Times New Roman"/>
          <w:sz w:val="28"/>
          <w:szCs w:val="28"/>
          <w:lang w:val="kk-KZ" w:eastAsia="ru-RU"/>
        </w:rPr>
        <w:t xml:space="preserve"> </w:t>
      </w:r>
      <w:r w:rsidR="00AF2C86" w:rsidRPr="00070E20">
        <w:rPr>
          <w:rFonts w:ascii="Times New Roman" w:eastAsia="Times New Roman" w:hAnsi="Times New Roman" w:cs="Times New Roman"/>
          <w:sz w:val="28"/>
          <w:szCs w:val="28"/>
          <w:lang w:val="kk-KZ" w:eastAsia="ru-RU"/>
        </w:rPr>
        <w:t>№2654439 17.05.2018</w:t>
      </w:r>
      <w:r w:rsidR="00E42878" w:rsidRPr="00070E20">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Г қосымшасы</w:t>
      </w:r>
      <w:r w:rsidR="00E42878" w:rsidRPr="00070E20">
        <w:rPr>
          <w:rFonts w:ascii="Times New Roman" w:eastAsia="Times New Roman" w:hAnsi="Times New Roman" w:cs="Times New Roman"/>
          <w:sz w:val="28"/>
          <w:szCs w:val="28"/>
          <w:lang w:val="kk-KZ" w:eastAsia="ru-RU"/>
        </w:rPr>
        <w:t>)</w:t>
      </w:r>
      <w:r w:rsidR="00AF2C86" w:rsidRPr="00070E20">
        <w:rPr>
          <w:rFonts w:ascii="Times New Roman" w:eastAsia="Times New Roman" w:hAnsi="Times New Roman" w:cs="Times New Roman"/>
          <w:sz w:val="28"/>
          <w:szCs w:val="28"/>
          <w:lang w:val="kk-KZ" w:eastAsia="ru-RU"/>
        </w:rPr>
        <w:t>.</w:t>
      </w:r>
      <w:r w:rsidR="00AF2C86" w:rsidRPr="00070E20">
        <w:rPr>
          <w:rFonts w:ascii="Times New Roman" w:eastAsia="Times New Roman" w:hAnsi="Times New Roman" w:cs="Times New Roman"/>
          <w:sz w:val="28"/>
          <w:szCs w:val="28"/>
          <w:lang w:val="kk-KZ" w:eastAsia="ru-RU"/>
        </w:rPr>
        <w:tab/>
      </w:r>
    </w:p>
    <w:p w14:paraId="5ABD79B4" w14:textId="328B4C63" w:rsidR="000C23B0" w:rsidRPr="0012637C" w:rsidRDefault="00360CEE" w:rsidP="0032564A">
      <w:pPr>
        <w:spacing w:after="0" w:line="240" w:lineRule="auto"/>
        <w:ind w:firstLine="851"/>
        <w:jc w:val="both"/>
        <w:outlineLvl w:val="0"/>
        <w:rPr>
          <w:rFonts w:ascii="Times New Roman" w:hAnsi="Times New Roman" w:cs="Times New Roman"/>
          <w:sz w:val="28"/>
          <w:szCs w:val="28"/>
          <w:lang w:val="kk-KZ"/>
        </w:rPr>
      </w:pPr>
      <w:r w:rsidRPr="0032564A">
        <w:rPr>
          <w:rFonts w:ascii="Times New Roman" w:hAnsi="Times New Roman" w:cs="Times New Roman"/>
          <w:b/>
          <w:sz w:val="28"/>
          <w:szCs w:val="28"/>
          <w:lang w:val="kk-KZ"/>
        </w:rPr>
        <w:t>Жұмысты апробациялау</w:t>
      </w:r>
      <w:r w:rsidR="000C23B0" w:rsidRPr="0032564A">
        <w:rPr>
          <w:rFonts w:ascii="Times New Roman" w:hAnsi="Times New Roman" w:cs="Times New Roman"/>
          <w:b/>
          <w:sz w:val="28"/>
          <w:szCs w:val="28"/>
          <w:lang w:val="kk-KZ"/>
        </w:rPr>
        <w:t xml:space="preserve">. </w:t>
      </w:r>
      <w:r w:rsidR="00711AF4" w:rsidRPr="0032564A">
        <w:rPr>
          <w:rFonts w:ascii="Times New Roman" w:hAnsi="Times New Roman" w:cs="Times New Roman"/>
          <w:sz w:val="28"/>
          <w:szCs w:val="28"/>
          <w:lang w:val="kk-KZ"/>
        </w:rPr>
        <w:t xml:space="preserve">Зерттеудің негізгі ережелері мен нәтижелері </w:t>
      </w:r>
      <w:r w:rsidR="00711AF4">
        <w:rPr>
          <w:rFonts w:ascii="Times New Roman" w:hAnsi="Times New Roman" w:cs="Times New Roman"/>
          <w:sz w:val="28"/>
          <w:szCs w:val="28"/>
          <w:lang w:val="kk-KZ"/>
        </w:rPr>
        <w:t>«</w:t>
      </w:r>
      <w:r w:rsidR="00711AF4" w:rsidRPr="0032564A">
        <w:rPr>
          <w:rFonts w:ascii="Times New Roman" w:hAnsi="Times New Roman" w:cs="Times New Roman"/>
          <w:sz w:val="28"/>
          <w:szCs w:val="28"/>
          <w:lang w:val="kk-KZ"/>
        </w:rPr>
        <w:t>Көлік техникасы және логистикалық жүйелер</w:t>
      </w:r>
      <w:r w:rsidR="00711AF4">
        <w:rPr>
          <w:rFonts w:ascii="Times New Roman" w:hAnsi="Times New Roman" w:cs="Times New Roman"/>
          <w:sz w:val="28"/>
          <w:szCs w:val="28"/>
          <w:lang w:val="kk-KZ"/>
        </w:rPr>
        <w:t>»</w:t>
      </w:r>
      <w:r w:rsidR="00711AF4" w:rsidRPr="0032564A">
        <w:rPr>
          <w:rFonts w:ascii="Times New Roman" w:hAnsi="Times New Roman" w:cs="Times New Roman"/>
          <w:sz w:val="28"/>
          <w:szCs w:val="28"/>
          <w:lang w:val="kk-KZ"/>
        </w:rPr>
        <w:t xml:space="preserve"> кафедрасының отырысында (2022 ж.)</w:t>
      </w:r>
      <w:r w:rsidR="00711AF4" w:rsidRPr="0012637C">
        <w:rPr>
          <w:rFonts w:ascii="Times New Roman" w:hAnsi="Times New Roman" w:cs="Times New Roman"/>
          <w:sz w:val="28"/>
          <w:szCs w:val="28"/>
          <w:lang w:val="kk-KZ"/>
        </w:rPr>
        <w:t>, Әбілқас Сағынов атындағы ҚарТУ Ғылыми-техникалық кеңесінің отырысында (2022 ж.), сондай-ақ</w:t>
      </w:r>
      <w:r w:rsidR="009E633C">
        <w:rPr>
          <w:rFonts w:ascii="Times New Roman" w:hAnsi="Times New Roman" w:cs="Times New Roman"/>
          <w:sz w:val="28"/>
          <w:szCs w:val="28"/>
          <w:lang w:val="kk-KZ"/>
        </w:rPr>
        <w:t>,</w:t>
      </w:r>
      <w:r w:rsidR="00711AF4" w:rsidRPr="0012637C">
        <w:rPr>
          <w:rFonts w:ascii="Times New Roman" w:hAnsi="Times New Roman" w:cs="Times New Roman"/>
          <w:sz w:val="28"/>
          <w:szCs w:val="28"/>
          <w:lang w:val="kk-KZ"/>
        </w:rPr>
        <w:t xml:space="preserve"> төменде көрсетілген халықаралық</w:t>
      </w:r>
      <w:r w:rsidR="00C12E30">
        <w:rPr>
          <w:rFonts w:ascii="Times New Roman" w:hAnsi="Times New Roman" w:cs="Times New Roman"/>
          <w:sz w:val="28"/>
          <w:szCs w:val="28"/>
          <w:lang w:val="kk-KZ"/>
        </w:rPr>
        <w:t xml:space="preserve"> ғылыми-практикалық</w:t>
      </w:r>
      <w:r w:rsidR="00711AF4" w:rsidRPr="0012637C">
        <w:rPr>
          <w:rFonts w:ascii="Times New Roman" w:hAnsi="Times New Roman" w:cs="Times New Roman"/>
          <w:sz w:val="28"/>
          <w:szCs w:val="28"/>
          <w:lang w:val="kk-KZ"/>
        </w:rPr>
        <w:t xml:space="preserve"> конференцияларда баяндалды және талқыланды</w:t>
      </w:r>
      <w:r w:rsidR="000C23B0" w:rsidRPr="0012637C">
        <w:rPr>
          <w:rFonts w:ascii="Times New Roman" w:hAnsi="Times New Roman" w:cs="Times New Roman"/>
          <w:sz w:val="28"/>
          <w:szCs w:val="28"/>
          <w:lang w:val="kk-KZ"/>
        </w:rPr>
        <w:t>:</w:t>
      </w:r>
    </w:p>
    <w:p w14:paraId="31F2C203" w14:textId="4653A1B0" w:rsidR="006F06B2" w:rsidRPr="00070E20" w:rsidRDefault="006F06B2" w:rsidP="0032564A">
      <w:pPr>
        <w:spacing w:after="0" w:line="240" w:lineRule="auto"/>
        <w:ind w:firstLine="851"/>
        <w:jc w:val="both"/>
        <w:rPr>
          <w:rFonts w:ascii="Times New Roman" w:hAnsi="Times New Roman" w:cs="Times New Roman"/>
          <w:sz w:val="28"/>
          <w:szCs w:val="28"/>
          <w:lang w:val="kk-KZ"/>
        </w:rPr>
      </w:pPr>
      <w:r w:rsidRPr="00070E20">
        <w:rPr>
          <w:rFonts w:ascii="Times New Roman" w:hAnsi="Times New Roman" w:cs="Times New Roman"/>
          <w:sz w:val="28"/>
          <w:szCs w:val="28"/>
          <w:lang w:val="kk-KZ"/>
        </w:rPr>
        <w:lastRenderedPageBreak/>
        <w:t xml:space="preserve">- </w:t>
      </w:r>
      <w:r w:rsidR="00711AF4" w:rsidRPr="00070E20">
        <w:rPr>
          <w:rFonts w:ascii="Times New Roman" w:hAnsi="Times New Roman" w:cs="Times New Roman"/>
          <w:sz w:val="28"/>
          <w:szCs w:val="28"/>
          <w:lang w:val="kk-KZ"/>
        </w:rPr>
        <w:t>Халықаралық ғылыми-практикалық o</w:t>
      </w:r>
      <w:r w:rsidR="009E633C" w:rsidRPr="009C1C1F">
        <w:rPr>
          <w:rFonts w:ascii="Times New Roman" w:hAnsi="Times New Roman" w:cs="Times New Roman"/>
          <w:sz w:val="28"/>
          <w:szCs w:val="28"/>
          <w:lang w:val="kk-KZ"/>
        </w:rPr>
        <w:t>n</w:t>
      </w:r>
      <w:r w:rsidR="00711AF4" w:rsidRPr="00070E20">
        <w:rPr>
          <w:rFonts w:ascii="Times New Roman" w:hAnsi="Times New Roman" w:cs="Times New Roman"/>
          <w:sz w:val="28"/>
          <w:szCs w:val="28"/>
          <w:lang w:val="kk-KZ"/>
        </w:rPr>
        <w:t xml:space="preserve">line конференциясының еңбектерінде </w:t>
      </w:r>
      <w:r w:rsidRPr="00070E20">
        <w:rPr>
          <w:rFonts w:ascii="Times New Roman" w:hAnsi="Times New Roman" w:cs="Times New Roman"/>
          <w:sz w:val="28"/>
          <w:szCs w:val="28"/>
          <w:lang w:val="kk-KZ"/>
        </w:rPr>
        <w:t>«</w:t>
      </w:r>
      <w:r w:rsidR="00711AF4" w:rsidRPr="00070E20">
        <w:rPr>
          <w:rFonts w:ascii="Times New Roman" w:hAnsi="Times New Roman" w:cs="Times New Roman"/>
          <w:sz w:val="28"/>
          <w:szCs w:val="28"/>
          <w:lang w:val="kk-KZ"/>
        </w:rPr>
        <w:t>Ғылым, білім және өндірісті интеграциялау - Ұлт жоспарын іске асырудың негізі / № 12 CО</w:t>
      </w:r>
      <w:r w:rsidRPr="00070E20">
        <w:rPr>
          <w:rFonts w:ascii="Times New Roman" w:hAnsi="Times New Roman" w:cs="Times New Roman"/>
          <w:sz w:val="28"/>
          <w:szCs w:val="28"/>
          <w:lang w:val="kk-KZ"/>
        </w:rPr>
        <w:t>» (</w:t>
      </w:r>
      <w:r w:rsidR="00711AF4">
        <w:rPr>
          <w:rFonts w:ascii="Times New Roman" w:hAnsi="Times New Roman" w:cs="Times New Roman"/>
          <w:sz w:val="28"/>
          <w:szCs w:val="28"/>
          <w:lang w:val="kk-KZ"/>
        </w:rPr>
        <w:t>ҚарМТУ, Қарағанды, Қазақстан</w:t>
      </w:r>
      <w:r w:rsidRPr="00070E20">
        <w:rPr>
          <w:rFonts w:ascii="Times New Roman" w:hAnsi="Times New Roman" w:cs="Times New Roman"/>
          <w:sz w:val="28"/>
          <w:szCs w:val="28"/>
          <w:lang w:val="kk-KZ"/>
        </w:rPr>
        <w:t>, 2020);</w:t>
      </w:r>
    </w:p>
    <w:p w14:paraId="4909BBD7" w14:textId="77777777" w:rsidR="006F06B2" w:rsidRPr="003153D1" w:rsidRDefault="006F06B2" w:rsidP="0032564A">
      <w:pPr>
        <w:spacing w:after="0" w:line="240" w:lineRule="auto"/>
        <w:ind w:firstLine="851"/>
        <w:jc w:val="both"/>
        <w:rPr>
          <w:rFonts w:ascii="Times New Roman" w:hAnsi="Times New Roman" w:cs="Times New Roman"/>
          <w:sz w:val="28"/>
          <w:szCs w:val="28"/>
        </w:rPr>
      </w:pPr>
      <w:r w:rsidRPr="003153D1">
        <w:rPr>
          <w:rFonts w:ascii="Times New Roman" w:hAnsi="Times New Roman" w:cs="Times New Roman"/>
          <w:sz w:val="28"/>
          <w:szCs w:val="28"/>
        </w:rPr>
        <w:t xml:space="preserve">- </w:t>
      </w:r>
      <w:r w:rsidR="00333516" w:rsidRPr="00333516">
        <w:rPr>
          <w:rFonts w:ascii="Times New Roman" w:hAnsi="Times New Roman" w:cs="Times New Roman"/>
          <w:sz w:val="28"/>
          <w:szCs w:val="28"/>
        </w:rPr>
        <w:t xml:space="preserve">Мерейтойлық халықаралық ғылыми-практикалық конференция материалдарында </w:t>
      </w:r>
      <w:r w:rsidRPr="003153D1">
        <w:rPr>
          <w:rFonts w:ascii="Times New Roman" w:hAnsi="Times New Roman" w:cs="Times New Roman"/>
          <w:sz w:val="28"/>
          <w:szCs w:val="28"/>
        </w:rPr>
        <w:t>«</w:t>
      </w:r>
      <w:r w:rsidR="00711AF4" w:rsidRPr="00711AF4">
        <w:rPr>
          <w:rFonts w:ascii="Times New Roman" w:hAnsi="Times New Roman" w:cs="Times New Roman"/>
          <w:sz w:val="28"/>
          <w:szCs w:val="28"/>
        </w:rPr>
        <w:t>Ресей көлігі: проблемалар мен перспективалар</w:t>
      </w:r>
      <w:r w:rsidRPr="003153D1">
        <w:rPr>
          <w:rFonts w:ascii="Times New Roman" w:hAnsi="Times New Roman" w:cs="Times New Roman"/>
          <w:sz w:val="28"/>
          <w:szCs w:val="28"/>
        </w:rPr>
        <w:t>» (</w:t>
      </w:r>
      <w:r w:rsidR="00711AF4">
        <w:rPr>
          <w:rFonts w:ascii="Times New Roman" w:hAnsi="Times New Roman" w:cs="Times New Roman"/>
          <w:sz w:val="28"/>
          <w:szCs w:val="28"/>
          <w:lang w:val="kk-KZ"/>
        </w:rPr>
        <w:t>РҒА КПИ</w:t>
      </w:r>
      <w:r w:rsidRPr="003153D1">
        <w:rPr>
          <w:rFonts w:ascii="Times New Roman" w:hAnsi="Times New Roman" w:cs="Times New Roman"/>
          <w:sz w:val="28"/>
          <w:szCs w:val="28"/>
        </w:rPr>
        <w:t>, Санкт-Петербург, Р</w:t>
      </w:r>
      <w:r w:rsidR="00711AF4">
        <w:rPr>
          <w:rFonts w:ascii="Times New Roman" w:hAnsi="Times New Roman" w:cs="Times New Roman"/>
          <w:sz w:val="28"/>
          <w:szCs w:val="28"/>
          <w:lang w:val="kk-KZ"/>
        </w:rPr>
        <w:t>есей</w:t>
      </w:r>
      <w:r w:rsidRPr="003153D1">
        <w:rPr>
          <w:rFonts w:ascii="Times New Roman" w:hAnsi="Times New Roman" w:cs="Times New Roman"/>
          <w:sz w:val="28"/>
          <w:szCs w:val="28"/>
        </w:rPr>
        <w:t>, 2020);</w:t>
      </w:r>
    </w:p>
    <w:p w14:paraId="1577FD47" w14:textId="77777777" w:rsidR="006F06B2" w:rsidRPr="003153D1" w:rsidRDefault="006F06B2" w:rsidP="004A7ECB">
      <w:pPr>
        <w:spacing w:after="0" w:line="240" w:lineRule="auto"/>
        <w:ind w:firstLine="851"/>
        <w:jc w:val="both"/>
        <w:rPr>
          <w:rFonts w:ascii="Times New Roman" w:hAnsi="Times New Roman" w:cs="Times New Roman"/>
          <w:sz w:val="28"/>
          <w:szCs w:val="28"/>
        </w:rPr>
      </w:pPr>
      <w:r w:rsidRPr="003153D1">
        <w:rPr>
          <w:rFonts w:ascii="Times New Roman" w:hAnsi="Times New Roman" w:cs="Times New Roman"/>
          <w:sz w:val="28"/>
          <w:szCs w:val="28"/>
        </w:rPr>
        <w:t xml:space="preserve">- </w:t>
      </w:r>
      <w:r w:rsidR="00711AF4" w:rsidRPr="00711AF4">
        <w:rPr>
          <w:rFonts w:ascii="Times New Roman" w:hAnsi="Times New Roman" w:cs="Times New Roman"/>
          <w:sz w:val="28"/>
          <w:szCs w:val="28"/>
        </w:rPr>
        <w:t xml:space="preserve">IX Халықаралық ғылыми-практикалық конференция материалдарында </w:t>
      </w:r>
      <w:r w:rsidRPr="003153D1">
        <w:rPr>
          <w:rFonts w:ascii="Times New Roman" w:hAnsi="Times New Roman" w:cs="Times New Roman"/>
          <w:sz w:val="28"/>
          <w:szCs w:val="28"/>
        </w:rPr>
        <w:t>«</w:t>
      </w:r>
      <w:r w:rsidR="00711AF4" w:rsidRPr="00711AF4">
        <w:rPr>
          <w:rFonts w:ascii="Times New Roman" w:hAnsi="Times New Roman" w:cs="Times New Roman"/>
          <w:sz w:val="28"/>
          <w:szCs w:val="28"/>
        </w:rPr>
        <w:t>Көлік пен энергетиканың өзекті мәселелері: оларды инновациялық шешу жолдары</w:t>
      </w:r>
      <w:r w:rsidRPr="003153D1">
        <w:rPr>
          <w:rFonts w:ascii="Times New Roman" w:hAnsi="Times New Roman" w:cs="Times New Roman"/>
          <w:sz w:val="28"/>
          <w:szCs w:val="28"/>
        </w:rPr>
        <w:t>» (</w:t>
      </w:r>
      <w:r w:rsidR="00711AF4" w:rsidRPr="00711AF4">
        <w:rPr>
          <w:rFonts w:ascii="Times New Roman" w:hAnsi="Times New Roman" w:cs="Times New Roman"/>
          <w:sz w:val="28"/>
          <w:szCs w:val="28"/>
        </w:rPr>
        <w:t>Л.Н. Гумилев атындағы ЕҰУ, Нұр-Сұлтан, Қазақстан</w:t>
      </w:r>
      <w:r w:rsidRPr="003153D1">
        <w:rPr>
          <w:rFonts w:ascii="Times New Roman" w:hAnsi="Times New Roman" w:cs="Times New Roman"/>
          <w:sz w:val="28"/>
          <w:szCs w:val="28"/>
        </w:rPr>
        <w:t>, 2021);</w:t>
      </w:r>
    </w:p>
    <w:p w14:paraId="373C3BEC" w14:textId="4D185253" w:rsidR="006F06B2" w:rsidRPr="006F06B2" w:rsidRDefault="006F06B2" w:rsidP="0032564A">
      <w:pPr>
        <w:spacing w:after="0" w:line="240" w:lineRule="auto"/>
        <w:ind w:firstLine="851"/>
        <w:jc w:val="both"/>
        <w:rPr>
          <w:rFonts w:ascii="Times New Roman" w:hAnsi="Times New Roman" w:cs="Times New Roman"/>
          <w:sz w:val="28"/>
          <w:szCs w:val="28"/>
        </w:rPr>
      </w:pPr>
      <w:r w:rsidRPr="003153D1">
        <w:rPr>
          <w:rFonts w:ascii="Times New Roman" w:hAnsi="Times New Roman" w:cs="Times New Roman"/>
          <w:sz w:val="28"/>
          <w:szCs w:val="28"/>
        </w:rPr>
        <w:t xml:space="preserve">- </w:t>
      </w:r>
      <w:r w:rsidR="00711AF4" w:rsidRPr="00711AF4">
        <w:rPr>
          <w:rFonts w:ascii="Times New Roman" w:hAnsi="Times New Roman" w:cs="Times New Roman"/>
          <w:sz w:val="28"/>
          <w:szCs w:val="28"/>
        </w:rPr>
        <w:t>Қазақстан Республикасы Тәуелсіздігінің 30 жылдығына арналған Халықаралық ғылыми-практикалық o</w:t>
      </w:r>
      <w:r w:rsidR="009C1C1F">
        <w:rPr>
          <w:rFonts w:ascii="Times New Roman" w:hAnsi="Times New Roman" w:cs="Times New Roman"/>
          <w:sz w:val="28"/>
          <w:szCs w:val="28"/>
          <w:lang w:val="en-US"/>
        </w:rPr>
        <w:t>n</w:t>
      </w:r>
      <w:r w:rsidR="00711AF4" w:rsidRPr="00711AF4">
        <w:rPr>
          <w:rFonts w:ascii="Times New Roman" w:hAnsi="Times New Roman" w:cs="Times New Roman"/>
          <w:sz w:val="28"/>
          <w:szCs w:val="28"/>
        </w:rPr>
        <w:t xml:space="preserve">line конференциясының еңбектерінде </w:t>
      </w:r>
      <w:r w:rsidRPr="003153D1">
        <w:rPr>
          <w:rFonts w:ascii="Times New Roman" w:hAnsi="Times New Roman" w:cs="Times New Roman"/>
          <w:sz w:val="28"/>
          <w:szCs w:val="28"/>
        </w:rPr>
        <w:t>«</w:t>
      </w:r>
      <w:r w:rsidR="00711AF4" w:rsidRPr="00711AF4">
        <w:rPr>
          <w:rFonts w:ascii="Times New Roman" w:hAnsi="Times New Roman" w:cs="Times New Roman"/>
          <w:sz w:val="28"/>
          <w:szCs w:val="28"/>
        </w:rPr>
        <w:t xml:space="preserve">Ғылым, білім және өндірісті интеграциялау </w:t>
      </w:r>
      <w:r w:rsidR="005742B0">
        <w:rPr>
          <w:rFonts w:ascii="Times New Roman" w:hAnsi="Times New Roman" w:cs="Times New Roman"/>
          <w:sz w:val="28"/>
          <w:szCs w:val="28"/>
        </w:rPr>
        <w:t>–</w:t>
      </w:r>
      <w:r w:rsidR="00711AF4" w:rsidRPr="00711AF4">
        <w:rPr>
          <w:rFonts w:ascii="Times New Roman" w:hAnsi="Times New Roman" w:cs="Times New Roman"/>
          <w:sz w:val="28"/>
          <w:szCs w:val="28"/>
        </w:rPr>
        <w:t xml:space="preserve"> Ұлт жоспарын іске асырудың негізі / № 13 CО</w:t>
      </w:r>
      <w:r w:rsidRPr="003153D1">
        <w:rPr>
          <w:rFonts w:ascii="Times New Roman" w:hAnsi="Times New Roman" w:cs="Times New Roman"/>
          <w:sz w:val="28"/>
          <w:szCs w:val="28"/>
        </w:rPr>
        <w:t>» (</w:t>
      </w:r>
      <w:r w:rsidR="00711AF4">
        <w:rPr>
          <w:rFonts w:ascii="Times New Roman" w:hAnsi="Times New Roman" w:cs="Times New Roman"/>
          <w:sz w:val="28"/>
          <w:szCs w:val="28"/>
          <w:lang w:val="kk-KZ"/>
        </w:rPr>
        <w:t>Қ</w:t>
      </w:r>
      <w:r w:rsidRPr="003153D1">
        <w:rPr>
          <w:rFonts w:ascii="Times New Roman" w:hAnsi="Times New Roman" w:cs="Times New Roman"/>
          <w:sz w:val="28"/>
          <w:szCs w:val="28"/>
        </w:rPr>
        <w:t xml:space="preserve">арТУ, </w:t>
      </w:r>
      <w:r w:rsidR="00711AF4">
        <w:rPr>
          <w:rFonts w:ascii="Times New Roman" w:hAnsi="Times New Roman" w:cs="Times New Roman"/>
          <w:sz w:val="28"/>
          <w:szCs w:val="28"/>
          <w:lang w:val="kk-KZ"/>
        </w:rPr>
        <w:t>Қарағанды</w:t>
      </w:r>
      <w:r w:rsidRPr="003153D1">
        <w:rPr>
          <w:rFonts w:ascii="Times New Roman" w:hAnsi="Times New Roman" w:cs="Times New Roman"/>
          <w:sz w:val="28"/>
          <w:szCs w:val="28"/>
        </w:rPr>
        <w:t>,</w:t>
      </w:r>
      <w:r w:rsidR="00711AF4">
        <w:rPr>
          <w:rFonts w:ascii="Times New Roman" w:hAnsi="Times New Roman" w:cs="Times New Roman"/>
          <w:sz w:val="28"/>
          <w:szCs w:val="28"/>
          <w:lang w:val="kk-KZ"/>
        </w:rPr>
        <w:t xml:space="preserve"> Қазақстан,</w:t>
      </w:r>
      <w:r w:rsidRPr="003153D1">
        <w:rPr>
          <w:rFonts w:ascii="Times New Roman" w:hAnsi="Times New Roman" w:cs="Times New Roman"/>
          <w:sz w:val="28"/>
          <w:szCs w:val="28"/>
        </w:rPr>
        <w:t xml:space="preserve"> 2021);</w:t>
      </w:r>
      <w:r w:rsidRPr="006F06B2">
        <w:rPr>
          <w:rFonts w:ascii="Times New Roman" w:hAnsi="Times New Roman" w:cs="Times New Roman"/>
          <w:sz w:val="28"/>
          <w:szCs w:val="28"/>
        </w:rPr>
        <w:t xml:space="preserve"> </w:t>
      </w:r>
    </w:p>
    <w:p w14:paraId="1CD3B03E" w14:textId="77777777" w:rsidR="006F06B2" w:rsidRPr="006F06B2" w:rsidRDefault="006F06B2" w:rsidP="0032564A">
      <w:pPr>
        <w:spacing w:after="0" w:line="240" w:lineRule="auto"/>
        <w:ind w:firstLine="851"/>
        <w:jc w:val="both"/>
        <w:rPr>
          <w:rFonts w:ascii="Times New Roman" w:hAnsi="Times New Roman" w:cs="Times New Roman"/>
          <w:sz w:val="28"/>
          <w:szCs w:val="28"/>
          <w:lang w:val="kk-KZ"/>
        </w:rPr>
      </w:pPr>
      <w:r w:rsidRPr="006F06B2">
        <w:rPr>
          <w:rFonts w:ascii="Times New Roman" w:hAnsi="Times New Roman" w:cs="Times New Roman"/>
          <w:sz w:val="28"/>
          <w:szCs w:val="28"/>
        </w:rPr>
        <w:t xml:space="preserve">- </w:t>
      </w:r>
      <w:r w:rsidR="00711AF4" w:rsidRPr="00711AF4">
        <w:rPr>
          <w:rFonts w:ascii="Times New Roman" w:hAnsi="Times New Roman" w:cs="Times New Roman"/>
          <w:sz w:val="28"/>
          <w:szCs w:val="28"/>
        </w:rPr>
        <w:t>халықаралық ғылыми-техникалық конференция еңбектерінде</w:t>
      </w:r>
      <w:r w:rsidRPr="006F06B2">
        <w:rPr>
          <w:rFonts w:ascii="Times New Roman" w:hAnsi="Times New Roman" w:cs="Times New Roman"/>
          <w:sz w:val="28"/>
          <w:szCs w:val="28"/>
        </w:rPr>
        <w:t xml:space="preserve"> «</w:t>
      </w:r>
      <w:r w:rsidRPr="006F06B2">
        <w:rPr>
          <w:rFonts w:ascii="Times New Roman" w:hAnsi="Times New Roman" w:cs="Times New Roman"/>
          <w:sz w:val="28"/>
          <w:szCs w:val="28"/>
          <w:lang w:val="en-US"/>
        </w:rPr>
        <w:t>Sustainable</w:t>
      </w:r>
      <w:r w:rsidRPr="006F06B2">
        <w:rPr>
          <w:rFonts w:ascii="Times New Roman" w:hAnsi="Times New Roman" w:cs="Times New Roman"/>
          <w:sz w:val="28"/>
          <w:szCs w:val="28"/>
        </w:rPr>
        <w:t xml:space="preserve"> </w:t>
      </w:r>
      <w:r w:rsidRPr="006F06B2">
        <w:rPr>
          <w:rFonts w:ascii="Times New Roman" w:hAnsi="Times New Roman" w:cs="Times New Roman"/>
          <w:sz w:val="28"/>
          <w:szCs w:val="28"/>
          <w:lang w:val="en-US"/>
        </w:rPr>
        <w:t>Transport</w:t>
      </w:r>
      <w:r w:rsidRPr="006F06B2">
        <w:rPr>
          <w:rFonts w:ascii="Times New Roman" w:hAnsi="Times New Roman" w:cs="Times New Roman"/>
          <w:sz w:val="28"/>
          <w:szCs w:val="28"/>
        </w:rPr>
        <w:t xml:space="preserve"> </w:t>
      </w:r>
      <w:r w:rsidRPr="006F06B2">
        <w:rPr>
          <w:rFonts w:ascii="Times New Roman" w:hAnsi="Times New Roman" w:cs="Times New Roman"/>
          <w:sz w:val="28"/>
          <w:szCs w:val="28"/>
          <w:lang w:val="en-US"/>
        </w:rPr>
        <w:t>Systems</w:t>
      </w:r>
      <w:r w:rsidRPr="006F06B2">
        <w:rPr>
          <w:rFonts w:ascii="Times New Roman" w:hAnsi="Times New Roman" w:cs="Times New Roman"/>
          <w:sz w:val="28"/>
          <w:szCs w:val="28"/>
        </w:rPr>
        <w:t xml:space="preserve"> </w:t>
      </w:r>
      <w:r w:rsidRPr="006F06B2">
        <w:rPr>
          <w:rFonts w:ascii="Times New Roman" w:hAnsi="Times New Roman" w:cs="Times New Roman"/>
          <w:sz w:val="28"/>
          <w:szCs w:val="28"/>
          <w:lang w:val="en-US"/>
        </w:rPr>
        <w:t>for</w:t>
      </w:r>
      <w:r w:rsidRPr="006F06B2">
        <w:rPr>
          <w:rFonts w:ascii="Times New Roman" w:hAnsi="Times New Roman" w:cs="Times New Roman"/>
          <w:sz w:val="28"/>
          <w:szCs w:val="28"/>
        </w:rPr>
        <w:t xml:space="preserve"> </w:t>
      </w:r>
      <w:r w:rsidRPr="006F06B2">
        <w:rPr>
          <w:rFonts w:ascii="Times New Roman" w:hAnsi="Times New Roman" w:cs="Times New Roman"/>
          <w:sz w:val="28"/>
          <w:szCs w:val="28"/>
          <w:lang w:val="en-US"/>
        </w:rPr>
        <w:t>Sustainable</w:t>
      </w:r>
      <w:r w:rsidRPr="006F06B2">
        <w:rPr>
          <w:rFonts w:ascii="Times New Roman" w:hAnsi="Times New Roman" w:cs="Times New Roman"/>
          <w:sz w:val="28"/>
          <w:szCs w:val="28"/>
        </w:rPr>
        <w:t xml:space="preserve"> </w:t>
      </w:r>
      <w:r w:rsidRPr="006F06B2">
        <w:rPr>
          <w:rFonts w:ascii="Times New Roman" w:hAnsi="Times New Roman" w:cs="Times New Roman"/>
          <w:sz w:val="28"/>
          <w:szCs w:val="28"/>
          <w:lang w:val="en-US"/>
        </w:rPr>
        <w:t>Economy</w:t>
      </w:r>
      <w:r w:rsidRPr="006F06B2">
        <w:rPr>
          <w:rFonts w:ascii="Times New Roman" w:hAnsi="Times New Roman" w:cs="Times New Roman"/>
          <w:sz w:val="28"/>
          <w:szCs w:val="28"/>
        </w:rPr>
        <w:t>» (Таш</w:t>
      </w:r>
      <w:r w:rsidR="00711AF4">
        <w:rPr>
          <w:rFonts w:ascii="Times New Roman" w:hAnsi="Times New Roman" w:cs="Times New Roman"/>
          <w:sz w:val="28"/>
          <w:szCs w:val="28"/>
          <w:lang w:val="kk-KZ"/>
        </w:rPr>
        <w:t>МК</w:t>
      </w:r>
      <w:r w:rsidRPr="006F06B2">
        <w:rPr>
          <w:rFonts w:ascii="Times New Roman" w:hAnsi="Times New Roman" w:cs="Times New Roman"/>
          <w:sz w:val="28"/>
          <w:szCs w:val="28"/>
        </w:rPr>
        <w:t xml:space="preserve">У, Ташкент, </w:t>
      </w:r>
      <w:r w:rsidR="00711AF4">
        <w:rPr>
          <w:rFonts w:ascii="Times New Roman" w:hAnsi="Times New Roman" w:cs="Times New Roman"/>
          <w:sz w:val="28"/>
          <w:szCs w:val="28"/>
          <w:lang w:val="kk-KZ"/>
        </w:rPr>
        <w:t>Өзбек</w:t>
      </w:r>
      <w:r w:rsidRPr="006F06B2">
        <w:rPr>
          <w:rFonts w:ascii="Times New Roman" w:hAnsi="Times New Roman" w:cs="Times New Roman"/>
          <w:sz w:val="28"/>
          <w:szCs w:val="28"/>
        </w:rPr>
        <w:t>стан, 2022)</w:t>
      </w:r>
      <w:r>
        <w:rPr>
          <w:rFonts w:ascii="Times New Roman" w:hAnsi="Times New Roman" w:cs="Times New Roman"/>
          <w:sz w:val="28"/>
          <w:szCs w:val="28"/>
          <w:lang w:val="kk-KZ"/>
        </w:rPr>
        <w:t>.</w:t>
      </w:r>
    </w:p>
    <w:p w14:paraId="001CF665" w14:textId="39F09544" w:rsidR="00D04F93" w:rsidRPr="00561246" w:rsidRDefault="00711AF4"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b/>
          <w:sz w:val="28"/>
          <w:szCs w:val="28"/>
          <w:lang w:val="kk-KZ"/>
        </w:rPr>
        <w:t>Жарияланымдар</w:t>
      </w:r>
      <w:r w:rsidR="000C23B0" w:rsidRPr="00D04F93">
        <w:rPr>
          <w:rFonts w:ascii="Times New Roman" w:hAnsi="Times New Roman" w:cs="Times New Roman"/>
          <w:b/>
          <w:sz w:val="28"/>
          <w:szCs w:val="28"/>
          <w:lang w:val="kk-KZ"/>
        </w:rPr>
        <w:t xml:space="preserve">. </w:t>
      </w:r>
      <w:r w:rsidR="00D04F93">
        <w:rPr>
          <w:rFonts w:ascii="Times New Roman" w:hAnsi="Times New Roman" w:cs="Times New Roman"/>
          <w:sz w:val="28"/>
          <w:szCs w:val="28"/>
          <w:lang w:val="kk-KZ"/>
        </w:rPr>
        <w:t xml:space="preserve">Диссертациялық тақырыбы бойынша </w:t>
      </w:r>
      <w:r w:rsidR="00D04F93" w:rsidRPr="00526900">
        <w:rPr>
          <w:rFonts w:ascii="Times New Roman" w:hAnsi="Times New Roman" w:cs="Times New Roman"/>
          <w:sz w:val="28"/>
          <w:szCs w:val="28"/>
          <w:lang w:val="kk-KZ"/>
        </w:rPr>
        <w:t>10</w:t>
      </w:r>
      <w:r w:rsidR="00D04F93">
        <w:rPr>
          <w:rFonts w:ascii="Times New Roman" w:hAnsi="Times New Roman" w:cs="Times New Roman"/>
          <w:sz w:val="28"/>
          <w:szCs w:val="28"/>
          <w:lang w:val="kk-KZ"/>
        </w:rPr>
        <w:t xml:space="preserve"> ғылыми жұмыс жарияланды, оның ішінде 1 ақпараттық базаның деректері бойынша Scopus деректер базасында CiteScore бойынша кемінде 25 (жиырма бес) процентиль көрсеткіші бар басылымда, халықаралық ғылыми-практикалық конференциялардағы баяндамалардың 5 тезисі, Білім және ғылым министрлігі (қазіргі Ғылым және жоғары білім министрлігі) Білім және ғылым саласындағы бақылау комитеті ұсынған, докторлық диссертациялардың негізгі нәтижелерін жариялауға арналған басылымдарда </w:t>
      </w:r>
      <w:r w:rsidR="00D04F93" w:rsidRPr="00526900">
        <w:rPr>
          <w:rFonts w:ascii="Times New Roman" w:hAnsi="Times New Roman" w:cs="Times New Roman"/>
          <w:sz w:val="28"/>
          <w:szCs w:val="28"/>
          <w:lang w:val="kk-KZ"/>
        </w:rPr>
        <w:t>4</w:t>
      </w:r>
      <w:r w:rsidR="00D04F93">
        <w:rPr>
          <w:rFonts w:ascii="Times New Roman" w:hAnsi="Times New Roman" w:cs="Times New Roman"/>
          <w:sz w:val="28"/>
          <w:szCs w:val="28"/>
          <w:lang w:val="kk-KZ"/>
        </w:rPr>
        <w:t xml:space="preserve"> </w:t>
      </w:r>
      <w:r w:rsidR="00D04F93" w:rsidRPr="00561246">
        <w:rPr>
          <w:rFonts w:ascii="Times New Roman" w:hAnsi="Times New Roman" w:cs="Times New Roman"/>
          <w:sz w:val="28"/>
          <w:szCs w:val="28"/>
          <w:lang w:val="kk-KZ"/>
        </w:rPr>
        <w:t xml:space="preserve">мақала бар. </w:t>
      </w:r>
    </w:p>
    <w:p w14:paraId="7225392F" w14:textId="5C12C0BC" w:rsidR="000C23B0" w:rsidRPr="000808D7" w:rsidRDefault="00D04F93" w:rsidP="0032564A">
      <w:pPr>
        <w:shd w:val="clear" w:color="auto" w:fill="FFFFFF"/>
        <w:spacing w:after="0" w:line="240" w:lineRule="auto"/>
        <w:ind w:firstLine="851"/>
        <w:jc w:val="both"/>
        <w:rPr>
          <w:rFonts w:ascii="Times New Roman" w:eastAsia="Times New Roman" w:hAnsi="Times New Roman" w:cs="Times New Roman"/>
          <w:b/>
          <w:bCs/>
          <w:sz w:val="28"/>
          <w:szCs w:val="28"/>
          <w:lang w:val="kk-KZ"/>
        </w:rPr>
      </w:pPr>
      <w:r w:rsidRPr="00561246">
        <w:rPr>
          <w:rFonts w:ascii="Times New Roman" w:hAnsi="Times New Roman" w:cs="Times New Roman"/>
          <w:b/>
          <w:sz w:val="28"/>
          <w:szCs w:val="28"/>
          <w:lang w:val="kk-KZ"/>
        </w:rPr>
        <w:t>Жұмыс көлемі мен құрылымы</w:t>
      </w:r>
      <w:r w:rsidR="000C23B0" w:rsidRPr="00561246">
        <w:rPr>
          <w:rFonts w:ascii="Times New Roman" w:hAnsi="Times New Roman" w:cs="Times New Roman"/>
          <w:b/>
          <w:sz w:val="28"/>
          <w:szCs w:val="28"/>
          <w:lang w:val="kk-KZ"/>
        </w:rPr>
        <w:t xml:space="preserve">. </w:t>
      </w:r>
      <w:bookmarkStart w:id="1" w:name="_Hlk122597930"/>
      <w:r w:rsidRPr="008304AA">
        <w:rPr>
          <w:rFonts w:ascii="Times New Roman" w:hAnsi="Times New Roman" w:cs="Times New Roman"/>
          <w:sz w:val="28"/>
          <w:szCs w:val="28"/>
          <w:lang w:val="kk-KZ"/>
        </w:rPr>
        <w:t xml:space="preserve">Диссертация </w:t>
      </w:r>
      <w:r w:rsidR="00561246" w:rsidRPr="005742B0">
        <w:rPr>
          <w:rFonts w:ascii="Times New Roman" w:hAnsi="Times New Roman" w:cs="Times New Roman"/>
          <w:sz w:val="28"/>
          <w:szCs w:val="28"/>
          <w:lang w:val="kk-KZ"/>
        </w:rPr>
        <w:t>7</w:t>
      </w:r>
      <w:r w:rsidR="005742B0" w:rsidRPr="005742B0">
        <w:rPr>
          <w:rFonts w:ascii="Times New Roman" w:hAnsi="Times New Roman" w:cs="Times New Roman"/>
          <w:sz w:val="28"/>
          <w:szCs w:val="28"/>
          <w:lang w:val="kk-KZ"/>
        </w:rPr>
        <w:t>5</w:t>
      </w:r>
      <w:r w:rsidRPr="005742B0">
        <w:rPr>
          <w:rFonts w:ascii="Times New Roman" w:hAnsi="Times New Roman" w:cs="Times New Roman"/>
          <w:sz w:val="28"/>
          <w:szCs w:val="28"/>
          <w:lang w:val="kk-KZ"/>
        </w:rPr>
        <w:t xml:space="preserve"> суретпен, </w:t>
      </w:r>
      <w:r w:rsidR="00561246" w:rsidRPr="005742B0">
        <w:rPr>
          <w:rFonts w:ascii="Times New Roman" w:hAnsi="Times New Roman" w:cs="Times New Roman"/>
          <w:sz w:val="28"/>
          <w:szCs w:val="28"/>
          <w:lang w:val="kk-KZ"/>
        </w:rPr>
        <w:t>1</w:t>
      </w:r>
      <w:r w:rsidR="005742B0" w:rsidRPr="005742B0">
        <w:rPr>
          <w:rFonts w:ascii="Times New Roman" w:hAnsi="Times New Roman" w:cs="Times New Roman"/>
          <w:sz w:val="28"/>
          <w:szCs w:val="28"/>
          <w:lang w:val="kk-KZ"/>
        </w:rPr>
        <w:t>3</w:t>
      </w:r>
      <w:r w:rsidRPr="005742B0">
        <w:rPr>
          <w:rFonts w:ascii="Times New Roman" w:hAnsi="Times New Roman" w:cs="Times New Roman"/>
          <w:sz w:val="28"/>
          <w:szCs w:val="28"/>
          <w:lang w:val="kk-KZ"/>
        </w:rPr>
        <w:t xml:space="preserve"> кестемен, </w:t>
      </w:r>
      <w:r w:rsidR="00561246" w:rsidRPr="005742B0">
        <w:rPr>
          <w:rFonts w:ascii="Times New Roman" w:hAnsi="Times New Roman" w:cs="Times New Roman"/>
          <w:sz w:val="28"/>
          <w:szCs w:val="28"/>
          <w:lang w:val="kk-KZ"/>
        </w:rPr>
        <w:t>10</w:t>
      </w:r>
      <w:r w:rsidR="00B80455" w:rsidRPr="005742B0">
        <w:rPr>
          <w:rFonts w:ascii="Times New Roman" w:hAnsi="Times New Roman" w:cs="Times New Roman"/>
          <w:sz w:val="28"/>
          <w:szCs w:val="28"/>
          <w:lang w:val="kk-KZ"/>
        </w:rPr>
        <w:t>4</w:t>
      </w:r>
      <w:r w:rsidRPr="005742B0">
        <w:rPr>
          <w:rFonts w:ascii="Times New Roman" w:hAnsi="Times New Roman" w:cs="Times New Roman"/>
          <w:sz w:val="28"/>
          <w:szCs w:val="28"/>
          <w:lang w:val="kk-KZ"/>
        </w:rPr>
        <w:t xml:space="preserve"> атаудан тұратын қолданылған әдебиеттер тізімімен және </w:t>
      </w:r>
      <w:r w:rsidR="008304AA" w:rsidRPr="005742B0">
        <w:rPr>
          <w:rFonts w:ascii="Times New Roman" w:hAnsi="Times New Roman" w:cs="Times New Roman"/>
          <w:sz w:val="28"/>
          <w:szCs w:val="28"/>
          <w:lang w:val="kk-KZ"/>
        </w:rPr>
        <w:t>4</w:t>
      </w:r>
      <w:r w:rsidRPr="005742B0">
        <w:rPr>
          <w:rFonts w:ascii="Times New Roman" w:hAnsi="Times New Roman" w:cs="Times New Roman"/>
          <w:sz w:val="28"/>
          <w:szCs w:val="28"/>
          <w:lang w:val="kk-KZ"/>
        </w:rPr>
        <w:t xml:space="preserve"> қосымшамен баяндалған машинамен басылған мәтіннің</w:t>
      </w:r>
      <w:r w:rsidRPr="008304AA">
        <w:rPr>
          <w:rFonts w:ascii="Times New Roman" w:hAnsi="Times New Roman" w:cs="Times New Roman"/>
          <w:sz w:val="28"/>
          <w:szCs w:val="28"/>
          <w:lang w:val="kk-KZ"/>
        </w:rPr>
        <w:t xml:space="preserve"> </w:t>
      </w:r>
      <w:r w:rsidR="00561246" w:rsidRPr="008304AA">
        <w:rPr>
          <w:rFonts w:ascii="Times New Roman" w:hAnsi="Times New Roman" w:cs="Times New Roman"/>
          <w:sz w:val="28"/>
          <w:szCs w:val="28"/>
          <w:lang w:val="kk-KZ"/>
        </w:rPr>
        <w:t>1</w:t>
      </w:r>
      <w:r w:rsidR="004A7ECB" w:rsidRPr="008304AA">
        <w:rPr>
          <w:rFonts w:ascii="Times New Roman" w:hAnsi="Times New Roman" w:cs="Times New Roman"/>
          <w:sz w:val="28"/>
          <w:szCs w:val="28"/>
          <w:lang w:val="kk-KZ"/>
        </w:rPr>
        <w:t>2</w:t>
      </w:r>
      <w:r w:rsidR="00996197" w:rsidRPr="000F499B">
        <w:rPr>
          <w:rFonts w:ascii="Times New Roman" w:hAnsi="Times New Roman" w:cs="Times New Roman"/>
          <w:sz w:val="28"/>
          <w:szCs w:val="28"/>
          <w:lang w:val="kk-KZ"/>
        </w:rPr>
        <w:t>9</w:t>
      </w:r>
      <w:r w:rsidRPr="008304AA">
        <w:rPr>
          <w:rFonts w:ascii="Times New Roman" w:hAnsi="Times New Roman" w:cs="Times New Roman"/>
          <w:sz w:val="28"/>
          <w:szCs w:val="28"/>
          <w:lang w:val="kk-KZ"/>
        </w:rPr>
        <w:t xml:space="preserve"> бетінде жазылған кіріспеден, 4 бөлімнен және қорытындыдан тұрады</w:t>
      </w:r>
      <w:bookmarkEnd w:id="1"/>
      <w:r w:rsidR="000C23B0" w:rsidRPr="008304AA">
        <w:rPr>
          <w:rFonts w:ascii="Times New Roman" w:hAnsi="Times New Roman" w:cs="Times New Roman"/>
          <w:sz w:val="28"/>
          <w:szCs w:val="28"/>
          <w:lang w:val="kk-KZ"/>
        </w:rPr>
        <w:t>.</w:t>
      </w:r>
    </w:p>
    <w:p w14:paraId="190FBEA2" w14:textId="77777777" w:rsidR="000C23B0" w:rsidRPr="000C23B0" w:rsidRDefault="000C23B0" w:rsidP="000C23B0">
      <w:pPr>
        <w:jc w:val="both"/>
        <w:rPr>
          <w:rFonts w:ascii="Times New Roman" w:hAnsi="Times New Roman" w:cs="Times New Roman"/>
          <w:b/>
          <w:sz w:val="28"/>
          <w:szCs w:val="28"/>
          <w:lang w:val="kk-KZ"/>
        </w:rPr>
      </w:pPr>
    </w:p>
    <w:p w14:paraId="0C1106C6" w14:textId="77777777" w:rsidR="00D00BF2" w:rsidRPr="00D04F93" w:rsidRDefault="00D00BF2">
      <w:pPr>
        <w:rPr>
          <w:rFonts w:ascii="Times New Roman" w:hAnsi="Times New Roman" w:cs="Times New Roman"/>
          <w:b/>
          <w:sz w:val="28"/>
          <w:szCs w:val="28"/>
          <w:lang w:val="kk-KZ"/>
        </w:rPr>
      </w:pPr>
      <w:r w:rsidRPr="00D04F93">
        <w:rPr>
          <w:rFonts w:ascii="Times New Roman" w:hAnsi="Times New Roman" w:cs="Times New Roman"/>
          <w:b/>
          <w:sz w:val="28"/>
          <w:szCs w:val="28"/>
          <w:lang w:val="kk-KZ"/>
        </w:rPr>
        <w:br w:type="page"/>
      </w:r>
    </w:p>
    <w:p w14:paraId="043D9D12" w14:textId="77777777" w:rsidR="00C24772" w:rsidRPr="00C24772" w:rsidRDefault="00C24772" w:rsidP="0032564A">
      <w:pPr>
        <w:spacing w:after="0" w:line="240" w:lineRule="auto"/>
        <w:ind w:firstLine="851"/>
        <w:jc w:val="both"/>
        <w:rPr>
          <w:rFonts w:ascii="Times New Roman" w:hAnsi="Times New Roman" w:cs="Times New Roman"/>
          <w:b/>
          <w:sz w:val="28"/>
          <w:szCs w:val="28"/>
          <w:lang w:val="kk-KZ"/>
        </w:rPr>
      </w:pPr>
      <w:r w:rsidRPr="00C24772">
        <w:rPr>
          <w:rFonts w:ascii="Times New Roman" w:hAnsi="Times New Roman" w:cs="Times New Roman"/>
          <w:b/>
          <w:sz w:val="28"/>
          <w:szCs w:val="28"/>
          <w:lang w:val="kk-KZ"/>
        </w:rPr>
        <w:lastRenderedPageBreak/>
        <w:t xml:space="preserve">1 </w:t>
      </w:r>
      <w:r>
        <w:rPr>
          <w:rFonts w:ascii="Times New Roman" w:hAnsi="Times New Roman" w:cs="Times New Roman"/>
          <w:b/>
          <w:sz w:val="28"/>
          <w:szCs w:val="28"/>
          <w:lang w:val="kk-KZ"/>
        </w:rPr>
        <w:t>СҰРАҚТЫҢ ЖАҒДАЙЫ ЖӘНЕ ЗЕРТТЕУ МІНДЕТТЕРІ</w:t>
      </w:r>
    </w:p>
    <w:p w14:paraId="4ABF656C" w14:textId="77777777" w:rsidR="00C24772" w:rsidRPr="00C24772" w:rsidRDefault="00C24772" w:rsidP="0032564A">
      <w:pPr>
        <w:spacing w:after="0" w:line="240" w:lineRule="auto"/>
        <w:ind w:firstLine="851"/>
        <w:jc w:val="both"/>
        <w:rPr>
          <w:rFonts w:ascii="Times New Roman" w:hAnsi="Times New Roman" w:cs="Times New Roman"/>
          <w:b/>
          <w:sz w:val="28"/>
          <w:szCs w:val="28"/>
          <w:lang w:val="kk-KZ"/>
        </w:rPr>
      </w:pPr>
    </w:p>
    <w:p w14:paraId="2BA2CEAE" w14:textId="77777777" w:rsidR="00C24772" w:rsidRPr="00C24772" w:rsidRDefault="00C24772" w:rsidP="0032564A">
      <w:pPr>
        <w:spacing w:after="0" w:line="240" w:lineRule="auto"/>
        <w:ind w:firstLine="851"/>
        <w:jc w:val="both"/>
        <w:rPr>
          <w:rFonts w:ascii="Times New Roman" w:hAnsi="Times New Roman" w:cs="Times New Roman"/>
          <w:b/>
          <w:sz w:val="28"/>
          <w:szCs w:val="28"/>
          <w:lang w:val="kk-KZ"/>
        </w:rPr>
      </w:pPr>
      <w:r w:rsidRPr="00C24772">
        <w:rPr>
          <w:rFonts w:ascii="Times New Roman" w:hAnsi="Times New Roman" w:cs="Times New Roman"/>
          <w:b/>
          <w:sz w:val="28"/>
          <w:szCs w:val="28"/>
          <w:lang w:val="kk-KZ"/>
        </w:rPr>
        <w:t xml:space="preserve">1.1 Астық жүктерін контейнерлерге тиеуге арналған көтергішті әзірлеу қажеттілігін талдау </w:t>
      </w:r>
    </w:p>
    <w:p w14:paraId="1FDFB903" w14:textId="77777777" w:rsidR="00C24772" w:rsidRPr="00C24772" w:rsidRDefault="00C24772" w:rsidP="0032564A">
      <w:pPr>
        <w:spacing w:after="0" w:line="240" w:lineRule="auto"/>
        <w:ind w:firstLine="851"/>
        <w:jc w:val="both"/>
        <w:rPr>
          <w:rFonts w:ascii="Times New Roman" w:hAnsi="Times New Roman" w:cs="Times New Roman"/>
          <w:sz w:val="28"/>
          <w:szCs w:val="28"/>
          <w:lang w:val="kk-KZ"/>
        </w:rPr>
      </w:pPr>
    </w:p>
    <w:p w14:paraId="64C96CB9" w14:textId="77777777" w:rsid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sz w:val="28"/>
          <w:szCs w:val="28"/>
          <w:lang w:val="kk-KZ"/>
        </w:rPr>
        <w:t>Қазіргі уақытта Қазақстан Республикасы (ҚР) дәнді астық жүгін экспорттау бойынша елеулі әлеуетке ие. Тасымалданатын астық жүктерінің негізгі бөлігі бидай болып табылады, ҚР әлемдегі ең ірі бидай экспорттаушылардың ондығына кіреді және жыл сайын экспортқа орта есеппен 6 млн тонна бидай сатады [</w:t>
      </w:r>
      <w:r>
        <w:rPr>
          <w:rFonts w:ascii="Times New Roman" w:hAnsi="Times New Roman" w:cs="Times New Roman"/>
          <w:sz w:val="28"/>
          <w:szCs w:val="28"/>
          <w:lang w:val="kk-KZ"/>
        </w:rPr>
        <w:t>5</w:t>
      </w:r>
      <w:r w:rsidRPr="00C24772">
        <w:rPr>
          <w:rFonts w:ascii="Times New Roman" w:hAnsi="Times New Roman" w:cs="Times New Roman"/>
          <w:sz w:val="28"/>
          <w:szCs w:val="28"/>
          <w:lang w:val="kk-KZ"/>
        </w:rPr>
        <w:t>].</w:t>
      </w:r>
    </w:p>
    <w:p w14:paraId="1E5CDDBC"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«ҚТЖ» ҰК» АҚ ақпараты бойынша [</w:t>
      </w:r>
      <w:bookmarkStart w:id="2" w:name="_Hlk118183060"/>
      <w:r>
        <w:rPr>
          <w:rFonts w:ascii="Times New Roman" w:hAnsi="Times New Roman" w:cs="Times New Roman"/>
          <w:sz w:val="28"/>
          <w:szCs w:val="28"/>
          <w:lang w:val="kk-KZ"/>
        </w:rPr>
        <w:t>6</w:t>
      </w:r>
      <w:bookmarkEnd w:id="2"/>
      <w:r>
        <w:rPr>
          <w:rFonts w:ascii="Times New Roman" w:hAnsi="Times New Roman" w:cs="Times New Roman"/>
          <w:sz w:val="28"/>
          <w:szCs w:val="28"/>
          <w:lang w:val="kk-KZ"/>
        </w:rPr>
        <w:t>], ағымдағы жағдайларда қазақстандық бидайды тұтынатын негізгі өңірлер Таяу Шығыс пен Орта Азия болып табылады, олар қазақстандық астық экспортының 80%-дан астамын алады.</w:t>
      </w:r>
      <w:r>
        <w:rPr>
          <w:rFonts w:ascii="Times New Roman" w:hAnsi="Times New Roman" w:cs="Times New Roman"/>
          <w:color w:val="FF0000"/>
          <w:sz w:val="28"/>
          <w:szCs w:val="28"/>
          <w:lang w:val="kk-KZ"/>
        </w:rPr>
        <w:t xml:space="preserve"> </w:t>
      </w:r>
    </w:p>
    <w:p w14:paraId="6BB337AE" w14:textId="39719A31" w:rsidR="00C24772" w:rsidRDefault="00C24772" w:rsidP="0032564A">
      <w:pPr>
        <w:spacing w:after="0" w:line="240" w:lineRule="auto"/>
        <w:ind w:firstLine="851"/>
        <w:jc w:val="both"/>
        <w:rPr>
          <w:rFonts w:ascii="Times New Roman" w:hAnsi="Times New Roman" w:cs="Times New Roman"/>
          <w:bCs/>
          <w:sz w:val="28"/>
          <w:szCs w:val="28"/>
          <w:lang w:val="kk-KZ"/>
        </w:rPr>
      </w:pPr>
      <w:r>
        <w:rPr>
          <w:rFonts w:ascii="Times New Roman" w:hAnsi="Times New Roman" w:cs="Times New Roman"/>
          <w:sz w:val="28"/>
          <w:szCs w:val="28"/>
          <w:lang w:val="kk-KZ"/>
        </w:rPr>
        <w:t>Астық қолхаттарын ұстаушылардың мемлекеттік электрондық тізілімінің деректері бойынша [</w:t>
      </w:r>
      <w:bookmarkStart w:id="3" w:name="_Hlk118183088"/>
      <w:r>
        <w:rPr>
          <w:rFonts w:ascii="Times New Roman" w:hAnsi="Times New Roman" w:cs="Times New Roman"/>
          <w:sz w:val="28"/>
          <w:szCs w:val="28"/>
          <w:lang w:val="kk-KZ"/>
        </w:rPr>
        <w:t>7</w:t>
      </w:r>
      <w:bookmarkEnd w:id="3"/>
      <w:r w:rsidRPr="00662BF9">
        <w:rPr>
          <w:rStyle w:val="ac"/>
          <w:color w:val="auto"/>
          <w:sz w:val="28"/>
          <w:szCs w:val="28"/>
          <w:u w:val="none"/>
          <w:lang w:val="kk-KZ"/>
        </w:rPr>
        <w:t>]</w:t>
      </w:r>
      <w:r w:rsidRPr="00033081">
        <w:rPr>
          <w:rStyle w:val="ac"/>
          <w:sz w:val="28"/>
          <w:u w:val="none"/>
          <w:lang w:val="kk-KZ"/>
        </w:rPr>
        <w:t xml:space="preserve"> </w:t>
      </w:r>
      <w:r>
        <w:rPr>
          <w:rFonts w:ascii="Times New Roman" w:hAnsi="Times New Roman" w:cs="Times New Roman"/>
          <w:sz w:val="28"/>
          <w:szCs w:val="28"/>
          <w:lang w:val="kk-KZ"/>
        </w:rPr>
        <w:t>қазақстандық бидай экспортының географиясы жасалды (1.1-сурет)</w:t>
      </w:r>
      <w:r w:rsidRPr="00033081">
        <w:rPr>
          <w:rStyle w:val="ac"/>
          <w:u w:val="none"/>
          <w:lang w:val="kk-KZ"/>
        </w:rPr>
        <w:t xml:space="preserve">. </w:t>
      </w:r>
      <w:r>
        <w:rPr>
          <w:rFonts w:ascii="Times New Roman" w:hAnsi="Times New Roman" w:cs="Times New Roman"/>
          <w:sz w:val="28"/>
          <w:szCs w:val="28"/>
          <w:lang w:val="kk-KZ"/>
        </w:rPr>
        <w:t>Қазақстан құрлық бойынша бес елмен (Қытай, Ресей, Өзбекстан, Қырғызстан, Түрікменстан), теңіз арқылы екі елмен (Иран, Әзірбайжан) шектеседі және отандық бидайды жеткізуді талдау (1.1-сурет) ең үлкен экспорттың темір жол табанының ені бірдей Орта Азия елдеріне жүзеге асырылатынын көрсетеді. Алайда, қазақстандық бидайдың ең көп экспорты Қытайға емес, Өзбекстанға – 3,9 млн тоннадан аса жүзеге асырылады</w:t>
      </w:r>
      <w:r>
        <w:rPr>
          <w:rFonts w:ascii="Times New Roman" w:hAnsi="Times New Roman" w:cs="Times New Roman"/>
          <w:bCs/>
          <w:sz w:val="28"/>
          <w:szCs w:val="28"/>
          <w:lang w:val="kk-KZ"/>
        </w:rPr>
        <w:t>. Қазақстаннан Қытайға жыл сайын 1 млн тоннаға дейін бидай экспортталады, бұл өңірдің басқа елдеріне қарағанда тек бірнеше есеге артық. Қолайлы географиялық жағдайды және Қытай халқының 1 400 млн-нан астам адамды құрайтындығын ескере отырып, барлық қажетті жағдайлар болған кезде Қазақстан экспорт көлемін едәуір арттыра алар еді</w:t>
      </w:r>
      <w:r w:rsidR="00D9457D">
        <w:rPr>
          <w:rFonts w:ascii="Times New Roman" w:hAnsi="Times New Roman" w:cs="Times New Roman"/>
          <w:bCs/>
          <w:sz w:val="28"/>
          <w:szCs w:val="28"/>
          <w:lang w:val="kk-KZ"/>
        </w:rPr>
        <w:t xml:space="preserve"> </w:t>
      </w:r>
      <w:r w:rsidR="00D9457D">
        <w:rPr>
          <w:rFonts w:ascii="Times New Roman" w:hAnsi="Times New Roman" w:cs="Times New Roman"/>
          <w:sz w:val="28"/>
          <w:szCs w:val="28"/>
          <w:lang w:val="kk-KZ"/>
        </w:rPr>
        <w:t>[</w:t>
      </w:r>
      <w:r w:rsidR="00951284" w:rsidRPr="00951284">
        <w:rPr>
          <w:rFonts w:ascii="Times New Roman" w:hAnsi="Times New Roman" w:cs="Times New Roman"/>
          <w:bCs/>
          <w:sz w:val="28"/>
          <w:szCs w:val="28"/>
          <w:lang w:val="kk-KZ"/>
        </w:rPr>
        <w:t>8</w:t>
      </w:r>
      <w:r w:rsidR="00D9457D" w:rsidRPr="00951284">
        <w:rPr>
          <w:rFonts w:ascii="Times New Roman" w:hAnsi="Times New Roman" w:cs="Times New Roman"/>
          <w:bCs/>
          <w:sz w:val="28"/>
          <w:szCs w:val="28"/>
          <w:lang w:val="kk-KZ"/>
        </w:rPr>
        <w:t>, 9</w:t>
      </w:r>
      <w:r w:rsidR="00D9457D" w:rsidRPr="00662BF9">
        <w:rPr>
          <w:rStyle w:val="ac"/>
          <w:color w:val="auto"/>
          <w:sz w:val="28"/>
          <w:szCs w:val="28"/>
          <w:u w:val="none"/>
          <w:lang w:val="kk-KZ"/>
        </w:rPr>
        <w:t>]</w:t>
      </w:r>
      <w:r>
        <w:rPr>
          <w:rFonts w:ascii="Times New Roman" w:hAnsi="Times New Roman" w:cs="Times New Roman"/>
          <w:bCs/>
          <w:sz w:val="28"/>
          <w:szCs w:val="28"/>
          <w:lang w:val="kk-KZ"/>
        </w:rPr>
        <w:t xml:space="preserve">. </w:t>
      </w:r>
    </w:p>
    <w:p w14:paraId="556C0BDD" w14:textId="412824C1"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bCs/>
          <w:sz w:val="28"/>
          <w:szCs w:val="28"/>
          <w:lang w:val="kk-KZ"/>
        </w:rPr>
        <w:t xml:space="preserve">Жүргізілген талдау </w:t>
      </w:r>
      <w:r>
        <w:rPr>
          <w:rFonts w:ascii="Times New Roman" w:hAnsi="Times New Roman" w:cs="Times New Roman"/>
          <w:sz w:val="28"/>
          <w:szCs w:val="28"/>
          <w:lang w:val="kk-KZ"/>
        </w:rPr>
        <w:t>[</w:t>
      </w:r>
      <w:r w:rsidR="00951284">
        <w:rPr>
          <w:rFonts w:ascii="Times New Roman" w:hAnsi="Times New Roman" w:cs="Times New Roman"/>
          <w:sz w:val="28"/>
          <w:szCs w:val="28"/>
          <w:lang w:val="kk-KZ"/>
        </w:rPr>
        <w:t>10</w:t>
      </w:r>
      <w:r>
        <w:rPr>
          <w:rFonts w:ascii="Times New Roman" w:hAnsi="Times New Roman" w:cs="Times New Roman"/>
          <w:sz w:val="28"/>
          <w:szCs w:val="28"/>
          <w:lang w:val="kk-KZ"/>
        </w:rPr>
        <w:t>]</w:t>
      </w:r>
      <w:r>
        <w:rPr>
          <w:rFonts w:ascii="Times New Roman" w:hAnsi="Times New Roman" w:cs="Times New Roman"/>
          <w:bCs/>
          <w:sz w:val="28"/>
          <w:szCs w:val="28"/>
          <w:lang w:val="kk-KZ"/>
        </w:rPr>
        <w:t>, қазақстандық бидайды Қытай мен Еуропа елдеріне өткізуді қиындататын негізгі себеп темір жол табанының ені айырмасы болып табылатынын көрсетеді. Демек, тасымалдау процесінде құрылған маршрутқа байланысты жүктерді кем дегенде екі рет қайта тиеуді орындау қажет</w:t>
      </w:r>
      <w:r>
        <w:rPr>
          <w:rFonts w:ascii="Times New Roman" w:hAnsi="Times New Roman" w:cs="Times New Roman"/>
          <w:sz w:val="28"/>
          <w:szCs w:val="28"/>
          <w:lang w:val="kk-KZ"/>
        </w:rPr>
        <w:t xml:space="preserve">. Осының салдарынан жүктерді тасымалдау ұзақтығы тиісінше ұлғаяды, шекаралық станциялардың қайта тиеу пунктінде жүктер кешіктіріледі. </w:t>
      </w:r>
    </w:p>
    <w:p w14:paraId="2D100EA7" w14:textId="7AED94F3"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2010 жылы «Қазақстан Темір Жолы» ҰК» АҚ және ҚХР темір жол Министрлігінің (Қытай) өкілдері кездесуі барысында бидайды тасымалдау контейнерлерде жүзеге асырылады, ал тасымалдаудың қажетті шарты жүктерді 50 кг қаптарға салу болып табылады деп шешті [</w:t>
      </w:r>
      <w:r w:rsidR="00951284">
        <w:rPr>
          <w:rFonts w:ascii="Times New Roman" w:hAnsi="Times New Roman" w:cs="Times New Roman"/>
          <w:sz w:val="28"/>
          <w:szCs w:val="28"/>
          <w:lang w:val="kk-KZ"/>
        </w:rPr>
        <w:t>11</w:t>
      </w:r>
      <w:r>
        <w:rPr>
          <w:rFonts w:ascii="Times New Roman" w:hAnsi="Times New Roman" w:cs="Times New Roman"/>
          <w:sz w:val="28"/>
          <w:szCs w:val="28"/>
          <w:lang w:val="kk-KZ"/>
        </w:rPr>
        <w:t>]. Алайда, бұл өте көп еңбекті қажет ететін процесс, өйткені қайта жүктеу пункттерінде әр қапты қайта тиеу қажет.</w:t>
      </w:r>
    </w:p>
    <w:p w14:paraId="5C0EEFB0" w14:textId="1F68FDE0" w:rsidR="00C24772" w:rsidRDefault="00C24772" w:rsidP="0032564A">
      <w:pPr>
        <w:spacing w:after="0" w:line="240" w:lineRule="auto"/>
        <w:ind w:firstLine="851"/>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Контейнерлерді пайдаланудың басты артықшылығы олардың стандарттылығы мен мобильділігі болып табылады, бұл жүктерді контейнерден аралық түсірусіз әр-түрлі көлік түрлерімен тасымалдауға </w:t>
      </w:r>
      <w:r>
        <w:rPr>
          <w:rFonts w:ascii="Times New Roman" w:eastAsia="Times New Roman" w:hAnsi="Times New Roman"/>
          <w:sz w:val="28"/>
          <w:szCs w:val="28"/>
          <w:lang w:val="kk-KZ" w:eastAsia="ru-RU"/>
        </w:rPr>
        <w:lastRenderedPageBreak/>
        <w:t xml:space="preserve">ықпал етеді, ал конструкцияда тетіктердің болуы көліктің бір түрінен екіншісіне жылдам тиеуді, түсіруді және қайта тиеуді қамтамасыз етеді. </w:t>
      </w:r>
    </w:p>
    <w:p w14:paraId="19E04BE6" w14:textId="77777777" w:rsidR="00E71900" w:rsidRDefault="00E71900" w:rsidP="0032564A">
      <w:pPr>
        <w:spacing w:after="0" w:line="240" w:lineRule="auto"/>
        <w:ind w:firstLine="851"/>
        <w:jc w:val="both"/>
        <w:rPr>
          <w:rFonts w:ascii="Times New Roman" w:eastAsia="Times New Roman" w:hAnsi="Times New Roman"/>
          <w:sz w:val="28"/>
          <w:szCs w:val="28"/>
          <w:lang w:val="kk-KZ" w:eastAsia="ru-RU"/>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
        <w:gridCol w:w="7476"/>
      </w:tblGrid>
      <w:tr w:rsidR="00E71900" w:rsidRPr="00927767" w14:paraId="27120AB8" w14:textId="77777777" w:rsidTr="00E71900">
        <w:trPr>
          <w:trHeight w:val="4153"/>
          <w:jc w:val="center"/>
        </w:trPr>
        <w:tc>
          <w:tcPr>
            <w:tcW w:w="452" w:type="dxa"/>
            <w:hideMark/>
          </w:tcPr>
          <w:p w14:paraId="1511E579" w14:textId="77777777" w:rsidR="00E71900" w:rsidRPr="00927767" w:rsidRDefault="00E71900" w:rsidP="00E71900">
            <w:pPr>
              <w:jc w:val="both"/>
              <w:rPr>
                <w:rStyle w:val="ac"/>
                <w:color w:val="auto"/>
                <w:u w:val="none"/>
              </w:rPr>
            </w:pPr>
            <w:r w:rsidRPr="00927767">
              <w:rPr>
                <w:rStyle w:val="ac"/>
                <w:color w:val="auto"/>
                <w:sz w:val="28"/>
                <w:szCs w:val="28"/>
                <w:u w:val="none"/>
                <w:lang w:val="kk-KZ"/>
              </w:rPr>
              <w:t>а)</w:t>
            </w:r>
          </w:p>
        </w:tc>
        <w:tc>
          <w:tcPr>
            <w:tcW w:w="7476" w:type="dxa"/>
            <w:hideMark/>
          </w:tcPr>
          <w:p w14:paraId="6A9D13EB" w14:textId="77777777" w:rsidR="00E71900" w:rsidRPr="00927767" w:rsidRDefault="00E71900" w:rsidP="00E71900">
            <w:pPr>
              <w:jc w:val="both"/>
              <w:rPr>
                <w:rStyle w:val="ac"/>
                <w:color w:val="auto"/>
                <w:u w:val="none"/>
                <w:lang w:val="kk-KZ"/>
              </w:rPr>
            </w:pPr>
            <w:r w:rsidRPr="00927767">
              <w:rPr>
                <w:noProof/>
              </w:rPr>
              <w:drawing>
                <wp:inline distT="0" distB="0" distL="0" distR="0" wp14:anchorId="69C887D5" wp14:editId="63C41D8C">
                  <wp:extent cx="4355289" cy="2579140"/>
                  <wp:effectExtent l="0" t="0" r="7620" b="12065"/>
                  <wp:docPr id="31" name="Диаграмма 3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1" name="Диаграмма 3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pic:cNvPr>
                          <pic:cNvPicPr>
                            <a:picLocks noGrp="1" noRot="1" noChangeAspect="1" noMove="1" noResize="1" noEditPoints="1" noAdjustHandles="1" noChangeArrowheads="1" noChangeShapeType="1"/>
                          </pic:cNvPicPr>
                        </pic:nvPicPr>
                        <pic:blipFill>
                          <a:blip r:embed="rId8"/>
                          <a:stretch>
                            <a:fillRect/>
                          </a:stretch>
                        </pic:blipFill>
                        <pic:spPr>
                          <a:xfrm>
                            <a:off x="0" y="0"/>
                            <a:ext cx="4354830" cy="2578735"/>
                          </a:xfrm>
                          <a:prstGeom prst="rect">
                            <a:avLst/>
                          </a:prstGeom>
                        </pic:spPr>
                      </pic:pic>
                    </a:graphicData>
                  </a:graphic>
                </wp:inline>
              </w:drawing>
            </w:r>
          </w:p>
        </w:tc>
      </w:tr>
      <w:tr w:rsidR="00E71900" w:rsidRPr="00927767" w14:paraId="6E94A6BC" w14:textId="77777777" w:rsidTr="00E71900">
        <w:trPr>
          <w:trHeight w:val="4113"/>
          <w:jc w:val="center"/>
        </w:trPr>
        <w:tc>
          <w:tcPr>
            <w:tcW w:w="452" w:type="dxa"/>
            <w:hideMark/>
          </w:tcPr>
          <w:p w14:paraId="7A320158" w14:textId="77777777" w:rsidR="00E71900" w:rsidRPr="00927767" w:rsidRDefault="00E71900" w:rsidP="00E71900">
            <w:pPr>
              <w:jc w:val="both"/>
              <w:rPr>
                <w:rStyle w:val="ac"/>
                <w:color w:val="auto"/>
                <w:sz w:val="28"/>
                <w:szCs w:val="28"/>
                <w:u w:val="none"/>
                <w:lang w:val="kk-KZ"/>
              </w:rPr>
            </w:pPr>
            <w:r w:rsidRPr="00927767">
              <w:rPr>
                <w:rStyle w:val="ac"/>
                <w:color w:val="auto"/>
                <w:sz w:val="28"/>
                <w:szCs w:val="28"/>
                <w:u w:val="none"/>
                <w:lang w:val="kk-KZ"/>
              </w:rPr>
              <w:t>б)</w:t>
            </w:r>
          </w:p>
        </w:tc>
        <w:tc>
          <w:tcPr>
            <w:tcW w:w="7476" w:type="dxa"/>
            <w:hideMark/>
          </w:tcPr>
          <w:p w14:paraId="12C2FFB1" w14:textId="77777777" w:rsidR="00E71900" w:rsidRDefault="00E71900" w:rsidP="00E71900">
            <w:pPr>
              <w:jc w:val="both"/>
              <w:rPr>
                <w:rStyle w:val="ac"/>
                <w:color w:val="auto"/>
                <w:u w:val="none"/>
                <w:lang w:val="kk-KZ"/>
              </w:rPr>
            </w:pPr>
            <w:r w:rsidRPr="00927767">
              <w:rPr>
                <w:noProof/>
              </w:rPr>
              <w:drawing>
                <wp:inline distT="0" distB="0" distL="0" distR="0" wp14:anchorId="760F3F58" wp14:editId="71BDD41F">
                  <wp:extent cx="4344273" cy="2563931"/>
                  <wp:effectExtent l="0" t="0" r="18415" b="8255"/>
                  <wp:docPr id="30" name="Диаграмма 3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27B0C0D-C00E-46DC-B12D-ED7AB56B4FA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0" name="Диаграмма 30">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27B0C0D-C00E-46DC-B12D-ED7AB56B4FA9}"/>
                              </a:ext>
                            </a:extLst>
                          </pic:cNvPr>
                          <pic:cNvPicPr>
                            <a:picLocks noGrp="1" noRot="1" noChangeAspect="1" noMove="1" noResize="1" noEditPoints="1" noAdjustHandles="1" noChangeArrowheads="1" noChangeShapeType="1"/>
                          </pic:cNvPicPr>
                        </pic:nvPicPr>
                        <pic:blipFill>
                          <a:blip r:embed="rId9"/>
                          <a:stretch>
                            <a:fillRect/>
                          </a:stretch>
                        </pic:blipFill>
                        <pic:spPr>
                          <a:xfrm>
                            <a:off x="0" y="0"/>
                            <a:ext cx="4344035" cy="2563495"/>
                          </a:xfrm>
                          <a:prstGeom prst="rect">
                            <a:avLst/>
                          </a:prstGeom>
                        </pic:spPr>
                      </pic:pic>
                    </a:graphicData>
                  </a:graphic>
                </wp:inline>
              </w:drawing>
            </w:r>
          </w:p>
          <w:p w14:paraId="6B6A7844" w14:textId="4155C713" w:rsidR="00E71900" w:rsidRPr="00E71900" w:rsidRDefault="00E71900" w:rsidP="00E71900">
            <w:pPr>
              <w:jc w:val="both"/>
              <w:rPr>
                <w:rStyle w:val="ac"/>
                <w:color w:val="auto"/>
                <w:sz w:val="12"/>
                <w:szCs w:val="12"/>
                <w:u w:val="none"/>
                <w:lang w:val="kk-KZ"/>
              </w:rPr>
            </w:pPr>
          </w:p>
        </w:tc>
      </w:tr>
      <w:tr w:rsidR="00E71900" w:rsidRPr="00927767" w14:paraId="419CD56E" w14:textId="77777777" w:rsidTr="00E71900">
        <w:trPr>
          <w:jc w:val="center"/>
        </w:trPr>
        <w:tc>
          <w:tcPr>
            <w:tcW w:w="452" w:type="dxa"/>
            <w:hideMark/>
          </w:tcPr>
          <w:p w14:paraId="57CD7900" w14:textId="77777777" w:rsidR="00E71900" w:rsidRPr="00927767" w:rsidRDefault="00E71900" w:rsidP="00E71900">
            <w:pPr>
              <w:jc w:val="both"/>
              <w:rPr>
                <w:rStyle w:val="ac"/>
                <w:i/>
                <w:color w:val="auto"/>
                <w:sz w:val="28"/>
                <w:szCs w:val="28"/>
                <w:u w:val="none"/>
                <w:lang w:val="kk-KZ"/>
              </w:rPr>
            </w:pPr>
            <w:r w:rsidRPr="00927767">
              <w:rPr>
                <w:rStyle w:val="ac"/>
                <w:i/>
                <w:color w:val="auto"/>
                <w:sz w:val="28"/>
                <w:szCs w:val="28"/>
                <w:u w:val="none"/>
                <w:lang w:val="kk-KZ"/>
              </w:rPr>
              <w:t>в)</w:t>
            </w:r>
          </w:p>
        </w:tc>
        <w:tc>
          <w:tcPr>
            <w:tcW w:w="7476" w:type="dxa"/>
            <w:hideMark/>
          </w:tcPr>
          <w:p w14:paraId="00A7D4D6" w14:textId="77777777" w:rsidR="00E71900" w:rsidRPr="00927767" w:rsidRDefault="00E71900" w:rsidP="00E71900">
            <w:pPr>
              <w:jc w:val="both"/>
              <w:rPr>
                <w:rStyle w:val="ac"/>
                <w:color w:val="auto"/>
                <w:u w:val="none"/>
                <w:lang w:val="kk-KZ"/>
              </w:rPr>
            </w:pPr>
            <w:r w:rsidRPr="00927767">
              <w:rPr>
                <w:noProof/>
              </w:rPr>
              <w:drawing>
                <wp:inline distT="0" distB="0" distL="0" distR="0" wp14:anchorId="4A71B952" wp14:editId="7647F382">
                  <wp:extent cx="4349100" cy="2537115"/>
                  <wp:effectExtent l="0" t="0" r="13970" b="15875"/>
                  <wp:docPr id="29" name="Диаграмма 2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9" name="Диаграмма 29">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pic:cNvPr>
                          <pic:cNvPicPr>
                            <a:picLocks noGrp="1" noRot="1" noChangeAspect="1" noMove="1" noResize="1" noEditPoints="1" noAdjustHandles="1" noChangeArrowheads="1" noChangeShapeType="1"/>
                          </pic:cNvPicPr>
                        </pic:nvPicPr>
                        <pic:blipFill>
                          <a:blip r:embed="rId10"/>
                          <a:stretch>
                            <a:fillRect/>
                          </a:stretch>
                        </pic:blipFill>
                        <pic:spPr>
                          <a:xfrm>
                            <a:off x="0" y="0"/>
                            <a:ext cx="4348480" cy="2536825"/>
                          </a:xfrm>
                          <a:prstGeom prst="rect">
                            <a:avLst/>
                          </a:prstGeom>
                        </pic:spPr>
                      </pic:pic>
                    </a:graphicData>
                  </a:graphic>
                </wp:inline>
              </w:drawing>
            </w:r>
          </w:p>
        </w:tc>
      </w:tr>
    </w:tbl>
    <w:p w14:paraId="38B4C5F0" w14:textId="77777777" w:rsidR="00E71900" w:rsidRDefault="00E71900" w:rsidP="00E71900">
      <w:pPr>
        <w:spacing w:after="0" w:line="240" w:lineRule="auto"/>
        <w:ind w:firstLine="567"/>
        <w:jc w:val="both"/>
        <w:rPr>
          <w:rStyle w:val="ac"/>
          <w:lang w:val="kk-KZ"/>
        </w:rPr>
      </w:pPr>
    </w:p>
    <w:p w14:paraId="0A1A597D" w14:textId="77777777" w:rsidR="00E71900" w:rsidRPr="00C24772" w:rsidRDefault="00E71900" w:rsidP="00E71900">
      <w:pPr>
        <w:spacing w:after="0" w:line="240" w:lineRule="auto"/>
        <w:ind w:firstLine="567"/>
        <w:jc w:val="center"/>
        <w:rPr>
          <w:sz w:val="28"/>
          <w:szCs w:val="28"/>
          <w:lang w:val="kk-KZ"/>
        </w:rPr>
      </w:pPr>
      <w:r>
        <w:rPr>
          <w:rFonts w:ascii="Times New Roman" w:hAnsi="Times New Roman" w:cs="Times New Roman"/>
          <w:sz w:val="28"/>
          <w:szCs w:val="28"/>
          <w:lang w:val="kk-KZ"/>
        </w:rPr>
        <w:t>Сурет 1.1 – 2019 жылы қазақстандық бидай экспортының географиясы:</w:t>
      </w:r>
    </w:p>
    <w:p w14:paraId="2FE7C6F6" w14:textId="4CCC8202" w:rsidR="00E71900" w:rsidRDefault="00E71900" w:rsidP="00E71900">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а) ҚР көрші елдері; б) Азия елдері; в) Еуропа елдері  </w:t>
      </w:r>
    </w:p>
    <w:p w14:paraId="440E16AB" w14:textId="77777777" w:rsidR="00C24772" w:rsidRDefault="00C24772" w:rsidP="0032564A">
      <w:pPr>
        <w:widowControl w:val="0"/>
        <w:spacing w:after="0" w:line="240" w:lineRule="auto"/>
        <w:ind w:firstLine="851"/>
        <w:jc w:val="both"/>
        <w:rPr>
          <w:rFonts w:ascii="Times New Roman" w:hAnsi="Times New Roman" w:cs="Times New Roman"/>
          <w:iCs/>
          <w:sz w:val="28"/>
          <w:szCs w:val="28"/>
          <w:lang w:val="kk-KZ"/>
        </w:rPr>
      </w:pPr>
      <w:r>
        <w:rPr>
          <w:rFonts w:ascii="Times New Roman" w:hAnsi="Times New Roman" w:cs="Times New Roman"/>
          <w:sz w:val="28"/>
          <w:szCs w:val="28"/>
          <w:lang w:val="kk-KZ"/>
        </w:rPr>
        <w:lastRenderedPageBreak/>
        <w:t>Жабық вагондарда жүктерді тасымалдаумен салыстырғанда контейнерлік тасымалдар тиімділіктің мынадай негізгі көрсеткіштеріне ие</w:t>
      </w:r>
      <w:r>
        <w:rPr>
          <w:rFonts w:ascii="Times New Roman" w:hAnsi="Times New Roman" w:cs="Times New Roman"/>
          <w:iCs/>
          <w:sz w:val="28"/>
          <w:szCs w:val="28"/>
          <w:lang w:val="kk-KZ"/>
        </w:rPr>
        <w:t>:</w:t>
      </w:r>
    </w:p>
    <w:p w14:paraId="6B886EE4" w14:textId="77777777" w:rsidR="00C24772" w:rsidRDefault="00C24772" w:rsidP="0032564A">
      <w:pPr>
        <w:widowControl w:val="0"/>
        <w:spacing w:after="0" w:line="240" w:lineRule="auto"/>
        <w:ind w:firstLine="851"/>
        <w:jc w:val="both"/>
        <w:rPr>
          <w:rFonts w:ascii="Times New Roman" w:hAnsi="Times New Roman"/>
          <w:sz w:val="28"/>
          <w:szCs w:val="28"/>
          <w:lang w:val="kk-KZ"/>
        </w:rPr>
      </w:pPr>
      <w:r>
        <w:rPr>
          <w:rFonts w:ascii="Times New Roman" w:hAnsi="Times New Roman" w:cs="Times New Roman"/>
          <w:iCs/>
          <w:sz w:val="28"/>
          <w:szCs w:val="28"/>
          <w:lang w:val="kk-KZ"/>
        </w:rPr>
        <w:t xml:space="preserve">- </w:t>
      </w:r>
      <w:r>
        <w:rPr>
          <w:rFonts w:ascii="Times New Roman" w:hAnsi="Times New Roman"/>
          <w:sz w:val="28"/>
          <w:szCs w:val="28"/>
          <w:lang w:val="kk-KZ"/>
        </w:rPr>
        <w:t xml:space="preserve">тараға айтарлықтай үнемдеу; </w:t>
      </w:r>
    </w:p>
    <w:p w14:paraId="6C1319AF" w14:textId="77777777" w:rsidR="00C24772" w:rsidRDefault="00C24772" w:rsidP="0032564A">
      <w:pPr>
        <w:widowControl w:val="0"/>
        <w:spacing w:after="0" w:line="240" w:lineRule="auto"/>
        <w:ind w:firstLine="851"/>
        <w:jc w:val="both"/>
        <w:rPr>
          <w:rFonts w:ascii="Times New Roman" w:hAnsi="Times New Roman"/>
          <w:sz w:val="28"/>
          <w:szCs w:val="28"/>
          <w:lang w:val="kk-KZ"/>
        </w:rPr>
      </w:pPr>
      <w:r>
        <w:rPr>
          <w:rFonts w:ascii="Times New Roman" w:hAnsi="Times New Roman"/>
          <w:sz w:val="28"/>
          <w:szCs w:val="28"/>
          <w:lang w:val="kk-KZ"/>
        </w:rPr>
        <w:t>- жүк операцияларының санын азайту, өйткені шашыраңқы жүк орындары бір үлкенге біріктіріледі;</w:t>
      </w:r>
    </w:p>
    <w:p w14:paraId="33CD4E54" w14:textId="77777777" w:rsidR="00C24772" w:rsidRDefault="00C24772" w:rsidP="0032564A">
      <w:pPr>
        <w:widowControl w:val="0"/>
        <w:spacing w:after="0" w:line="240" w:lineRule="auto"/>
        <w:ind w:firstLine="851"/>
        <w:jc w:val="both"/>
        <w:rPr>
          <w:rFonts w:ascii="Times New Roman" w:hAnsi="Times New Roman"/>
          <w:sz w:val="28"/>
          <w:szCs w:val="28"/>
          <w:lang w:val="kk-KZ"/>
        </w:rPr>
      </w:pPr>
      <w:r>
        <w:rPr>
          <w:rFonts w:ascii="Times New Roman" w:hAnsi="Times New Roman"/>
          <w:sz w:val="28"/>
          <w:szCs w:val="28"/>
          <w:lang w:val="kk-KZ"/>
        </w:rPr>
        <w:t xml:space="preserve">- жоғары өнімді механизмдерді пайдалану есебінен жүк операцияларын жеделдету және арзандату; </w:t>
      </w:r>
    </w:p>
    <w:p w14:paraId="6642BAD0" w14:textId="77777777" w:rsidR="00C24772" w:rsidRDefault="00C24772" w:rsidP="0032564A">
      <w:pPr>
        <w:widowControl w:val="0"/>
        <w:spacing w:after="0" w:line="240" w:lineRule="auto"/>
        <w:ind w:firstLine="851"/>
        <w:jc w:val="both"/>
        <w:rPr>
          <w:rFonts w:ascii="Times New Roman" w:hAnsi="Times New Roman"/>
          <w:sz w:val="28"/>
          <w:szCs w:val="28"/>
          <w:lang w:val="kk-KZ"/>
        </w:rPr>
      </w:pPr>
      <w:r>
        <w:rPr>
          <w:rFonts w:ascii="Times New Roman" w:hAnsi="Times New Roman"/>
          <w:sz w:val="28"/>
          <w:szCs w:val="28"/>
          <w:lang w:val="kk-KZ"/>
        </w:rPr>
        <w:t>- тиеу-түсіру жұмыстарына ақшалай шығындарды үнемдеу;</w:t>
      </w:r>
    </w:p>
    <w:p w14:paraId="2905B6A6" w14:textId="77777777" w:rsidR="00C24772" w:rsidRDefault="00C24772" w:rsidP="0032564A">
      <w:pPr>
        <w:widowControl w:val="0"/>
        <w:spacing w:after="0" w:line="240" w:lineRule="auto"/>
        <w:ind w:firstLine="851"/>
        <w:jc w:val="both"/>
        <w:rPr>
          <w:rFonts w:ascii="Times New Roman" w:hAnsi="Times New Roman"/>
          <w:sz w:val="28"/>
          <w:szCs w:val="28"/>
          <w:lang w:val="kk-KZ"/>
        </w:rPr>
      </w:pPr>
      <w:r>
        <w:rPr>
          <w:rFonts w:ascii="Times New Roman" w:hAnsi="Times New Roman"/>
          <w:sz w:val="28"/>
          <w:szCs w:val="28"/>
          <w:lang w:val="kk-KZ"/>
        </w:rPr>
        <w:t>- вагондар мен автомобильдердің статикалық жүктемесін арттыру есебінен шағын және аз тоннажды жөнелтілімдерді тасымалдау құнын төмендету;</w:t>
      </w:r>
    </w:p>
    <w:p w14:paraId="5B3CC629" w14:textId="77777777" w:rsidR="00C24772" w:rsidRDefault="00C24772" w:rsidP="0032564A">
      <w:pPr>
        <w:widowControl w:val="0"/>
        <w:spacing w:after="0" w:line="240" w:lineRule="auto"/>
        <w:ind w:firstLine="851"/>
        <w:jc w:val="both"/>
        <w:rPr>
          <w:rFonts w:ascii="Times New Roman" w:hAnsi="Times New Roman"/>
          <w:sz w:val="28"/>
          <w:szCs w:val="28"/>
          <w:lang w:val="kk-KZ"/>
        </w:rPr>
      </w:pPr>
      <w:r>
        <w:rPr>
          <w:rFonts w:ascii="Times New Roman" w:hAnsi="Times New Roman"/>
          <w:sz w:val="28"/>
          <w:szCs w:val="28"/>
          <w:lang w:val="kk-KZ"/>
        </w:rPr>
        <w:t>- тасымалданатын жүктердің сақталуы, бұдан басқа, жолдағы қайта тиеу санының аз болуына байланысты ұрлау ықтималдығы азаяды;</w:t>
      </w:r>
    </w:p>
    <w:p w14:paraId="458AF427" w14:textId="77777777" w:rsidR="00C24772" w:rsidRDefault="00C24772" w:rsidP="0032564A">
      <w:pPr>
        <w:widowControl w:val="0"/>
        <w:spacing w:after="0" w:line="240" w:lineRule="auto"/>
        <w:ind w:firstLine="851"/>
        <w:jc w:val="both"/>
        <w:rPr>
          <w:rFonts w:ascii="Times New Roman" w:hAnsi="Times New Roman"/>
          <w:sz w:val="28"/>
          <w:szCs w:val="28"/>
          <w:lang w:val="kk-KZ"/>
        </w:rPr>
      </w:pPr>
      <w:r>
        <w:rPr>
          <w:rFonts w:ascii="Times New Roman" w:hAnsi="Times New Roman"/>
          <w:sz w:val="28"/>
          <w:szCs w:val="28"/>
          <w:lang w:val="kk-KZ"/>
        </w:rPr>
        <w:t>- тиеу-түсіру жұмыстары кезінде еңбек өнімділігін (өндіріс нормасы) 20...150 есеге арттыру, бұл ауыр қол еңбегінен 10 млн кН жүкке 1500-ге жуық адамды босатуға мүмкіндік береді;</w:t>
      </w:r>
    </w:p>
    <w:p w14:paraId="7EC54D29" w14:textId="77777777" w:rsidR="00C24772" w:rsidRDefault="00C24772" w:rsidP="0032564A">
      <w:pPr>
        <w:widowControl w:val="0"/>
        <w:spacing w:after="0" w:line="240" w:lineRule="auto"/>
        <w:ind w:firstLine="851"/>
        <w:jc w:val="both"/>
        <w:rPr>
          <w:rFonts w:ascii="Times New Roman" w:hAnsi="Times New Roman"/>
          <w:sz w:val="28"/>
          <w:szCs w:val="28"/>
          <w:lang w:val="kk-KZ"/>
        </w:rPr>
      </w:pPr>
      <w:r>
        <w:rPr>
          <w:rFonts w:ascii="Times New Roman" w:hAnsi="Times New Roman"/>
          <w:sz w:val="28"/>
          <w:szCs w:val="28"/>
          <w:lang w:val="kk-KZ"/>
        </w:rPr>
        <w:t>- жүк операциялары кезінде вагондардың бос тұру уақытын қысқарту есебінен жабық вагондарда жүктерді тасымалдаумен салыстырғанда контейнерлермен тасымалдау кезінде жүктерді жеткізу мерзімін жеделдету;</w:t>
      </w:r>
    </w:p>
    <w:p w14:paraId="722E2BA8" w14:textId="77777777" w:rsidR="00C24772" w:rsidRDefault="00C24772" w:rsidP="0032564A">
      <w:pPr>
        <w:widowControl w:val="0"/>
        <w:spacing w:after="0" w:line="240" w:lineRule="auto"/>
        <w:ind w:firstLine="851"/>
        <w:jc w:val="both"/>
        <w:rPr>
          <w:rFonts w:ascii="Times New Roman" w:hAnsi="Times New Roman" w:cs="Times New Roman"/>
          <w:sz w:val="28"/>
          <w:szCs w:val="28"/>
          <w:lang w:val="kk-KZ"/>
        </w:rPr>
      </w:pPr>
      <w:r>
        <w:rPr>
          <w:rFonts w:ascii="Times New Roman" w:hAnsi="Times New Roman"/>
          <w:sz w:val="28"/>
          <w:szCs w:val="28"/>
          <w:lang w:val="kk-KZ"/>
        </w:rPr>
        <w:t>- қоймаларды салу және күтіп ұстау шығындарының айтарлықтай төмендеуі, өйткені контейнерлердің өзі уақытша сақтау қоймалары болып табылады</w:t>
      </w:r>
      <w:r>
        <w:rPr>
          <w:rFonts w:ascii="Times New Roman" w:hAnsi="Times New Roman" w:cs="Times New Roman"/>
          <w:sz w:val="28"/>
          <w:szCs w:val="28"/>
          <w:lang w:val="kk-KZ"/>
        </w:rPr>
        <w:t>;</w:t>
      </w:r>
    </w:p>
    <w:p w14:paraId="0D4A11D3" w14:textId="77777777" w:rsidR="00A66F4E" w:rsidRDefault="00C24772" w:rsidP="0032564A">
      <w:pPr>
        <w:widowControl w:val="0"/>
        <w:spacing w:after="0" w:line="240" w:lineRule="auto"/>
        <w:ind w:firstLine="851"/>
        <w:jc w:val="both"/>
        <w:rPr>
          <w:rFonts w:ascii="Times New Roman" w:hAnsi="Times New Roman"/>
          <w:sz w:val="28"/>
          <w:szCs w:val="28"/>
          <w:lang w:val="kk-KZ"/>
        </w:rPr>
      </w:pPr>
      <w:r>
        <w:rPr>
          <w:rFonts w:ascii="Times New Roman" w:hAnsi="Times New Roman" w:cs="Times New Roman"/>
          <w:sz w:val="28"/>
          <w:szCs w:val="28"/>
          <w:lang w:val="kk-KZ"/>
        </w:rPr>
        <w:t xml:space="preserve">- </w:t>
      </w:r>
      <w:r>
        <w:rPr>
          <w:rFonts w:ascii="Times New Roman" w:hAnsi="Times New Roman"/>
          <w:sz w:val="28"/>
          <w:szCs w:val="28"/>
          <w:lang w:val="kk-KZ"/>
        </w:rPr>
        <w:t>«есіктен есікке дейін» интеграцияланған аралас тасымалдарды дамыту</w:t>
      </w:r>
      <w:r w:rsidR="00A66F4E">
        <w:rPr>
          <w:rFonts w:ascii="Times New Roman" w:hAnsi="Times New Roman"/>
          <w:sz w:val="28"/>
          <w:szCs w:val="28"/>
          <w:lang w:val="kk-KZ"/>
        </w:rPr>
        <w:t xml:space="preserve">; </w:t>
      </w:r>
    </w:p>
    <w:p w14:paraId="704DBF58" w14:textId="51A28EE3" w:rsidR="00C24772" w:rsidRDefault="00A66F4E" w:rsidP="0032564A">
      <w:pPr>
        <w:widowControl w:val="0"/>
        <w:spacing w:after="0" w:line="240" w:lineRule="auto"/>
        <w:ind w:firstLine="851"/>
        <w:jc w:val="both"/>
        <w:rPr>
          <w:rFonts w:ascii="Times New Roman" w:hAnsi="Times New Roman"/>
          <w:sz w:val="28"/>
          <w:szCs w:val="28"/>
          <w:lang w:val="kk-KZ"/>
        </w:rPr>
      </w:pPr>
      <w:r>
        <w:rPr>
          <w:rFonts w:ascii="Times New Roman" w:hAnsi="Times New Roman"/>
          <w:sz w:val="28"/>
          <w:szCs w:val="28"/>
          <w:lang w:val="kk-KZ"/>
        </w:rPr>
        <w:t xml:space="preserve">- контейнерлендіру есебінен ҚР </w:t>
      </w:r>
      <w:r w:rsidRPr="00A66F4E">
        <w:rPr>
          <w:rFonts w:ascii="Times New Roman" w:hAnsi="Times New Roman"/>
          <w:sz w:val="28"/>
          <w:szCs w:val="28"/>
          <w:lang w:val="kk-KZ"/>
        </w:rPr>
        <w:t xml:space="preserve">LPI </w:t>
      </w:r>
      <w:r>
        <w:rPr>
          <w:rFonts w:ascii="Times New Roman" w:hAnsi="Times New Roman"/>
          <w:sz w:val="28"/>
          <w:szCs w:val="28"/>
          <w:lang w:val="kk-KZ"/>
        </w:rPr>
        <w:t xml:space="preserve">индексінінің артуына ықпал ету </w:t>
      </w:r>
      <w:r w:rsidRPr="00951284">
        <w:rPr>
          <w:rFonts w:ascii="Times New Roman" w:hAnsi="Times New Roman" w:cs="Times New Roman"/>
          <w:sz w:val="28"/>
          <w:szCs w:val="28"/>
          <w:lang w:val="kk-KZ"/>
        </w:rPr>
        <w:t>[</w:t>
      </w:r>
      <w:r w:rsidR="00951284" w:rsidRPr="00951284">
        <w:rPr>
          <w:rFonts w:ascii="Times New Roman" w:hAnsi="Times New Roman" w:cs="Times New Roman"/>
          <w:sz w:val="28"/>
          <w:szCs w:val="28"/>
          <w:lang w:val="kk-KZ"/>
        </w:rPr>
        <w:t>12</w:t>
      </w:r>
      <w:r w:rsidRPr="00951284">
        <w:rPr>
          <w:rFonts w:ascii="Times New Roman" w:hAnsi="Times New Roman" w:cs="Times New Roman"/>
          <w:sz w:val="28"/>
          <w:szCs w:val="28"/>
          <w:lang w:val="kk-KZ"/>
        </w:rPr>
        <w:t>]</w:t>
      </w:r>
      <w:r w:rsidR="00C24772" w:rsidRPr="00951284">
        <w:rPr>
          <w:rFonts w:ascii="Times New Roman" w:hAnsi="Times New Roman"/>
          <w:sz w:val="28"/>
          <w:szCs w:val="28"/>
          <w:lang w:val="kk-KZ"/>
        </w:rPr>
        <w:t>.</w:t>
      </w:r>
    </w:p>
    <w:p w14:paraId="71B281C9" w14:textId="011CBCE3" w:rsidR="00C24772" w:rsidRDefault="00C24772" w:rsidP="0032564A">
      <w:pPr>
        <w:widowControl w:val="0"/>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Контейнерлік тасымалдау жүйесі оның халықаралық сипатын анықтайтын техникалық құралдарды қатаң стандарттау мен біріздендіруге негізделген. Техникалық құралдарды стандарттау және біріздендіру контейнерлер мен жылжымалы құрамның өлшемдерін өзара байланыстыруды орнататын модульдік жүйеге негізделген [</w:t>
      </w:r>
      <w:bookmarkStart w:id="4" w:name="_Hlk118183734"/>
      <w:r>
        <w:rPr>
          <w:rFonts w:ascii="Times New Roman" w:hAnsi="Times New Roman" w:cs="Times New Roman"/>
          <w:sz w:val="28"/>
          <w:szCs w:val="28"/>
          <w:lang w:val="kk-KZ"/>
        </w:rPr>
        <w:t>1</w:t>
      </w:r>
      <w:bookmarkEnd w:id="4"/>
      <w:r w:rsidR="00951284">
        <w:rPr>
          <w:rFonts w:ascii="Times New Roman" w:hAnsi="Times New Roman" w:cs="Times New Roman"/>
          <w:sz w:val="28"/>
          <w:szCs w:val="28"/>
          <w:lang w:val="kk-KZ"/>
        </w:rPr>
        <w:t>3</w:t>
      </w:r>
      <w:r>
        <w:rPr>
          <w:rFonts w:ascii="Times New Roman" w:hAnsi="Times New Roman" w:cs="Times New Roman"/>
          <w:sz w:val="28"/>
          <w:szCs w:val="28"/>
          <w:lang w:val="kk-KZ"/>
        </w:rPr>
        <w:t>].</w:t>
      </w:r>
      <w:r>
        <w:rPr>
          <w:rFonts w:ascii="Times New Roman" w:hAnsi="Times New Roman" w:cs="Times New Roman"/>
          <w:color w:val="FF0000"/>
          <w:sz w:val="28"/>
          <w:szCs w:val="28"/>
          <w:lang w:val="kk-KZ"/>
        </w:rPr>
        <w:t xml:space="preserve"> </w:t>
      </w:r>
    </w:p>
    <w:p w14:paraId="6829EEBC" w14:textId="52484132" w:rsidR="00C24772" w:rsidRDefault="00C24772" w:rsidP="0032564A">
      <w:pPr>
        <w:spacing w:after="0" w:line="240" w:lineRule="auto"/>
        <w:ind w:firstLine="851"/>
        <w:jc w:val="both"/>
        <w:rPr>
          <w:rFonts w:ascii="Times New Roman" w:hAnsi="Times New Roman" w:cs="Times New Roman"/>
          <w:sz w:val="16"/>
          <w:szCs w:val="16"/>
          <w:lang w:val="kk-KZ"/>
        </w:rPr>
      </w:pPr>
      <w:r>
        <w:rPr>
          <w:rFonts w:ascii="Times New Roman" w:hAnsi="Times New Roman" w:cs="Times New Roman"/>
          <w:sz w:val="28"/>
          <w:szCs w:val="28"/>
          <w:lang w:val="kk-KZ"/>
        </w:rPr>
        <w:t>Мысалы,</w:t>
      </w:r>
      <w:r w:rsidR="001E4648" w:rsidRPr="001E4648">
        <w:rPr>
          <w:rFonts w:ascii="Times New Roman" w:hAnsi="Times New Roman" w:cs="Times New Roman"/>
          <w:sz w:val="28"/>
          <w:szCs w:val="28"/>
          <w:lang w:val="kk-KZ"/>
        </w:rPr>
        <w:t xml:space="preserve"> </w:t>
      </w:r>
      <w:r>
        <w:rPr>
          <w:rFonts w:ascii="Times New Roman" w:hAnsi="Times New Roman" w:cs="Times New Roman"/>
          <w:sz w:val="28"/>
          <w:szCs w:val="28"/>
          <w:lang w:val="kk-KZ"/>
        </w:rPr>
        <w:t>ТМД аумағында Ресей Федерациясында (РФ) бидайды тасымалдау үшін жиырма футтық контейнерлер (TEU) қолданыла бастады – бұл ретте жүктеу 25-50 кг қаптарға жүзеге асырылады, сондай-ақ 21,9 тоннаға дейін жүктеуге болатын арнайы ішпек (вкладыш) – лайнер-бэг қолданылады. Алайда, Ресей Федерациясындағы бұл технологиялар контейнерлерді жүктеу өте баяу болғандықтан, әлі де жаппай қолданылмайды [</w:t>
      </w:r>
      <w:r w:rsidRPr="00EF7D16">
        <w:rPr>
          <w:rFonts w:ascii="Times New Roman" w:hAnsi="Times New Roman" w:cs="Times New Roman"/>
          <w:sz w:val="28"/>
          <w:szCs w:val="28"/>
          <w:lang w:val="kk-KZ"/>
        </w:rPr>
        <w:t>4</w:t>
      </w:r>
      <w:r w:rsidR="00EF7D16" w:rsidRPr="00EF7D16">
        <w:rPr>
          <w:rFonts w:ascii="Times New Roman" w:hAnsi="Times New Roman" w:cs="Times New Roman"/>
          <w:sz w:val="28"/>
          <w:szCs w:val="28"/>
          <w:lang w:val="kk-KZ"/>
        </w:rPr>
        <w:t>, 2-б.</w:t>
      </w:r>
      <w:r>
        <w:rPr>
          <w:rFonts w:ascii="Times New Roman" w:hAnsi="Times New Roman" w:cs="Times New Roman"/>
          <w:sz w:val="28"/>
          <w:szCs w:val="28"/>
          <w:lang w:val="kk-KZ"/>
        </w:rPr>
        <w:t>].</w:t>
      </w:r>
      <w:r>
        <w:rPr>
          <w:rFonts w:ascii="Times New Roman" w:hAnsi="Times New Roman" w:cs="Times New Roman"/>
          <w:sz w:val="16"/>
          <w:szCs w:val="16"/>
          <w:lang w:val="kk-KZ"/>
        </w:rPr>
        <w:t xml:space="preserve"> </w:t>
      </w:r>
    </w:p>
    <w:p w14:paraId="597A8C4F"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Массалық жүктер тарасыз тасымалдауды талап ететініне қарамастан, бидайды қаптарда тасымалдау шешімі үйілме жүктердің контейнерлерге, сондай-ақ олардан тиеу-түсіру жұмысын қамтамасыз ететін қажетті инфрақұрылымның болмауына байланысты. Бидайды контейнерлерге «бос салып» (үйіндімен) тиеу мәселесі толығымен шешілмегеніне сүйене отырып, </w:t>
      </w:r>
      <w:r>
        <w:rPr>
          <w:rFonts w:ascii="Times New Roman" w:hAnsi="Times New Roman" w:cs="Times New Roman"/>
          <w:sz w:val="28"/>
          <w:szCs w:val="28"/>
          <w:lang w:val="kk-KZ"/>
        </w:rPr>
        <w:lastRenderedPageBreak/>
        <w:t>контейнерлік тасымалдау әлеуеті толық көлемде пайдаланылмайды деп сенімді түрде айтуға болады.</w:t>
      </w:r>
    </w:p>
    <w:p w14:paraId="4D65A0FE" w14:textId="43B2119B" w:rsidR="00C24772" w:rsidRDefault="00C24772" w:rsidP="0032564A">
      <w:pPr>
        <w:spacing w:after="0" w:line="240" w:lineRule="auto"/>
        <w:ind w:firstLine="851"/>
        <w:jc w:val="both"/>
        <w:rPr>
          <w:rFonts w:ascii="Times New Roman" w:hAnsi="Times New Roman" w:cs="Times New Roman"/>
          <w:sz w:val="24"/>
          <w:szCs w:val="24"/>
          <w:lang w:val="kk-KZ"/>
        </w:rPr>
      </w:pPr>
      <w:r>
        <w:rPr>
          <w:rFonts w:ascii="Times New Roman" w:hAnsi="Times New Roman" w:cs="Times New Roman"/>
          <w:sz w:val="28"/>
          <w:szCs w:val="28"/>
          <w:lang w:val="kk-KZ"/>
        </w:rPr>
        <w:t>ҚР-да контейнерлерде жүктерді тасымалдау бойынша статистикалық деректерге [</w:t>
      </w:r>
      <w:bookmarkStart w:id="5" w:name="_Hlk118183913"/>
      <w:r>
        <w:rPr>
          <w:rFonts w:ascii="Times New Roman" w:hAnsi="Times New Roman" w:cs="Times New Roman"/>
          <w:sz w:val="28"/>
          <w:szCs w:val="28"/>
          <w:lang w:val="kk-KZ"/>
        </w:rPr>
        <w:t>1</w:t>
      </w:r>
      <w:bookmarkEnd w:id="5"/>
      <w:r w:rsidR="00951284">
        <w:rPr>
          <w:rFonts w:ascii="Times New Roman" w:hAnsi="Times New Roman" w:cs="Times New Roman"/>
          <w:sz w:val="28"/>
          <w:szCs w:val="28"/>
          <w:lang w:val="kk-KZ"/>
        </w:rPr>
        <w:t>4</w:t>
      </w:r>
      <w:r>
        <w:rPr>
          <w:rFonts w:ascii="Times New Roman" w:hAnsi="Times New Roman" w:cs="Times New Roman"/>
          <w:sz w:val="28"/>
          <w:szCs w:val="28"/>
          <w:lang w:val="kk-KZ"/>
        </w:rPr>
        <w:t xml:space="preserve">] талдау жүргізу кезінде соңғы жылдары контейнерлік тасымалдардың күрт өсуі байқалады (1.2, 1.3-суреттер). </w:t>
      </w:r>
    </w:p>
    <w:p w14:paraId="4EDE1880" w14:textId="77777777" w:rsidR="00C24772" w:rsidRDefault="00C24772" w:rsidP="00C24772">
      <w:pPr>
        <w:spacing w:after="0" w:line="240" w:lineRule="auto"/>
        <w:ind w:firstLine="567"/>
        <w:jc w:val="both"/>
        <w:rPr>
          <w:rFonts w:ascii="Times New Roman" w:hAnsi="Times New Roman" w:cs="Times New Roman"/>
          <w:sz w:val="24"/>
          <w:szCs w:val="24"/>
          <w:lang w:val="kk-KZ"/>
        </w:rPr>
      </w:pPr>
    </w:p>
    <w:p w14:paraId="395EB361" w14:textId="77777777" w:rsidR="00C24772" w:rsidRDefault="00C24772" w:rsidP="00C24772">
      <w:pPr>
        <w:spacing w:after="0" w:line="240" w:lineRule="auto"/>
        <w:ind w:firstLine="567"/>
        <w:jc w:val="center"/>
        <w:rPr>
          <w:rFonts w:ascii="Times New Roman" w:hAnsi="Times New Roman" w:cs="Times New Roman"/>
          <w:b/>
          <w:sz w:val="28"/>
          <w:szCs w:val="28"/>
        </w:rPr>
      </w:pPr>
      <w:r>
        <w:rPr>
          <w:noProof/>
          <w:lang w:eastAsia="ru-RU"/>
        </w:rPr>
        <w:drawing>
          <wp:inline distT="0" distB="0" distL="0" distR="0" wp14:anchorId="0270C5E5" wp14:editId="3B649E96">
            <wp:extent cx="4511040" cy="2699657"/>
            <wp:effectExtent l="0" t="0" r="22860" b="24765"/>
            <wp:docPr id="27" name="Диаграмма 2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055E6EB-44B2-4EC1-9986-3C8EF9F94B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11451A8" w14:textId="77777777" w:rsidR="00567B6D" w:rsidRDefault="00567B6D" w:rsidP="00C24772">
      <w:pPr>
        <w:spacing w:after="0" w:line="240" w:lineRule="auto"/>
        <w:ind w:firstLine="567"/>
        <w:jc w:val="center"/>
        <w:rPr>
          <w:rFonts w:ascii="Times New Roman" w:hAnsi="Times New Roman" w:cs="Times New Roman"/>
          <w:b/>
          <w:sz w:val="28"/>
          <w:szCs w:val="28"/>
        </w:rPr>
      </w:pPr>
    </w:p>
    <w:p w14:paraId="038D3D1A" w14:textId="77777777" w:rsidR="00C24772" w:rsidRDefault="00C24772" w:rsidP="00C2477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1.2 – Барлық қатынас түрлері бойынша көліктің барлық түрлерімен контейнерлерде жүктерді тасымалдау, мың тонна </w:t>
      </w:r>
    </w:p>
    <w:p w14:paraId="5C6DC238" w14:textId="77777777" w:rsidR="00C24772" w:rsidRPr="00567B6D" w:rsidRDefault="00C24772" w:rsidP="00C24772">
      <w:pPr>
        <w:spacing w:after="0" w:line="240" w:lineRule="auto"/>
        <w:ind w:firstLine="567"/>
        <w:jc w:val="both"/>
        <w:rPr>
          <w:rFonts w:ascii="Times New Roman" w:hAnsi="Times New Roman" w:cs="Times New Roman"/>
          <w:b/>
          <w:sz w:val="28"/>
          <w:szCs w:val="28"/>
          <w:lang w:val="kk-KZ"/>
        </w:rPr>
      </w:pPr>
    </w:p>
    <w:p w14:paraId="79C0D762" w14:textId="77777777" w:rsidR="00C24772" w:rsidRDefault="00C24772" w:rsidP="00C24772">
      <w:pPr>
        <w:spacing w:after="0" w:line="240" w:lineRule="auto"/>
        <w:ind w:firstLine="567"/>
        <w:jc w:val="center"/>
        <w:rPr>
          <w:rFonts w:ascii="Times New Roman" w:hAnsi="Times New Roman" w:cs="Times New Roman"/>
          <w:b/>
          <w:sz w:val="28"/>
          <w:szCs w:val="28"/>
        </w:rPr>
      </w:pPr>
      <w:r>
        <w:rPr>
          <w:noProof/>
          <w:lang w:eastAsia="ru-RU"/>
        </w:rPr>
        <w:drawing>
          <wp:inline distT="0" distB="0" distL="0" distR="0" wp14:anchorId="1E24A368" wp14:editId="7E9D9F20">
            <wp:extent cx="4578985" cy="2750185"/>
            <wp:effectExtent l="0" t="0" r="12065" b="12065"/>
            <wp:docPr id="26" name="Диаграмма 2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5271897-7788-42FA-8F10-4B90F542E5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613C0E9" w14:textId="77777777" w:rsidR="00567B6D" w:rsidRDefault="00567B6D" w:rsidP="00C24772">
      <w:pPr>
        <w:spacing w:after="0" w:line="240" w:lineRule="auto"/>
        <w:ind w:firstLine="567"/>
        <w:jc w:val="center"/>
        <w:rPr>
          <w:rFonts w:ascii="Times New Roman" w:hAnsi="Times New Roman" w:cs="Times New Roman"/>
          <w:b/>
          <w:sz w:val="28"/>
          <w:szCs w:val="28"/>
        </w:rPr>
      </w:pPr>
    </w:p>
    <w:p w14:paraId="6EDCA3A7" w14:textId="7AE0F12E" w:rsidR="00C24772" w:rsidRDefault="00C24772" w:rsidP="00C24772">
      <w:pPr>
        <w:jc w:val="center"/>
        <w:rPr>
          <w:rFonts w:ascii="Times New Roman" w:hAnsi="Times New Roman" w:cs="Times New Roman"/>
          <w:sz w:val="28"/>
          <w:szCs w:val="28"/>
          <w:lang w:val="kk-KZ"/>
        </w:rPr>
      </w:pPr>
      <w:r>
        <w:rPr>
          <w:rFonts w:ascii="Times New Roman" w:hAnsi="Times New Roman" w:cs="Times New Roman"/>
          <w:sz w:val="28"/>
          <w:szCs w:val="28"/>
          <w:lang w:val="kk-KZ"/>
        </w:rPr>
        <w:t>Сурет 1.3 – Халықаралық қатынас бойынша көліктің барлық түрлерімен контейнерлерде жүктерді тасымалдау, мың тонна</w:t>
      </w:r>
    </w:p>
    <w:p w14:paraId="217F24FF" w14:textId="7F17E5B1"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Егер ҚР-мен ең ірі тауар айналымы бар көрші Ресей Федерациясының жағдайын талдайтын болсақ, бүгінде РФ РТЖ желісінде астық жүктерін контейнерлік тасымалдаудың жылдық көлемі де өсуде және жылына 5 </w:t>
      </w:r>
      <w:r>
        <w:rPr>
          <w:rFonts w:ascii="Times New Roman" w:hAnsi="Times New Roman" w:cs="Times New Roman"/>
          <w:sz w:val="28"/>
          <w:szCs w:val="28"/>
          <w:lang w:val="kk-KZ"/>
        </w:rPr>
        <w:lastRenderedPageBreak/>
        <w:t>мыңнан астам TEU құрайды. Астық жүктерін контейнерлік тасымалдау көлемінің өсу тренді 2014 жылдан бастап байқалады (1.4-сурет) [</w:t>
      </w:r>
      <w:r w:rsidRPr="00557CD8">
        <w:rPr>
          <w:rFonts w:ascii="Times New Roman" w:hAnsi="Times New Roman" w:cs="Times New Roman"/>
          <w:sz w:val="28"/>
          <w:szCs w:val="28"/>
          <w:lang w:val="kk-KZ"/>
        </w:rPr>
        <w:t>4</w:t>
      </w:r>
      <w:r w:rsidR="00557CD8" w:rsidRPr="00557CD8">
        <w:rPr>
          <w:rFonts w:ascii="Times New Roman" w:hAnsi="Times New Roman" w:cs="Times New Roman"/>
          <w:sz w:val="28"/>
          <w:szCs w:val="28"/>
          <w:lang w:val="kk-KZ"/>
        </w:rPr>
        <w:t>, 1-б.</w:t>
      </w:r>
      <w:r>
        <w:rPr>
          <w:rFonts w:ascii="Times New Roman" w:hAnsi="Times New Roman" w:cs="Times New Roman"/>
          <w:sz w:val="28"/>
          <w:szCs w:val="28"/>
          <w:lang w:val="kk-KZ"/>
        </w:rPr>
        <w:t>].</w:t>
      </w:r>
    </w:p>
    <w:p w14:paraId="25BB10B2" w14:textId="77777777" w:rsidR="00567B6D" w:rsidRDefault="00567B6D" w:rsidP="0032564A">
      <w:pPr>
        <w:spacing w:after="0" w:line="240" w:lineRule="auto"/>
        <w:ind w:firstLine="851"/>
        <w:jc w:val="both"/>
        <w:rPr>
          <w:rFonts w:ascii="Times New Roman" w:hAnsi="Times New Roman" w:cs="Times New Roman"/>
          <w:sz w:val="28"/>
          <w:szCs w:val="28"/>
          <w:lang w:val="kk-KZ"/>
        </w:rPr>
      </w:pPr>
    </w:p>
    <w:p w14:paraId="147C5023" w14:textId="77777777" w:rsidR="00C24772" w:rsidRDefault="00C24772" w:rsidP="00C24772">
      <w:pPr>
        <w:spacing w:after="0" w:line="240" w:lineRule="auto"/>
        <w:ind w:firstLine="567"/>
        <w:jc w:val="center"/>
        <w:rPr>
          <w:rFonts w:ascii="Times New Roman" w:hAnsi="Times New Roman" w:cs="Times New Roman"/>
          <w:color w:val="FF0000"/>
          <w:sz w:val="28"/>
          <w:szCs w:val="28"/>
        </w:rPr>
      </w:pPr>
      <w:r>
        <w:rPr>
          <w:noProof/>
          <w:color w:val="FF0000"/>
          <w:lang w:eastAsia="ru-RU"/>
        </w:rPr>
        <w:drawing>
          <wp:inline distT="0" distB="0" distL="0" distR="0" wp14:anchorId="7FEE805D" wp14:editId="7BBF65CB">
            <wp:extent cx="3141980" cy="2152015"/>
            <wp:effectExtent l="0" t="0" r="1270" b="635"/>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01B0F88" w14:textId="77777777" w:rsidR="00C24772" w:rsidRDefault="00C24772" w:rsidP="00C24772">
      <w:pPr>
        <w:spacing w:after="0" w:line="240" w:lineRule="auto"/>
        <w:ind w:firstLine="567"/>
        <w:jc w:val="center"/>
        <w:rPr>
          <w:rFonts w:ascii="Times New Roman" w:hAnsi="Times New Roman" w:cs="Times New Roman"/>
          <w:sz w:val="28"/>
          <w:szCs w:val="28"/>
        </w:rPr>
      </w:pPr>
    </w:p>
    <w:p w14:paraId="292F8C74" w14:textId="77777777" w:rsidR="00C24772" w:rsidRDefault="00C24772" w:rsidP="00C24772">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lang w:val="kk-KZ"/>
        </w:rPr>
        <w:t xml:space="preserve">Сурет 1.4 – </w:t>
      </w:r>
      <w:r>
        <w:rPr>
          <w:rFonts w:ascii="Times New Roman" w:hAnsi="Times New Roman" w:cs="Times New Roman"/>
          <w:sz w:val="28"/>
          <w:szCs w:val="28"/>
        </w:rPr>
        <w:t>РФ Р</w:t>
      </w:r>
      <w:r>
        <w:rPr>
          <w:rFonts w:ascii="Times New Roman" w:hAnsi="Times New Roman" w:cs="Times New Roman"/>
          <w:sz w:val="28"/>
          <w:szCs w:val="28"/>
          <w:lang w:val="kk-KZ"/>
        </w:rPr>
        <w:t>Т</w:t>
      </w:r>
      <w:r>
        <w:rPr>
          <w:rFonts w:ascii="Times New Roman" w:hAnsi="Times New Roman" w:cs="Times New Roman"/>
          <w:sz w:val="28"/>
          <w:szCs w:val="28"/>
        </w:rPr>
        <w:t>Ж желісінде контейнерлерде астық жүктерін тасымалдау көлемі, мың TEU</w:t>
      </w:r>
    </w:p>
    <w:p w14:paraId="202C12E3" w14:textId="77777777" w:rsidR="00C24772" w:rsidRDefault="00C24772" w:rsidP="00C24772">
      <w:pPr>
        <w:spacing w:after="0" w:line="240" w:lineRule="auto"/>
        <w:ind w:firstLine="567"/>
        <w:jc w:val="both"/>
        <w:rPr>
          <w:rFonts w:ascii="Times New Roman" w:hAnsi="Times New Roman" w:cs="Times New Roman"/>
          <w:sz w:val="28"/>
          <w:szCs w:val="28"/>
          <w:lang w:val="kk-KZ"/>
        </w:rPr>
      </w:pPr>
    </w:p>
    <w:p w14:paraId="55DD6109" w14:textId="1D03D1AE"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Бүгінгі таңда қазақстандық аграрийлердің басты мәселелерінің бірі көлік мәселесі болып табылады. Қазақстан батыс бағытта темір жол арқылы, Ақтау теңіз порты арқылы астық экспортын жүзеге асырады, ол жылына 500-600 мың тонна бидай ғана қабылдай алады. Жыл сайын қазақстандық аграрийлер астық тасығыштардың тапшылығына тап болады, ТМД аумағы бойынша транзиттің қымбаттығын сезінеді, астық тиеу резервтерінің жеткіліксіздігі үшін, әсіресе Ресей мен Украина порттарында өткір күреске кіріседі [1</w:t>
      </w:r>
      <w:r w:rsidR="00951284">
        <w:rPr>
          <w:rFonts w:ascii="Times New Roman" w:hAnsi="Times New Roman" w:cs="Times New Roman"/>
          <w:sz w:val="28"/>
          <w:szCs w:val="28"/>
          <w:lang w:val="kk-KZ"/>
        </w:rPr>
        <w:t>5</w:t>
      </w:r>
      <w:r w:rsidRPr="00951284">
        <w:rPr>
          <w:rFonts w:ascii="Times New Roman" w:hAnsi="Times New Roman" w:cs="Times New Roman"/>
          <w:sz w:val="28"/>
          <w:szCs w:val="28"/>
          <w:lang w:val="kk-KZ"/>
        </w:rPr>
        <w:t>]</w:t>
      </w:r>
      <w:r w:rsidRPr="001B52CD">
        <w:rPr>
          <w:rFonts w:ascii="Times New Roman" w:hAnsi="Times New Roman" w:cs="Times New Roman"/>
          <w:sz w:val="28"/>
          <w:szCs w:val="28"/>
          <w:lang w:val="kk-KZ"/>
        </w:rPr>
        <w:t>.</w:t>
      </w:r>
    </w:p>
    <w:p w14:paraId="28E0768E" w14:textId="43828660"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Жоғарыда аталған проблеманы шешу үшін «Қазтранссервис» АҚ ҚР-да бидай тасымалдауды контейнерлерде жүзеге асыруды ұсынды, себебі бұл жеткізу мерзімін едәуір қысқартады және қауіпсіздіктің жоғары деңгейін қамтамасыз етеді. Контейнерлерде бидайды тасымалдаудың ұсынылған технологиясы сонымен қатар Қытайға және Еуропа елдеріне жүктерді қайта тиеу мәселесін шешуге мүмкіндік береді, өйткені жүктерді қайта тиеуді орындаудан гөрі бір доңғалақ жұбының ені бар платформалардан басқаларына контейнерлерді қайта тиеуді орындау оңайырақ болады. Алайда, «ҚТЖ» ҰК» АҚ және «Абаканвагонмаш» ЖАҚ өкілдері атап өткендей, бидайды тасымалдаудың бұл технологиясында бидайды контейнерлерге тиеудің технологиялық процесін егжей-тегжейлі пысықтау қажет [</w:t>
      </w:r>
      <w:bookmarkStart w:id="6" w:name="_Hlk118184348"/>
      <w:r>
        <w:rPr>
          <w:rFonts w:ascii="Times New Roman" w:hAnsi="Times New Roman" w:cs="Times New Roman"/>
          <w:sz w:val="28"/>
          <w:szCs w:val="28"/>
          <w:lang w:val="kk-KZ"/>
        </w:rPr>
        <w:t>1</w:t>
      </w:r>
      <w:bookmarkEnd w:id="6"/>
      <w:r w:rsidR="00951284">
        <w:rPr>
          <w:rFonts w:ascii="Times New Roman" w:hAnsi="Times New Roman" w:cs="Times New Roman"/>
          <w:sz w:val="28"/>
          <w:szCs w:val="28"/>
          <w:lang w:val="kk-KZ"/>
        </w:rPr>
        <w:t>6</w:t>
      </w:r>
      <w:r>
        <w:rPr>
          <w:rFonts w:ascii="Times New Roman" w:hAnsi="Times New Roman" w:cs="Times New Roman"/>
          <w:sz w:val="28"/>
          <w:szCs w:val="28"/>
          <w:lang w:val="kk-KZ"/>
        </w:rPr>
        <w:t>].</w:t>
      </w:r>
    </w:p>
    <w:p w14:paraId="4630E8B9" w14:textId="77777777" w:rsidR="00C24772" w:rsidRDefault="00C24772" w:rsidP="0032564A">
      <w:pPr>
        <w:widowControl w:val="0"/>
        <w:spacing w:after="0" w:line="240" w:lineRule="auto"/>
        <w:ind w:firstLine="851"/>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Жалпы, жүктерді тасымалдауды контейнерлеу көліктегі ғылыми-техникалық прогрестің маңызды бағыттарының бірі болып табылады. Жоғарыда аталған барлық артықшылықтар контейнерлеудің пайдасына нақты аргумент береді. Қиындықтарға қарамастан, бұл артықшылықтар шығындарды азайтады және біршама төмен көлік шығындарында көрінеді. Сондай-ақ, контейнерлік тасымалдау – жүктерді тасымалдаудың ең үнемді және экологиялық түрі екенін атап өту маңызды</w:t>
      </w:r>
      <w:r>
        <w:rPr>
          <w:rFonts w:ascii="Times New Roman" w:eastAsia="Times New Roman" w:hAnsi="Times New Roman" w:cs="Times New Roman"/>
          <w:sz w:val="28"/>
          <w:szCs w:val="28"/>
          <w:lang w:val="kk-KZ"/>
        </w:rPr>
        <w:t>.</w:t>
      </w:r>
    </w:p>
    <w:p w14:paraId="5D5CD174"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Осылайша, жоғарыда көрсетілгендей контейнерлерде бидай тасымалдаудың технологиялық процесін жетілдіру контейнерлік тасымалдаудың тиімділігін арттыратын өзекті міндет болып табылады. Алайда, талдау көрсеткендей, бүгінгі күні астық жүктерін ауылшаруашылық өндірістерінің элеваторларындағы контейнерлерге тиеудің тиімді әдістері жоқ.</w:t>
      </w:r>
    </w:p>
    <w:p w14:paraId="4CDC3D96"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3833734B" w14:textId="77777777" w:rsidR="00C24772" w:rsidRDefault="00C24772" w:rsidP="0032564A">
      <w:pPr>
        <w:spacing w:after="0" w:line="240" w:lineRule="auto"/>
        <w:ind w:firstLine="851"/>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1.2 Ауыл шаруашылығы өндірістерінің элеваторларында астық жүктерін тиеудің дәстүрлі тәсілдеріне шолу және талдау </w:t>
      </w:r>
    </w:p>
    <w:p w14:paraId="28DAC8E2" w14:textId="77777777" w:rsidR="00C24772" w:rsidRDefault="00C24772" w:rsidP="0032564A">
      <w:pPr>
        <w:spacing w:after="0" w:line="240" w:lineRule="auto"/>
        <w:ind w:firstLine="851"/>
        <w:jc w:val="both"/>
        <w:rPr>
          <w:rFonts w:ascii="Times New Roman" w:hAnsi="Times New Roman" w:cs="Times New Roman"/>
          <w:b/>
          <w:sz w:val="28"/>
          <w:szCs w:val="28"/>
          <w:lang w:val="kk-KZ"/>
        </w:rPr>
      </w:pPr>
    </w:p>
    <w:p w14:paraId="6C594843" w14:textId="56756AA0"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Ауыл шаруашылығы өндірістерінің элеваторларындағы астық жүктерін көлік түрлері мен көлік бірліктері бойынша тиеу түрлерінің (тәсілдерінің) классификациясы жалпыланған түрде 1.5-суретте көрсетілген [</w:t>
      </w:r>
      <w:r w:rsidR="001B52CD">
        <w:rPr>
          <w:rFonts w:ascii="Times New Roman" w:hAnsi="Times New Roman" w:cs="Times New Roman"/>
          <w:sz w:val="28"/>
          <w:szCs w:val="28"/>
          <w:lang w:val="kk-KZ"/>
        </w:rPr>
        <w:t>1</w:t>
      </w:r>
      <w:r w:rsidR="00951284">
        <w:rPr>
          <w:rFonts w:ascii="Times New Roman" w:hAnsi="Times New Roman" w:cs="Times New Roman"/>
          <w:sz w:val="28"/>
          <w:szCs w:val="28"/>
          <w:lang w:val="kk-KZ"/>
        </w:rPr>
        <w:t>7</w:t>
      </w:r>
      <w:r>
        <w:rPr>
          <w:rFonts w:ascii="Times New Roman" w:hAnsi="Times New Roman" w:cs="Times New Roman"/>
          <w:sz w:val="28"/>
          <w:szCs w:val="28"/>
          <w:lang w:val="kk-KZ"/>
        </w:rPr>
        <w:t>].</w:t>
      </w:r>
    </w:p>
    <w:p w14:paraId="38361B17" w14:textId="77777777" w:rsidR="00C24772" w:rsidRDefault="00C24772" w:rsidP="00C24772">
      <w:pPr>
        <w:spacing w:after="0" w:line="240" w:lineRule="auto"/>
        <w:ind w:firstLine="567"/>
        <w:jc w:val="both"/>
        <w:rPr>
          <w:rFonts w:ascii="Times New Roman" w:hAnsi="Times New Roman" w:cs="Times New Roman"/>
          <w:sz w:val="28"/>
          <w:szCs w:val="28"/>
          <w:lang w:val="kk-KZ"/>
        </w:rPr>
      </w:pPr>
    </w:p>
    <w:p w14:paraId="0EBA18CD" w14:textId="77777777" w:rsidR="00C24772" w:rsidRDefault="00C24772" w:rsidP="00C24772">
      <w:pPr>
        <w:tabs>
          <w:tab w:val="left" w:pos="3790"/>
        </w:tabs>
        <w:spacing w:after="0" w:line="240" w:lineRule="auto"/>
        <w:jc w:val="center"/>
        <w:rPr>
          <w:rFonts w:ascii="Times New Roman" w:hAnsi="Times New Roman" w:cs="Times New Roman"/>
          <w:sz w:val="28"/>
          <w:szCs w:val="28"/>
        </w:rPr>
      </w:pPr>
      <w:r>
        <w:rPr>
          <w:noProof/>
          <w:lang w:eastAsia="ru-RU"/>
        </w:rPr>
        <w:drawing>
          <wp:inline distT="0" distB="0" distL="0" distR="0" wp14:anchorId="78B1203E" wp14:editId="3E2EE256">
            <wp:extent cx="5067300" cy="244094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4">
                      <a:extLst>
                        <a:ext uri="{28A0092B-C50C-407E-A947-70E740481C1C}">
                          <a14:useLocalDpi xmlns:a14="http://schemas.microsoft.com/office/drawing/2010/main" val="0"/>
                        </a:ext>
                      </a:extLst>
                    </a:blip>
                    <a:srcRect l="27852" t="22131" r="7027" b="27332"/>
                    <a:stretch>
                      <a:fillRect/>
                    </a:stretch>
                  </pic:blipFill>
                  <pic:spPr bwMode="auto">
                    <a:xfrm>
                      <a:off x="0" y="0"/>
                      <a:ext cx="5067300" cy="2440940"/>
                    </a:xfrm>
                    <a:prstGeom prst="rect">
                      <a:avLst/>
                    </a:prstGeom>
                    <a:noFill/>
                    <a:ln>
                      <a:noFill/>
                    </a:ln>
                  </pic:spPr>
                </pic:pic>
              </a:graphicData>
            </a:graphic>
          </wp:inline>
        </w:drawing>
      </w:r>
    </w:p>
    <w:p w14:paraId="145622FA" w14:textId="77777777" w:rsidR="00567B6D" w:rsidRDefault="00567B6D" w:rsidP="00C24772">
      <w:pPr>
        <w:tabs>
          <w:tab w:val="left" w:pos="3790"/>
        </w:tabs>
        <w:spacing w:after="0" w:line="240" w:lineRule="auto"/>
        <w:jc w:val="center"/>
        <w:rPr>
          <w:rFonts w:ascii="Times New Roman" w:hAnsi="Times New Roman" w:cs="Times New Roman"/>
          <w:sz w:val="28"/>
          <w:szCs w:val="28"/>
          <w:lang w:val="kk-KZ"/>
        </w:rPr>
      </w:pPr>
    </w:p>
    <w:p w14:paraId="478894A1" w14:textId="77777777" w:rsidR="00C24772" w:rsidRPr="00567B6D" w:rsidRDefault="00C24772" w:rsidP="00C24772">
      <w:pPr>
        <w:tabs>
          <w:tab w:val="left" w:pos="379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1.5 – Ауыл шаруашылығы өндірістерінің элеваторларындағы астық жүктерін көлік түрлері мен көлік бірліктері бойынша тиеу түрлерінің (тәсілдерінің) классификациясы</w:t>
      </w:r>
    </w:p>
    <w:p w14:paraId="5DBACD16" w14:textId="77777777" w:rsidR="00C24772" w:rsidRPr="00567B6D" w:rsidRDefault="00C24772" w:rsidP="00C24772">
      <w:pPr>
        <w:spacing w:after="0" w:line="240" w:lineRule="auto"/>
        <w:ind w:firstLine="567"/>
        <w:jc w:val="both"/>
        <w:rPr>
          <w:rFonts w:ascii="Times New Roman" w:hAnsi="Times New Roman" w:cs="Times New Roman"/>
          <w:sz w:val="28"/>
          <w:szCs w:val="28"/>
          <w:lang w:val="kk-KZ"/>
        </w:rPr>
      </w:pPr>
    </w:p>
    <w:p w14:paraId="625AB4B5" w14:textId="77777777" w:rsidR="00C24772" w:rsidRPr="000941B0" w:rsidRDefault="00C24772" w:rsidP="0032564A">
      <w:pPr>
        <w:spacing w:after="0" w:line="240" w:lineRule="auto"/>
        <w:ind w:firstLine="851"/>
        <w:jc w:val="both"/>
        <w:rPr>
          <w:rFonts w:ascii="Times New Roman" w:hAnsi="Times New Roman" w:cs="Times New Roman"/>
          <w:sz w:val="28"/>
          <w:szCs w:val="28"/>
          <w:lang w:val="kk-KZ"/>
        </w:rPr>
      </w:pPr>
      <w:r w:rsidRPr="000941B0">
        <w:rPr>
          <w:rFonts w:ascii="Times New Roman" w:hAnsi="Times New Roman" w:cs="Times New Roman"/>
          <w:sz w:val="28"/>
          <w:szCs w:val="28"/>
          <w:lang w:val="kk-KZ"/>
        </w:rPr>
        <w:t>Қазіргі уақытта ауыл шаруашылығы өндірістерінің элеваторларында астық жүктерін тиеудің келесі технологияларын қолдану белгілі (1.5-сурет):</w:t>
      </w:r>
    </w:p>
    <w:p w14:paraId="4CD37D4A" w14:textId="77777777" w:rsidR="00C24772" w:rsidRPr="000941B0" w:rsidRDefault="00C24772" w:rsidP="0032564A">
      <w:pPr>
        <w:spacing w:after="0" w:line="240" w:lineRule="auto"/>
        <w:ind w:firstLine="851"/>
        <w:jc w:val="both"/>
        <w:rPr>
          <w:rFonts w:ascii="Times New Roman" w:hAnsi="Times New Roman" w:cs="Times New Roman"/>
          <w:sz w:val="28"/>
          <w:szCs w:val="28"/>
          <w:lang w:val="kk-KZ"/>
        </w:rPr>
      </w:pPr>
      <w:r w:rsidRPr="000941B0">
        <w:rPr>
          <w:rFonts w:ascii="Times New Roman" w:hAnsi="Times New Roman" w:cs="Times New Roman"/>
          <w:sz w:val="28"/>
          <w:szCs w:val="28"/>
          <w:lang w:val="kk-KZ"/>
        </w:rPr>
        <w:t xml:space="preserve">1. Қырғышты өздігінен бергішті және өлшеусіз жылжымалы таспалы транспортерлерді қолдану арқылы. Мұнда жүкті жабық вагондарға (немесе автомобильдерге) транспортерлері бар қырғыштық өздігінен бергішпен тиеу кезінде транспортердің қабылдау воронкасын өздігінен бергішке 3 м дейінгі радиуста тиеу, вагонда (автомобильде) орнын ауыстыру және тегістеу қолмен жүзеге асырылады. </w:t>
      </w:r>
    </w:p>
    <w:p w14:paraId="687A4B2F" w14:textId="77777777" w:rsidR="00C24772" w:rsidRPr="000941B0" w:rsidRDefault="00C24772" w:rsidP="0032564A">
      <w:pPr>
        <w:pStyle w:val="a4"/>
        <w:spacing w:after="0" w:line="240" w:lineRule="auto"/>
        <w:ind w:left="0" w:firstLine="851"/>
        <w:jc w:val="both"/>
        <w:rPr>
          <w:rFonts w:ascii="Times New Roman" w:hAnsi="Times New Roman" w:cs="Times New Roman"/>
          <w:sz w:val="28"/>
          <w:szCs w:val="28"/>
          <w:lang w:val="kk-KZ"/>
        </w:rPr>
      </w:pPr>
      <w:r w:rsidRPr="000941B0">
        <w:rPr>
          <w:rFonts w:ascii="Times New Roman" w:hAnsi="Times New Roman" w:cs="Times New Roman"/>
          <w:sz w:val="28"/>
          <w:szCs w:val="28"/>
          <w:lang w:val="kk-KZ"/>
        </w:rPr>
        <w:t>2. Элеватордың босату құбырларын жабық вагонның жоғарғы люктері арқылы қолдану. Бұл технология үйілме жүктерді жабық вагондарға тиеу технологиясына ұқсас.</w:t>
      </w:r>
    </w:p>
    <w:p w14:paraId="36A338F8" w14:textId="77777777" w:rsidR="00C24772" w:rsidRPr="000941B0" w:rsidRDefault="00C24772" w:rsidP="0032564A">
      <w:pPr>
        <w:pStyle w:val="a4"/>
        <w:spacing w:after="0" w:line="240" w:lineRule="auto"/>
        <w:ind w:left="0" w:firstLine="851"/>
        <w:jc w:val="both"/>
        <w:rPr>
          <w:rFonts w:ascii="Times New Roman" w:hAnsi="Times New Roman" w:cs="Times New Roman"/>
          <w:strike/>
          <w:sz w:val="28"/>
          <w:szCs w:val="28"/>
          <w:lang w:val="kk-KZ"/>
        </w:rPr>
      </w:pPr>
      <w:r w:rsidRPr="000941B0">
        <w:rPr>
          <w:rFonts w:ascii="Times New Roman" w:hAnsi="Times New Roman" w:cs="Times New Roman"/>
          <w:sz w:val="28"/>
          <w:szCs w:val="28"/>
          <w:lang w:val="kk-KZ"/>
        </w:rPr>
        <w:lastRenderedPageBreak/>
        <w:t xml:space="preserve">3. Астықты тасымалдауға арналған мамандандырылған жабық хоппер вагонының жоғарғы люктері арқылы элеватордың босату құбырларын қолдану (1.6-сурет). Бұл технология үйілме жүктерді жабық вагондарға тиеу технологиясына да ұқсас. Мамандандырылған астық таситын вагондарда астықты тасымалдау біршама тиімді </w:t>
      </w:r>
      <w:r>
        <w:rPr>
          <w:rFonts w:ascii="Times New Roman" w:hAnsi="Times New Roman" w:cs="Times New Roman"/>
          <w:sz w:val="28"/>
          <w:szCs w:val="28"/>
          <w:lang w:val="kk-KZ"/>
        </w:rPr>
        <w:t>тәсіл</w:t>
      </w:r>
      <w:r w:rsidRPr="000941B0">
        <w:rPr>
          <w:rFonts w:ascii="Times New Roman" w:hAnsi="Times New Roman" w:cs="Times New Roman"/>
          <w:sz w:val="28"/>
          <w:szCs w:val="28"/>
          <w:lang w:val="kk-KZ"/>
        </w:rPr>
        <w:t xml:space="preserve"> болып табылады. </w:t>
      </w:r>
    </w:p>
    <w:p w14:paraId="2ECD5557" w14:textId="1A4D7438" w:rsidR="00C24772" w:rsidRDefault="00C24772" w:rsidP="0032564A">
      <w:pPr>
        <w:spacing w:after="0" w:line="240" w:lineRule="auto"/>
        <w:ind w:firstLine="851"/>
        <w:jc w:val="both"/>
        <w:rPr>
          <w:rFonts w:ascii="Times New Roman" w:hAnsi="Times New Roman" w:cs="Times New Roman"/>
          <w:sz w:val="28"/>
          <w:szCs w:val="28"/>
          <w:lang w:val="kk-KZ"/>
        </w:rPr>
      </w:pPr>
      <w:r w:rsidRPr="000941B0">
        <w:rPr>
          <w:rFonts w:ascii="Times New Roman" w:hAnsi="Times New Roman" w:cs="Times New Roman"/>
          <w:sz w:val="28"/>
          <w:szCs w:val="28"/>
          <w:lang w:val="kk-KZ"/>
        </w:rPr>
        <w:t xml:space="preserve">4. Автомобильге дөңгелекті-шнекті тиегіштерді (ДШТ) қолдана отырып. Мұнда ДШТ тиегішті басқару, автомобиль шанағына берілетін астық мөлшерін реттеу және автомобильдің айналасындағы астық қалдықтарын жинауды астық тиеу машиналарының машинисі жүргізеді </w:t>
      </w:r>
      <w:r>
        <w:rPr>
          <w:rFonts w:ascii="Times New Roman" w:hAnsi="Times New Roman" w:cs="Times New Roman"/>
          <w:sz w:val="28"/>
          <w:szCs w:val="28"/>
          <w:lang w:val="kk-KZ"/>
        </w:rPr>
        <w:t>[</w:t>
      </w:r>
      <w:r w:rsidRPr="001B52CD">
        <w:rPr>
          <w:rFonts w:ascii="Times New Roman" w:hAnsi="Times New Roman" w:cs="Times New Roman"/>
          <w:sz w:val="28"/>
          <w:szCs w:val="28"/>
          <w:lang w:val="kk-KZ"/>
        </w:rPr>
        <w:t>1</w:t>
      </w:r>
      <w:r w:rsidR="00951284">
        <w:rPr>
          <w:rFonts w:ascii="Times New Roman" w:hAnsi="Times New Roman" w:cs="Times New Roman"/>
          <w:sz w:val="28"/>
          <w:szCs w:val="28"/>
          <w:lang w:val="kk-KZ"/>
        </w:rPr>
        <w:t>8</w:t>
      </w:r>
      <w:r>
        <w:rPr>
          <w:rFonts w:ascii="Times New Roman" w:hAnsi="Times New Roman" w:cs="Times New Roman"/>
          <w:sz w:val="28"/>
          <w:szCs w:val="28"/>
          <w:lang w:val="kk-KZ"/>
        </w:rPr>
        <w:t>].</w:t>
      </w:r>
    </w:p>
    <w:p w14:paraId="164FBCE1" w14:textId="77777777" w:rsidR="00C24772" w:rsidRDefault="00C24772" w:rsidP="00C24772">
      <w:pPr>
        <w:spacing w:after="0" w:line="240" w:lineRule="auto"/>
        <w:ind w:firstLine="567"/>
        <w:jc w:val="both"/>
        <w:rPr>
          <w:rFonts w:ascii="Times New Roman" w:hAnsi="Times New Roman" w:cs="Times New Roman"/>
          <w:sz w:val="28"/>
          <w:szCs w:val="28"/>
          <w:lang w:val="kk-KZ"/>
        </w:rPr>
      </w:pPr>
    </w:p>
    <w:p w14:paraId="0C0DC827" w14:textId="77777777" w:rsidR="00C24772" w:rsidRDefault="00C24772" w:rsidP="00C24772">
      <w:pPr>
        <w:spacing w:after="0" w:line="240" w:lineRule="auto"/>
        <w:ind w:firstLine="567"/>
        <w:jc w:val="center"/>
        <w:rPr>
          <w:rFonts w:ascii="Times New Roman" w:hAnsi="Times New Roman" w:cs="Times New Roman"/>
          <w:sz w:val="28"/>
          <w:szCs w:val="28"/>
        </w:rPr>
      </w:pPr>
      <w:r>
        <w:rPr>
          <w:noProof/>
          <w:lang w:eastAsia="ru-RU"/>
        </w:rPr>
        <w:drawing>
          <wp:inline distT="0" distB="0" distL="0" distR="0" wp14:anchorId="27ADC1CE" wp14:editId="4FF0B707">
            <wp:extent cx="3506470" cy="2159000"/>
            <wp:effectExtent l="0" t="0" r="0" b="0"/>
            <wp:docPr id="24" name="Рисунок 24" descr="vid terminala zagruz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vid terminala zagruzki"/>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06470" cy="2159000"/>
                    </a:xfrm>
                    <a:prstGeom prst="rect">
                      <a:avLst/>
                    </a:prstGeom>
                    <a:noFill/>
                    <a:ln>
                      <a:noFill/>
                    </a:ln>
                  </pic:spPr>
                </pic:pic>
              </a:graphicData>
            </a:graphic>
          </wp:inline>
        </w:drawing>
      </w:r>
    </w:p>
    <w:p w14:paraId="07C42D6E" w14:textId="77777777" w:rsidR="00C24772" w:rsidRDefault="00C24772" w:rsidP="00C24772">
      <w:pPr>
        <w:spacing w:after="0" w:line="240" w:lineRule="auto"/>
        <w:ind w:firstLine="567"/>
        <w:jc w:val="center"/>
        <w:rPr>
          <w:rFonts w:ascii="Times New Roman" w:hAnsi="Times New Roman" w:cs="Times New Roman"/>
          <w:sz w:val="28"/>
          <w:szCs w:val="28"/>
        </w:rPr>
      </w:pPr>
      <w:r>
        <w:rPr>
          <w:noProof/>
          <w:lang w:eastAsia="ru-RU"/>
        </w:rPr>
        <w:t xml:space="preserve">  </w:t>
      </w:r>
    </w:p>
    <w:p w14:paraId="0C0F7D5A" w14:textId="77777777" w:rsidR="00C24772" w:rsidRDefault="00C24772" w:rsidP="00C2477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1.6 – </w:t>
      </w:r>
      <w:r>
        <w:rPr>
          <w:rFonts w:ascii="Times New Roman" w:hAnsi="Times New Roman" w:cs="Times New Roman"/>
          <w:sz w:val="28"/>
          <w:szCs w:val="28"/>
        </w:rPr>
        <w:t>Ауыл шаруашылығы өндірістерінің элеваторларында хоппер-вагонның жоғарғы люктері арқылы</w:t>
      </w:r>
    </w:p>
    <w:p w14:paraId="49489580" w14:textId="77777777" w:rsidR="00C24772" w:rsidRPr="00C24772" w:rsidRDefault="00C24772" w:rsidP="00C24772">
      <w:pPr>
        <w:spacing w:after="0" w:line="240" w:lineRule="auto"/>
        <w:ind w:firstLine="567"/>
        <w:jc w:val="center"/>
        <w:rPr>
          <w:rFonts w:ascii="Times New Roman" w:hAnsi="Times New Roman" w:cs="Times New Roman"/>
          <w:sz w:val="28"/>
          <w:szCs w:val="28"/>
          <w:lang w:val="kk-KZ"/>
        </w:rPr>
      </w:pPr>
      <w:r w:rsidRPr="00C24772">
        <w:rPr>
          <w:rFonts w:ascii="Times New Roman" w:hAnsi="Times New Roman" w:cs="Times New Roman"/>
          <w:sz w:val="28"/>
          <w:szCs w:val="28"/>
          <w:lang w:val="kk-KZ"/>
        </w:rPr>
        <w:t>астық жүктерін тиеу</w:t>
      </w:r>
    </w:p>
    <w:p w14:paraId="009C24FF" w14:textId="77777777" w:rsidR="00C24772" w:rsidRPr="00C24772" w:rsidRDefault="00C24772" w:rsidP="00C24772">
      <w:pPr>
        <w:spacing w:after="0" w:line="240" w:lineRule="auto"/>
        <w:ind w:firstLine="567"/>
        <w:jc w:val="both"/>
        <w:rPr>
          <w:rFonts w:ascii="Times New Roman" w:hAnsi="Times New Roman" w:cs="Times New Roman"/>
          <w:sz w:val="28"/>
          <w:szCs w:val="28"/>
          <w:lang w:val="kk-KZ"/>
        </w:rPr>
      </w:pPr>
    </w:p>
    <w:p w14:paraId="014407C8" w14:textId="73E4C245" w:rsidR="00C24772" w:rsidRPr="00C24772" w:rsidRDefault="00C24772" w:rsidP="0032564A">
      <w:pPr>
        <w:spacing w:after="0" w:line="240" w:lineRule="auto"/>
        <w:ind w:firstLine="851"/>
        <w:jc w:val="both"/>
        <w:rPr>
          <w:rFonts w:ascii="Times New Roman" w:hAnsi="Times New Roman" w:cs="Times New Roman"/>
          <w:strike/>
          <w:sz w:val="28"/>
          <w:szCs w:val="28"/>
          <w:lang w:val="kk-KZ"/>
        </w:rPr>
      </w:pPr>
      <w:r>
        <w:rPr>
          <w:rFonts w:ascii="Times New Roman" w:hAnsi="Times New Roman" w:cs="Times New Roman"/>
          <w:sz w:val="28"/>
          <w:szCs w:val="28"/>
          <w:lang w:val="kk-KZ"/>
        </w:rPr>
        <w:t xml:space="preserve">Бүгінгі таңда ауылшаруашылық өндірістерінің элеваторларында негізінен астық жүктерін өңдеудің келесі стандартты технологиясы қолданылады (1.7-сурет): </w:t>
      </w:r>
      <w:r w:rsidRPr="00C24772">
        <w:rPr>
          <w:rFonts w:ascii="Times New Roman" w:hAnsi="Times New Roman" w:cs="Times New Roman"/>
          <w:sz w:val="28"/>
          <w:szCs w:val="28"/>
          <w:lang w:val="kk-KZ"/>
        </w:rPr>
        <w:t>элеваторларға қабылданатын астық автомобильдердің шанағынан қабылдау амбарының лариіне келіп түседі, ол жерден жұмыс мұнарасына беріледі және таспалы немесе бұрандалы конвейерлердің көмегімен астық кептіргішке немесе оны өлшеу үшін өлшеу бункерлеріне көтеретін механизмдерге жіберіледі; өлшенгеннен кейін астық тазартқыш машиналарға немесе силос бункерлеріне таратылатын силос үстіндегі конвейерлерге түседі; тиеу үшін олардан астық силос астындағы конвейердің таспасына түседі, содан кейін шөмішті элеватордың немесе норийдің көмегімен оны таразыға береді, ал сол жерден ауырлық күшімен (өзіндік ағынмен) құбыр арқылы вагонға немесе кейіннен көлік құралдарына тиеу үшін босату бункерлеріне-силостарға жібереді. Элеваторлардың тиеу құрылғысы негізінен бір көлік құралын жүктеуге арналған (ірі элеваторларда 3 тиеу пунктіне дейін болуы мүмкін) және көлік құралының үстіндегі берік металл конструкцияға орнатылған конустық түбі бар арнайы сыйымдылықтар болып табылады. Көлік құралдарын жүктеу осы сыйымдылықтардан ауырлық күшімен (өзіндік ағынмен) (түрлі тиеу құрылғыларының көмегімен) жүзеге асырылады [</w:t>
      </w:r>
      <w:bookmarkStart w:id="7" w:name="_Hlk118188717"/>
      <w:r w:rsidRPr="00C24772">
        <w:rPr>
          <w:rFonts w:ascii="Times New Roman" w:hAnsi="Times New Roman" w:cs="Times New Roman"/>
          <w:sz w:val="28"/>
          <w:szCs w:val="28"/>
          <w:lang w:val="kk-KZ"/>
        </w:rPr>
        <w:t>1</w:t>
      </w:r>
      <w:bookmarkEnd w:id="7"/>
      <w:r w:rsidR="00951284">
        <w:rPr>
          <w:rFonts w:ascii="Times New Roman" w:hAnsi="Times New Roman" w:cs="Times New Roman"/>
          <w:sz w:val="28"/>
          <w:szCs w:val="28"/>
          <w:lang w:val="kk-KZ"/>
        </w:rPr>
        <w:t>9</w:t>
      </w:r>
      <w:r w:rsidRPr="00C24772">
        <w:rPr>
          <w:rFonts w:ascii="Times New Roman" w:hAnsi="Times New Roman" w:cs="Times New Roman"/>
          <w:sz w:val="28"/>
          <w:szCs w:val="28"/>
          <w:lang w:val="kk-KZ"/>
        </w:rPr>
        <w:t xml:space="preserve">].   </w:t>
      </w:r>
    </w:p>
    <w:p w14:paraId="29EB3F87" w14:textId="77777777" w:rsidR="00C24772" w:rsidRDefault="00C24772" w:rsidP="00C24772">
      <w:pPr>
        <w:spacing w:after="0" w:line="240" w:lineRule="auto"/>
        <w:ind w:firstLine="567"/>
        <w:jc w:val="center"/>
        <w:rPr>
          <w:rFonts w:ascii="Times New Roman" w:hAnsi="Times New Roman" w:cs="Times New Roman"/>
          <w:sz w:val="28"/>
          <w:szCs w:val="28"/>
          <w:lang w:val="kk-KZ"/>
        </w:rPr>
      </w:pPr>
    </w:p>
    <w:p w14:paraId="40F0E20A" w14:textId="77777777" w:rsidR="00C24772" w:rsidRDefault="00C24772" w:rsidP="00C24772">
      <w:pPr>
        <w:spacing w:after="0" w:line="240" w:lineRule="auto"/>
        <w:rPr>
          <w:rFonts w:ascii="Times New Roman" w:hAnsi="Times New Roman" w:cs="Times New Roman"/>
          <w:sz w:val="28"/>
          <w:szCs w:val="28"/>
        </w:rPr>
      </w:pPr>
      <w:r>
        <w:rPr>
          <w:noProof/>
          <w:lang w:eastAsia="ru-RU"/>
        </w:rPr>
        <w:drawing>
          <wp:inline distT="0" distB="0" distL="0" distR="0" wp14:anchorId="60AA7469" wp14:editId="0640DD6E">
            <wp:extent cx="5836920" cy="2887345"/>
            <wp:effectExtent l="0" t="0" r="0"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6">
                      <a:extLst>
                        <a:ext uri="{28A0092B-C50C-407E-A947-70E740481C1C}">
                          <a14:useLocalDpi xmlns:a14="http://schemas.microsoft.com/office/drawing/2010/main" val="0"/>
                        </a:ext>
                      </a:extLst>
                    </a:blip>
                    <a:srcRect l="14445" t="21532" r="33896" b="33374"/>
                    <a:stretch>
                      <a:fillRect/>
                    </a:stretch>
                  </pic:blipFill>
                  <pic:spPr bwMode="auto">
                    <a:xfrm>
                      <a:off x="0" y="0"/>
                      <a:ext cx="5836920" cy="2887345"/>
                    </a:xfrm>
                    <a:prstGeom prst="rect">
                      <a:avLst/>
                    </a:prstGeom>
                    <a:noFill/>
                    <a:ln>
                      <a:noFill/>
                    </a:ln>
                  </pic:spPr>
                </pic:pic>
              </a:graphicData>
            </a:graphic>
          </wp:inline>
        </w:drawing>
      </w:r>
    </w:p>
    <w:p w14:paraId="741C6977" w14:textId="77777777" w:rsidR="00C24772" w:rsidRDefault="00C24772" w:rsidP="00C24772">
      <w:pPr>
        <w:spacing w:after="0" w:line="240" w:lineRule="auto"/>
        <w:ind w:firstLine="567"/>
        <w:jc w:val="center"/>
        <w:rPr>
          <w:rFonts w:ascii="Times New Roman" w:hAnsi="Times New Roman" w:cs="Times New Roman"/>
          <w:sz w:val="28"/>
          <w:szCs w:val="28"/>
        </w:rPr>
      </w:pPr>
    </w:p>
    <w:p w14:paraId="0106FBDC" w14:textId="77777777" w:rsidR="00C24772" w:rsidRDefault="00C24772" w:rsidP="005742B0">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lang w:val="kk-KZ"/>
        </w:rPr>
        <w:t xml:space="preserve">Сурет 1.7 – </w:t>
      </w:r>
      <w:r>
        <w:rPr>
          <w:rFonts w:ascii="Times New Roman" w:hAnsi="Times New Roman" w:cs="Times New Roman"/>
          <w:sz w:val="28"/>
          <w:szCs w:val="28"/>
        </w:rPr>
        <w:t>Ауыл шаруашылығы өндірістерінің элеваторларында астық жүктерін өңдеу технологиясы</w:t>
      </w:r>
    </w:p>
    <w:p w14:paraId="03F8E3B1" w14:textId="77777777" w:rsidR="00C24772" w:rsidRDefault="00C24772" w:rsidP="00C24772">
      <w:pPr>
        <w:spacing w:after="0" w:line="240" w:lineRule="auto"/>
        <w:ind w:firstLine="567"/>
        <w:jc w:val="center"/>
        <w:rPr>
          <w:rFonts w:ascii="Times New Roman" w:hAnsi="Times New Roman" w:cs="Times New Roman"/>
          <w:sz w:val="28"/>
          <w:szCs w:val="28"/>
        </w:rPr>
      </w:pPr>
    </w:p>
    <w:p w14:paraId="7E43BCB0" w14:textId="020CF073"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rPr>
        <w:t>Астық жүктерін контейнерлерге тиеудің келесі қолданылатын инновациялық әдісі</w:t>
      </w:r>
      <w:r w:rsidR="00001FE0" w:rsidRPr="00001FE0">
        <w:rPr>
          <w:rFonts w:ascii="Times New Roman" w:hAnsi="Times New Roman" w:cs="Times New Roman"/>
          <w:sz w:val="28"/>
          <w:szCs w:val="28"/>
        </w:rPr>
        <w:t xml:space="preserve"> </w:t>
      </w:r>
      <w:r>
        <w:rPr>
          <w:rFonts w:ascii="Times New Roman" w:hAnsi="Times New Roman" w:cs="Times New Roman"/>
          <w:sz w:val="28"/>
          <w:szCs w:val="28"/>
        </w:rPr>
        <w:t>– арнайы пневмоқұрылғы көмегімен тиеу</w:t>
      </w:r>
      <w:r>
        <w:rPr>
          <w:rFonts w:ascii="Times New Roman" w:hAnsi="Times New Roman" w:cs="Times New Roman"/>
          <w:sz w:val="28"/>
          <w:szCs w:val="28"/>
          <w:lang w:val="kk-KZ"/>
        </w:rPr>
        <w:t>. Бұл тиеу технологиясы жүк жөнелтушілерге астық таситын вагондарды ғана емес, сонымен қатар контейнерлерді де пайдалануға мүмкіндік береді, бұл элеваторлық сақтауға тәуелділікті азайтуға және астықты тікелей теміржол инфрақұрылымында тиеуге мүмкіндік береді. Бұл әдіс алғаш рет ТМД аумағында РФ-дағы «АлтайЗерноЦвет» компаниясымен бірлесіп Алтай қызметтерін сату орталығында БСТЖ (Батыс-Сібір темір жолы) қолданылды – тәуліктік өнімділік 10 контейнерге дейін құрады [</w:t>
      </w:r>
      <w:bookmarkStart w:id="8" w:name="_Hlk118189065"/>
      <w:r w:rsidR="00951284">
        <w:rPr>
          <w:rFonts w:ascii="Times New Roman" w:hAnsi="Times New Roman" w:cs="Times New Roman"/>
          <w:sz w:val="28"/>
          <w:szCs w:val="28"/>
          <w:lang w:val="kk-KZ"/>
        </w:rPr>
        <w:t>20</w:t>
      </w:r>
      <w:r>
        <w:rPr>
          <w:rFonts w:ascii="Times New Roman" w:hAnsi="Times New Roman" w:cs="Times New Roman"/>
          <w:sz w:val="28"/>
          <w:szCs w:val="28"/>
          <w:lang w:val="kk-KZ"/>
        </w:rPr>
        <w:t xml:space="preserve">]. </w:t>
      </w:r>
      <w:bookmarkEnd w:id="8"/>
      <w:r>
        <w:rPr>
          <w:rFonts w:ascii="Times New Roman" w:hAnsi="Times New Roman" w:cs="Times New Roman"/>
          <w:sz w:val="28"/>
          <w:szCs w:val="28"/>
          <w:lang w:val="kk-KZ"/>
        </w:rPr>
        <w:t>Бұл әдіс 2020 жылдан бастап карантин кезеңінде ҚР Ауыл шаруашылығы өндірістерінің элеваторларында да қолданыла бастады (1.8-сурет) – астықты 40 футтық он контейнерден тұратын теміржол құрамына тиеу 13 сағаттан астам уақытты құрады.</w:t>
      </w:r>
    </w:p>
    <w:p w14:paraId="07AAAAE7" w14:textId="77777777" w:rsidR="00C24772" w:rsidRDefault="00C24772" w:rsidP="00C24772">
      <w:pPr>
        <w:pStyle w:val="a00"/>
        <w:tabs>
          <w:tab w:val="left" w:pos="851"/>
        </w:tabs>
        <w:ind w:firstLine="567"/>
        <w:jc w:val="both"/>
        <w:rPr>
          <w:sz w:val="28"/>
          <w:szCs w:val="28"/>
          <w:lang w:val="kk-KZ"/>
        </w:rPr>
      </w:pPr>
    </w:p>
    <w:p w14:paraId="396B16FE" w14:textId="77777777" w:rsidR="00C24772" w:rsidRDefault="00C24772" w:rsidP="00C24772">
      <w:pPr>
        <w:pStyle w:val="a00"/>
        <w:tabs>
          <w:tab w:val="left" w:pos="851"/>
        </w:tabs>
        <w:jc w:val="center"/>
        <w:rPr>
          <w:sz w:val="28"/>
          <w:szCs w:val="28"/>
          <w:lang w:val="kk-KZ"/>
        </w:rPr>
      </w:pPr>
      <w:r>
        <w:rPr>
          <w:noProof/>
        </w:rPr>
        <w:lastRenderedPageBreak/>
        <w:drawing>
          <wp:inline distT="0" distB="0" distL="0" distR="0" wp14:anchorId="017B6D0D" wp14:editId="77134604">
            <wp:extent cx="2324100" cy="3045460"/>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 cstate="print">
                      <a:extLst>
                        <a:ext uri="{28A0092B-C50C-407E-A947-70E740481C1C}">
                          <a14:useLocalDpi xmlns:a14="http://schemas.microsoft.com/office/drawing/2010/main" val="0"/>
                        </a:ext>
                      </a:extLst>
                    </a:blip>
                    <a:srcRect l="34724" t="-2" r="34633" b="28864"/>
                    <a:stretch>
                      <a:fillRect/>
                    </a:stretch>
                  </pic:blipFill>
                  <pic:spPr bwMode="auto">
                    <a:xfrm>
                      <a:off x="0" y="0"/>
                      <a:ext cx="2324100" cy="3045460"/>
                    </a:xfrm>
                    <a:prstGeom prst="rect">
                      <a:avLst/>
                    </a:prstGeom>
                    <a:noFill/>
                    <a:ln>
                      <a:noFill/>
                    </a:ln>
                  </pic:spPr>
                </pic:pic>
              </a:graphicData>
            </a:graphic>
          </wp:inline>
        </w:drawing>
      </w:r>
    </w:p>
    <w:p w14:paraId="5C5DD527" w14:textId="77777777" w:rsidR="00C24772" w:rsidRDefault="00C24772" w:rsidP="00C24772">
      <w:pPr>
        <w:pStyle w:val="a00"/>
        <w:tabs>
          <w:tab w:val="left" w:pos="851"/>
        </w:tabs>
        <w:jc w:val="center"/>
        <w:rPr>
          <w:sz w:val="28"/>
          <w:szCs w:val="28"/>
          <w:lang w:val="kk-KZ"/>
        </w:rPr>
      </w:pPr>
      <w:r>
        <w:rPr>
          <w:sz w:val="28"/>
          <w:szCs w:val="28"/>
          <w:lang w:val="kk-KZ"/>
        </w:rPr>
        <w:t>Сурет 1.8 – Сарыбел станциясына жапсарлас элеваторда астықты арнайы пневмоқұрылғы көмегімен контейнерге тиеу</w:t>
      </w:r>
    </w:p>
    <w:p w14:paraId="16C732EE"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Алыс шетелде белсенді қолданылады:</w:t>
      </w:r>
    </w:p>
    <w:p w14:paraId="72F98E4E" w14:textId="42D32F8B"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Pr>
          <w:rFonts w:ascii="Times New Roman" w:hAnsi="Times New Roman" w:cs="Times New Roman"/>
          <w:i/>
          <w:sz w:val="28"/>
          <w:szCs w:val="28"/>
          <w:lang w:val="kk-KZ"/>
        </w:rPr>
        <w:t>Лайнер-бэг контейнерлік ішпектер</w:t>
      </w:r>
      <w:r>
        <w:rPr>
          <w:rFonts w:ascii="Times New Roman" w:hAnsi="Times New Roman" w:cs="Times New Roman"/>
          <w:sz w:val="28"/>
          <w:szCs w:val="28"/>
          <w:lang w:val="kk-KZ"/>
        </w:rPr>
        <w:t xml:space="preserve"> – сусымалы және үйінді жүктерді теңіз контейнерлерінде тасымалдау үшін (20 және 40 фут). Ішпектер жүкті контейнердің ішкі бетімен жанасудан қорғауға, сондай-ақ контейнердің ішкі бетін жүкпен жанасудан қорғауға арналған. Лайнер-бэгті тиеу пневматикалық (1.9, а-сурет), шнек немесе таспалы транспортер көмегімен, сондай-ақ бункерден (силостан) ауырлық күшімен (өзіндік ағынмен) жүзеге асырылуы мүмкін. Лайнер-бэгті түсіру ауырлық күші әдісімен пневматикалық (1.9, б-сурет) немесе шнекті транспортер көмегімен жүргізіледі [</w:t>
      </w:r>
      <w:r w:rsidR="00951284">
        <w:rPr>
          <w:rFonts w:ascii="Times New Roman" w:hAnsi="Times New Roman" w:cs="Times New Roman"/>
          <w:sz w:val="28"/>
          <w:szCs w:val="28"/>
          <w:lang w:val="kk-KZ"/>
        </w:rPr>
        <w:t>21</w:t>
      </w:r>
      <w:r>
        <w:rPr>
          <w:rFonts w:ascii="Times New Roman" w:hAnsi="Times New Roman" w:cs="Times New Roman"/>
          <w:sz w:val="28"/>
          <w:szCs w:val="28"/>
          <w:lang w:val="kk-KZ"/>
        </w:rPr>
        <w:t>].</w:t>
      </w:r>
    </w:p>
    <w:p w14:paraId="6AD528DD" w14:textId="77777777" w:rsidR="00C24772" w:rsidRDefault="00C24772" w:rsidP="00C24772">
      <w:pPr>
        <w:spacing w:after="0" w:line="240" w:lineRule="auto"/>
        <w:ind w:firstLine="567"/>
        <w:jc w:val="both"/>
        <w:rPr>
          <w:rFonts w:ascii="Times New Roman" w:hAnsi="Times New Roman" w:cs="Times New Roman"/>
          <w:sz w:val="28"/>
          <w:szCs w:val="28"/>
          <w:lang w:val="kk-KZ"/>
        </w:rPr>
      </w:pPr>
    </w:p>
    <w:p w14:paraId="0E8DA119" w14:textId="77777777" w:rsidR="00C24772" w:rsidRDefault="00C24772" w:rsidP="00C2477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                                                      б)</w:t>
      </w:r>
    </w:p>
    <w:p w14:paraId="6A69E477" w14:textId="77777777" w:rsidR="00C24772" w:rsidRDefault="00C24772" w:rsidP="00C24772">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3971ED6F" wp14:editId="62AE8294">
            <wp:extent cx="2488565" cy="2241550"/>
            <wp:effectExtent l="0" t="0" r="6985" b="6350"/>
            <wp:docPr id="21" name="Рисунок 21" descr="romen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romen2.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88565" cy="2241550"/>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14:anchorId="5BD45E00" wp14:editId="7D2717F6">
            <wp:extent cx="2440940" cy="2247900"/>
            <wp:effectExtent l="0" t="0" r="0" b="0"/>
            <wp:docPr id="20" name="Рисунок 20" descr="romen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romen3.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40940" cy="2247900"/>
                    </a:xfrm>
                    <a:prstGeom prst="rect">
                      <a:avLst/>
                    </a:prstGeom>
                    <a:noFill/>
                    <a:ln>
                      <a:noFill/>
                    </a:ln>
                  </pic:spPr>
                </pic:pic>
              </a:graphicData>
            </a:graphic>
          </wp:inline>
        </w:drawing>
      </w:r>
    </w:p>
    <w:p w14:paraId="7B6EA5C2" w14:textId="77777777" w:rsidR="00C24772" w:rsidRDefault="00C24772" w:rsidP="00C24772">
      <w:pPr>
        <w:spacing w:after="0" w:line="240" w:lineRule="auto"/>
        <w:jc w:val="center"/>
        <w:rPr>
          <w:rFonts w:ascii="Times New Roman" w:hAnsi="Times New Roman" w:cs="Times New Roman"/>
          <w:sz w:val="28"/>
          <w:szCs w:val="28"/>
          <w:lang w:val="kk-KZ"/>
        </w:rPr>
      </w:pPr>
    </w:p>
    <w:p w14:paraId="5ED9FF55" w14:textId="77777777" w:rsidR="00C24772" w:rsidRDefault="00C24772" w:rsidP="00C2477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1.9 – Пневмотранспортердің көмегімен лайнер-бэгті </w:t>
      </w:r>
    </w:p>
    <w:p w14:paraId="6C254375" w14:textId="77777777" w:rsidR="00C24772" w:rsidRDefault="00C24772" w:rsidP="00C2477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жүктеу (а) және түсіру (б)</w:t>
      </w:r>
    </w:p>
    <w:p w14:paraId="6C99C8B3" w14:textId="32AD604D"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2. </w:t>
      </w:r>
      <w:r>
        <w:rPr>
          <w:rFonts w:ascii="Times New Roman" w:hAnsi="Times New Roman" w:cs="Times New Roman"/>
          <w:i/>
          <w:sz w:val="28"/>
          <w:szCs w:val="28"/>
          <w:lang w:val="kk-KZ"/>
        </w:rPr>
        <w:t xml:space="preserve">Үйілме жүктерге арналған bulk контейнерлері </w:t>
      </w:r>
      <w:r>
        <w:rPr>
          <w:rFonts w:ascii="Times New Roman" w:hAnsi="Times New Roman" w:cs="Times New Roman"/>
          <w:sz w:val="28"/>
          <w:szCs w:val="28"/>
          <w:lang w:val="kk-KZ"/>
        </w:rPr>
        <w:t>(20’FT Bulk containers немесе 40’FT Bulk containers) – автокөлік, теміржол және теңіз тасымалдарында кеңінен қолданыс тапты (1.10-сурет). Bulk контейнерінің конструкциясында люктер жүйесі бар: жоғарғы –</w:t>
      </w:r>
      <w:r w:rsidR="002F19A3" w:rsidRPr="002F19A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дөңгелек немесе сопақ люктер (люктің диаметрі 0,455 м; люктер арасындағы қашықтық – 1,83 м); төменгі – бүйірлік есіктердің төменгі жағында орналасқан тікбұрышты люктер. </w:t>
      </w:r>
      <w:r w:rsidR="00001FE0" w:rsidRPr="00001FE0">
        <w:rPr>
          <w:rFonts w:ascii="Times New Roman" w:hAnsi="Times New Roman" w:cs="Times New Roman"/>
          <w:sz w:val="28"/>
          <w:szCs w:val="28"/>
          <w:lang w:val="kk-KZ"/>
        </w:rPr>
        <w:t xml:space="preserve">Bulk контейнерлерінің заманауи үлгілерінде контейнердің ішіндегісін сыртқа шығаратын ішке сығылған ауа беретін пневматикалық қондырғылар болуы мүмкін </w:t>
      </w:r>
      <w:r>
        <w:rPr>
          <w:rFonts w:ascii="Times New Roman" w:hAnsi="Times New Roman" w:cs="Times New Roman"/>
          <w:sz w:val="28"/>
          <w:szCs w:val="28"/>
          <w:lang w:val="kk-KZ"/>
        </w:rPr>
        <w:t>[</w:t>
      </w:r>
      <w:r w:rsidR="00951284">
        <w:rPr>
          <w:rFonts w:ascii="Times New Roman" w:hAnsi="Times New Roman" w:cs="Times New Roman"/>
          <w:sz w:val="28"/>
          <w:szCs w:val="28"/>
          <w:lang w:val="kk-KZ"/>
        </w:rPr>
        <w:t>22</w:t>
      </w:r>
      <w:r>
        <w:rPr>
          <w:rFonts w:ascii="Times New Roman" w:hAnsi="Times New Roman" w:cs="Times New Roman"/>
          <w:sz w:val="28"/>
          <w:szCs w:val="28"/>
          <w:lang w:val="kk-KZ"/>
        </w:rPr>
        <w:t>].</w:t>
      </w:r>
    </w:p>
    <w:p w14:paraId="62B57C21" w14:textId="77777777" w:rsidR="00C24772" w:rsidRDefault="00C24772" w:rsidP="00C24772">
      <w:pPr>
        <w:spacing w:after="0" w:line="240" w:lineRule="auto"/>
        <w:jc w:val="center"/>
        <w:rPr>
          <w:rFonts w:ascii="Times New Roman" w:hAnsi="Times New Roman" w:cs="Times New Roman"/>
          <w:sz w:val="28"/>
          <w:szCs w:val="28"/>
          <w:lang w:val="kk-KZ"/>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C24772" w14:paraId="15A1B3C2" w14:textId="77777777" w:rsidTr="00C24772">
        <w:tc>
          <w:tcPr>
            <w:tcW w:w="9344" w:type="dxa"/>
            <w:gridSpan w:val="2"/>
            <w:hideMark/>
          </w:tcPr>
          <w:p w14:paraId="6767D6A0" w14:textId="77777777" w:rsidR="00C24772" w:rsidRDefault="00C24772">
            <w:pPr>
              <w:rPr>
                <w:sz w:val="28"/>
                <w:szCs w:val="28"/>
                <w:lang w:val="kk-KZ"/>
              </w:rPr>
            </w:pPr>
            <w:r>
              <w:rPr>
                <w:sz w:val="28"/>
                <w:szCs w:val="28"/>
                <w:lang w:val="kk-KZ"/>
              </w:rPr>
              <w:t xml:space="preserve">    а)                                                                 б)</w:t>
            </w:r>
          </w:p>
        </w:tc>
      </w:tr>
      <w:tr w:rsidR="00C24772" w14:paraId="2E6458E0" w14:textId="77777777" w:rsidTr="00C24772">
        <w:tc>
          <w:tcPr>
            <w:tcW w:w="4672" w:type="dxa"/>
            <w:hideMark/>
          </w:tcPr>
          <w:p w14:paraId="7779E813" w14:textId="77777777" w:rsidR="00C24772" w:rsidRDefault="00C24772">
            <w:pPr>
              <w:jc w:val="center"/>
              <w:rPr>
                <w:noProof/>
              </w:rPr>
            </w:pPr>
            <w:r>
              <w:rPr>
                <w:noProof/>
              </w:rPr>
              <w:drawing>
                <wp:inline distT="0" distB="0" distL="0" distR="0" wp14:anchorId="5FCF4322" wp14:editId="2D4F587A">
                  <wp:extent cx="2722880" cy="2159000"/>
                  <wp:effectExtent l="0" t="0" r="1270" b="0"/>
                  <wp:docPr id="19" name="Рисунок 19" descr="Bulk-контейнер -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Bulk-контейнер - фото"/>
                          <pic:cNvPicPr>
                            <a:picLocks noChangeAspect="1" noChangeArrowheads="1"/>
                          </pic:cNvPicPr>
                        </pic:nvPicPr>
                        <pic:blipFill>
                          <a:blip r:embed="rId20">
                            <a:extLst>
                              <a:ext uri="{28A0092B-C50C-407E-A947-70E740481C1C}">
                                <a14:useLocalDpi xmlns:a14="http://schemas.microsoft.com/office/drawing/2010/main" val="0"/>
                              </a:ext>
                            </a:extLst>
                          </a:blip>
                          <a:srcRect l="19275" t="13126" r="12955" b="7036"/>
                          <a:stretch>
                            <a:fillRect/>
                          </a:stretch>
                        </pic:blipFill>
                        <pic:spPr bwMode="auto">
                          <a:xfrm>
                            <a:off x="0" y="0"/>
                            <a:ext cx="2722880" cy="2159000"/>
                          </a:xfrm>
                          <a:prstGeom prst="rect">
                            <a:avLst/>
                          </a:prstGeom>
                          <a:noFill/>
                          <a:ln>
                            <a:noFill/>
                          </a:ln>
                        </pic:spPr>
                      </pic:pic>
                    </a:graphicData>
                  </a:graphic>
                </wp:inline>
              </w:drawing>
            </w:r>
          </w:p>
        </w:tc>
        <w:tc>
          <w:tcPr>
            <w:tcW w:w="4672" w:type="dxa"/>
            <w:hideMark/>
          </w:tcPr>
          <w:p w14:paraId="1AC90F80" w14:textId="77777777" w:rsidR="00C24772" w:rsidRDefault="00C24772">
            <w:pPr>
              <w:jc w:val="center"/>
              <w:rPr>
                <w:noProof/>
              </w:rPr>
            </w:pPr>
            <w:r>
              <w:rPr>
                <w:noProof/>
              </w:rPr>
              <w:drawing>
                <wp:inline distT="0" distB="0" distL="0" distR="0" wp14:anchorId="58021417" wp14:editId="62C9930A">
                  <wp:extent cx="2454275" cy="2159000"/>
                  <wp:effectExtent l="0" t="0" r="3175" b="0"/>
                  <wp:docPr id="18" name="Рисунок 18" descr="Контейнер специализированный под перевозку сыпучих груз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Контейнер специализированный под перевозку сыпучих грузов"/>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54275" cy="2159000"/>
                          </a:xfrm>
                          <a:prstGeom prst="rect">
                            <a:avLst/>
                          </a:prstGeom>
                          <a:noFill/>
                          <a:ln>
                            <a:noFill/>
                          </a:ln>
                        </pic:spPr>
                      </pic:pic>
                    </a:graphicData>
                  </a:graphic>
                </wp:inline>
              </w:drawing>
            </w:r>
          </w:p>
        </w:tc>
      </w:tr>
      <w:tr w:rsidR="00C24772" w14:paraId="0E147F08" w14:textId="77777777" w:rsidTr="00C24772">
        <w:tc>
          <w:tcPr>
            <w:tcW w:w="4672" w:type="dxa"/>
          </w:tcPr>
          <w:p w14:paraId="5AB245C4" w14:textId="77777777" w:rsidR="00C24772" w:rsidRDefault="00C24772">
            <w:pPr>
              <w:jc w:val="center"/>
              <w:rPr>
                <w:noProof/>
              </w:rPr>
            </w:pPr>
          </w:p>
        </w:tc>
        <w:tc>
          <w:tcPr>
            <w:tcW w:w="4672" w:type="dxa"/>
          </w:tcPr>
          <w:p w14:paraId="042B597B" w14:textId="77777777" w:rsidR="00C24772" w:rsidRDefault="00C24772">
            <w:pPr>
              <w:jc w:val="center"/>
              <w:rPr>
                <w:noProof/>
              </w:rPr>
            </w:pPr>
          </w:p>
        </w:tc>
      </w:tr>
      <w:tr w:rsidR="00C24772" w14:paraId="16C37CB2" w14:textId="77777777" w:rsidTr="00C24772">
        <w:tc>
          <w:tcPr>
            <w:tcW w:w="4672" w:type="dxa"/>
            <w:hideMark/>
          </w:tcPr>
          <w:p w14:paraId="435A03FD" w14:textId="77777777" w:rsidR="00C24772" w:rsidRDefault="00C24772">
            <w:pPr>
              <w:rPr>
                <w:noProof/>
                <w:sz w:val="28"/>
                <w:szCs w:val="28"/>
              </w:rPr>
            </w:pPr>
            <w:r>
              <w:rPr>
                <w:noProof/>
                <w:sz w:val="28"/>
                <w:szCs w:val="28"/>
              </w:rPr>
              <w:t xml:space="preserve">                          в)</w:t>
            </w:r>
          </w:p>
        </w:tc>
        <w:tc>
          <w:tcPr>
            <w:tcW w:w="4672" w:type="dxa"/>
          </w:tcPr>
          <w:p w14:paraId="6F57CF95" w14:textId="77777777" w:rsidR="00C24772" w:rsidRDefault="00C24772">
            <w:pPr>
              <w:jc w:val="center"/>
              <w:rPr>
                <w:noProof/>
                <w:sz w:val="28"/>
                <w:szCs w:val="28"/>
              </w:rPr>
            </w:pPr>
          </w:p>
        </w:tc>
      </w:tr>
      <w:tr w:rsidR="00C24772" w14:paraId="06A2B303" w14:textId="77777777" w:rsidTr="00C24772">
        <w:tc>
          <w:tcPr>
            <w:tcW w:w="9344" w:type="dxa"/>
            <w:gridSpan w:val="2"/>
            <w:hideMark/>
          </w:tcPr>
          <w:p w14:paraId="64936BFD" w14:textId="77777777" w:rsidR="00C24772" w:rsidRDefault="00C24772">
            <w:pPr>
              <w:jc w:val="center"/>
              <w:rPr>
                <w:sz w:val="28"/>
                <w:szCs w:val="28"/>
                <w:lang w:val="kk-KZ"/>
              </w:rPr>
            </w:pPr>
            <w:r>
              <w:rPr>
                <w:noProof/>
              </w:rPr>
              <w:drawing>
                <wp:inline distT="0" distB="0" distL="0" distR="0" wp14:anchorId="6A1ADAEB" wp14:editId="234D65FB">
                  <wp:extent cx="3677920" cy="2206625"/>
                  <wp:effectExtent l="0" t="0" r="0" b="3175"/>
                  <wp:docPr id="17" name="Рисунок 17" descr="Аренда балк-контейнера в СП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Аренда балк-контейнера в СПб"/>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77920" cy="2206625"/>
                          </a:xfrm>
                          <a:prstGeom prst="rect">
                            <a:avLst/>
                          </a:prstGeom>
                          <a:noFill/>
                          <a:ln>
                            <a:noFill/>
                          </a:ln>
                        </pic:spPr>
                      </pic:pic>
                    </a:graphicData>
                  </a:graphic>
                </wp:inline>
              </w:drawing>
            </w:r>
          </w:p>
        </w:tc>
      </w:tr>
    </w:tbl>
    <w:p w14:paraId="2ABA355C" w14:textId="77777777" w:rsidR="00C24772" w:rsidRDefault="00C24772" w:rsidP="00C24772">
      <w:pPr>
        <w:spacing w:after="0" w:line="240" w:lineRule="auto"/>
        <w:jc w:val="center"/>
        <w:rPr>
          <w:rFonts w:ascii="Times New Roman" w:hAnsi="Times New Roman" w:cs="Times New Roman"/>
          <w:sz w:val="28"/>
          <w:szCs w:val="28"/>
          <w:lang w:val="kk-KZ"/>
        </w:rPr>
      </w:pPr>
    </w:p>
    <w:p w14:paraId="449DD7E6" w14:textId="77777777" w:rsidR="00C24772" w:rsidRDefault="00C24772" w:rsidP="00C2477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1.10 – Үйілме жүктерге арналған bulk контейнерлері:</w:t>
      </w:r>
    </w:p>
    <w:p w14:paraId="76706559" w14:textId="77777777" w:rsidR="00C24772" w:rsidRDefault="00C24772" w:rsidP="00C2477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а) және б) түрлі люк жүйесімен;</w:t>
      </w:r>
    </w:p>
    <w:p w14:paraId="50ECFC85" w14:textId="77777777" w:rsidR="00C24772" w:rsidRDefault="00C24772" w:rsidP="00C2477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в) пневматикалық жүйемен </w:t>
      </w:r>
    </w:p>
    <w:p w14:paraId="2EA05774" w14:textId="77777777" w:rsidR="00C24772" w:rsidRDefault="00C24772" w:rsidP="00C24772">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val="kk-KZ"/>
        </w:rPr>
      </w:pPr>
    </w:p>
    <w:p w14:paraId="5847CE83" w14:textId="33711D04" w:rsidR="00C24772" w:rsidRDefault="00C24772" w:rsidP="0032564A">
      <w:pPr>
        <w:widowControl w:val="0"/>
        <w:autoSpaceDE w:val="0"/>
        <w:autoSpaceDN w:val="0"/>
        <w:adjustRightInd w:val="0"/>
        <w:spacing w:after="0" w:line="240" w:lineRule="auto"/>
        <w:ind w:firstLine="851"/>
        <w:jc w:val="both"/>
        <w:rPr>
          <w:rFonts w:ascii="Times New Roman" w:eastAsia="TimesNewRomanPSMT" w:hAnsi="Times New Roman" w:cs="Times New Roman"/>
          <w:strike/>
          <w:sz w:val="28"/>
          <w:szCs w:val="28"/>
          <w:u w:val="single"/>
          <w:lang w:val="kk-KZ"/>
        </w:rPr>
      </w:pPr>
      <w:r>
        <w:rPr>
          <w:rFonts w:ascii="Times New Roman" w:eastAsia="Times New Roman" w:hAnsi="Times New Roman" w:cs="Times New Roman"/>
          <w:sz w:val="28"/>
          <w:szCs w:val="28"/>
          <w:lang w:val="kk-KZ"/>
        </w:rPr>
        <w:t xml:space="preserve">Контейнерлеудің арқасында үнемі қол жеткізілетін тасымалдау қызметтері сапасының жаңа деңгейі елдің бүкіл көлік жүйесінің халықаралық аренадағы бәсекеге қабілеттілігін арттыруға мүмкіндік береді. Қазіргі уақытта бұл үшін негізгі кедергі көлік қуатын дамытуға сәйкес келетін контейнерлерді тасымалдау, өңдеу үшін ішкі инфрақұрылымның болмауы </w:t>
      </w:r>
      <w:r>
        <w:rPr>
          <w:rFonts w:ascii="Times New Roman" w:eastAsia="Times New Roman" w:hAnsi="Times New Roman" w:cs="Times New Roman"/>
          <w:sz w:val="28"/>
          <w:szCs w:val="28"/>
          <w:lang w:val="kk-KZ"/>
        </w:rPr>
        <w:lastRenderedPageBreak/>
        <w:t>болып табылады.</w:t>
      </w:r>
      <w:r>
        <w:rPr>
          <w:rFonts w:ascii="Times New Roman" w:eastAsia="TimesNewRomanPSMT" w:hAnsi="Times New Roman" w:cs="Times New Roman"/>
          <w:sz w:val="28"/>
          <w:szCs w:val="28"/>
          <w:u w:val="single"/>
          <w:lang w:val="kk-KZ"/>
        </w:rPr>
        <w:t xml:space="preserve"> </w:t>
      </w:r>
    </w:p>
    <w:p w14:paraId="55CA5B78" w14:textId="77777777" w:rsidR="00C24772" w:rsidRDefault="00C24772" w:rsidP="0032564A">
      <w:pPr>
        <w:pStyle w:val="a4"/>
        <w:spacing w:after="0" w:line="240" w:lineRule="auto"/>
        <w:ind w:left="0" w:firstLine="851"/>
        <w:jc w:val="both"/>
        <w:rPr>
          <w:rFonts w:ascii="Times New Roman" w:hAnsi="Times New Roman" w:cs="Times New Roman"/>
          <w:sz w:val="28"/>
          <w:szCs w:val="24"/>
          <w:lang w:val="kk-KZ"/>
        </w:rPr>
      </w:pPr>
      <w:r>
        <w:rPr>
          <w:rFonts w:ascii="Times New Roman" w:hAnsi="Times New Roman" w:cs="Times New Roman"/>
          <w:sz w:val="28"/>
          <w:szCs w:val="28"/>
          <w:lang w:val="kk-KZ"/>
        </w:rPr>
        <w:t>Ауыл шаруашылығы өндірістерінің элеваторларында астық жүктерін тиеудің қолданыстағы тәсілдеріне ұсынылған шолу және талдау өндірісте қолданылатын технологияларда қазіргі уақытта темір жол платформаларымен тасымалдауға арналған контейнерлерге үйілме жүктерді тиеуге арналған тиімді құрылғы жоқ екенін көрсетеді</w:t>
      </w:r>
      <w:r>
        <w:rPr>
          <w:rFonts w:ascii="Times New Roman" w:hAnsi="Times New Roman" w:cs="Times New Roman"/>
          <w:sz w:val="28"/>
          <w:szCs w:val="24"/>
          <w:lang w:val="kk-KZ"/>
        </w:rPr>
        <w:t xml:space="preserve">. </w:t>
      </w:r>
    </w:p>
    <w:p w14:paraId="4F23E94D" w14:textId="77777777" w:rsidR="00C24772" w:rsidRDefault="00C24772" w:rsidP="0032564A">
      <w:pPr>
        <w:spacing w:after="0" w:line="240" w:lineRule="auto"/>
        <w:ind w:firstLine="851"/>
        <w:jc w:val="both"/>
        <w:rPr>
          <w:rFonts w:ascii="Times New Roman" w:hAnsi="Times New Roman" w:cs="Times New Roman"/>
          <w:b/>
          <w:sz w:val="28"/>
          <w:szCs w:val="28"/>
          <w:lang w:val="kk-KZ"/>
        </w:rPr>
      </w:pPr>
    </w:p>
    <w:p w14:paraId="2FBA1F97" w14:textId="77777777" w:rsidR="00C24772" w:rsidRDefault="00C24772" w:rsidP="0032564A">
      <w:pPr>
        <w:spacing w:after="0" w:line="240" w:lineRule="auto"/>
        <w:ind w:firstLine="851"/>
        <w:jc w:val="both"/>
        <w:rPr>
          <w:rFonts w:ascii="Times New Roman" w:hAnsi="Times New Roman" w:cs="Times New Roman"/>
          <w:b/>
          <w:sz w:val="28"/>
          <w:szCs w:val="28"/>
          <w:lang w:val="kk-KZ"/>
        </w:rPr>
      </w:pPr>
      <w:r>
        <w:rPr>
          <w:rFonts w:ascii="Times New Roman" w:hAnsi="Times New Roman" w:cs="Times New Roman"/>
          <w:b/>
          <w:sz w:val="28"/>
          <w:szCs w:val="28"/>
          <w:lang w:val="kk-KZ"/>
        </w:rPr>
        <w:t>1.3 Астық жүктерін тасымалдау кезіндегі тиеу-түсіру жұмыстары саласындағы теориялық және эксперименттік зерттеулерге шолу және талдау</w:t>
      </w:r>
    </w:p>
    <w:p w14:paraId="125ABDEC"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3E34C6F3" w14:textId="1DAB27E4" w:rsidR="00C24772" w:rsidRDefault="00C24772" w:rsidP="00567B6D">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Астық жүктерін тасымалдау кезінде тиеу-түсіру жұмыстарын зерттеу саласында соңғы жылдары: Брауншвейг технологиялық университеті (Брауншвейг, Германия), Генуя университеті Генуи (Генуя, Италия), Харбин инженерлік университеті (Харбин, Қытай), Ескі Доминион университеті (Норфолк, Вирджиния, АҚШ), МАДИ (Мәскеу қ., Ресей)</w:t>
      </w:r>
      <w:r>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lang w:val="kk-KZ"/>
        </w:rPr>
        <w:t xml:space="preserve"> </w:t>
      </w:r>
      <w:r>
        <w:rPr>
          <w:rFonts w:ascii="Times New Roman" w:hAnsi="Times New Roman" w:cs="Times New Roman"/>
          <w:sz w:val="28"/>
          <w:szCs w:val="28"/>
          <w:shd w:val="clear" w:color="auto" w:fill="FFFFFF"/>
          <w:lang w:val="kk-KZ"/>
        </w:rPr>
        <w:t xml:space="preserve">БМАУ (Башқұрт мемлекеттік аграрлық университеті) </w:t>
      </w:r>
      <w:r>
        <w:rPr>
          <w:rFonts w:ascii="Times New Roman" w:hAnsi="Times New Roman" w:cs="Times New Roman"/>
          <w:sz w:val="28"/>
          <w:szCs w:val="28"/>
          <w:lang w:val="kk-KZ"/>
        </w:rPr>
        <w:t>(Уфа қ., Башқұртстан)</w:t>
      </w:r>
      <w:r>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lang w:val="kk-KZ"/>
        </w:rPr>
        <w:t>Император Александр I атындағы ПМҚЖУ (Санкт-Петербург қ., Ресей), Н.И. Вавилов атындағы СМАУ (Саратов қ., Ресей), УМА</w:t>
      </w:r>
      <w:r w:rsidR="00367C2C">
        <w:rPr>
          <w:rFonts w:ascii="Times New Roman" w:hAnsi="Times New Roman" w:cs="Times New Roman"/>
          <w:sz w:val="28"/>
          <w:szCs w:val="28"/>
          <w:lang w:val="kk-KZ"/>
        </w:rPr>
        <w:t>А</w:t>
      </w:r>
      <w:r>
        <w:rPr>
          <w:rFonts w:ascii="Times New Roman" w:hAnsi="Times New Roman" w:cs="Times New Roman"/>
          <w:sz w:val="28"/>
          <w:szCs w:val="28"/>
          <w:lang w:val="kk-KZ"/>
        </w:rPr>
        <w:t xml:space="preserve"> (Ульяновск қ., Ресей), С</w:t>
      </w:r>
      <w:r w:rsidR="00367C2C">
        <w:rPr>
          <w:rFonts w:ascii="Times New Roman" w:hAnsi="Times New Roman" w:cs="Times New Roman"/>
          <w:sz w:val="28"/>
          <w:szCs w:val="28"/>
          <w:lang w:val="kk-KZ"/>
        </w:rPr>
        <w:t>М</w:t>
      </w:r>
      <w:r>
        <w:rPr>
          <w:rFonts w:ascii="Times New Roman" w:hAnsi="Times New Roman" w:cs="Times New Roman"/>
          <w:sz w:val="28"/>
          <w:szCs w:val="28"/>
          <w:lang w:val="kk-KZ"/>
        </w:rPr>
        <w:t xml:space="preserve">ЭУ (Самара қ., Ресей), РМЭУ (РХШИ) (Самара қ, Ресей), ТашКИИ (Ташкент қ., Өзбекстан), АУҚ, ҚазҰАУ, Тұран университеті, </w:t>
      </w:r>
      <w:r w:rsidR="00880F7A">
        <w:rPr>
          <w:rFonts w:ascii="Times New Roman" w:hAnsi="Times New Roman" w:cs="Times New Roman"/>
          <w:sz w:val="28"/>
          <w:szCs w:val="28"/>
          <w:lang w:val="kk-KZ"/>
        </w:rPr>
        <w:t>Қ</w:t>
      </w:r>
      <w:r>
        <w:rPr>
          <w:rFonts w:ascii="Times New Roman" w:hAnsi="Times New Roman" w:cs="Times New Roman"/>
          <w:sz w:val="28"/>
          <w:szCs w:val="28"/>
          <w:lang w:val="kk-KZ"/>
        </w:rPr>
        <w:t>.А. Яссауи ат. ХҚТУ, ҚазЭҚХСУ, Л.Н. Гумилев ат. ЕҰУ, М.К. Тынышпаев ат. ҚазККА, Әбілқас Сағынов ат. ҚарТУ және басқаларының ұжымдары елеулі үлес қосты.</w:t>
      </w:r>
    </w:p>
    <w:p w14:paraId="09C1254F" w14:textId="464DC567" w:rsidR="00C24772" w:rsidRDefault="00C24772" w:rsidP="00567B6D">
      <w:pPr>
        <w:pStyle w:val="a7"/>
        <w:spacing w:before="0" w:beforeAutospacing="0" w:after="0" w:afterAutospacing="0"/>
        <w:ind w:firstLine="851"/>
        <w:jc w:val="both"/>
        <w:rPr>
          <w:sz w:val="28"/>
          <w:szCs w:val="28"/>
          <w:shd w:val="clear" w:color="auto" w:fill="FFFFFF"/>
          <w:lang w:val="kk-KZ"/>
        </w:rPr>
      </w:pPr>
      <w:r>
        <w:rPr>
          <w:sz w:val="28"/>
          <w:szCs w:val="28"/>
          <w:lang w:val="kk-KZ"/>
        </w:rPr>
        <w:t xml:space="preserve">Қазіргі уақытта ғалымдар: Евтюшенков Н.Е., Низамутдинов М.Х., Сизов С.С., Злобин В.А., Чаплынская А.А., Загутин Д.С., Дэльз С.В., Китаев С.Е., Афанасьева И.И., Касенов К.К., Бережная О.В., Разакова Д.И., Суюбаева С.А., Жамкеева М.К., Черноморов А.Г., Куанышбаев Ж.М., Головин В.В., Музылёв Д.А., Дормидонтов В.С., Митько О.А., Кириченко С.А., Гагарский Э.А., Кравец А.С., Рудская Е.Н., Крюков М.Л., Манзурова Д.С., Поспелова И.Н., Комышник Л.Д., Солопов В.А., Маликов О.Б., Manwo Ng, Jiahao Zhao, Ambrosino Daniela, Bruns Florian, </w:t>
      </w:r>
      <w:r>
        <w:rPr>
          <w:sz w:val="28"/>
          <w:szCs w:val="28"/>
          <w:shd w:val="clear" w:color="auto" w:fill="FFFFFF"/>
          <w:lang w:val="kk-KZ"/>
        </w:rPr>
        <w:t xml:space="preserve">Илесалиев Д.И., Витвицкий Е.Е., Гумаров Г.С., Балабаев О.Т., Абишев К.К., Саржанов Д.К. және </w:t>
      </w:r>
      <w:r>
        <w:rPr>
          <w:sz w:val="28"/>
          <w:szCs w:val="28"/>
          <w:lang w:val="kk-KZ"/>
        </w:rPr>
        <w:t>жүргізген астық жүктерін тасымалдау және тиеу-түсіру саласындағы теориялық және эксперименттік зерттеулер ерекше назар аударуға тұрарлық</w:t>
      </w:r>
      <w:r w:rsidR="00880F7A">
        <w:rPr>
          <w:sz w:val="28"/>
          <w:szCs w:val="28"/>
          <w:lang w:val="kk-KZ"/>
        </w:rPr>
        <w:t>.</w:t>
      </w:r>
      <w:r>
        <w:rPr>
          <w:sz w:val="28"/>
          <w:szCs w:val="28"/>
          <w:lang w:val="kk-KZ"/>
        </w:rPr>
        <w:t xml:space="preserve"> </w:t>
      </w:r>
    </w:p>
    <w:p w14:paraId="51C0F0AF" w14:textId="4F5D4904" w:rsidR="00C24772" w:rsidRDefault="00C24772" w:rsidP="0032564A">
      <w:pPr>
        <w:shd w:val="clear" w:color="auto" w:fill="FFFFFF"/>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И.Н. Поспелованың мақаласында әлемдік нарықтағы бидайға сұраныс динамикасы сипатталған; астық шаруашылығының экспорттық әлеуетінің негізгі көрсеткіштері келтірілген; астықты көлік түрлері бойынша тасымалдау құрылымы ұсынылған; астық шаруашылығының экспорттық әлеуетінің дамуын шектейтін негізгі факторлар аталған [</w:t>
      </w:r>
      <w:bookmarkStart w:id="9" w:name="_Hlk118196289"/>
      <w:r>
        <w:rPr>
          <w:rFonts w:ascii="Times New Roman" w:hAnsi="Times New Roman" w:cs="Times New Roman"/>
          <w:sz w:val="28"/>
          <w:szCs w:val="28"/>
          <w:lang w:val="kk-KZ"/>
        </w:rPr>
        <w:t>2</w:t>
      </w:r>
      <w:bookmarkEnd w:id="9"/>
      <w:r w:rsidR="00951284">
        <w:rPr>
          <w:rFonts w:ascii="Times New Roman" w:hAnsi="Times New Roman" w:cs="Times New Roman"/>
          <w:sz w:val="28"/>
          <w:szCs w:val="28"/>
          <w:lang w:val="kk-KZ"/>
        </w:rPr>
        <w:t>3</w:t>
      </w:r>
      <w:r>
        <w:rPr>
          <w:rFonts w:ascii="Times New Roman" w:hAnsi="Times New Roman" w:cs="Times New Roman"/>
          <w:sz w:val="28"/>
          <w:szCs w:val="28"/>
          <w:lang w:val="kk-KZ"/>
        </w:rPr>
        <w:t>].</w:t>
      </w:r>
    </w:p>
    <w:p w14:paraId="71DE511F" w14:textId="178BA041" w:rsidR="00C24772" w:rsidRDefault="00C24772" w:rsidP="0032564A">
      <w:pPr>
        <w:pStyle w:val="a4"/>
        <w:spacing w:after="0" w:line="240" w:lineRule="auto"/>
        <w:ind w:left="0" w:firstLine="851"/>
        <w:jc w:val="both"/>
        <w:rPr>
          <w:rFonts w:ascii="Times New Roman" w:hAnsi="Times New Roman" w:cs="Times New Roman"/>
          <w:sz w:val="16"/>
          <w:szCs w:val="16"/>
          <w:lang w:val="kk-KZ"/>
        </w:rPr>
      </w:pPr>
      <w:r>
        <w:rPr>
          <w:rFonts w:ascii="Times New Roman" w:hAnsi="Times New Roman" w:cs="Times New Roman"/>
          <w:sz w:val="28"/>
          <w:szCs w:val="28"/>
          <w:lang w:val="kk-KZ"/>
        </w:rPr>
        <w:t>В.А. Солоповтың монографиясында жалпыұлттық және әлемдік нарықтардың маңызды құрамдас бөлігі ретінде астық пен нан өнімдерінің өңірлік нарығын қалыптастыру және дамыту мәселелері қарастырылған [</w:t>
      </w:r>
      <w:bookmarkStart w:id="10" w:name="_Hlk118196320"/>
      <w:r>
        <w:rPr>
          <w:rFonts w:ascii="Times New Roman" w:hAnsi="Times New Roman" w:cs="Times New Roman"/>
          <w:sz w:val="28"/>
          <w:szCs w:val="28"/>
          <w:lang w:val="kk-KZ"/>
        </w:rPr>
        <w:t>2</w:t>
      </w:r>
      <w:bookmarkEnd w:id="10"/>
      <w:r w:rsidR="00951284">
        <w:rPr>
          <w:rFonts w:ascii="Times New Roman" w:hAnsi="Times New Roman" w:cs="Times New Roman"/>
          <w:sz w:val="28"/>
          <w:szCs w:val="28"/>
          <w:lang w:val="kk-KZ"/>
        </w:rPr>
        <w:t>4</w:t>
      </w:r>
      <w:r>
        <w:rPr>
          <w:rFonts w:ascii="Times New Roman" w:hAnsi="Times New Roman" w:cs="Times New Roman"/>
          <w:sz w:val="28"/>
          <w:szCs w:val="28"/>
          <w:lang w:val="kk-KZ"/>
        </w:rPr>
        <w:t>].</w:t>
      </w:r>
    </w:p>
    <w:p w14:paraId="78DB1383" w14:textId="37FD59B1"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Э.ғ.к. Касенова К.К. өз жұмысында астық нарығының инфрақұрылымын дамытуды бағалау әдістемесін анықтады, интеграцияның </w:t>
      </w:r>
      <w:r>
        <w:rPr>
          <w:rFonts w:ascii="Times New Roman" w:hAnsi="Times New Roman" w:cs="Times New Roman"/>
          <w:sz w:val="28"/>
          <w:szCs w:val="28"/>
          <w:lang w:val="kk-KZ"/>
        </w:rPr>
        <w:lastRenderedPageBreak/>
        <w:t>астық нарығының инфрақұрылымын қалыптастыруға, өңірлік инфрақұрылымның маркетингтік функцияларын іске асыруға әсерін қарастырды [</w:t>
      </w:r>
      <w:bookmarkStart w:id="11" w:name="_Hlk118196333"/>
      <w:r>
        <w:rPr>
          <w:rFonts w:ascii="Times New Roman" w:hAnsi="Times New Roman" w:cs="Times New Roman"/>
          <w:sz w:val="28"/>
          <w:szCs w:val="28"/>
          <w:lang w:val="kk-KZ"/>
        </w:rPr>
        <w:t>2</w:t>
      </w:r>
      <w:bookmarkEnd w:id="11"/>
      <w:r w:rsidR="00951284">
        <w:rPr>
          <w:rFonts w:ascii="Times New Roman" w:hAnsi="Times New Roman" w:cs="Times New Roman"/>
          <w:sz w:val="28"/>
          <w:szCs w:val="28"/>
          <w:lang w:val="kk-KZ"/>
        </w:rPr>
        <w:t>5</w:t>
      </w:r>
      <w:r>
        <w:rPr>
          <w:rFonts w:ascii="Times New Roman" w:hAnsi="Times New Roman" w:cs="Times New Roman"/>
          <w:sz w:val="28"/>
          <w:szCs w:val="28"/>
          <w:lang w:val="kk-KZ"/>
        </w:rPr>
        <w:t xml:space="preserve">]. </w:t>
      </w:r>
    </w:p>
    <w:p w14:paraId="07886F2C" w14:textId="39510B77" w:rsidR="00C24772" w:rsidRDefault="00C24772" w:rsidP="0032564A">
      <w:pPr>
        <w:spacing w:after="0" w:line="240" w:lineRule="auto"/>
        <w:ind w:firstLine="851"/>
        <w:jc w:val="both"/>
        <w:rPr>
          <w:rFonts w:ascii="Times New Roman" w:hAnsi="Times New Roman" w:cs="Times New Roman"/>
          <w:sz w:val="12"/>
          <w:szCs w:val="12"/>
          <w:lang w:val="kk-KZ"/>
        </w:rPr>
      </w:pPr>
      <w:r>
        <w:rPr>
          <w:rFonts w:ascii="Times New Roman" w:hAnsi="Times New Roman" w:cs="Times New Roman"/>
          <w:sz w:val="28"/>
          <w:szCs w:val="28"/>
          <w:lang w:val="kk-KZ"/>
        </w:rPr>
        <w:t>Э.ғ.к. С.А. Суюбаеваның диссертациялық жұмысында: құрылымдардың шаруашылық өзара іс-қимыл процесі ретінде тауар алмасуды дамытудағы логистиканың рөлі көрсетілген. Тауар өндіруші желінің схемалары негізделген; астық бағдарламаларының мазмұны мен жұмыс істеу механизмі мемлекеттің нарықты реттеу және астық өндірушілердің мүдделерін қорғау жөніндегі экономикалық саясатын іске асыру нысаны ретінде анықталған [</w:t>
      </w:r>
      <w:bookmarkStart w:id="12" w:name="_Hlk118196347"/>
      <w:r>
        <w:rPr>
          <w:rFonts w:ascii="Times New Roman" w:hAnsi="Times New Roman" w:cs="Times New Roman"/>
          <w:sz w:val="28"/>
          <w:szCs w:val="28"/>
          <w:lang w:val="kk-KZ"/>
        </w:rPr>
        <w:t>2</w:t>
      </w:r>
      <w:bookmarkEnd w:id="12"/>
      <w:r w:rsidR="00951284">
        <w:rPr>
          <w:rFonts w:ascii="Times New Roman" w:hAnsi="Times New Roman" w:cs="Times New Roman"/>
          <w:sz w:val="28"/>
          <w:szCs w:val="28"/>
          <w:lang w:val="kk-KZ"/>
        </w:rPr>
        <w:t>6</w:t>
      </w:r>
      <w:r>
        <w:rPr>
          <w:rFonts w:ascii="Times New Roman" w:hAnsi="Times New Roman" w:cs="Times New Roman"/>
          <w:sz w:val="28"/>
          <w:szCs w:val="28"/>
          <w:lang w:val="kk-KZ"/>
        </w:rPr>
        <w:t>].</w:t>
      </w:r>
    </w:p>
    <w:p w14:paraId="181D91BA" w14:textId="0CB0A892" w:rsidR="00C24772" w:rsidRDefault="00C24772" w:rsidP="0032564A">
      <w:pPr>
        <w:spacing w:after="0" w:line="240" w:lineRule="auto"/>
        <w:ind w:firstLine="851"/>
        <w:jc w:val="both"/>
        <w:rPr>
          <w:rFonts w:ascii="Times New Roman" w:hAnsi="Times New Roman" w:cs="Times New Roman"/>
          <w:sz w:val="20"/>
          <w:szCs w:val="20"/>
          <w:lang w:val="kk-KZ"/>
        </w:rPr>
      </w:pPr>
      <w:r>
        <w:rPr>
          <w:rFonts w:ascii="Times New Roman" w:hAnsi="Times New Roman" w:cs="Times New Roman"/>
          <w:sz w:val="28"/>
          <w:szCs w:val="28"/>
          <w:lang w:val="kk-KZ"/>
        </w:rPr>
        <w:t>Жүйелік талдау аппаратын пайдалана отырып, астықты экспорттық тасымалдаудың көліктік-логистикалық жүйесін дамыту т.ғ.к. Дэльз С.В. жұмысында негізделеді [</w:t>
      </w:r>
      <w:bookmarkStart w:id="13" w:name="_Hlk118196360"/>
      <w:r>
        <w:rPr>
          <w:rFonts w:ascii="Times New Roman" w:hAnsi="Times New Roman" w:cs="Times New Roman"/>
          <w:sz w:val="28"/>
          <w:szCs w:val="28"/>
          <w:lang w:val="kk-KZ"/>
        </w:rPr>
        <w:t>2</w:t>
      </w:r>
      <w:bookmarkEnd w:id="13"/>
      <w:r w:rsidR="00951284">
        <w:rPr>
          <w:rFonts w:ascii="Times New Roman" w:hAnsi="Times New Roman" w:cs="Times New Roman"/>
          <w:sz w:val="28"/>
          <w:szCs w:val="28"/>
          <w:lang w:val="kk-KZ"/>
        </w:rPr>
        <w:t>7</w:t>
      </w:r>
      <w:r>
        <w:rPr>
          <w:rFonts w:ascii="Times New Roman" w:hAnsi="Times New Roman" w:cs="Times New Roman"/>
          <w:sz w:val="28"/>
          <w:szCs w:val="28"/>
          <w:lang w:val="kk-KZ"/>
        </w:rPr>
        <w:t>].</w:t>
      </w:r>
    </w:p>
    <w:p w14:paraId="416C3C86" w14:textId="309AE0ED" w:rsidR="00C24772" w:rsidRDefault="00C24772" w:rsidP="0032564A">
      <w:pPr>
        <w:spacing w:after="0" w:line="240" w:lineRule="auto"/>
        <w:ind w:firstLine="851"/>
        <w:jc w:val="both"/>
        <w:rPr>
          <w:rFonts w:ascii="Times New Roman" w:hAnsi="Times New Roman" w:cs="Times New Roman"/>
          <w:sz w:val="20"/>
          <w:szCs w:val="20"/>
          <w:lang w:val="kk-KZ"/>
        </w:rPr>
      </w:pPr>
      <w:r>
        <w:rPr>
          <w:rFonts w:ascii="Times New Roman" w:hAnsi="Times New Roman" w:cs="Times New Roman"/>
          <w:sz w:val="28"/>
          <w:szCs w:val="28"/>
          <w:lang w:val="kk-KZ"/>
        </w:rPr>
        <w:t>Сондай-ақ, э.ғ.к. С.Е. Китаев үлкен жұмыс атқарды: астық нарығының логистикалық желілерін қалыптастыру қажеттілігі негізделді; инфрақұрылымның базалық құрылымдық элементтері ретінде элеваторлар қызметінің ерекшелігін ескере отырып, логистикалық инфрақұрылымның даму деңгейін бағалау көрсеткіштерінің жүйесі қалыптастырылды, бұл олардың қызметін жан-жақты бағалауды және нысаналы бағдарларға қол жеткізуді жүзеге асыруға мүмкіндік береді [</w:t>
      </w:r>
      <w:bookmarkStart w:id="14" w:name="_Hlk118196374"/>
      <w:r>
        <w:rPr>
          <w:rFonts w:ascii="Times New Roman" w:hAnsi="Times New Roman" w:cs="Times New Roman"/>
          <w:sz w:val="28"/>
          <w:szCs w:val="28"/>
          <w:lang w:val="kk-KZ"/>
        </w:rPr>
        <w:t>2</w:t>
      </w:r>
      <w:bookmarkEnd w:id="14"/>
      <w:r w:rsidR="00951284">
        <w:rPr>
          <w:rFonts w:ascii="Times New Roman" w:hAnsi="Times New Roman" w:cs="Times New Roman"/>
          <w:sz w:val="28"/>
          <w:szCs w:val="28"/>
          <w:lang w:val="kk-KZ"/>
        </w:rPr>
        <w:t>8</w:t>
      </w:r>
      <w:r>
        <w:rPr>
          <w:rFonts w:ascii="Times New Roman" w:hAnsi="Times New Roman" w:cs="Times New Roman"/>
          <w:sz w:val="28"/>
          <w:szCs w:val="28"/>
          <w:lang w:val="kk-KZ"/>
        </w:rPr>
        <w:t>].</w:t>
      </w:r>
    </w:p>
    <w:p w14:paraId="705AC41B" w14:textId="5960A141"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PhD Разакова Д.И. астық нарығы дамуының тұрақтылығына әсер ететін эндогендік және экзогендік факторларды анықтауға басты назар аударды және олардың астық кіші кешенінің бәсекеге қабілеттілігіне теріс әсерін төмендету жөніндегі шаралар жүйесін ұсынды; сондай-ақ, ол Қазақстанның астық нарығын дамытудың экономикалық-математикалық моделін құрды [</w:t>
      </w:r>
      <w:bookmarkStart w:id="15" w:name="_Hlk118196387"/>
      <w:r>
        <w:rPr>
          <w:rFonts w:ascii="Times New Roman" w:hAnsi="Times New Roman" w:cs="Times New Roman"/>
          <w:sz w:val="28"/>
          <w:szCs w:val="28"/>
          <w:lang w:val="kk-KZ"/>
        </w:rPr>
        <w:t>2</w:t>
      </w:r>
      <w:bookmarkEnd w:id="15"/>
      <w:r w:rsidR="00951284">
        <w:rPr>
          <w:rFonts w:ascii="Times New Roman" w:hAnsi="Times New Roman" w:cs="Times New Roman"/>
          <w:sz w:val="28"/>
          <w:szCs w:val="28"/>
          <w:lang w:val="kk-KZ"/>
        </w:rPr>
        <w:t>9</w:t>
      </w:r>
      <w:r>
        <w:rPr>
          <w:rFonts w:ascii="Times New Roman" w:hAnsi="Times New Roman" w:cs="Times New Roman"/>
          <w:sz w:val="28"/>
          <w:szCs w:val="28"/>
          <w:lang w:val="kk-KZ"/>
        </w:rPr>
        <w:t>].</w:t>
      </w:r>
    </w:p>
    <w:p w14:paraId="6522416F" w14:textId="40B3BC24"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Астық мысалында тағы бір PhD М.К. Жамкеева бағалар мен тарифтерді қалыптастыру жүйесін талдап, оның нәтижелеріне баға берді, сондай-ақ</w:t>
      </w:r>
      <w:r w:rsidR="00880F7A">
        <w:rPr>
          <w:rFonts w:ascii="Times New Roman" w:hAnsi="Times New Roman" w:cs="Times New Roman"/>
          <w:sz w:val="28"/>
          <w:szCs w:val="28"/>
          <w:lang w:val="kk-KZ"/>
        </w:rPr>
        <w:t>,</w:t>
      </w:r>
      <w:r>
        <w:rPr>
          <w:rFonts w:ascii="Times New Roman" w:hAnsi="Times New Roman" w:cs="Times New Roman"/>
          <w:sz w:val="28"/>
          <w:szCs w:val="28"/>
          <w:lang w:val="kk-KZ"/>
        </w:rPr>
        <w:t xml:space="preserve"> Кеден одағы аумағында Қазақстанның бағалары мен кедендік тарифтерін қалыптастыру бойынша ұсыныстар берді [</w:t>
      </w:r>
      <w:r w:rsidR="00951284">
        <w:rPr>
          <w:rFonts w:ascii="Times New Roman" w:hAnsi="Times New Roman" w:cs="Times New Roman"/>
          <w:sz w:val="28"/>
          <w:szCs w:val="28"/>
          <w:lang w:val="kk-KZ"/>
        </w:rPr>
        <w:t>30</w:t>
      </w:r>
      <w:r>
        <w:rPr>
          <w:rFonts w:ascii="Times New Roman" w:hAnsi="Times New Roman" w:cs="Times New Roman"/>
          <w:sz w:val="28"/>
          <w:szCs w:val="28"/>
          <w:lang w:val="kk-KZ"/>
        </w:rPr>
        <w:t>].</w:t>
      </w:r>
    </w:p>
    <w:p w14:paraId="6E352274" w14:textId="0747661B" w:rsidR="00C24772" w:rsidRDefault="00C24772" w:rsidP="0032564A">
      <w:pPr>
        <w:shd w:val="clear" w:color="auto" w:fill="FFFFFF"/>
        <w:spacing w:after="0" w:line="240" w:lineRule="auto"/>
        <w:ind w:firstLine="851"/>
        <w:jc w:val="both"/>
        <w:rPr>
          <w:rFonts w:ascii="Times New Roman" w:hAnsi="Times New Roman" w:cs="Times New Roman"/>
          <w:sz w:val="12"/>
          <w:szCs w:val="12"/>
          <w:lang w:val="kk-KZ"/>
        </w:rPr>
      </w:pPr>
      <w:r>
        <w:rPr>
          <w:rFonts w:ascii="Times New Roman" w:hAnsi="Times New Roman" w:cs="Times New Roman"/>
          <w:sz w:val="28"/>
          <w:szCs w:val="28"/>
          <w:lang w:val="kk-KZ"/>
        </w:rPr>
        <w:t>Э.А. Гагарскийдің мақаласында Ресейдің теңіз порттары арқылы астықты экспорттық тасымалдау динамикасы қарастырылған, экспорттық тасымалдаудың логистикасы талданған, астық экспортын көліктік қамтамасыз етуді жетілдіру бойынша ұсыныстар берілген [</w:t>
      </w:r>
      <w:r w:rsidR="00951284">
        <w:rPr>
          <w:rFonts w:ascii="Times New Roman" w:hAnsi="Times New Roman" w:cs="Times New Roman"/>
          <w:sz w:val="28"/>
          <w:szCs w:val="28"/>
          <w:lang w:val="kk-KZ"/>
        </w:rPr>
        <w:t>31</w:t>
      </w:r>
      <w:r>
        <w:rPr>
          <w:rFonts w:ascii="Times New Roman" w:hAnsi="Times New Roman" w:cs="Times New Roman"/>
          <w:sz w:val="28"/>
          <w:szCs w:val="28"/>
          <w:lang w:val="kk-KZ"/>
        </w:rPr>
        <w:t>].</w:t>
      </w:r>
    </w:p>
    <w:p w14:paraId="0777A1E6" w14:textId="6E5F8EBC" w:rsidR="00C24772" w:rsidRDefault="00C24772" w:rsidP="0032564A">
      <w:pPr>
        <w:spacing w:after="0" w:line="240" w:lineRule="auto"/>
        <w:ind w:firstLine="851"/>
        <w:jc w:val="both"/>
        <w:rPr>
          <w:rFonts w:ascii="Times New Roman" w:hAnsi="Times New Roman" w:cs="Times New Roman"/>
          <w:sz w:val="12"/>
          <w:szCs w:val="12"/>
          <w:lang w:val="kk-KZ"/>
        </w:rPr>
      </w:pPr>
      <w:r>
        <w:rPr>
          <w:rFonts w:ascii="Times New Roman" w:hAnsi="Times New Roman" w:cs="Times New Roman"/>
          <w:sz w:val="28"/>
          <w:szCs w:val="28"/>
          <w:lang w:val="kk-KZ"/>
        </w:rPr>
        <w:t>А.С. Кравец пен Е.А. Чеботареваның жұмысында теміржол-теңіз қатынасында астық тасымалдау логистикасын дамыту бағыттары қаралды, сондай-ақ, жүктерді, атап айтқанда астық жүгін тасымалдауды дамытудың перспективалық әлемдік бағыттары қарастырылды, олар астық өткізудің әлемдік және ресейішілік нарығының жалпы үрдісін анықтайды [</w:t>
      </w:r>
      <w:r w:rsidR="00951284">
        <w:rPr>
          <w:rFonts w:ascii="Times New Roman" w:hAnsi="Times New Roman" w:cs="Times New Roman"/>
          <w:sz w:val="28"/>
          <w:szCs w:val="28"/>
          <w:lang w:val="kk-KZ"/>
        </w:rPr>
        <w:t>32</w:t>
      </w:r>
      <w:r>
        <w:rPr>
          <w:rFonts w:ascii="Times New Roman" w:hAnsi="Times New Roman" w:cs="Times New Roman"/>
          <w:sz w:val="28"/>
          <w:szCs w:val="28"/>
          <w:lang w:val="kk-KZ"/>
        </w:rPr>
        <w:t>].</w:t>
      </w:r>
    </w:p>
    <w:p w14:paraId="138A9B72" w14:textId="3A741187" w:rsidR="00C24772" w:rsidRDefault="00C24772" w:rsidP="0032564A">
      <w:pPr>
        <w:spacing w:after="0" w:line="240" w:lineRule="auto"/>
        <w:ind w:firstLine="851"/>
        <w:jc w:val="both"/>
        <w:rPr>
          <w:rFonts w:ascii="Times New Roman" w:hAnsi="Times New Roman" w:cs="Times New Roman"/>
          <w:sz w:val="12"/>
          <w:szCs w:val="12"/>
          <w:lang w:val="kk-KZ"/>
        </w:rPr>
      </w:pPr>
      <w:r>
        <w:rPr>
          <w:rFonts w:ascii="Times New Roman" w:hAnsi="Times New Roman" w:cs="Times New Roman"/>
          <w:sz w:val="28"/>
          <w:szCs w:val="28"/>
          <w:lang w:val="kk-KZ"/>
        </w:rPr>
        <w:t xml:space="preserve">Е.Н. Рудскаяның мақаласында көлік қызметтерін орындау және көлік процесін жүзеге асыру контекстіндегі логистикалық әдіснаманың мәселелері зерттелген. Жеткізу тізбегі мен логистикалық тізбектің айырмашылығы нақтыланған, көлік тізбегінің мәні және оның мультимодальды көлік тораптарының жұмысындағы рөлі көрсетілген. Логистикалық амал негізінде </w:t>
      </w:r>
      <w:r>
        <w:rPr>
          <w:rFonts w:ascii="Times New Roman" w:hAnsi="Times New Roman" w:cs="Times New Roman"/>
          <w:sz w:val="28"/>
          <w:szCs w:val="28"/>
          <w:lang w:val="kk-KZ"/>
        </w:rPr>
        <w:lastRenderedPageBreak/>
        <w:t>жеткізу шығындары мен маршруттарын оңтайландыру үшін астықты контейнерлік тасымалдау мүмкіндіктерін талдауға ерекше назар аударылды [</w:t>
      </w:r>
      <w:bookmarkStart w:id="16" w:name="_Hlk118196563"/>
      <w:r>
        <w:rPr>
          <w:rFonts w:ascii="Times New Roman" w:hAnsi="Times New Roman" w:cs="Times New Roman"/>
          <w:sz w:val="28"/>
          <w:szCs w:val="28"/>
          <w:lang w:val="kk-KZ"/>
        </w:rPr>
        <w:t>3</w:t>
      </w:r>
      <w:bookmarkEnd w:id="16"/>
      <w:r w:rsidR="00951284">
        <w:rPr>
          <w:rFonts w:ascii="Times New Roman" w:hAnsi="Times New Roman" w:cs="Times New Roman"/>
          <w:sz w:val="28"/>
          <w:szCs w:val="28"/>
          <w:lang w:val="kk-KZ"/>
        </w:rPr>
        <w:t>3</w:t>
      </w:r>
      <w:r>
        <w:rPr>
          <w:rFonts w:ascii="Times New Roman" w:hAnsi="Times New Roman" w:cs="Times New Roman"/>
          <w:sz w:val="28"/>
          <w:szCs w:val="28"/>
          <w:lang w:val="kk-KZ"/>
        </w:rPr>
        <w:t>].</w:t>
      </w:r>
    </w:p>
    <w:p w14:paraId="477A224E" w14:textId="21020D7F"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Э.ғ.д. Афанасьева И.И. астық өндіру мен таратудың жоғары өнімді логистикалық инфрақұрылымын құруға ауқымды инвестицияларды жинақтаудың нарықтық бейімделген механизмдерін қалыптастыру бойынша ғылыми-практикалық ұсынымдар ұсынады [</w:t>
      </w:r>
      <w:bookmarkStart w:id="17" w:name="_Hlk118196577"/>
      <w:r>
        <w:rPr>
          <w:rFonts w:ascii="Times New Roman" w:hAnsi="Times New Roman" w:cs="Times New Roman"/>
          <w:sz w:val="28"/>
          <w:szCs w:val="28"/>
          <w:lang w:val="kk-KZ"/>
        </w:rPr>
        <w:t>3</w:t>
      </w:r>
      <w:bookmarkEnd w:id="17"/>
      <w:r w:rsidR="00951284">
        <w:rPr>
          <w:rFonts w:ascii="Times New Roman" w:hAnsi="Times New Roman" w:cs="Times New Roman"/>
          <w:sz w:val="28"/>
          <w:szCs w:val="28"/>
          <w:lang w:val="kk-KZ"/>
        </w:rPr>
        <w:t>4</w:t>
      </w:r>
      <w:r>
        <w:rPr>
          <w:rFonts w:ascii="Times New Roman" w:hAnsi="Times New Roman" w:cs="Times New Roman"/>
          <w:sz w:val="28"/>
          <w:szCs w:val="28"/>
          <w:lang w:val="kk-KZ"/>
        </w:rPr>
        <w:t>].</w:t>
      </w:r>
    </w:p>
    <w:p w14:paraId="3382E586" w14:textId="5FD0A700"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Астық сапасын арттыру, өнімділікті арттыру және тұрақтандыру, сондай-ақ</w:t>
      </w:r>
      <w:r w:rsidR="00880F7A">
        <w:rPr>
          <w:rFonts w:ascii="Times New Roman" w:hAnsi="Times New Roman" w:cs="Times New Roman"/>
          <w:sz w:val="28"/>
          <w:szCs w:val="28"/>
          <w:lang w:val="kk-KZ"/>
        </w:rPr>
        <w:t>,</w:t>
      </w:r>
      <w:r>
        <w:rPr>
          <w:rFonts w:ascii="Times New Roman" w:hAnsi="Times New Roman" w:cs="Times New Roman"/>
          <w:sz w:val="28"/>
          <w:szCs w:val="28"/>
          <w:lang w:val="kk-KZ"/>
        </w:rPr>
        <w:t xml:space="preserve"> астық өндірісінің өзіндік құнын төмендету жөніндегі шаралар кешенін анықтау арқылы әлемдік нарықта қазақстандық астық пен астық өнімдерінің бәсекеге қабілеттілігін арттыру жолдары әлемдік нарықтағы астықтың бәсекеге қабілеттілігінің негізгі көрсеткіштері PhD </w:t>
      </w:r>
      <w:r w:rsidR="00880F7A">
        <w:rPr>
          <w:rFonts w:ascii="Times New Roman" w:hAnsi="Times New Roman" w:cs="Times New Roman"/>
          <w:sz w:val="28"/>
          <w:szCs w:val="28"/>
          <w:lang w:val="kk-KZ"/>
        </w:rPr>
        <w:t xml:space="preserve">                     </w:t>
      </w:r>
      <w:r>
        <w:rPr>
          <w:rFonts w:ascii="Times New Roman" w:hAnsi="Times New Roman" w:cs="Times New Roman"/>
          <w:sz w:val="28"/>
          <w:szCs w:val="28"/>
          <w:lang w:val="kk-KZ"/>
        </w:rPr>
        <w:t>О.В. Бережнаяның жұмысында айқындалған [</w:t>
      </w:r>
      <w:bookmarkStart w:id="18" w:name="_Hlk118196605"/>
      <w:r>
        <w:rPr>
          <w:rFonts w:ascii="Times New Roman" w:hAnsi="Times New Roman" w:cs="Times New Roman"/>
          <w:sz w:val="28"/>
          <w:szCs w:val="28"/>
          <w:lang w:val="kk-KZ"/>
        </w:rPr>
        <w:t>3</w:t>
      </w:r>
      <w:bookmarkEnd w:id="18"/>
      <w:r w:rsidR="00951284">
        <w:rPr>
          <w:rFonts w:ascii="Times New Roman" w:hAnsi="Times New Roman" w:cs="Times New Roman"/>
          <w:sz w:val="28"/>
          <w:szCs w:val="28"/>
          <w:lang w:val="kk-KZ"/>
        </w:rPr>
        <w:t>5</w:t>
      </w:r>
      <w:r>
        <w:rPr>
          <w:rFonts w:ascii="Times New Roman" w:hAnsi="Times New Roman" w:cs="Times New Roman"/>
          <w:sz w:val="28"/>
          <w:szCs w:val="28"/>
          <w:lang w:val="kk-KZ"/>
        </w:rPr>
        <w:t>].</w:t>
      </w:r>
    </w:p>
    <w:p w14:paraId="3FAC21B1" w14:textId="79F9E8BF" w:rsidR="00C24772" w:rsidRDefault="00C24772" w:rsidP="0032564A">
      <w:pPr>
        <w:spacing w:after="0" w:line="240" w:lineRule="auto"/>
        <w:ind w:firstLine="851"/>
        <w:jc w:val="both"/>
        <w:rPr>
          <w:rFonts w:ascii="Times New Roman" w:hAnsi="Times New Roman" w:cs="Times New Roman"/>
          <w:sz w:val="12"/>
          <w:szCs w:val="12"/>
          <w:lang w:val="kk-KZ"/>
        </w:rPr>
      </w:pPr>
      <w:r w:rsidRPr="00C24772">
        <w:rPr>
          <w:rFonts w:ascii="Times New Roman" w:hAnsi="Times New Roman" w:cs="Times New Roman"/>
          <w:sz w:val="28"/>
          <w:szCs w:val="28"/>
          <w:lang w:val="kk-KZ"/>
        </w:rPr>
        <w:t>А.Г. Черноморов өз жұмысында халықаралық Достық станциясы арқылы астық жүктерін тасымалдаудың өзектілігін негіздеді және қажетті инфрақұрылымның болмауына байланысты қазіргі уақытта Қытайға астық экспорты бойынша қуаттар шамалы екенін атап өтті</w:t>
      </w:r>
      <w:r>
        <w:rPr>
          <w:rFonts w:ascii="Times New Roman" w:hAnsi="Times New Roman" w:cs="Times New Roman"/>
          <w:sz w:val="28"/>
          <w:szCs w:val="28"/>
          <w:lang w:val="kk-KZ"/>
        </w:rPr>
        <w:t>. Дәнді дақылдардың жедел қайта тиелуін қамтамасыз ету мақсатында автор мыналарды ұсынады: контейнерлік тиеу кезінде SISU типті тиегішті пайдалану, Жабық түрден жабыққа тиеу кезінде автокарды пайдалану; вагондарды (хопперлерді) түсіруді жоғарғы люктерден пневматикалық беру арқылы жүргізу, содан кейін сақтау цехына беру  [</w:t>
      </w:r>
      <w:r w:rsidR="00E1709C" w:rsidRPr="008D083A">
        <w:rPr>
          <w:rFonts w:ascii="Times New Roman" w:hAnsi="Times New Roman" w:cs="Times New Roman"/>
          <w:sz w:val="28"/>
          <w:szCs w:val="28"/>
          <w:lang w:val="kk-KZ"/>
        </w:rPr>
        <w:t>11</w:t>
      </w:r>
      <w:r w:rsidR="0012751D" w:rsidRPr="008D083A">
        <w:rPr>
          <w:rFonts w:ascii="Times New Roman" w:hAnsi="Times New Roman" w:cs="Times New Roman"/>
          <w:sz w:val="28"/>
          <w:szCs w:val="28"/>
          <w:lang w:val="kk-KZ"/>
        </w:rPr>
        <w:t>, 44-46-б.</w:t>
      </w:r>
      <w:r>
        <w:rPr>
          <w:rFonts w:ascii="Times New Roman" w:hAnsi="Times New Roman" w:cs="Times New Roman"/>
          <w:sz w:val="28"/>
          <w:szCs w:val="28"/>
          <w:lang w:val="kk-KZ"/>
        </w:rPr>
        <w:t xml:space="preserve">].  </w:t>
      </w:r>
    </w:p>
    <w:p w14:paraId="49955F3D" w14:textId="2503CBE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Қазақ ауыл шаруашылығы өнімдерін қайта өңдеу ғылыми-зерттеу институты ғалымдарының жұмысында Комышник Л.Д. жетекшілігімен полиэтилен сақтағыштарда сақтау кезінде астықтың сапасы мен қауіпсіздігін қамтамасыз ету технологиясы мен техникасы зерделенді; полиэтилен сақтағыштарда сақтау үшін астықты жинаудан кейінгі өңдеу режимдеріне талаптар әзірленді [</w:t>
      </w:r>
      <w:bookmarkStart w:id="19" w:name="_Hlk118196630"/>
      <w:r>
        <w:rPr>
          <w:rFonts w:ascii="Times New Roman" w:hAnsi="Times New Roman" w:cs="Times New Roman"/>
          <w:sz w:val="28"/>
          <w:szCs w:val="28"/>
          <w:lang w:val="kk-KZ"/>
        </w:rPr>
        <w:t>3</w:t>
      </w:r>
      <w:bookmarkEnd w:id="19"/>
      <w:r w:rsidR="00951284">
        <w:rPr>
          <w:rFonts w:ascii="Times New Roman" w:hAnsi="Times New Roman" w:cs="Times New Roman"/>
          <w:sz w:val="28"/>
          <w:szCs w:val="28"/>
          <w:lang w:val="kk-KZ"/>
        </w:rPr>
        <w:t>6</w:t>
      </w:r>
      <w:r>
        <w:rPr>
          <w:rFonts w:ascii="Times New Roman" w:hAnsi="Times New Roman" w:cs="Times New Roman"/>
          <w:sz w:val="28"/>
          <w:szCs w:val="28"/>
          <w:lang w:val="kk-KZ"/>
        </w:rPr>
        <w:t>].</w:t>
      </w:r>
    </w:p>
    <w:p w14:paraId="02737C22" w14:textId="57F16D66" w:rsidR="00C24772" w:rsidRDefault="00C24772" w:rsidP="0032564A">
      <w:pPr>
        <w:spacing w:after="0" w:line="240" w:lineRule="auto"/>
        <w:ind w:firstLine="851"/>
        <w:jc w:val="both"/>
        <w:rPr>
          <w:rFonts w:ascii="Times New Roman" w:hAnsi="Times New Roman" w:cs="Times New Roman"/>
          <w:sz w:val="16"/>
          <w:szCs w:val="16"/>
          <w:lang w:val="kk-KZ"/>
        </w:rPr>
      </w:pPr>
      <w:r>
        <w:rPr>
          <w:rFonts w:ascii="Times New Roman" w:hAnsi="Times New Roman" w:cs="Times New Roman"/>
          <w:sz w:val="28"/>
          <w:szCs w:val="28"/>
          <w:lang w:val="kk-KZ"/>
        </w:rPr>
        <w:t>М.Л. Крюковтың жұмысында тұқымдарды жинауға, тасымалдауға, кептіруге және сақтауға арналған контейнерді пайдалана отырып, селекциялық комбайндардан қоймаларға дейін дәнді дақылдардың тұқымдарын жеткізудің барлық көліктік-тиеу процестерін қамтитын селекция мен тұқым шаруашылығындағы көліктік қамтамасыз ету технологиясы әзірленді. Егінді бастапқы өңдеуге арналған контейнер жиектеуіші бар тиегіш пен контейнерлердің тәжірибелік үлгілерін әзірлеу және жасау ұсынылды [</w:t>
      </w:r>
      <w:bookmarkStart w:id="20" w:name="_Hlk118196655"/>
      <w:r>
        <w:rPr>
          <w:rFonts w:ascii="Times New Roman" w:hAnsi="Times New Roman" w:cs="Times New Roman"/>
          <w:sz w:val="28"/>
          <w:szCs w:val="28"/>
          <w:lang w:val="kk-KZ"/>
        </w:rPr>
        <w:t>3</w:t>
      </w:r>
      <w:bookmarkEnd w:id="20"/>
      <w:r w:rsidR="00951284">
        <w:rPr>
          <w:rFonts w:ascii="Times New Roman" w:hAnsi="Times New Roman" w:cs="Times New Roman"/>
          <w:sz w:val="28"/>
          <w:szCs w:val="28"/>
          <w:lang w:val="kk-KZ"/>
        </w:rPr>
        <w:t>7</w:t>
      </w:r>
      <w:r>
        <w:rPr>
          <w:rFonts w:ascii="Times New Roman" w:hAnsi="Times New Roman" w:cs="Times New Roman"/>
          <w:sz w:val="28"/>
          <w:szCs w:val="28"/>
          <w:lang w:val="kk-KZ"/>
        </w:rPr>
        <w:t>].</w:t>
      </w:r>
    </w:p>
    <w:p w14:paraId="236DD715" w14:textId="62A39FD0"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Қазақстандық Ұлттық астық және оны қайта өңдеу өнімдерін зерттеу институты ғалымдарының жұмысында астық кептіргіш, шағын көлемді шығару құрылғысы, соя тазалау сепараторы, қабыршақты-тегістеу машинасы әзірленді, сондай-ақ</w:t>
      </w:r>
      <w:r w:rsidR="00880F7A">
        <w:rPr>
          <w:rFonts w:ascii="Times New Roman" w:hAnsi="Times New Roman" w:cs="Times New Roman"/>
          <w:sz w:val="28"/>
          <w:szCs w:val="28"/>
          <w:lang w:val="kk-KZ"/>
        </w:rPr>
        <w:t>,</w:t>
      </w:r>
      <w:r>
        <w:rPr>
          <w:rFonts w:ascii="Times New Roman" w:hAnsi="Times New Roman" w:cs="Times New Roman"/>
          <w:sz w:val="28"/>
          <w:szCs w:val="28"/>
          <w:lang w:val="kk-KZ"/>
        </w:rPr>
        <w:t xml:space="preserve"> астықты зиянкестерден қорғау кешені ұсынылды [</w:t>
      </w:r>
      <w:bookmarkStart w:id="21" w:name="_Hlk118196736"/>
      <w:r>
        <w:rPr>
          <w:rFonts w:ascii="Times New Roman" w:hAnsi="Times New Roman" w:cs="Times New Roman"/>
          <w:sz w:val="28"/>
          <w:szCs w:val="28"/>
          <w:lang w:val="kk-KZ"/>
        </w:rPr>
        <w:t>3</w:t>
      </w:r>
      <w:bookmarkEnd w:id="21"/>
      <w:r w:rsidR="00951284">
        <w:rPr>
          <w:rFonts w:ascii="Times New Roman" w:hAnsi="Times New Roman" w:cs="Times New Roman"/>
          <w:sz w:val="28"/>
          <w:szCs w:val="28"/>
          <w:lang w:val="kk-KZ"/>
        </w:rPr>
        <w:t>8</w:t>
      </w:r>
      <w:r>
        <w:rPr>
          <w:rFonts w:ascii="Times New Roman" w:hAnsi="Times New Roman" w:cs="Times New Roman"/>
          <w:sz w:val="28"/>
          <w:szCs w:val="28"/>
          <w:lang w:val="kk-KZ"/>
        </w:rPr>
        <w:t>].</w:t>
      </w:r>
    </w:p>
    <w:p w14:paraId="47E0F2FC" w14:textId="1AAA61C0"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Т.ғ.д. Н.Е. Евтюшенковтың жұмысында: тиімді көліктік-технологиялық процестерді, көлік құралдарының параметрлері мен құрылымын негіздеу әдістемесі; жинау-көлік кешенінің жұмыс істеуінің ықтималды жай-күйін ескеретін оңтайлы көліктік-технологиялық </w:t>
      </w:r>
      <w:r>
        <w:rPr>
          <w:rFonts w:ascii="Times New Roman" w:hAnsi="Times New Roman" w:cs="Times New Roman"/>
          <w:sz w:val="28"/>
          <w:szCs w:val="28"/>
          <w:lang w:val="kk-KZ"/>
        </w:rPr>
        <w:lastRenderedPageBreak/>
        <w:t xml:space="preserve">процестерді таңдаудың математикалық модельдері мен алгоритмдері баяндалған </w:t>
      </w:r>
      <w:r>
        <w:rPr>
          <w:rFonts w:ascii="Times New Roman" w:hAnsi="Times New Roman" w:cs="Times New Roman"/>
          <w:sz w:val="32"/>
          <w:szCs w:val="32"/>
          <w:lang w:val="kk-KZ"/>
        </w:rPr>
        <w:t>[</w:t>
      </w:r>
      <w:bookmarkStart w:id="22" w:name="_Hlk118196773"/>
      <w:r>
        <w:rPr>
          <w:rFonts w:ascii="Times New Roman" w:hAnsi="Times New Roman" w:cs="Times New Roman"/>
          <w:sz w:val="28"/>
          <w:szCs w:val="28"/>
          <w:lang w:val="kk-KZ"/>
        </w:rPr>
        <w:t>3</w:t>
      </w:r>
      <w:bookmarkEnd w:id="22"/>
      <w:r w:rsidR="00951284">
        <w:rPr>
          <w:rFonts w:ascii="Times New Roman" w:hAnsi="Times New Roman" w:cs="Times New Roman"/>
          <w:sz w:val="28"/>
          <w:szCs w:val="28"/>
          <w:lang w:val="kk-KZ"/>
        </w:rPr>
        <w:t>9</w:t>
      </w:r>
      <w:r>
        <w:rPr>
          <w:rFonts w:ascii="Times New Roman" w:hAnsi="Times New Roman" w:cs="Times New Roman"/>
          <w:sz w:val="32"/>
          <w:szCs w:val="32"/>
          <w:lang w:val="kk-KZ"/>
        </w:rPr>
        <w:t>].</w:t>
      </w:r>
    </w:p>
    <w:p w14:paraId="1BD67A6D" w14:textId="3A36CF38"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Өз еңбектерінде О.А. Митко Ресейде астықты тасымалдаудың логистикалық процестерін түрлі көлік түрлерімен ұйымдастырудың ерекшеліктерін қарастырады, олар теміржол және тасымалдау инфрақұрылымы өзгермеген жағдайда порттарға астық өнімдерін ауыстырып тиеуді екі есе арттыруға және астық маусымында тасымалдау ырғақтығын арттыруға мүмкіндік береді [</w:t>
      </w:r>
      <w:r w:rsidR="00951284">
        <w:rPr>
          <w:rFonts w:ascii="Times New Roman" w:hAnsi="Times New Roman" w:cs="Times New Roman"/>
          <w:sz w:val="28"/>
          <w:szCs w:val="28"/>
          <w:lang w:val="kk-KZ"/>
        </w:rPr>
        <w:t>40</w:t>
      </w:r>
      <w:r>
        <w:rPr>
          <w:rFonts w:ascii="Times New Roman" w:hAnsi="Times New Roman" w:cs="Times New Roman"/>
          <w:sz w:val="28"/>
          <w:szCs w:val="28"/>
          <w:lang w:val="kk-KZ"/>
        </w:rPr>
        <w:t>],</w:t>
      </w:r>
      <w:r>
        <w:rPr>
          <w:rFonts w:ascii="Times New Roman" w:hAnsi="Times New Roman" w:cs="Times New Roman"/>
          <w:sz w:val="16"/>
          <w:szCs w:val="16"/>
          <w:lang w:val="kk-KZ"/>
        </w:rPr>
        <w:t xml:space="preserve"> </w:t>
      </w:r>
      <w:r>
        <w:rPr>
          <w:rFonts w:ascii="Times New Roman" w:hAnsi="Times New Roman" w:cs="Times New Roman"/>
          <w:sz w:val="28"/>
          <w:szCs w:val="28"/>
          <w:lang w:val="kk-KZ"/>
        </w:rPr>
        <w:t>сондай-ақ, астық өндіру мен тасымалдаудың салалық ерекшелігін ескеруге мүмкіндік беретін тарату логистикасы ретінде экономиканы дамытудың қазіргі заманғы бағыттарын қолдануды ұсынады [</w:t>
      </w:r>
      <w:r w:rsidR="00951284">
        <w:rPr>
          <w:rFonts w:ascii="Times New Roman" w:hAnsi="Times New Roman" w:cs="Times New Roman"/>
          <w:sz w:val="28"/>
          <w:szCs w:val="28"/>
          <w:lang w:val="kk-KZ"/>
        </w:rPr>
        <w:t>41</w:t>
      </w:r>
      <w:r>
        <w:rPr>
          <w:rFonts w:ascii="Times New Roman" w:hAnsi="Times New Roman" w:cs="Times New Roman"/>
          <w:sz w:val="28"/>
          <w:szCs w:val="28"/>
          <w:lang w:val="kk-KZ"/>
        </w:rPr>
        <w:t>].</w:t>
      </w:r>
    </w:p>
    <w:p w14:paraId="0E236903" w14:textId="37AC94CC"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Д.А. Музылев пен А.Е. Стебаков дәнді дақылдарды туыстық белгілері бойынша бес көліктік-технологиялық схемаға топтастыру арқылы жеткізудің көптеген нұсқаларын құрылымдық р</w:t>
      </w:r>
      <w:r w:rsidR="00880F7A">
        <w:rPr>
          <w:rFonts w:ascii="Times New Roman" w:hAnsi="Times New Roman" w:cs="Times New Roman"/>
          <w:sz w:val="28"/>
          <w:szCs w:val="28"/>
          <w:lang w:val="kk-KZ"/>
        </w:rPr>
        <w:t>ә</w:t>
      </w:r>
      <w:r>
        <w:rPr>
          <w:rFonts w:ascii="Times New Roman" w:hAnsi="Times New Roman" w:cs="Times New Roman"/>
          <w:sz w:val="28"/>
          <w:szCs w:val="28"/>
          <w:lang w:val="kk-KZ"/>
        </w:rPr>
        <w:t>сімдеуді жүргізді [</w:t>
      </w:r>
      <w:r w:rsidR="00951284">
        <w:rPr>
          <w:rFonts w:ascii="Times New Roman" w:hAnsi="Times New Roman" w:cs="Times New Roman"/>
          <w:sz w:val="28"/>
          <w:szCs w:val="28"/>
          <w:lang w:val="kk-KZ"/>
        </w:rPr>
        <w:t>42</w:t>
      </w:r>
      <w:r>
        <w:rPr>
          <w:rFonts w:ascii="Times New Roman" w:hAnsi="Times New Roman" w:cs="Times New Roman"/>
          <w:sz w:val="28"/>
          <w:szCs w:val="28"/>
          <w:lang w:val="kk-KZ"/>
        </w:rPr>
        <w:t>].</w:t>
      </w:r>
    </w:p>
    <w:p w14:paraId="7F806184" w14:textId="74D938A1"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С.А. Кириченконың мақаласында автомобиль-теңіз және темір жол-теңіз қатынастарындағы жабық ірі тоннажды контейнерлерде үйілме астықты тасымалдау технологиялары қаралды; тиеу кезінде контейнерді алдын</w:t>
      </w:r>
      <w:r w:rsidR="00880F7A">
        <w:rPr>
          <w:rFonts w:ascii="Times New Roman" w:hAnsi="Times New Roman" w:cs="Times New Roman"/>
          <w:sz w:val="28"/>
          <w:szCs w:val="28"/>
          <w:lang w:val="kk-KZ"/>
        </w:rPr>
        <w:t>-</w:t>
      </w:r>
      <w:r>
        <w:rPr>
          <w:rFonts w:ascii="Times New Roman" w:hAnsi="Times New Roman" w:cs="Times New Roman"/>
          <w:sz w:val="28"/>
          <w:szCs w:val="28"/>
          <w:lang w:val="kk-KZ"/>
        </w:rPr>
        <w:t>ала жиектей отырып, үйілме жүктерді тасымалдаудың артықшылықтары мен ерекшеліктері атап өтілді, бұл ретте жиектеуіштің екі негізгі – мобильді және стационарлы түрі ажыратылды [</w:t>
      </w:r>
      <w:bookmarkStart w:id="23" w:name="_Hlk118196873"/>
      <w:r>
        <w:rPr>
          <w:rFonts w:ascii="Times New Roman" w:hAnsi="Times New Roman" w:cs="Times New Roman"/>
          <w:sz w:val="28"/>
          <w:szCs w:val="28"/>
          <w:lang w:val="kk-KZ"/>
        </w:rPr>
        <w:t>4</w:t>
      </w:r>
      <w:bookmarkEnd w:id="23"/>
      <w:r w:rsidR="00951284">
        <w:rPr>
          <w:rFonts w:ascii="Times New Roman" w:hAnsi="Times New Roman" w:cs="Times New Roman"/>
          <w:sz w:val="28"/>
          <w:szCs w:val="28"/>
          <w:lang w:val="kk-KZ"/>
        </w:rPr>
        <w:t>3</w:t>
      </w:r>
      <w:r>
        <w:rPr>
          <w:rFonts w:ascii="Times New Roman" w:hAnsi="Times New Roman" w:cs="Times New Roman"/>
          <w:sz w:val="28"/>
          <w:szCs w:val="28"/>
          <w:lang w:val="kk-KZ"/>
        </w:rPr>
        <w:t>].</w:t>
      </w:r>
    </w:p>
    <w:p w14:paraId="7B2A0574" w14:textId="718EB8A0"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В.С. Дормидонтовтың жұмысында астықты тасымалдауға арналған хоппер вагонының төбесінің жаңа конструкциясы әзірленгені баяндалған, бұл шанақтың пайдалы көлемін ұлғайтуға, вагонды жүктеуді жеделдетуге, сондай-ақ</w:t>
      </w:r>
      <w:r w:rsidR="00FC48AE">
        <w:rPr>
          <w:rFonts w:ascii="Times New Roman" w:hAnsi="Times New Roman" w:cs="Times New Roman"/>
          <w:sz w:val="28"/>
          <w:szCs w:val="28"/>
          <w:lang w:val="kk-KZ"/>
        </w:rPr>
        <w:t>,</w:t>
      </w:r>
      <w:r>
        <w:rPr>
          <w:rFonts w:ascii="Times New Roman" w:hAnsi="Times New Roman" w:cs="Times New Roman"/>
          <w:sz w:val="28"/>
          <w:szCs w:val="28"/>
          <w:lang w:val="kk-KZ"/>
        </w:rPr>
        <w:t xml:space="preserve"> тиеу кезінде қызмет көрсететін персоналдың санын азайтуға мүмкіндік береді [</w:t>
      </w:r>
      <w:bookmarkStart w:id="24" w:name="_Hlk118196925"/>
      <w:r>
        <w:rPr>
          <w:rFonts w:ascii="Times New Roman" w:hAnsi="Times New Roman" w:cs="Times New Roman"/>
          <w:sz w:val="28"/>
          <w:szCs w:val="28"/>
          <w:lang w:val="kk-KZ"/>
        </w:rPr>
        <w:t>4</w:t>
      </w:r>
      <w:bookmarkEnd w:id="24"/>
      <w:r w:rsidR="00951284">
        <w:rPr>
          <w:rFonts w:ascii="Times New Roman" w:hAnsi="Times New Roman" w:cs="Times New Roman"/>
          <w:sz w:val="28"/>
          <w:szCs w:val="28"/>
          <w:lang w:val="kk-KZ"/>
        </w:rPr>
        <w:t>4</w:t>
      </w:r>
      <w:r>
        <w:rPr>
          <w:rFonts w:ascii="Times New Roman" w:hAnsi="Times New Roman" w:cs="Times New Roman"/>
          <w:sz w:val="28"/>
          <w:szCs w:val="28"/>
          <w:lang w:val="kk-KZ"/>
        </w:rPr>
        <w:t>].</w:t>
      </w:r>
    </w:p>
    <w:p w14:paraId="162020C3" w14:textId="7AC0098B"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В.В. Головин мен Т.А. Головина инфрақұрылымға талдау жүргізіп, инвестициялау бағыттарының бірі жылжымалы құрам паркін белсенді жаңарту болып табылатынын анықтады. Сондай-ақ, инфрақұрылым проблемаларының кешеніне авторлар инфрақұрылымның дамымағандығын және қолданыстағы логистикалық архитектураның тиімсіздігін жатқызған [</w:t>
      </w:r>
      <w:bookmarkStart w:id="25" w:name="_Hlk118196955"/>
      <w:r>
        <w:rPr>
          <w:rFonts w:ascii="Times New Roman" w:hAnsi="Times New Roman" w:cs="Times New Roman"/>
          <w:sz w:val="28"/>
          <w:szCs w:val="28"/>
          <w:lang w:val="kk-KZ"/>
        </w:rPr>
        <w:t>4</w:t>
      </w:r>
      <w:bookmarkEnd w:id="25"/>
      <w:r w:rsidR="00951284">
        <w:rPr>
          <w:rFonts w:ascii="Times New Roman" w:hAnsi="Times New Roman" w:cs="Times New Roman"/>
          <w:sz w:val="28"/>
          <w:szCs w:val="28"/>
          <w:lang w:val="kk-KZ"/>
        </w:rPr>
        <w:t>5</w:t>
      </w:r>
      <w:r>
        <w:rPr>
          <w:rFonts w:ascii="Times New Roman" w:hAnsi="Times New Roman" w:cs="Times New Roman"/>
          <w:sz w:val="28"/>
          <w:szCs w:val="28"/>
          <w:lang w:val="kk-KZ"/>
        </w:rPr>
        <w:t>].</w:t>
      </w:r>
    </w:p>
    <w:p w14:paraId="6995A8C9" w14:textId="5B302FF2" w:rsidR="00C24772" w:rsidRP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Т.ғ.к. М.Х. Низамутдиновтың жұмысы астық жинайтын комбайн бункерінің түсіру құрылғысын әзірлеуге арналған, бұл көлік құралдарының жүк көтергіштігін көлем бойынша мөлшерленген астық мөлшерін олардың сыйымдылығына түсіру арқылы барынша толық пайдалануға мүмкіндік береді </w:t>
      </w:r>
      <w:r w:rsidRPr="00C24772">
        <w:rPr>
          <w:rFonts w:ascii="Times New Roman" w:hAnsi="Times New Roman" w:cs="Times New Roman"/>
          <w:sz w:val="28"/>
          <w:szCs w:val="28"/>
          <w:lang w:val="kk-KZ"/>
        </w:rPr>
        <w:t>[</w:t>
      </w:r>
      <w:bookmarkStart w:id="26" w:name="_Hlk118196979"/>
      <w:r>
        <w:rPr>
          <w:rFonts w:ascii="Times New Roman" w:hAnsi="Times New Roman" w:cs="Times New Roman"/>
          <w:sz w:val="28"/>
          <w:szCs w:val="28"/>
          <w:lang w:val="kk-KZ"/>
        </w:rPr>
        <w:t>4</w:t>
      </w:r>
      <w:bookmarkEnd w:id="26"/>
      <w:r w:rsidR="00951284">
        <w:rPr>
          <w:rFonts w:ascii="Times New Roman" w:hAnsi="Times New Roman" w:cs="Times New Roman"/>
          <w:sz w:val="28"/>
          <w:szCs w:val="28"/>
          <w:lang w:val="kk-KZ"/>
        </w:rPr>
        <w:t>6</w:t>
      </w:r>
      <w:r w:rsidRPr="00C24772">
        <w:rPr>
          <w:rFonts w:ascii="Times New Roman" w:hAnsi="Times New Roman" w:cs="Times New Roman"/>
          <w:sz w:val="28"/>
          <w:szCs w:val="28"/>
          <w:lang w:val="kk-KZ"/>
        </w:rPr>
        <w:t>].</w:t>
      </w:r>
    </w:p>
    <w:p w14:paraId="2D791FF5" w14:textId="4477C66E" w:rsidR="00C24772" w:rsidRP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sz w:val="28"/>
          <w:szCs w:val="28"/>
          <w:lang w:val="kk-KZ"/>
        </w:rPr>
        <w:t xml:space="preserve">Ауылшаруашылық бункерлік құрылғыларын түсіру процесінің әлеуетті мүмкіндіктері мен бағыттары олардың қуыстарында астық түзілу құбылысына тән құбылыстардың әсерін пайдалану негізінде т.ғ.к. </w:t>
      </w:r>
      <w:r w:rsidR="00FC48AE">
        <w:rPr>
          <w:rFonts w:ascii="Times New Roman" w:hAnsi="Times New Roman" w:cs="Times New Roman"/>
          <w:sz w:val="28"/>
          <w:szCs w:val="28"/>
          <w:lang w:val="kk-KZ"/>
        </w:rPr>
        <w:t xml:space="preserve">             </w:t>
      </w:r>
      <w:r w:rsidRPr="00C24772">
        <w:rPr>
          <w:rFonts w:ascii="Times New Roman" w:hAnsi="Times New Roman" w:cs="Times New Roman"/>
          <w:sz w:val="28"/>
          <w:szCs w:val="28"/>
          <w:lang w:val="kk-KZ"/>
        </w:rPr>
        <w:t>Д.С. Загутиннің жұмысында негізделген [</w:t>
      </w:r>
      <w:bookmarkStart w:id="27" w:name="_Hlk118197026"/>
      <w:r>
        <w:rPr>
          <w:rFonts w:ascii="Times New Roman" w:hAnsi="Times New Roman" w:cs="Times New Roman"/>
          <w:sz w:val="28"/>
          <w:szCs w:val="28"/>
          <w:lang w:val="kk-KZ"/>
        </w:rPr>
        <w:t>4</w:t>
      </w:r>
      <w:bookmarkEnd w:id="27"/>
      <w:r w:rsidR="00951284">
        <w:rPr>
          <w:rFonts w:ascii="Times New Roman" w:hAnsi="Times New Roman" w:cs="Times New Roman"/>
          <w:sz w:val="28"/>
          <w:szCs w:val="28"/>
          <w:lang w:val="kk-KZ"/>
        </w:rPr>
        <w:t>7</w:t>
      </w:r>
      <w:r w:rsidRPr="00C24772">
        <w:rPr>
          <w:rFonts w:ascii="Times New Roman" w:hAnsi="Times New Roman" w:cs="Times New Roman"/>
          <w:sz w:val="28"/>
          <w:szCs w:val="28"/>
          <w:lang w:val="kk-KZ"/>
        </w:rPr>
        <w:t xml:space="preserve">]. </w:t>
      </w:r>
    </w:p>
    <w:p w14:paraId="1ACBB3ED" w14:textId="0E98E7FC" w:rsidR="00C24772" w:rsidRP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sz w:val="28"/>
          <w:szCs w:val="28"/>
          <w:lang w:val="kk-KZ"/>
        </w:rPr>
        <w:t xml:space="preserve">Ұсынылған қоректендіргіштің астықпен өзара әрекеттесу процесінің математикалық моделін алуға т.ғ.к. </w:t>
      </w:r>
      <w:r>
        <w:rPr>
          <w:rFonts w:ascii="Times New Roman" w:hAnsi="Times New Roman" w:cs="Times New Roman"/>
          <w:sz w:val="28"/>
          <w:szCs w:val="28"/>
          <w:lang w:val="kk-KZ"/>
        </w:rPr>
        <w:t>С</w:t>
      </w:r>
      <w:r w:rsidRPr="00C24772">
        <w:rPr>
          <w:rFonts w:ascii="Times New Roman" w:hAnsi="Times New Roman" w:cs="Times New Roman"/>
          <w:sz w:val="28"/>
          <w:szCs w:val="28"/>
          <w:lang w:val="kk-KZ"/>
        </w:rPr>
        <w:t>.</w:t>
      </w:r>
      <w:r w:rsidR="00221025">
        <w:rPr>
          <w:rFonts w:ascii="Times New Roman" w:hAnsi="Times New Roman" w:cs="Times New Roman"/>
          <w:sz w:val="28"/>
          <w:szCs w:val="28"/>
          <w:lang w:val="kk-KZ"/>
        </w:rPr>
        <w:t xml:space="preserve"> </w:t>
      </w:r>
      <w:r w:rsidRPr="00C24772">
        <w:rPr>
          <w:rFonts w:ascii="Times New Roman" w:hAnsi="Times New Roman" w:cs="Times New Roman"/>
          <w:sz w:val="28"/>
          <w:szCs w:val="28"/>
          <w:lang w:val="kk-KZ"/>
        </w:rPr>
        <w:t>Сизовтың жұмысы бағытталған [</w:t>
      </w:r>
      <w:bookmarkStart w:id="28" w:name="_Hlk118197075"/>
      <w:r>
        <w:rPr>
          <w:rFonts w:ascii="Times New Roman" w:hAnsi="Times New Roman" w:cs="Times New Roman"/>
          <w:sz w:val="28"/>
          <w:szCs w:val="28"/>
          <w:lang w:val="kk-KZ"/>
        </w:rPr>
        <w:t>4</w:t>
      </w:r>
      <w:bookmarkEnd w:id="28"/>
      <w:r w:rsidR="00951284">
        <w:rPr>
          <w:rFonts w:ascii="Times New Roman" w:hAnsi="Times New Roman" w:cs="Times New Roman"/>
          <w:sz w:val="28"/>
          <w:szCs w:val="28"/>
          <w:lang w:val="kk-KZ"/>
        </w:rPr>
        <w:t>8</w:t>
      </w:r>
      <w:r w:rsidRPr="00C24772">
        <w:rPr>
          <w:rFonts w:ascii="Times New Roman" w:hAnsi="Times New Roman" w:cs="Times New Roman"/>
          <w:sz w:val="28"/>
          <w:szCs w:val="28"/>
          <w:lang w:val="kk-KZ"/>
        </w:rPr>
        <w:t>].</w:t>
      </w:r>
    </w:p>
    <w:p w14:paraId="13C24E3D" w14:textId="644220C3" w:rsidR="00C24772" w:rsidRPr="00C24772" w:rsidRDefault="00C24772" w:rsidP="0032564A">
      <w:pPr>
        <w:spacing w:after="0" w:line="240" w:lineRule="auto"/>
        <w:ind w:firstLine="851"/>
        <w:jc w:val="both"/>
        <w:rPr>
          <w:rFonts w:ascii="Times New Roman" w:hAnsi="Times New Roman" w:cs="Times New Roman"/>
          <w:sz w:val="18"/>
          <w:szCs w:val="18"/>
          <w:lang w:val="kk-KZ"/>
        </w:rPr>
      </w:pPr>
      <w:r w:rsidRPr="00C24772">
        <w:rPr>
          <w:rFonts w:ascii="Times New Roman" w:hAnsi="Times New Roman" w:cs="Times New Roman"/>
          <w:sz w:val="28"/>
          <w:szCs w:val="28"/>
          <w:lang w:val="kk-KZ"/>
        </w:rPr>
        <w:t xml:space="preserve">Спиральмен және ауа ағынымен тасымалдау принциптерін біріктіретін пневмоспиральды конвейердің жұмыс процесін әзірлеу және </w:t>
      </w:r>
      <w:r w:rsidRPr="00C24772">
        <w:rPr>
          <w:rFonts w:ascii="Times New Roman" w:hAnsi="Times New Roman" w:cs="Times New Roman"/>
          <w:sz w:val="28"/>
          <w:szCs w:val="28"/>
          <w:lang w:val="kk-KZ"/>
        </w:rPr>
        <w:lastRenderedPageBreak/>
        <w:t xml:space="preserve">зерттеу; режимдік параметрлерге жетектің жалпы қуаты мен өнімділігінің аналитикалық және тәжірибелік тәуелділіктерін алуға т.ғ.к. </w:t>
      </w:r>
      <w:r w:rsidR="00FC48AE">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C24772">
        <w:rPr>
          <w:rFonts w:ascii="Times New Roman" w:hAnsi="Times New Roman" w:cs="Times New Roman"/>
          <w:sz w:val="28"/>
          <w:szCs w:val="28"/>
          <w:lang w:val="kk-KZ"/>
        </w:rPr>
        <w:t>А. Чаплынскаяның жұмысы арналған [</w:t>
      </w:r>
      <w:bookmarkStart w:id="29" w:name="_Hlk118197120"/>
      <w:r>
        <w:rPr>
          <w:rFonts w:ascii="Times New Roman" w:hAnsi="Times New Roman" w:cs="Times New Roman"/>
          <w:sz w:val="28"/>
          <w:szCs w:val="28"/>
          <w:lang w:val="kk-KZ"/>
        </w:rPr>
        <w:t>4</w:t>
      </w:r>
      <w:bookmarkEnd w:id="29"/>
      <w:r w:rsidR="00951284">
        <w:rPr>
          <w:rFonts w:ascii="Times New Roman" w:hAnsi="Times New Roman" w:cs="Times New Roman"/>
          <w:sz w:val="28"/>
          <w:szCs w:val="28"/>
          <w:lang w:val="kk-KZ"/>
        </w:rPr>
        <w:t>9</w:t>
      </w:r>
      <w:r w:rsidRPr="00C24772">
        <w:rPr>
          <w:rFonts w:ascii="Times New Roman" w:hAnsi="Times New Roman" w:cs="Times New Roman"/>
          <w:sz w:val="28"/>
          <w:szCs w:val="28"/>
          <w:lang w:val="kk-KZ"/>
        </w:rPr>
        <w:t>].</w:t>
      </w:r>
    </w:p>
    <w:p w14:paraId="2040240C" w14:textId="3F076A15" w:rsidR="00C24772" w:rsidRPr="00C24772" w:rsidRDefault="00C24772" w:rsidP="0032564A">
      <w:pPr>
        <w:spacing w:after="0" w:line="240" w:lineRule="auto"/>
        <w:ind w:firstLine="851"/>
        <w:jc w:val="both"/>
        <w:rPr>
          <w:rFonts w:ascii="Times New Roman" w:hAnsi="Times New Roman" w:cs="Times New Roman"/>
          <w:sz w:val="20"/>
          <w:szCs w:val="20"/>
          <w:lang w:val="kk-KZ"/>
        </w:rPr>
      </w:pPr>
      <w:r w:rsidRPr="00C24772">
        <w:rPr>
          <w:rFonts w:ascii="Times New Roman" w:hAnsi="Times New Roman" w:cs="Times New Roman"/>
          <w:sz w:val="28"/>
          <w:szCs w:val="28"/>
          <w:lang w:val="kk-KZ"/>
        </w:rPr>
        <w:t>Т.ғ.к. В.А. Злобиннің жұмысында спиральды-бұрандалы жұмыс органы астық материалын жылжыту процесінің математикалық моделі әзірленді және жұмыс қабілеттілігі қамтамасыз етілетін тұқым</w:t>
      </w:r>
      <w:r w:rsidR="00B23ECD">
        <w:rPr>
          <w:rFonts w:ascii="Times New Roman" w:hAnsi="Times New Roman" w:cs="Times New Roman"/>
          <w:sz w:val="28"/>
          <w:szCs w:val="28"/>
          <w:lang w:val="kk-KZ"/>
        </w:rPr>
        <w:t>дарды тиеу және дәрілеу, сондай-</w:t>
      </w:r>
      <w:r w:rsidRPr="00C24772">
        <w:rPr>
          <w:rFonts w:ascii="Times New Roman" w:hAnsi="Times New Roman" w:cs="Times New Roman"/>
          <w:sz w:val="28"/>
          <w:szCs w:val="28"/>
          <w:lang w:val="kk-KZ"/>
        </w:rPr>
        <w:t>ақ</w:t>
      </w:r>
      <w:r w:rsidR="00FC48AE">
        <w:rPr>
          <w:rFonts w:ascii="Times New Roman" w:hAnsi="Times New Roman" w:cs="Times New Roman"/>
          <w:sz w:val="28"/>
          <w:szCs w:val="28"/>
          <w:lang w:val="kk-KZ"/>
        </w:rPr>
        <w:t>,</w:t>
      </w:r>
      <w:r w:rsidRPr="00C24772">
        <w:rPr>
          <w:rFonts w:ascii="Times New Roman" w:hAnsi="Times New Roman" w:cs="Times New Roman"/>
          <w:sz w:val="28"/>
          <w:szCs w:val="28"/>
          <w:lang w:val="kk-KZ"/>
        </w:rPr>
        <w:t xml:space="preserve"> энергия мен материалды қажетсінудің төмендеуіне арналған спиральді</w:t>
      </w:r>
      <w:r w:rsidR="00FC48AE">
        <w:rPr>
          <w:rFonts w:ascii="Times New Roman" w:hAnsi="Times New Roman" w:cs="Times New Roman"/>
          <w:sz w:val="28"/>
          <w:szCs w:val="28"/>
          <w:lang w:val="kk-KZ"/>
        </w:rPr>
        <w:t>-</w:t>
      </w:r>
      <w:r w:rsidRPr="00C24772">
        <w:rPr>
          <w:rFonts w:ascii="Times New Roman" w:hAnsi="Times New Roman" w:cs="Times New Roman"/>
          <w:sz w:val="28"/>
          <w:szCs w:val="28"/>
          <w:lang w:val="kk-KZ"/>
        </w:rPr>
        <w:t>бұрандалы құрылғының конструктивтік параметрлері мен жұмыс режимдері белгіленді</w:t>
      </w:r>
      <w:r>
        <w:rPr>
          <w:rFonts w:ascii="Times New Roman" w:hAnsi="Times New Roman" w:cs="Times New Roman"/>
          <w:sz w:val="28"/>
          <w:szCs w:val="28"/>
          <w:lang w:val="kk-KZ"/>
        </w:rPr>
        <w:t xml:space="preserve"> </w:t>
      </w:r>
      <w:r w:rsidRPr="00C24772">
        <w:rPr>
          <w:rFonts w:ascii="Times New Roman" w:hAnsi="Times New Roman" w:cs="Times New Roman"/>
          <w:sz w:val="28"/>
          <w:szCs w:val="28"/>
          <w:lang w:val="kk-KZ"/>
        </w:rPr>
        <w:t>[</w:t>
      </w:r>
      <w:r w:rsidR="00951284">
        <w:rPr>
          <w:rFonts w:ascii="Times New Roman" w:hAnsi="Times New Roman" w:cs="Times New Roman"/>
          <w:sz w:val="28"/>
          <w:szCs w:val="28"/>
          <w:lang w:val="kk-KZ"/>
        </w:rPr>
        <w:t>50</w:t>
      </w:r>
      <w:r w:rsidRPr="00C24772">
        <w:rPr>
          <w:rFonts w:ascii="Times New Roman" w:hAnsi="Times New Roman" w:cs="Times New Roman"/>
          <w:sz w:val="28"/>
          <w:szCs w:val="28"/>
          <w:lang w:val="kk-KZ"/>
        </w:rPr>
        <w:t>].</w:t>
      </w:r>
    </w:p>
    <w:p w14:paraId="57B3A870" w14:textId="2D8735AB" w:rsidR="00C24772" w:rsidRPr="00C24772" w:rsidRDefault="00C24772" w:rsidP="0032564A">
      <w:pPr>
        <w:spacing w:after="0" w:line="240" w:lineRule="auto"/>
        <w:ind w:firstLine="851"/>
        <w:jc w:val="both"/>
        <w:rPr>
          <w:rFonts w:ascii="Times New Roman" w:hAnsi="Times New Roman" w:cs="Times New Roman"/>
          <w:sz w:val="12"/>
          <w:szCs w:val="12"/>
          <w:lang w:val="kk-KZ"/>
        </w:rPr>
      </w:pPr>
      <w:r w:rsidRPr="00C24772">
        <w:rPr>
          <w:rFonts w:ascii="Times New Roman" w:hAnsi="Times New Roman" w:cs="Times New Roman"/>
          <w:sz w:val="28"/>
          <w:szCs w:val="28"/>
          <w:lang w:val="kk-KZ"/>
        </w:rPr>
        <w:t>Терминалдарда жүктеуге келетін болсақ, Manwo Ng жұмысы теңіз терминалдарында қос стек пойыздары үшін жоғары жүктеме жоспарларын жасай алатын оңтайландыру моделін ұсынады. Нәтижелер модель нақты жағдайларда қос стек пойыздары үшін оңтайлы тиеу жоспарларын таба алатынын көрсетті [</w:t>
      </w:r>
      <w:r w:rsidR="00951284">
        <w:rPr>
          <w:rFonts w:ascii="Times New Roman" w:hAnsi="Times New Roman" w:cs="Times New Roman"/>
          <w:sz w:val="28"/>
          <w:szCs w:val="28"/>
          <w:lang w:val="kk-KZ"/>
        </w:rPr>
        <w:t>51</w:t>
      </w:r>
      <w:r w:rsidRPr="00C24772">
        <w:rPr>
          <w:rFonts w:ascii="Times New Roman" w:hAnsi="Times New Roman" w:cs="Times New Roman"/>
          <w:sz w:val="28"/>
          <w:szCs w:val="28"/>
          <w:lang w:val="kk-KZ"/>
        </w:rPr>
        <w:t>].</w:t>
      </w:r>
    </w:p>
    <w:p w14:paraId="2251C6DA" w14:textId="0A91DB5E"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Jiahao Zhao мақаласы теміржол контейнерлерін тасымалдауды ұйымдастыруды зерттеуге арналған. Тасымалдау процесінде жалпы шығындарды азайту үшін көп мақсатты оңтайландыру моделі құрылды, бұл ресурстарды барынша пайдалануды және оның экологиялылығын қамтамасыз етуді білдіреді. Жұмыс нәтижелері контейнерлік тасымалдауды ұйымдастыру орталық станцияда баж салығы жоғары сақтау уақытын қысқарта отырып, «пойыз-кеме» тікелей тиеу және түсіру шарттарын қанағаттандыруға тырысуы керек екенін көрсетеді. Модельдің әмбебаптығының арқасында оны Қытайда немесе одан тыс жерлерде оңай қолдануға және жалпылауға болады [</w:t>
      </w:r>
      <w:r w:rsidR="00951284">
        <w:rPr>
          <w:rFonts w:ascii="Times New Roman" w:hAnsi="Times New Roman" w:cs="Times New Roman"/>
          <w:sz w:val="28"/>
          <w:szCs w:val="28"/>
          <w:lang w:val="kk-KZ"/>
        </w:rPr>
        <w:t>52</w:t>
      </w:r>
      <w:r>
        <w:rPr>
          <w:rFonts w:ascii="Times New Roman" w:hAnsi="Times New Roman" w:cs="Times New Roman"/>
          <w:sz w:val="28"/>
          <w:szCs w:val="28"/>
          <w:lang w:val="kk-KZ"/>
        </w:rPr>
        <w:t>].</w:t>
      </w:r>
    </w:p>
    <w:p w14:paraId="36465DD5" w14:textId="509BA4C2"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Генуялық Ambrosino Daniela, Caballini Claudia және Siri Silvia атты ғалымдар терминалда жылдамдық пен тиімділікті қамтамасыз етуге арналған ең тиімді саясатты бағалау және анықтау үшін сақтау аймағының стратегияларын өзгерту арқылы түрлі пойыздарды тиеу саясаттарын модельдеу және салыстыруды жүргізді. Контейнерлердің, пойыздардың және вагондардың физикалық сипаттамаларына қатысты нақты деректерді пайдалана отырып, түрлі сценарийлердің тиімділігін тексеру үшін тиісті эксперименттік науқан жүргізілді [</w:t>
      </w:r>
      <w:bookmarkStart w:id="30" w:name="_Hlk118197195"/>
      <w:r>
        <w:rPr>
          <w:rFonts w:ascii="Times New Roman" w:hAnsi="Times New Roman" w:cs="Times New Roman"/>
          <w:sz w:val="28"/>
          <w:szCs w:val="28"/>
          <w:lang w:val="kk-KZ"/>
        </w:rPr>
        <w:t>5</w:t>
      </w:r>
      <w:bookmarkEnd w:id="30"/>
      <w:r w:rsidR="00951284">
        <w:rPr>
          <w:rFonts w:ascii="Times New Roman" w:hAnsi="Times New Roman" w:cs="Times New Roman"/>
          <w:sz w:val="28"/>
          <w:szCs w:val="28"/>
          <w:lang w:val="kk-KZ"/>
        </w:rPr>
        <w:t>3</w:t>
      </w:r>
      <w:r>
        <w:rPr>
          <w:rFonts w:ascii="Times New Roman" w:hAnsi="Times New Roman" w:cs="Times New Roman"/>
          <w:sz w:val="28"/>
          <w:szCs w:val="28"/>
          <w:lang w:val="kk-KZ"/>
        </w:rPr>
        <w:t>].</w:t>
      </w:r>
    </w:p>
    <w:p w14:paraId="448A768A" w14:textId="41D42764" w:rsidR="00C24772" w:rsidRDefault="00C24772" w:rsidP="0032564A">
      <w:pPr>
        <w:spacing w:after="0" w:line="240" w:lineRule="auto"/>
        <w:ind w:firstLine="851"/>
        <w:jc w:val="both"/>
        <w:rPr>
          <w:rFonts w:ascii="Times New Roman" w:hAnsi="Times New Roman" w:cs="Times New Roman"/>
          <w:sz w:val="48"/>
          <w:szCs w:val="28"/>
          <w:lang w:val="kk-KZ"/>
        </w:rPr>
      </w:pPr>
      <w:r>
        <w:rPr>
          <w:rFonts w:ascii="Times New Roman" w:hAnsi="Times New Roman" w:cs="Times New Roman"/>
          <w:sz w:val="28"/>
          <w:szCs w:val="28"/>
          <w:lang w:val="kk-KZ"/>
        </w:rPr>
        <w:t>Bruns Florian және Knust Sigrid өз зерттеулерінде интермодальды контейнерлік терминалдарда пойыздарды жүктеуді жоспарлау мәселесін қарастырады. Тәсіл модельге вагондарға қосымша салмақ шектеулері енгізілгендігімен ерекшеленеді. Сызықтық бағдарламалаудың үш түрлі бүтін санды тұжырымдары ұсынылған және олар өз кезегінде кейбір нақты мысалдарда тестіленген [</w:t>
      </w:r>
      <w:bookmarkStart w:id="31" w:name="_Hlk118197208"/>
      <w:r>
        <w:rPr>
          <w:rFonts w:ascii="Times New Roman" w:hAnsi="Times New Roman" w:cs="Times New Roman"/>
          <w:sz w:val="28"/>
          <w:szCs w:val="28"/>
          <w:lang w:val="kk-KZ"/>
        </w:rPr>
        <w:t>5</w:t>
      </w:r>
      <w:bookmarkEnd w:id="31"/>
      <w:r w:rsidR="00951284">
        <w:rPr>
          <w:rFonts w:ascii="Times New Roman" w:hAnsi="Times New Roman" w:cs="Times New Roman"/>
          <w:sz w:val="28"/>
          <w:szCs w:val="28"/>
          <w:lang w:val="kk-KZ"/>
        </w:rPr>
        <w:t>4</w:t>
      </w:r>
      <w:r>
        <w:rPr>
          <w:rFonts w:ascii="Times New Roman" w:hAnsi="Times New Roman" w:cs="Times New Roman"/>
          <w:sz w:val="28"/>
          <w:szCs w:val="28"/>
          <w:lang w:val="kk-KZ"/>
        </w:rPr>
        <w:t>].</w:t>
      </w:r>
      <w:r>
        <w:rPr>
          <w:rFonts w:ascii="Times New Roman" w:hAnsi="Times New Roman" w:cs="Times New Roman"/>
          <w:sz w:val="12"/>
          <w:szCs w:val="12"/>
          <w:lang w:val="kk-KZ"/>
        </w:rPr>
        <w:t xml:space="preserve"> </w:t>
      </w:r>
    </w:p>
    <w:p w14:paraId="0EF274E3" w14:textId="1A7D6D9D"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Д.С. Манзурованың еңбектерінде астық тасымалдауға арналған вагондар тапшылығы проблемасы талданған, ықтимал себептері анықталған. Сондай-ақ, жүкті жеткізу модельдері салынып, болжамды тасымалдау схемаларының артықшылықтары мен кемшіліктері анықталған [</w:t>
      </w:r>
      <w:bookmarkStart w:id="32" w:name="_Hlk118197224"/>
      <w:r>
        <w:rPr>
          <w:rFonts w:ascii="Times New Roman" w:hAnsi="Times New Roman" w:cs="Times New Roman"/>
          <w:sz w:val="28"/>
          <w:szCs w:val="28"/>
          <w:lang w:val="kk-KZ"/>
        </w:rPr>
        <w:t>5</w:t>
      </w:r>
      <w:bookmarkEnd w:id="32"/>
      <w:r w:rsidR="00951284">
        <w:rPr>
          <w:rFonts w:ascii="Times New Roman" w:hAnsi="Times New Roman" w:cs="Times New Roman"/>
          <w:sz w:val="28"/>
          <w:szCs w:val="28"/>
          <w:lang w:val="kk-KZ"/>
        </w:rPr>
        <w:t>5</w:t>
      </w:r>
      <w:r>
        <w:rPr>
          <w:rFonts w:ascii="Times New Roman" w:hAnsi="Times New Roman" w:cs="Times New Roman"/>
          <w:sz w:val="28"/>
          <w:szCs w:val="28"/>
          <w:lang w:val="kk-KZ"/>
        </w:rPr>
        <w:t>]</w:t>
      </w:r>
      <w:r>
        <w:rPr>
          <w:noProof/>
          <w:lang w:val="kk-KZ" w:eastAsia="ru-RU"/>
        </w:rPr>
        <w:t xml:space="preserve"> </w:t>
      </w:r>
      <w:r>
        <w:rPr>
          <w:rFonts w:ascii="Times New Roman" w:hAnsi="Times New Roman" w:cs="Times New Roman"/>
          <w:sz w:val="28"/>
          <w:szCs w:val="28"/>
          <w:lang w:val="kk-KZ"/>
        </w:rPr>
        <w:t>және астықтың үнемділігі мен сөзсіз сақталу критерийлері бойынша тиеу-түсіру жұмыстарының ұтымды нұсқасын таңдау негізделген [</w:t>
      </w:r>
      <w:bookmarkStart w:id="33" w:name="_Hlk118197241"/>
      <w:r>
        <w:rPr>
          <w:rFonts w:ascii="Times New Roman" w:hAnsi="Times New Roman" w:cs="Times New Roman"/>
          <w:sz w:val="28"/>
          <w:szCs w:val="28"/>
          <w:lang w:val="kk-KZ"/>
        </w:rPr>
        <w:t>5</w:t>
      </w:r>
      <w:bookmarkEnd w:id="33"/>
      <w:r w:rsidR="00951284">
        <w:rPr>
          <w:rFonts w:ascii="Times New Roman" w:hAnsi="Times New Roman" w:cs="Times New Roman"/>
          <w:sz w:val="28"/>
          <w:szCs w:val="28"/>
          <w:lang w:val="kk-KZ"/>
        </w:rPr>
        <w:t>6</w:t>
      </w:r>
      <w:r>
        <w:rPr>
          <w:rFonts w:ascii="Times New Roman" w:hAnsi="Times New Roman" w:cs="Times New Roman"/>
          <w:sz w:val="28"/>
          <w:szCs w:val="28"/>
          <w:lang w:val="kk-KZ"/>
        </w:rPr>
        <w:t>].</w:t>
      </w:r>
    </w:p>
    <w:p w14:paraId="067AD966" w14:textId="00FE4956"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О.Б. Маликов, Е.Г. Курилов, Д.И. Илесалиевтің жұмысы ерекше назар аударуға лайық, онда контейнерлерде тасымалдау кезінде сеппелі жүктерді тиеу-түсірудің қолданыстағы 4 тәсілі талданған, тасымалдауды ұйымдастырудағы әрбір тәсілдің сипаттамасы және олардың маңыздылығы берілген; қабылданған тәсілдер бойынша сеппелі жүктерді тасымалдауға арналған жалпы шығындардың салыстырмалы есептеулері жүргізілді, мұнда олардың ең төменгі мәні ІV тәсілмен қол жеткізіледі (аударғыш-контейнерлердің көмегімен сеппелі жүктерді тиеу, түсіру технологиясы); мынадай қорытындылар жасалды: ІV тәсіл бойынша контейнерде сусымалы жүктерді тасымалдау неғұрлым орынды, өйткені тасымалданатын жүктердің физикалық жоғалуы жоқ; сусымалы жүкті тасымалдағаннан кейін контейнерді тазалау қажет емес; тиеу-түсірудің технологиялық процесінде қолданылатын механизмнің қарапайымдылығы; қойма бөлмелерін салуға қаражат үнемдеуге мүмкіндік беретін ашық алаңдарда ауыстырып тиеу кезінде жүкті уақытша сақтау мүмкіндігі [</w:t>
      </w:r>
      <w:bookmarkStart w:id="34" w:name="_Hlk118197269"/>
      <w:r>
        <w:rPr>
          <w:rFonts w:ascii="Times New Roman" w:hAnsi="Times New Roman" w:cs="Times New Roman"/>
          <w:sz w:val="28"/>
          <w:szCs w:val="28"/>
          <w:lang w:val="kk-KZ"/>
        </w:rPr>
        <w:t>5</w:t>
      </w:r>
      <w:bookmarkEnd w:id="34"/>
      <w:r w:rsidR="00951284">
        <w:rPr>
          <w:rFonts w:ascii="Times New Roman" w:hAnsi="Times New Roman" w:cs="Times New Roman"/>
          <w:sz w:val="28"/>
          <w:szCs w:val="28"/>
          <w:lang w:val="kk-KZ"/>
        </w:rPr>
        <w:t>7</w:t>
      </w:r>
      <w:r>
        <w:rPr>
          <w:rFonts w:ascii="Times New Roman" w:hAnsi="Times New Roman" w:cs="Times New Roman"/>
          <w:sz w:val="28"/>
          <w:szCs w:val="28"/>
          <w:lang w:val="kk-KZ"/>
        </w:rPr>
        <w:t>].</w:t>
      </w:r>
    </w:p>
    <w:p w14:paraId="31F2C29F" w14:textId="77777777" w:rsidR="00C24772" w:rsidRDefault="00C24772" w:rsidP="0032564A">
      <w:pPr>
        <w:spacing w:after="0" w:line="240" w:lineRule="auto"/>
        <w:ind w:firstLine="851"/>
        <w:jc w:val="both"/>
        <w:rPr>
          <w:rFonts w:ascii="Times New Roman" w:hAnsi="Times New Roman" w:cs="Times New Roman"/>
          <w:sz w:val="28"/>
          <w:szCs w:val="24"/>
          <w:lang w:val="kk-KZ"/>
        </w:rPr>
      </w:pPr>
      <w:r w:rsidRPr="00C24772">
        <w:rPr>
          <w:rFonts w:ascii="Times New Roman" w:hAnsi="Times New Roman" w:cs="Times New Roman"/>
          <w:sz w:val="28"/>
          <w:szCs w:val="28"/>
          <w:lang w:val="kk-KZ"/>
        </w:rPr>
        <w:t>Үйілме жүктерді теміржол платформаларымен тасымалдау үшін контейнерлерге тиеуге арналған тиімді құрылғының болмауына байланысты кейбір зерттеушілер контейнер конструкциясын өзгерту жолымен жүрді</w:t>
      </w:r>
      <w:r>
        <w:rPr>
          <w:rFonts w:ascii="Times New Roman" w:hAnsi="Times New Roman" w:cs="Times New Roman"/>
          <w:sz w:val="28"/>
          <w:szCs w:val="24"/>
          <w:lang w:val="kk-KZ"/>
        </w:rPr>
        <w:t>:</w:t>
      </w:r>
    </w:p>
    <w:p w14:paraId="492119D0" w14:textId="3B8904E7" w:rsidR="00C24772" w:rsidRDefault="00C24772" w:rsidP="00567B6D">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4"/>
          <w:lang w:val="kk-KZ"/>
        </w:rPr>
        <w:t xml:space="preserve">1. </w:t>
      </w:r>
      <w:r>
        <w:rPr>
          <w:rFonts w:ascii="Times New Roman" w:hAnsi="Times New Roman" w:cs="Times New Roman"/>
          <w:sz w:val="28"/>
          <w:szCs w:val="28"/>
          <w:lang w:val="kk-KZ"/>
        </w:rPr>
        <w:t>«Федералдық жүк компаниясы» АҚ (Екатеринбург қ., Ресей) сусымалы жүктерді, ең алдымен астық жүгін тасымалдауға арналған жаңа мамандандырылған инновациялық контейнер әзірледі (стандартты контейнер қосымша люктермен қайта жабдықталған). Контейнердің конструкциясы темір жол көлігімен тасымалдауға қойылатын барлық қажетті талаптарды көздейді. Контейнер, бүйірлік есіктен тиеу жүзеге асырылатын стандарттыдан айырмашылығы, оны элеваторда тиеу мүмкіндігін қамтамасыз ететін жоғарғы тиеу люктерімен жабдықталған. Бүйірлік түсіру люктері және көлбеу ішкі призма астықты пневматикалық насостарды пайдаланбай, оның ішінде контейнерді автомобильден немесе теміржол платформасынан шығармай, штаттық астық қабылдағыштарға түсіруге мүмкіндік береді. Әзірленген контейнердің тәжірибелік үлгісінің эксперименттік сынаулары «Карбышево-1» станциясында өтті және конструкцияның жұмыс қабілеттілігін растады [</w:t>
      </w:r>
      <w:bookmarkStart w:id="35" w:name="_Hlk118197314"/>
      <w:r>
        <w:rPr>
          <w:rFonts w:ascii="Times New Roman" w:hAnsi="Times New Roman" w:cs="Times New Roman"/>
          <w:sz w:val="28"/>
          <w:szCs w:val="28"/>
          <w:lang w:val="kk-KZ"/>
        </w:rPr>
        <w:t>5</w:t>
      </w:r>
      <w:bookmarkEnd w:id="35"/>
      <w:r w:rsidR="00951284">
        <w:rPr>
          <w:rFonts w:ascii="Times New Roman" w:hAnsi="Times New Roman" w:cs="Times New Roman"/>
          <w:sz w:val="28"/>
          <w:szCs w:val="28"/>
          <w:lang w:val="kk-KZ"/>
        </w:rPr>
        <w:t>8</w:t>
      </w:r>
      <w:r>
        <w:rPr>
          <w:rFonts w:ascii="Times New Roman" w:hAnsi="Times New Roman" w:cs="Times New Roman"/>
          <w:sz w:val="28"/>
          <w:szCs w:val="28"/>
          <w:lang w:val="kk-KZ"/>
        </w:rPr>
        <w:t>].</w:t>
      </w:r>
      <w:r>
        <w:rPr>
          <w:rFonts w:ascii="Times New Roman" w:hAnsi="Times New Roman" w:cs="Times New Roman"/>
          <w:color w:val="FF0000"/>
          <w:sz w:val="28"/>
          <w:szCs w:val="28"/>
          <w:lang w:val="kk-KZ"/>
        </w:rPr>
        <w:t xml:space="preserve"> </w:t>
      </w:r>
    </w:p>
    <w:p w14:paraId="15E8286A" w14:textId="6A74B951" w:rsidR="00C24772" w:rsidRDefault="00C24772" w:rsidP="00567B6D">
      <w:pPr>
        <w:pStyle w:val="a00"/>
        <w:spacing w:before="0" w:beforeAutospacing="0" w:after="0" w:afterAutospacing="0"/>
        <w:ind w:firstLine="851"/>
        <w:jc w:val="both"/>
        <w:rPr>
          <w:sz w:val="28"/>
          <w:szCs w:val="28"/>
          <w:lang w:val="kk-KZ"/>
        </w:rPr>
      </w:pPr>
      <w:r>
        <w:rPr>
          <w:sz w:val="28"/>
          <w:szCs w:val="28"/>
          <w:lang w:val="kk-KZ"/>
        </w:rPr>
        <w:t>2. ТашМКУ-да (Ташкент қ., Өзбекстан) т.ғ.д. Илесалиев Д.И. жетекшілігімен астық таситын вагонның жаңа тәжірибелік үлгісі (1.11-сурет) әзірленді, оған бір-бірімен біріктірілген теміржол платформасы мен контейнер жиналды. Бұл астық таситын вагонның сыйымдылығы – 83,6 м</w:t>
      </w:r>
      <w:r>
        <w:rPr>
          <w:sz w:val="28"/>
          <w:szCs w:val="28"/>
          <w:vertAlign w:val="superscript"/>
          <w:lang w:val="kk-KZ"/>
        </w:rPr>
        <w:t>3</w:t>
      </w:r>
      <w:r>
        <w:rPr>
          <w:sz w:val="28"/>
          <w:szCs w:val="28"/>
          <w:lang w:val="kk-KZ"/>
        </w:rPr>
        <w:t xml:space="preserve">, вагонда 4 жоғарғы түсіру және 8 төменгі түсіру люктері бар, төменгі люктерде пломба салуға арналған штурвалдар және барлық жоғарғы 4 люкті жабуға арналған 1 механизм бар. Әзірленген астық таситын вагонның тәжірибелік үлгісін эксперименттік сынау «Тошкент доимахсулотлари» АҚ Чиноз филиалының кірме жолында жүзеге асырылды. Сынаулар астық таситын вагон конструкциясының жұмыс қабілеттілігін растады, оның барысында тәжірибелік үлгінің жалпы массасы – 80 900 кг (тара 26 100 кг; </w:t>
      </w:r>
      <w:r>
        <w:rPr>
          <w:sz w:val="28"/>
          <w:szCs w:val="28"/>
          <w:lang w:val="kk-KZ"/>
        </w:rPr>
        <w:lastRenderedPageBreak/>
        <w:t>нетто 54 800 кг) және жүк жөнелтушінің қорғасын пломбаларын салу мүмкіндігі анықталды [</w:t>
      </w:r>
      <w:bookmarkStart w:id="36" w:name="_Hlk118197342"/>
      <w:r>
        <w:rPr>
          <w:sz w:val="28"/>
          <w:szCs w:val="28"/>
          <w:lang w:val="kk-KZ"/>
        </w:rPr>
        <w:t>5</w:t>
      </w:r>
      <w:bookmarkEnd w:id="36"/>
      <w:r w:rsidR="00951284">
        <w:rPr>
          <w:sz w:val="28"/>
          <w:szCs w:val="28"/>
          <w:lang w:val="kk-KZ"/>
        </w:rPr>
        <w:t>9</w:t>
      </w:r>
      <w:r>
        <w:rPr>
          <w:sz w:val="28"/>
          <w:szCs w:val="28"/>
          <w:lang w:val="kk-KZ"/>
        </w:rPr>
        <w:t xml:space="preserve">]. </w:t>
      </w:r>
    </w:p>
    <w:p w14:paraId="06633AE9" w14:textId="77777777" w:rsidR="00927767" w:rsidRDefault="00927767" w:rsidP="00567B6D">
      <w:pPr>
        <w:pStyle w:val="a00"/>
        <w:spacing w:before="0" w:beforeAutospacing="0" w:after="0" w:afterAutospacing="0"/>
        <w:ind w:firstLine="567"/>
        <w:jc w:val="both"/>
        <w:rPr>
          <w:sz w:val="28"/>
          <w:szCs w:val="28"/>
          <w:lang w:val="kk-KZ"/>
        </w:rPr>
      </w:pPr>
    </w:p>
    <w:tbl>
      <w:tblPr>
        <w:tblStyle w:val="af1"/>
        <w:tblW w:w="722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4"/>
        <w:gridCol w:w="3615"/>
      </w:tblGrid>
      <w:tr w:rsidR="00C24772" w14:paraId="17F9CD88" w14:textId="77777777" w:rsidTr="00C24772">
        <w:trPr>
          <w:jc w:val="center"/>
        </w:trPr>
        <w:tc>
          <w:tcPr>
            <w:tcW w:w="7229" w:type="dxa"/>
            <w:gridSpan w:val="2"/>
            <w:hideMark/>
          </w:tcPr>
          <w:p w14:paraId="27D7AC4D" w14:textId="1313B8C8" w:rsidR="00C24772" w:rsidRDefault="00C24772">
            <w:pPr>
              <w:pStyle w:val="a00"/>
              <w:rPr>
                <w:sz w:val="28"/>
                <w:szCs w:val="28"/>
                <w:lang w:val="kk-KZ"/>
              </w:rPr>
            </w:pPr>
            <w:r>
              <w:rPr>
                <w:sz w:val="28"/>
                <w:szCs w:val="28"/>
                <w:lang w:val="kk-KZ"/>
              </w:rPr>
              <w:t xml:space="preserve">              а)                                  </w:t>
            </w:r>
            <w:r w:rsidR="004E5936">
              <w:rPr>
                <w:sz w:val="28"/>
                <w:szCs w:val="28"/>
                <w:lang w:val="en-US"/>
              </w:rPr>
              <w:t xml:space="preserve"> </w:t>
            </w:r>
            <w:r>
              <w:rPr>
                <w:sz w:val="28"/>
                <w:szCs w:val="28"/>
                <w:lang w:val="kk-KZ"/>
              </w:rPr>
              <w:t xml:space="preserve">б) </w:t>
            </w:r>
          </w:p>
        </w:tc>
      </w:tr>
      <w:tr w:rsidR="00C24772" w14:paraId="189CA931" w14:textId="77777777" w:rsidTr="00C24772">
        <w:trPr>
          <w:jc w:val="center"/>
        </w:trPr>
        <w:tc>
          <w:tcPr>
            <w:tcW w:w="3614" w:type="dxa"/>
            <w:hideMark/>
          </w:tcPr>
          <w:p w14:paraId="654E9FCA" w14:textId="77777777" w:rsidR="00C24772" w:rsidRDefault="00C24772">
            <w:pPr>
              <w:pStyle w:val="a00"/>
              <w:jc w:val="right"/>
              <w:rPr>
                <w:sz w:val="28"/>
                <w:szCs w:val="28"/>
                <w:lang w:val="kk-KZ"/>
              </w:rPr>
            </w:pPr>
            <w:r>
              <w:rPr>
                <w:noProof/>
                <w:sz w:val="28"/>
                <w:szCs w:val="28"/>
              </w:rPr>
              <w:drawing>
                <wp:inline distT="0" distB="0" distL="0" distR="0" wp14:anchorId="6B4E0448" wp14:editId="2B071D8B">
                  <wp:extent cx="1532890" cy="2035175"/>
                  <wp:effectExtent l="0" t="0" r="0" b="3175"/>
                  <wp:docPr id="16" name="Рисунок 16" descr="WhatsApp Image 2020-11-25 at 09.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WhatsApp Image 2020-11-25 at 09.32.3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32890" cy="2035175"/>
                          </a:xfrm>
                          <a:prstGeom prst="rect">
                            <a:avLst/>
                          </a:prstGeom>
                          <a:noFill/>
                          <a:ln>
                            <a:noFill/>
                          </a:ln>
                        </pic:spPr>
                      </pic:pic>
                    </a:graphicData>
                  </a:graphic>
                </wp:inline>
              </w:drawing>
            </w:r>
          </w:p>
        </w:tc>
        <w:tc>
          <w:tcPr>
            <w:tcW w:w="3615" w:type="dxa"/>
            <w:hideMark/>
          </w:tcPr>
          <w:p w14:paraId="1454E9DE" w14:textId="77777777" w:rsidR="00C24772" w:rsidRDefault="00C24772">
            <w:pPr>
              <w:pStyle w:val="a00"/>
              <w:jc w:val="both"/>
              <w:rPr>
                <w:sz w:val="28"/>
                <w:szCs w:val="28"/>
                <w:lang w:val="kk-KZ"/>
              </w:rPr>
            </w:pPr>
            <w:r>
              <w:rPr>
                <w:noProof/>
                <w:sz w:val="28"/>
                <w:szCs w:val="28"/>
              </w:rPr>
              <w:drawing>
                <wp:inline distT="0" distB="0" distL="0" distR="0" wp14:anchorId="4B0519D0" wp14:editId="1DBC22DF">
                  <wp:extent cx="1553845" cy="2035175"/>
                  <wp:effectExtent l="0" t="0" r="8255" b="3175"/>
                  <wp:docPr id="13" name="Рисунок 13" descr="WhatsApp Image 2020-11-25 at 09.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WhatsApp Image 2020-11-25 at 09.32.3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53845" cy="2035175"/>
                          </a:xfrm>
                          <a:prstGeom prst="rect">
                            <a:avLst/>
                          </a:prstGeom>
                          <a:noFill/>
                          <a:ln>
                            <a:noFill/>
                          </a:ln>
                        </pic:spPr>
                      </pic:pic>
                    </a:graphicData>
                  </a:graphic>
                </wp:inline>
              </w:drawing>
            </w:r>
          </w:p>
        </w:tc>
      </w:tr>
      <w:tr w:rsidR="00C24772" w14:paraId="7DF52364" w14:textId="77777777" w:rsidTr="00C24772">
        <w:trPr>
          <w:jc w:val="center"/>
        </w:trPr>
        <w:tc>
          <w:tcPr>
            <w:tcW w:w="7229" w:type="dxa"/>
            <w:gridSpan w:val="2"/>
            <w:hideMark/>
          </w:tcPr>
          <w:p w14:paraId="4D13717A" w14:textId="77777777" w:rsidR="00C24772" w:rsidRDefault="00C24772">
            <w:pPr>
              <w:pStyle w:val="a00"/>
              <w:jc w:val="both"/>
              <w:rPr>
                <w:noProof/>
                <w:sz w:val="28"/>
                <w:szCs w:val="28"/>
              </w:rPr>
            </w:pPr>
            <w:r>
              <w:rPr>
                <w:noProof/>
                <w:sz w:val="28"/>
                <w:szCs w:val="28"/>
              </w:rPr>
              <w:t xml:space="preserve">                в)</w:t>
            </w:r>
          </w:p>
        </w:tc>
      </w:tr>
      <w:tr w:rsidR="00C24772" w14:paraId="1A8FE84F" w14:textId="77777777" w:rsidTr="00C24772">
        <w:trPr>
          <w:jc w:val="center"/>
        </w:trPr>
        <w:tc>
          <w:tcPr>
            <w:tcW w:w="7229" w:type="dxa"/>
            <w:gridSpan w:val="2"/>
            <w:hideMark/>
          </w:tcPr>
          <w:p w14:paraId="405BBDDF" w14:textId="77777777" w:rsidR="00C24772" w:rsidRDefault="00C24772">
            <w:pPr>
              <w:pStyle w:val="a00"/>
              <w:jc w:val="center"/>
              <w:rPr>
                <w:sz w:val="28"/>
                <w:szCs w:val="28"/>
                <w:lang w:val="kk-KZ"/>
              </w:rPr>
            </w:pPr>
            <w:r>
              <w:rPr>
                <w:noProof/>
                <w:sz w:val="28"/>
                <w:szCs w:val="28"/>
              </w:rPr>
              <w:drawing>
                <wp:inline distT="0" distB="0" distL="0" distR="0" wp14:anchorId="5592847A" wp14:editId="70F11063">
                  <wp:extent cx="3059430" cy="1732280"/>
                  <wp:effectExtent l="0" t="0" r="7620" b="1270"/>
                  <wp:docPr id="11" name="Рисунок 11" descr="WhatsApp Image 2020-11-25 at 09.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WhatsApp Image 2020-11-25 at 09.32.35"/>
                          <pic:cNvPicPr>
                            <a:picLocks noChangeAspect="1" noChangeArrowheads="1"/>
                          </pic:cNvPicPr>
                        </pic:nvPicPr>
                        <pic:blipFill>
                          <a:blip r:embed="rId25" cstate="print">
                            <a:extLst>
                              <a:ext uri="{28A0092B-C50C-407E-A947-70E740481C1C}">
                                <a14:useLocalDpi xmlns:a14="http://schemas.microsoft.com/office/drawing/2010/main" val="0"/>
                              </a:ext>
                            </a:extLst>
                          </a:blip>
                          <a:srcRect l="450" r="192"/>
                          <a:stretch>
                            <a:fillRect/>
                          </a:stretch>
                        </pic:blipFill>
                        <pic:spPr bwMode="auto">
                          <a:xfrm>
                            <a:off x="0" y="0"/>
                            <a:ext cx="3059430" cy="1732280"/>
                          </a:xfrm>
                          <a:prstGeom prst="rect">
                            <a:avLst/>
                          </a:prstGeom>
                          <a:noFill/>
                          <a:ln>
                            <a:noFill/>
                          </a:ln>
                        </pic:spPr>
                      </pic:pic>
                    </a:graphicData>
                  </a:graphic>
                </wp:inline>
              </w:drawing>
            </w:r>
          </w:p>
        </w:tc>
      </w:tr>
      <w:tr w:rsidR="00C24772" w14:paraId="1B6E01DB" w14:textId="77777777" w:rsidTr="00C24772">
        <w:trPr>
          <w:jc w:val="center"/>
        </w:trPr>
        <w:tc>
          <w:tcPr>
            <w:tcW w:w="3614" w:type="dxa"/>
          </w:tcPr>
          <w:p w14:paraId="1DCFDF71" w14:textId="77777777" w:rsidR="00C24772" w:rsidRDefault="00C24772">
            <w:pPr>
              <w:pStyle w:val="a00"/>
              <w:jc w:val="both"/>
              <w:rPr>
                <w:sz w:val="28"/>
                <w:szCs w:val="28"/>
                <w:lang w:val="kk-KZ"/>
              </w:rPr>
            </w:pPr>
          </w:p>
        </w:tc>
        <w:tc>
          <w:tcPr>
            <w:tcW w:w="3615" w:type="dxa"/>
          </w:tcPr>
          <w:p w14:paraId="4ABBA321" w14:textId="77777777" w:rsidR="00C24772" w:rsidRDefault="00C24772">
            <w:pPr>
              <w:pStyle w:val="a00"/>
              <w:jc w:val="both"/>
              <w:rPr>
                <w:sz w:val="28"/>
                <w:szCs w:val="28"/>
                <w:lang w:val="kk-KZ"/>
              </w:rPr>
            </w:pPr>
          </w:p>
        </w:tc>
      </w:tr>
    </w:tbl>
    <w:p w14:paraId="6649F25E" w14:textId="77777777" w:rsidR="00C24772" w:rsidRDefault="00C24772" w:rsidP="00927767">
      <w:pPr>
        <w:pStyle w:val="a00"/>
        <w:spacing w:before="0" w:beforeAutospacing="0" w:after="0" w:afterAutospacing="0"/>
        <w:ind w:firstLine="567"/>
        <w:jc w:val="center"/>
        <w:rPr>
          <w:sz w:val="28"/>
          <w:szCs w:val="28"/>
          <w:lang w:val="kk-KZ"/>
        </w:rPr>
      </w:pPr>
      <w:r>
        <w:rPr>
          <w:sz w:val="28"/>
          <w:szCs w:val="28"/>
          <w:lang w:val="kk-KZ"/>
        </w:rPr>
        <w:t>Сурет 1.11 – Астық таситын вагонның тәжірибелік үлгісі:</w:t>
      </w:r>
    </w:p>
    <w:p w14:paraId="3DE3E8C0" w14:textId="2E2F26C4" w:rsidR="00C24772" w:rsidRDefault="00300738" w:rsidP="00927767">
      <w:pPr>
        <w:pStyle w:val="a00"/>
        <w:spacing w:before="0" w:beforeAutospacing="0" w:after="0" w:afterAutospacing="0"/>
        <w:ind w:firstLine="567"/>
        <w:jc w:val="center"/>
        <w:rPr>
          <w:sz w:val="28"/>
          <w:szCs w:val="28"/>
          <w:lang w:val="kk-KZ"/>
        </w:rPr>
      </w:pPr>
      <w:r>
        <w:rPr>
          <w:sz w:val="28"/>
          <w:szCs w:val="28"/>
          <w:lang w:val="kk-KZ"/>
        </w:rPr>
        <w:t xml:space="preserve">а), </w:t>
      </w:r>
      <w:r w:rsidR="00C24772">
        <w:rPr>
          <w:sz w:val="28"/>
          <w:szCs w:val="28"/>
          <w:lang w:val="kk-KZ"/>
        </w:rPr>
        <w:t>б) зауытта астық таситын вагон құрастыру;</w:t>
      </w:r>
    </w:p>
    <w:p w14:paraId="6B64D71A" w14:textId="77777777" w:rsidR="00C24772" w:rsidRDefault="00C24772" w:rsidP="00927767">
      <w:pPr>
        <w:pStyle w:val="a00"/>
        <w:spacing w:before="0" w:beforeAutospacing="0" w:after="0" w:afterAutospacing="0"/>
        <w:ind w:firstLine="567"/>
        <w:jc w:val="center"/>
        <w:rPr>
          <w:sz w:val="28"/>
          <w:szCs w:val="28"/>
          <w:lang w:val="kk-KZ"/>
        </w:rPr>
      </w:pPr>
      <w:r>
        <w:rPr>
          <w:sz w:val="28"/>
          <w:szCs w:val="28"/>
          <w:lang w:val="kk-KZ"/>
        </w:rPr>
        <w:t xml:space="preserve">в) «Тошкент доимахсулотлари» АҚ Чиноз филиалы </w:t>
      </w:r>
    </w:p>
    <w:p w14:paraId="59074772" w14:textId="77777777" w:rsidR="005742B0" w:rsidRDefault="00C24772" w:rsidP="00927767">
      <w:pPr>
        <w:pStyle w:val="a00"/>
        <w:spacing w:before="0" w:beforeAutospacing="0" w:after="0" w:afterAutospacing="0"/>
        <w:ind w:firstLine="567"/>
        <w:jc w:val="center"/>
        <w:rPr>
          <w:sz w:val="28"/>
          <w:szCs w:val="28"/>
          <w:lang w:val="kk-KZ"/>
        </w:rPr>
      </w:pPr>
      <w:r>
        <w:rPr>
          <w:sz w:val="28"/>
          <w:szCs w:val="28"/>
          <w:lang w:val="kk-KZ"/>
        </w:rPr>
        <w:t>кірме жолындағы эксперименттік сынаулар</w:t>
      </w:r>
    </w:p>
    <w:p w14:paraId="169CF9FB" w14:textId="483CA15D" w:rsidR="00C24772" w:rsidRDefault="00C24772" w:rsidP="00927767">
      <w:pPr>
        <w:pStyle w:val="a00"/>
        <w:spacing w:before="0" w:beforeAutospacing="0" w:after="0" w:afterAutospacing="0"/>
        <w:ind w:firstLine="567"/>
        <w:jc w:val="center"/>
        <w:rPr>
          <w:sz w:val="28"/>
          <w:szCs w:val="28"/>
          <w:lang w:val="kk-KZ"/>
        </w:rPr>
      </w:pPr>
      <w:r>
        <w:rPr>
          <w:sz w:val="28"/>
          <w:szCs w:val="28"/>
          <w:lang w:val="kk-KZ"/>
        </w:rPr>
        <w:t xml:space="preserve">  </w:t>
      </w:r>
    </w:p>
    <w:p w14:paraId="1F2EDDA4" w14:textId="18D17E89" w:rsidR="00C24772" w:rsidRDefault="00C24772" w:rsidP="00567B6D">
      <w:pPr>
        <w:pStyle w:val="a00"/>
        <w:spacing w:before="0" w:beforeAutospacing="0" w:after="0" w:afterAutospacing="0"/>
        <w:ind w:firstLine="851"/>
        <w:jc w:val="both"/>
        <w:rPr>
          <w:sz w:val="28"/>
          <w:szCs w:val="28"/>
          <w:lang w:val="kk-KZ"/>
        </w:rPr>
      </w:pPr>
      <w:r>
        <w:rPr>
          <w:sz w:val="28"/>
          <w:szCs w:val="28"/>
          <w:lang w:val="kk-KZ"/>
        </w:rPr>
        <w:t>Техникалық тұрғыдан қаралған астық таситын вагонның прототипі (синтез</w:t>
      </w:r>
      <w:r w:rsidR="004E5936" w:rsidRPr="004E5936">
        <w:rPr>
          <w:sz w:val="28"/>
          <w:szCs w:val="28"/>
          <w:lang w:val="kk-KZ"/>
        </w:rPr>
        <w:t xml:space="preserve"> </w:t>
      </w:r>
      <w:r>
        <w:rPr>
          <w:sz w:val="28"/>
          <w:szCs w:val="28"/>
          <w:lang w:val="kk-KZ"/>
        </w:rPr>
        <w:t>=</w:t>
      </w:r>
      <w:r w:rsidR="004E5936" w:rsidRPr="004E5936">
        <w:rPr>
          <w:sz w:val="28"/>
          <w:szCs w:val="28"/>
          <w:lang w:val="kk-KZ"/>
        </w:rPr>
        <w:t xml:space="preserve"> </w:t>
      </w:r>
      <w:r>
        <w:rPr>
          <w:sz w:val="28"/>
          <w:szCs w:val="28"/>
          <w:lang w:val="kk-KZ"/>
        </w:rPr>
        <w:t>теміржол платформасы</w:t>
      </w:r>
      <w:r w:rsidR="004E5936" w:rsidRPr="004E5936">
        <w:rPr>
          <w:sz w:val="28"/>
          <w:szCs w:val="28"/>
          <w:lang w:val="kk-KZ"/>
        </w:rPr>
        <w:t xml:space="preserve"> </w:t>
      </w:r>
      <w:r>
        <w:rPr>
          <w:sz w:val="28"/>
          <w:szCs w:val="28"/>
          <w:lang w:val="kk-KZ"/>
        </w:rPr>
        <w:t>+</w:t>
      </w:r>
      <w:r w:rsidR="004E5936" w:rsidRPr="004E5936">
        <w:rPr>
          <w:sz w:val="28"/>
          <w:szCs w:val="28"/>
          <w:lang w:val="kk-KZ"/>
        </w:rPr>
        <w:t xml:space="preserve"> </w:t>
      </w:r>
      <w:r>
        <w:rPr>
          <w:sz w:val="28"/>
          <w:szCs w:val="28"/>
          <w:lang w:val="kk-KZ"/>
        </w:rPr>
        <w:t xml:space="preserve">контейнер) бірқатар кемшіліктерге ие: төмен қызмет ету мерзімі; сәйкестік сертификаттарының болмауы (бұл шетелде тасымалдауды шектейді); аталған модель хоппер вагонының функцияларын қайталайды, нәтижесінде контейнер мультимодальды тара ретінде өзінің қасиеттерін жоғалтады; контейнерді теміржол платформасынан автомобильге және басқа көлік түрлеріне қайта тиеу қабілетсіздігі. Осының салдарынан астық жүктерін тиеудің осы технологиясын іске асырудың мақсатсыздығы туралы қорытындыға келуге болады. </w:t>
      </w:r>
    </w:p>
    <w:p w14:paraId="63F98CAE" w14:textId="610CC61F" w:rsidR="00C24772" w:rsidRDefault="00C24772" w:rsidP="00567B6D">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Т.ғ.д. Илесалиев Д.И. жетекшілігімен ТашМКУ ғалымдары SolidWorks бағдарламалық ортасында астық жүктерін автомобиль көлігіндегі контейнерге тиеуге арналған контейнер аударғыш конструкциясының эксперименттік компьютерлік моделін (1.12-сурет) әзірледі. Эксперименттік компьютерлік модель олардың жұмыс қабілеттілігін анықтау үшін контейнер </w:t>
      </w:r>
      <w:r>
        <w:rPr>
          <w:rFonts w:ascii="Times New Roman" w:hAnsi="Times New Roman" w:cs="Times New Roman"/>
          <w:sz w:val="28"/>
          <w:szCs w:val="28"/>
          <w:lang w:val="kk-KZ"/>
        </w:rPr>
        <w:lastRenderedPageBreak/>
        <w:t>аударғыштың негізгі тораптары мен конструкцияларының элементтерін өңдеуге мүмкіндік берді [</w:t>
      </w:r>
      <w:r w:rsidR="00951284">
        <w:rPr>
          <w:rFonts w:ascii="Times New Roman" w:hAnsi="Times New Roman" w:cs="Times New Roman"/>
          <w:sz w:val="28"/>
          <w:szCs w:val="28"/>
          <w:lang w:val="kk-KZ"/>
        </w:rPr>
        <w:t>60</w:t>
      </w:r>
      <w:r>
        <w:rPr>
          <w:rFonts w:ascii="Times New Roman" w:hAnsi="Times New Roman" w:cs="Times New Roman"/>
          <w:sz w:val="28"/>
          <w:szCs w:val="28"/>
          <w:lang w:val="kk-KZ"/>
        </w:rPr>
        <w:t>]. Осы конструкцияны жасаудың негізділігіне және оны пайдаланудың тиімділігіне қарамастан, контейнер аударғыш тек автомобиль көлігіне арналған және оның теміржол тасымалы жағдайларына бейімдіелгіштігін көздемейді.</w:t>
      </w:r>
    </w:p>
    <w:p w14:paraId="7796E093" w14:textId="77777777" w:rsidR="00C24772" w:rsidRDefault="00C24772" w:rsidP="00C24772">
      <w:pPr>
        <w:spacing w:after="0" w:line="240" w:lineRule="auto"/>
        <w:ind w:firstLine="567"/>
        <w:rPr>
          <w:rFonts w:ascii="Times New Roman" w:hAnsi="Times New Roman" w:cs="Times New Roman"/>
          <w:b/>
          <w:sz w:val="28"/>
          <w:szCs w:val="28"/>
          <w:lang w:val="kk-KZ"/>
        </w:rPr>
      </w:pPr>
    </w:p>
    <w:p w14:paraId="723260C9" w14:textId="77777777" w:rsidR="00C24772" w:rsidRDefault="00C24772" w:rsidP="00C24772">
      <w:pPr>
        <w:spacing w:after="0" w:line="240" w:lineRule="auto"/>
        <w:ind w:firstLine="567"/>
        <w:rPr>
          <w:rFonts w:ascii="Times New Roman" w:hAnsi="Times New Roman" w:cs="Times New Roman"/>
          <w:b/>
          <w:sz w:val="28"/>
          <w:szCs w:val="28"/>
          <w:lang w:val="kk-KZ"/>
        </w:rPr>
      </w:pPr>
      <w:r>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6B0E9E86" wp14:editId="2AE45E90">
            <wp:extent cx="1801495" cy="1760220"/>
            <wp:effectExtent l="0" t="0" r="825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26" cstate="print">
                      <a:extLst>
                        <a:ext uri="{28A0092B-C50C-407E-A947-70E740481C1C}">
                          <a14:useLocalDpi xmlns:a14="http://schemas.microsoft.com/office/drawing/2010/main" val="0"/>
                        </a:ext>
                      </a:extLst>
                    </a:blip>
                    <a:srcRect l="36581" t="25658" r="27698" b="12280"/>
                    <a:stretch>
                      <a:fillRect/>
                    </a:stretch>
                  </pic:blipFill>
                  <pic:spPr bwMode="auto">
                    <a:xfrm>
                      <a:off x="0" y="0"/>
                      <a:ext cx="1801495" cy="1760220"/>
                    </a:xfrm>
                    <a:prstGeom prst="rect">
                      <a:avLst/>
                    </a:prstGeom>
                    <a:noFill/>
                    <a:ln>
                      <a:noFill/>
                    </a:ln>
                  </pic:spPr>
                </pic:pic>
              </a:graphicData>
            </a:graphic>
          </wp:inline>
        </w:drawing>
      </w:r>
      <w:r>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160C72BD" wp14:editId="769A6784">
            <wp:extent cx="3011170" cy="177355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27" cstate="print">
                      <a:extLst>
                        <a:ext uri="{28A0092B-C50C-407E-A947-70E740481C1C}">
                          <a14:useLocalDpi xmlns:a14="http://schemas.microsoft.com/office/drawing/2010/main" val="0"/>
                        </a:ext>
                      </a:extLst>
                    </a:blip>
                    <a:srcRect t="18420" r="31886" b="10307"/>
                    <a:stretch>
                      <a:fillRect/>
                    </a:stretch>
                  </pic:blipFill>
                  <pic:spPr bwMode="auto">
                    <a:xfrm>
                      <a:off x="0" y="0"/>
                      <a:ext cx="3011170" cy="1773555"/>
                    </a:xfrm>
                    <a:prstGeom prst="rect">
                      <a:avLst/>
                    </a:prstGeom>
                    <a:noFill/>
                    <a:ln>
                      <a:noFill/>
                    </a:ln>
                  </pic:spPr>
                </pic:pic>
              </a:graphicData>
            </a:graphic>
          </wp:inline>
        </w:drawing>
      </w:r>
    </w:p>
    <w:p w14:paraId="11B7E2C1" w14:textId="77777777" w:rsidR="00C24772" w:rsidRDefault="00C24772" w:rsidP="00C24772">
      <w:pPr>
        <w:spacing w:after="0" w:line="240" w:lineRule="auto"/>
        <w:ind w:firstLine="567"/>
        <w:jc w:val="center"/>
        <w:rPr>
          <w:rFonts w:ascii="Times New Roman" w:hAnsi="Times New Roman" w:cs="Times New Roman"/>
          <w:b/>
          <w:sz w:val="28"/>
          <w:szCs w:val="28"/>
          <w:lang w:val="kk-KZ"/>
        </w:rPr>
      </w:pPr>
    </w:p>
    <w:p w14:paraId="5682B099" w14:textId="77777777" w:rsidR="00C24772" w:rsidRDefault="00C24772" w:rsidP="00C2477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 1.12 – SolidWorks бағдарламалық ортасында контейнер аударғыштың эксперименттік конструкциясы</w:t>
      </w:r>
    </w:p>
    <w:p w14:paraId="6EBDB70B" w14:textId="77777777" w:rsidR="00221025" w:rsidRDefault="00221025" w:rsidP="00567B6D">
      <w:pPr>
        <w:pStyle w:val="a00"/>
        <w:spacing w:before="0" w:beforeAutospacing="0" w:after="0" w:afterAutospacing="0"/>
        <w:ind w:firstLine="851"/>
        <w:jc w:val="both"/>
        <w:rPr>
          <w:sz w:val="28"/>
          <w:szCs w:val="28"/>
          <w:lang w:val="kk-KZ"/>
        </w:rPr>
      </w:pPr>
    </w:p>
    <w:p w14:paraId="7F241C8D" w14:textId="37F0018C" w:rsidR="00C24772" w:rsidRPr="00C24772" w:rsidRDefault="00C24772" w:rsidP="00567B6D">
      <w:pPr>
        <w:pStyle w:val="a00"/>
        <w:spacing w:before="0" w:beforeAutospacing="0" w:after="0" w:afterAutospacing="0"/>
        <w:ind w:firstLine="851"/>
        <w:jc w:val="both"/>
        <w:rPr>
          <w:sz w:val="28"/>
          <w:szCs w:val="28"/>
          <w:lang w:val="kk-KZ"/>
        </w:rPr>
      </w:pPr>
      <w:r>
        <w:rPr>
          <w:sz w:val="28"/>
          <w:szCs w:val="28"/>
          <w:lang w:val="kk-KZ"/>
        </w:rPr>
        <w:t>ҚарМТУ ғалымдары (қазіргі Әбілқас Сағынов атындағы ҚарТУ) темір жол платформаларындағы контейнерлерге үйілме жүктерді тиеуге арналған стационарлы көтергіштің конструкциясын әзірледі [</w:t>
      </w:r>
      <w:r w:rsidR="00951284">
        <w:rPr>
          <w:sz w:val="28"/>
          <w:szCs w:val="28"/>
          <w:lang w:val="kk-KZ"/>
        </w:rPr>
        <w:t>61</w:t>
      </w:r>
      <w:r>
        <w:rPr>
          <w:sz w:val="28"/>
          <w:szCs w:val="28"/>
          <w:lang w:val="kk-KZ"/>
        </w:rPr>
        <w:t>]. 2018 жылы СібАЖИ (РФ) ғалымдарымен бірге теміржол платформалары арқылы тасымалданатын контейнерлерге үйілме жүктерді тиеу тәсіліне РФ патенті [</w:t>
      </w:r>
      <w:r w:rsidR="00951284">
        <w:rPr>
          <w:sz w:val="28"/>
          <w:szCs w:val="28"/>
          <w:lang w:val="kk-KZ"/>
        </w:rPr>
        <w:t>62</w:t>
      </w:r>
      <w:r>
        <w:rPr>
          <w:sz w:val="28"/>
          <w:szCs w:val="28"/>
          <w:lang w:val="kk-KZ"/>
        </w:rPr>
        <w:t xml:space="preserve">] алынды (1.13-сурет). </w:t>
      </w:r>
      <w:r w:rsidRPr="00C24772">
        <w:rPr>
          <w:sz w:val="28"/>
          <w:szCs w:val="28"/>
          <w:lang w:val="kk-KZ"/>
        </w:rPr>
        <w:t>Ұсынылып отырған өнертабыстың техникалық нәтижесі темір жол платформаларымен тасымалданатын контейнерлерге үйілме жүктерді тиеу жөніндегі жұмыстардың тиімділігін арттыру болып табылады. Көрсетілген техникалық нәтижеге темір жол платформаларымен тасымалданатын контейнерлерді тиеудің қарастырылған тәсіліне келесі өзгерістер енгізілгендігімен қол жеткізіледі: темір жолға гидравликалық көтергіш орнатылған, ол контейнерді темір жол платформасына айналдыруға және үйілме жүктерді бүйір қабырғасымен тиеу үшін орнатуға арналған жабдықпен жабдықталған.</w:t>
      </w:r>
    </w:p>
    <w:p w14:paraId="27683B4B" w14:textId="008954DE" w:rsidR="00C24772" w:rsidRDefault="00C24772" w:rsidP="00567B6D">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sz w:val="28"/>
          <w:szCs w:val="28"/>
          <w:lang w:val="kk-KZ"/>
        </w:rPr>
        <w:t xml:space="preserve">Алайда, бұл әзірлеме үшін стационарлы көтергіштің әзірленген конструкциясының </w:t>
      </w:r>
      <w:r w:rsidR="00300738" w:rsidRPr="00300738">
        <w:rPr>
          <w:rFonts w:ascii="Times New Roman" w:hAnsi="Times New Roman" w:cs="Times New Roman"/>
          <w:sz w:val="28"/>
          <w:szCs w:val="28"/>
          <w:lang w:val="kk-KZ"/>
        </w:rPr>
        <w:t>[</w:t>
      </w:r>
      <w:r w:rsidR="00951284">
        <w:rPr>
          <w:rFonts w:ascii="Times New Roman" w:hAnsi="Times New Roman" w:cs="Times New Roman"/>
          <w:sz w:val="28"/>
          <w:szCs w:val="28"/>
          <w:lang w:val="kk-KZ"/>
        </w:rPr>
        <w:t>63</w:t>
      </w:r>
      <w:r w:rsidR="00300738" w:rsidRPr="00300738">
        <w:rPr>
          <w:rFonts w:ascii="Times New Roman" w:hAnsi="Times New Roman" w:cs="Times New Roman"/>
          <w:sz w:val="28"/>
          <w:szCs w:val="28"/>
          <w:lang w:val="kk-KZ"/>
        </w:rPr>
        <w:t xml:space="preserve">] </w:t>
      </w:r>
      <w:r w:rsidRPr="00C24772">
        <w:rPr>
          <w:rFonts w:ascii="Times New Roman" w:hAnsi="Times New Roman" w:cs="Times New Roman"/>
          <w:sz w:val="28"/>
          <w:szCs w:val="28"/>
          <w:lang w:val="kk-KZ"/>
        </w:rPr>
        <w:t>ұтымды құрылымдық параметрлерін дәлірек анықтау қажет, есептеулер жүргізумен және оның жұмысының тиімділігін талдауға мүмкіндік беретін қолданбалы модельдеу бағдарламаларының бағдарламалық орталарында цифрлық модельдерді әзірлеумен егжей-тегжейлі зерттеулер қажет.</w:t>
      </w:r>
    </w:p>
    <w:p w14:paraId="64B77FA4" w14:textId="77777777" w:rsidR="00567B6D" w:rsidRDefault="00567B6D" w:rsidP="00567B6D">
      <w:pPr>
        <w:spacing w:after="0" w:line="240" w:lineRule="auto"/>
        <w:ind w:firstLine="851"/>
        <w:jc w:val="both"/>
        <w:rPr>
          <w:rFonts w:ascii="Times New Roman" w:hAnsi="Times New Roman" w:cs="Times New Roman"/>
          <w:bCs/>
          <w:sz w:val="28"/>
          <w:szCs w:val="28"/>
          <w:shd w:val="clear" w:color="auto" w:fill="FFFFFF"/>
          <w:lang w:val="kk-KZ"/>
        </w:rPr>
      </w:pPr>
      <w:r>
        <w:rPr>
          <w:rFonts w:ascii="Times New Roman" w:hAnsi="Times New Roman" w:cs="Times New Roman"/>
          <w:bCs/>
          <w:sz w:val="28"/>
          <w:szCs w:val="28"/>
          <w:shd w:val="clear" w:color="auto" w:fill="FFFFFF"/>
          <w:lang w:val="kk-KZ"/>
        </w:rPr>
        <w:t>Келтірілген материалдар контейнерлік тасымалдау және контейнерлердегі астық жүктерін тиеу-түсіру жұмыстары саласындағы белгілі бір табыстар мен жетістіктерге қарамастан, темір жол платформаларымен тасымалданатын контейнерлерге үйілме жүктерді тиеу үшін стационарлы көтергіштің конструкциясын жасау жөніндегі мәселелерді егжей-тегжейлі пысықтаған жөн екенін көрсетеді</w:t>
      </w:r>
      <w:r w:rsidRPr="00C24772">
        <w:rPr>
          <w:rStyle w:val="txt"/>
          <w:rFonts w:ascii="Times New Roman" w:hAnsi="Times New Roman" w:cs="Times New Roman"/>
          <w:bCs/>
          <w:sz w:val="28"/>
          <w:szCs w:val="28"/>
          <w:lang w:val="kk-KZ"/>
        </w:rPr>
        <w:t>.</w:t>
      </w:r>
    </w:p>
    <w:p w14:paraId="6EA896C9" w14:textId="77777777" w:rsidR="00567B6D" w:rsidRPr="00C24772" w:rsidRDefault="00567B6D" w:rsidP="00567B6D">
      <w:pPr>
        <w:spacing w:after="0" w:line="240" w:lineRule="auto"/>
        <w:jc w:val="both"/>
        <w:rPr>
          <w:rFonts w:ascii="Times New Roman" w:hAnsi="Times New Roman" w:cs="Times New Roman"/>
          <w:sz w:val="28"/>
          <w:szCs w:val="28"/>
          <w:lang w:val="kk-KZ"/>
        </w:rPr>
      </w:pPr>
    </w:p>
    <w:p w14:paraId="54AD7F8D" w14:textId="77777777" w:rsidR="00C24772" w:rsidRPr="00C24772" w:rsidRDefault="00C24772" w:rsidP="00567B6D">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1C822F43" wp14:editId="495BDE01">
            <wp:extent cx="2640330" cy="3677920"/>
            <wp:effectExtent l="0" t="0" r="7620" b="0"/>
            <wp:docPr id="8" name="Рисунок 8" descr="13217162-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13217162-o"/>
                    <pic:cNvPicPr>
                      <a:picLocks noChangeAspect="1" noChangeArrowheads="1"/>
                    </pic:cNvPicPr>
                  </pic:nvPicPr>
                  <pic:blipFill>
                    <a:blip r:embed="rId28">
                      <a:extLst>
                        <a:ext uri="{28A0092B-C50C-407E-A947-70E740481C1C}">
                          <a14:useLocalDpi xmlns:a14="http://schemas.microsoft.com/office/drawing/2010/main" val="0"/>
                        </a:ext>
                      </a:extLst>
                    </a:blip>
                    <a:srcRect b="47845"/>
                    <a:stretch>
                      <a:fillRect/>
                    </a:stretch>
                  </pic:blipFill>
                  <pic:spPr bwMode="auto">
                    <a:xfrm>
                      <a:off x="0" y="0"/>
                      <a:ext cx="2640330" cy="3677920"/>
                    </a:xfrm>
                    <a:prstGeom prst="rect">
                      <a:avLst/>
                    </a:prstGeom>
                    <a:noFill/>
                    <a:ln>
                      <a:noFill/>
                    </a:ln>
                  </pic:spPr>
                </pic:pic>
              </a:graphicData>
            </a:graphic>
          </wp:inline>
        </w:drawing>
      </w:r>
      <w:r w:rsidR="00567B6D" w:rsidRPr="00CD6B57">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64609CD6" wp14:editId="696D9ABA">
            <wp:extent cx="3045460" cy="3684905"/>
            <wp:effectExtent l="0" t="0" r="2540" b="0"/>
            <wp:docPr id="3" name="Рисунок 3" descr="13217162-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13217162-o"/>
                    <pic:cNvPicPr>
                      <a:picLocks noChangeAspect="1" noChangeArrowheads="1"/>
                    </pic:cNvPicPr>
                  </pic:nvPicPr>
                  <pic:blipFill>
                    <a:blip r:embed="rId28">
                      <a:extLst>
                        <a:ext uri="{28A0092B-C50C-407E-A947-70E740481C1C}">
                          <a14:useLocalDpi xmlns:a14="http://schemas.microsoft.com/office/drawing/2010/main" val="0"/>
                        </a:ext>
                      </a:extLst>
                    </a:blip>
                    <a:srcRect t="52094" b="2678"/>
                    <a:stretch>
                      <a:fillRect/>
                    </a:stretch>
                  </pic:blipFill>
                  <pic:spPr bwMode="auto">
                    <a:xfrm>
                      <a:off x="0" y="0"/>
                      <a:ext cx="3045460" cy="3684905"/>
                    </a:xfrm>
                    <a:prstGeom prst="rect">
                      <a:avLst/>
                    </a:prstGeom>
                    <a:noFill/>
                    <a:ln>
                      <a:noFill/>
                    </a:ln>
                  </pic:spPr>
                </pic:pic>
              </a:graphicData>
            </a:graphic>
          </wp:inline>
        </w:drawing>
      </w:r>
    </w:p>
    <w:p w14:paraId="1F0318AB" w14:textId="77777777" w:rsidR="00C24772" w:rsidRPr="00C24772" w:rsidRDefault="00C24772" w:rsidP="00C24772">
      <w:pPr>
        <w:spacing w:after="0" w:line="240" w:lineRule="auto"/>
        <w:ind w:firstLine="567"/>
        <w:jc w:val="center"/>
        <w:rPr>
          <w:rFonts w:ascii="Times New Roman" w:hAnsi="Times New Roman" w:cs="Times New Roman"/>
          <w:sz w:val="28"/>
          <w:szCs w:val="28"/>
          <w:lang w:val="kk-KZ"/>
        </w:rPr>
      </w:pPr>
    </w:p>
    <w:p w14:paraId="54D626CB" w14:textId="77777777" w:rsidR="00C24772" w:rsidRPr="00C24772" w:rsidRDefault="00C24772" w:rsidP="00C2477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1.13 </w:t>
      </w:r>
      <w:r w:rsidRPr="00C24772">
        <w:rPr>
          <w:rFonts w:ascii="Times New Roman" w:hAnsi="Times New Roman" w:cs="Times New Roman"/>
          <w:sz w:val="28"/>
          <w:szCs w:val="28"/>
          <w:lang w:val="kk-KZ"/>
        </w:rPr>
        <w:t xml:space="preserve">– </w:t>
      </w:r>
      <w:r>
        <w:rPr>
          <w:rFonts w:ascii="Times New Roman" w:hAnsi="Times New Roman" w:cs="Times New Roman"/>
          <w:sz w:val="28"/>
          <w:szCs w:val="28"/>
          <w:lang w:val="kk-KZ"/>
        </w:rPr>
        <w:t>Темір жол платформаларымен тасымалданатын контейнерлерге үйілме жүктерді тиеу тәсілі</w:t>
      </w:r>
    </w:p>
    <w:p w14:paraId="369B2F4F" w14:textId="11AF9C71" w:rsidR="00C24772" w:rsidRPr="00567B6D" w:rsidRDefault="00567B6D" w:rsidP="00567B6D">
      <w:pPr>
        <w:pStyle w:val="a4"/>
        <w:spacing w:after="0" w:line="240" w:lineRule="auto"/>
        <w:ind w:left="927"/>
        <w:jc w:val="center"/>
        <w:rPr>
          <w:rFonts w:ascii="Times New Roman" w:hAnsi="Times New Roman" w:cs="Times New Roman"/>
          <w:sz w:val="24"/>
          <w:szCs w:val="24"/>
          <w:lang w:val="kk-KZ"/>
        </w:rPr>
      </w:pPr>
      <w:r>
        <w:rPr>
          <w:rFonts w:ascii="Times New Roman" w:hAnsi="Times New Roman" w:cs="Times New Roman"/>
          <w:i/>
          <w:sz w:val="24"/>
          <w:szCs w:val="24"/>
          <w:lang w:val="kk-KZ"/>
        </w:rPr>
        <w:t xml:space="preserve">1 </w:t>
      </w:r>
      <w:r w:rsidR="00C24772" w:rsidRPr="00567B6D">
        <w:rPr>
          <w:rFonts w:ascii="Times New Roman" w:hAnsi="Times New Roman" w:cs="Times New Roman"/>
          <w:i/>
          <w:sz w:val="24"/>
          <w:szCs w:val="24"/>
          <w:lang w:val="kk-KZ"/>
        </w:rPr>
        <w:t xml:space="preserve">– гидравликалық көтергіш, 2 – теміржол жолы, 3 – теміржол платформалары, 4 – контейнерлер, 5 – ұстағыштар, 6 – горизонталь әрекетті жетектер, 7 – құлыптар, 8 – есіктерді ашуға және жабуға арналған құрылғылар, 9 – контейнер есіктері, 10 – вертикаль әрекетті жетектер, </w:t>
      </w:r>
      <w:r w:rsidR="004E5936" w:rsidRPr="004E5936">
        <w:rPr>
          <w:rFonts w:ascii="Times New Roman" w:hAnsi="Times New Roman" w:cs="Times New Roman"/>
          <w:i/>
          <w:sz w:val="24"/>
          <w:szCs w:val="24"/>
          <w:lang w:val="kk-KZ"/>
        </w:rPr>
        <w:t xml:space="preserve">        </w:t>
      </w:r>
      <w:r w:rsidR="00C24772" w:rsidRPr="00567B6D">
        <w:rPr>
          <w:rFonts w:ascii="Times New Roman" w:hAnsi="Times New Roman" w:cs="Times New Roman"/>
          <w:i/>
          <w:sz w:val="24"/>
          <w:szCs w:val="24"/>
          <w:lang w:val="kk-KZ"/>
        </w:rPr>
        <w:t>11 – платформалар, 12 – көтергіш жетектер</w:t>
      </w:r>
      <w:r w:rsidR="00C24772" w:rsidRPr="00567B6D">
        <w:rPr>
          <w:rFonts w:ascii="Times New Roman" w:hAnsi="Times New Roman" w:cs="Times New Roman"/>
          <w:sz w:val="24"/>
          <w:szCs w:val="24"/>
          <w:lang w:val="kk-KZ"/>
        </w:rPr>
        <w:t>.</w:t>
      </w:r>
    </w:p>
    <w:p w14:paraId="7A72C34F" w14:textId="77777777" w:rsidR="00C24772" w:rsidRPr="00C24772" w:rsidRDefault="00C24772" w:rsidP="00C24772">
      <w:pPr>
        <w:spacing w:after="0" w:line="240" w:lineRule="auto"/>
        <w:ind w:firstLine="567"/>
        <w:jc w:val="both"/>
        <w:rPr>
          <w:rFonts w:ascii="Times New Roman" w:hAnsi="Times New Roman" w:cs="Times New Roman"/>
          <w:sz w:val="28"/>
          <w:szCs w:val="28"/>
          <w:lang w:val="kk-KZ"/>
        </w:rPr>
      </w:pPr>
    </w:p>
    <w:p w14:paraId="1FBBB732" w14:textId="77777777" w:rsidR="00C24772" w:rsidRPr="00C24772" w:rsidRDefault="00C24772" w:rsidP="00567B6D">
      <w:pPr>
        <w:spacing w:after="0" w:line="240" w:lineRule="auto"/>
        <w:ind w:firstLine="851"/>
        <w:jc w:val="both"/>
        <w:rPr>
          <w:rFonts w:ascii="Times New Roman" w:hAnsi="Times New Roman" w:cs="Times New Roman"/>
          <w:b/>
          <w:sz w:val="28"/>
          <w:szCs w:val="28"/>
          <w:lang w:val="kk-KZ"/>
        </w:rPr>
      </w:pPr>
      <w:r w:rsidRPr="00C24772">
        <w:rPr>
          <w:rFonts w:ascii="Times New Roman" w:hAnsi="Times New Roman" w:cs="Times New Roman"/>
          <w:b/>
          <w:sz w:val="28"/>
          <w:szCs w:val="28"/>
          <w:lang w:val="kk-KZ"/>
        </w:rPr>
        <w:t>1.4 Зерттеудің мақсаты мен міндеттері</w:t>
      </w:r>
    </w:p>
    <w:p w14:paraId="7F6FB8A0" w14:textId="77777777" w:rsidR="00C24772" w:rsidRPr="00C24772" w:rsidRDefault="00C24772" w:rsidP="0032564A">
      <w:pPr>
        <w:spacing w:after="0" w:line="240" w:lineRule="auto"/>
        <w:ind w:firstLine="851"/>
        <w:jc w:val="both"/>
        <w:rPr>
          <w:rFonts w:ascii="Times New Roman" w:hAnsi="Times New Roman" w:cs="Times New Roman"/>
          <w:color w:val="FF0000"/>
          <w:sz w:val="28"/>
          <w:szCs w:val="28"/>
          <w:lang w:val="kk-KZ"/>
        </w:rPr>
      </w:pPr>
    </w:p>
    <w:p w14:paraId="7C0ACC8E" w14:textId="4B87C3E1" w:rsidR="00C24772" w:rsidRPr="00C24772" w:rsidRDefault="00C24772" w:rsidP="0032564A">
      <w:pPr>
        <w:spacing w:after="0" w:line="240" w:lineRule="auto"/>
        <w:ind w:firstLine="851"/>
        <w:jc w:val="both"/>
        <w:rPr>
          <w:sz w:val="28"/>
          <w:szCs w:val="28"/>
          <w:lang w:val="kk-KZ"/>
        </w:rPr>
      </w:pPr>
      <w:r w:rsidRPr="00C24772">
        <w:rPr>
          <w:rFonts w:ascii="Times New Roman" w:hAnsi="Times New Roman" w:cs="Times New Roman"/>
          <w:sz w:val="28"/>
          <w:szCs w:val="28"/>
          <w:lang w:val="kk-KZ"/>
        </w:rPr>
        <w:t>Контейнерлік тасымалдау кезінде астықты тиеу және түсіру үшін көтергішті әзірлеу қажеттілігін талдау, сондай-ақ</w:t>
      </w:r>
      <w:r w:rsidR="004E5936">
        <w:rPr>
          <w:rFonts w:ascii="Times New Roman" w:hAnsi="Times New Roman" w:cs="Times New Roman"/>
          <w:sz w:val="28"/>
          <w:szCs w:val="28"/>
          <w:lang w:val="kk-KZ"/>
        </w:rPr>
        <w:t>,</w:t>
      </w:r>
      <w:r w:rsidRPr="00C24772">
        <w:rPr>
          <w:rFonts w:ascii="Times New Roman" w:hAnsi="Times New Roman" w:cs="Times New Roman"/>
          <w:sz w:val="28"/>
          <w:szCs w:val="28"/>
          <w:lang w:val="kk-KZ"/>
        </w:rPr>
        <w:t xml:space="preserve"> ауыл шаруашылығы өндірістерінің элеваторларында астық жүктерін тиеудің қолданыстағы тәсілдеріне шолу және талдау, астық жүктерін тасымалдау кезінде тиеу-түсіру жұмыстары саласындағы теориялық және эксперименттік зерттеулер негізінде келесі негізгі аз шешілген мәселелерді атап өтуге болады: контейнерді толтыру процесі және стационарлы көтергіш конструкциясында динамикалық кернеулердің пайда болуы жеткілікті зерттелмеген; астық жүктерін теміржол платформаларымен тасымалданатын контейнерлерге тиеуге арналған стационарлы көтергіштің негізделген конструкциясы</w:t>
      </w:r>
      <w:r>
        <w:rPr>
          <w:rFonts w:ascii="Times New Roman" w:hAnsi="Times New Roman" w:cs="Times New Roman"/>
          <w:sz w:val="28"/>
          <w:szCs w:val="28"/>
          <w:lang w:val="kk-KZ"/>
        </w:rPr>
        <w:t xml:space="preserve"> жоқ</w:t>
      </w:r>
      <w:r w:rsidRPr="00C24772">
        <w:rPr>
          <w:sz w:val="28"/>
          <w:szCs w:val="28"/>
          <w:lang w:val="kk-KZ"/>
        </w:rPr>
        <w:t>.</w:t>
      </w:r>
    </w:p>
    <w:p w14:paraId="45565C4C" w14:textId="77777777" w:rsidR="00C24772" w:rsidRP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snapToGrid w:val="0"/>
          <w:sz w:val="28"/>
          <w:szCs w:val="28"/>
          <w:lang w:val="kk-KZ"/>
        </w:rPr>
        <w:t xml:space="preserve">Жұмыстың мақсаты – </w:t>
      </w:r>
      <w:bookmarkStart w:id="37" w:name="_Hlk119071051"/>
      <w:r w:rsidRPr="00C24772">
        <w:rPr>
          <w:rFonts w:ascii="Times New Roman" w:hAnsi="Times New Roman" w:cs="Times New Roman"/>
          <w:snapToGrid w:val="0"/>
          <w:sz w:val="28"/>
          <w:szCs w:val="28"/>
          <w:lang w:val="kk-KZ"/>
        </w:rPr>
        <w:t xml:space="preserve">темір жол көлігіндегі контейнерлерге үйілме жүктерді тиеуге арналған стационарлы көтергіштің конструкциясын әзірлеуге мүмкіндік беретін тәуелділіктерді </w:t>
      </w:r>
      <w:r>
        <w:rPr>
          <w:rFonts w:ascii="Times New Roman" w:hAnsi="Times New Roman" w:cs="Times New Roman"/>
          <w:snapToGrid w:val="0"/>
          <w:sz w:val="28"/>
          <w:szCs w:val="28"/>
          <w:lang w:val="kk-KZ"/>
        </w:rPr>
        <w:t>орнат</w:t>
      </w:r>
      <w:r w:rsidRPr="00C24772">
        <w:rPr>
          <w:rFonts w:ascii="Times New Roman" w:hAnsi="Times New Roman" w:cs="Times New Roman"/>
          <w:snapToGrid w:val="0"/>
          <w:sz w:val="28"/>
          <w:szCs w:val="28"/>
          <w:lang w:val="kk-KZ"/>
        </w:rPr>
        <w:t>у</w:t>
      </w:r>
      <w:bookmarkEnd w:id="37"/>
      <w:r w:rsidRPr="00C24772">
        <w:rPr>
          <w:rFonts w:ascii="Times New Roman" w:hAnsi="Times New Roman" w:cs="Times New Roman"/>
          <w:bCs/>
          <w:sz w:val="28"/>
          <w:szCs w:val="28"/>
          <w:lang w:val="kk-KZ"/>
        </w:rPr>
        <w:t>.</w:t>
      </w:r>
      <w:r w:rsidRPr="00C24772">
        <w:rPr>
          <w:rFonts w:ascii="Times New Roman" w:hAnsi="Times New Roman" w:cs="Times New Roman"/>
          <w:bCs/>
          <w:sz w:val="28"/>
          <w:szCs w:val="24"/>
          <w:lang w:val="kk-KZ"/>
        </w:rPr>
        <w:t xml:space="preserve"> </w:t>
      </w:r>
    </w:p>
    <w:p w14:paraId="1D1F9B11" w14:textId="77777777" w:rsidR="00C24772" w:rsidRPr="00221025" w:rsidRDefault="00C24772" w:rsidP="0032564A">
      <w:pPr>
        <w:spacing w:after="0" w:line="240" w:lineRule="auto"/>
        <w:ind w:firstLine="851"/>
        <w:jc w:val="both"/>
        <w:rPr>
          <w:rFonts w:ascii="Times New Roman" w:hAnsi="Times New Roman" w:cs="Times New Roman"/>
          <w:snapToGrid w:val="0"/>
          <w:sz w:val="28"/>
          <w:szCs w:val="28"/>
          <w:lang w:val="kk-KZ"/>
        </w:rPr>
      </w:pPr>
      <w:r w:rsidRPr="00221025">
        <w:rPr>
          <w:rFonts w:ascii="Times New Roman" w:hAnsi="Times New Roman" w:cs="Times New Roman"/>
          <w:snapToGrid w:val="0"/>
          <w:sz w:val="28"/>
          <w:szCs w:val="28"/>
          <w:lang w:val="kk-KZ"/>
        </w:rPr>
        <w:t>Жоғарыда баяндалғанның негізінде, осы жұмыстың міндеттеріне  кіреді:</w:t>
      </w:r>
    </w:p>
    <w:p w14:paraId="608C8B47" w14:textId="77777777" w:rsidR="00C24772" w:rsidRDefault="00C24772" w:rsidP="0032564A">
      <w:pPr>
        <w:spacing w:after="0" w:line="240" w:lineRule="auto"/>
        <w:ind w:firstLine="851"/>
        <w:jc w:val="both"/>
        <w:rPr>
          <w:rFonts w:ascii="Times New Roman" w:hAnsi="Times New Roman" w:cs="Times New Roman"/>
          <w:sz w:val="28"/>
          <w:szCs w:val="28"/>
          <w:lang w:val="kk-KZ"/>
        </w:rPr>
      </w:pPr>
      <w:bookmarkStart w:id="38" w:name="_Hlk119071203"/>
      <w:r w:rsidRPr="00C24772">
        <w:rPr>
          <w:rFonts w:ascii="Times New Roman" w:hAnsi="Times New Roman" w:cs="Times New Roman"/>
          <w:sz w:val="28"/>
          <w:szCs w:val="28"/>
          <w:lang w:val="kk-KZ"/>
        </w:rPr>
        <w:lastRenderedPageBreak/>
        <w:t>- контейнерлік тасымалдау кезінде астық жүктерін тиеу тәсілдеріне әдеби-патенттік шолу жасау</w:t>
      </w:r>
      <w:r>
        <w:rPr>
          <w:rFonts w:ascii="Times New Roman" w:hAnsi="Times New Roman" w:cs="Times New Roman"/>
          <w:sz w:val="28"/>
          <w:szCs w:val="28"/>
          <w:lang w:val="kk-KZ"/>
        </w:rPr>
        <w:t>;</w:t>
      </w:r>
    </w:p>
    <w:p w14:paraId="0AC8142A"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теміржол платформаларымен тасымалданатын контейнерлерге астық жүктерін тиеуге арналған стационарлы көтергішті әзірлеу қажеттігін негіздеу;</w:t>
      </w:r>
    </w:p>
    <w:p w14:paraId="38BA3BEA"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контейнерді толтыру процесінің математикалық моделін әзірлеу және зерттеу және әзірленіп жатқан стационарлы көтергіштің жүк қармау рамасының конструкциясындағы динамикалық кернеулерді анықтау;</w:t>
      </w:r>
    </w:p>
    <w:p w14:paraId="5B9963BC"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ұсынылып отырған стационарлы көтергіш конструкциясының жұмыс қабілеттілігі туралы гипотезаны эксперименталды түрде растау және теориялық деректердің барабарлығын тексере отырып, эксперименттік деректерді өңдеу;</w:t>
      </w:r>
    </w:p>
    <w:p w14:paraId="26941A6F" w14:textId="77777777" w:rsidR="00C24772" w:rsidRDefault="00C24772" w:rsidP="0032564A">
      <w:pPr>
        <w:spacing w:after="0" w:line="240" w:lineRule="auto"/>
        <w:ind w:firstLine="851"/>
        <w:jc w:val="both"/>
        <w:rPr>
          <w:rFonts w:ascii="Times New Roman" w:hAnsi="Times New Roman" w:cs="Times New Roman"/>
          <w:b/>
          <w:sz w:val="28"/>
          <w:szCs w:val="28"/>
          <w:lang w:val="kk-KZ"/>
        </w:rPr>
      </w:pPr>
      <w:r>
        <w:rPr>
          <w:rFonts w:ascii="Times New Roman" w:hAnsi="Times New Roman" w:cs="Times New Roman"/>
          <w:sz w:val="28"/>
          <w:szCs w:val="28"/>
          <w:lang w:val="kk-KZ"/>
        </w:rPr>
        <w:t>- теміржол платформаларымен тасымалданатын контейнерлерге астық жүктерін тиеуге арналған стационарлы көтергішті жобалауға техникалық тапсырма әзірлеу.</w:t>
      </w:r>
      <w:r>
        <w:rPr>
          <w:rFonts w:ascii="Times New Roman" w:hAnsi="Times New Roman" w:cs="Times New Roman"/>
          <w:b/>
          <w:sz w:val="28"/>
          <w:szCs w:val="28"/>
          <w:lang w:val="kk-KZ"/>
        </w:rPr>
        <w:t xml:space="preserve"> </w:t>
      </w:r>
    </w:p>
    <w:bookmarkEnd w:id="38"/>
    <w:p w14:paraId="1AC6E6D3"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Қойылған міндеттерді шешу зерттеудің келесі ғылыми әдістерін қамтитын кешенді әдіспен жүзеге асырылатын болады:</w:t>
      </w:r>
    </w:p>
    <w:p w14:paraId="5B91DF9A"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іздеу зерттеулерінің әдістері (аналитикалық және патенттік іздеу);</w:t>
      </w:r>
    </w:p>
    <w:p w14:paraId="063C0492"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беріктік теориялары;</w:t>
      </w:r>
    </w:p>
    <w:p w14:paraId="4787FE8D"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математикалық зерттеу әдістері және эксперименттерді жоспарлау және өңдеу әдістері.</w:t>
      </w:r>
    </w:p>
    <w:p w14:paraId="473D32D3"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Қойылған мақсатқа жету үшін барлық зерттеулер кезең-кезеңмен, келесі ретпен жүргізілуі керек:</w:t>
      </w:r>
    </w:p>
    <w:p w14:paraId="11D3AD0F"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1. Проблеманы тұжырымдау және негіздеу, зерттеу міндеттерін анықтау.</w:t>
      </w:r>
    </w:p>
    <w:p w14:paraId="00A2DB37" w14:textId="77777777" w:rsidR="00C24772" w:rsidRDefault="00C24772" w:rsidP="0032564A">
      <w:pPr>
        <w:spacing w:after="0" w:line="240" w:lineRule="auto"/>
        <w:ind w:firstLine="851"/>
        <w:jc w:val="both"/>
        <w:rPr>
          <w:rFonts w:ascii="Times New Roman" w:hAnsi="Times New Roman" w:cs="Times New Roman"/>
          <w:sz w:val="28"/>
          <w:szCs w:val="24"/>
          <w:lang w:val="kk-KZ"/>
        </w:rPr>
      </w:pPr>
      <w:r>
        <w:rPr>
          <w:rFonts w:ascii="Times New Roman" w:hAnsi="Times New Roman"/>
          <w:sz w:val="28"/>
          <w:szCs w:val="24"/>
          <w:lang w:val="kk-KZ"/>
        </w:rPr>
        <w:t>2. Бағыт бойынша теориялық және эксперименттік зерттеулерге шолу және талдау жасау</w:t>
      </w:r>
      <w:r>
        <w:rPr>
          <w:rFonts w:ascii="Times New Roman" w:hAnsi="Times New Roman" w:cs="Times New Roman"/>
          <w:sz w:val="28"/>
          <w:szCs w:val="24"/>
          <w:lang w:val="kk-KZ"/>
        </w:rPr>
        <w:t xml:space="preserve">. </w:t>
      </w:r>
    </w:p>
    <w:p w14:paraId="02C07A64" w14:textId="77777777" w:rsidR="00C24772" w:rsidRDefault="00C24772" w:rsidP="0032564A">
      <w:pPr>
        <w:spacing w:after="0" w:line="240" w:lineRule="auto"/>
        <w:ind w:firstLine="851"/>
        <w:jc w:val="both"/>
        <w:rPr>
          <w:rFonts w:ascii="Times New Roman" w:hAnsi="Times New Roman" w:cs="Times New Roman"/>
          <w:bCs/>
          <w:sz w:val="28"/>
          <w:szCs w:val="24"/>
          <w:lang w:val="kk-KZ"/>
        </w:rPr>
      </w:pPr>
      <w:r>
        <w:rPr>
          <w:rFonts w:ascii="Times New Roman" w:hAnsi="Times New Roman" w:cs="Times New Roman"/>
          <w:sz w:val="28"/>
          <w:szCs w:val="24"/>
          <w:lang w:val="kk-KZ"/>
        </w:rPr>
        <w:t>3. Астық жүктерімен тиеу кезінде контейнерді толтыру процесін математикалық модельдеу.</w:t>
      </w:r>
    </w:p>
    <w:p w14:paraId="2D2404A7" w14:textId="77777777" w:rsidR="00C24772" w:rsidRDefault="00C24772" w:rsidP="0032564A">
      <w:pPr>
        <w:spacing w:after="0" w:line="240" w:lineRule="auto"/>
        <w:ind w:firstLine="851"/>
        <w:jc w:val="both"/>
        <w:rPr>
          <w:rFonts w:ascii="Times New Roman" w:hAnsi="Times New Roman" w:cs="Times New Roman"/>
          <w:sz w:val="28"/>
          <w:szCs w:val="24"/>
          <w:lang w:val="kk-KZ"/>
        </w:rPr>
      </w:pPr>
      <w:r>
        <w:rPr>
          <w:rFonts w:ascii="Times New Roman" w:hAnsi="Times New Roman" w:cs="Times New Roman"/>
          <w:bCs/>
          <w:sz w:val="28"/>
          <w:szCs w:val="24"/>
          <w:lang w:val="kk-KZ"/>
        </w:rPr>
        <w:t>4. Әзірленіп жатқан стационарлы көтергіштің жүк қармау рамасының конструкциясындағы динамикалық кернеулерді анықтау</w:t>
      </w:r>
      <w:r>
        <w:rPr>
          <w:rFonts w:ascii="Times New Roman" w:hAnsi="Times New Roman" w:cs="Times New Roman"/>
          <w:sz w:val="28"/>
          <w:szCs w:val="24"/>
          <w:lang w:val="kk-KZ"/>
        </w:rPr>
        <w:t>.</w:t>
      </w:r>
    </w:p>
    <w:p w14:paraId="59D35417" w14:textId="77777777" w:rsidR="00C24772" w:rsidRDefault="00C24772" w:rsidP="0032564A">
      <w:pPr>
        <w:spacing w:after="0" w:line="240" w:lineRule="auto"/>
        <w:ind w:firstLine="851"/>
        <w:jc w:val="both"/>
        <w:rPr>
          <w:rFonts w:ascii="Times New Roman" w:hAnsi="Times New Roman" w:cs="Times New Roman"/>
          <w:sz w:val="28"/>
          <w:szCs w:val="24"/>
          <w:lang w:val="kk-KZ"/>
        </w:rPr>
      </w:pPr>
      <w:r>
        <w:rPr>
          <w:rFonts w:ascii="Times New Roman" w:hAnsi="Times New Roman" w:cs="Times New Roman"/>
          <w:sz w:val="28"/>
          <w:szCs w:val="24"/>
          <w:lang w:val="kk-KZ"/>
        </w:rPr>
        <w:t>5. Математикалық модельді зерттеу және алынған нәтижелерді талдау.</w:t>
      </w:r>
    </w:p>
    <w:p w14:paraId="1B4DEA9C" w14:textId="77777777" w:rsidR="00C24772" w:rsidRDefault="00C24772" w:rsidP="0032564A">
      <w:pPr>
        <w:spacing w:after="0" w:line="240" w:lineRule="auto"/>
        <w:ind w:firstLine="851"/>
        <w:jc w:val="both"/>
        <w:rPr>
          <w:rFonts w:ascii="Times New Roman" w:hAnsi="Times New Roman" w:cs="Times New Roman"/>
          <w:sz w:val="28"/>
          <w:szCs w:val="24"/>
          <w:lang w:val="kk-KZ"/>
        </w:rPr>
      </w:pPr>
      <w:r>
        <w:rPr>
          <w:rFonts w:ascii="Times New Roman" w:hAnsi="Times New Roman" w:cs="Times New Roman"/>
          <w:sz w:val="28"/>
          <w:szCs w:val="24"/>
          <w:lang w:val="kk-KZ"/>
        </w:rPr>
        <w:t>6. ANSYS бағдарламалық ортасында «контейнер – жүк қармау рамасы» жүйесін эксперименттік зерттеу.</w:t>
      </w:r>
    </w:p>
    <w:p w14:paraId="172E2237" w14:textId="77777777" w:rsidR="00C24772" w:rsidRDefault="00C24772" w:rsidP="0032564A">
      <w:pPr>
        <w:spacing w:after="0" w:line="240" w:lineRule="auto"/>
        <w:ind w:firstLine="851"/>
        <w:jc w:val="both"/>
        <w:rPr>
          <w:rFonts w:ascii="Times New Roman" w:hAnsi="Times New Roman" w:cs="Times New Roman"/>
          <w:b/>
          <w:sz w:val="28"/>
          <w:szCs w:val="28"/>
          <w:lang w:val="kk-KZ"/>
        </w:rPr>
      </w:pPr>
      <w:r>
        <w:rPr>
          <w:rFonts w:ascii="Times New Roman" w:hAnsi="Times New Roman" w:cs="Times New Roman"/>
          <w:sz w:val="28"/>
          <w:szCs w:val="24"/>
          <w:lang w:val="kk-KZ"/>
        </w:rPr>
        <w:t>7. Теміржол платформаларымен тасымалданатын контейнерлерге астық жүктерін тиеуге арналған стационарлы көтергіштің конструкциясын әзірлеу және зерттеу нәтижелерін іске асыру.</w:t>
      </w:r>
    </w:p>
    <w:p w14:paraId="5FE34CA7" w14:textId="77777777" w:rsidR="00C24772" w:rsidRDefault="00C24772" w:rsidP="0032564A">
      <w:pPr>
        <w:spacing w:after="0" w:line="240" w:lineRule="auto"/>
        <w:ind w:firstLine="851"/>
        <w:jc w:val="center"/>
        <w:rPr>
          <w:rFonts w:ascii="Times New Roman" w:hAnsi="Times New Roman" w:cs="Times New Roman"/>
          <w:b/>
          <w:sz w:val="28"/>
          <w:szCs w:val="28"/>
          <w:lang w:val="kk-KZ"/>
        </w:rPr>
      </w:pPr>
    </w:p>
    <w:p w14:paraId="2E00971C" w14:textId="77777777" w:rsidR="00567B6D" w:rsidRDefault="00567B6D" w:rsidP="0032564A">
      <w:pPr>
        <w:spacing w:after="0" w:line="240" w:lineRule="auto"/>
        <w:ind w:firstLine="851"/>
        <w:jc w:val="center"/>
        <w:rPr>
          <w:rFonts w:ascii="Times New Roman" w:hAnsi="Times New Roman" w:cs="Times New Roman"/>
          <w:b/>
          <w:sz w:val="28"/>
          <w:szCs w:val="28"/>
          <w:lang w:val="kk-KZ"/>
        </w:rPr>
      </w:pPr>
    </w:p>
    <w:p w14:paraId="67B1CAFC" w14:textId="77777777" w:rsidR="00567B6D" w:rsidRDefault="00567B6D" w:rsidP="0032564A">
      <w:pPr>
        <w:spacing w:after="0" w:line="240" w:lineRule="auto"/>
        <w:ind w:firstLine="851"/>
        <w:jc w:val="center"/>
        <w:rPr>
          <w:rFonts w:ascii="Times New Roman" w:hAnsi="Times New Roman" w:cs="Times New Roman"/>
          <w:b/>
          <w:sz w:val="28"/>
          <w:szCs w:val="28"/>
          <w:lang w:val="kk-KZ"/>
        </w:rPr>
      </w:pPr>
    </w:p>
    <w:p w14:paraId="2AC52022" w14:textId="77777777" w:rsidR="00567B6D" w:rsidRDefault="00567B6D" w:rsidP="0032564A">
      <w:pPr>
        <w:spacing w:after="0" w:line="240" w:lineRule="auto"/>
        <w:ind w:firstLine="851"/>
        <w:jc w:val="center"/>
        <w:rPr>
          <w:rFonts w:ascii="Times New Roman" w:hAnsi="Times New Roman" w:cs="Times New Roman"/>
          <w:b/>
          <w:sz w:val="28"/>
          <w:szCs w:val="28"/>
          <w:lang w:val="kk-KZ"/>
        </w:rPr>
      </w:pPr>
    </w:p>
    <w:p w14:paraId="676E721F" w14:textId="77777777" w:rsidR="00567B6D" w:rsidRDefault="00567B6D" w:rsidP="0032564A">
      <w:pPr>
        <w:spacing w:after="0" w:line="240" w:lineRule="auto"/>
        <w:ind w:firstLine="851"/>
        <w:jc w:val="center"/>
        <w:rPr>
          <w:rFonts w:ascii="Times New Roman" w:hAnsi="Times New Roman" w:cs="Times New Roman"/>
          <w:b/>
          <w:sz w:val="28"/>
          <w:szCs w:val="28"/>
          <w:lang w:val="kk-KZ"/>
        </w:rPr>
      </w:pPr>
    </w:p>
    <w:p w14:paraId="131CEAD4" w14:textId="77777777" w:rsidR="00C24772" w:rsidRPr="00C24772" w:rsidRDefault="00C24772" w:rsidP="0032564A">
      <w:pPr>
        <w:spacing w:after="0" w:line="240" w:lineRule="auto"/>
        <w:ind w:firstLine="851"/>
        <w:jc w:val="both"/>
        <w:rPr>
          <w:rFonts w:ascii="Times New Roman" w:hAnsi="Times New Roman" w:cs="Times New Roman"/>
          <w:b/>
          <w:sz w:val="28"/>
          <w:szCs w:val="24"/>
          <w:lang w:val="kk-KZ"/>
        </w:rPr>
      </w:pPr>
      <w:r w:rsidRPr="00C24772">
        <w:rPr>
          <w:rFonts w:ascii="Times New Roman" w:hAnsi="Times New Roman" w:cs="Times New Roman"/>
          <w:b/>
          <w:sz w:val="28"/>
          <w:szCs w:val="24"/>
          <w:lang w:val="kk-KZ"/>
        </w:rPr>
        <w:lastRenderedPageBreak/>
        <w:t xml:space="preserve">2 АСТЫҚ ЖҮКТЕРІН КОНТЕЙНЕРГЕ ТИЕУ КЕЗІНДЕ СТАЦИОНАРЛЫ КӨТЕРГІШТІҢ ЖҮК ҚАРМАУ РАМАСЫНЫҢ КОНСТРУКЦИЯСЫНДАҒЫ СТАТИКАЛЫҚ ЖӘНЕ ДИНАМИКАЛЫҚ КЕРНЕУЛЕРДІ МАТЕМАТИКАЛЫҚ МОДЕЛЬДЕУ </w:t>
      </w:r>
    </w:p>
    <w:p w14:paraId="57697924" w14:textId="77777777" w:rsidR="00C24772" w:rsidRPr="00C24772" w:rsidRDefault="00C24772" w:rsidP="0032564A">
      <w:pPr>
        <w:spacing w:after="0" w:line="240" w:lineRule="auto"/>
        <w:ind w:firstLine="851"/>
        <w:jc w:val="both"/>
        <w:rPr>
          <w:rFonts w:ascii="Times New Roman" w:hAnsi="Times New Roman" w:cs="Times New Roman"/>
          <w:b/>
          <w:sz w:val="20"/>
          <w:szCs w:val="24"/>
          <w:lang w:val="kk-KZ"/>
        </w:rPr>
      </w:pPr>
    </w:p>
    <w:p w14:paraId="045947C7" w14:textId="77777777" w:rsidR="00C24772" w:rsidRPr="00C24772" w:rsidRDefault="00C24772" w:rsidP="0032564A">
      <w:pPr>
        <w:spacing w:after="0" w:line="240" w:lineRule="auto"/>
        <w:ind w:firstLine="851"/>
        <w:jc w:val="both"/>
        <w:rPr>
          <w:rFonts w:ascii="Times New Roman" w:hAnsi="Times New Roman" w:cs="Times New Roman"/>
          <w:b/>
          <w:sz w:val="28"/>
          <w:szCs w:val="24"/>
          <w:lang w:val="kk-KZ"/>
        </w:rPr>
      </w:pPr>
      <w:r w:rsidRPr="00C24772">
        <w:rPr>
          <w:rFonts w:ascii="Times New Roman" w:hAnsi="Times New Roman" w:cs="Times New Roman"/>
          <w:b/>
          <w:sz w:val="28"/>
          <w:szCs w:val="24"/>
          <w:lang w:val="kk-KZ"/>
        </w:rPr>
        <w:t xml:space="preserve">2.1 Математикалық модельдеуге арналған бастапқы деректер </w:t>
      </w:r>
    </w:p>
    <w:p w14:paraId="70234DC5" w14:textId="77777777" w:rsidR="00C24772" w:rsidRPr="00C24772" w:rsidRDefault="00C24772" w:rsidP="0032564A">
      <w:pPr>
        <w:spacing w:after="0" w:line="240" w:lineRule="auto"/>
        <w:ind w:firstLine="851"/>
        <w:jc w:val="both"/>
        <w:rPr>
          <w:rFonts w:ascii="Times New Roman" w:hAnsi="Times New Roman" w:cs="Times New Roman"/>
          <w:b/>
          <w:sz w:val="24"/>
          <w:szCs w:val="24"/>
          <w:lang w:val="kk-KZ"/>
        </w:rPr>
      </w:pPr>
    </w:p>
    <w:p w14:paraId="156B6C6A" w14:textId="77777777" w:rsidR="00C24772" w:rsidRPr="00C24772" w:rsidRDefault="00C24772" w:rsidP="0032564A">
      <w:pPr>
        <w:spacing w:after="0" w:line="240" w:lineRule="auto"/>
        <w:ind w:firstLine="851"/>
        <w:jc w:val="both"/>
        <w:rPr>
          <w:rFonts w:ascii="Times New Roman" w:hAnsi="Times New Roman" w:cs="Times New Roman"/>
          <w:sz w:val="28"/>
          <w:szCs w:val="24"/>
          <w:lang w:val="kk-KZ"/>
        </w:rPr>
      </w:pPr>
      <w:r w:rsidRPr="00C24772">
        <w:rPr>
          <w:rFonts w:ascii="Times New Roman" w:hAnsi="Times New Roman" w:cs="Times New Roman"/>
          <w:sz w:val="28"/>
          <w:szCs w:val="24"/>
          <w:lang w:val="kk-KZ"/>
        </w:rPr>
        <w:t>Статикалық және динамикалық кернеулерді математикалық модельдеуді орындау үшін астық жүктерін контейнерге тиеу кезінде стационарлы көтергіштің жүк қармау рамасының конструкциясында келесі міндеттерді шешу қажет:</w:t>
      </w:r>
    </w:p>
    <w:p w14:paraId="552ADD12" w14:textId="77777777" w:rsidR="00C24772" w:rsidRPr="00C24772" w:rsidRDefault="00C24772" w:rsidP="0032564A">
      <w:pPr>
        <w:spacing w:after="0" w:line="240" w:lineRule="auto"/>
        <w:ind w:firstLine="851"/>
        <w:jc w:val="both"/>
        <w:rPr>
          <w:rFonts w:ascii="Times New Roman" w:hAnsi="Times New Roman" w:cs="Times New Roman"/>
          <w:sz w:val="28"/>
          <w:szCs w:val="24"/>
          <w:lang w:val="kk-KZ"/>
        </w:rPr>
      </w:pPr>
      <w:r w:rsidRPr="00C24772">
        <w:rPr>
          <w:rFonts w:ascii="Times New Roman" w:hAnsi="Times New Roman" w:cs="Times New Roman"/>
          <w:sz w:val="28"/>
          <w:szCs w:val="24"/>
          <w:lang w:val="kk-KZ"/>
        </w:rPr>
        <w:t xml:space="preserve">1) </w:t>
      </w:r>
      <w:r w:rsidR="0012637C">
        <w:rPr>
          <w:rFonts w:ascii="Times New Roman" w:hAnsi="Times New Roman" w:cs="Times New Roman"/>
          <w:sz w:val="28"/>
          <w:szCs w:val="24"/>
          <w:lang w:val="kk-KZ"/>
        </w:rPr>
        <w:t>Mathcad</w:t>
      </w:r>
      <w:r w:rsidRPr="00C24772">
        <w:rPr>
          <w:rFonts w:ascii="Times New Roman" w:hAnsi="Times New Roman" w:cs="Times New Roman"/>
          <w:sz w:val="28"/>
          <w:szCs w:val="24"/>
          <w:lang w:val="kk-KZ"/>
        </w:rPr>
        <w:t xml:space="preserve"> қолданбалы бағдарламасының бағдарламалық ортасында әзірленіп жатқан стационарлы көтергіштің жүк қармау рамасының конструкциясындағы статикалық кернеулерді анықтау; </w:t>
      </w:r>
    </w:p>
    <w:p w14:paraId="686FEF14" w14:textId="77777777" w:rsidR="00C24772" w:rsidRPr="00C24772" w:rsidRDefault="00C24772" w:rsidP="0032564A">
      <w:pPr>
        <w:spacing w:after="0" w:line="240" w:lineRule="auto"/>
        <w:ind w:firstLine="851"/>
        <w:jc w:val="both"/>
        <w:rPr>
          <w:rFonts w:ascii="Times New Roman" w:hAnsi="Times New Roman" w:cs="Times New Roman"/>
          <w:bCs/>
          <w:sz w:val="28"/>
          <w:szCs w:val="24"/>
          <w:lang w:val="kk-KZ"/>
        </w:rPr>
      </w:pPr>
      <w:r w:rsidRPr="00C24772">
        <w:rPr>
          <w:rFonts w:ascii="Times New Roman" w:hAnsi="Times New Roman" w:cs="Times New Roman"/>
          <w:sz w:val="28"/>
          <w:szCs w:val="24"/>
          <w:lang w:val="kk-KZ"/>
        </w:rPr>
        <w:t xml:space="preserve">2) контейнерді толтыру процесін модельдеу және </w:t>
      </w:r>
      <w:r w:rsidR="0012637C">
        <w:rPr>
          <w:rFonts w:ascii="Times New Roman" w:hAnsi="Times New Roman" w:cs="Times New Roman"/>
          <w:sz w:val="28"/>
          <w:szCs w:val="24"/>
          <w:lang w:val="kk-KZ"/>
        </w:rPr>
        <w:t>Mathcad</w:t>
      </w:r>
      <w:r w:rsidRPr="00C24772">
        <w:rPr>
          <w:rFonts w:ascii="Times New Roman" w:hAnsi="Times New Roman" w:cs="Times New Roman"/>
          <w:sz w:val="28"/>
          <w:szCs w:val="24"/>
          <w:lang w:val="kk-KZ"/>
        </w:rPr>
        <w:t xml:space="preserve"> қолданбалы бағдарламасының бағдарламалық ортасында әзірленіп жатқан стационарлы көтергіштің жүк қармау рамасының конструкциясындағы динамикалық кернеулерді анықтау</w:t>
      </w:r>
      <w:r w:rsidRPr="00C24772">
        <w:rPr>
          <w:rFonts w:ascii="Times New Roman" w:hAnsi="Times New Roman" w:cs="Times New Roman"/>
          <w:bCs/>
          <w:sz w:val="28"/>
          <w:szCs w:val="24"/>
          <w:lang w:val="kk-KZ"/>
        </w:rPr>
        <w:t>;</w:t>
      </w:r>
    </w:p>
    <w:p w14:paraId="2933AF8E" w14:textId="77777777" w:rsidR="00C24772" w:rsidRPr="00C24772" w:rsidRDefault="00C24772" w:rsidP="0032564A">
      <w:pPr>
        <w:spacing w:after="0" w:line="240" w:lineRule="auto"/>
        <w:ind w:firstLine="851"/>
        <w:jc w:val="both"/>
        <w:rPr>
          <w:rFonts w:ascii="Times New Roman" w:hAnsi="Times New Roman" w:cs="Times New Roman"/>
          <w:bCs/>
          <w:sz w:val="28"/>
          <w:szCs w:val="24"/>
          <w:lang w:val="kk-KZ"/>
        </w:rPr>
      </w:pPr>
      <w:r w:rsidRPr="00C24772">
        <w:rPr>
          <w:rFonts w:ascii="Times New Roman" w:hAnsi="Times New Roman" w:cs="Times New Roman"/>
          <w:bCs/>
          <w:sz w:val="28"/>
          <w:szCs w:val="24"/>
          <w:lang w:val="kk-KZ"/>
        </w:rPr>
        <w:t xml:space="preserve">3) </w:t>
      </w:r>
      <w:r w:rsidRPr="00C24772">
        <w:rPr>
          <w:rFonts w:ascii="Times New Roman" w:hAnsi="Times New Roman" w:cs="Times New Roman"/>
          <w:sz w:val="28"/>
          <w:szCs w:val="24"/>
          <w:lang w:val="kk-KZ"/>
        </w:rPr>
        <w:t xml:space="preserve"> </w:t>
      </w:r>
      <w:r w:rsidR="0012637C">
        <w:rPr>
          <w:rFonts w:ascii="Times New Roman" w:hAnsi="Times New Roman" w:cs="Times New Roman"/>
          <w:bCs/>
          <w:sz w:val="28"/>
          <w:szCs w:val="24"/>
          <w:lang w:val="kk-KZ"/>
        </w:rPr>
        <w:t>Mathcad</w:t>
      </w:r>
      <w:r w:rsidRPr="00C24772">
        <w:rPr>
          <w:rFonts w:ascii="Times New Roman" w:hAnsi="Times New Roman" w:cs="Times New Roman"/>
          <w:bCs/>
          <w:sz w:val="28"/>
          <w:szCs w:val="24"/>
          <w:lang w:val="kk-KZ"/>
        </w:rPr>
        <w:t xml:space="preserve"> бағдарламалық ортасында орындалған математикалық модельдеу нәтижелерін өңдеу және талдау.</w:t>
      </w:r>
    </w:p>
    <w:p w14:paraId="3EE29388" w14:textId="2FE456FC" w:rsidR="00C24772" w:rsidRPr="00C24772" w:rsidRDefault="00C24772" w:rsidP="0032564A">
      <w:pPr>
        <w:spacing w:after="0" w:line="240" w:lineRule="auto"/>
        <w:ind w:firstLine="851"/>
        <w:jc w:val="both"/>
        <w:rPr>
          <w:rFonts w:ascii="Times New Roman" w:hAnsi="Times New Roman" w:cs="Times New Roman"/>
          <w:bCs/>
          <w:sz w:val="28"/>
          <w:szCs w:val="24"/>
          <w:lang w:val="kk-KZ"/>
        </w:rPr>
      </w:pPr>
      <w:r w:rsidRPr="00C24772">
        <w:rPr>
          <w:rFonts w:ascii="Times New Roman" w:hAnsi="Times New Roman" w:cs="Times New Roman"/>
          <w:bCs/>
          <w:sz w:val="28"/>
          <w:szCs w:val="24"/>
          <w:lang w:val="kk-KZ"/>
        </w:rPr>
        <w:t>Статикалық кернеулер механика саласындағы білім – оларға қолданылатын күштер мен пайда болған моменттердің әсерінен механикалық жүйелердің тепе-теңдік шарттарын қолдану арқылы анықталады [6</w:t>
      </w:r>
      <w:r w:rsidR="008D4A83">
        <w:rPr>
          <w:rFonts w:ascii="Times New Roman" w:hAnsi="Times New Roman" w:cs="Times New Roman"/>
          <w:bCs/>
          <w:sz w:val="28"/>
          <w:szCs w:val="24"/>
          <w:lang w:val="kk-KZ"/>
        </w:rPr>
        <w:t>4</w:t>
      </w:r>
      <w:r w:rsidRPr="00C24772">
        <w:rPr>
          <w:rFonts w:ascii="Times New Roman" w:hAnsi="Times New Roman" w:cs="Times New Roman"/>
          <w:bCs/>
          <w:sz w:val="28"/>
          <w:szCs w:val="24"/>
          <w:lang w:val="kk-KZ"/>
        </w:rPr>
        <w:t>]. Статикалық кернеулерді анықтау кезінде ескеріледі:</w:t>
      </w:r>
    </w:p>
    <w:p w14:paraId="1542A40C" w14:textId="77777777" w:rsid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bCs/>
          <w:sz w:val="28"/>
          <w:szCs w:val="24"/>
          <w:lang w:val="kk-KZ"/>
        </w:rPr>
        <w:t xml:space="preserve">- </w:t>
      </w:r>
      <w:r>
        <w:rPr>
          <w:rFonts w:ascii="Times New Roman" w:hAnsi="Times New Roman" w:cs="Times New Roman"/>
          <w:sz w:val="28"/>
          <w:szCs w:val="28"/>
          <w:lang w:val="kk-KZ"/>
        </w:rPr>
        <w:t>әсер етуші фактор – 20 футтық контейнер мен астық жүктерінің (бидайдың) массасынан туындайтын күш, ол әзірленген стационарлы көтергіштің жүк қармау рамасының конструкциясына жүктеледі;</w:t>
      </w:r>
    </w:p>
    <w:p w14:paraId="389C1975"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шығыс көрсеткіші – күш түскеннен кейін әзірленген стационарлы көтергіштің жүк қармау рамасының конструкциясында туындайтын механикалық кернеулер.</w:t>
      </w:r>
    </w:p>
    <w:p w14:paraId="578960B7" w14:textId="375943DF" w:rsidR="00C24772" w:rsidRDefault="00C24772" w:rsidP="0032564A">
      <w:pPr>
        <w:spacing w:after="0" w:line="240" w:lineRule="auto"/>
        <w:ind w:firstLine="851"/>
        <w:jc w:val="both"/>
        <w:rPr>
          <w:rFonts w:ascii="Times New Roman" w:hAnsi="Times New Roman" w:cs="Times New Roman"/>
          <w:bCs/>
          <w:sz w:val="20"/>
          <w:szCs w:val="20"/>
          <w:lang w:val="kk-KZ"/>
        </w:rPr>
      </w:pPr>
      <w:r>
        <w:rPr>
          <w:rFonts w:ascii="Times New Roman" w:hAnsi="Times New Roman" w:cs="Times New Roman"/>
          <w:bCs/>
          <w:sz w:val="28"/>
          <w:szCs w:val="24"/>
          <w:lang w:val="kk-KZ"/>
        </w:rPr>
        <w:t xml:space="preserve">Әзірленіп жатқан стационарлы көтергіштің жүк қармау рамасының конструкциясындағы </w:t>
      </w:r>
      <w:r w:rsidR="0009129B">
        <w:rPr>
          <w:rFonts w:ascii="Times New Roman" w:eastAsia="Calibri" w:hAnsi="Times New Roman" w:cs="Times New Roman"/>
          <w:sz w:val="28"/>
          <w:szCs w:val="28"/>
          <w:lang w:val="kk-KZ"/>
        </w:rPr>
        <w:t>[</w:t>
      </w:r>
      <w:r w:rsidR="0009129B" w:rsidRPr="0009129B">
        <w:rPr>
          <w:rFonts w:ascii="Times New Roman" w:eastAsia="Calibri" w:hAnsi="Times New Roman" w:cs="Times New Roman"/>
          <w:sz w:val="28"/>
          <w:szCs w:val="28"/>
          <w:lang w:val="kk-KZ"/>
        </w:rPr>
        <w:t>62, 3-6-б.</w:t>
      </w:r>
      <w:r w:rsidR="0009129B">
        <w:rPr>
          <w:rFonts w:ascii="Times New Roman" w:eastAsia="Calibri" w:hAnsi="Times New Roman" w:cs="Times New Roman"/>
          <w:sz w:val="28"/>
          <w:szCs w:val="28"/>
          <w:lang w:val="kk-KZ"/>
        </w:rPr>
        <w:t>]</w:t>
      </w:r>
      <w:r w:rsidR="0009129B">
        <w:rPr>
          <w:rFonts w:ascii="Times New Roman" w:hAnsi="Times New Roman" w:cs="Times New Roman"/>
          <w:bCs/>
          <w:sz w:val="28"/>
          <w:szCs w:val="24"/>
          <w:lang w:val="kk-KZ"/>
        </w:rPr>
        <w:t xml:space="preserve"> </w:t>
      </w:r>
      <w:r>
        <w:rPr>
          <w:rFonts w:ascii="Times New Roman" w:hAnsi="Times New Roman" w:cs="Times New Roman"/>
          <w:bCs/>
          <w:sz w:val="28"/>
          <w:szCs w:val="24"/>
          <w:lang w:val="kk-KZ"/>
        </w:rPr>
        <w:t>статикалық кернеулер келесі 4 сыналатын жағдай үшін (2.1-сурет) тиеу жұмыстарының технологиясына сәйкес анықталады [</w:t>
      </w:r>
      <w:r>
        <w:rPr>
          <w:rFonts w:ascii="Times New Roman" w:hAnsi="Times New Roman" w:cs="Times New Roman"/>
          <w:sz w:val="28"/>
          <w:szCs w:val="28"/>
          <w:lang w:val="kk-KZ"/>
        </w:rPr>
        <w:t>6</w:t>
      </w:r>
      <w:r w:rsidR="008D4A83">
        <w:rPr>
          <w:rFonts w:ascii="Times New Roman" w:hAnsi="Times New Roman" w:cs="Times New Roman"/>
          <w:sz w:val="28"/>
          <w:szCs w:val="28"/>
          <w:lang w:val="kk-KZ"/>
        </w:rPr>
        <w:t>5</w:t>
      </w:r>
      <w:r>
        <w:rPr>
          <w:rFonts w:ascii="Times New Roman" w:hAnsi="Times New Roman" w:cs="Times New Roman"/>
          <w:bCs/>
          <w:sz w:val="28"/>
          <w:szCs w:val="28"/>
          <w:lang w:val="kk-KZ"/>
        </w:rPr>
        <w:t>]</w:t>
      </w:r>
      <w:r>
        <w:rPr>
          <w:rFonts w:ascii="Times New Roman" w:hAnsi="Times New Roman" w:cs="Times New Roman"/>
          <w:bCs/>
          <w:sz w:val="28"/>
          <w:szCs w:val="24"/>
          <w:lang w:val="kk-KZ"/>
        </w:rPr>
        <w:t>:</w:t>
      </w:r>
    </w:p>
    <w:p w14:paraId="4C5023B2" w14:textId="79DA6C54" w:rsidR="00C24772" w:rsidRP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sz w:val="28"/>
          <w:szCs w:val="28"/>
          <w:lang w:val="kk-KZ"/>
        </w:rPr>
        <w:t>I – 90</w:t>
      </w:r>
      <w:r w:rsidR="00470A9D">
        <w:rPr>
          <w:rFonts w:ascii="Times New Roman" w:hAnsi="Times New Roman" w:cs="Times New Roman"/>
          <w:sz w:val="28"/>
          <w:szCs w:val="28"/>
          <w:lang w:val="kk-KZ"/>
        </w:rPr>
        <w:t>°</w:t>
      </w:r>
      <w:r w:rsidRPr="00C2477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C24772">
        <w:rPr>
          <w:rFonts w:ascii="Times New Roman" w:hAnsi="Times New Roman" w:cs="Times New Roman"/>
          <w:sz w:val="28"/>
          <w:szCs w:val="28"/>
          <w:lang w:val="kk-KZ"/>
        </w:rPr>
        <w:t xml:space="preserve">контейнердің еңіс бұрышында (тиеу кезінде); </w:t>
      </w:r>
    </w:p>
    <w:p w14:paraId="39764DFD" w14:textId="3ADB7AAC" w:rsidR="00C24772" w:rsidRP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sz w:val="28"/>
          <w:szCs w:val="28"/>
          <w:lang w:val="kk-KZ"/>
        </w:rPr>
        <w:t>II – 60</w:t>
      </w:r>
      <w:r w:rsidR="00470A9D">
        <w:rPr>
          <w:rFonts w:ascii="Times New Roman" w:hAnsi="Times New Roman" w:cs="Times New Roman"/>
          <w:sz w:val="28"/>
          <w:szCs w:val="28"/>
          <w:lang w:val="kk-KZ"/>
        </w:rPr>
        <w:t>°</w:t>
      </w:r>
      <w:r w:rsidRPr="00C2477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C24772">
        <w:rPr>
          <w:rFonts w:ascii="Times New Roman" w:hAnsi="Times New Roman" w:cs="Times New Roman"/>
          <w:sz w:val="28"/>
          <w:szCs w:val="28"/>
          <w:lang w:val="kk-KZ"/>
        </w:rPr>
        <w:t>контейнердің еңіс бұрышында</w:t>
      </w:r>
      <w:r>
        <w:rPr>
          <w:rFonts w:ascii="Times New Roman" w:hAnsi="Times New Roman" w:cs="Times New Roman"/>
          <w:sz w:val="28"/>
          <w:szCs w:val="28"/>
          <w:lang w:val="kk-KZ"/>
        </w:rPr>
        <w:t xml:space="preserve"> (жүкпен)</w:t>
      </w:r>
      <w:r w:rsidRPr="00C24772">
        <w:rPr>
          <w:rFonts w:ascii="Times New Roman" w:hAnsi="Times New Roman" w:cs="Times New Roman"/>
          <w:sz w:val="28"/>
          <w:szCs w:val="28"/>
          <w:lang w:val="kk-KZ"/>
        </w:rPr>
        <w:t xml:space="preserve">; </w:t>
      </w:r>
    </w:p>
    <w:p w14:paraId="0A9AB316" w14:textId="10FDEC68" w:rsidR="00C24772" w:rsidRP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sz w:val="28"/>
          <w:szCs w:val="28"/>
          <w:lang w:val="kk-KZ"/>
        </w:rPr>
        <w:t xml:space="preserve">III – </w:t>
      </w:r>
      <w:r>
        <w:rPr>
          <w:rFonts w:ascii="Times New Roman" w:hAnsi="Times New Roman" w:cs="Times New Roman"/>
          <w:sz w:val="28"/>
          <w:szCs w:val="28"/>
          <w:lang w:val="kk-KZ"/>
        </w:rPr>
        <w:t>3</w:t>
      </w:r>
      <w:r w:rsidRPr="00C24772">
        <w:rPr>
          <w:rFonts w:ascii="Times New Roman" w:hAnsi="Times New Roman" w:cs="Times New Roman"/>
          <w:sz w:val="28"/>
          <w:szCs w:val="28"/>
          <w:lang w:val="kk-KZ"/>
        </w:rPr>
        <w:t>0</w:t>
      </w:r>
      <w:r w:rsidR="00470A9D">
        <w:rPr>
          <w:rFonts w:ascii="Times New Roman" w:hAnsi="Times New Roman" w:cs="Times New Roman"/>
          <w:sz w:val="28"/>
          <w:szCs w:val="28"/>
          <w:lang w:val="kk-KZ"/>
        </w:rPr>
        <w:t>°</w:t>
      </w:r>
      <w:r w:rsidRPr="00C2477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C24772">
        <w:rPr>
          <w:rFonts w:ascii="Times New Roman" w:hAnsi="Times New Roman" w:cs="Times New Roman"/>
          <w:sz w:val="28"/>
          <w:szCs w:val="28"/>
          <w:lang w:val="kk-KZ"/>
        </w:rPr>
        <w:t>контейнердің еңіс бұрышында</w:t>
      </w:r>
      <w:r>
        <w:rPr>
          <w:rFonts w:ascii="Times New Roman" w:hAnsi="Times New Roman" w:cs="Times New Roman"/>
          <w:sz w:val="28"/>
          <w:szCs w:val="28"/>
          <w:lang w:val="kk-KZ"/>
        </w:rPr>
        <w:t xml:space="preserve"> (жүкпен)</w:t>
      </w:r>
      <w:r w:rsidRPr="00C24772">
        <w:rPr>
          <w:rFonts w:ascii="Times New Roman" w:hAnsi="Times New Roman" w:cs="Times New Roman"/>
          <w:sz w:val="28"/>
          <w:szCs w:val="28"/>
          <w:lang w:val="kk-KZ"/>
        </w:rPr>
        <w:t xml:space="preserve">; </w:t>
      </w:r>
    </w:p>
    <w:p w14:paraId="6BD5141A" w14:textId="7863160A" w:rsidR="00C24772" w:rsidRPr="00C24772" w:rsidRDefault="00C24772" w:rsidP="0032564A">
      <w:pPr>
        <w:spacing w:after="0" w:line="240" w:lineRule="auto"/>
        <w:ind w:firstLine="851"/>
        <w:jc w:val="both"/>
        <w:rPr>
          <w:rFonts w:ascii="Times New Roman" w:hAnsi="Times New Roman" w:cs="Times New Roman"/>
          <w:bCs/>
          <w:sz w:val="28"/>
          <w:szCs w:val="24"/>
          <w:lang w:val="kk-KZ"/>
        </w:rPr>
      </w:pPr>
      <w:r w:rsidRPr="00C24772">
        <w:rPr>
          <w:rFonts w:ascii="Times New Roman" w:hAnsi="Times New Roman" w:cs="Times New Roman"/>
          <w:sz w:val="28"/>
          <w:szCs w:val="28"/>
          <w:lang w:val="kk-KZ"/>
        </w:rPr>
        <w:t>IV – 0</w:t>
      </w:r>
      <w:r w:rsidR="00470A9D">
        <w:rPr>
          <w:rFonts w:ascii="Times New Roman" w:hAnsi="Times New Roman" w:cs="Times New Roman"/>
          <w:sz w:val="28"/>
          <w:szCs w:val="28"/>
          <w:lang w:val="kk-KZ"/>
        </w:rPr>
        <w:t>°</w:t>
      </w:r>
      <w:r w:rsidRPr="00C2477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C24772">
        <w:rPr>
          <w:rFonts w:ascii="Times New Roman" w:hAnsi="Times New Roman" w:cs="Times New Roman"/>
          <w:sz w:val="28"/>
          <w:szCs w:val="28"/>
          <w:lang w:val="kk-KZ"/>
        </w:rPr>
        <w:t>контейнердің еңіс бұрышында</w:t>
      </w:r>
      <w:r>
        <w:rPr>
          <w:rFonts w:ascii="Times New Roman" w:hAnsi="Times New Roman" w:cs="Times New Roman"/>
          <w:sz w:val="28"/>
          <w:szCs w:val="28"/>
          <w:lang w:val="kk-KZ"/>
        </w:rPr>
        <w:t xml:space="preserve"> (жүкпен)</w:t>
      </w:r>
      <w:r w:rsidRPr="00C24772">
        <w:rPr>
          <w:rFonts w:ascii="Times New Roman" w:hAnsi="Times New Roman" w:cs="Times New Roman"/>
          <w:sz w:val="28"/>
          <w:szCs w:val="28"/>
          <w:lang w:val="kk-KZ"/>
        </w:rPr>
        <w:t xml:space="preserve">. </w:t>
      </w:r>
      <w:r w:rsidRPr="00C24772">
        <w:rPr>
          <w:rFonts w:ascii="Times New Roman" w:hAnsi="Times New Roman" w:cs="Times New Roman"/>
          <w:bCs/>
          <w:sz w:val="28"/>
          <w:szCs w:val="24"/>
          <w:lang w:val="kk-KZ"/>
        </w:rPr>
        <w:t xml:space="preserve">   </w:t>
      </w:r>
    </w:p>
    <w:p w14:paraId="687123BA" w14:textId="77777777" w:rsid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bCs/>
          <w:sz w:val="28"/>
          <w:szCs w:val="24"/>
          <w:lang w:val="kk-KZ"/>
        </w:rPr>
        <w:t>Әрбір сыналатын жағдайда 25 тоннаға жуық әзірленген стационарлы көтергіштің жүк қармау рамасының конструкциясына жүктелетін масса (20 футтық контейнер – 2,37 тонна; астық жүгі (бидай) – 21,9 тонна) беріледі</w:t>
      </w:r>
      <w:r>
        <w:rPr>
          <w:rFonts w:ascii="Times New Roman" w:hAnsi="Times New Roman" w:cs="Times New Roman"/>
          <w:sz w:val="28"/>
          <w:szCs w:val="28"/>
          <w:lang w:val="kk-KZ"/>
        </w:rPr>
        <w:t>. Конструкцияның жұмыс қабілеттілігін тексеру үшін жүктемелер 10 тоннаға тең берілген қадамға сәйкес 8 рет артады</w:t>
      </w:r>
      <w:r>
        <w:rPr>
          <w:rFonts w:ascii="Times New Roman" w:hAnsi="Times New Roman" w:cs="Times New Roman"/>
          <w:bCs/>
          <w:sz w:val="28"/>
          <w:szCs w:val="24"/>
          <w:lang w:val="kk-KZ"/>
        </w:rPr>
        <w:t xml:space="preserve"> (2.1-кесте). </w:t>
      </w:r>
      <w:r>
        <w:rPr>
          <w:rFonts w:ascii="Times New Roman" w:hAnsi="Times New Roman" w:cs="Times New Roman"/>
          <w:sz w:val="28"/>
          <w:szCs w:val="28"/>
          <w:lang w:val="kk-KZ"/>
        </w:rPr>
        <w:t xml:space="preserve">8 жүктемені жүзеге асыра отырып, 4 сынау жағдайы үшін стационарлы көтергіштің жүк қармау рамасының конструкциясының 32 есебін жүргізу қажет. </w:t>
      </w:r>
    </w:p>
    <w:p w14:paraId="57748131" w14:textId="61832A88" w:rsidR="00C24772" w:rsidRDefault="006E73A2" w:rsidP="00C24772">
      <w:pPr>
        <w:spacing w:after="0" w:line="240" w:lineRule="auto"/>
        <w:jc w:val="center"/>
        <w:rPr>
          <w:rFonts w:ascii="Times New Roman" w:hAnsi="Times New Roman" w:cs="Times New Roman"/>
          <w:sz w:val="28"/>
          <w:szCs w:val="28"/>
          <w:lang w:val="kk-KZ"/>
        </w:rPr>
      </w:pPr>
      <w:r>
        <w:rPr>
          <w:noProof/>
          <w:lang w:eastAsia="ru-RU"/>
        </w:rPr>
        <w:lastRenderedPageBreak/>
        <w:drawing>
          <wp:inline distT="0" distB="0" distL="0" distR="0" wp14:anchorId="15142754" wp14:editId="3427978F">
            <wp:extent cx="5939790" cy="5158239"/>
            <wp:effectExtent l="0" t="0" r="3810" b="4445"/>
            <wp:docPr id="35864" name="Рисунок 3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9790" cy="5158239"/>
                    </a:xfrm>
                    <a:prstGeom prst="rect">
                      <a:avLst/>
                    </a:prstGeom>
                    <a:noFill/>
                    <a:ln>
                      <a:noFill/>
                    </a:ln>
                  </pic:spPr>
                </pic:pic>
              </a:graphicData>
            </a:graphic>
          </wp:inline>
        </w:drawing>
      </w:r>
    </w:p>
    <w:p w14:paraId="2B8D20D9" w14:textId="77777777" w:rsidR="00C24772" w:rsidRDefault="00C24772" w:rsidP="00C24772">
      <w:pPr>
        <w:spacing w:after="0" w:line="240" w:lineRule="auto"/>
        <w:ind w:firstLine="567"/>
        <w:jc w:val="center"/>
        <w:rPr>
          <w:rFonts w:ascii="Times New Roman" w:hAnsi="Times New Roman" w:cs="Times New Roman"/>
          <w:sz w:val="28"/>
          <w:szCs w:val="28"/>
          <w:lang w:val="kk-KZ"/>
        </w:rPr>
      </w:pPr>
    </w:p>
    <w:p w14:paraId="6031FBD2" w14:textId="77777777" w:rsidR="00C24772" w:rsidRDefault="00C24772" w:rsidP="00C2477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2.1 – Теміржол платформаларында астық жүктерін контейнерлерге тиеуге арналған әзірленген стационарлы көтергіштің </w:t>
      </w:r>
    </w:p>
    <w:p w14:paraId="7896A311" w14:textId="77777777" w:rsidR="00C24772" w:rsidRDefault="00C24772" w:rsidP="00C2477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жүк қармау рамасының сыналатын жағдайлары</w:t>
      </w:r>
    </w:p>
    <w:p w14:paraId="45FAC613" w14:textId="77777777" w:rsidR="00C24772" w:rsidRDefault="00C24772" w:rsidP="00C24772">
      <w:pPr>
        <w:spacing w:after="0" w:line="240" w:lineRule="auto"/>
        <w:jc w:val="both"/>
        <w:rPr>
          <w:rFonts w:ascii="Times New Roman" w:eastAsia="Times New Roman" w:hAnsi="Times New Roman" w:cs="Times New Roman"/>
          <w:sz w:val="28"/>
          <w:szCs w:val="24"/>
          <w:lang w:val="kk-KZ" w:eastAsia="ru-RU"/>
        </w:rPr>
      </w:pPr>
    </w:p>
    <w:p w14:paraId="408DAD54" w14:textId="77777777" w:rsidR="00C24772" w:rsidRDefault="00C24772" w:rsidP="00C24772">
      <w:pPr>
        <w:spacing w:after="0" w:line="240" w:lineRule="auto"/>
        <w:jc w:val="both"/>
        <w:rPr>
          <w:rFonts w:ascii="Times New Roman" w:hAnsi="Times New Roman" w:cs="Times New Roman"/>
          <w:sz w:val="28"/>
          <w:szCs w:val="24"/>
          <w:lang w:val="kk-KZ"/>
        </w:rPr>
      </w:pPr>
      <w:r>
        <w:rPr>
          <w:rFonts w:ascii="Times New Roman" w:eastAsia="Times New Roman" w:hAnsi="Times New Roman" w:cs="Times New Roman"/>
          <w:sz w:val="28"/>
          <w:szCs w:val="24"/>
          <w:lang w:val="kk-KZ" w:eastAsia="ru-RU"/>
        </w:rPr>
        <w:t xml:space="preserve">Кесте 2.1 – </w:t>
      </w:r>
      <w:r>
        <w:rPr>
          <w:rFonts w:ascii="Times New Roman" w:hAnsi="Times New Roman" w:cs="Times New Roman"/>
          <w:sz w:val="28"/>
          <w:szCs w:val="28"/>
          <w:lang w:val="kk-KZ"/>
        </w:rPr>
        <w:t xml:space="preserve">Алынған нәтижелерді толтыруға арналған форма </w:t>
      </w:r>
    </w:p>
    <w:p w14:paraId="163F54F9" w14:textId="77777777" w:rsidR="00C24772" w:rsidRDefault="00C24772" w:rsidP="00C24772">
      <w:pPr>
        <w:spacing w:after="0" w:line="240" w:lineRule="auto"/>
        <w:jc w:val="both"/>
        <w:rPr>
          <w:rFonts w:ascii="Times New Roman" w:hAnsi="Times New Roman" w:cs="Times New Roman"/>
          <w:sz w:val="28"/>
          <w:szCs w:val="24"/>
          <w:lang w:val="kk-KZ"/>
        </w:rPr>
      </w:pPr>
    </w:p>
    <w:tbl>
      <w:tblPr>
        <w:tblW w:w="92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6"/>
        <w:gridCol w:w="566"/>
        <w:gridCol w:w="886"/>
        <w:gridCol w:w="886"/>
        <w:gridCol w:w="886"/>
        <w:gridCol w:w="886"/>
        <w:gridCol w:w="886"/>
        <w:gridCol w:w="886"/>
        <w:gridCol w:w="886"/>
        <w:gridCol w:w="886"/>
      </w:tblGrid>
      <w:tr w:rsidR="00C24772" w14:paraId="77252BEC" w14:textId="77777777" w:rsidTr="00C24772">
        <w:trPr>
          <w:trHeight w:val="62"/>
        </w:trPr>
        <w:tc>
          <w:tcPr>
            <w:tcW w:w="2155" w:type="dxa"/>
            <w:gridSpan w:val="2"/>
            <w:tcBorders>
              <w:top w:val="single" w:sz="4" w:space="0" w:color="auto"/>
              <w:left w:val="single" w:sz="4" w:space="0" w:color="auto"/>
              <w:bottom w:val="single" w:sz="4" w:space="0" w:color="auto"/>
              <w:right w:val="single" w:sz="4" w:space="0" w:color="auto"/>
            </w:tcBorders>
            <w:vAlign w:val="center"/>
            <w:hideMark/>
          </w:tcPr>
          <w:p w14:paraId="16AB85B0" w14:textId="77777777" w:rsidR="00C24772" w:rsidRDefault="00C24772">
            <w:pPr>
              <w:spacing w:after="0" w:line="240" w:lineRule="auto"/>
              <w:rPr>
                <w:rFonts w:ascii="Times New Roman" w:eastAsia="Times New Roman" w:hAnsi="Times New Roman" w:cs="Times New Roman"/>
                <w:i/>
                <w:iCs/>
                <w:sz w:val="24"/>
                <w:szCs w:val="24"/>
                <w:shd w:val="clear" w:color="auto" w:fill="FFFFFF"/>
                <w:lang w:val="en-US" w:eastAsia="ru-RU"/>
              </w:rPr>
            </w:pPr>
            <w:r>
              <w:rPr>
                <w:rFonts w:ascii="Times New Roman" w:eastAsia="Times New Roman" w:hAnsi="Times New Roman" w:cs="Times New Roman"/>
                <w:sz w:val="24"/>
                <w:szCs w:val="24"/>
                <w:lang w:val="kk-KZ" w:eastAsia="ru-RU"/>
              </w:rPr>
              <w:t>Сынаулар</w:t>
            </w:r>
          </w:p>
        </w:tc>
        <w:tc>
          <w:tcPr>
            <w:tcW w:w="886" w:type="dxa"/>
            <w:tcBorders>
              <w:top w:val="single" w:sz="4" w:space="0" w:color="auto"/>
              <w:left w:val="single" w:sz="4" w:space="0" w:color="auto"/>
              <w:bottom w:val="single" w:sz="4" w:space="0" w:color="auto"/>
              <w:right w:val="single" w:sz="4" w:space="0" w:color="auto"/>
            </w:tcBorders>
            <w:vAlign w:val="center"/>
            <w:hideMark/>
          </w:tcPr>
          <w:p w14:paraId="4D347160" w14:textId="77777777" w:rsidR="00C24772" w:rsidRDefault="00C2477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886" w:type="dxa"/>
            <w:tcBorders>
              <w:top w:val="single" w:sz="4" w:space="0" w:color="auto"/>
              <w:left w:val="single" w:sz="4" w:space="0" w:color="auto"/>
              <w:bottom w:val="single" w:sz="4" w:space="0" w:color="auto"/>
              <w:right w:val="single" w:sz="4" w:space="0" w:color="auto"/>
            </w:tcBorders>
            <w:vAlign w:val="center"/>
            <w:hideMark/>
          </w:tcPr>
          <w:p w14:paraId="6FEE51CE" w14:textId="77777777" w:rsidR="00C24772" w:rsidRDefault="00C2477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886" w:type="dxa"/>
            <w:tcBorders>
              <w:top w:val="single" w:sz="4" w:space="0" w:color="auto"/>
              <w:left w:val="single" w:sz="4" w:space="0" w:color="auto"/>
              <w:bottom w:val="single" w:sz="4" w:space="0" w:color="auto"/>
              <w:right w:val="single" w:sz="4" w:space="0" w:color="auto"/>
            </w:tcBorders>
            <w:vAlign w:val="center"/>
            <w:hideMark/>
          </w:tcPr>
          <w:p w14:paraId="24C53530" w14:textId="77777777" w:rsidR="00C24772" w:rsidRDefault="00C2477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886" w:type="dxa"/>
            <w:tcBorders>
              <w:top w:val="single" w:sz="4" w:space="0" w:color="auto"/>
              <w:left w:val="single" w:sz="4" w:space="0" w:color="auto"/>
              <w:bottom w:val="single" w:sz="4" w:space="0" w:color="auto"/>
              <w:right w:val="single" w:sz="4" w:space="0" w:color="auto"/>
            </w:tcBorders>
            <w:vAlign w:val="center"/>
            <w:hideMark/>
          </w:tcPr>
          <w:p w14:paraId="3C9634E6" w14:textId="77777777" w:rsidR="00C24772" w:rsidRDefault="00C2477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886" w:type="dxa"/>
            <w:tcBorders>
              <w:top w:val="single" w:sz="4" w:space="0" w:color="auto"/>
              <w:left w:val="single" w:sz="4" w:space="0" w:color="auto"/>
              <w:bottom w:val="single" w:sz="4" w:space="0" w:color="auto"/>
              <w:right w:val="single" w:sz="4" w:space="0" w:color="auto"/>
            </w:tcBorders>
            <w:vAlign w:val="center"/>
            <w:hideMark/>
          </w:tcPr>
          <w:p w14:paraId="697839D0" w14:textId="77777777" w:rsidR="00C24772" w:rsidRDefault="00C2477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886" w:type="dxa"/>
            <w:tcBorders>
              <w:top w:val="single" w:sz="4" w:space="0" w:color="auto"/>
              <w:left w:val="single" w:sz="4" w:space="0" w:color="auto"/>
              <w:bottom w:val="single" w:sz="4" w:space="0" w:color="auto"/>
              <w:right w:val="single" w:sz="4" w:space="0" w:color="auto"/>
            </w:tcBorders>
            <w:vAlign w:val="center"/>
            <w:hideMark/>
          </w:tcPr>
          <w:p w14:paraId="444ECDBC" w14:textId="77777777" w:rsidR="00C24772" w:rsidRDefault="00C2477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886" w:type="dxa"/>
            <w:tcBorders>
              <w:top w:val="single" w:sz="4" w:space="0" w:color="auto"/>
              <w:left w:val="single" w:sz="4" w:space="0" w:color="auto"/>
              <w:bottom w:val="single" w:sz="4" w:space="0" w:color="auto"/>
              <w:right w:val="single" w:sz="4" w:space="0" w:color="auto"/>
            </w:tcBorders>
            <w:vAlign w:val="center"/>
            <w:hideMark/>
          </w:tcPr>
          <w:p w14:paraId="1E3771BA" w14:textId="77777777" w:rsidR="00C24772" w:rsidRDefault="00C2477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886" w:type="dxa"/>
            <w:tcBorders>
              <w:top w:val="single" w:sz="4" w:space="0" w:color="auto"/>
              <w:left w:val="single" w:sz="4" w:space="0" w:color="auto"/>
              <w:bottom w:val="single" w:sz="4" w:space="0" w:color="auto"/>
              <w:right w:val="single" w:sz="4" w:space="0" w:color="auto"/>
            </w:tcBorders>
            <w:vAlign w:val="center"/>
            <w:hideMark/>
          </w:tcPr>
          <w:p w14:paraId="5012AA89" w14:textId="77777777" w:rsidR="00C24772" w:rsidRDefault="00C2477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r>
      <w:tr w:rsidR="00C24772" w14:paraId="7E354117" w14:textId="77777777" w:rsidTr="00C24772">
        <w:trPr>
          <w:trHeight w:val="62"/>
        </w:trPr>
        <w:tc>
          <w:tcPr>
            <w:tcW w:w="2155" w:type="dxa"/>
            <w:gridSpan w:val="2"/>
            <w:tcBorders>
              <w:top w:val="single" w:sz="4" w:space="0" w:color="auto"/>
              <w:left w:val="single" w:sz="4" w:space="0" w:color="auto"/>
              <w:bottom w:val="single" w:sz="4" w:space="0" w:color="auto"/>
              <w:right w:val="single" w:sz="4" w:space="0" w:color="auto"/>
            </w:tcBorders>
            <w:vAlign w:val="center"/>
            <w:hideMark/>
          </w:tcPr>
          <w:p w14:paraId="6812FAFD" w14:textId="77777777" w:rsidR="00C24772" w:rsidRDefault="00C24772">
            <w:pPr>
              <w:spacing w:after="0" w:line="240" w:lineRule="auto"/>
              <w:rPr>
                <w:rFonts w:ascii="Times New Roman" w:eastAsia="Times New Roman" w:hAnsi="Times New Roman" w:cs="Times New Roman"/>
                <w:i/>
                <w:iCs/>
                <w:sz w:val="24"/>
                <w:szCs w:val="24"/>
                <w:shd w:val="clear" w:color="auto" w:fill="FFFFFF"/>
                <w:lang w:eastAsia="ru-RU"/>
              </w:rPr>
            </w:pPr>
            <w:r>
              <w:rPr>
                <w:rFonts w:ascii="Times New Roman" w:eastAsia="Times New Roman" w:hAnsi="Times New Roman" w:cs="Times New Roman"/>
                <w:iCs/>
                <w:sz w:val="24"/>
                <w:szCs w:val="24"/>
                <w:shd w:val="clear" w:color="auto" w:fill="FFFFFF"/>
                <w:lang w:eastAsia="ru-RU"/>
              </w:rPr>
              <w:t>Конструкцияға жүктемелер,</w:t>
            </w:r>
            <w:r>
              <w:rPr>
                <w:rFonts w:ascii="Times New Roman" w:eastAsia="Times New Roman" w:hAnsi="Times New Roman" w:cs="Times New Roman"/>
                <w:i/>
                <w:iCs/>
                <w:sz w:val="24"/>
                <w:szCs w:val="24"/>
                <w:shd w:val="clear" w:color="auto" w:fill="FFFFFF"/>
                <w:lang w:eastAsia="ru-RU"/>
              </w:rPr>
              <w:t xml:space="preserve"> </w:t>
            </w:r>
          </w:p>
          <w:p w14:paraId="3B33984C" w14:textId="77777777" w:rsidR="00C24772" w:rsidRDefault="00C2477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i/>
                <w:iCs/>
                <w:sz w:val="24"/>
                <w:szCs w:val="24"/>
                <w:shd w:val="clear" w:color="auto" w:fill="FFFFFF"/>
                <w:lang w:val="en-US" w:eastAsia="ru-RU"/>
              </w:rPr>
              <w:t>m</w:t>
            </w:r>
            <w:r>
              <w:rPr>
                <w:rFonts w:ascii="Times New Roman" w:eastAsia="Times New Roman" w:hAnsi="Times New Roman" w:cs="Times New Roman"/>
                <w:i/>
                <w:sz w:val="24"/>
                <w:szCs w:val="24"/>
                <w:vertAlign w:val="subscript"/>
                <w:lang w:val="kk-KZ" w:eastAsia="ru-RU"/>
              </w:rPr>
              <w:t>i</w:t>
            </w:r>
            <w:r>
              <w:rPr>
                <w:rFonts w:ascii="Times New Roman" w:eastAsia="Times New Roman" w:hAnsi="Times New Roman" w:cs="Times New Roman"/>
                <w:i/>
                <w:iCs/>
                <w:sz w:val="24"/>
                <w:szCs w:val="24"/>
                <w:shd w:val="clear" w:color="auto" w:fill="FFFFFF"/>
                <w:lang w:eastAsia="ru-RU"/>
              </w:rPr>
              <w:t xml:space="preserve">, </w:t>
            </w:r>
            <w:r>
              <w:rPr>
                <w:rFonts w:ascii="Times New Roman" w:eastAsia="Times New Roman" w:hAnsi="Times New Roman" w:cs="Times New Roman"/>
                <w:iCs/>
                <w:sz w:val="24"/>
                <w:szCs w:val="24"/>
                <w:shd w:val="clear" w:color="auto" w:fill="FFFFFF"/>
                <w:lang w:eastAsia="ru-RU"/>
              </w:rPr>
              <w:t>тонн</w:t>
            </w:r>
            <w:r>
              <w:rPr>
                <w:rFonts w:ascii="Times New Roman" w:eastAsia="Times New Roman" w:hAnsi="Times New Roman" w:cs="Times New Roman"/>
                <w:iCs/>
                <w:sz w:val="24"/>
                <w:szCs w:val="24"/>
                <w:shd w:val="clear" w:color="auto" w:fill="FFFFFF"/>
                <w:lang w:val="kk-KZ" w:eastAsia="ru-RU"/>
              </w:rPr>
              <w:t>а</w:t>
            </w:r>
            <w:r>
              <w:rPr>
                <w:rFonts w:ascii="Times New Roman" w:eastAsia="Times New Roman" w:hAnsi="Times New Roman" w:cs="Times New Roman"/>
                <w:iCs/>
                <w:sz w:val="24"/>
                <w:szCs w:val="24"/>
                <w:shd w:val="clear" w:color="auto" w:fill="FFFFFF"/>
                <w:lang w:eastAsia="ru-RU"/>
              </w:rPr>
              <w:t xml:space="preserve"> / </w:t>
            </w:r>
            <w:r>
              <w:rPr>
                <w:rFonts w:ascii="Times New Roman" w:eastAsia="Times New Roman" w:hAnsi="Times New Roman" w:cs="Times New Roman"/>
                <w:sz w:val="24"/>
                <w:szCs w:val="24"/>
                <w:lang w:val="en-US" w:eastAsia="ru-RU"/>
              </w:rPr>
              <w:t>MPa</w:t>
            </w:r>
          </w:p>
        </w:tc>
        <w:tc>
          <w:tcPr>
            <w:tcW w:w="886" w:type="dxa"/>
            <w:tcBorders>
              <w:top w:val="single" w:sz="4" w:space="0" w:color="auto"/>
              <w:left w:val="single" w:sz="4" w:space="0" w:color="auto"/>
              <w:bottom w:val="single" w:sz="4" w:space="0" w:color="auto"/>
              <w:right w:val="single" w:sz="4" w:space="0" w:color="auto"/>
            </w:tcBorders>
            <w:vAlign w:val="center"/>
            <w:hideMark/>
          </w:tcPr>
          <w:p w14:paraId="45667406" w14:textId="77777777" w:rsidR="00C24772" w:rsidRDefault="00C2477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 /</w:t>
            </w:r>
          </w:p>
          <w:p w14:paraId="067DF0E9" w14:textId="77777777" w:rsidR="00C24772" w:rsidRDefault="00C2477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245,25</w:t>
            </w:r>
          </w:p>
        </w:tc>
        <w:tc>
          <w:tcPr>
            <w:tcW w:w="886" w:type="dxa"/>
            <w:tcBorders>
              <w:top w:val="single" w:sz="4" w:space="0" w:color="auto"/>
              <w:left w:val="single" w:sz="4" w:space="0" w:color="auto"/>
              <w:bottom w:val="single" w:sz="4" w:space="0" w:color="auto"/>
              <w:right w:val="single" w:sz="4" w:space="0" w:color="auto"/>
            </w:tcBorders>
            <w:vAlign w:val="center"/>
            <w:hideMark/>
          </w:tcPr>
          <w:p w14:paraId="288FCF3F" w14:textId="77777777" w:rsidR="00C24772" w:rsidRDefault="00C2477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35 / 343,35</w:t>
            </w:r>
          </w:p>
        </w:tc>
        <w:tc>
          <w:tcPr>
            <w:tcW w:w="886" w:type="dxa"/>
            <w:tcBorders>
              <w:top w:val="single" w:sz="4" w:space="0" w:color="auto"/>
              <w:left w:val="single" w:sz="4" w:space="0" w:color="auto"/>
              <w:bottom w:val="single" w:sz="4" w:space="0" w:color="auto"/>
              <w:right w:val="single" w:sz="4" w:space="0" w:color="auto"/>
            </w:tcBorders>
            <w:vAlign w:val="center"/>
            <w:hideMark/>
          </w:tcPr>
          <w:p w14:paraId="300E6AFF" w14:textId="77777777" w:rsidR="00C24772" w:rsidRDefault="00C2477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45 / 441,45</w:t>
            </w:r>
          </w:p>
        </w:tc>
        <w:tc>
          <w:tcPr>
            <w:tcW w:w="886" w:type="dxa"/>
            <w:tcBorders>
              <w:top w:val="single" w:sz="4" w:space="0" w:color="auto"/>
              <w:left w:val="single" w:sz="4" w:space="0" w:color="auto"/>
              <w:bottom w:val="single" w:sz="4" w:space="0" w:color="auto"/>
              <w:right w:val="single" w:sz="4" w:space="0" w:color="auto"/>
            </w:tcBorders>
            <w:vAlign w:val="center"/>
            <w:hideMark/>
          </w:tcPr>
          <w:p w14:paraId="342B7A93" w14:textId="77777777" w:rsidR="00C24772" w:rsidRDefault="00C2477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55 / 539,55</w:t>
            </w:r>
          </w:p>
        </w:tc>
        <w:tc>
          <w:tcPr>
            <w:tcW w:w="886" w:type="dxa"/>
            <w:tcBorders>
              <w:top w:val="single" w:sz="4" w:space="0" w:color="auto"/>
              <w:left w:val="single" w:sz="4" w:space="0" w:color="auto"/>
              <w:bottom w:val="single" w:sz="4" w:space="0" w:color="auto"/>
              <w:right w:val="single" w:sz="4" w:space="0" w:color="auto"/>
            </w:tcBorders>
            <w:vAlign w:val="center"/>
            <w:hideMark/>
          </w:tcPr>
          <w:p w14:paraId="030A2D40" w14:textId="77777777" w:rsidR="00C24772" w:rsidRDefault="00C2477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65 / 637,65</w:t>
            </w:r>
          </w:p>
        </w:tc>
        <w:tc>
          <w:tcPr>
            <w:tcW w:w="886" w:type="dxa"/>
            <w:tcBorders>
              <w:top w:val="single" w:sz="4" w:space="0" w:color="auto"/>
              <w:left w:val="single" w:sz="4" w:space="0" w:color="auto"/>
              <w:bottom w:val="single" w:sz="4" w:space="0" w:color="auto"/>
              <w:right w:val="single" w:sz="4" w:space="0" w:color="auto"/>
            </w:tcBorders>
            <w:vAlign w:val="center"/>
            <w:hideMark/>
          </w:tcPr>
          <w:p w14:paraId="3876AD8B" w14:textId="77777777" w:rsidR="00C24772" w:rsidRDefault="00C2477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75 / 735,75</w:t>
            </w:r>
          </w:p>
        </w:tc>
        <w:tc>
          <w:tcPr>
            <w:tcW w:w="886" w:type="dxa"/>
            <w:tcBorders>
              <w:top w:val="single" w:sz="4" w:space="0" w:color="auto"/>
              <w:left w:val="single" w:sz="4" w:space="0" w:color="auto"/>
              <w:bottom w:val="single" w:sz="4" w:space="0" w:color="auto"/>
              <w:right w:val="single" w:sz="4" w:space="0" w:color="auto"/>
            </w:tcBorders>
            <w:vAlign w:val="center"/>
            <w:hideMark/>
          </w:tcPr>
          <w:p w14:paraId="3BEC774E" w14:textId="77777777" w:rsidR="00C24772" w:rsidRDefault="00C2477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85 / 833,85</w:t>
            </w:r>
          </w:p>
        </w:tc>
        <w:tc>
          <w:tcPr>
            <w:tcW w:w="886" w:type="dxa"/>
            <w:tcBorders>
              <w:top w:val="single" w:sz="4" w:space="0" w:color="auto"/>
              <w:left w:val="single" w:sz="4" w:space="0" w:color="auto"/>
              <w:bottom w:val="single" w:sz="4" w:space="0" w:color="auto"/>
              <w:right w:val="single" w:sz="4" w:space="0" w:color="auto"/>
            </w:tcBorders>
            <w:vAlign w:val="center"/>
            <w:hideMark/>
          </w:tcPr>
          <w:p w14:paraId="79A9B297" w14:textId="77777777" w:rsidR="00C24772" w:rsidRDefault="00C2477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95 / 931,95</w:t>
            </w:r>
          </w:p>
        </w:tc>
      </w:tr>
      <w:tr w:rsidR="00C24772" w14:paraId="3AA3D8CF" w14:textId="77777777" w:rsidTr="00C24772">
        <w:trPr>
          <w:trHeight w:val="115"/>
        </w:trPr>
        <w:tc>
          <w:tcPr>
            <w:tcW w:w="1588" w:type="dxa"/>
            <w:vMerge w:val="restart"/>
            <w:tcBorders>
              <w:top w:val="single" w:sz="4" w:space="0" w:color="auto"/>
              <w:left w:val="single" w:sz="4" w:space="0" w:color="auto"/>
              <w:bottom w:val="single" w:sz="4" w:space="0" w:color="auto"/>
              <w:right w:val="single" w:sz="4" w:space="0" w:color="auto"/>
            </w:tcBorders>
            <w:vAlign w:val="center"/>
            <w:hideMark/>
          </w:tcPr>
          <w:p w14:paraId="5C0F0178" w14:textId="77777777" w:rsidR="00C24772" w:rsidRDefault="00C24772">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iCs/>
                <w:sz w:val="24"/>
                <w:szCs w:val="24"/>
                <w:shd w:val="clear" w:color="auto" w:fill="FFFFFF"/>
                <w:lang w:eastAsia="ru-RU"/>
              </w:rPr>
              <w:t xml:space="preserve">Сыналатын жағдайлардағы кернеулер, </w:t>
            </w:r>
            <w:r>
              <w:rPr>
                <w:rFonts w:ascii="Times New Roman" w:eastAsia="Times New Roman" w:hAnsi="Times New Roman" w:cs="Times New Roman"/>
                <w:i/>
                <w:iCs/>
                <w:sz w:val="24"/>
                <w:szCs w:val="24"/>
                <w:shd w:val="clear" w:color="auto" w:fill="FFFFFF"/>
                <w:lang w:eastAsia="ru-RU"/>
              </w:rPr>
              <w:t>σ</w:t>
            </w:r>
            <w:r>
              <w:rPr>
                <w:rFonts w:ascii="Times New Roman" w:eastAsia="Times New Roman" w:hAnsi="Times New Roman" w:cs="Times New Roman"/>
                <w:i/>
                <w:sz w:val="24"/>
                <w:szCs w:val="24"/>
                <w:vertAlign w:val="subscript"/>
                <w:lang w:val="kk-KZ" w:eastAsia="ru-RU"/>
              </w:rPr>
              <w:t>i</w:t>
            </w:r>
            <w:r>
              <w:rPr>
                <w:rFonts w:ascii="Times New Roman" w:eastAsia="Times New Roman" w:hAnsi="Times New Roman" w:cs="Times New Roman"/>
                <w:i/>
                <w:iCs/>
                <w:sz w:val="24"/>
                <w:szCs w:val="24"/>
                <w:shd w:val="clear" w:color="auto" w:fill="FFFFFF"/>
                <w:lang w:val="kk-KZ" w:eastAsia="ru-RU"/>
              </w:rPr>
              <w:t xml:space="preserve">, </w:t>
            </w:r>
            <w:r>
              <w:rPr>
                <w:rFonts w:ascii="Times New Roman" w:eastAsia="Times New Roman" w:hAnsi="Times New Roman" w:cs="Times New Roman"/>
                <w:sz w:val="24"/>
                <w:szCs w:val="24"/>
                <w:lang w:val="en-US" w:eastAsia="ru-RU"/>
              </w:rPr>
              <w:t>MPa</w:t>
            </w:r>
          </w:p>
        </w:tc>
        <w:tc>
          <w:tcPr>
            <w:tcW w:w="567" w:type="dxa"/>
            <w:tcBorders>
              <w:top w:val="single" w:sz="4" w:space="0" w:color="auto"/>
              <w:left w:val="single" w:sz="4" w:space="0" w:color="auto"/>
              <w:bottom w:val="single" w:sz="4" w:space="0" w:color="auto"/>
              <w:right w:val="single" w:sz="4" w:space="0" w:color="auto"/>
            </w:tcBorders>
            <w:vAlign w:val="center"/>
            <w:hideMark/>
          </w:tcPr>
          <w:p w14:paraId="46B84B02" w14:textId="77777777" w:rsidR="00C24772" w:rsidRDefault="00C24772">
            <w:pPr>
              <w:spacing w:after="0" w:line="240" w:lineRule="auto"/>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I</w:t>
            </w:r>
          </w:p>
        </w:tc>
        <w:tc>
          <w:tcPr>
            <w:tcW w:w="886" w:type="dxa"/>
            <w:tcBorders>
              <w:top w:val="single" w:sz="4" w:space="0" w:color="auto"/>
              <w:left w:val="single" w:sz="4" w:space="0" w:color="auto"/>
              <w:bottom w:val="single" w:sz="4" w:space="0" w:color="auto"/>
              <w:right w:val="single" w:sz="4" w:space="0" w:color="auto"/>
            </w:tcBorders>
            <w:vAlign w:val="bottom"/>
          </w:tcPr>
          <w:p w14:paraId="27227394"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6FB8C529"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1E70B247"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64741559"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5463E314"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170B57C0"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2932204A"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030D91ED" w14:textId="77777777" w:rsidR="00C24772" w:rsidRDefault="00C24772">
            <w:pPr>
              <w:spacing w:after="0" w:line="240" w:lineRule="auto"/>
              <w:rPr>
                <w:rFonts w:ascii="Times New Roman" w:hAnsi="Times New Roman" w:cs="Times New Roman"/>
                <w:sz w:val="24"/>
                <w:szCs w:val="24"/>
              </w:rPr>
            </w:pPr>
          </w:p>
        </w:tc>
      </w:tr>
      <w:tr w:rsidR="00C24772" w14:paraId="785B4D24" w14:textId="77777777" w:rsidTr="00C24772">
        <w:trPr>
          <w:trHeight w:val="115"/>
        </w:trPr>
        <w:tc>
          <w:tcPr>
            <w:tcW w:w="2155" w:type="dxa"/>
            <w:vMerge/>
            <w:tcBorders>
              <w:top w:val="single" w:sz="4" w:space="0" w:color="auto"/>
              <w:left w:val="single" w:sz="4" w:space="0" w:color="auto"/>
              <w:bottom w:val="single" w:sz="4" w:space="0" w:color="auto"/>
              <w:right w:val="single" w:sz="4" w:space="0" w:color="auto"/>
            </w:tcBorders>
            <w:vAlign w:val="center"/>
            <w:hideMark/>
          </w:tcPr>
          <w:p w14:paraId="3AC16162" w14:textId="77777777" w:rsidR="00C24772" w:rsidRDefault="00C24772">
            <w:pPr>
              <w:spacing w:after="0"/>
              <w:rPr>
                <w:rFonts w:ascii="Times New Roman" w:eastAsia="Times New Roman" w:hAnsi="Times New Roman" w:cs="Times New Roman"/>
                <w:sz w:val="24"/>
                <w:szCs w:val="24"/>
                <w:lang w:val="kk-KZ"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27C1B176" w14:textId="77777777" w:rsidR="00C24772" w:rsidRDefault="00C24772">
            <w:pPr>
              <w:spacing w:after="0" w:line="240" w:lineRule="auto"/>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II</w:t>
            </w:r>
          </w:p>
        </w:tc>
        <w:tc>
          <w:tcPr>
            <w:tcW w:w="886" w:type="dxa"/>
            <w:tcBorders>
              <w:top w:val="single" w:sz="4" w:space="0" w:color="auto"/>
              <w:left w:val="single" w:sz="4" w:space="0" w:color="auto"/>
              <w:bottom w:val="single" w:sz="4" w:space="0" w:color="auto"/>
              <w:right w:val="single" w:sz="4" w:space="0" w:color="auto"/>
            </w:tcBorders>
            <w:vAlign w:val="bottom"/>
          </w:tcPr>
          <w:p w14:paraId="4CC1D2EF"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42C5F736"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3FA9AB08"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6B1338A1"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5B7079D0"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04FE0E30"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2172F0F3"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519265E1" w14:textId="77777777" w:rsidR="00C24772" w:rsidRDefault="00C24772">
            <w:pPr>
              <w:spacing w:after="0" w:line="240" w:lineRule="auto"/>
              <w:rPr>
                <w:rFonts w:ascii="Times New Roman" w:hAnsi="Times New Roman" w:cs="Times New Roman"/>
                <w:sz w:val="24"/>
                <w:szCs w:val="24"/>
              </w:rPr>
            </w:pPr>
          </w:p>
        </w:tc>
      </w:tr>
      <w:tr w:rsidR="00C24772" w14:paraId="206EC493" w14:textId="77777777" w:rsidTr="00C24772">
        <w:trPr>
          <w:trHeight w:val="115"/>
        </w:trPr>
        <w:tc>
          <w:tcPr>
            <w:tcW w:w="2155" w:type="dxa"/>
            <w:vMerge/>
            <w:tcBorders>
              <w:top w:val="single" w:sz="4" w:space="0" w:color="auto"/>
              <w:left w:val="single" w:sz="4" w:space="0" w:color="auto"/>
              <w:bottom w:val="single" w:sz="4" w:space="0" w:color="auto"/>
              <w:right w:val="single" w:sz="4" w:space="0" w:color="auto"/>
            </w:tcBorders>
            <w:vAlign w:val="center"/>
            <w:hideMark/>
          </w:tcPr>
          <w:p w14:paraId="61AB4733" w14:textId="77777777" w:rsidR="00C24772" w:rsidRDefault="00C24772">
            <w:pPr>
              <w:spacing w:after="0"/>
              <w:rPr>
                <w:rFonts w:ascii="Times New Roman" w:eastAsia="Times New Roman" w:hAnsi="Times New Roman" w:cs="Times New Roman"/>
                <w:sz w:val="24"/>
                <w:szCs w:val="24"/>
                <w:lang w:val="kk-KZ"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02D769BD" w14:textId="77777777" w:rsidR="00C24772" w:rsidRDefault="00C24772">
            <w:pPr>
              <w:spacing w:after="0" w:line="240" w:lineRule="auto"/>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III</w:t>
            </w:r>
          </w:p>
        </w:tc>
        <w:tc>
          <w:tcPr>
            <w:tcW w:w="886" w:type="dxa"/>
            <w:tcBorders>
              <w:top w:val="single" w:sz="4" w:space="0" w:color="auto"/>
              <w:left w:val="single" w:sz="4" w:space="0" w:color="auto"/>
              <w:bottom w:val="single" w:sz="4" w:space="0" w:color="auto"/>
              <w:right w:val="single" w:sz="4" w:space="0" w:color="auto"/>
            </w:tcBorders>
            <w:vAlign w:val="bottom"/>
          </w:tcPr>
          <w:p w14:paraId="1D0034F4"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2BFC3E73"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06F4890A"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6E39EE24"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3F71CD0B"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0BD4037A"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5F96290C"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1EB1A760" w14:textId="77777777" w:rsidR="00C24772" w:rsidRDefault="00C24772">
            <w:pPr>
              <w:spacing w:after="0" w:line="240" w:lineRule="auto"/>
              <w:rPr>
                <w:rFonts w:ascii="Times New Roman" w:hAnsi="Times New Roman" w:cs="Times New Roman"/>
                <w:sz w:val="24"/>
                <w:szCs w:val="24"/>
              </w:rPr>
            </w:pPr>
          </w:p>
        </w:tc>
      </w:tr>
      <w:tr w:rsidR="00C24772" w14:paraId="618F1BDF" w14:textId="77777777" w:rsidTr="00C24772">
        <w:trPr>
          <w:trHeight w:val="115"/>
        </w:trPr>
        <w:tc>
          <w:tcPr>
            <w:tcW w:w="2155" w:type="dxa"/>
            <w:vMerge/>
            <w:tcBorders>
              <w:top w:val="single" w:sz="4" w:space="0" w:color="auto"/>
              <w:left w:val="single" w:sz="4" w:space="0" w:color="auto"/>
              <w:bottom w:val="single" w:sz="4" w:space="0" w:color="auto"/>
              <w:right w:val="single" w:sz="4" w:space="0" w:color="auto"/>
            </w:tcBorders>
            <w:vAlign w:val="center"/>
            <w:hideMark/>
          </w:tcPr>
          <w:p w14:paraId="547805CE" w14:textId="77777777" w:rsidR="00C24772" w:rsidRDefault="00C24772">
            <w:pPr>
              <w:spacing w:after="0"/>
              <w:rPr>
                <w:rFonts w:ascii="Times New Roman" w:eastAsia="Times New Roman" w:hAnsi="Times New Roman" w:cs="Times New Roman"/>
                <w:sz w:val="24"/>
                <w:szCs w:val="24"/>
                <w:lang w:val="kk-KZ"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1B8397D7" w14:textId="77777777" w:rsidR="00C24772" w:rsidRDefault="00C24772">
            <w:pPr>
              <w:spacing w:after="0" w:line="240" w:lineRule="auto"/>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IV</w:t>
            </w:r>
          </w:p>
        </w:tc>
        <w:tc>
          <w:tcPr>
            <w:tcW w:w="886" w:type="dxa"/>
            <w:tcBorders>
              <w:top w:val="single" w:sz="4" w:space="0" w:color="auto"/>
              <w:left w:val="single" w:sz="4" w:space="0" w:color="auto"/>
              <w:bottom w:val="single" w:sz="4" w:space="0" w:color="auto"/>
              <w:right w:val="single" w:sz="4" w:space="0" w:color="auto"/>
            </w:tcBorders>
            <w:vAlign w:val="bottom"/>
          </w:tcPr>
          <w:p w14:paraId="2264CB14"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0FCF8C0B"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283C4A4E"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2BFB50AE"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6352DB7B"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7CBAE754"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29498611" w14:textId="77777777" w:rsidR="00C24772" w:rsidRDefault="00C24772">
            <w:pPr>
              <w:spacing w:after="0" w:line="240" w:lineRule="auto"/>
              <w:rPr>
                <w:rFonts w:ascii="Times New Roman" w:hAnsi="Times New Roman" w:cs="Times New Roman"/>
                <w:sz w:val="24"/>
                <w:szCs w:val="24"/>
              </w:rPr>
            </w:pPr>
          </w:p>
        </w:tc>
        <w:tc>
          <w:tcPr>
            <w:tcW w:w="886" w:type="dxa"/>
            <w:tcBorders>
              <w:top w:val="single" w:sz="4" w:space="0" w:color="auto"/>
              <w:left w:val="single" w:sz="4" w:space="0" w:color="auto"/>
              <w:bottom w:val="single" w:sz="4" w:space="0" w:color="auto"/>
              <w:right w:val="single" w:sz="4" w:space="0" w:color="auto"/>
            </w:tcBorders>
            <w:vAlign w:val="bottom"/>
          </w:tcPr>
          <w:p w14:paraId="04A8FA18" w14:textId="77777777" w:rsidR="00C24772" w:rsidRDefault="00C24772">
            <w:pPr>
              <w:spacing w:after="0" w:line="240" w:lineRule="auto"/>
              <w:rPr>
                <w:rFonts w:ascii="Times New Roman" w:hAnsi="Times New Roman" w:cs="Times New Roman"/>
                <w:sz w:val="24"/>
                <w:szCs w:val="24"/>
              </w:rPr>
            </w:pPr>
          </w:p>
        </w:tc>
      </w:tr>
    </w:tbl>
    <w:p w14:paraId="4A2D19D8" w14:textId="77777777" w:rsidR="00C24772" w:rsidRDefault="00C24772" w:rsidP="00C24772">
      <w:pPr>
        <w:spacing w:after="0" w:line="240" w:lineRule="auto"/>
        <w:ind w:firstLine="567"/>
        <w:jc w:val="both"/>
        <w:rPr>
          <w:rFonts w:ascii="Times New Roman" w:eastAsia="Calibri" w:hAnsi="Times New Roman" w:cs="Times New Roman"/>
          <w:sz w:val="28"/>
          <w:szCs w:val="28"/>
          <w:lang w:val="kk-KZ"/>
        </w:rPr>
      </w:pPr>
    </w:p>
    <w:p w14:paraId="3F455985" w14:textId="43043002"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Әзірленіп жатқан стационарлы көтергіштің жүк қармау рамасының конструкциясындағы (2.1-сурет) статикалық кернеулерді анықтау үшін 2.2-суретте көрсетілген раманың есептік схемасын қабылдаймыз.</w:t>
      </w:r>
    </w:p>
    <w:p w14:paraId="62882C4A" w14:textId="77777777" w:rsidR="00C24772" w:rsidRDefault="00C24772" w:rsidP="00C24772">
      <w:pPr>
        <w:spacing w:after="0" w:line="240" w:lineRule="auto"/>
        <w:ind w:firstLine="567"/>
        <w:jc w:val="both"/>
        <w:rPr>
          <w:rFonts w:ascii="Times New Roman" w:hAnsi="Times New Roman" w:cs="Times New Roman"/>
          <w:sz w:val="28"/>
          <w:szCs w:val="28"/>
          <w:lang w:val="kk-KZ"/>
        </w:rPr>
      </w:pPr>
    </w:p>
    <w:p w14:paraId="1D17FF15" w14:textId="77777777" w:rsidR="00C24772" w:rsidRDefault="00C24772" w:rsidP="00C24772">
      <w:pPr>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A11C206" wp14:editId="164D57D8">
            <wp:extent cx="3361690" cy="193167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61690" cy="1931670"/>
                    </a:xfrm>
                    <a:prstGeom prst="rect">
                      <a:avLst/>
                    </a:prstGeom>
                    <a:noFill/>
                    <a:ln>
                      <a:noFill/>
                    </a:ln>
                  </pic:spPr>
                </pic:pic>
              </a:graphicData>
            </a:graphic>
          </wp:inline>
        </w:drawing>
      </w:r>
    </w:p>
    <w:p w14:paraId="3CA18732" w14:textId="77777777" w:rsidR="00C24772" w:rsidRDefault="00C24772" w:rsidP="00C24772">
      <w:pPr>
        <w:spacing w:after="0" w:line="240" w:lineRule="auto"/>
        <w:jc w:val="center"/>
        <w:rPr>
          <w:rFonts w:ascii="Times New Roman" w:hAnsi="Times New Roman" w:cs="Times New Roman"/>
          <w:sz w:val="28"/>
          <w:szCs w:val="28"/>
        </w:rPr>
      </w:pPr>
    </w:p>
    <w:p w14:paraId="1BCC5658" w14:textId="77777777" w:rsidR="00C24772" w:rsidRDefault="00C24772" w:rsidP="00C24772">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Сурет</w:t>
      </w:r>
      <w:r>
        <w:rPr>
          <w:rFonts w:ascii="Times New Roman" w:hAnsi="Times New Roman" w:cs="Times New Roman"/>
          <w:sz w:val="28"/>
          <w:szCs w:val="28"/>
        </w:rPr>
        <w:t xml:space="preserve"> 2.2 – </w:t>
      </w:r>
      <w:r>
        <w:rPr>
          <w:rFonts w:ascii="Times New Roman" w:hAnsi="Times New Roman" w:cs="Times New Roman"/>
          <w:sz w:val="28"/>
          <w:szCs w:val="28"/>
          <w:lang w:val="kk-KZ"/>
        </w:rPr>
        <w:t xml:space="preserve">Әзірленіп жатқан стационарлы көтергіштің жүк қармау рамасының конструкциясындағы статикалық кернеулерді анықтауға арналған есептік </w:t>
      </w:r>
      <w:r>
        <w:rPr>
          <w:rFonts w:ascii="Times New Roman" w:hAnsi="Times New Roman" w:cs="Times New Roman"/>
          <w:sz w:val="28"/>
          <w:szCs w:val="28"/>
        </w:rPr>
        <w:t xml:space="preserve">схема </w:t>
      </w:r>
    </w:p>
    <w:p w14:paraId="091924E5" w14:textId="77777777" w:rsidR="00C24772" w:rsidRDefault="00C24772" w:rsidP="00C24772">
      <w:pPr>
        <w:spacing w:after="0" w:line="240" w:lineRule="auto"/>
        <w:ind w:firstLine="567"/>
        <w:jc w:val="both"/>
        <w:rPr>
          <w:rFonts w:ascii="Times New Roman" w:hAnsi="Times New Roman" w:cs="Times New Roman"/>
          <w:sz w:val="28"/>
          <w:szCs w:val="24"/>
        </w:rPr>
      </w:pPr>
    </w:p>
    <w:p w14:paraId="24A91E24" w14:textId="4A25561B"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bCs/>
          <w:sz w:val="28"/>
          <w:szCs w:val="24"/>
        </w:rPr>
        <w:t xml:space="preserve">Контейнерді толтыру процесін модельдеу және динамикалық кернеулерді есептеу үшін I жағдай </w:t>
      </w:r>
      <w:r>
        <w:rPr>
          <w:rFonts w:ascii="Times New Roman" w:hAnsi="Times New Roman" w:cs="Times New Roman"/>
          <w:sz w:val="28"/>
          <w:szCs w:val="28"/>
        </w:rPr>
        <w:t>(2.1-</w:t>
      </w:r>
      <w:r>
        <w:rPr>
          <w:rFonts w:ascii="Times New Roman" w:hAnsi="Times New Roman" w:cs="Times New Roman"/>
          <w:sz w:val="28"/>
          <w:szCs w:val="28"/>
          <w:lang w:val="kk-KZ"/>
        </w:rPr>
        <w:t>сурет</w:t>
      </w:r>
      <w:r>
        <w:rPr>
          <w:rFonts w:ascii="Times New Roman" w:hAnsi="Times New Roman" w:cs="Times New Roman"/>
          <w:sz w:val="28"/>
          <w:szCs w:val="28"/>
        </w:rPr>
        <w:t>) –</w:t>
      </w:r>
      <w:r>
        <w:rPr>
          <w:rFonts w:ascii="Times New Roman" w:hAnsi="Times New Roman" w:cs="Times New Roman"/>
          <w:sz w:val="28"/>
          <w:szCs w:val="28"/>
          <w:lang w:val="kk-KZ"/>
        </w:rPr>
        <w:t xml:space="preserve"> контейнердің еңіс бұрышы кезінде (тиеу кезінде) – 90</w:t>
      </w:r>
      <w:r w:rsidR="00470A9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Pr>
          <w:rFonts w:ascii="Times New Roman" w:hAnsi="Times New Roman" w:cs="Times New Roman"/>
          <w:bCs/>
          <w:sz w:val="28"/>
          <w:szCs w:val="24"/>
        </w:rPr>
        <w:t>кезінде әзірленіп жатқан стационарлы көтергіштің жүк қармау рамасының конструкциясын қарау жоспарлануда</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Есептеуге арналған бастапқы деректер: </w:t>
      </w:r>
    </w:p>
    <w:p w14:paraId="06F6005B"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- 20-футтық контейнердің ұзындығы </w:t>
      </w:r>
      <w:r>
        <w:rPr>
          <w:rFonts w:ascii="Times New Roman" w:hAnsi="Times New Roman" w:cs="Times New Roman"/>
          <w:i/>
          <w:sz w:val="28"/>
          <w:szCs w:val="28"/>
          <w:lang w:val="kk-KZ"/>
        </w:rPr>
        <w:t>b</w:t>
      </w:r>
      <w:r>
        <w:rPr>
          <w:rFonts w:ascii="Times New Roman" w:hAnsi="Times New Roman" w:cs="Times New Roman"/>
          <w:sz w:val="28"/>
          <w:szCs w:val="28"/>
          <w:lang w:val="kk-KZ"/>
        </w:rPr>
        <w:t xml:space="preserve">=6,037 м; </w:t>
      </w:r>
    </w:p>
    <w:p w14:paraId="26785C28"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- 20-футтық контейнердің ені </w:t>
      </w:r>
      <w:r>
        <w:rPr>
          <w:rFonts w:ascii="Times New Roman" w:hAnsi="Times New Roman" w:cs="Times New Roman"/>
          <w:i/>
          <w:sz w:val="28"/>
          <w:szCs w:val="28"/>
          <w:lang w:val="kk-KZ"/>
        </w:rPr>
        <w:t>h</w:t>
      </w:r>
      <w:r>
        <w:rPr>
          <w:rFonts w:ascii="Times New Roman" w:hAnsi="Times New Roman" w:cs="Times New Roman"/>
          <w:sz w:val="28"/>
          <w:szCs w:val="28"/>
          <w:lang w:val="kk-KZ"/>
        </w:rPr>
        <w:t>=2,5 м;</w:t>
      </w:r>
    </w:p>
    <w:p w14:paraId="72742DBD"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- 20-футтық контейнердің биіктігі </w:t>
      </w:r>
      <w:r>
        <w:rPr>
          <w:rFonts w:ascii="Times New Roman" w:hAnsi="Times New Roman" w:cs="Times New Roman"/>
          <w:i/>
          <w:sz w:val="28"/>
          <w:szCs w:val="28"/>
          <w:lang w:val="kk-KZ"/>
        </w:rPr>
        <w:t>l</w:t>
      </w:r>
      <w:r>
        <w:rPr>
          <w:rFonts w:ascii="Times New Roman" w:hAnsi="Times New Roman" w:cs="Times New Roman"/>
          <w:sz w:val="28"/>
          <w:szCs w:val="28"/>
          <w:lang w:val="kk-KZ"/>
        </w:rPr>
        <w:t>=2,623 м;</w:t>
      </w:r>
    </w:p>
    <w:p w14:paraId="6E0BA93D"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астық жүгі (бидай) бөлшектерінің диаметрі </w:t>
      </w:r>
      <w:r>
        <w:rPr>
          <w:rFonts w:ascii="Times New Roman" w:hAnsi="Times New Roman" w:cs="Times New Roman"/>
          <w:i/>
          <w:sz w:val="28"/>
          <w:szCs w:val="28"/>
          <w:lang w:val="kk-KZ"/>
        </w:rPr>
        <w:t>d</w:t>
      </w:r>
      <w:r>
        <w:rPr>
          <w:rFonts w:ascii="Times New Roman" w:hAnsi="Times New Roman" w:cs="Times New Roman"/>
          <w:sz w:val="28"/>
          <w:szCs w:val="28"/>
          <w:lang w:val="kk-KZ"/>
        </w:rPr>
        <w:t>=0,4 cм;</w:t>
      </w:r>
    </w:p>
    <w:p w14:paraId="5068737C"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4"/>
          <w:lang w:val="kk-KZ"/>
        </w:rPr>
        <w:t>- астық жүгінің құлау биіктігі</w:t>
      </w:r>
      <w:r>
        <w:rPr>
          <w:rFonts w:ascii="Times New Roman" w:hAnsi="Times New Roman" w:cs="Times New Roman"/>
          <w:sz w:val="28"/>
          <w:szCs w:val="28"/>
          <w:lang w:val="kk-KZ"/>
        </w:rPr>
        <w:t xml:space="preserve"> </w:t>
      </w:r>
      <w:r>
        <w:rPr>
          <w:rFonts w:ascii="Times New Roman" w:hAnsi="Times New Roman" w:cs="Times New Roman"/>
          <w:sz w:val="28"/>
          <w:szCs w:val="24"/>
          <w:lang w:val="kk-KZ"/>
        </w:rPr>
        <w:t>h</w:t>
      </w:r>
      <w:r>
        <w:rPr>
          <w:rFonts w:ascii="Times New Roman" w:hAnsi="Times New Roman" w:cs="Times New Roman"/>
          <w:sz w:val="28"/>
          <w:szCs w:val="24"/>
          <w:vertAlign w:val="subscript"/>
          <w:lang w:val="kk-KZ"/>
        </w:rPr>
        <w:t xml:space="preserve">0 </w:t>
      </w:r>
      <w:r>
        <w:rPr>
          <w:rFonts w:ascii="Times New Roman" w:hAnsi="Times New Roman" w:cs="Times New Roman"/>
          <w:sz w:val="28"/>
          <w:szCs w:val="24"/>
          <w:lang w:val="kk-KZ"/>
        </w:rPr>
        <w:t>= 7,037 м.</w:t>
      </w:r>
    </w:p>
    <w:p w14:paraId="52232C4B"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Бункердегі саңылау ауданын анықтаулар:</w:t>
      </w:r>
    </w:p>
    <w:p w14:paraId="2A6727B1" w14:textId="77777777" w:rsidR="00C24772" w:rsidRDefault="00C24772" w:rsidP="00567B6D">
      <w:pPr>
        <w:pStyle w:val="a4"/>
        <w:numPr>
          <w:ilvl w:val="0"/>
          <w:numId w:val="3"/>
        </w:numPr>
        <w:tabs>
          <w:tab w:val="left" w:pos="1134"/>
        </w:tabs>
        <w:spacing w:after="0" w:line="240" w:lineRule="auto"/>
        <w:ind w:hanging="76"/>
        <w:jc w:val="both"/>
        <w:rPr>
          <w:rFonts w:ascii="Times New Roman" w:hAnsi="Times New Roman" w:cs="Times New Roman"/>
          <w:sz w:val="28"/>
          <w:szCs w:val="28"/>
          <w:lang w:val="kk-KZ"/>
        </w:rPr>
      </w:pPr>
      <w:r>
        <w:rPr>
          <w:rFonts w:ascii="Times New Roman" w:hAnsi="Times New Roman" w:cs="Times New Roman"/>
          <w:sz w:val="28"/>
          <w:szCs w:val="28"/>
          <w:lang w:val="kk-KZ"/>
        </w:rPr>
        <w:t>дөңгелек қимасы бар:</w:t>
      </w:r>
    </w:p>
    <w:p w14:paraId="526A8119" w14:textId="77777777" w:rsidR="00567B6D" w:rsidRDefault="00567B6D" w:rsidP="0032564A">
      <w:pPr>
        <w:spacing w:after="0" w:line="240" w:lineRule="auto"/>
        <w:ind w:firstLine="851"/>
        <w:jc w:val="center"/>
        <w:rPr>
          <w:rFonts w:ascii="Times New Roman" w:eastAsiaTheme="minorEastAsia" w:hAnsi="Times New Roman" w:cs="Times New Roman"/>
          <w:sz w:val="28"/>
          <w:szCs w:val="28"/>
          <w:lang w:val="kk-KZ"/>
        </w:rPr>
      </w:pPr>
    </w:p>
    <w:p w14:paraId="5AE78714" w14:textId="77777777" w:rsidR="00C24772" w:rsidRDefault="00C24772" w:rsidP="0032564A">
      <w:pPr>
        <w:spacing w:after="0" w:line="240" w:lineRule="auto"/>
        <w:ind w:firstLine="851"/>
        <w:jc w:val="center"/>
        <w:rPr>
          <w:rFonts w:ascii="Times New Roman" w:hAnsi="Times New Roman" w:cs="Times New Roman"/>
          <w:sz w:val="28"/>
          <w:szCs w:val="28"/>
          <w:lang w:val="kk-KZ"/>
        </w:rPr>
      </w:pPr>
      <m:oMath>
        <m:r>
          <m:rPr>
            <m:sty m:val="p"/>
          </m:rPr>
          <w:rPr>
            <w:rFonts w:ascii="Cambria Math" w:hAnsi="Cambria Math" w:cs="Times New Roman"/>
            <w:sz w:val="28"/>
            <w:szCs w:val="28"/>
            <w:lang w:val="kk-KZ"/>
          </w:rPr>
          <m:t>S=π</m:t>
        </m:r>
        <m:r>
          <m:rPr>
            <m:sty m:val="p"/>
          </m:rPr>
          <w:rPr>
            <w:rFonts w:ascii="Cambria Math" w:hAnsi="Cambria Math" w:cs="Cambria Math"/>
            <w:sz w:val="28"/>
            <w:szCs w:val="28"/>
            <w:lang w:val="kk-KZ"/>
          </w:rPr>
          <m:t>⋅</m:t>
        </m:r>
        <m:sSup>
          <m:sSupPr>
            <m:ctrlPr>
              <w:rPr>
                <w:rFonts w:ascii="Cambria Math" w:hAnsi="Cambria Math" w:cs="Times New Roman"/>
                <w:sz w:val="28"/>
                <w:szCs w:val="28"/>
                <w:lang w:val="kk-KZ"/>
              </w:rPr>
            </m:ctrlPr>
          </m:sSupPr>
          <m:e>
            <m:d>
              <m:dPr>
                <m:ctrlPr>
                  <w:rPr>
                    <w:rFonts w:ascii="Cambria Math" w:hAnsi="Cambria Math" w:cs="Times New Roman"/>
                    <w:sz w:val="28"/>
                    <w:szCs w:val="28"/>
                    <w:lang w:val="kk-KZ"/>
                  </w:rPr>
                </m:ctrlPr>
              </m:dPr>
              <m:e>
                <m:r>
                  <m:rPr>
                    <m:sty m:val="p"/>
                  </m:rPr>
                  <w:rPr>
                    <w:rFonts w:ascii="Cambria Math" w:hAnsi="Cambria Math" w:cs="Times New Roman"/>
                    <w:sz w:val="28"/>
                    <w:szCs w:val="28"/>
                    <w:lang w:val="kk-KZ"/>
                  </w:rPr>
                  <m:t>0,01R</m:t>
                </m:r>
              </m:e>
            </m:d>
            <m:ctrlPr>
              <w:rPr>
                <w:rFonts w:ascii="Cambria Math" w:hAnsi="Cambria Math" w:cs="Cambria Math"/>
                <w:sz w:val="28"/>
                <w:szCs w:val="28"/>
                <w:lang w:val="kk-KZ"/>
              </w:rPr>
            </m:ctrlPr>
          </m:e>
          <m:sup>
            <m:r>
              <m:rPr>
                <m:sty m:val="p"/>
              </m:rPr>
              <w:rPr>
                <w:rFonts w:ascii="Cambria Math" w:hAnsi="Cambria Math" w:cs="Times New Roman"/>
                <w:sz w:val="28"/>
                <w:szCs w:val="28"/>
                <w:lang w:val="kk-KZ"/>
              </w:rPr>
              <m:t>2</m:t>
            </m:r>
          </m:sup>
        </m:sSup>
        <m:r>
          <m:rPr>
            <m:sty m:val="p"/>
          </m:rPr>
          <w:rPr>
            <w:rFonts w:ascii="Cambria Math" w:hAnsi="Cambria Math" w:cs="Times New Roman"/>
            <w:sz w:val="28"/>
            <w:szCs w:val="28"/>
            <w:lang w:val="kk-KZ"/>
          </w:rPr>
          <m:t>=0,071</m:t>
        </m:r>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oMath>
      <w:r>
        <w:rPr>
          <w:rFonts w:ascii="Times New Roman" w:hAnsi="Times New Roman" w:cs="Times New Roman"/>
          <w:sz w:val="28"/>
          <w:szCs w:val="28"/>
          <w:lang w:val="kk-KZ"/>
        </w:rPr>
        <w:t>;</w:t>
      </w:r>
    </w:p>
    <w:p w14:paraId="7F35F2C9" w14:textId="77777777" w:rsidR="00567B6D" w:rsidRDefault="00567B6D" w:rsidP="00567B6D">
      <w:pPr>
        <w:spacing w:after="0" w:line="240" w:lineRule="auto"/>
        <w:jc w:val="both"/>
        <w:rPr>
          <w:rFonts w:ascii="Times New Roman" w:hAnsi="Times New Roman" w:cs="Times New Roman"/>
          <w:sz w:val="28"/>
          <w:szCs w:val="28"/>
          <w:lang w:val="kk-KZ"/>
        </w:rPr>
      </w:pPr>
    </w:p>
    <w:p w14:paraId="53B01822" w14:textId="77777777" w:rsidR="00C24772" w:rsidRDefault="00C24772" w:rsidP="00567B6D">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мұндағы </w:t>
      </w:r>
      <w:r>
        <w:rPr>
          <w:rFonts w:ascii="Times New Roman" w:hAnsi="Times New Roman" w:cs="Times New Roman"/>
          <w:sz w:val="28"/>
          <w:szCs w:val="28"/>
          <w:lang w:val="en-US"/>
        </w:rPr>
        <w:t>R</w:t>
      </w:r>
      <w:r>
        <w:rPr>
          <w:rFonts w:ascii="Times New Roman" w:hAnsi="Times New Roman" w:cs="Times New Roman"/>
          <w:sz w:val="28"/>
          <w:szCs w:val="28"/>
        </w:rPr>
        <w:t xml:space="preserve"> – </w:t>
      </w:r>
      <w:r>
        <w:rPr>
          <w:rFonts w:ascii="Times New Roman" w:hAnsi="Times New Roman" w:cs="Times New Roman"/>
          <w:sz w:val="28"/>
          <w:szCs w:val="28"/>
          <w:lang w:val="kk-KZ"/>
        </w:rPr>
        <w:t>саңылау радиусы</w:t>
      </w:r>
      <w:r>
        <w:rPr>
          <w:rFonts w:ascii="Times New Roman" w:hAnsi="Times New Roman" w:cs="Times New Roman"/>
          <w:sz w:val="28"/>
          <w:szCs w:val="28"/>
        </w:rPr>
        <w:t>;</w:t>
      </w:r>
    </w:p>
    <w:p w14:paraId="259AA7CB" w14:textId="77777777" w:rsidR="00C24772" w:rsidRDefault="00C24772" w:rsidP="00567B6D">
      <w:pPr>
        <w:pStyle w:val="a4"/>
        <w:numPr>
          <w:ilvl w:val="0"/>
          <w:numId w:val="3"/>
        </w:numPr>
        <w:tabs>
          <w:tab w:val="left" w:pos="1134"/>
        </w:tabs>
        <w:spacing w:after="0" w:line="240" w:lineRule="auto"/>
        <w:ind w:hanging="76"/>
        <w:jc w:val="both"/>
        <w:rPr>
          <w:rFonts w:ascii="Times New Roman" w:hAnsi="Times New Roman" w:cs="Times New Roman"/>
          <w:sz w:val="28"/>
          <w:szCs w:val="28"/>
          <w:lang w:val="kk-KZ"/>
        </w:rPr>
      </w:pPr>
      <w:r>
        <w:rPr>
          <w:rFonts w:ascii="Times New Roman" w:hAnsi="Times New Roman" w:cs="Times New Roman"/>
          <w:sz w:val="28"/>
          <w:szCs w:val="28"/>
          <w:lang w:val="kk-KZ"/>
        </w:rPr>
        <w:t>тікбұрышты қимасымен:</w:t>
      </w:r>
    </w:p>
    <w:p w14:paraId="3923EF9D" w14:textId="77777777" w:rsidR="00567B6D" w:rsidRDefault="00567B6D" w:rsidP="0032564A">
      <w:pPr>
        <w:spacing w:after="0" w:line="240" w:lineRule="auto"/>
        <w:ind w:left="567" w:firstLine="851"/>
        <w:jc w:val="both"/>
        <w:rPr>
          <w:rFonts w:ascii="Times New Roman" w:eastAsiaTheme="minorEastAsia" w:hAnsi="Times New Roman" w:cs="Times New Roman"/>
          <w:sz w:val="28"/>
          <w:szCs w:val="28"/>
          <w:lang w:val="kk-KZ"/>
        </w:rPr>
      </w:pPr>
    </w:p>
    <w:p w14:paraId="32AC1DD9" w14:textId="77777777" w:rsidR="00C24772" w:rsidRDefault="00C24772" w:rsidP="0032564A">
      <w:pPr>
        <w:spacing w:after="0" w:line="240" w:lineRule="auto"/>
        <w:ind w:left="567" w:firstLine="851"/>
        <w:jc w:val="both"/>
        <w:rPr>
          <w:rFonts w:ascii="Times New Roman" w:hAnsi="Times New Roman" w:cs="Times New Roman"/>
          <w:sz w:val="28"/>
          <w:szCs w:val="28"/>
          <w:lang w:val="kk-KZ"/>
        </w:rPr>
      </w:pPr>
      <m:oMathPara>
        <m:oMathParaPr>
          <m:jc m:val="center"/>
        </m:oMathParaPr>
        <m:oMath>
          <m:r>
            <m:rPr>
              <m:sty m:val="p"/>
            </m:rPr>
            <w:rPr>
              <w:rFonts w:ascii="Cambria Math" w:hAnsi="Cambria Math" w:cs="Times New Roman"/>
              <w:sz w:val="28"/>
              <w:szCs w:val="28"/>
              <w:lang w:val="kk-KZ"/>
            </w:rPr>
            <m:t>S=</m:t>
          </m:r>
          <m:sSubSup>
            <m:sSubSupPr>
              <m:ctrlPr>
                <w:rPr>
                  <w:rFonts w:ascii="Cambria Math" w:hAnsi="Cambria Math" w:cs="Times New Roman"/>
                  <w:sz w:val="28"/>
                  <w:szCs w:val="28"/>
                  <w:lang w:val="kk-KZ"/>
                </w:rPr>
              </m:ctrlPr>
            </m:sSubSupPr>
            <m:e>
              <m:r>
                <m:rPr>
                  <m:sty m:val="p"/>
                </m:rPr>
                <w:rPr>
                  <w:rFonts w:ascii="Cambria Math" w:hAnsi="Cambria Math" w:cs="Times New Roman"/>
                  <w:sz w:val="28"/>
                  <w:szCs w:val="28"/>
                  <w:lang w:val="kk-KZ"/>
                </w:rPr>
                <m:t>b</m:t>
              </m:r>
            </m:e>
            <m:sub>
              <m:r>
                <w:rPr>
                  <w:rFonts w:ascii="Cambria Math" w:hAnsi="Cambria Math" w:cs="Times New Roman"/>
                  <w:sz w:val="28"/>
                  <w:szCs w:val="28"/>
                  <w:lang w:val="kk-KZ"/>
                </w:rPr>
                <m:t>1</m:t>
              </m:r>
            </m:sub>
            <m:sup>
              <m:r>
                <w:rPr>
                  <w:rFonts w:ascii="Cambria Math" w:hAnsi="Cambria Math" w:cs="Times New Roman"/>
                  <w:sz w:val="28"/>
                  <w:szCs w:val="28"/>
                  <w:lang w:val="kk-KZ"/>
                </w:rPr>
                <m:t>2</m:t>
              </m:r>
            </m:sup>
          </m:sSubSup>
          <m:r>
            <m:rPr>
              <m:sty m:val="p"/>
            </m:rPr>
            <w:rPr>
              <w:rFonts w:ascii="Cambria Math" w:hAnsi="Cambria Math" w:cs="Times New Roman"/>
              <w:sz w:val="28"/>
              <w:szCs w:val="28"/>
              <w:lang w:val="kk-KZ"/>
            </w:rPr>
            <m:t xml:space="preserve"> = 0,25 </m:t>
          </m:r>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2</m:t>
              </m:r>
            </m:sup>
          </m:sSup>
          <m:r>
            <m:rPr>
              <m:sty m:val="p"/>
            </m:rPr>
            <w:rPr>
              <w:rFonts w:ascii="Cambria Math" w:hAnsi="Cambria Math" w:cs="Times New Roman"/>
              <w:sz w:val="28"/>
              <w:szCs w:val="28"/>
              <w:lang w:val="kk-KZ"/>
            </w:rPr>
            <m:t>.</m:t>
          </m:r>
        </m:oMath>
      </m:oMathPara>
    </w:p>
    <w:p w14:paraId="1001D012" w14:textId="77777777" w:rsidR="00567B6D" w:rsidRDefault="00567B6D" w:rsidP="0032564A">
      <w:pPr>
        <w:spacing w:after="0" w:line="240" w:lineRule="auto"/>
        <w:ind w:firstLine="851"/>
        <w:jc w:val="both"/>
        <w:rPr>
          <w:rFonts w:ascii="Times New Roman" w:hAnsi="Times New Roman" w:cs="Times New Roman"/>
          <w:sz w:val="28"/>
          <w:szCs w:val="28"/>
          <w:lang w:val="kk-KZ"/>
        </w:rPr>
      </w:pPr>
    </w:p>
    <w:p w14:paraId="30980BE5"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b</w:t>
      </w:r>
      <w:r>
        <w:rPr>
          <w:rFonts w:ascii="Times New Roman" w:hAnsi="Times New Roman" w:cs="Times New Roman"/>
          <w:sz w:val="28"/>
          <w:szCs w:val="28"/>
          <w:vertAlign w:val="subscript"/>
          <w:lang w:val="kk-KZ"/>
        </w:rPr>
        <w:t xml:space="preserve">1 </w:t>
      </w:r>
      <w:r>
        <w:rPr>
          <w:rFonts w:ascii="Times New Roman" w:hAnsi="Times New Roman" w:cs="Times New Roman"/>
          <w:sz w:val="28"/>
          <w:szCs w:val="28"/>
          <w:lang w:val="kk-KZ"/>
        </w:rPr>
        <w:t xml:space="preserve">- 0,5 м, тік бұрышты саңылауы бар саңылаулы (щелевой) бункердің ені. </w:t>
      </w:r>
    </w:p>
    <w:p w14:paraId="540D235C" w14:textId="675630F1"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4"/>
          <w:lang w:val="kk-KZ"/>
        </w:rPr>
        <w:t>Тиеу бункерінің босату құбырларының қажетті радиусын анықтау үшін радиус 5 см-ге тең берілген қадамға сәйкес 4 рет</w:t>
      </w:r>
      <w:r w:rsidR="006E73A2" w:rsidRPr="006E73A2">
        <w:rPr>
          <w:rFonts w:ascii="Times New Roman" w:hAnsi="Times New Roman" w:cs="Times New Roman"/>
          <w:sz w:val="28"/>
          <w:szCs w:val="24"/>
          <w:lang w:val="kk-KZ"/>
        </w:rPr>
        <w:t xml:space="preserve"> </w:t>
      </w:r>
      <w:r>
        <w:rPr>
          <w:rFonts w:ascii="Times New Roman" w:hAnsi="Times New Roman" w:cs="Times New Roman"/>
          <w:sz w:val="28"/>
          <w:szCs w:val="24"/>
          <w:lang w:val="kk-KZ"/>
        </w:rPr>
        <w:t xml:space="preserve"> (10 см; 15 см; 20 см; 25 см) ұлғайтамыз </w:t>
      </w:r>
      <w:r>
        <w:rPr>
          <w:rFonts w:ascii="Times New Roman" w:hAnsi="Times New Roman" w:cs="Times New Roman"/>
          <w:bCs/>
          <w:sz w:val="28"/>
          <w:szCs w:val="24"/>
          <w:lang w:val="kk-KZ"/>
        </w:rPr>
        <w:t>(2.2-кесте).</w:t>
      </w:r>
      <w:r>
        <w:rPr>
          <w:rFonts w:ascii="Times New Roman" w:hAnsi="Times New Roman" w:cs="Times New Roman"/>
          <w:sz w:val="28"/>
          <w:szCs w:val="24"/>
          <w:lang w:val="kk-KZ"/>
        </w:rPr>
        <w:t xml:space="preserve"> </w:t>
      </w:r>
      <w:r>
        <w:rPr>
          <w:rFonts w:ascii="Times New Roman" w:hAnsi="Times New Roman" w:cs="Times New Roman"/>
          <w:sz w:val="28"/>
          <w:szCs w:val="28"/>
          <w:lang w:val="kk-KZ"/>
        </w:rPr>
        <w:t>Тиеу бункерінің босату құбырларының радиусын 4 өзгертуді жүзеге асыра отырып, сыналатын I жағдайдағы (контейнердің еңіс бұрышы – 90</w:t>
      </w:r>
      <w:r w:rsidR="00470A9D">
        <w:rPr>
          <w:rFonts w:ascii="Times New Roman" w:hAnsi="Times New Roman" w:cs="Times New Roman"/>
          <w:sz w:val="28"/>
          <w:szCs w:val="28"/>
          <w:lang w:val="kk-KZ"/>
        </w:rPr>
        <w:t>°</w:t>
      </w:r>
      <w:r>
        <w:rPr>
          <w:rFonts w:ascii="Times New Roman" w:hAnsi="Times New Roman" w:cs="Times New Roman"/>
          <w:sz w:val="28"/>
          <w:szCs w:val="28"/>
          <w:lang w:val="kk-KZ"/>
        </w:rPr>
        <w:t xml:space="preserve">) контейнерді толтырудың ең аз уақытын және динамикалық жүктемені анықтау бойынша 4 есеп орындау қажет. </w:t>
      </w:r>
    </w:p>
    <w:p w14:paraId="30AD0218" w14:textId="77777777" w:rsidR="00367C2C" w:rsidRDefault="00367C2C" w:rsidP="00C24772">
      <w:pPr>
        <w:spacing w:after="0" w:line="240" w:lineRule="auto"/>
        <w:jc w:val="both"/>
        <w:rPr>
          <w:rFonts w:ascii="Times New Roman" w:eastAsia="Times New Roman" w:hAnsi="Times New Roman" w:cs="Times New Roman"/>
          <w:sz w:val="28"/>
          <w:szCs w:val="24"/>
          <w:lang w:val="kk-KZ" w:eastAsia="ru-RU"/>
        </w:rPr>
      </w:pPr>
    </w:p>
    <w:p w14:paraId="22556BB6" w14:textId="4A260C27" w:rsidR="00C24772" w:rsidRDefault="00C24772" w:rsidP="00C24772">
      <w:pPr>
        <w:spacing w:after="0" w:line="240" w:lineRule="auto"/>
        <w:jc w:val="both"/>
        <w:rPr>
          <w:rFonts w:ascii="Times New Roman" w:hAnsi="Times New Roman" w:cs="Times New Roman"/>
          <w:sz w:val="28"/>
          <w:szCs w:val="24"/>
          <w:lang w:val="kk-KZ"/>
        </w:rPr>
      </w:pPr>
      <w:r>
        <w:rPr>
          <w:rFonts w:ascii="Times New Roman" w:eastAsia="Times New Roman" w:hAnsi="Times New Roman" w:cs="Times New Roman"/>
          <w:sz w:val="28"/>
          <w:szCs w:val="24"/>
          <w:lang w:val="kk-KZ" w:eastAsia="ru-RU"/>
        </w:rPr>
        <w:lastRenderedPageBreak/>
        <w:t xml:space="preserve">Кесте 2.2 – </w:t>
      </w:r>
      <w:r>
        <w:rPr>
          <w:rFonts w:ascii="Times New Roman" w:hAnsi="Times New Roman" w:cs="Times New Roman"/>
          <w:sz w:val="28"/>
          <w:szCs w:val="28"/>
          <w:lang w:val="kk-KZ"/>
        </w:rPr>
        <w:t xml:space="preserve">Алынған нәтижелерді толтыруға арналған форма </w:t>
      </w:r>
    </w:p>
    <w:p w14:paraId="4211F763" w14:textId="77777777" w:rsidR="00C24772" w:rsidRDefault="00C24772" w:rsidP="00C24772">
      <w:pPr>
        <w:spacing w:after="0" w:line="240" w:lineRule="auto"/>
        <w:ind w:firstLine="567"/>
        <w:jc w:val="both"/>
        <w:rPr>
          <w:rFonts w:ascii="Times New Roman" w:hAnsi="Times New Roman" w:cs="Times New Roman"/>
          <w:color w:val="FF0000"/>
          <w:sz w:val="28"/>
          <w:szCs w:val="28"/>
          <w:lang w:val="kk-KZ"/>
        </w:rPr>
      </w:pPr>
    </w:p>
    <w:tbl>
      <w:tblPr>
        <w:tblStyle w:val="af1"/>
        <w:tblW w:w="8364" w:type="dxa"/>
        <w:tblInd w:w="108" w:type="dxa"/>
        <w:tblLook w:val="04A0" w:firstRow="1" w:lastRow="0" w:firstColumn="1" w:lastColumn="0" w:noHBand="0" w:noVBand="1"/>
      </w:tblPr>
      <w:tblGrid>
        <w:gridCol w:w="4395"/>
        <w:gridCol w:w="992"/>
        <w:gridCol w:w="992"/>
        <w:gridCol w:w="992"/>
        <w:gridCol w:w="993"/>
      </w:tblGrid>
      <w:tr w:rsidR="00C24772" w14:paraId="4F1BAF76" w14:textId="77777777" w:rsidTr="009A5B55">
        <w:tc>
          <w:tcPr>
            <w:tcW w:w="4395" w:type="dxa"/>
            <w:tcBorders>
              <w:top w:val="single" w:sz="4" w:space="0" w:color="auto"/>
              <w:left w:val="single" w:sz="4" w:space="0" w:color="auto"/>
              <w:bottom w:val="single" w:sz="4" w:space="0" w:color="auto"/>
              <w:right w:val="single" w:sz="4" w:space="0" w:color="auto"/>
            </w:tcBorders>
            <w:hideMark/>
          </w:tcPr>
          <w:p w14:paraId="464C7BBD" w14:textId="77777777" w:rsidR="00C24772" w:rsidRDefault="00C24772">
            <w:pPr>
              <w:tabs>
                <w:tab w:val="left" w:pos="4056"/>
              </w:tabs>
              <w:rPr>
                <w:bCs/>
                <w:sz w:val="24"/>
                <w:szCs w:val="24"/>
                <w:lang w:val="kk-KZ"/>
              </w:rPr>
            </w:pPr>
            <w:r>
              <w:rPr>
                <w:bCs/>
                <w:sz w:val="24"/>
                <w:szCs w:val="24"/>
                <w:lang w:val="kk-KZ"/>
              </w:rPr>
              <w:t>Сынаулар</w:t>
            </w:r>
          </w:p>
        </w:tc>
        <w:tc>
          <w:tcPr>
            <w:tcW w:w="992" w:type="dxa"/>
            <w:tcBorders>
              <w:top w:val="single" w:sz="4" w:space="0" w:color="auto"/>
              <w:left w:val="single" w:sz="4" w:space="0" w:color="auto"/>
              <w:bottom w:val="single" w:sz="4" w:space="0" w:color="auto"/>
              <w:right w:val="single" w:sz="4" w:space="0" w:color="auto"/>
            </w:tcBorders>
            <w:hideMark/>
          </w:tcPr>
          <w:p w14:paraId="7F33D547" w14:textId="77777777" w:rsidR="00C24772" w:rsidRDefault="00C24772">
            <w:pPr>
              <w:tabs>
                <w:tab w:val="left" w:pos="4056"/>
              </w:tabs>
              <w:jc w:val="center"/>
              <w:rPr>
                <w:bCs/>
                <w:sz w:val="24"/>
                <w:szCs w:val="24"/>
                <w:lang w:val="kk-KZ"/>
              </w:rPr>
            </w:pPr>
            <w:r>
              <w:rPr>
                <w:bCs/>
                <w:sz w:val="24"/>
                <w:szCs w:val="24"/>
                <w:lang w:val="kk-KZ"/>
              </w:rPr>
              <w:t>1</w:t>
            </w:r>
          </w:p>
        </w:tc>
        <w:tc>
          <w:tcPr>
            <w:tcW w:w="992" w:type="dxa"/>
            <w:tcBorders>
              <w:top w:val="single" w:sz="4" w:space="0" w:color="auto"/>
              <w:left w:val="single" w:sz="4" w:space="0" w:color="auto"/>
              <w:bottom w:val="single" w:sz="4" w:space="0" w:color="auto"/>
              <w:right w:val="single" w:sz="4" w:space="0" w:color="auto"/>
            </w:tcBorders>
            <w:hideMark/>
          </w:tcPr>
          <w:p w14:paraId="0289F9E9" w14:textId="77777777" w:rsidR="00C24772" w:rsidRDefault="00C24772">
            <w:pPr>
              <w:tabs>
                <w:tab w:val="left" w:pos="4056"/>
              </w:tabs>
              <w:jc w:val="center"/>
              <w:rPr>
                <w:bCs/>
                <w:sz w:val="24"/>
                <w:szCs w:val="24"/>
                <w:lang w:val="kk-KZ"/>
              </w:rPr>
            </w:pPr>
            <w:r>
              <w:rPr>
                <w:bCs/>
                <w:sz w:val="24"/>
                <w:szCs w:val="24"/>
                <w:lang w:val="kk-KZ"/>
              </w:rPr>
              <w:t>2</w:t>
            </w:r>
          </w:p>
        </w:tc>
        <w:tc>
          <w:tcPr>
            <w:tcW w:w="992" w:type="dxa"/>
            <w:tcBorders>
              <w:top w:val="single" w:sz="4" w:space="0" w:color="auto"/>
              <w:left w:val="single" w:sz="4" w:space="0" w:color="auto"/>
              <w:bottom w:val="single" w:sz="4" w:space="0" w:color="auto"/>
              <w:right w:val="single" w:sz="4" w:space="0" w:color="auto"/>
            </w:tcBorders>
            <w:hideMark/>
          </w:tcPr>
          <w:p w14:paraId="02450F87" w14:textId="77777777" w:rsidR="00C24772" w:rsidRDefault="00C24772">
            <w:pPr>
              <w:tabs>
                <w:tab w:val="left" w:pos="4056"/>
              </w:tabs>
              <w:jc w:val="center"/>
              <w:rPr>
                <w:bCs/>
                <w:sz w:val="24"/>
                <w:szCs w:val="24"/>
                <w:lang w:val="kk-KZ"/>
              </w:rPr>
            </w:pPr>
            <w:r>
              <w:rPr>
                <w:bCs/>
                <w:sz w:val="24"/>
                <w:szCs w:val="24"/>
                <w:lang w:val="kk-KZ"/>
              </w:rPr>
              <w:t>3</w:t>
            </w:r>
          </w:p>
        </w:tc>
        <w:tc>
          <w:tcPr>
            <w:tcW w:w="993" w:type="dxa"/>
            <w:tcBorders>
              <w:top w:val="single" w:sz="4" w:space="0" w:color="auto"/>
              <w:left w:val="single" w:sz="4" w:space="0" w:color="auto"/>
              <w:bottom w:val="single" w:sz="4" w:space="0" w:color="auto"/>
              <w:right w:val="single" w:sz="4" w:space="0" w:color="auto"/>
            </w:tcBorders>
            <w:hideMark/>
          </w:tcPr>
          <w:p w14:paraId="2E716425" w14:textId="77777777" w:rsidR="00C24772" w:rsidRDefault="00C24772">
            <w:pPr>
              <w:tabs>
                <w:tab w:val="left" w:pos="4056"/>
              </w:tabs>
              <w:jc w:val="center"/>
              <w:rPr>
                <w:bCs/>
                <w:sz w:val="24"/>
                <w:szCs w:val="24"/>
                <w:lang w:val="kk-KZ"/>
              </w:rPr>
            </w:pPr>
            <w:r>
              <w:rPr>
                <w:bCs/>
                <w:sz w:val="24"/>
                <w:szCs w:val="24"/>
                <w:lang w:val="kk-KZ"/>
              </w:rPr>
              <w:t>4</w:t>
            </w:r>
          </w:p>
        </w:tc>
      </w:tr>
      <w:tr w:rsidR="00C24772" w14:paraId="6D9D933A" w14:textId="77777777" w:rsidTr="009A5B55">
        <w:tc>
          <w:tcPr>
            <w:tcW w:w="4395" w:type="dxa"/>
            <w:tcBorders>
              <w:top w:val="single" w:sz="4" w:space="0" w:color="auto"/>
              <w:left w:val="single" w:sz="4" w:space="0" w:color="auto"/>
              <w:bottom w:val="single" w:sz="4" w:space="0" w:color="auto"/>
              <w:right w:val="single" w:sz="4" w:space="0" w:color="auto"/>
            </w:tcBorders>
            <w:hideMark/>
          </w:tcPr>
          <w:p w14:paraId="742713C3" w14:textId="77777777" w:rsidR="00C24772" w:rsidRDefault="00C24772">
            <w:pPr>
              <w:tabs>
                <w:tab w:val="left" w:pos="4056"/>
              </w:tabs>
              <w:rPr>
                <w:sz w:val="24"/>
                <w:szCs w:val="24"/>
                <w:lang w:val="kk-KZ"/>
              </w:rPr>
            </w:pPr>
            <w:r>
              <w:rPr>
                <w:sz w:val="24"/>
                <w:szCs w:val="24"/>
                <w:lang w:val="kk-KZ"/>
              </w:rPr>
              <w:t xml:space="preserve">Бункердегі саңылау радиусы, </w:t>
            </w:r>
            <w:r>
              <w:rPr>
                <w:sz w:val="24"/>
                <w:szCs w:val="24"/>
                <w:lang w:val="en-US"/>
              </w:rPr>
              <w:t>R</w:t>
            </w:r>
            <w:r>
              <w:rPr>
                <w:sz w:val="24"/>
                <w:szCs w:val="24"/>
              </w:rPr>
              <w:t xml:space="preserve">, </w:t>
            </w:r>
            <w:r>
              <w:rPr>
                <w:sz w:val="24"/>
                <w:szCs w:val="24"/>
                <w:lang w:val="kk-KZ"/>
              </w:rPr>
              <w:t>см</w:t>
            </w:r>
          </w:p>
        </w:tc>
        <w:tc>
          <w:tcPr>
            <w:tcW w:w="992" w:type="dxa"/>
            <w:tcBorders>
              <w:top w:val="single" w:sz="4" w:space="0" w:color="auto"/>
              <w:left w:val="single" w:sz="4" w:space="0" w:color="auto"/>
              <w:bottom w:val="single" w:sz="4" w:space="0" w:color="auto"/>
              <w:right w:val="single" w:sz="4" w:space="0" w:color="auto"/>
            </w:tcBorders>
            <w:hideMark/>
          </w:tcPr>
          <w:p w14:paraId="1A2E0E23" w14:textId="77777777" w:rsidR="00C24772" w:rsidRDefault="00C24772">
            <w:pPr>
              <w:tabs>
                <w:tab w:val="left" w:pos="4056"/>
              </w:tabs>
              <w:jc w:val="center"/>
              <w:rPr>
                <w:sz w:val="24"/>
                <w:szCs w:val="24"/>
              </w:rPr>
            </w:pPr>
            <w:r>
              <w:rPr>
                <w:sz w:val="24"/>
                <w:szCs w:val="24"/>
              </w:rPr>
              <w:t>10</w:t>
            </w:r>
          </w:p>
        </w:tc>
        <w:tc>
          <w:tcPr>
            <w:tcW w:w="992" w:type="dxa"/>
            <w:tcBorders>
              <w:top w:val="single" w:sz="4" w:space="0" w:color="auto"/>
              <w:left w:val="single" w:sz="4" w:space="0" w:color="auto"/>
              <w:bottom w:val="single" w:sz="4" w:space="0" w:color="auto"/>
              <w:right w:val="single" w:sz="4" w:space="0" w:color="auto"/>
            </w:tcBorders>
            <w:hideMark/>
          </w:tcPr>
          <w:p w14:paraId="73E11693" w14:textId="77777777" w:rsidR="00C24772" w:rsidRDefault="00C24772">
            <w:pPr>
              <w:tabs>
                <w:tab w:val="left" w:pos="4056"/>
              </w:tabs>
              <w:jc w:val="center"/>
              <w:rPr>
                <w:sz w:val="24"/>
                <w:szCs w:val="24"/>
                <w:lang w:val="kk-KZ"/>
              </w:rPr>
            </w:pPr>
            <w:r>
              <w:rPr>
                <w:sz w:val="24"/>
                <w:szCs w:val="24"/>
                <w:lang w:val="kk-KZ"/>
              </w:rPr>
              <w:t>15</w:t>
            </w:r>
          </w:p>
        </w:tc>
        <w:tc>
          <w:tcPr>
            <w:tcW w:w="992" w:type="dxa"/>
            <w:tcBorders>
              <w:top w:val="single" w:sz="4" w:space="0" w:color="auto"/>
              <w:left w:val="single" w:sz="4" w:space="0" w:color="auto"/>
              <w:bottom w:val="single" w:sz="4" w:space="0" w:color="auto"/>
              <w:right w:val="single" w:sz="4" w:space="0" w:color="auto"/>
            </w:tcBorders>
            <w:hideMark/>
          </w:tcPr>
          <w:p w14:paraId="1D2BF8A5" w14:textId="77777777" w:rsidR="00C24772" w:rsidRDefault="00C24772">
            <w:pPr>
              <w:tabs>
                <w:tab w:val="left" w:pos="4056"/>
              </w:tabs>
              <w:jc w:val="center"/>
              <w:rPr>
                <w:sz w:val="24"/>
                <w:szCs w:val="24"/>
                <w:lang w:val="kk-KZ"/>
              </w:rPr>
            </w:pPr>
            <w:r>
              <w:rPr>
                <w:sz w:val="24"/>
                <w:szCs w:val="24"/>
                <w:lang w:val="kk-KZ"/>
              </w:rPr>
              <w:t>20</w:t>
            </w:r>
          </w:p>
        </w:tc>
        <w:tc>
          <w:tcPr>
            <w:tcW w:w="993" w:type="dxa"/>
            <w:tcBorders>
              <w:top w:val="single" w:sz="4" w:space="0" w:color="auto"/>
              <w:left w:val="single" w:sz="4" w:space="0" w:color="auto"/>
              <w:bottom w:val="single" w:sz="4" w:space="0" w:color="auto"/>
              <w:right w:val="single" w:sz="4" w:space="0" w:color="auto"/>
            </w:tcBorders>
            <w:hideMark/>
          </w:tcPr>
          <w:p w14:paraId="3AEE9381" w14:textId="77777777" w:rsidR="00C24772" w:rsidRDefault="00C24772">
            <w:pPr>
              <w:tabs>
                <w:tab w:val="left" w:pos="4056"/>
              </w:tabs>
              <w:jc w:val="center"/>
              <w:rPr>
                <w:sz w:val="24"/>
                <w:szCs w:val="24"/>
                <w:lang w:val="kk-KZ"/>
              </w:rPr>
            </w:pPr>
            <w:r>
              <w:rPr>
                <w:sz w:val="24"/>
                <w:szCs w:val="24"/>
                <w:lang w:val="kk-KZ"/>
              </w:rPr>
              <w:t>25</w:t>
            </w:r>
          </w:p>
        </w:tc>
      </w:tr>
      <w:tr w:rsidR="00C24772" w14:paraId="4953D8F7" w14:textId="77777777" w:rsidTr="009A5B55">
        <w:tc>
          <w:tcPr>
            <w:tcW w:w="4395" w:type="dxa"/>
            <w:tcBorders>
              <w:top w:val="single" w:sz="4" w:space="0" w:color="auto"/>
              <w:left w:val="single" w:sz="4" w:space="0" w:color="auto"/>
              <w:bottom w:val="single" w:sz="4" w:space="0" w:color="auto"/>
              <w:right w:val="single" w:sz="4" w:space="0" w:color="auto"/>
            </w:tcBorders>
            <w:hideMark/>
          </w:tcPr>
          <w:p w14:paraId="51261054" w14:textId="77777777" w:rsidR="00C24772" w:rsidRDefault="00C24772">
            <w:pPr>
              <w:tabs>
                <w:tab w:val="left" w:pos="4056"/>
              </w:tabs>
              <w:rPr>
                <w:sz w:val="24"/>
                <w:szCs w:val="24"/>
                <w:lang w:val="kk-KZ"/>
              </w:rPr>
            </w:pPr>
            <w:r>
              <w:rPr>
                <w:sz w:val="24"/>
                <w:szCs w:val="24"/>
                <w:lang w:val="kk-KZ"/>
              </w:rPr>
              <w:t xml:space="preserve">Контейнерді толтыру уақыты, </w:t>
            </w:r>
            <m:oMath>
              <m:sSub>
                <m:sSubPr>
                  <m:ctrlPr>
                    <w:rPr>
                      <w:rFonts w:ascii="Cambria Math" w:hAnsi="Cambria Math"/>
                      <w:i/>
                      <w:sz w:val="24"/>
                      <w:szCs w:val="24"/>
                      <w:lang w:val="kk-KZ" w:eastAsia="en-US"/>
                    </w:rPr>
                  </m:ctrlPr>
                </m:sSubPr>
                <m:e>
                  <m:r>
                    <w:rPr>
                      <w:rFonts w:ascii="Cambria Math" w:hAnsi="Cambria Math"/>
                      <w:sz w:val="24"/>
                      <w:szCs w:val="24"/>
                      <w:lang w:val="en-US"/>
                    </w:rPr>
                    <m:t>t</m:t>
                  </m:r>
                </m:e>
                <m:sub>
                  <m:r>
                    <w:rPr>
                      <w:rFonts w:ascii="Cambria Math" w:hAnsi="Cambria Math"/>
                      <w:sz w:val="24"/>
                      <w:szCs w:val="24"/>
                      <w:lang w:val="kk-KZ"/>
                    </w:rPr>
                    <m:t>V</m:t>
                  </m:r>
                </m:sub>
              </m:sSub>
            </m:oMath>
            <w:r>
              <w:rPr>
                <w:sz w:val="24"/>
                <w:szCs w:val="24"/>
              </w:rPr>
              <w:t xml:space="preserve">, </w:t>
            </w:r>
            <w:r>
              <w:rPr>
                <w:sz w:val="24"/>
                <w:szCs w:val="24"/>
                <w:lang w:val="kk-KZ"/>
              </w:rPr>
              <w:t>мин</w:t>
            </w:r>
          </w:p>
        </w:tc>
        <w:tc>
          <w:tcPr>
            <w:tcW w:w="992" w:type="dxa"/>
            <w:tcBorders>
              <w:top w:val="single" w:sz="4" w:space="0" w:color="auto"/>
              <w:left w:val="single" w:sz="4" w:space="0" w:color="auto"/>
              <w:bottom w:val="single" w:sz="4" w:space="0" w:color="auto"/>
              <w:right w:val="single" w:sz="4" w:space="0" w:color="auto"/>
            </w:tcBorders>
          </w:tcPr>
          <w:p w14:paraId="3C4D54E3" w14:textId="77777777" w:rsidR="00C24772" w:rsidRDefault="00C24772">
            <w:pPr>
              <w:tabs>
                <w:tab w:val="left" w:pos="4056"/>
              </w:tabs>
              <w:jc w:val="center"/>
              <w:rPr>
                <w:sz w:val="24"/>
                <w:szCs w:val="24"/>
                <w:lang w:val="kk-KZ"/>
              </w:rPr>
            </w:pPr>
          </w:p>
        </w:tc>
        <w:tc>
          <w:tcPr>
            <w:tcW w:w="992" w:type="dxa"/>
            <w:tcBorders>
              <w:top w:val="single" w:sz="4" w:space="0" w:color="auto"/>
              <w:left w:val="single" w:sz="4" w:space="0" w:color="auto"/>
              <w:bottom w:val="single" w:sz="4" w:space="0" w:color="auto"/>
              <w:right w:val="single" w:sz="4" w:space="0" w:color="auto"/>
            </w:tcBorders>
          </w:tcPr>
          <w:p w14:paraId="7DBE514B" w14:textId="77777777" w:rsidR="00C24772" w:rsidRDefault="00C24772">
            <w:pPr>
              <w:tabs>
                <w:tab w:val="left" w:pos="4056"/>
              </w:tabs>
              <w:jc w:val="center"/>
              <w:rPr>
                <w:sz w:val="24"/>
                <w:szCs w:val="24"/>
                <w:lang w:val="kk-KZ"/>
              </w:rPr>
            </w:pPr>
          </w:p>
        </w:tc>
        <w:tc>
          <w:tcPr>
            <w:tcW w:w="992" w:type="dxa"/>
            <w:tcBorders>
              <w:top w:val="single" w:sz="4" w:space="0" w:color="auto"/>
              <w:left w:val="single" w:sz="4" w:space="0" w:color="auto"/>
              <w:bottom w:val="single" w:sz="4" w:space="0" w:color="auto"/>
              <w:right w:val="single" w:sz="4" w:space="0" w:color="auto"/>
            </w:tcBorders>
          </w:tcPr>
          <w:p w14:paraId="0941995E" w14:textId="77777777" w:rsidR="00C24772" w:rsidRDefault="00C24772">
            <w:pPr>
              <w:tabs>
                <w:tab w:val="left" w:pos="4056"/>
              </w:tabs>
              <w:jc w:val="center"/>
              <w:rPr>
                <w:sz w:val="24"/>
                <w:szCs w:val="24"/>
                <w:lang w:val="kk-KZ"/>
              </w:rPr>
            </w:pPr>
          </w:p>
        </w:tc>
        <w:tc>
          <w:tcPr>
            <w:tcW w:w="993" w:type="dxa"/>
            <w:tcBorders>
              <w:top w:val="single" w:sz="4" w:space="0" w:color="auto"/>
              <w:left w:val="single" w:sz="4" w:space="0" w:color="auto"/>
              <w:bottom w:val="single" w:sz="4" w:space="0" w:color="auto"/>
              <w:right w:val="single" w:sz="4" w:space="0" w:color="auto"/>
            </w:tcBorders>
          </w:tcPr>
          <w:p w14:paraId="34A56D03" w14:textId="77777777" w:rsidR="00C24772" w:rsidRDefault="00C24772">
            <w:pPr>
              <w:tabs>
                <w:tab w:val="left" w:pos="4056"/>
              </w:tabs>
              <w:jc w:val="center"/>
              <w:rPr>
                <w:sz w:val="24"/>
                <w:szCs w:val="24"/>
                <w:lang w:val="kk-KZ"/>
              </w:rPr>
            </w:pPr>
          </w:p>
        </w:tc>
      </w:tr>
      <w:tr w:rsidR="00C24772" w14:paraId="6F7601C4" w14:textId="77777777" w:rsidTr="009A5B55">
        <w:tc>
          <w:tcPr>
            <w:tcW w:w="4395" w:type="dxa"/>
            <w:tcBorders>
              <w:top w:val="single" w:sz="4" w:space="0" w:color="auto"/>
              <w:left w:val="single" w:sz="4" w:space="0" w:color="auto"/>
              <w:bottom w:val="single" w:sz="4" w:space="0" w:color="auto"/>
              <w:right w:val="single" w:sz="4" w:space="0" w:color="auto"/>
            </w:tcBorders>
            <w:hideMark/>
          </w:tcPr>
          <w:p w14:paraId="30B76382" w14:textId="77777777" w:rsidR="00C24772" w:rsidRDefault="00C24772">
            <w:pPr>
              <w:tabs>
                <w:tab w:val="left" w:pos="4056"/>
              </w:tabs>
              <w:rPr>
                <w:rFonts w:ascii="Cambria Math" w:hAnsi="Cambria Math"/>
                <w:i/>
                <w:sz w:val="24"/>
                <w:szCs w:val="24"/>
                <w:lang w:val="kk-KZ"/>
              </w:rPr>
            </w:pPr>
            <w:r>
              <w:rPr>
                <w:rFonts w:eastAsiaTheme="minorEastAsia"/>
                <w:sz w:val="24"/>
                <w:szCs w:val="24"/>
                <w:lang w:val="kk-KZ"/>
              </w:rPr>
              <w:t>Динамикалық кернеу</w:t>
            </w:r>
            <w:r>
              <w:rPr>
                <w:sz w:val="24"/>
                <w:szCs w:val="24"/>
                <w:lang w:val="kk-KZ"/>
              </w:rPr>
              <w:t xml:space="preserve">, </w:t>
            </w:r>
            <m:oMath>
              <m:sSub>
                <m:sSubPr>
                  <m:ctrlPr>
                    <w:rPr>
                      <w:rFonts w:ascii="Cambria Math" w:hAnsi="Cambria Math"/>
                      <w:i/>
                      <w:sz w:val="24"/>
                      <w:szCs w:val="24"/>
                      <w:lang w:val="kk-KZ" w:eastAsia="en-US"/>
                    </w:rPr>
                  </m:ctrlPr>
                </m:sSubPr>
                <m:e>
                  <m:r>
                    <w:rPr>
                      <w:rFonts w:ascii="Cambria Math" w:hAnsi="Cambria Math"/>
                      <w:sz w:val="24"/>
                      <w:szCs w:val="24"/>
                      <w:lang w:val="kk-KZ"/>
                    </w:rPr>
                    <m:t>σ</m:t>
                  </m:r>
                </m:e>
                <m:sub>
                  <m:r>
                    <w:rPr>
                      <w:rFonts w:ascii="Cambria Math" w:hAnsi="Cambria Math"/>
                      <w:sz w:val="24"/>
                      <w:szCs w:val="24"/>
                      <w:lang w:val="kk-KZ"/>
                    </w:rPr>
                    <m:t>d</m:t>
                  </m:r>
                </m:sub>
              </m:sSub>
              <m:r>
                <w:rPr>
                  <w:rFonts w:ascii="Cambria Math" w:hAnsi="Cambria Math"/>
                  <w:sz w:val="24"/>
                  <w:szCs w:val="24"/>
                  <w:lang w:val="kk-KZ"/>
                </w:rPr>
                <m:t>, МПа</m:t>
              </m:r>
            </m:oMath>
          </w:p>
        </w:tc>
        <w:tc>
          <w:tcPr>
            <w:tcW w:w="992" w:type="dxa"/>
            <w:tcBorders>
              <w:top w:val="single" w:sz="4" w:space="0" w:color="auto"/>
              <w:left w:val="single" w:sz="4" w:space="0" w:color="auto"/>
              <w:bottom w:val="single" w:sz="4" w:space="0" w:color="auto"/>
              <w:right w:val="single" w:sz="4" w:space="0" w:color="auto"/>
            </w:tcBorders>
          </w:tcPr>
          <w:p w14:paraId="06713BA9" w14:textId="77777777" w:rsidR="00C24772" w:rsidRDefault="00C24772">
            <w:pPr>
              <w:tabs>
                <w:tab w:val="left" w:pos="4056"/>
              </w:tabs>
              <w:jc w:val="center"/>
              <w:rPr>
                <w:sz w:val="24"/>
                <w:szCs w:val="24"/>
                <w:lang w:val="kk-KZ"/>
              </w:rPr>
            </w:pPr>
          </w:p>
        </w:tc>
        <w:tc>
          <w:tcPr>
            <w:tcW w:w="992" w:type="dxa"/>
            <w:tcBorders>
              <w:top w:val="single" w:sz="4" w:space="0" w:color="auto"/>
              <w:left w:val="single" w:sz="4" w:space="0" w:color="auto"/>
              <w:bottom w:val="single" w:sz="4" w:space="0" w:color="auto"/>
              <w:right w:val="single" w:sz="4" w:space="0" w:color="auto"/>
            </w:tcBorders>
          </w:tcPr>
          <w:p w14:paraId="410A762C" w14:textId="77777777" w:rsidR="00C24772" w:rsidRDefault="00C24772">
            <w:pPr>
              <w:tabs>
                <w:tab w:val="left" w:pos="4056"/>
              </w:tabs>
              <w:jc w:val="center"/>
              <w:rPr>
                <w:sz w:val="24"/>
                <w:szCs w:val="24"/>
                <w:lang w:val="kk-KZ"/>
              </w:rPr>
            </w:pPr>
          </w:p>
        </w:tc>
        <w:tc>
          <w:tcPr>
            <w:tcW w:w="992" w:type="dxa"/>
            <w:tcBorders>
              <w:top w:val="single" w:sz="4" w:space="0" w:color="auto"/>
              <w:left w:val="single" w:sz="4" w:space="0" w:color="auto"/>
              <w:bottom w:val="single" w:sz="4" w:space="0" w:color="auto"/>
              <w:right w:val="single" w:sz="4" w:space="0" w:color="auto"/>
            </w:tcBorders>
          </w:tcPr>
          <w:p w14:paraId="49643D2A" w14:textId="77777777" w:rsidR="00C24772" w:rsidRDefault="00C24772">
            <w:pPr>
              <w:tabs>
                <w:tab w:val="left" w:pos="4056"/>
              </w:tabs>
              <w:jc w:val="center"/>
              <w:rPr>
                <w:sz w:val="24"/>
                <w:szCs w:val="24"/>
                <w:lang w:val="kk-KZ"/>
              </w:rPr>
            </w:pPr>
          </w:p>
        </w:tc>
        <w:tc>
          <w:tcPr>
            <w:tcW w:w="993" w:type="dxa"/>
            <w:tcBorders>
              <w:top w:val="single" w:sz="4" w:space="0" w:color="auto"/>
              <w:left w:val="single" w:sz="4" w:space="0" w:color="auto"/>
              <w:bottom w:val="single" w:sz="4" w:space="0" w:color="auto"/>
              <w:right w:val="single" w:sz="4" w:space="0" w:color="auto"/>
            </w:tcBorders>
          </w:tcPr>
          <w:p w14:paraId="258B6387" w14:textId="77777777" w:rsidR="00C24772" w:rsidRDefault="00C24772">
            <w:pPr>
              <w:tabs>
                <w:tab w:val="left" w:pos="4056"/>
              </w:tabs>
              <w:jc w:val="center"/>
              <w:rPr>
                <w:sz w:val="24"/>
                <w:szCs w:val="24"/>
                <w:lang w:val="kk-KZ"/>
              </w:rPr>
            </w:pPr>
          </w:p>
        </w:tc>
      </w:tr>
    </w:tbl>
    <w:p w14:paraId="1D2EA03C" w14:textId="77777777" w:rsidR="00567B6D" w:rsidRDefault="00567B6D" w:rsidP="0032564A">
      <w:pPr>
        <w:spacing w:after="0" w:line="240" w:lineRule="auto"/>
        <w:ind w:firstLine="851"/>
        <w:jc w:val="both"/>
        <w:rPr>
          <w:rFonts w:ascii="Times New Roman" w:hAnsi="Times New Roman" w:cs="Times New Roman"/>
          <w:b/>
          <w:sz w:val="28"/>
          <w:szCs w:val="24"/>
          <w:lang w:val="kk-KZ"/>
        </w:rPr>
      </w:pPr>
    </w:p>
    <w:p w14:paraId="20C5E428" w14:textId="77777777" w:rsidR="00C24772" w:rsidRDefault="00C24772" w:rsidP="0032564A">
      <w:pPr>
        <w:spacing w:after="0" w:line="240" w:lineRule="auto"/>
        <w:ind w:firstLine="851"/>
        <w:jc w:val="both"/>
        <w:rPr>
          <w:rFonts w:ascii="Times New Roman" w:hAnsi="Times New Roman" w:cs="Times New Roman"/>
          <w:b/>
          <w:sz w:val="28"/>
          <w:szCs w:val="24"/>
          <w:lang w:val="kk-KZ"/>
        </w:rPr>
      </w:pPr>
      <w:r>
        <w:rPr>
          <w:rFonts w:ascii="Times New Roman" w:hAnsi="Times New Roman" w:cs="Times New Roman"/>
          <w:b/>
          <w:sz w:val="28"/>
          <w:szCs w:val="24"/>
          <w:lang w:val="kk-KZ"/>
        </w:rPr>
        <w:t xml:space="preserve">2.2 Әзірленіп жатқан стационарлы көтергіштің жүк қармау рамасының конструкциясындағы статикалық кернеулерді анықтау </w:t>
      </w:r>
    </w:p>
    <w:p w14:paraId="62CE9B82" w14:textId="77777777" w:rsidR="00C24772" w:rsidRDefault="00C24772" w:rsidP="0032564A">
      <w:pPr>
        <w:spacing w:after="0" w:line="240" w:lineRule="auto"/>
        <w:ind w:firstLine="851"/>
        <w:jc w:val="both"/>
        <w:rPr>
          <w:rFonts w:ascii="Times New Roman" w:hAnsi="Times New Roman" w:cs="Times New Roman"/>
          <w:b/>
          <w:sz w:val="24"/>
          <w:szCs w:val="24"/>
          <w:lang w:val="kk-KZ"/>
        </w:rPr>
      </w:pPr>
    </w:p>
    <w:p w14:paraId="2B30C749"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Әзірленіп жатқан стационарлы көтергіштің жүк қармау рамасының конструкциясындағы статикалық кернеулерді есептеу үшін қабылданған есептеу схемасы (2.2-сурет) оң жақ тірек шарнирлі қозғалмайтындығына байланысты статикалық анықталмайды. </w:t>
      </w: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б</m:t>
            </m:r>
          </m:sub>
        </m:sSub>
      </m:oMath>
      <w:r>
        <w:rPr>
          <w:rFonts w:ascii="Times New Roman" w:hAnsi="Times New Roman" w:cs="Times New Roman"/>
          <w:sz w:val="28"/>
          <w:szCs w:val="28"/>
          <w:lang w:val="kk-KZ"/>
        </w:rPr>
        <w:t xml:space="preserve"> реакциясы қозғалыс үйлесімділігі шартынан анықталады. Ол үшін статикалық анықталатын негізгі жүйені таңдау керек. Жүк қармау рамасына әсер ететін жүктемені анықтаймыз: </w:t>
      </w:r>
    </w:p>
    <w:p w14:paraId="0959F511" w14:textId="77777777" w:rsidR="00C24772" w:rsidRDefault="00C24772" w:rsidP="0032564A">
      <w:pPr>
        <w:spacing w:after="0" w:line="240" w:lineRule="auto"/>
        <w:ind w:firstLine="851"/>
        <w:jc w:val="center"/>
        <w:rPr>
          <w:rFonts w:ascii="Times New Roman" w:hAnsi="Times New Roman" w:cs="Times New Roman"/>
          <w:sz w:val="28"/>
          <w:szCs w:val="28"/>
          <w:lang w:val="kk-KZ"/>
        </w:rPr>
      </w:pPr>
    </w:p>
    <w:p w14:paraId="5B1B53D5" w14:textId="77777777" w:rsidR="00C24772" w:rsidRDefault="00C24772" w:rsidP="0032564A">
      <w:pPr>
        <w:spacing w:after="0" w:line="240" w:lineRule="auto"/>
        <w:ind w:firstLine="851"/>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Р = m </w:t>
      </w:r>
      <m:oMath>
        <m:r>
          <w:rPr>
            <w:rFonts w:ascii="Cambria Math" w:hAnsi="Cambria Math" w:cs="Times New Roman"/>
            <w:sz w:val="28"/>
            <w:szCs w:val="28"/>
            <w:lang w:val="kk-KZ"/>
          </w:rPr>
          <m:t>⋅</m:t>
        </m:r>
      </m:oMath>
      <w:r>
        <w:rPr>
          <w:rFonts w:ascii="Times New Roman" w:hAnsi="Times New Roman" w:cs="Times New Roman"/>
          <w:sz w:val="28"/>
          <w:szCs w:val="28"/>
          <w:lang w:val="kk-KZ"/>
        </w:rPr>
        <w:t xml:space="preserve">9,81 </w:t>
      </w:r>
      <m:oMath>
        <m:r>
          <w:rPr>
            <w:rFonts w:ascii="Cambria Math" w:hAnsi="Cambria Math" w:cs="Times New Roman"/>
            <w:sz w:val="28"/>
            <w:szCs w:val="28"/>
            <w:lang w:val="kk-KZ"/>
          </w:rPr>
          <m:t>⋅</m:t>
        </m:r>
      </m:oMath>
      <w:r>
        <w:rPr>
          <w:rFonts w:ascii="Times New Roman" w:hAnsi="Times New Roman" w:cs="Times New Roman"/>
          <w:sz w:val="28"/>
          <w:szCs w:val="28"/>
          <w:lang w:val="kk-KZ"/>
        </w:rPr>
        <w:t>10</w:t>
      </w:r>
      <w:r>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кН,                                         (2.1)</w:t>
      </w:r>
    </w:p>
    <w:p w14:paraId="426BF73C"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42F87F01" w14:textId="77777777" w:rsidR="00C24772" w:rsidRDefault="00C24772" w:rsidP="009A5B5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мұндағы m – астық жүгі бар контейнердің массасы. </w:t>
      </w:r>
    </w:p>
    <w:p w14:paraId="522D2AC5" w14:textId="599240D2" w:rsidR="00C24772" w:rsidRDefault="00C24772" w:rsidP="0032564A">
      <w:pPr>
        <w:spacing w:after="0" w:line="240" w:lineRule="auto"/>
        <w:ind w:firstLine="851"/>
        <w:jc w:val="both"/>
        <w:rPr>
          <w:rFonts w:ascii="Times New Roman" w:eastAsiaTheme="minorEastAsia" w:hAnsi="Times New Roman" w:cs="Times New Roman"/>
          <w:sz w:val="28"/>
          <w:szCs w:val="28"/>
          <w:lang w:val="kk-KZ"/>
        </w:rPr>
      </w:pPr>
      <w:bookmarkStart w:id="39" w:name="_Hlk99005715"/>
      <w:r>
        <w:rPr>
          <w:rFonts w:ascii="Times New Roman" w:hAnsi="Times New Roman" w:cs="Times New Roman"/>
          <w:sz w:val="28"/>
          <w:szCs w:val="28"/>
          <w:lang w:val="kk-KZ"/>
        </w:rPr>
        <w:t xml:space="preserve">Жүк қармау рамасының есептік схемасының таңдалған кеңістіктік жүйесі – симметриялы, сондықтан төрт рет статикалық анықталмайтын жазық жүйені қарастырамыз, мұндағы </w:t>
      </w:r>
      <w:r>
        <w:rPr>
          <w:rFonts w:ascii="Times New Roman" w:hAnsi="Times New Roman" w:cs="Times New Roman"/>
          <w:i/>
          <w:sz w:val="28"/>
          <w:szCs w:val="28"/>
          <w:lang w:val="kk-KZ"/>
        </w:rPr>
        <w:t>F</w:t>
      </w:r>
      <w:r>
        <w:rPr>
          <w:rFonts w:ascii="Times New Roman" w:hAnsi="Times New Roman" w:cs="Times New Roman"/>
          <w:sz w:val="28"/>
          <w:szCs w:val="28"/>
          <w:lang w:val="kk-KZ"/>
        </w:rPr>
        <w:t xml:space="preserve"> күші рамаға бұрыштап орналасқан, ал </w:t>
      </w:r>
      <m:oMath>
        <m:r>
          <w:rPr>
            <w:rFonts w:ascii="Cambria Math" w:hAnsi="Cambria Math" w:cs="Times New Roman"/>
            <w:sz w:val="28"/>
            <w:szCs w:val="28"/>
            <w:lang w:val="kk-KZ"/>
          </w:rPr>
          <m:t>α</m:t>
        </m:r>
      </m:oMath>
      <w:r>
        <w:rPr>
          <w:rFonts w:ascii="Times New Roman" w:hAnsi="Times New Roman" w:cs="Times New Roman"/>
          <w:sz w:val="28"/>
          <w:szCs w:val="28"/>
          <w:lang w:val="kk-KZ"/>
        </w:rPr>
        <w:t xml:space="preserve"> бұрышын 0-ден 90</w:t>
      </w:r>
      <w:r w:rsidR="00470A9D">
        <w:rPr>
          <w:rFonts w:ascii="Times New Roman" w:hAnsi="Times New Roman" w:cs="Times New Roman"/>
          <w:sz w:val="28"/>
          <w:szCs w:val="28"/>
          <w:lang w:val="kk-KZ"/>
        </w:rPr>
        <w:t>°</w:t>
      </w:r>
      <w:r>
        <w:rPr>
          <w:rFonts w:ascii="Times New Roman" w:hAnsi="Times New Roman" w:cs="Times New Roman"/>
          <w:sz w:val="28"/>
          <w:szCs w:val="28"/>
          <w:lang w:val="kk-KZ"/>
        </w:rPr>
        <w:t xml:space="preserve"> дейін өзгертуге болады </w:t>
      </w:r>
      <w:bookmarkEnd w:id="39"/>
      <w:r>
        <w:rPr>
          <w:rFonts w:ascii="Times New Roman" w:hAnsi="Times New Roman" w:cs="Times New Roman"/>
          <w:sz w:val="28"/>
          <w:szCs w:val="28"/>
          <w:lang w:val="kk-KZ"/>
        </w:rPr>
        <w:t xml:space="preserve">(2.3-сурет). Бұл мысалда таңдаймыз: </w:t>
      </w:r>
      <m:oMath>
        <m:r>
          <w:rPr>
            <w:rFonts w:ascii="Cambria Math" w:hAnsi="Cambria Math" w:cs="Times New Roman"/>
            <w:sz w:val="28"/>
            <w:szCs w:val="28"/>
            <w:lang w:val="kk-KZ"/>
          </w:rPr>
          <m:t>α=-0°=0</m:t>
        </m:r>
      </m:oMath>
      <w:r>
        <w:rPr>
          <w:rFonts w:ascii="Times New Roman" w:eastAsiaTheme="minorEastAsia" w:hAnsi="Times New Roman" w:cs="Times New Roman"/>
          <w:sz w:val="28"/>
          <w:szCs w:val="28"/>
          <w:lang w:val="kk-KZ"/>
        </w:rPr>
        <w:t>.</w:t>
      </w:r>
    </w:p>
    <w:p w14:paraId="29CEA681" w14:textId="77777777" w:rsidR="00C24772" w:rsidRDefault="00C24772" w:rsidP="00C24772">
      <w:pPr>
        <w:spacing w:after="0" w:line="240" w:lineRule="auto"/>
        <w:ind w:firstLine="567"/>
        <w:jc w:val="both"/>
        <w:rPr>
          <w:rFonts w:ascii="Times New Roman" w:eastAsiaTheme="minorEastAsia" w:hAnsi="Times New Roman" w:cs="Times New Roman"/>
          <w:sz w:val="28"/>
          <w:szCs w:val="28"/>
          <w:lang w:val="kk-KZ"/>
        </w:rPr>
      </w:pPr>
    </w:p>
    <w:p w14:paraId="77D65BA8" w14:textId="77777777" w:rsidR="00C24772" w:rsidRDefault="00C24772" w:rsidP="00C24772">
      <w:pPr>
        <w:spacing w:after="0" w:line="240" w:lineRule="auto"/>
        <w:jc w:val="center"/>
        <w:rPr>
          <w:rFonts w:ascii="Times New Roman" w:eastAsiaTheme="minorEastAsia" w:hAnsi="Times New Roman" w:cs="Times New Roman"/>
          <w:sz w:val="28"/>
          <w:szCs w:val="28"/>
        </w:rPr>
      </w:pPr>
      <w:r>
        <w:rPr>
          <w:noProof/>
          <w:lang w:eastAsia="ru-RU"/>
        </w:rPr>
        <w:drawing>
          <wp:inline distT="0" distB="0" distL="0" distR="0" wp14:anchorId="302FB018" wp14:editId="30834C28">
            <wp:extent cx="3637280" cy="2172335"/>
            <wp:effectExtent l="0" t="0" r="127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1" cstate="print">
                      <a:extLst>
                        <a:ext uri="{28A0092B-C50C-407E-A947-70E740481C1C}">
                          <a14:useLocalDpi xmlns:a14="http://schemas.microsoft.com/office/drawing/2010/main" val="0"/>
                        </a:ext>
                      </a:extLst>
                    </a:blip>
                    <a:srcRect l="11812" t="22083" r="24480" b="10315"/>
                    <a:stretch>
                      <a:fillRect/>
                    </a:stretch>
                  </pic:blipFill>
                  <pic:spPr bwMode="auto">
                    <a:xfrm>
                      <a:off x="0" y="0"/>
                      <a:ext cx="3637280" cy="2172335"/>
                    </a:xfrm>
                    <a:prstGeom prst="rect">
                      <a:avLst/>
                    </a:prstGeom>
                    <a:noFill/>
                    <a:ln>
                      <a:noFill/>
                    </a:ln>
                  </pic:spPr>
                </pic:pic>
              </a:graphicData>
            </a:graphic>
          </wp:inline>
        </w:drawing>
      </w:r>
    </w:p>
    <w:p w14:paraId="75873018" w14:textId="77777777" w:rsidR="00C24772" w:rsidRDefault="00C24772" w:rsidP="00C24772">
      <w:pPr>
        <w:spacing w:after="0" w:line="240" w:lineRule="auto"/>
        <w:jc w:val="center"/>
        <w:rPr>
          <w:rFonts w:ascii="Times New Roman" w:eastAsiaTheme="minorEastAsia" w:hAnsi="Times New Roman" w:cs="Times New Roman"/>
          <w:sz w:val="28"/>
          <w:szCs w:val="28"/>
        </w:rPr>
      </w:pPr>
    </w:p>
    <w:p w14:paraId="5E4CF07E" w14:textId="77777777" w:rsidR="00C24772" w:rsidRDefault="00C24772" w:rsidP="00C24772">
      <w:pPr>
        <w:spacing w:after="0" w:line="24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en-US"/>
        </w:rPr>
        <w:t>C</w:t>
      </w:r>
      <w:r>
        <w:rPr>
          <w:rFonts w:ascii="Times New Roman" w:eastAsiaTheme="minorEastAsia" w:hAnsi="Times New Roman" w:cs="Times New Roman"/>
          <w:sz w:val="28"/>
          <w:szCs w:val="28"/>
          <w:lang w:val="kk-KZ"/>
        </w:rPr>
        <w:t>урет</w:t>
      </w:r>
      <w:r>
        <w:rPr>
          <w:rFonts w:ascii="Times New Roman" w:eastAsiaTheme="minorEastAsia" w:hAnsi="Times New Roman" w:cs="Times New Roman"/>
          <w:sz w:val="28"/>
          <w:szCs w:val="28"/>
        </w:rPr>
        <w:t xml:space="preserve"> 2.3 – </w:t>
      </w:r>
      <w:r>
        <w:rPr>
          <w:rFonts w:ascii="Times New Roman" w:hAnsi="Times New Roman" w:cs="Times New Roman"/>
          <w:sz w:val="28"/>
          <w:szCs w:val="28"/>
        </w:rPr>
        <w:t xml:space="preserve">Кеңістіктік жүйе </w:t>
      </w:r>
    </w:p>
    <w:p w14:paraId="48B301A4" w14:textId="77777777" w:rsidR="00C24772" w:rsidRDefault="00C24772" w:rsidP="00C24772">
      <w:pPr>
        <w:spacing w:after="0" w:line="240" w:lineRule="auto"/>
        <w:jc w:val="center"/>
        <w:rPr>
          <w:rFonts w:ascii="Times New Roman" w:eastAsiaTheme="minorEastAsia" w:hAnsi="Times New Roman" w:cs="Times New Roman"/>
          <w:sz w:val="28"/>
          <w:szCs w:val="28"/>
        </w:rPr>
      </w:pPr>
    </w:p>
    <w:p w14:paraId="1652D1B0" w14:textId="77777777" w:rsidR="00C24772" w:rsidRDefault="00C24772" w:rsidP="0032564A">
      <w:pPr>
        <w:spacing w:after="0" w:line="240" w:lineRule="auto"/>
        <w:ind w:firstLine="851"/>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Кеңістіктік жүйенің 8 торабының әрқайсысы үшін күшті анықтаймыз:</w:t>
      </w:r>
    </w:p>
    <w:p w14:paraId="02431001" w14:textId="77777777" w:rsidR="00C24772" w:rsidRDefault="00C24772" w:rsidP="0032564A">
      <w:pPr>
        <w:spacing w:after="0" w:line="240" w:lineRule="auto"/>
        <w:ind w:firstLine="851"/>
        <w:jc w:val="both"/>
        <w:rPr>
          <w:rFonts w:ascii="Times New Roman" w:eastAsiaTheme="minorEastAsia" w:hAnsi="Times New Roman" w:cs="Times New Roman"/>
          <w:sz w:val="28"/>
          <w:szCs w:val="28"/>
        </w:rPr>
      </w:pPr>
    </w:p>
    <w:p w14:paraId="61C99947" w14:textId="77777777" w:rsidR="00C24772" w:rsidRDefault="00C24772" w:rsidP="0032564A">
      <w:pPr>
        <w:tabs>
          <w:tab w:val="center" w:pos="4677"/>
          <w:tab w:val="right" w:pos="9355"/>
        </w:tabs>
        <w:spacing w:after="0" w:line="240" w:lineRule="auto"/>
        <w:ind w:firstLine="851"/>
        <w:jc w:val="right"/>
        <w:rPr>
          <w:rFonts w:ascii="Times New Roman" w:eastAsiaTheme="minorEastAsia" w:hAnsi="Times New Roman" w:cs="Times New Roman"/>
          <w:sz w:val="28"/>
          <w:szCs w:val="28"/>
          <w:lang w:val="kk-KZ"/>
        </w:rPr>
      </w:pPr>
      <m:oMath>
        <m:r>
          <w:rPr>
            <w:rFonts w:ascii="Cambria Math" w:hAnsi="Cambria Math" w:cs="Times New Roman"/>
            <w:sz w:val="28"/>
            <w:szCs w:val="28"/>
          </w:rPr>
          <m:t>F=</m:t>
        </m:r>
        <m:f>
          <m:fPr>
            <m:ctrlPr>
              <w:rPr>
                <w:rFonts w:ascii="Cambria Math" w:hAnsi="Cambria Math" w:cs="Times New Roman"/>
                <w:i/>
                <w:sz w:val="28"/>
                <w:szCs w:val="28"/>
              </w:rPr>
            </m:ctrlPr>
          </m:fPr>
          <m:num>
            <m:r>
              <w:rPr>
                <w:rFonts w:ascii="Cambria Math" w:hAnsi="Cambria Math" w:cs="Times New Roman"/>
                <w:sz w:val="28"/>
                <w:szCs w:val="28"/>
              </w:rPr>
              <m:t>P</m:t>
            </m:r>
          </m:num>
          <m:den>
            <m:r>
              <w:rPr>
                <w:rFonts w:ascii="Cambria Math" w:hAnsi="Cambria Math" w:cs="Times New Roman"/>
                <w:sz w:val="28"/>
                <w:szCs w:val="28"/>
              </w:rPr>
              <m:t>8</m:t>
            </m:r>
          </m:den>
        </m:f>
        <m:r>
          <w:rPr>
            <w:rFonts w:ascii="Cambria Math" w:hAnsi="Cambria Math" w:cs="Times New Roman"/>
            <w:sz w:val="28"/>
            <w:szCs w:val="28"/>
          </w:rPr>
          <m:t xml:space="preserve">,  </m:t>
        </m:r>
      </m:oMath>
      <w:r>
        <w:rPr>
          <w:rFonts w:ascii="Times New Roman" w:eastAsiaTheme="minorEastAsia" w:hAnsi="Times New Roman" w:cs="Times New Roman"/>
          <w:i/>
          <w:sz w:val="28"/>
          <w:szCs w:val="28"/>
          <w:lang w:val="kk-KZ"/>
        </w:rPr>
        <w:t>кН</w:t>
      </w:r>
      <w:r>
        <w:rPr>
          <w:rFonts w:ascii="Times New Roman" w:eastAsiaTheme="minorEastAsia" w:hAnsi="Times New Roman" w:cs="Times New Roman"/>
          <w:sz w:val="28"/>
          <w:szCs w:val="28"/>
          <w:lang w:val="kk-KZ"/>
        </w:rPr>
        <w:t>.</w:t>
      </w:r>
      <w:r>
        <w:rPr>
          <w:rFonts w:ascii="Times New Roman" w:eastAsiaTheme="minorEastAsia" w:hAnsi="Times New Roman" w:cs="Times New Roman"/>
          <w:i/>
          <w:sz w:val="28"/>
          <w:szCs w:val="28"/>
          <w:lang w:val="kk-KZ"/>
        </w:rPr>
        <w:t xml:space="preserve">                                                </w:t>
      </w:r>
      <w:r>
        <w:rPr>
          <w:rFonts w:ascii="Times New Roman" w:eastAsiaTheme="minorEastAsia" w:hAnsi="Times New Roman" w:cs="Times New Roman"/>
          <w:sz w:val="28"/>
          <w:szCs w:val="28"/>
          <w:lang w:val="kk-KZ"/>
        </w:rPr>
        <w:t>(2.2)</w:t>
      </w:r>
    </w:p>
    <w:p w14:paraId="0E0A2B5D" w14:textId="77777777" w:rsidR="00C24772" w:rsidRDefault="00C24772" w:rsidP="0032564A">
      <w:pPr>
        <w:spacing w:after="0" w:line="240" w:lineRule="auto"/>
        <w:ind w:firstLine="851"/>
        <w:jc w:val="center"/>
        <w:rPr>
          <w:rFonts w:ascii="Times New Roman" w:hAnsi="Times New Roman" w:cs="Times New Roman"/>
          <w:i/>
          <w:sz w:val="28"/>
          <w:szCs w:val="28"/>
          <w:lang w:val="kk-KZ"/>
        </w:rPr>
      </w:pPr>
    </w:p>
    <w:p w14:paraId="372E4EDA"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Берілген күшті вертикаль және горизонталь құрамдас бөліктерге бөлеміз: </w:t>
      </w:r>
    </w:p>
    <w:p w14:paraId="0693C04A"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6D44881C" w14:textId="77777777" w:rsidR="00C24772" w:rsidRDefault="007559D5" w:rsidP="0032564A">
      <w:pPr>
        <w:spacing w:after="0" w:line="240" w:lineRule="auto"/>
        <w:ind w:firstLine="851"/>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y</m:t>
            </m:r>
          </m:sub>
        </m:sSub>
        <m:r>
          <w:rPr>
            <w:rFonts w:ascii="Cambria Math" w:hAnsi="Cambria Math" w:cs="Times New Roman"/>
            <w:sz w:val="28"/>
            <w:szCs w:val="28"/>
          </w:rPr>
          <m:t>=F⋅</m:t>
        </m:r>
        <m:func>
          <m:funcPr>
            <m:ctrlPr>
              <w:rPr>
                <w:rFonts w:ascii="Cambria Math" w:hAnsi="Cambria Math" w:cs="Times New Roman"/>
                <w:i/>
                <w:sz w:val="28"/>
                <w:szCs w:val="28"/>
              </w:rPr>
            </m:ctrlPr>
          </m:funcPr>
          <m:fName>
            <m: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α</m:t>
                </m:r>
              </m:e>
            </m:d>
            <m:r>
              <w:rPr>
                <w:rFonts w:ascii="Cambria Math" w:hAnsi="Cambria Math" w:cs="Times New Roman"/>
                <w:sz w:val="28"/>
                <w:szCs w:val="28"/>
              </w:rPr>
              <m:t>,</m:t>
            </m:r>
          </m:e>
        </m:func>
        <m:r>
          <w:rPr>
            <w:rFonts w:ascii="Cambria Math" w:hAnsi="Cambria Math" w:cs="Times New Roman"/>
            <w:sz w:val="28"/>
            <w:szCs w:val="28"/>
          </w:rPr>
          <m:t xml:space="preserve"> кН</m:t>
        </m:r>
      </m:oMath>
      <w:r w:rsidR="00C24772" w:rsidRPr="00001FE0">
        <w:rPr>
          <w:rFonts w:ascii="Times New Roman" w:eastAsiaTheme="minorEastAsia" w:hAnsi="Times New Roman" w:cs="Times New Roman"/>
          <w:i/>
          <w:sz w:val="28"/>
          <w:szCs w:val="28"/>
        </w:rPr>
        <w:t>;</w:t>
      </w:r>
      <w:r w:rsidR="00C24772">
        <w:rPr>
          <w:rFonts w:ascii="Times New Roman" w:eastAsiaTheme="minorEastAsia" w:hAnsi="Times New Roman" w:cs="Times New Roman"/>
          <w:sz w:val="28"/>
          <w:szCs w:val="28"/>
          <w:lang w:val="kk-KZ"/>
        </w:rPr>
        <w:t xml:space="preserve">                                     (2.3)</w:t>
      </w:r>
    </w:p>
    <w:p w14:paraId="792680F8" w14:textId="77777777" w:rsidR="00C24772" w:rsidRDefault="00C24772" w:rsidP="0032564A">
      <w:pPr>
        <w:spacing w:after="0" w:line="240" w:lineRule="auto"/>
        <w:ind w:firstLine="851"/>
        <w:jc w:val="right"/>
        <w:rPr>
          <w:rFonts w:ascii="Times New Roman" w:eastAsiaTheme="minorEastAsia" w:hAnsi="Times New Roman" w:cs="Times New Roman"/>
          <w:i/>
          <w:sz w:val="28"/>
          <w:szCs w:val="28"/>
          <w:lang w:val="kk-KZ"/>
        </w:rPr>
      </w:pPr>
    </w:p>
    <w:p w14:paraId="552EB263" w14:textId="77777777" w:rsidR="00C24772" w:rsidRDefault="007559D5" w:rsidP="0032564A">
      <w:pPr>
        <w:spacing w:after="0" w:line="240" w:lineRule="auto"/>
        <w:ind w:firstLine="851"/>
        <w:jc w:val="right"/>
        <w:rPr>
          <w:rFonts w:ascii="Times New Roman"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x</m:t>
            </m:r>
          </m:sub>
        </m:sSub>
        <m:r>
          <w:rPr>
            <w:rFonts w:ascii="Cambria Math" w:hAnsi="Cambria Math" w:cs="Times New Roman"/>
            <w:sz w:val="28"/>
            <w:szCs w:val="28"/>
          </w:rPr>
          <m:t>=F</m:t>
        </m:r>
        <m:func>
          <m:funcPr>
            <m:ctrlPr>
              <w:rPr>
                <w:rFonts w:ascii="Cambria Math" w:hAnsi="Cambria Math" w:cs="Times New Roman"/>
                <w:i/>
                <w:sz w:val="28"/>
                <w:szCs w:val="28"/>
              </w:rPr>
            </m:ctrlPr>
          </m:funcPr>
          <m:fName>
            <m:r>
              <w:rPr>
                <w:rFonts w:ascii="Cambria Math" w:hAnsi="Cambria Math" w:cs="Times New Roman"/>
                <w:sz w:val="28"/>
                <w:szCs w:val="28"/>
              </w:rPr>
              <m:t>sin</m:t>
            </m:r>
          </m:fName>
          <m:e>
            <m:d>
              <m:dPr>
                <m:ctrlPr>
                  <w:rPr>
                    <w:rFonts w:ascii="Cambria Math" w:hAnsi="Cambria Math" w:cs="Times New Roman"/>
                    <w:i/>
                    <w:sz w:val="28"/>
                    <w:szCs w:val="28"/>
                  </w:rPr>
                </m:ctrlPr>
              </m:dPr>
              <m:e>
                <m:r>
                  <w:rPr>
                    <w:rFonts w:ascii="Cambria Math" w:hAnsi="Cambria Math" w:cs="Times New Roman"/>
                    <w:sz w:val="28"/>
                    <w:szCs w:val="28"/>
                  </w:rPr>
                  <m:t>α</m:t>
                </m:r>
              </m:e>
            </m:d>
          </m:e>
        </m:func>
        <m:r>
          <w:rPr>
            <w:rFonts w:ascii="Cambria Math" w:hAnsi="Cambria Math" w:cs="Times New Roman"/>
            <w:sz w:val="28"/>
            <w:szCs w:val="28"/>
          </w:rPr>
          <m:t>,</m:t>
        </m:r>
      </m:oMath>
      <w:r w:rsidR="00C24772">
        <w:rPr>
          <w:rFonts w:ascii="Times New Roman" w:eastAsiaTheme="minorEastAsia" w:hAnsi="Times New Roman" w:cs="Times New Roman"/>
          <w:i/>
          <w:sz w:val="28"/>
          <w:szCs w:val="28"/>
        </w:rPr>
        <w:t xml:space="preserve"> </w:t>
      </w:r>
      <w:r w:rsidR="00C24772">
        <w:rPr>
          <w:rFonts w:ascii="Times New Roman" w:eastAsiaTheme="minorEastAsia" w:hAnsi="Times New Roman" w:cs="Times New Roman"/>
          <w:i/>
          <w:sz w:val="28"/>
          <w:szCs w:val="28"/>
          <w:lang w:val="kk-KZ"/>
        </w:rPr>
        <w:t xml:space="preserve">кН.                                        </w:t>
      </w:r>
      <w:r w:rsidR="00C24772">
        <w:rPr>
          <w:rFonts w:ascii="Times New Roman" w:eastAsiaTheme="minorEastAsia" w:hAnsi="Times New Roman" w:cs="Times New Roman"/>
          <w:sz w:val="28"/>
          <w:szCs w:val="28"/>
          <w:lang w:val="kk-KZ"/>
        </w:rPr>
        <w:t>(2.4)</w:t>
      </w:r>
    </w:p>
    <w:p w14:paraId="7B7E6963"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3B9DEA9C" w14:textId="5076D85F" w:rsidR="00C24772" w:rsidRP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Машина жасауда кеңінен қолданылатын стерженьдік және рамалық жүйелердің статикалық анықталмағандығын ашудың жалпы әдісі күштер әдісі болып табылады. Бұл берілген статикалық анықталмайтын жүйе сыртқы және өзара байланыстардан босатылады және олардың әрекеті күштер мен моменттермен ауыстырылады. Келесіде олардың мөлшері жүйедегі қозғалыстар жүйеге тасталған (отброшенные) байланыстармен қойылған шектеулерге сәйкес келетіндей етіп таңдалады. Осылайша, аталған шешім тәсілімен белгісіз – ол күштер болады. Осы жерден «күштер әдісі»</w:t>
      </w:r>
      <w:r w:rsidRPr="00C24772">
        <w:rPr>
          <w:rFonts w:ascii="Times New Roman" w:hAnsi="Times New Roman" w:cs="Times New Roman"/>
          <w:bCs/>
          <w:sz w:val="28"/>
          <w:szCs w:val="28"/>
          <w:lang w:val="kk-KZ"/>
        </w:rPr>
        <w:t>.</w:t>
      </w:r>
    </w:p>
    <w:p w14:paraId="343E2F06" w14:textId="4BFC7ADA" w:rsid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i/>
          <w:sz w:val="28"/>
          <w:szCs w:val="28"/>
          <w:lang w:val="kk-KZ"/>
        </w:rPr>
        <w:t>Күштер әдісімен есептеу алгоритмі</w:t>
      </w:r>
      <w:r>
        <w:rPr>
          <w:rFonts w:ascii="Times New Roman" w:hAnsi="Times New Roman" w:cs="Times New Roman"/>
          <w:i/>
          <w:sz w:val="28"/>
          <w:szCs w:val="28"/>
          <w:lang w:val="kk-KZ"/>
        </w:rPr>
        <w:t>.</w:t>
      </w:r>
      <w:r>
        <w:rPr>
          <w:rFonts w:ascii="Times New Roman" w:hAnsi="Times New Roman" w:cs="Times New Roman"/>
          <w:sz w:val="28"/>
          <w:szCs w:val="28"/>
          <w:lang w:val="kk-KZ"/>
        </w:rPr>
        <w:t xml:space="preserve"> Қарастырылып отырған конструкцияның ерекшеліктеріне қарамастан, күштер әдісімен статикалық анықталмаған жүйелерді есептеудің келесі бірізділігін ажырат</w:t>
      </w:r>
      <w:r w:rsidR="00AE0615">
        <w:rPr>
          <w:rFonts w:ascii="Times New Roman" w:hAnsi="Times New Roman" w:cs="Times New Roman"/>
          <w:sz w:val="28"/>
          <w:szCs w:val="28"/>
          <w:lang w:val="kk-KZ"/>
        </w:rPr>
        <w:t xml:space="preserve">амыз </w:t>
      </w:r>
      <w:r>
        <w:rPr>
          <w:rFonts w:ascii="Times New Roman" w:hAnsi="Times New Roman" w:cs="Times New Roman"/>
          <w:bCs/>
          <w:sz w:val="28"/>
          <w:szCs w:val="24"/>
          <w:lang w:val="kk-KZ"/>
        </w:rPr>
        <w:t>[</w:t>
      </w:r>
      <w:r w:rsidRPr="00E1709C">
        <w:rPr>
          <w:rFonts w:ascii="Times New Roman" w:hAnsi="Times New Roman" w:cs="Times New Roman"/>
          <w:bCs/>
          <w:sz w:val="28"/>
          <w:szCs w:val="28"/>
          <w:lang w:val="kk-KZ"/>
        </w:rPr>
        <w:t>6</w:t>
      </w:r>
      <w:r w:rsidR="00E1709C" w:rsidRPr="00E1709C">
        <w:rPr>
          <w:rFonts w:ascii="Times New Roman" w:hAnsi="Times New Roman" w:cs="Times New Roman"/>
          <w:bCs/>
          <w:sz w:val="28"/>
          <w:szCs w:val="28"/>
          <w:lang w:val="kk-KZ"/>
        </w:rPr>
        <w:t>6</w:t>
      </w:r>
      <w:r>
        <w:rPr>
          <w:rFonts w:ascii="Times New Roman" w:hAnsi="Times New Roman" w:cs="Times New Roman"/>
          <w:bCs/>
          <w:sz w:val="28"/>
          <w:szCs w:val="24"/>
          <w:lang w:val="kk-KZ"/>
        </w:rPr>
        <w:t>]</w:t>
      </w:r>
      <w:r>
        <w:rPr>
          <w:rFonts w:ascii="Times New Roman" w:hAnsi="Times New Roman" w:cs="Times New Roman"/>
          <w:sz w:val="28"/>
          <w:szCs w:val="28"/>
          <w:lang w:val="kk-KZ"/>
        </w:rPr>
        <w:t>:</w:t>
      </w:r>
    </w:p>
    <w:p w14:paraId="509ED68A" w14:textId="77777777" w:rsidR="00C24772" w:rsidRP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sz w:val="28"/>
          <w:szCs w:val="28"/>
          <w:lang w:val="kk-KZ"/>
        </w:rPr>
        <w:t>1. Статикалық анықталмау дәрежесін анықтау.</w:t>
      </w:r>
    </w:p>
    <w:p w14:paraId="78995268" w14:textId="77777777" w:rsidR="00C24772" w:rsidRP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sz w:val="28"/>
          <w:szCs w:val="28"/>
          <w:lang w:val="kk-KZ"/>
        </w:rPr>
        <w:t>2. Негізгі жүйені таңдау.</w:t>
      </w:r>
    </w:p>
    <w:p w14:paraId="2CFB5DAA" w14:textId="77777777" w:rsidR="00C24772" w:rsidRP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sz w:val="28"/>
          <w:szCs w:val="28"/>
          <w:lang w:val="kk-KZ"/>
        </w:rPr>
        <w:t>3. Эквивалентті жүйені қалыптастыру.</w:t>
      </w:r>
    </w:p>
    <w:p w14:paraId="4244FC3A" w14:textId="77777777" w:rsidR="00C24772" w:rsidRP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sz w:val="28"/>
          <w:szCs w:val="28"/>
          <w:lang w:val="kk-KZ"/>
        </w:rPr>
        <w:t>4. Канондық теңдеулер жүйесін жазу.</w:t>
      </w:r>
    </w:p>
    <w:p w14:paraId="6B8D231F" w14:textId="77777777" w:rsidR="00C24772" w:rsidRP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sz w:val="28"/>
          <w:szCs w:val="28"/>
          <w:lang w:val="kk-KZ"/>
        </w:rPr>
        <w:t>5. Қарастырылып отырған конструкция элементтерінде туындайтын ішкі күш факторларының бірлік және жүк эпюраларын салу.</w:t>
      </w:r>
    </w:p>
    <w:p w14:paraId="2089453D" w14:textId="77777777" w:rsidR="00C24772" w:rsidRP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sz w:val="28"/>
          <w:szCs w:val="28"/>
          <w:lang w:val="kk-KZ"/>
        </w:rPr>
        <w:t>6. Белгісіздердегі коэффициенттерді және канондық теңдеулер жүйесінің еркін мүшелерін есептеу.</w:t>
      </w:r>
    </w:p>
    <w:p w14:paraId="4D31FB11" w14:textId="77777777" w:rsidR="00C24772" w:rsidRP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sz w:val="28"/>
          <w:szCs w:val="28"/>
          <w:lang w:val="kk-KZ"/>
        </w:rPr>
        <w:t>7. Сомалық бірлік эпюрасын құру.</w:t>
      </w:r>
    </w:p>
    <w:p w14:paraId="1179A713" w14:textId="77777777" w:rsidR="00C24772" w:rsidRP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sz w:val="28"/>
          <w:szCs w:val="28"/>
          <w:lang w:val="kk-KZ"/>
        </w:rPr>
        <w:t>8. Белгісіз және еркін мүшелермен коэффициенттерді әмбебап тексеруді орындау.</w:t>
      </w:r>
    </w:p>
    <w:p w14:paraId="030B4CF6" w14:textId="77777777" w:rsidR="00C24772" w:rsidRP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sz w:val="28"/>
          <w:szCs w:val="28"/>
          <w:lang w:val="kk-KZ"/>
        </w:rPr>
        <w:t>9. Канондық теңдеулер жүйесін шешу, яғни артық байланыстардың реакцияларын анықтау.</w:t>
      </w:r>
    </w:p>
    <w:p w14:paraId="639430AA" w14:textId="77777777" w:rsidR="00C24772" w:rsidRP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sz w:val="28"/>
          <w:szCs w:val="28"/>
          <w:lang w:val="kk-KZ"/>
        </w:rPr>
        <w:t>10. Берілген жүйе үшін пайда болатын ішкі күш факторларының эпюраларын құру (басқаша айтқанда, түпкілікті диаграммалар).</w:t>
      </w:r>
    </w:p>
    <w:p w14:paraId="471BC58C" w14:textId="77777777"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11. Статикалық және кинематикалық тексерулерді орындау</w:t>
      </w:r>
      <w:r>
        <w:rPr>
          <w:rFonts w:ascii="Times New Roman" w:hAnsi="Times New Roman" w:cs="Times New Roman"/>
          <w:bCs/>
          <w:sz w:val="28"/>
          <w:szCs w:val="24"/>
        </w:rPr>
        <w:t>.</w:t>
      </w:r>
    </w:p>
    <w:p w14:paraId="0F7669E6" w14:textId="77777777"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Жоғарыда келтірілген алгоритмнің 7, 8, 11-тармақтары, әрине, қажет емес, бірақ олар есептеуді орындаудың дұрыстығын бақылауға мүмкіндік береді. Бір артық байланысы бар жүйелер үшін 7 және 8-тармақтардың мағынасы жоқ, өйткені бұл жағдайда сомалы бірлік диаграммасы бірлік эпюрасымен сәйкес келеді.</w:t>
      </w:r>
    </w:p>
    <w:p w14:paraId="4CC94E75" w14:textId="77777777"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Есептеудің жоғарыда аталған кейбір кезеңдеріне толығырақ тоқталайық.</w:t>
      </w:r>
    </w:p>
    <w:p w14:paraId="61D3B74B" w14:textId="5E31CF85"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i/>
          <w:sz w:val="28"/>
          <w:szCs w:val="28"/>
          <w:lang w:val="kk-KZ"/>
        </w:rPr>
        <w:t xml:space="preserve">Негізгі жүйені таңдау. </w:t>
      </w:r>
      <w:r>
        <w:rPr>
          <w:rFonts w:ascii="Times New Roman" w:hAnsi="Times New Roman" w:cs="Times New Roman"/>
          <w:sz w:val="28"/>
          <w:szCs w:val="28"/>
        </w:rPr>
        <w:t xml:space="preserve">Қосымша байланыстардан босатылған жүйе статикалық анықталған болады. Ол негізгі жүйе деп аталады. Қосымша байланыстар алынып тасталғаннан кейін және жүйе статикалық анықталғанға </w:t>
      </w:r>
      <w:r>
        <w:rPr>
          <w:rFonts w:ascii="Times New Roman" w:hAnsi="Times New Roman" w:cs="Times New Roman"/>
          <w:sz w:val="28"/>
          <w:szCs w:val="28"/>
        </w:rPr>
        <w:lastRenderedPageBreak/>
        <w:t xml:space="preserve">айналғаннан кейін, байланыстардың орнына белгісіз күш факторларын енгізу керек, оларды әдетте артық анықталмағандар деп атайды.  Сызықтық орын ауыстыруға тыйым салынған қималарда күштер енгізіледі. Бұрыштық орын ауыстыруға тыйым салынған жерлерде моменттер енгізіледі. Екеуінде де белгісіз күш факторлары </w:t>
      </w:r>
      <w:r>
        <w:rPr>
          <w:rFonts w:ascii="Times New Roman" w:hAnsi="Times New Roman" w:cs="Times New Roman"/>
          <w:i/>
          <w:sz w:val="28"/>
          <w:szCs w:val="28"/>
        </w:rPr>
        <w:t>X</w:t>
      </w:r>
      <w:r>
        <w:rPr>
          <w:rFonts w:ascii="Times New Roman" w:hAnsi="Times New Roman" w:cs="Times New Roman"/>
          <w:i/>
          <w:sz w:val="28"/>
          <w:szCs w:val="28"/>
          <w:vertAlign w:val="subscript"/>
        </w:rPr>
        <w:t>i</w:t>
      </w:r>
      <w:r>
        <w:rPr>
          <w:rFonts w:ascii="Times New Roman" w:hAnsi="Times New Roman" w:cs="Times New Roman"/>
          <w:sz w:val="28"/>
          <w:szCs w:val="28"/>
        </w:rPr>
        <w:t xml:space="preserve"> деп белгіленеді, мұндағы </w:t>
      </w:r>
      <w:r>
        <w:rPr>
          <w:rFonts w:ascii="Times New Roman" w:hAnsi="Times New Roman" w:cs="Times New Roman"/>
          <w:i/>
          <w:sz w:val="28"/>
          <w:szCs w:val="28"/>
        </w:rPr>
        <w:t>i</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Pr>
          <w:rFonts w:ascii="Times New Roman" w:hAnsi="Times New Roman" w:cs="Times New Roman"/>
          <w:sz w:val="28"/>
          <w:szCs w:val="28"/>
        </w:rPr>
        <w:t>белгісіздің нөмірі.</w:t>
      </w:r>
      <w:r w:rsidR="00632C59" w:rsidRPr="00632C59">
        <w:rPr>
          <w:rFonts w:ascii="Times New Roman" w:hAnsi="Times New Roman" w:cs="Times New Roman"/>
          <w:sz w:val="28"/>
          <w:szCs w:val="28"/>
        </w:rPr>
        <w:t xml:space="preserve">    </w:t>
      </w:r>
      <w:r>
        <w:rPr>
          <w:rFonts w:ascii="Times New Roman" w:hAnsi="Times New Roman" w:cs="Times New Roman"/>
          <w:sz w:val="28"/>
          <w:szCs w:val="28"/>
        </w:rPr>
        <w:t xml:space="preserve"> </w:t>
      </w:r>
      <w:r>
        <w:rPr>
          <w:rFonts w:ascii="Times New Roman" w:hAnsi="Times New Roman" w:cs="Times New Roman"/>
          <w:i/>
          <w:sz w:val="28"/>
          <w:szCs w:val="28"/>
        </w:rPr>
        <w:t>i</w:t>
      </w:r>
      <w:r>
        <w:rPr>
          <w:rFonts w:ascii="Times New Roman" w:hAnsi="Times New Roman" w:cs="Times New Roman"/>
          <w:sz w:val="28"/>
          <w:szCs w:val="28"/>
        </w:rPr>
        <w:t xml:space="preserve"> ең үлкен мәні жүйенің статикалық анықталмау дәрежесіне тең. Ішкі байланыстар үшін </w:t>
      </w:r>
      <w:r>
        <w:rPr>
          <w:rFonts w:ascii="Times New Roman" w:hAnsi="Times New Roman" w:cs="Times New Roman"/>
          <w:i/>
          <w:sz w:val="28"/>
          <w:szCs w:val="28"/>
        </w:rPr>
        <w:t>X</w:t>
      </w:r>
      <w:r>
        <w:rPr>
          <w:rFonts w:ascii="Times New Roman" w:hAnsi="Times New Roman" w:cs="Times New Roman"/>
          <w:i/>
          <w:sz w:val="28"/>
          <w:szCs w:val="28"/>
          <w:vertAlign w:val="subscript"/>
        </w:rPr>
        <w:t>i</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Pr>
          <w:rFonts w:ascii="Times New Roman" w:hAnsi="Times New Roman" w:cs="Times New Roman"/>
          <w:sz w:val="28"/>
          <w:szCs w:val="28"/>
        </w:rPr>
        <w:t>күштері өзара байланысты екенін назарға аламыз. Егер қандай да бір қимада жүк қармау рамасы кесілсе, онда тең және қарама-қарсы күштер мен моменттер жүйенің оң және сол бөліктеріне салынады.</w:t>
      </w:r>
    </w:p>
    <w:p w14:paraId="122B9B74" w14:textId="3A8E7122"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Негізгі жүйені таңдау оңай болып табылмайды. Негізгі жүйені сәтсіз таңдау шешімнің айтарлықтай күрделілігіне және кейде өрескел қателікке әкелуі мүмкін. Негізгі жүйені құрудың бір ғана ережесін басшылыққа алуға болмайды, атап айтқанда, алынып тасталған байланыстар саны статикалық анықталмаушылық дәрежесіне тең болуы керек. Сондай-ақ, қандай байланыстар алынып тасталатынын міндетті түрде қадағалап отыру керек. Кейбір байланыстарды алып тастауға болмайды. Негізгі жүйені таңдағанда басқалармен қатар бүкіл жүйенің және оның жеке бөліктерінің геометриялық және кинематикалық өзгермейтіндігін бақылау қажет </w:t>
      </w:r>
      <w:r>
        <w:rPr>
          <w:rFonts w:ascii="Times New Roman" w:hAnsi="Times New Roman" w:cs="Times New Roman"/>
          <w:bCs/>
          <w:sz w:val="28"/>
          <w:szCs w:val="24"/>
        </w:rPr>
        <w:t>[</w:t>
      </w:r>
      <w:r w:rsidRPr="005A1129">
        <w:rPr>
          <w:rFonts w:ascii="Times New Roman" w:hAnsi="Times New Roman" w:cs="Times New Roman"/>
          <w:bCs/>
          <w:sz w:val="28"/>
          <w:szCs w:val="28"/>
        </w:rPr>
        <w:t>6</w:t>
      </w:r>
      <w:r w:rsidR="00E1709C" w:rsidRPr="005A1129">
        <w:rPr>
          <w:rFonts w:ascii="Times New Roman" w:hAnsi="Times New Roman" w:cs="Times New Roman"/>
          <w:bCs/>
          <w:sz w:val="28"/>
          <w:szCs w:val="28"/>
        </w:rPr>
        <w:t>6</w:t>
      </w:r>
      <w:r w:rsidR="005A1129" w:rsidRPr="005A1129">
        <w:rPr>
          <w:rFonts w:ascii="Times New Roman" w:hAnsi="Times New Roman" w:cs="Times New Roman"/>
          <w:bCs/>
          <w:sz w:val="28"/>
          <w:szCs w:val="28"/>
          <w:lang w:val="kk-KZ"/>
        </w:rPr>
        <w:t>,</w:t>
      </w:r>
      <w:r w:rsidR="00A12ED6" w:rsidRPr="005A1129">
        <w:rPr>
          <w:rFonts w:ascii="Times New Roman" w:hAnsi="Times New Roman" w:cs="Times New Roman"/>
          <w:bCs/>
          <w:sz w:val="28"/>
          <w:szCs w:val="28"/>
        </w:rPr>
        <w:t xml:space="preserve"> 76-77-</w:t>
      </w:r>
      <w:r w:rsidR="005A1129" w:rsidRPr="005A1129">
        <w:rPr>
          <w:rFonts w:ascii="Times New Roman" w:hAnsi="Times New Roman" w:cs="Times New Roman"/>
          <w:bCs/>
          <w:sz w:val="28"/>
          <w:szCs w:val="28"/>
          <w:lang w:val="kk-KZ"/>
        </w:rPr>
        <w:t>б.</w:t>
      </w:r>
      <w:r>
        <w:rPr>
          <w:rFonts w:ascii="Times New Roman" w:hAnsi="Times New Roman" w:cs="Times New Roman"/>
          <w:bCs/>
          <w:sz w:val="28"/>
          <w:szCs w:val="24"/>
        </w:rPr>
        <w:t>].</w:t>
      </w:r>
      <w:r>
        <w:rPr>
          <w:rFonts w:ascii="Times New Roman" w:hAnsi="Times New Roman" w:cs="Times New Roman"/>
          <w:sz w:val="28"/>
          <w:szCs w:val="28"/>
        </w:rPr>
        <w:t xml:space="preserve">                       </w:t>
      </w:r>
    </w:p>
    <w:p w14:paraId="2DF77780" w14:textId="77777777"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Онда, ары қарай берілген жүйе деп аталатын арқалықта (2.4, а-сурет) статикалық анықталмаушылық дәрежесі </w:t>
      </w:r>
      <w:r>
        <w:rPr>
          <w:rFonts w:ascii="Times New Roman" w:hAnsi="Times New Roman" w:cs="Times New Roman"/>
          <w:i/>
          <w:sz w:val="28"/>
          <w:szCs w:val="28"/>
        </w:rPr>
        <w:t>n</w:t>
      </w:r>
      <w:r>
        <w:rPr>
          <w:rFonts w:ascii="Times New Roman" w:hAnsi="Times New Roman" w:cs="Times New Roman"/>
          <w:sz w:val="28"/>
          <w:szCs w:val="28"/>
        </w:rPr>
        <w:t xml:space="preserve">=1 болады. Егер артық байланыс (оң жақ тірек) алынып тасталса және белгісіз реакцияны </w:t>
      </w:r>
      <w:r>
        <w:rPr>
          <w:rFonts w:ascii="Times New Roman" w:hAnsi="Times New Roman" w:cs="Times New Roman"/>
          <w:i/>
          <w:sz w:val="28"/>
          <w:szCs w:val="28"/>
        </w:rPr>
        <w:t>X</w:t>
      </w:r>
      <w:r>
        <w:rPr>
          <w:rFonts w:ascii="Times New Roman" w:hAnsi="Times New Roman" w:cs="Times New Roman"/>
          <w:sz w:val="28"/>
          <w:szCs w:val="28"/>
        </w:rPr>
        <w:t xml:space="preserve"> арқылы көрсетсе, оның негізгі жүйесін аламыз (</w:t>
      </w:r>
      <w:r>
        <w:rPr>
          <w:rFonts w:ascii="Times New Roman" w:hAnsi="Times New Roman" w:cs="Times New Roman"/>
          <w:sz w:val="28"/>
          <w:szCs w:val="28"/>
          <w:lang w:val="kk-KZ"/>
        </w:rPr>
        <w:t>2.4</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б</w:t>
      </w:r>
      <w:r>
        <w:rPr>
          <w:rFonts w:ascii="Times New Roman" w:hAnsi="Times New Roman" w:cs="Times New Roman"/>
          <w:sz w:val="28"/>
          <w:szCs w:val="28"/>
          <w:lang w:val="kk-KZ"/>
        </w:rPr>
        <w:t>-сурет</w:t>
      </w:r>
      <w:r>
        <w:rPr>
          <w:rFonts w:ascii="Times New Roman" w:hAnsi="Times New Roman" w:cs="Times New Roman"/>
          <w:sz w:val="28"/>
          <w:szCs w:val="28"/>
        </w:rPr>
        <w:t xml:space="preserve">). Артық байланыстарды жоюдың көптеген (теориялық түрде </w:t>
      </w:r>
      <w:r w:rsidR="00001FE0">
        <w:rPr>
          <w:rFonts w:ascii="Times New Roman" w:hAnsi="Times New Roman" w:cs="Times New Roman"/>
          <w:sz w:val="28"/>
          <w:szCs w:val="28"/>
        </w:rPr>
        <w:t>–</w:t>
      </w:r>
      <w:r>
        <w:rPr>
          <w:rFonts w:ascii="Times New Roman" w:hAnsi="Times New Roman" w:cs="Times New Roman"/>
          <w:sz w:val="28"/>
          <w:szCs w:val="28"/>
        </w:rPr>
        <w:t xml:space="preserve"> шексіз) тәсілдері бар. Мысалы, артық байланысты 2.4,</w:t>
      </w:r>
      <w:r>
        <w:rPr>
          <w:rFonts w:ascii="Times New Roman" w:hAnsi="Times New Roman" w:cs="Times New Roman"/>
          <w:sz w:val="28"/>
          <w:szCs w:val="28"/>
          <w:lang w:val="kk-KZ"/>
        </w:rPr>
        <w:t xml:space="preserve"> </w:t>
      </w:r>
      <w:r>
        <w:rPr>
          <w:rFonts w:ascii="Times New Roman" w:hAnsi="Times New Roman" w:cs="Times New Roman"/>
          <w:sz w:val="28"/>
          <w:szCs w:val="28"/>
        </w:rPr>
        <w:t>в-е-суреттегідей жоюға болады. Алайда, осы схемалардың бірі (2.4, e-сурет) геометриялық өзгеріске ұшырайтын және одан әрі есептеу үшін жарамсыз. Барлық басқа схемалар негізгі жүйе ретінде қабылдануы мүмкін.</w:t>
      </w:r>
    </w:p>
    <w:p w14:paraId="09B0327C" w14:textId="77777777" w:rsidR="00C24772" w:rsidRDefault="00C24772" w:rsidP="00C24772">
      <w:pPr>
        <w:spacing w:after="0" w:line="240" w:lineRule="auto"/>
        <w:ind w:firstLine="567"/>
        <w:jc w:val="both"/>
        <w:rPr>
          <w:rFonts w:ascii="Times New Roman" w:hAnsi="Times New Roman" w:cs="Times New Roman"/>
          <w:sz w:val="28"/>
          <w:szCs w:val="28"/>
        </w:rPr>
      </w:pPr>
    </w:p>
    <w:p w14:paraId="478D6F60" w14:textId="77777777" w:rsidR="00C24772" w:rsidRDefault="00C24772" w:rsidP="00C24772">
      <w:pPr>
        <w:spacing w:after="0" w:line="240" w:lineRule="auto"/>
        <w:jc w:val="center"/>
        <w:rPr>
          <w:rFonts w:ascii="Times New Roman" w:hAnsi="Times New Roman" w:cs="Times New Roman"/>
          <w:sz w:val="28"/>
          <w:szCs w:val="28"/>
        </w:rPr>
      </w:pPr>
      <w:r>
        <w:rPr>
          <w:noProof/>
          <w:lang w:eastAsia="ru-RU"/>
        </w:rPr>
        <w:drawing>
          <wp:inline distT="0" distB="0" distL="0" distR="0" wp14:anchorId="380D604A" wp14:editId="7433D4D7">
            <wp:extent cx="4846955" cy="1753235"/>
            <wp:effectExtent l="0" t="0" r="0" b="0"/>
            <wp:docPr id="55" name="Рисунок 55" descr="06_03_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06_03_ru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46955" cy="1753235"/>
                    </a:xfrm>
                    <a:prstGeom prst="rect">
                      <a:avLst/>
                    </a:prstGeom>
                    <a:noFill/>
                    <a:ln>
                      <a:noFill/>
                    </a:ln>
                  </pic:spPr>
                </pic:pic>
              </a:graphicData>
            </a:graphic>
          </wp:inline>
        </w:drawing>
      </w:r>
    </w:p>
    <w:p w14:paraId="17F695C9" w14:textId="77777777" w:rsidR="00C24772" w:rsidRDefault="00C24772" w:rsidP="00C24772">
      <w:pPr>
        <w:spacing w:after="0" w:line="240" w:lineRule="auto"/>
        <w:jc w:val="center"/>
        <w:rPr>
          <w:rFonts w:ascii="Times New Roman" w:hAnsi="Times New Roman" w:cs="Times New Roman"/>
          <w:sz w:val="28"/>
          <w:szCs w:val="28"/>
        </w:rPr>
      </w:pPr>
    </w:p>
    <w:p w14:paraId="69DD06AD" w14:textId="77777777" w:rsidR="00C24772" w:rsidRDefault="00C24772" w:rsidP="00C2477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 2.4 – Негізгі жүйе нұсқалары</w:t>
      </w:r>
    </w:p>
    <w:p w14:paraId="5F55FFB3" w14:textId="77777777" w:rsidR="00C24772" w:rsidRDefault="00C24772" w:rsidP="00C24772">
      <w:pPr>
        <w:spacing w:after="0" w:line="240" w:lineRule="auto"/>
        <w:ind w:firstLine="567"/>
        <w:jc w:val="both"/>
        <w:rPr>
          <w:rFonts w:ascii="Times New Roman" w:hAnsi="Times New Roman" w:cs="Times New Roman"/>
          <w:sz w:val="28"/>
          <w:szCs w:val="28"/>
        </w:rPr>
      </w:pPr>
    </w:p>
    <w:p w14:paraId="013F629A" w14:textId="0CEA0DC8" w:rsidR="00C24772" w:rsidRDefault="00C24772" w:rsidP="0032564A">
      <w:pPr>
        <w:spacing w:after="0" w:line="240" w:lineRule="auto"/>
        <w:ind w:firstLine="851"/>
        <w:jc w:val="both"/>
        <w:rPr>
          <w:sz w:val="28"/>
          <w:szCs w:val="28"/>
        </w:rPr>
      </w:pPr>
      <w:r>
        <w:rPr>
          <w:rFonts w:ascii="Times New Roman" w:hAnsi="Times New Roman" w:cs="Times New Roman"/>
          <w:sz w:val="28"/>
          <w:szCs w:val="28"/>
        </w:rPr>
        <w:t>Егер сызықтық-серпімді жүйелерде сыртқы жүктеме жалғыз бөлінеді деген белгілі теориялық ережені қолданса, онда түрлі негізгі жүйелер бойынша есептеу нәтижелері бірдей болуы керек</w:t>
      </w:r>
      <w:r w:rsidR="001B52CD">
        <w:rPr>
          <w:rFonts w:ascii="Times New Roman" w:hAnsi="Times New Roman" w:cs="Times New Roman"/>
          <w:sz w:val="28"/>
          <w:szCs w:val="28"/>
        </w:rPr>
        <w:t xml:space="preserve"> </w:t>
      </w:r>
      <w:r w:rsidR="001B52CD">
        <w:rPr>
          <w:sz w:val="28"/>
          <w:szCs w:val="28"/>
        </w:rPr>
        <w:t>[</w:t>
      </w:r>
      <w:r w:rsidR="008D4A83">
        <w:rPr>
          <w:rFonts w:ascii="Times New Roman" w:eastAsia="Calibri" w:hAnsi="Times New Roman" w:cs="Times New Roman"/>
          <w:sz w:val="28"/>
          <w:szCs w:val="28"/>
        </w:rPr>
        <w:t>67</w:t>
      </w:r>
      <w:r w:rsidR="001B52CD">
        <w:rPr>
          <w:sz w:val="28"/>
          <w:szCs w:val="28"/>
        </w:rPr>
        <w:t>]</w:t>
      </w:r>
      <w:r>
        <w:rPr>
          <w:rFonts w:ascii="Times New Roman" w:hAnsi="Times New Roman" w:cs="Times New Roman"/>
          <w:sz w:val="28"/>
          <w:szCs w:val="28"/>
        </w:rPr>
        <w:t>. Алайда әр-түрлі негізгі жүйелердегі есептеу көлемі әр-түрлі болуы мүмкін. Сондықтан</w:t>
      </w:r>
      <w:r w:rsidR="00AE0615">
        <w:rPr>
          <w:rFonts w:ascii="Times New Roman" w:hAnsi="Times New Roman" w:cs="Times New Roman"/>
          <w:sz w:val="28"/>
          <w:szCs w:val="28"/>
          <w:lang w:val="kk-KZ"/>
        </w:rPr>
        <w:t>,</w:t>
      </w:r>
      <w:r>
        <w:rPr>
          <w:rFonts w:ascii="Times New Roman" w:hAnsi="Times New Roman" w:cs="Times New Roman"/>
          <w:sz w:val="28"/>
          <w:szCs w:val="28"/>
        </w:rPr>
        <w:t xml:space="preserve"> негізгі жүйенің көптеген нұсқаларының ішінен ең оңтайлысын таңдау керек. </w:t>
      </w:r>
      <w:r>
        <w:rPr>
          <w:rFonts w:ascii="Times New Roman" w:hAnsi="Times New Roman" w:cs="Times New Roman"/>
          <w:sz w:val="28"/>
          <w:szCs w:val="28"/>
        </w:rPr>
        <w:lastRenderedPageBreak/>
        <w:t>Мысалы, біздің мысалда негізгі жүйенің бірінші нұсқасы (2.4, б-сурет) қалғандарына қарағанда жақсырақ, өйткені онда эпюралар оңай салынады</w:t>
      </w:r>
      <w:r>
        <w:rPr>
          <w:sz w:val="28"/>
          <w:szCs w:val="28"/>
        </w:rPr>
        <w:t>.</w:t>
      </w:r>
    </w:p>
    <w:p w14:paraId="77B668FC" w14:textId="77777777" w:rsidR="009A5B55" w:rsidRDefault="009A5B55" w:rsidP="0032564A">
      <w:pPr>
        <w:spacing w:after="0" w:line="240" w:lineRule="auto"/>
        <w:ind w:firstLine="851"/>
        <w:jc w:val="both"/>
        <w:rPr>
          <w:sz w:val="28"/>
          <w:szCs w:val="28"/>
        </w:rPr>
      </w:pPr>
    </w:p>
    <w:p w14:paraId="2BE690D9" w14:textId="77777777" w:rsidR="00C24772" w:rsidRDefault="00C24772" w:rsidP="00AE0615">
      <w:pPr>
        <w:spacing w:after="0" w:line="240" w:lineRule="auto"/>
        <w:jc w:val="center"/>
      </w:pPr>
      <w:r>
        <w:rPr>
          <w:noProof/>
          <w:lang w:eastAsia="ru-RU"/>
        </w:rPr>
        <w:drawing>
          <wp:inline distT="0" distB="0" distL="0" distR="0" wp14:anchorId="037933C5" wp14:editId="04AF224B">
            <wp:extent cx="3392416" cy="209713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99839" cy="2101719"/>
                    </a:xfrm>
                    <a:prstGeom prst="rect">
                      <a:avLst/>
                    </a:prstGeom>
                    <a:noFill/>
                    <a:ln>
                      <a:noFill/>
                    </a:ln>
                  </pic:spPr>
                </pic:pic>
              </a:graphicData>
            </a:graphic>
          </wp:inline>
        </w:drawing>
      </w:r>
    </w:p>
    <w:p w14:paraId="474F993E" w14:textId="77777777" w:rsidR="00C24772" w:rsidRDefault="00C24772" w:rsidP="00C2477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p>
    <w:p w14:paraId="53B6B324" w14:textId="77777777" w:rsidR="00C24772" w:rsidRDefault="00C24772" w:rsidP="00AE0615">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Сурет</w:t>
      </w:r>
      <w:r>
        <w:rPr>
          <w:rFonts w:ascii="Times New Roman" w:hAnsi="Times New Roman" w:cs="Times New Roman"/>
          <w:sz w:val="28"/>
          <w:szCs w:val="28"/>
        </w:rPr>
        <w:t xml:space="preserve"> 2.</w:t>
      </w:r>
      <w:r>
        <w:rPr>
          <w:rFonts w:ascii="Times New Roman" w:hAnsi="Times New Roman" w:cs="Times New Roman"/>
          <w:sz w:val="28"/>
          <w:szCs w:val="28"/>
          <w:lang w:val="kk-KZ"/>
        </w:rPr>
        <w:t>5</w:t>
      </w:r>
      <w:r>
        <w:rPr>
          <w:rFonts w:ascii="Times New Roman" w:hAnsi="Times New Roman" w:cs="Times New Roman"/>
          <w:sz w:val="28"/>
          <w:szCs w:val="28"/>
        </w:rPr>
        <w:t xml:space="preserve"> – Ра</w:t>
      </w:r>
      <w:r>
        <w:rPr>
          <w:rFonts w:ascii="Times New Roman" w:hAnsi="Times New Roman" w:cs="Times New Roman"/>
          <w:sz w:val="28"/>
          <w:szCs w:val="28"/>
          <w:lang w:val="kk-KZ"/>
        </w:rPr>
        <w:t>маның есептік схемасы</w:t>
      </w:r>
    </w:p>
    <w:p w14:paraId="23036131" w14:textId="77777777" w:rsidR="00C24772" w:rsidRDefault="00C24772" w:rsidP="00C24772">
      <w:pPr>
        <w:spacing w:after="0" w:line="240" w:lineRule="auto"/>
        <w:ind w:firstLine="567"/>
        <w:jc w:val="both"/>
        <w:rPr>
          <w:rFonts w:ascii="Times New Roman" w:hAnsi="Times New Roman" w:cs="Times New Roman"/>
          <w:sz w:val="28"/>
          <w:szCs w:val="28"/>
          <w:lang w:val="kk-KZ"/>
        </w:rPr>
      </w:pPr>
    </w:p>
    <w:p w14:paraId="53B46AF8"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Берілген жүйені статикалық анықталатын жүйеге түрлендіру міндетті емес екенін атап өткен жөн. Кейде күштер әдісінің модификациясы қолданылады, онда негізгі жүйе статикалық анықталмауы мүмкін, бірақ бұл сұрақтың баяндалуы осы зерттеу шеңберінен тыс. Кез-келген байланыстарды жою жүйенің ішкі сығымкүштері мен деформацияларын өзгертпейді, егер оған алынып тасталған байланыстардың реакциялары болып табылатын қосымша күштер мен моменттер қолданылса. Бұл дегеніміз, егер берілген жүктеме мен қашықтағы байланыстардың реакциялары негізгі жүйеге қолданылса, онда негізгі және берілген жүйелер эквивалентті болады.</w:t>
      </w:r>
    </w:p>
    <w:p w14:paraId="4B788196" w14:textId="0A1F76AC" w:rsidR="00C24772" w:rsidRDefault="00C24772" w:rsidP="0032564A">
      <w:pPr>
        <w:spacing w:after="0" w:line="240" w:lineRule="auto"/>
        <w:ind w:firstLine="851"/>
        <w:jc w:val="both"/>
        <w:rPr>
          <w:sz w:val="28"/>
          <w:szCs w:val="28"/>
          <w:lang w:val="kk-KZ"/>
        </w:rPr>
      </w:pPr>
      <w:r>
        <w:rPr>
          <w:rFonts w:ascii="Times New Roman" w:hAnsi="Times New Roman" w:cs="Times New Roman"/>
          <w:sz w:val="28"/>
          <w:szCs w:val="28"/>
          <w:lang w:val="kk-KZ"/>
        </w:rPr>
        <w:t>Артық белгісіздер</w:t>
      </w:r>
      <w:r>
        <w:rPr>
          <w:rFonts w:ascii="Times New Roman" w:hAnsi="Times New Roman" w:cs="Times New Roman"/>
          <w:i/>
          <w:sz w:val="28"/>
          <w:szCs w:val="28"/>
          <w:lang w:val="kk-KZ"/>
        </w:rPr>
        <w:t xml:space="preserve"> Х</w:t>
      </w:r>
      <w:r>
        <w:rPr>
          <w:rFonts w:ascii="Times New Roman" w:hAnsi="Times New Roman" w:cs="Times New Roman"/>
          <w:i/>
          <w:sz w:val="28"/>
          <w:szCs w:val="28"/>
          <w:vertAlign w:val="subscript"/>
          <w:lang w:val="kk-KZ"/>
        </w:rPr>
        <w:t>1</w:t>
      </w:r>
      <w:r>
        <w:rPr>
          <w:rFonts w:ascii="Times New Roman" w:hAnsi="Times New Roman" w:cs="Times New Roman"/>
          <w:i/>
          <w:sz w:val="28"/>
          <w:szCs w:val="28"/>
          <w:lang w:val="kk-KZ"/>
        </w:rPr>
        <w:t>, Х</w:t>
      </w:r>
      <w:r>
        <w:rPr>
          <w:rFonts w:ascii="Times New Roman" w:hAnsi="Times New Roman" w:cs="Times New Roman"/>
          <w:i/>
          <w:sz w:val="28"/>
          <w:szCs w:val="28"/>
          <w:vertAlign w:val="subscript"/>
          <w:lang w:val="kk-KZ"/>
        </w:rPr>
        <w:t>2</w:t>
      </w:r>
      <w:r>
        <w:rPr>
          <w:rFonts w:ascii="Times New Roman" w:hAnsi="Times New Roman" w:cs="Times New Roman"/>
          <w:i/>
          <w:sz w:val="28"/>
          <w:szCs w:val="28"/>
          <w:lang w:val="kk-KZ"/>
        </w:rPr>
        <w:t xml:space="preserve"> ...X</w:t>
      </w:r>
      <w:r>
        <w:rPr>
          <w:rFonts w:ascii="Times New Roman" w:hAnsi="Times New Roman" w:cs="Times New Roman"/>
          <w:i/>
          <w:sz w:val="28"/>
          <w:szCs w:val="28"/>
          <w:vertAlign w:val="subscript"/>
          <w:lang w:val="kk-KZ"/>
        </w:rPr>
        <w:t>n</w:t>
      </w:r>
      <w:r>
        <w:rPr>
          <w:rFonts w:ascii="Times New Roman" w:hAnsi="Times New Roman" w:cs="Times New Roman"/>
          <w:sz w:val="28"/>
          <w:szCs w:val="28"/>
          <w:lang w:val="kk-KZ"/>
        </w:rPr>
        <w:t xml:space="preserve"> және сыртқы жүктеме </w:t>
      </w:r>
      <w:r>
        <w:rPr>
          <w:rFonts w:ascii="Times New Roman" w:hAnsi="Times New Roman" w:cs="Times New Roman"/>
          <w:i/>
          <w:sz w:val="28"/>
          <w:szCs w:val="28"/>
          <w:lang w:val="kk-KZ"/>
        </w:rPr>
        <w:t>Р</w:t>
      </w:r>
      <w:r>
        <w:rPr>
          <w:rFonts w:ascii="Times New Roman" w:hAnsi="Times New Roman" w:cs="Times New Roman"/>
          <w:sz w:val="28"/>
          <w:szCs w:val="28"/>
          <w:lang w:val="kk-KZ"/>
        </w:rPr>
        <w:t xml:space="preserve"> түсірілген негізгі жүйе эквивалентті жүйе деп аталады, егер оның нақты қозғалыстары бастапқы жүйеге салынған байланыстарға сәйкес келсе. Әрбір статикалық анықталмайтын берілген жүйе үшін (2.6-сурет, а), әдетте, түрлі негізгі жүйелерді таңдауға болады (2.6-сурет, б, в), алайда, оларды келесі шарт біріктіруі керек – негізгі жүйе статикалық анықталатын және геометриялық өзгермейтін болуы керек (яғни</w:t>
      </w:r>
      <w:r w:rsidR="00AE0615">
        <w:rPr>
          <w:rFonts w:ascii="Times New Roman" w:hAnsi="Times New Roman" w:cs="Times New Roman"/>
          <w:sz w:val="28"/>
          <w:szCs w:val="28"/>
          <w:lang w:val="kk-KZ"/>
        </w:rPr>
        <w:t>,</w:t>
      </w:r>
      <w:r>
        <w:rPr>
          <w:rFonts w:ascii="Times New Roman" w:hAnsi="Times New Roman" w:cs="Times New Roman"/>
          <w:sz w:val="28"/>
          <w:szCs w:val="28"/>
          <w:lang w:val="kk-KZ"/>
        </w:rPr>
        <w:t xml:space="preserve"> элементтердің деформациясынсыз өзінің</w:t>
      </w:r>
      <w:r w:rsidR="001B52CD">
        <w:rPr>
          <w:rFonts w:ascii="Times New Roman" w:hAnsi="Times New Roman" w:cs="Times New Roman"/>
          <w:sz w:val="28"/>
          <w:szCs w:val="28"/>
          <w:lang w:val="kk-KZ"/>
        </w:rPr>
        <w:t xml:space="preserve"> геометриясын өзгертпеуі керек)</w:t>
      </w:r>
      <w:r>
        <w:rPr>
          <w:sz w:val="28"/>
          <w:szCs w:val="28"/>
          <w:lang w:val="kk-KZ"/>
        </w:rPr>
        <w:t>.</w:t>
      </w:r>
    </w:p>
    <w:p w14:paraId="69103AFF" w14:textId="77777777" w:rsidR="00C24772" w:rsidRDefault="00C24772" w:rsidP="00C24772">
      <w:pPr>
        <w:spacing w:after="0" w:line="240" w:lineRule="auto"/>
        <w:ind w:firstLine="567"/>
        <w:jc w:val="both"/>
        <w:rPr>
          <w:rFonts w:ascii="Times New Roman" w:hAnsi="Times New Roman" w:cs="Times New Roman"/>
          <w:sz w:val="28"/>
          <w:szCs w:val="28"/>
          <w:lang w:val="kk-KZ"/>
        </w:rPr>
      </w:pPr>
    </w:p>
    <w:p w14:paraId="2EB42ADE" w14:textId="77777777" w:rsidR="00C24772" w:rsidRDefault="00C24772" w:rsidP="00C24772">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noProof/>
          <w:color w:val="000000"/>
          <w:sz w:val="20"/>
          <w:szCs w:val="20"/>
          <w:lang w:eastAsia="ru-RU"/>
        </w:rPr>
        <w:drawing>
          <wp:inline distT="0" distB="0" distL="0" distR="0" wp14:anchorId="0023F23E" wp14:editId="57CE901C">
            <wp:extent cx="4001135" cy="1700767"/>
            <wp:effectExtent l="0" t="0" r="0" b="0"/>
            <wp:docPr id="52" name="Рисунок 52" descr="http://www.soprotmat.ru/sila.files/image08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www.soprotmat.ru/sila.files/image082.gif"/>
                    <pic:cNvPicPr>
                      <a:picLocks noChangeAspect="1" noChangeArrowheads="1"/>
                    </pic:cNvPicPr>
                  </pic:nvPicPr>
                  <pic:blipFill rotWithShape="1">
                    <a:blip r:embed="rId34">
                      <a:extLst>
                        <a:ext uri="{28A0092B-C50C-407E-A947-70E740481C1C}">
                          <a14:useLocalDpi xmlns:a14="http://schemas.microsoft.com/office/drawing/2010/main" val="0"/>
                        </a:ext>
                      </a:extLst>
                    </a:blip>
                    <a:srcRect t="4104"/>
                    <a:stretch/>
                  </pic:blipFill>
                  <pic:spPr bwMode="auto">
                    <a:xfrm>
                      <a:off x="0" y="0"/>
                      <a:ext cx="4001135" cy="1700767"/>
                    </a:xfrm>
                    <a:prstGeom prst="rect">
                      <a:avLst/>
                    </a:prstGeom>
                    <a:noFill/>
                    <a:ln>
                      <a:noFill/>
                    </a:ln>
                    <a:extLst>
                      <a:ext uri="{53640926-AAD7-44D8-BBD7-CCE9431645EC}">
                        <a14:shadowObscured xmlns:a14="http://schemas.microsoft.com/office/drawing/2010/main"/>
                      </a:ext>
                    </a:extLst>
                  </pic:spPr>
                </pic:pic>
              </a:graphicData>
            </a:graphic>
          </wp:inline>
        </w:drawing>
      </w:r>
    </w:p>
    <w:p w14:paraId="50DD6582" w14:textId="77777777" w:rsidR="009A5B55" w:rsidRDefault="009A5B55" w:rsidP="00C24772">
      <w:pPr>
        <w:spacing w:after="0" w:line="240" w:lineRule="auto"/>
        <w:jc w:val="center"/>
        <w:rPr>
          <w:rFonts w:ascii="Times New Roman" w:eastAsia="Times New Roman" w:hAnsi="Times New Roman" w:cs="Times New Roman"/>
          <w:bCs/>
          <w:color w:val="000000"/>
          <w:sz w:val="28"/>
          <w:szCs w:val="28"/>
          <w:lang w:val="kk-KZ" w:eastAsia="ru-RU"/>
        </w:rPr>
      </w:pPr>
    </w:p>
    <w:p w14:paraId="588C046A" w14:textId="77777777" w:rsidR="00C24772" w:rsidRDefault="00C24772" w:rsidP="00C24772">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bCs/>
          <w:color w:val="000000"/>
          <w:sz w:val="28"/>
          <w:szCs w:val="28"/>
          <w:lang w:val="kk-KZ" w:eastAsia="ru-RU"/>
        </w:rPr>
        <w:t>Сурет 2.6 – Эквивалентті жүйенің мысалы</w:t>
      </w:r>
    </w:p>
    <w:p w14:paraId="1DE1C3A1" w14:textId="77777777" w:rsidR="00C24772" w:rsidRPr="000941B0" w:rsidRDefault="00C24772" w:rsidP="0032564A">
      <w:pPr>
        <w:spacing w:after="0" w:line="240" w:lineRule="auto"/>
        <w:ind w:firstLine="851"/>
        <w:jc w:val="both"/>
        <w:rPr>
          <w:rFonts w:ascii="Times New Roman" w:hAnsi="Times New Roman" w:cs="Times New Roman"/>
          <w:sz w:val="28"/>
          <w:szCs w:val="28"/>
          <w:lang w:val="kk-KZ"/>
        </w:rPr>
      </w:pPr>
      <w:r w:rsidRPr="000941B0">
        <w:rPr>
          <w:rFonts w:ascii="Times New Roman" w:hAnsi="Times New Roman" w:cs="Times New Roman"/>
          <w:sz w:val="28"/>
          <w:szCs w:val="28"/>
          <w:lang w:val="kk-KZ"/>
        </w:rPr>
        <w:lastRenderedPageBreak/>
        <w:t>Статикалық анықталған жүйе келесідей шешіледі: тіректердің реакцияларын анықтау үшін қажет тепе-теңдік теңдеуі жазылады:</w:t>
      </w:r>
    </w:p>
    <w:p w14:paraId="791ABD78" w14:textId="77777777" w:rsidR="009A5B55" w:rsidRPr="000941B0" w:rsidRDefault="009A5B55" w:rsidP="0032564A">
      <w:pPr>
        <w:spacing w:after="0" w:line="240" w:lineRule="auto"/>
        <w:ind w:firstLine="851"/>
        <w:jc w:val="both"/>
        <w:rPr>
          <w:rFonts w:ascii="Times New Roman" w:hAnsi="Times New Roman" w:cs="Times New Roman"/>
          <w:sz w:val="28"/>
          <w:szCs w:val="28"/>
          <w:lang w:val="kk-KZ"/>
        </w:rPr>
      </w:pPr>
    </w:p>
    <w:p w14:paraId="11E39776" w14:textId="77777777" w:rsidR="00C24772" w:rsidRPr="000941B0" w:rsidRDefault="00C24772" w:rsidP="0032564A">
      <w:pPr>
        <w:spacing w:after="0" w:line="240" w:lineRule="auto"/>
        <w:ind w:firstLine="851"/>
        <w:jc w:val="center"/>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ix</m:t>
            </m:r>
          </m:sub>
        </m:sSub>
        <m:r>
          <w:rPr>
            <w:rFonts w:ascii="Cambria Math" w:hAnsi="Cambria Math" w:cs="Times New Roman"/>
            <w:sz w:val="28"/>
            <w:szCs w:val="28"/>
            <w:lang w:val="kk-KZ"/>
          </w:rPr>
          <m:t>=0</m:t>
        </m:r>
      </m:oMath>
      <w:r w:rsidRPr="000941B0">
        <w:rPr>
          <w:rFonts w:ascii="Times New Roman" w:eastAsiaTheme="minorEastAsia" w:hAnsi="Times New Roman" w:cs="Times New Roman"/>
          <w:sz w:val="28"/>
          <w:szCs w:val="28"/>
          <w:lang w:val="kk-KZ"/>
        </w:rPr>
        <w:t>,</w:t>
      </w:r>
    </w:p>
    <w:p w14:paraId="63364EE0" w14:textId="77777777" w:rsidR="00C24772" w:rsidRPr="000941B0" w:rsidRDefault="00C24772" w:rsidP="0032564A">
      <w:pPr>
        <w:spacing w:after="0" w:line="240" w:lineRule="auto"/>
        <w:ind w:firstLine="851"/>
        <w:jc w:val="center"/>
        <w:rPr>
          <w:rFonts w:ascii="Times New Roman" w:hAnsi="Times New Roman" w:cs="Times New Roman"/>
          <w:sz w:val="28"/>
          <w:szCs w:val="28"/>
          <w:lang w:val="kk-KZ"/>
        </w:rPr>
      </w:pPr>
      <m:oMath>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iy</m:t>
            </m:r>
          </m:sub>
        </m:sSub>
        <m:r>
          <w:rPr>
            <w:rFonts w:ascii="Cambria Math" w:hAnsi="Cambria Math" w:cs="Times New Roman"/>
            <w:sz w:val="28"/>
            <w:szCs w:val="28"/>
            <w:lang w:val="kk-KZ"/>
          </w:rPr>
          <m:t>=0</m:t>
        </m:r>
      </m:oMath>
      <w:r w:rsidRPr="000941B0">
        <w:rPr>
          <w:rFonts w:ascii="Times New Roman" w:eastAsiaTheme="minorEastAsia" w:hAnsi="Times New Roman" w:cs="Times New Roman"/>
          <w:sz w:val="28"/>
          <w:szCs w:val="28"/>
          <w:lang w:val="kk-KZ"/>
        </w:rPr>
        <w:t>,</w:t>
      </w:r>
    </w:p>
    <w:p w14:paraId="357CCC61" w14:textId="77777777" w:rsidR="00C24772" w:rsidRPr="000941B0" w:rsidRDefault="00C24772" w:rsidP="0032564A">
      <w:pPr>
        <w:spacing w:after="0" w:line="240" w:lineRule="auto"/>
        <w:ind w:firstLine="851"/>
        <w:jc w:val="center"/>
        <w:rPr>
          <w:rFonts w:ascii="Times New Roman" w:hAnsi="Times New Roman" w:cs="Times New Roman"/>
          <w:sz w:val="28"/>
          <w:szCs w:val="28"/>
          <w:lang w:val="kk-KZ"/>
        </w:rPr>
      </w:pPr>
      <m:oMath>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М</m:t>
            </m:r>
          </m:e>
          <m:sub>
            <m:r>
              <w:rPr>
                <w:rFonts w:ascii="Cambria Math" w:hAnsi="Cambria Math" w:cs="Times New Roman"/>
                <w:sz w:val="28"/>
                <w:szCs w:val="28"/>
                <w:lang w:val="kk-KZ"/>
              </w:rPr>
              <m:t>F(.)</m:t>
            </m:r>
          </m:sub>
        </m:sSub>
        <m:r>
          <w:rPr>
            <w:rFonts w:ascii="Cambria Math" w:hAnsi="Cambria Math" w:cs="Times New Roman"/>
            <w:sz w:val="28"/>
            <w:szCs w:val="28"/>
            <w:lang w:val="kk-KZ"/>
          </w:rPr>
          <m:t>=0</m:t>
        </m:r>
      </m:oMath>
      <w:r w:rsidRPr="000941B0">
        <w:rPr>
          <w:rFonts w:ascii="Times New Roman" w:eastAsiaTheme="minorEastAsia" w:hAnsi="Times New Roman" w:cs="Times New Roman"/>
          <w:sz w:val="28"/>
          <w:szCs w:val="28"/>
          <w:lang w:val="kk-KZ"/>
        </w:rPr>
        <w:t>,</w:t>
      </w:r>
    </w:p>
    <w:p w14:paraId="0FB97963" w14:textId="77777777" w:rsidR="00C24772" w:rsidRDefault="00C24772" w:rsidP="0032564A">
      <w:pPr>
        <w:spacing w:after="0" w:line="240" w:lineRule="auto"/>
        <w:ind w:firstLine="851"/>
        <w:rPr>
          <w:rFonts w:ascii="Times New Roman" w:hAnsi="Times New Roman" w:cs="Times New Roman"/>
          <w:sz w:val="28"/>
          <w:szCs w:val="28"/>
          <w:lang w:val="kk-KZ"/>
        </w:rPr>
      </w:pPr>
    </w:p>
    <w:p w14:paraId="59727DC4" w14:textId="77777777" w:rsidR="00C24772" w:rsidRDefault="00C24772" w:rsidP="009A5B55">
      <w:pPr>
        <w:spacing w:after="0" w:line="240" w:lineRule="auto"/>
        <w:rPr>
          <w:rFonts w:ascii="Times New Roman" w:eastAsiaTheme="minorEastAsia" w:hAnsi="Times New Roman" w:cs="Times New Roman"/>
          <w:sz w:val="28"/>
          <w:szCs w:val="28"/>
          <w:lang w:val="kk-KZ"/>
        </w:rPr>
      </w:pPr>
      <w:r>
        <w:rPr>
          <w:rFonts w:ascii="Times New Roman" w:hAnsi="Times New Roman" w:cs="Times New Roman"/>
          <w:sz w:val="28"/>
          <w:szCs w:val="28"/>
          <w:lang w:val="kk-KZ"/>
        </w:rPr>
        <w:t xml:space="preserve">мұндағы </w:t>
      </w: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x</m:t>
            </m:r>
          </m:sub>
        </m:sSub>
      </m:oMath>
      <w:r>
        <w:rPr>
          <w:rFonts w:ascii="Times New Roman" w:eastAsiaTheme="minorEastAsia" w:hAnsi="Times New Roman" w:cs="Times New Roman"/>
          <w:sz w:val="28"/>
          <w:szCs w:val="28"/>
          <w:lang w:val="kk-KZ"/>
        </w:rPr>
        <w:t xml:space="preserve"> – </w:t>
      </w:r>
      <w:r>
        <w:rPr>
          <w:rFonts w:ascii="Times New Roman" w:eastAsiaTheme="minorEastAsia" w:hAnsi="Times New Roman" w:cs="Times New Roman"/>
          <w:i/>
          <w:sz w:val="28"/>
          <w:szCs w:val="28"/>
          <w:lang w:val="kk-KZ"/>
        </w:rPr>
        <w:t xml:space="preserve">Х </w:t>
      </w:r>
      <w:r>
        <w:rPr>
          <w:rFonts w:ascii="Times New Roman" w:eastAsiaTheme="minorEastAsia" w:hAnsi="Times New Roman" w:cs="Times New Roman"/>
          <w:sz w:val="28"/>
          <w:szCs w:val="28"/>
          <w:lang w:val="kk-KZ"/>
        </w:rPr>
        <w:t>осіне күш</w:t>
      </w:r>
      <w:r>
        <w:rPr>
          <w:rFonts w:ascii="Times New Roman" w:eastAsiaTheme="minorEastAsia" w:hAnsi="Times New Roman" w:cs="Times New Roman"/>
          <w:i/>
          <w:sz w:val="28"/>
          <w:szCs w:val="28"/>
          <w:lang w:val="kk-KZ"/>
        </w:rPr>
        <w:t xml:space="preserve">, </w:t>
      </w:r>
      <w:r>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ix</m:t>
            </m:r>
          </m:sub>
        </m:sSub>
      </m:oMath>
      <w:r>
        <w:rPr>
          <w:rFonts w:ascii="Times New Roman" w:hAnsi="Times New Roman" w:cs="Times New Roman"/>
          <w:sz w:val="28"/>
          <w:szCs w:val="28"/>
          <w:lang w:val="kk-KZ"/>
        </w:rPr>
        <w:t xml:space="preserve"> – </w:t>
      </w:r>
      <w:r>
        <w:rPr>
          <w:rFonts w:ascii="Times New Roman" w:hAnsi="Times New Roman" w:cs="Times New Roman"/>
          <w:i/>
          <w:sz w:val="28"/>
          <w:szCs w:val="28"/>
          <w:lang w:val="kk-KZ"/>
        </w:rPr>
        <w:t>Х</w:t>
      </w:r>
      <w:r>
        <w:rPr>
          <w:rFonts w:ascii="Times New Roman" w:eastAsiaTheme="minorEastAsia" w:hAnsi="Times New Roman" w:cs="Times New Roman"/>
          <w:sz w:val="28"/>
          <w:szCs w:val="28"/>
          <w:lang w:val="kk-KZ"/>
        </w:rPr>
        <w:t xml:space="preserve"> осіне барлық күштердің сомасы;</w:t>
      </w:r>
    </w:p>
    <w:p w14:paraId="184FA7E4" w14:textId="77777777" w:rsidR="00C24772" w:rsidRDefault="007559D5" w:rsidP="0032564A">
      <w:pPr>
        <w:spacing w:after="0" w:line="240" w:lineRule="auto"/>
        <w:ind w:firstLine="851"/>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y</m:t>
            </m:r>
          </m:sub>
        </m:sSub>
      </m:oMath>
      <w:r w:rsidR="00C24772">
        <w:rPr>
          <w:rFonts w:ascii="Times New Roman" w:eastAsiaTheme="minorEastAsia" w:hAnsi="Times New Roman" w:cs="Times New Roman"/>
          <w:sz w:val="28"/>
          <w:szCs w:val="28"/>
        </w:rPr>
        <w:t xml:space="preserve"> –</w:t>
      </w:r>
      <w:r w:rsidR="00C24772">
        <w:rPr>
          <w:rFonts w:ascii="Times New Roman" w:eastAsiaTheme="minorEastAsia" w:hAnsi="Times New Roman" w:cs="Times New Roman"/>
          <w:sz w:val="28"/>
          <w:szCs w:val="28"/>
          <w:lang w:val="kk-KZ"/>
        </w:rPr>
        <w:t xml:space="preserve"> </w:t>
      </w:r>
      <w:r w:rsidR="00C24772">
        <w:rPr>
          <w:rFonts w:ascii="Times New Roman" w:eastAsiaTheme="minorEastAsia" w:hAnsi="Times New Roman" w:cs="Times New Roman"/>
          <w:i/>
          <w:sz w:val="28"/>
          <w:szCs w:val="28"/>
        </w:rPr>
        <w:t>У</w:t>
      </w:r>
      <w:r w:rsidR="00C24772">
        <w:rPr>
          <w:rFonts w:ascii="Times New Roman" w:eastAsiaTheme="minorEastAsia" w:hAnsi="Times New Roman" w:cs="Times New Roman"/>
          <w:sz w:val="28"/>
          <w:szCs w:val="28"/>
          <w:lang w:val="kk-KZ"/>
        </w:rPr>
        <w:t xml:space="preserve"> осіне күш</w:t>
      </w:r>
      <w:r w:rsidR="00C24772">
        <w:rPr>
          <w:rFonts w:ascii="Times New Roman" w:eastAsiaTheme="minorEastAsia" w:hAnsi="Times New Roman" w:cs="Times New Roman"/>
          <w:i/>
          <w:sz w:val="28"/>
          <w:szCs w:val="28"/>
        </w:rPr>
        <w:t xml:space="preserve">, </w:t>
      </w:r>
      <m:oMath>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iy</m:t>
            </m:r>
          </m:sub>
        </m:sSub>
      </m:oMath>
      <w:r w:rsidR="00C24772">
        <w:rPr>
          <w:rFonts w:ascii="Times New Roman" w:eastAsiaTheme="minorEastAsia" w:hAnsi="Times New Roman" w:cs="Times New Roman"/>
          <w:sz w:val="28"/>
          <w:szCs w:val="28"/>
        </w:rPr>
        <w:t xml:space="preserve"> –</w:t>
      </w:r>
      <w:r w:rsidR="00C24772">
        <w:rPr>
          <w:rFonts w:ascii="Times New Roman" w:eastAsiaTheme="minorEastAsia" w:hAnsi="Times New Roman" w:cs="Times New Roman"/>
          <w:sz w:val="28"/>
          <w:szCs w:val="28"/>
          <w:lang w:val="kk-KZ"/>
        </w:rPr>
        <w:t xml:space="preserve"> </w:t>
      </w:r>
      <w:r w:rsidR="00C24772">
        <w:rPr>
          <w:rFonts w:ascii="Times New Roman" w:eastAsiaTheme="minorEastAsia" w:hAnsi="Times New Roman" w:cs="Times New Roman"/>
          <w:i/>
          <w:sz w:val="28"/>
          <w:szCs w:val="28"/>
        </w:rPr>
        <w:t>У</w:t>
      </w:r>
      <w:r w:rsidR="00C24772">
        <w:rPr>
          <w:rFonts w:ascii="Times New Roman" w:eastAsiaTheme="minorEastAsia" w:hAnsi="Times New Roman" w:cs="Times New Roman"/>
          <w:sz w:val="28"/>
          <w:szCs w:val="28"/>
          <w:lang w:val="kk-KZ"/>
        </w:rPr>
        <w:t xml:space="preserve"> осіне барлық күштердің сомасы</w:t>
      </w:r>
      <w:r w:rsidR="00C24772">
        <w:rPr>
          <w:rFonts w:ascii="Times New Roman" w:eastAsiaTheme="minorEastAsia" w:hAnsi="Times New Roman" w:cs="Times New Roman"/>
          <w:sz w:val="28"/>
          <w:szCs w:val="28"/>
        </w:rPr>
        <w:t>;</w:t>
      </w:r>
    </w:p>
    <w:p w14:paraId="42E88795" w14:textId="77777777" w:rsidR="00C24772" w:rsidRDefault="007559D5" w:rsidP="0032564A">
      <w:pPr>
        <w:spacing w:after="0" w:line="240" w:lineRule="auto"/>
        <w:ind w:firstLine="851"/>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F(В)</m:t>
            </m:r>
          </m:sub>
        </m:sSub>
      </m:oMath>
      <w:r w:rsidR="00C24772">
        <w:rPr>
          <w:rFonts w:ascii="Times New Roman" w:eastAsiaTheme="minorEastAsia" w:hAnsi="Times New Roman" w:cs="Times New Roman"/>
          <w:sz w:val="28"/>
          <w:szCs w:val="28"/>
        </w:rPr>
        <w:t xml:space="preserve"> –</w:t>
      </w:r>
      <w:r w:rsidR="00C24772">
        <w:rPr>
          <w:rFonts w:ascii="Times New Roman" w:eastAsiaTheme="minorEastAsia" w:hAnsi="Times New Roman" w:cs="Times New Roman"/>
          <w:sz w:val="28"/>
          <w:szCs w:val="28"/>
          <w:lang w:val="kk-KZ"/>
        </w:rPr>
        <w:t xml:space="preserve"> </w:t>
      </w:r>
      <w:r w:rsidR="00C24772">
        <w:rPr>
          <w:rFonts w:ascii="Times New Roman" w:eastAsiaTheme="minorEastAsia" w:hAnsi="Times New Roman" w:cs="Times New Roman"/>
          <w:i/>
          <w:sz w:val="28"/>
          <w:szCs w:val="28"/>
        </w:rPr>
        <w:t>В</w:t>
      </w:r>
      <w:r w:rsidR="00C24772">
        <w:rPr>
          <w:rFonts w:ascii="Times New Roman" w:eastAsiaTheme="minorEastAsia" w:hAnsi="Times New Roman" w:cs="Times New Roman"/>
          <w:i/>
          <w:sz w:val="28"/>
          <w:szCs w:val="28"/>
          <w:lang w:val="kk-KZ"/>
        </w:rPr>
        <w:t xml:space="preserve"> </w:t>
      </w:r>
      <w:r w:rsidR="00C24772">
        <w:rPr>
          <w:rFonts w:ascii="Times New Roman" w:eastAsiaTheme="minorEastAsia" w:hAnsi="Times New Roman" w:cs="Times New Roman"/>
          <w:sz w:val="28"/>
          <w:szCs w:val="28"/>
          <w:lang w:val="kk-KZ"/>
        </w:rPr>
        <w:t>нүктесіне қатысты күш моменті</w:t>
      </w:r>
      <w:r w:rsidR="00C24772">
        <w:rPr>
          <w:rFonts w:ascii="Times New Roman" w:eastAsiaTheme="minorEastAsia" w:hAnsi="Times New Roman" w:cs="Times New Roman"/>
          <w:sz w:val="28"/>
          <w:szCs w:val="28"/>
        </w:rPr>
        <w:t xml:space="preserve">, </w:t>
      </w:r>
      <m:oMath>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F(.)</m:t>
            </m:r>
          </m:sub>
        </m:sSub>
      </m:oMath>
      <w:r w:rsidR="00C24772">
        <w:rPr>
          <w:rFonts w:ascii="Times New Roman" w:eastAsiaTheme="minorEastAsia" w:hAnsi="Times New Roman" w:cs="Times New Roman"/>
          <w:sz w:val="28"/>
          <w:szCs w:val="28"/>
        </w:rPr>
        <w:t xml:space="preserve"> – нүктеге қатысты күш моменттерінің сомасы.</w:t>
      </w:r>
    </w:p>
    <w:p w14:paraId="6DA629FB" w14:textId="1579C438"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eastAsiaTheme="minorEastAsia" w:hAnsi="Times New Roman" w:cs="Times New Roman"/>
          <w:sz w:val="28"/>
          <w:szCs w:val="28"/>
          <w:lang w:val="kk-KZ"/>
        </w:rPr>
        <w:t xml:space="preserve">Жүйеде </w:t>
      </w:r>
      <m:oMath>
        <m:r>
          <w:rPr>
            <w:rFonts w:ascii="Cambria Math" w:hAnsi="Cambria Math" w:cs="Times New Roman"/>
            <w:sz w:val="28"/>
            <w:szCs w:val="28"/>
          </w:rPr>
          <m:t>α</m:t>
        </m:r>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kk-KZ"/>
        </w:rPr>
        <w:t>бұрышы өзгереді</w:t>
      </w:r>
      <w:r>
        <w:rPr>
          <w:rFonts w:ascii="Times New Roman" w:eastAsiaTheme="minorEastAsia" w:hAnsi="Times New Roman" w:cs="Times New Roman"/>
          <w:sz w:val="28"/>
          <w:szCs w:val="28"/>
        </w:rPr>
        <w:t xml:space="preserve">. </w:t>
      </w:r>
      <w:r>
        <w:rPr>
          <w:rFonts w:ascii="Times New Roman" w:hAnsi="Times New Roman" w:cs="Times New Roman"/>
          <w:sz w:val="28"/>
          <w:szCs w:val="28"/>
        </w:rPr>
        <w:t>Параллелограмм ережесі бойынша вектор ретінде кез-келген күшті екі құрау</w:t>
      </w:r>
      <w:r w:rsidR="00AE0615">
        <w:rPr>
          <w:rFonts w:ascii="Times New Roman" w:hAnsi="Times New Roman" w:cs="Times New Roman"/>
          <w:sz w:val="28"/>
          <w:szCs w:val="28"/>
          <w:lang w:val="kk-KZ"/>
        </w:rPr>
        <w:t xml:space="preserve">шы </w:t>
      </w:r>
      <w:r>
        <w:rPr>
          <w:rFonts w:ascii="Times New Roman" w:hAnsi="Times New Roman" w:cs="Times New Roman"/>
          <w:sz w:val="28"/>
          <w:szCs w:val="28"/>
        </w:rPr>
        <w:t xml:space="preserve">компонентке бөлуге болады: </w:t>
      </w:r>
      <w:r w:rsidR="00AE0615">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y</m:t>
            </m:r>
          </m:sub>
        </m:sSub>
        <m:r>
          <w:rPr>
            <w:rFonts w:ascii="Cambria Math" w:hAnsi="Cambria Math" w:cs="Times New Roman"/>
            <w:sz w:val="28"/>
            <w:szCs w:val="28"/>
          </w:rPr>
          <m:t>=F⋅</m:t>
        </m:r>
        <m:func>
          <m:funcPr>
            <m:ctrlPr>
              <w:rPr>
                <w:rFonts w:ascii="Cambria Math" w:hAnsi="Cambria Math" w:cs="Times New Roman"/>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m:t>
            </m:r>
          </m:e>
        </m:func>
        <m:r>
          <w:rPr>
            <w:rFonts w:ascii="Cambria Math" w:hAnsi="Cambria Math" w:cs="Times New Roman"/>
            <w:sz w:val="28"/>
            <w:szCs w:val="28"/>
          </w:rPr>
          <m:t>α)</m:t>
        </m:r>
      </m:oMath>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F</m:t>
            </m:r>
          </m:e>
          <m:sub>
            <m:r>
              <w:rPr>
                <w:rFonts w:ascii="Cambria Math" w:hAnsi="Cambria Math" w:cs="Times New Roman"/>
                <w:sz w:val="28"/>
                <w:szCs w:val="28"/>
              </w:rPr>
              <m:t>x</m:t>
            </m:r>
          </m:sub>
        </m:sSub>
        <m:r>
          <w:rPr>
            <w:rFonts w:ascii="Cambria Math" w:hAnsi="Cambria Math" w:cs="Times New Roman"/>
            <w:sz w:val="28"/>
            <w:szCs w:val="28"/>
          </w:rPr>
          <m:t>=F⋅</m:t>
        </m:r>
        <m:func>
          <m:funcPr>
            <m:ctrlPr>
              <w:rPr>
                <w:rFonts w:ascii="Cambria Math" w:hAnsi="Cambria Math" w:cs="Times New Roman"/>
                <w:i/>
                <w:sz w:val="28"/>
                <w:szCs w:val="28"/>
              </w:rPr>
            </m:ctrlPr>
          </m:funcPr>
          <m:fName>
            <m:r>
              <w:rPr>
                <w:rFonts w:ascii="Cambria Math" w:hAnsi="Cambria Math" w:cs="Times New Roman"/>
                <w:sz w:val="28"/>
                <w:szCs w:val="28"/>
              </w:rPr>
              <m:t>sin</m:t>
            </m:r>
          </m:fName>
          <m:e>
            <m:r>
              <w:rPr>
                <w:rFonts w:ascii="Cambria Math" w:hAnsi="Cambria Math" w:cs="Times New Roman"/>
                <w:sz w:val="28"/>
                <w:szCs w:val="28"/>
              </w:rPr>
              <m:t>(</m:t>
            </m:r>
          </m:e>
        </m:func>
        <m:r>
          <w:rPr>
            <w:rFonts w:ascii="Cambria Math" w:hAnsi="Cambria Math" w:cs="Times New Roman"/>
            <w:sz w:val="28"/>
            <w:szCs w:val="28"/>
          </w:rPr>
          <m:t>α)</m:t>
        </m:r>
      </m:oMath>
      <w:r>
        <w:rPr>
          <w:rFonts w:ascii="Times New Roman" w:eastAsiaTheme="minorEastAsia" w:hAnsi="Times New Roman" w:cs="Times New Roman"/>
          <w:sz w:val="28"/>
          <w:szCs w:val="28"/>
        </w:rPr>
        <w:t>. Күштер (ауырлық күші) әрқашан төмен қарай бағытталғандықтан, біздің жағдайда жүк қармау рамасының өзін емес, күштерді айналдыра аламыз, онда негізгі жүйе үшін тепе-теңдік теңдеулерін құрамыз</w:t>
      </w:r>
      <w:r>
        <w:rPr>
          <w:rFonts w:ascii="Times New Roman" w:hAnsi="Times New Roman" w:cs="Times New Roman"/>
          <w:sz w:val="28"/>
          <w:szCs w:val="28"/>
        </w:rPr>
        <w:t>:</w:t>
      </w:r>
    </w:p>
    <w:p w14:paraId="1AA56DA2" w14:textId="77777777" w:rsidR="00C24772" w:rsidRDefault="00C24772" w:rsidP="0032564A">
      <w:pPr>
        <w:spacing w:after="0" w:line="240" w:lineRule="auto"/>
        <w:ind w:firstLine="851"/>
        <w:rPr>
          <w:rFonts w:ascii="Times New Roman" w:hAnsi="Times New Roman" w:cs="Times New Roman"/>
          <w:sz w:val="28"/>
          <w:szCs w:val="28"/>
        </w:rPr>
      </w:pPr>
    </w:p>
    <w:p w14:paraId="576BA59C" w14:textId="77777777" w:rsidR="00C24772" w:rsidRDefault="00C24772" w:rsidP="0032564A">
      <w:pPr>
        <w:spacing w:after="0" w:line="240" w:lineRule="auto"/>
        <w:ind w:firstLine="851"/>
        <w:jc w:val="right"/>
        <w:rPr>
          <w:rFonts w:ascii="Times New Roman" w:eastAsiaTheme="minorEastAsia" w:hAnsi="Times New Roman" w:cs="Times New Roman"/>
          <w:sz w:val="28"/>
          <w:szCs w:val="28"/>
          <w:lang w:val="kk-KZ"/>
        </w:rPr>
      </w:pPr>
      <m:oMath>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М</m:t>
            </m:r>
          </m:e>
          <m:sub>
            <m:r>
              <w:rPr>
                <w:rFonts w:ascii="Cambria Math" w:hAnsi="Cambria Math" w:cs="Times New Roman"/>
                <w:sz w:val="28"/>
                <w:szCs w:val="28"/>
              </w:rPr>
              <m:t>A</m:t>
            </m:r>
          </m:sub>
        </m:sSub>
        <m:r>
          <w:rPr>
            <w:rFonts w:ascii="Cambria Math" w:hAnsi="Cambria Math" w:cs="Times New Roman"/>
            <w:sz w:val="28"/>
            <w:szCs w:val="28"/>
          </w:rPr>
          <m:t>=0</m:t>
        </m:r>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ab/>
      </w:r>
      <m:oMath>
        <m:r>
          <w:rPr>
            <w:rFonts w:ascii="Cambria Math" w:hAnsi="Cambria Math" w:cstheme="majorHAnsi"/>
            <w:sz w:val="28"/>
            <w:szCs w:val="28"/>
            <w:lang w:val="kk-KZ"/>
          </w:rPr>
          <m:t>2</m:t>
        </m:r>
        <m:sSub>
          <m:sSubPr>
            <m:ctrlPr>
              <w:rPr>
                <w:rFonts w:ascii="Cambria Math" w:hAnsi="Cambria Math" w:cstheme="majorHAnsi"/>
                <w:i/>
                <w:sz w:val="28"/>
                <w:szCs w:val="28"/>
              </w:rPr>
            </m:ctrlPr>
          </m:sSubPr>
          <m:e>
            <m:r>
              <w:rPr>
                <w:rFonts w:ascii="Cambria Math" w:hAnsi="Cambria Math" w:cstheme="majorHAnsi"/>
                <w:sz w:val="28"/>
                <w:szCs w:val="28"/>
                <w:lang w:val="kk-KZ"/>
              </w:rPr>
              <m:t>F</m:t>
            </m:r>
          </m:e>
          <m:sub>
            <m:r>
              <w:rPr>
                <w:rFonts w:ascii="Cambria Math" w:hAnsi="Cambria Math" w:cstheme="majorHAnsi"/>
                <w:sz w:val="28"/>
                <w:szCs w:val="28"/>
                <w:lang w:val="kk-KZ"/>
              </w:rPr>
              <m:t>y</m:t>
            </m:r>
          </m:sub>
        </m:sSub>
        <m:r>
          <w:rPr>
            <w:rFonts w:ascii="Cambria Math" w:hAnsi="Cambria Math" w:cstheme="majorHAnsi"/>
            <w:sz w:val="28"/>
            <w:szCs w:val="28"/>
            <w:lang w:val="kk-KZ"/>
          </w:rPr>
          <m:t>⋅l+</m:t>
        </m:r>
        <m:sSub>
          <m:sSubPr>
            <m:ctrlPr>
              <w:rPr>
                <w:rFonts w:ascii="Cambria Math" w:hAnsi="Cambria Math" w:cstheme="majorHAnsi"/>
                <w:i/>
                <w:sz w:val="28"/>
                <w:szCs w:val="28"/>
              </w:rPr>
            </m:ctrlPr>
          </m:sSubPr>
          <m:e>
            <m:r>
              <w:rPr>
                <w:rFonts w:ascii="Cambria Math" w:hAnsi="Cambria Math" w:cstheme="majorHAnsi"/>
                <w:sz w:val="28"/>
                <w:szCs w:val="28"/>
                <w:lang w:val="kk-KZ"/>
              </w:rPr>
              <m:t>Y</m:t>
            </m:r>
          </m:e>
          <m:sub>
            <m:r>
              <w:rPr>
                <w:rFonts w:ascii="Cambria Math" w:hAnsi="Cambria Math" w:cstheme="majorHAnsi"/>
                <w:sz w:val="28"/>
                <w:szCs w:val="28"/>
                <w:lang w:val="kk-KZ"/>
              </w:rPr>
              <m:t>B</m:t>
            </m:r>
          </m:sub>
        </m:sSub>
        <m:r>
          <w:rPr>
            <w:rFonts w:ascii="Cambria Math" w:hAnsi="Cambria Math" w:cstheme="majorHAnsi"/>
            <w:sz w:val="28"/>
            <w:szCs w:val="28"/>
            <w:lang w:val="kk-KZ"/>
          </w:rPr>
          <m:t>⋅</m:t>
        </m:r>
        <m:d>
          <m:dPr>
            <m:ctrlPr>
              <w:rPr>
                <w:rFonts w:ascii="Cambria Math" w:hAnsi="Cambria Math" w:cstheme="majorHAnsi"/>
                <w:i/>
                <w:sz w:val="28"/>
                <w:szCs w:val="28"/>
              </w:rPr>
            </m:ctrlPr>
          </m:dPr>
          <m:e>
            <m:r>
              <w:rPr>
                <w:rFonts w:ascii="Cambria Math" w:hAnsi="Cambria Math" w:cstheme="majorHAnsi"/>
                <w:sz w:val="28"/>
                <w:szCs w:val="28"/>
                <w:lang w:val="kk-KZ"/>
              </w:rPr>
              <m:t>b-l</m:t>
            </m:r>
          </m:e>
        </m:d>
        <m:r>
          <w:rPr>
            <w:rFonts w:ascii="Cambria Math" w:hAnsi="Cambria Math" w:cstheme="majorHAnsi"/>
            <w:sz w:val="28"/>
            <w:szCs w:val="28"/>
            <w:lang w:val="kk-KZ"/>
          </w:rPr>
          <m:t>-2</m:t>
        </m:r>
        <m:sSub>
          <m:sSubPr>
            <m:ctrlPr>
              <w:rPr>
                <w:rFonts w:ascii="Cambria Math" w:hAnsi="Cambria Math" w:cstheme="majorHAnsi"/>
                <w:i/>
                <w:sz w:val="28"/>
                <w:szCs w:val="28"/>
              </w:rPr>
            </m:ctrlPr>
          </m:sSubPr>
          <m:e>
            <m:r>
              <w:rPr>
                <w:rFonts w:ascii="Cambria Math" w:hAnsi="Cambria Math" w:cstheme="majorHAnsi"/>
                <w:sz w:val="28"/>
                <w:szCs w:val="28"/>
                <w:lang w:val="kk-KZ"/>
              </w:rPr>
              <m:t>F</m:t>
            </m:r>
          </m:e>
          <m:sub>
            <m:r>
              <w:rPr>
                <w:rFonts w:ascii="Cambria Math" w:hAnsi="Cambria Math" w:cstheme="majorHAnsi"/>
                <w:sz w:val="28"/>
                <w:szCs w:val="28"/>
                <w:lang w:val="kk-KZ"/>
              </w:rPr>
              <m:t>y</m:t>
            </m:r>
          </m:sub>
        </m:sSub>
        <m:r>
          <w:rPr>
            <w:rFonts w:ascii="Cambria Math" w:hAnsi="Cambria Math" w:cstheme="majorHAnsi"/>
            <w:sz w:val="28"/>
            <w:szCs w:val="28"/>
            <w:lang w:val="kk-KZ"/>
          </w:rPr>
          <m:t>⋅</m:t>
        </m:r>
        <m:d>
          <m:dPr>
            <m:ctrlPr>
              <w:rPr>
                <w:rFonts w:ascii="Cambria Math" w:hAnsi="Cambria Math" w:cstheme="majorHAnsi"/>
                <w:i/>
                <w:sz w:val="28"/>
                <w:szCs w:val="28"/>
              </w:rPr>
            </m:ctrlPr>
          </m:dPr>
          <m:e>
            <m:r>
              <w:rPr>
                <w:rFonts w:ascii="Cambria Math" w:hAnsi="Cambria Math" w:cstheme="majorHAnsi"/>
                <w:sz w:val="28"/>
                <w:szCs w:val="28"/>
                <w:lang w:val="kk-KZ"/>
              </w:rPr>
              <m:t>b-l</m:t>
            </m:r>
          </m:e>
        </m:d>
        <m:r>
          <w:rPr>
            <w:rFonts w:ascii="Cambria Math" w:hAnsi="Cambria Math" w:cstheme="majorHAnsi"/>
            <w:sz w:val="28"/>
            <w:szCs w:val="28"/>
            <w:lang w:val="kk-KZ"/>
          </w:rPr>
          <m:t>+2</m:t>
        </m:r>
        <m:sSub>
          <m:sSubPr>
            <m:ctrlPr>
              <w:rPr>
                <w:rFonts w:ascii="Cambria Math" w:hAnsi="Cambria Math" w:cstheme="majorHAnsi"/>
                <w:i/>
                <w:sz w:val="28"/>
                <w:szCs w:val="28"/>
              </w:rPr>
            </m:ctrlPr>
          </m:sSubPr>
          <m:e>
            <m:r>
              <w:rPr>
                <w:rFonts w:ascii="Cambria Math" w:hAnsi="Cambria Math" w:cstheme="majorHAnsi"/>
                <w:sz w:val="28"/>
                <w:szCs w:val="28"/>
                <w:lang w:val="kk-KZ"/>
              </w:rPr>
              <m:t>F</m:t>
            </m:r>
          </m:e>
          <m:sub>
            <m:r>
              <w:rPr>
                <w:rFonts w:ascii="Cambria Math" w:hAnsi="Cambria Math" w:cstheme="majorHAnsi"/>
                <w:sz w:val="28"/>
                <w:szCs w:val="28"/>
                <w:lang w:val="kk-KZ"/>
              </w:rPr>
              <m:t>x</m:t>
            </m:r>
          </m:sub>
        </m:sSub>
        <m:r>
          <w:rPr>
            <w:rFonts w:ascii="Cambria Math" w:hAnsi="Cambria Math" w:cstheme="majorHAnsi"/>
            <w:sz w:val="28"/>
            <w:szCs w:val="28"/>
            <w:lang w:val="kk-KZ"/>
          </w:rPr>
          <m:t>⋅h=0</m:t>
        </m:r>
      </m:oMath>
      <w:r>
        <w:rPr>
          <w:rFonts w:ascii="Times New Roman" w:eastAsiaTheme="minorEastAsia" w:hAnsi="Times New Roman" w:cs="Times New Roman"/>
          <w:i/>
          <w:sz w:val="28"/>
          <w:szCs w:val="28"/>
          <w:lang w:val="kk-KZ"/>
        </w:rPr>
        <w:t xml:space="preserve">,          </w:t>
      </w:r>
      <w:r>
        <w:rPr>
          <w:rFonts w:ascii="Times New Roman" w:eastAsiaTheme="minorEastAsia" w:hAnsi="Times New Roman" w:cs="Times New Roman"/>
          <w:sz w:val="28"/>
          <w:szCs w:val="28"/>
          <w:lang w:val="kk-KZ"/>
        </w:rPr>
        <w:t>(2.5)</w:t>
      </w:r>
    </w:p>
    <w:p w14:paraId="57BD2FA1" w14:textId="77777777" w:rsidR="00C24772" w:rsidRDefault="00C24772" w:rsidP="0032564A">
      <w:pPr>
        <w:spacing w:after="0" w:line="240" w:lineRule="auto"/>
        <w:ind w:firstLine="851"/>
        <w:jc w:val="right"/>
        <w:rPr>
          <w:rFonts w:ascii="Times New Roman" w:eastAsiaTheme="minorEastAsia" w:hAnsi="Times New Roman" w:cs="Times New Roman"/>
          <w:i/>
          <w:sz w:val="28"/>
          <w:szCs w:val="28"/>
          <w:lang w:val="kk-KZ"/>
        </w:rPr>
      </w:pPr>
    </w:p>
    <w:p w14:paraId="0FD92B27" w14:textId="77777777" w:rsidR="00C24772" w:rsidRDefault="009A5B55" w:rsidP="009A5B55">
      <w:pPr>
        <w:spacing w:after="0" w:line="240" w:lineRule="auto"/>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м</w:t>
      </w:r>
      <w:r w:rsidR="00C24772">
        <w:rPr>
          <w:rFonts w:ascii="Times New Roman" w:eastAsiaTheme="minorEastAsia" w:hAnsi="Times New Roman" w:cs="Times New Roman"/>
          <w:sz w:val="28"/>
          <w:szCs w:val="28"/>
          <w:lang w:val="kk-KZ"/>
        </w:rPr>
        <w:t>ұндағы жүк қармау рамасының параметрлері (2.5-сурет):</w:t>
      </w:r>
    </w:p>
    <w:p w14:paraId="19592DB8" w14:textId="77777777" w:rsidR="00C24772" w:rsidRDefault="00C24772" w:rsidP="0032564A">
      <w:pPr>
        <w:spacing w:after="0" w:line="240" w:lineRule="auto"/>
        <w:ind w:firstLine="851"/>
        <w:rPr>
          <w:rFonts w:ascii="Times New Roman" w:hAnsi="Times New Roman" w:cs="Times New Roman"/>
          <w:sz w:val="28"/>
          <w:szCs w:val="28"/>
          <w:lang w:val="kk-KZ"/>
        </w:rPr>
      </w:pPr>
      <w:r>
        <w:rPr>
          <w:rFonts w:ascii="Times New Roman" w:hAnsi="Times New Roman" w:cs="Times New Roman"/>
          <w:sz w:val="28"/>
          <w:szCs w:val="28"/>
          <w:lang w:val="kk-KZ"/>
        </w:rPr>
        <w:t xml:space="preserve">b=6,037 м; </w:t>
      </w:r>
    </w:p>
    <w:p w14:paraId="0D3BA850" w14:textId="77777777" w:rsidR="00C24772" w:rsidRDefault="00C24772" w:rsidP="0032564A">
      <w:pPr>
        <w:spacing w:after="0" w:line="240" w:lineRule="auto"/>
        <w:ind w:firstLine="851"/>
        <w:rPr>
          <w:rFonts w:ascii="Times New Roman" w:hAnsi="Times New Roman" w:cs="Times New Roman"/>
          <w:sz w:val="28"/>
          <w:szCs w:val="28"/>
          <w:lang w:val="kk-KZ"/>
        </w:rPr>
      </w:pPr>
      <w:r>
        <w:rPr>
          <w:rFonts w:ascii="Times New Roman" w:hAnsi="Times New Roman" w:cs="Times New Roman"/>
          <w:sz w:val="28"/>
          <w:szCs w:val="28"/>
          <w:lang w:val="kk-KZ"/>
        </w:rPr>
        <w:t xml:space="preserve">h=2,5 м; </w:t>
      </w:r>
    </w:p>
    <w:p w14:paraId="44B4CEF1" w14:textId="77777777" w:rsidR="00C24772" w:rsidRDefault="00C24772" w:rsidP="0032564A">
      <w:pPr>
        <w:spacing w:after="0" w:line="240" w:lineRule="auto"/>
        <w:ind w:firstLine="851"/>
        <w:rPr>
          <w:rFonts w:ascii="Times New Roman" w:eastAsiaTheme="minorEastAsia" w:hAnsi="Times New Roman" w:cs="Times New Roman"/>
          <w:i/>
          <w:sz w:val="28"/>
          <w:szCs w:val="28"/>
          <w:lang w:val="kk-KZ"/>
        </w:rPr>
      </w:pPr>
      <w:r>
        <w:rPr>
          <w:rFonts w:ascii="Times New Roman" w:hAnsi="Times New Roman" w:cs="Times New Roman"/>
          <w:sz w:val="28"/>
          <w:szCs w:val="28"/>
          <w:lang w:val="kk-KZ"/>
        </w:rPr>
        <w:t>l=2,623 м.</w:t>
      </w:r>
    </w:p>
    <w:p w14:paraId="6773D122" w14:textId="7B6951E3" w:rsidR="00C24772" w:rsidRDefault="00C24772" w:rsidP="0032564A">
      <w:pPr>
        <w:spacing w:after="0" w:line="240" w:lineRule="auto"/>
        <w:ind w:firstLine="851"/>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Моменттер теңдеуі бірізділікпен құрылады, яғни</w:t>
      </w:r>
      <w:r w:rsidR="00AE0615">
        <w:rPr>
          <w:rFonts w:ascii="Times New Roman" w:eastAsiaTheme="minorEastAsia" w:hAnsi="Times New Roman" w:cs="Times New Roman"/>
          <w:sz w:val="28"/>
          <w:szCs w:val="28"/>
          <w:lang w:val="kk-KZ"/>
        </w:rPr>
        <w:t>,</w:t>
      </w:r>
      <w:r>
        <w:rPr>
          <w:rFonts w:ascii="Times New Roman" w:eastAsiaTheme="minorEastAsia" w:hAnsi="Times New Roman" w:cs="Times New Roman"/>
          <w:sz w:val="28"/>
          <w:szCs w:val="28"/>
          <w:lang w:val="kk-KZ"/>
        </w:rPr>
        <w:t xml:space="preserve"> егер күш нүктеге қатысты сағат тіліне қарсы айналса, онда момент оң болады және керісінше:</w:t>
      </w:r>
    </w:p>
    <w:p w14:paraId="612B0088" w14:textId="77777777" w:rsidR="00C24772" w:rsidRDefault="00C24772" w:rsidP="0032564A">
      <w:pPr>
        <w:spacing w:after="0" w:line="240" w:lineRule="auto"/>
        <w:ind w:firstLine="851"/>
        <w:jc w:val="both"/>
        <w:rPr>
          <w:rFonts w:ascii="Times New Roman" w:eastAsiaTheme="minorEastAsia" w:hAnsi="Times New Roman" w:cs="Times New Roman"/>
          <w:sz w:val="28"/>
          <w:szCs w:val="28"/>
          <w:lang w:val="kk-KZ"/>
        </w:rPr>
      </w:pPr>
    </w:p>
    <w:p w14:paraId="49C052EC" w14:textId="77777777" w:rsidR="00C24772" w:rsidRDefault="007559D5" w:rsidP="0032564A">
      <w:pPr>
        <w:spacing w:after="0" w:line="240" w:lineRule="auto"/>
        <w:ind w:firstLine="851"/>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ΣM</m:t>
            </m:r>
          </m:e>
          <m:sub>
            <m:r>
              <w:rPr>
                <w:rFonts w:ascii="Cambria Math" w:hAnsi="Cambria Math" w:cs="Times New Roman"/>
                <w:sz w:val="28"/>
                <w:szCs w:val="28"/>
                <w:lang w:val="kk-KZ"/>
              </w:rPr>
              <m:t>B</m:t>
            </m:r>
          </m:sub>
        </m:sSub>
        <m:r>
          <w:rPr>
            <w:rFonts w:ascii="Cambria Math" w:hAnsi="Cambria Math" w:cs="Times New Roman"/>
            <w:sz w:val="28"/>
            <w:szCs w:val="28"/>
            <w:lang w:val="kk-KZ"/>
          </w:rPr>
          <m:t>=0</m:t>
        </m:r>
      </m:oMath>
      <w:r w:rsidR="00C24772">
        <w:rPr>
          <w:rFonts w:ascii="Times New Roman" w:eastAsiaTheme="minorEastAsia" w:hAnsi="Times New Roman" w:cs="Times New Roman"/>
          <w:i/>
          <w:sz w:val="28"/>
          <w:szCs w:val="28"/>
          <w:lang w:val="kk-KZ"/>
        </w:rPr>
        <w:t>:</w:t>
      </w:r>
      <w:r w:rsidR="00C24772">
        <w:rPr>
          <w:rFonts w:ascii="Times New Roman" w:eastAsiaTheme="minorEastAsia" w:hAnsi="Times New Roman" w:cs="Times New Roman"/>
          <w:i/>
          <w:sz w:val="28"/>
          <w:szCs w:val="28"/>
          <w:lang w:val="kk-KZ"/>
        </w:rPr>
        <w:tab/>
      </w:r>
      <m:oMath>
        <m:r>
          <w:rPr>
            <w:rFonts w:ascii="Cambria Math" w:hAnsi="Cambria Math" w:cs="Times New Roman"/>
            <w:noProof/>
            <w:sz w:val="28"/>
            <w:szCs w:val="28"/>
            <w:lang w:val="kk-KZ"/>
          </w:rPr>
          <m:t>2</m:t>
        </m:r>
        <m:sSub>
          <m:sSubPr>
            <m:ctrlPr>
              <w:rPr>
                <w:rFonts w:ascii="Cambria Math" w:hAnsi="Cambria Math" w:cs="Times New Roman"/>
                <w:i/>
                <w:noProof/>
                <w:sz w:val="28"/>
                <w:szCs w:val="28"/>
              </w:rPr>
            </m:ctrlPr>
          </m:sSubPr>
          <m:e>
            <m:r>
              <w:rPr>
                <w:rFonts w:ascii="Cambria Math" w:hAnsi="Cambria Math" w:cs="Times New Roman"/>
                <w:noProof/>
                <w:sz w:val="28"/>
                <w:szCs w:val="28"/>
                <w:lang w:val="kk-KZ"/>
              </w:rPr>
              <m:t>F</m:t>
            </m:r>
          </m:e>
          <m:sub>
            <m:r>
              <w:rPr>
                <w:rFonts w:ascii="Cambria Math" w:hAnsi="Cambria Math" w:cs="Times New Roman"/>
                <w:noProof/>
                <w:sz w:val="28"/>
                <w:szCs w:val="28"/>
                <w:lang w:val="kk-KZ"/>
              </w:rPr>
              <m:t>y</m:t>
            </m:r>
          </m:sub>
        </m:sSub>
        <m:r>
          <w:rPr>
            <w:rFonts w:ascii="Cambria Math" w:hAnsi="Cambria Math" w:cs="Times New Roman"/>
            <w:noProof/>
            <w:sz w:val="28"/>
            <w:szCs w:val="28"/>
            <w:lang w:val="kk-KZ"/>
          </w:rPr>
          <m:t>⋅b-</m:t>
        </m:r>
        <m:sSub>
          <m:sSubPr>
            <m:ctrlPr>
              <w:rPr>
                <w:rFonts w:ascii="Cambria Math" w:hAnsi="Cambria Math" w:cs="Times New Roman"/>
                <w:i/>
                <w:noProof/>
                <w:sz w:val="28"/>
                <w:szCs w:val="28"/>
              </w:rPr>
            </m:ctrlPr>
          </m:sSubPr>
          <m:e>
            <m:r>
              <w:rPr>
                <w:rFonts w:ascii="Cambria Math" w:hAnsi="Cambria Math" w:cs="Times New Roman"/>
                <w:noProof/>
                <w:sz w:val="28"/>
                <w:szCs w:val="28"/>
                <w:lang w:val="kk-KZ"/>
              </w:rPr>
              <m:t>Y</m:t>
            </m:r>
          </m:e>
          <m:sub>
            <m:r>
              <w:rPr>
                <w:rFonts w:ascii="Cambria Math" w:hAnsi="Cambria Math" w:cs="Times New Roman"/>
                <w:noProof/>
                <w:sz w:val="28"/>
                <w:szCs w:val="28"/>
                <w:lang w:val="kk-KZ"/>
              </w:rPr>
              <m:t>A</m:t>
            </m:r>
          </m:sub>
        </m:sSub>
        <m:r>
          <w:rPr>
            <w:rFonts w:ascii="Cambria Math" w:hAnsi="Cambria Math" w:cs="Times New Roman"/>
            <w:noProof/>
            <w:sz w:val="28"/>
            <w:szCs w:val="28"/>
            <w:lang w:val="kk-KZ"/>
          </w:rPr>
          <m:t>⋅</m:t>
        </m:r>
        <m:d>
          <m:dPr>
            <m:ctrlPr>
              <w:rPr>
                <w:rFonts w:ascii="Cambria Math" w:hAnsi="Cambria Math" w:cs="Times New Roman"/>
                <w:i/>
                <w:noProof/>
                <w:sz w:val="28"/>
                <w:szCs w:val="28"/>
              </w:rPr>
            </m:ctrlPr>
          </m:dPr>
          <m:e>
            <m:r>
              <w:rPr>
                <w:rFonts w:ascii="Cambria Math" w:hAnsi="Cambria Math" w:cs="Times New Roman"/>
                <w:noProof/>
                <w:sz w:val="28"/>
                <w:szCs w:val="28"/>
                <w:lang w:val="kk-KZ"/>
              </w:rPr>
              <m:t>b-1</m:t>
            </m:r>
          </m:e>
        </m:d>
        <m:r>
          <w:rPr>
            <w:rFonts w:ascii="Cambria Math" w:hAnsi="Cambria Math" w:cs="Times New Roman"/>
            <w:noProof/>
            <w:sz w:val="28"/>
            <w:szCs w:val="28"/>
            <w:lang w:val="kk-KZ"/>
          </w:rPr>
          <m:t>+2</m:t>
        </m:r>
        <m:sSub>
          <m:sSubPr>
            <m:ctrlPr>
              <w:rPr>
                <w:rFonts w:ascii="Cambria Math" w:hAnsi="Cambria Math" w:cs="Times New Roman"/>
                <w:i/>
                <w:noProof/>
                <w:sz w:val="28"/>
                <w:szCs w:val="28"/>
              </w:rPr>
            </m:ctrlPr>
          </m:sSubPr>
          <m:e>
            <m:r>
              <w:rPr>
                <w:rFonts w:ascii="Cambria Math" w:hAnsi="Cambria Math" w:cs="Times New Roman"/>
                <w:noProof/>
                <w:sz w:val="28"/>
                <w:szCs w:val="28"/>
                <w:lang w:val="kk-KZ"/>
              </w:rPr>
              <m:t>F</m:t>
            </m:r>
          </m:e>
          <m:sub>
            <m:r>
              <w:rPr>
                <w:rFonts w:ascii="Cambria Math" w:hAnsi="Cambria Math" w:cs="Times New Roman"/>
                <w:noProof/>
                <w:sz w:val="28"/>
                <w:szCs w:val="28"/>
                <w:lang w:val="kk-KZ"/>
              </w:rPr>
              <m:t>x</m:t>
            </m:r>
          </m:sub>
        </m:sSub>
        <m:r>
          <w:rPr>
            <w:rFonts w:ascii="Cambria Math" w:hAnsi="Cambria Math" w:cs="Times New Roman"/>
            <w:noProof/>
            <w:sz w:val="28"/>
            <w:szCs w:val="28"/>
            <w:lang w:val="kk-KZ"/>
          </w:rPr>
          <m:t>⋅h=0</m:t>
        </m:r>
      </m:oMath>
      <w:r w:rsidR="00C24772">
        <w:rPr>
          <w:rFonts w:ascii="Times New Roman" w:eastAsiaTheme="minorEastAsia" w:hAnsi="Times New Roman" w:cs="Times New Roman"/>
          <w:sz w:val="28"/>
          <w:szCs w:val="28"/>
          <w:lang w:val="kk-KZ"/>
        </w:rPr>
        <w:t>.                          (2.6)</w:t>
      </w:r>
    </w:p>
    <w:p w14:paraId="723A08B0" w14:textId="77777777" w:rsidR="00C24772" w:rsidRDefault="00C24772" w:rsidP="0032564A">
      <w:pPr>
        <w:spacing w:after="0" w:line="240" w:lineRule="auto"/>
        <w:ind w:firstLine="851"/>
        <w:jc w:val="both"/>
        <w:rPr>
          <w:rFonts w:ascii="Times New Roman" w:eastAsiaTheme="minorEastAsia" w:hAnsi="Times New Roman" w:cs="Times New Roman"/>
          <w:sz w:val="28"/>
          <w:szCs w:val="28"/>
        </w:rPr>
      </w:pPr>
    </w:p>
    <w:p w14:paraId="376C49CA" w14:textId="77777777" w:rsidR="00C24772" w:rsidRDefault="00C24772" w:rsidP="0032564A">
      <w:pPr>
        <w:spacing w:after="0" w:line="240" w:lineRule="auto"/>
        <w:ind w:firstLine="851"/>
        <w:rPr>
          <w:rFonts w:ascii="Times New Roman" w:hAnsi="Times New Roman" w:cs="Times New Roman"/>
          <w:sz w:val="28"/>
          <w:szCs w:val="28"/>
        </w:rPr>
      </w:pPr>
      <w:r>
        <w:rPr>
          <w:rFonts w:ascii="Times New Roman" w:hAnsi="Times New Roman" w:cs="Times New Roman"/>
          <w:sz w:val="28"/>
          <w:szCs w:val="28"/>
        </w:rPr>
        <w:t>Тірек реакциялары:</w:t>
      </w:r>
    </w:p>
    <w:p w14:paraId="50579BFB" w14:textId="77777777" w:rsidR="00C24772" w:rsidRDefault="00C24772" w:rsidP="0032564A">
      <w:pPr>
        <w:spacing w:after="0" w:line="240" w:lineRule="auto"/>
        <w:ind w:firstLine="851"/>
        <w:rPr>
          <w:rFonts w:ascii="Times New Roman" w:hAnsi="Times New Roman" w:cs="Times New Roman"/>
          <w:sz w:val="28"/>
          <w:szCs w:val="28"/>
        </w:rPr>
      </w:pPr>
    </w:p>
    <w:p w14:paraId="4C07BE9B" w14:textId="77777777" w:rsidR="00C24772" w:rsidRDefault="00C24772" w:rsidP="0032564A">
      <w:pPr>
        <w:spacing w:after="0" w:line="240" w:lineRule="auto"/>
        <w:ind w:firstLine="851"/>
        <w:jc w:val="center"/>
        <w:rPr>
          <w:rFonts w:ascii="Times New Roman" w:hAnsi="Times New Roman" w:cs="Times New Roman"/>
          <w:i/>
          <w:sz w:val="28"/>
          <w:szCs w:val="28"/>
          <w:lang w:val="kk-KZ"/>
        </w:rPr>
      </w:pPr>
      <w:r>
        <w:rPr>
          <w:rFonts w:ascii="Times New Roman" w:hAnsi="Times New Roman" w:cs="Times New Roman"/>
          <w:sz w:val="28"/>
          <w:szCs w:val="28"/>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B</m:t>
            </m:r>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rPr>
              <m:t>2⋅</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y</m:t>
                </m:r>
              </m:sub>
            </m:sSub>
            <m:r>
              <w:rPr>
                <w:rFonts w:ascii="Cambria Math" w:hAnsi="Cambria Math" w:cs="Times New Roman"/>
                <w:sz w:val="28"/>
                <w:szCs w:val="28"/>
              </w:rPr>
              <m:t>⋅</m:t>
            </m:r>
            <m:d>
              <m:dPr>
                <m:ctrlPr>
                  <w:rPr>
                    <w:rFonts w:ascii="Cambria Math" w:hAnsi="Cambria Math" w:cs="Times New Roman"/>
                    <w:i/>
                    <w:sz w:val="28"/>
                    <w:szCs w:val="28"/>
                    <w:lang w:val="en-US"/>
                  </w:rPr>
                </m:ctrlPr>
              </m:dPr>
              <m:e>
                <m:r>
                  <w:rPr>
                    <w:rFonts w:ascii="Cambria Math" w:hAnsi="Cambria Math" w:cs="Times New Roman"/>
                    <w:sz w:val="28"/>
                    <w:szCs w:val="28"/>
                    <w:lang w:val="en-US"/>
                  </w:rPr>
                  <m:t>b</m:t>
                </m:r>
                <m:r>
                  <w:rPr>
                    <w:rFonts w:ascii="Cambria Math" w:hAnsi="Cambria Math" w:cs="Times New Roman"/>
                    <w:sz w:val="28"/>
                    <w:szCs w:val="28"/>
                  </w:rPr>
                  <m:t>-1</m:t>
                </m:r>
              </m:e>
            </m:d>
            <m:r>
              <w:rPr>
                <w:rFonts w:ascii="Cambria Math" w:hAnsi="Cambria Math" w:cs="Times New Roman"/>
                <w:sz w:val="28"/>
                <w:szCs w:val="28"/>
              </w:rPr>
              <m:t>-2⋅</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y</m:t>
                </m:r>
              </m:sub>
            </m:sSub>
            <m:r>
              <w:rPr>
                <w:rFonts w:ascii="Cambria Math" w:hAnsi="Cambria Math" w:cs="Times New Roman"/>
                <w:sz w:val="28"/>
                <w:szCs w:val="28"/>
              </w:rPr>
              <m:t>⋅1-2</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x</m:t>
                </m:r>
              </m:sub>
            </m:sSub>
            <m:r>
              <w:rPr>
                <w:rFonts w:ascii="Cambria Math" w:hAnsi="Cambria Math" w:cs="Times New Roman"/>
                <w:sz w:val="28"/>
                <w:szCs w:val="28"/>
              </w:rPr>
              <m:t>h</m:t>
            </m:r>
          </m:num>
          <m:den>
            <m:r>
              <w:rPr>
                <w:rFonts w:ascii="Cambria Math" w:hAnsi="Cambria Math" w:cs="Times New Roman"/>
                <w:sz w:val="28"/>
                <w:szCs w:val="28"/>
                <w:lang w:val="en-US"/>
              </w:rPr>
              <m:t>b</m:t>
            </m:r>
            <m:r>
              <w:rPr>
                <w:rFonts w:ascii="Cambria Math" w:hAnsi="Cambria Math" w:cs="Times New Roman"/>
                <w:sz w:val="28"/>
                <w:szCs w:val="28"/>
              </w:rPr>
              <m:t>-1</m:t>
            </m:r>
          </m:den>
        </m:f>
        <m:r>
          <w:rPr>
            <w:rFonts w:ascii="Cambria Math" w:hAnsi="Cambria Math" w:cs="Times New Roman"/>
            <w:sz w:val="28"/>
            <w:szCs w:val="28"/>
          </w:rPr>
          <m:t>=14.206</m:t>
        </m:r>
      </m:oMath>
      <w:r>
        <w:rPr>
          <w:rFonts w:ascii="Times New Roman" w:eastAsiaTheme="minorEastAsia" w:hAnsi="Times New Roman" w:cs="Times New Roman"/>
          <w:i/>
          <w:sz w:val="28"/>
          <w:szCs w:val="28"/>
          <w:lang w:val="kk-KZ"/>
        </w:rPr>
        <w:t xml:space="preserve"> кН</w:t>
      </w:r>
      <w:r>
        <w:rPr>
          <w:rFonts w:ascii="Times New Roman" w:eastAsiaTheme="minorEastAsia" w:hAnsi="Times New Roman" w:cs="Times New Roman"/>
          <w:sz w:val="28"/>
          <w:szCs w:val="28"/>
          <w:lang w:val="kk-KZ"/>
        </w:rPr>
        <w:t>;</w:t>
      </w:r>
    </w:p>
    <w:p w14:paraId="602812A7" w14:textId="77777777" w:rsidR="00C24772" w:rsidRDefault="00C24772" w:rsidP="0032564A">
      <w:pPr>
        <w:spacing w:after="0" w:line="240" w:lineRule="auto"/>
        <w:ind w:firstLine="851"/>
        <w:rPr>
          <w:rFonts w:ascii="Times New Roman" w:hAnsi="Times New Roman" w:cs="Times New Roman"/>
          <w:sz w:val="28"/>
          <w:szCs w:val="28"/>
          <w:lang w:val="kk-KZ"/>
        </w:rPr>
      </w:pPr>
    </w:p>
    <w:p w14:paraId="7C608268" w14:textId="77777777" w:rsidR="00C24772" w:rsidRDefault="007559D5" w:rsidP="0032564A">
      <w:pPr>
        <w:spacing w:after="0" w:line="240" w:lineRule="auto"/>
        <w:ind w:firstLine="851"/>
        <w:jc w:val="center"/>
        <w:rPr>
          <w:rFonts w:ascii="Times New Roman" w:eastAsiaTheme="minorEastAsia" w:hAnsi="Times New Roman" w:cs="Times New Roman"/>
          <w:i/>
          <w:sz w:val="28"/>
          <w:szCs w:val="28"/>
          <w:lang w:val="kk-KZ"/>
        </w:rPr>
      </w:pPr>
      <m:oMath>
        <m:sSub>
          <m:sSubPr>
            <m:ctrlPr>
              <w:rPr>
                <w:rFonts w:ascii="Cambria Math" w:hAnsi="Cambria Math" w:cs="Times New Roman"/>
                <w:i/>
                <w:noProof/>
                <w:sz w:val="28"/>
                <w:szCs w:val="28"/>
              </w:rPr>
            </m:ctrlPr>
          </m:sSubPr>
          <m:e>
            <m:r>
              <w:rPr>
                <w:rFonts w:ascii="Cambria Math" w:hAnsi="Cambria Math" w:cs="Times New Roman"/>
                <w:noProof/>
                <w:sz w:val="28"/>
                <w:szCs w:val="28"/>
                <w:lang w:val="kk-KZ"/>
              </w:rPr>
              <m:t>Y</m:t>
            </m:r>
          </m:e>
          <m:sub>
            <m:r>
              <w:rPr>
                <w:rFonts w:ascii="Cambria Math" w:hAnsi="Cambria Math" w:cs="Times New Roman"/>
                <w:noProof/>
                <w:sz w:val="28"/>
                <w:szCs w:val="28"/>
                <w:lang w:val="kk-KZ"/>
              </w:rPr>
              <m:t>A</m:t>
            </m:r>
          </m:sub>
        </m:sSub>
        <m:r>
          <w:rPr>
            <w:rFonts w:ascii="Cambria Math" w:hAnsi="Cambria Math" w:cs="Times New Roman"/>
            <w:noProof/>
            <w:sz w:val="28"/>
            <w:szCs w:val="28"/>
            <w:lang w:val="kk-KZ"/>
          </w:rPr>
          <m:t>=</m:t>
        </m:r>
        <m:f>
          <m:fPr>
            <m:ctrlPr>
              <w:rPr>
                <w:rFonts w:ascii="Cambria Math" w:hAnsi="Cambria Math" w:cs="Times New Roman"/>
                <w:i/>
                <w:noProof/>
                <w:sz w:val="28"/>
                <w:szCs w:val="28"/>
              </w:rPr>
            </m:ctrlPr>
          </m:fPr>
          <m:num>
            <m:r>
              <w:rPr>
                <w:rFonts w:ascii="Cambria Math" w:hAnsi="Cambria Math" w:cs="Times New Roman"/>
                <w:noProof/>
                <w:sz w:val="28"/>
                <w:szCs w:val="28"/>
                <w:lang w:val="kk-KZ"/>
              </w:rPr>
              <m:t>2</m:t>
            </m:r>
            <m:sSub>
              <m:sSubPr>
                <m:ctrlPr>
                  <w:rPr>
                    <w:rFonts w:ascii="Cambria Math" w:hAnsi="Cambria Math" w:cs="Times New Roman"/>
                    <w:i/>
                    <w:noProof/>
                    <w:sz w:val="28"/>
                    <w:szCs w:val="28"/>
                  </w:rPr>
                </m:ctrlPr>
              </m:sSubPr>
              <m:e>
                <m:r>
                  <w:rPr>
                    <w:rFonts w:ascii="Cambria Math" w:hAnsi="Cambria Math" w:cs="Times New Roman"/>
                    <w:noProof/>
                    <w:sz w:val="28"/>
                    <w:szCs w:val="28"/>
                    <w:lang w:val="kk-KZ"/>
                  </w:rPr>
                  <m:t>F</m:t>
                </m:r>
              </m:e>
              <m:sub>
                <m:r>
                  <w:rPr>
                    <w:rFonts w:ascii="Cambria Math" w:hAnsi="Cambria Math" w:cs="Times New Roman"/>
                    <w:noProof/>
                    <w:sz w:val="28"/>
                    <w:szCs w:val="28"/>
                    <w:lang w:val="kk-KZ"/>
                  </w:rPr>
                  <m:t>y</m:t>
                </m:r>
              </m:sub>
            </m:sSub>
            <m:r>
              <w:rPr>
                <w:rFonts w:ascii="Cambria Math" w:hAnsi="Cambria Math" w:cs="Times New Roman"/>
                <w:noProof/>
                <w:sz w:val="28"/>
                <w:szCs w:val="28"/>
                <w:lang w:val="kk-KZ"/>
              </w:rPr>
              <m:t>⋅b+2</m:t>
            </m:r>
            <m:sSub>
              <m:sSubPr>
                <m:ctrlPr>
                  <w:rPr>
                    <w:rFonts w:ascii="Cambria Math" w:hAnsi="Cambria Math" w:cs="Times New Roman"/>
                    <w:i/>
                    <w:noProof/>
                    <w:sz w:val="28"/>
                    <w:szCs w:val="28"/>
                  </w:rPr>
                </m:ctrlPr>
              </m:sSubPr>
              <m:e>
                <m:r>
                  <w:rPr>
                    <w:rFonts w:ascii="Cambria Math" w:hAnsi="Cambria Math" w:cs="Times New Roman"/>
                    <w:noProof/>
                    <w:sz w:val="28"/>
                    <w:szCs w:val="28"/>
                    <w:lang w:val="kk-KZ"/>
                  </w:rPr>
                  <m:t>F</m:t>
                </m:r>
              </m:e>
              <m:sub>
                <m:r>
                  <w:rPr>
                    <w:rFonts w:ascii="Cambria Math" w:hAnsi="Cambria Math" w:cs="Times New Roman"/>
                    <w:noProof/>
                    <w:sz w:val="28"/>
                    <w:szCs w:val="28"/>
                    <w:lang w:val="kk-KZ"/>
                  </w:rPr>
                  <m:t>x</m:t>
                </m:r>
              </m:sub>
            </m:sSub>
            <m:r>
              <w:rPr>
                <w:rFonts w:ascii="Cambria Math" w:hAnsi="Cambria Math" w:cs="Times New Roman"/>
                <w:noProof/>
                <w:sz w:val="28"/>
                <w:szCs w:val="28"/>
                <w:lang w:val="kk-KZ"/>
              </w:rPr>
              <m:t>⋅h</m:t>
            </m:r>
          </m:num>
          <m:den>
            <m:r>
              <w:rPr>
                <w:rFonts w:ascii="Cambria Math" w:hAnsi="Cambria Math" w:cs="Times New Roman"/>
                <w:noProof/>
                <w:sz w:val="28"/>
                <w:szCs w:val="28"/>
                <w:lang w:val="kk-KZ"/>
              </w:rPr>
              <m:t>b-1</m:t>
            </m:r>
          </m:den>
        </m:f>
        <m:r>
          <w:rPr>
            <w:rFonts w:ascii="Cambria Math" w:hAnsi="Cambria Math" w:cs="Times New Roman"/>
            <w:noProof/>
            <w:sz w:val="28"/>
            <w:szCs w:val="28"/>
            <w:lang w:val="kk-KZ"/>
          </w:rPr>
          <m:t>=108,419 кН</m:t>
        </m:r>
      </m:oMath>
      <w:r w:rsidR="00C24772">
        <w:rPr>
          <w:rFonts w:ascii="Times New Roman" w:eastAsiaTheme="minorEastAsia" w:hAnsi="Times New Roman" w:cs="Times New Roman"/>
          <w:i/>
          <w:sz w:val="28"/>
          <w:szCs w:val="28"/>
          <w:lang w:val="kk-KZ"/>
        </w:rPr>
        <w:t>.</w:t>
      </w:r>
    </w:p>
    <w:p w14:paraId="1D77C5A5" w14:textId="77777777" w:rsidR="00C24772" w:rsidRDefault="00C24772" w:rsidP="0032564A">
      <w:pPr>
        <w:spacing w:after="0" w:line="240" w:lineRule="auto"/>
        <w:ind w:firstLine="851"/>
        <w:rPr>
          <w:rFonts w:ascii="Times New Roman" w:hAnsi="Times New Roman" w:cs="Times New Roman"/>
          <w:i/>
          <w:sz w:val="28"/>
          <w:szCs w:val="28"/>
          <w:lang w:val="kk-KZ"/>
        </w:rPr>
      </w:pPr>
    </w:p>
    <w:p w14:paraId="16E61A25" w14:textId="77777777" w:rsidR="00C24772" w:rsidRDefault="00C24772" w:rsidP="0032564A">
      <w:pPr>
        <w:spacing w:after="0" w:line="240" w:lineRule="auto"/>
        <w:ind w:firstLine="851"/>
        <w:rPr>
          <w:rFonts w:ascii="Times New Roman" w:eastAsiaTheme="minorEastAsia" w:hAnsi="Times New Roman" w:cs="Times New Roman"/>
          <w:sz w:val="28"/>
          <w:szCs w:val="28"/>
          <w:lang w:val="kk-KZ"/>
        </w:rPr>
      </w:pPr>
      <w:r>
        <w:rPr>
          <w:rFonts w:ascii="Times New Roman" w:eastAsiaTheme="minorEastAsia" w:hAnsi="Times New Roman" w:cs="Times New Roman"/>
          <w:i/>
          <w:sz w:val="28"/>
          <w:szCs w:val="28"/>
          <w:lang w:val="kk-KZ"/>
        </w:rPr>
        <w:t>Х</w:t>
      </w:r>
      <w:r>
        <w:rPr>
          <w:rFonts w:ascii="Times New Roman" w:eastAsiaTheme="minorEastAsia" w:hAnsi="Times New Roman" w:cs="Times New Roman"/>
          <w:sz w:val="28"/>
          <w:szCs w:val="28"/>
          <w:lang w:val="kk-KZ"/>
        </w:rPr>
        <w:t xml:space="preserve"> осіндегі барлық күштердің проекциясының сомасы нөлге тең, сондықтан:</w:t>
      </w:r>
    </w:p>
    <w:p w14:paraId="1485B0B2" w14:textId="77777777" w:rsidR="00C24772" w:rsidRDefault="00C24772" w:rsidP="0032564A">
      <w:pPr>
        <w:spacing w:after="0" w:line="240" w:lineRule="auto"/>
        <w:ind w:firstLine="851"/>
        <w:rPr>
          <w:rFonts w:ascii="Times New Roman" w:eastAsiaTheme="minorEastAsia" w:hAnsi="Times New Roman" w:cs="Times New Roman"/>
          <w:sz w:val="28"/>
          <w:szCs w:val="28"/>
          <w:lang w:val="kk-KZ"/>
        </w:rPr>
      </w:pPr>
    </w:p>
    <w:p w14:paraId="67D8596E" w14:textId="77777777" w:rsidR="00C24772" w:rsidRDefault="00C24772" w:rsidP="0032564A">
      <w:pPr>
        <w:spacing w:after="0" w:line="240" w:lineRule="auto"/>
        <w:ind w:firstLine="851"/>
        <w:jc w:val="right"/>
        <w:rPr>
          <w:rFonts w:ascii="Times New Roman" w:hAnsi="Times New Roman" w:cs="Times New Roman"/>
          <w:sz w:val="28"/>
          <w:szCs w:val="28"/>
          <w:lang w:val="kk-KZ"/>
        </w:rPr>
      </w:pPr>
      <m:oMath>
        <m:r>
          <m:rPr>
            <m:sty m:val="p"/>
          </m:rPr>
          <w:rPr>
            <w:rFonts w:ascii="Cambria Math" w:hAnsi="Cambria Math" w:cs="Times New Roman"/>
            <w:sz w:val="28"/>
            <w:szCs w:val="28"/>
          </w:rPr>
          <m:t>Σ</m:t>
        </m:r>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F</m:t>
            </m:r>
          </m:e>
          <m:sub>
            <m:r>
              <m:rPr>
                <m:sty m:val="p"/>
              </m:rPr>
              <w:rPr>
                <w:rFonts w:ascii="Cambria Math" w:hAnsi="Cambria Math" w:cs="Times New Roman"/>
                <w:sz w:val="28"/>
                <w:szCs w:val="28"/>
                <w:lang w:val="kk-KZ"/>
              </w:rPr>
              <m:t>xi</m:t>
            </m:r>
          </m:sub>
        </m:sSub>
        <m:r>
          <m:rPr>
            <m:sty m:val="p"/>
          </m:rPr>
          <w:rPr>
            <w:rFonts w:ascii="Cambria Math" w:hAnsi="Cambria Math" w:cs="Times New Roman"/>
            <w:sz w:val="28"/>
            <w:szCs w:val="28"/>
            <w:lang w:val="kk-KZ"/>
          </w:rPr>
          <m:t>=</m:t>
        </m:r>
        <m:sSub>
          <m:sSubPr>
            <m:ctrlPr>
              <w:rPr>
                <w:rFonts w:ascii="Cambria Math" w:hAnsi="Cambria Math" w:cs="Times New Roman"/>
                <w:i/>
                <w:noProof/>
                <w:sz w:val="28"/>
                <w:szCs w:val="28"/>
              </w:rPr>
            </m:ctrlPr>
          </m:sSubPr>
          <m:e>
            <m:r>
              <w:rPr>
                <w:rFonts w:ascii="Cambria Math" w:hAnsi="Cambria Math" w:cs="Times New Roman"/>
                <w:noProof/>
                <w:sz w:val="28"/>
                <w:szCs w:val="28"/>
                <w:lang w:val="kk-KZ"/>
              </w:rPr>
              <m:t>X</m:t>
            </m:r>
          </m:e>
          <m:sub>
            <m:r>
              <w:rPr>
                <w:rFonts w:ascii="Cambria Math" w:hAnsi="Cambria Math" w:cs="Times New Roman"/>
                <w:noProof/>
                <w:sz w:val="28"/>
                <w:szCs w:val="28"/>
                <w:lang w:val="kk-KZ"/>
              </w:rPr>
              <m:t>A</m:t>
            </m:r>
          </m:sub>
        </m:sSub>
        <m:r>
          <w:rPr>
            <w:rFonts w:ascii="Cambria Math" w:hAnsi="Cambria Math" w:cs="Times New Roman"/>
            <w:noProof/>
            <w:sz w:val="28"/>
            <w:szCs w:val="28"/>
            <w:lang w:val="kk-KZ"/>
          </w:rPr>
          <m:t>-4</m:t>
        </m:r>
        <m:sSub>
          <m:sSubPr>
            <m:ctrlPr>
              <w:rPr>
                <w:rFonts w:ascii="Cambria Math" w:hAnsi="Cambria Math" w:cs="Times New Roman"/>
                <w:i/>
                <w:noProof/>
                <w:sz w:val="28"/>
                <w:szCs w:val="28"/>
              </w:rPr>
            </m:ctrlPr>
          </m:sSubPr>
          <m:e>
            <m:r>
              <w:rPr>
                <w:rFonts w:ascii="Cambria Math" w:hAnsi="Cambria Math" w:cs="Times New Roman"/>
                <w:noProof/>
                <w:sz w:val="28"/>
                <w:szCs w:val="28"/>
                <w:lang w:val="kk-KZ"/>
              </w:rPr>
              <m:t>F</m:t>
            </m:r>
          </m:e>
          <m:sub>
            <m:r>
              <w:rPr>
                <w:rFonts w:ascii="Cambria Math" w:hAnsi="Cambria Math" w:cs="Times New Roman"/>
                <w:noProof/>
                <w:sz w:val="28"/>
                <w:szCs w:val="28"/>
                <w:lang w:val="kk-KZ"/>
              </w:rPr>
              <m:t>x</m:t>
            </m:r>
          </m:sub>
        </m:sSub>
        <m:r>
          <w:rPr>
            <w:rFonts w:ascii="Cambria Math" w:hAnsi="Cambria Math" w:cs="Times New Roman"/>
            <w:noProof/>
            <w:sz w:val="28"/>
            <w:szCs w:val="28"/>
            <w:lang w:val="kk-KZ"/>
          </w:rPr>
          <m:t>=0</m:t>
        </m:r>
      </m:oMath>
      <w:r w:rsidR="009A5B55">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 xml:space="preserve">                      (2.7)</w:t>
      </w:r>
    </w:p>
    <w:p w14:paraId="71EBB6B6" w14:textId="77777777" w:rsidR="00C24772" w:rsidRDefault="007559D5" w:rsidP="0032564A">
      <w:pPr>
        <w:spacing w:after="0" w:line="240" w:lineRule="auto"/>
        <w:ind w:firstLine="851"/>
        <w:jc w:val="center"/>
        <w:rPr>
          <w:rFonts w:ascii="Times New Roman" w:hAnsi="Times New Roman" w:cs="Times New Roman"/>
          <w:i/>
          <w:sz w:val="28"/>
          <w:szCs w:val="28"/>
          <w:lang w:val="kk-KZ"/>
        </w:rPr>
      </w:pPr>
      <m:oMath>
        <m:sSub>
          <m:sSubPr>
            <m:ctrlPr>
              <w:rPr>
                <w:rFonts w:ascii="Cambria Math" w:hAnsi="Cambria Math" w:cs="Times New Roman"/>
                <w:i/>
                <w:noProof/>
                <w:sz w:val="28"/>
                <w:szCs w:val="28"/>
              </w:rPr>
            </m:ctrlPr>
          </m:sSubPr>
          <m:e>
            <m:r>
              <w:rPr>
                <w:rFonts w:ascii="Cambria Math" w:hAnsi="Cambria Math" w:cs="Times New Roman"/>
                <w:noProof/>
                <w:sz w:val="28"/>
                <w:szCs w:val="28"/>
                <w:lang w:val="kk-KZ"/>
              </w:rPr>
              <m:t>X</m:t>
            </m:r>
          </m:e>
          <m:sub>
            <m:r>
              <w:rPr>
                <w:rFonts w:ascii="Cambria Math" w:hAnsi="Cambria Math" w:cs="Times New Roman"/>
                <w:noProof/>
                <w:sz w:val="28"/>
                <w:szCs w:val="28"/>
                <w:lang w:val="kk-KZ"/>
              </w:rPr>
              <m:t>A</m:t>
            </m:r>
          </m:sub>
        </m:sSub>
        <m:r>
          <w:rPr>
            <w:rFonts w:ascii="Cambria Math" w:hAnsi="Cambria Math" w:cs="Times New Roman"/>
            <w:noProof/>
            <w:sz w:val="28"/>
            <w:szCs w:val="28"/>
            <w:lang w:val="kk-KZ"/>
          </w:rPr>
          <m:t>=4</m:t>
        </m:r>
        <m:sSub>
          <m:sSubPr>
            <m:ctrlPr>
              <w:rPr>
                <w:rFonts w:ascii="Cambria Math" w:hAnsi="Cambria Math" w:cs="Times New Roman"/>
                <w:i/>
                <w:noProof/>
                <w:sz w:val="28"/>
                <w:szCs w:val="28"/>
              </w:rPr>
            </m:ctrlPr>
          </m:sSubPr>
          <m:e>
            <m:r>
              <w:rPr>
                <w:rFonts w:ascii="Cambria Math" w:hAnsi="Cambria Math" w:cs="Times New Roman"/>
                <w:noProof/>
                <w:sz w:val="28"/>
                <w:szCs w:val="28"/>
                <w:lang w:val="kk-KZ"/>
              </w:rPr>
              <m:t>F</m:t>
            </m:r>
          </m:e>
          <m:sub>
            <m:r>
              <w:rPr>
                <w:rFonts w:ascii="Cambria Math" w:hAnsi="Cambria Math" w:cs="Times New Roman"/>
                <w:noProof/>
                <w:sz w:val="28"/>
                <w:szCs w:val="28"/>
                <w:lang w:val="kk-KZ"/>
              </w:rPr>
              <m:t>x</m:t>
            </m:r>
          </m:sub>
        </m:sSub>
        <m:r>
          <w:rPr>
            <w:rFonts w:ascii="Cambria Math" w:hAnsi="Cambria Math" w:cs="Times New Roman"/>
            <w:noProof/>
            <w:sz w:val="28"/>
            <w:szCs w:val="28"/>
            <w:lang w:val="kk-KZ"/>
          </w:rPr>
          <m:t>=0 кН</m:t>
        </m:r>
      </m:oMath>
      <w:r w:rsidR="00C24772">
        <w:rPr>
          <w:rFonts w:ascii="Times New Roman" w:eastAsiaTheme="minorEastAsia" w:hAnsi="Times New Roman" w:cs="Times New Roman"/>
          <w:i/>
          <w:sz w:val="28"/>
          <w:szCs w:val="28"/>
          <w:lang w:val="kk-KZ"/>
        </w:rPr>
        <w:t>.</w:t>
      </w:r>
    </w:p>
    <w:p w14:paraId="7ACD5794" w14:textId="77777777" w:rsidR="00C24772" w:rsidRDefault="00C24772" w:rsidP="0032564A">
      <w:pPr>
        <w:spacing w:after="0" w:line="240" w:lineRule="auto"/>
        <w:ind w:firstLine="851"/>
        <w:rPr>
          <w:rFonts w:ascii="Times New Roman" w:hAnsi="Times New Roman" w:cs="Times New Roman"/>
          <w:sz w:val="28"/>
          <w:szCs w:val="28"/>
          <w:lang w:val="kk-KZ"/>
        </w:rPr>
      </w:pPr>
    </w:p>
    <w:p w14:paraId="32A5C586" w14:textId="77777777" w:rsidR="00C24772" w:rsidRDefault="009A5B55" w:rsidP="009A5B55">
      <w:pPr>
        <w:spacing w:after="0" w:line="240" w:lineRule="auto"/>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мұ</w:t>
      </w:r>
      <w:r w:rsidR="00C24772">
        <w:rPr>
          <w:rFonts w:ascii="Times New Roman" w:eastAsiaTheme="minorEastAsia" w:hAnsi="Times New Roman" w:cs="Times New Roman"/>
          <w:sz w:val="28"/>
          <w:szCs w:val="28"/>
          <w:lang w:val="kk-KZ"/>
        </w:rPr>
        <w:t xml:space="preserve">ндағы </w:t>
      </w:r>
      <m:oMath>
        <m:sSub>
          <m:sSubPr>
            <m:ctrlPr>
              <w:rPr>
                <w:rFonts w:ascii="Cambria Math" w:hAnsi="Cambria Math" w:cs="Times New Roman"/>
                <w:i/>
                <w:sz w:val="28"/>
                <w:szCs w:val="28"/>
                <w:lang w:val="en-US"/>
              </w:rPr>
            </m:ctrlPr>
          </m:sSubPr>
          <m:e>
            <m:r>
              <w:rPr>
                <w:rFonts w:ascii="Cambria Math" w:hAnsi="Cambria Math" w:cs="Times New Roman"/>
                <w:sz w:val="28"/>
                <w:szCs w:val="28"/>
              </w:rPr>
              <m:t>Х</m:t>
            </m:r>
          </m:e>
          <m:sub>
            <m:r>
              <w:rPr>
                <w:rFonts w:ascii="Cambria Math" w:hAnsi="Cambria Math" w:cs="Times New Roman"/>
                <w:sz w:val="28"/>
                <w:szCs w:val="28"/>
              </w:rPr>
              <m:t>А</m:t>
            </m:r>
          </m:sub>
        </m:sSub>
        <m:r>
          <w:rPr>
            <w:rFonts w:ascii="Cambria Math" w:hAnsi="Cambria Math" w:cs="Times New Roman"/>
            <w:sz w:val="28"/>
            <w:szCs w:val="28"/>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rPr>
              <m:t>А</m:t>
            </m:r>
          </m:sub>
        </m:sSub>
      </m:oMath>
      <w:r w:rsidR="00C24772">
        <w:rPr>
          <w:rFonts w:ascii="Times New Roman" w:eastAsiaTheme="minorEastAsia" w:hAnsi="Times New Roman" w:cs="Times New Roman"/>
          <w:sz w:val="28"/>
          <w:szCs w:val="28"/>
          <w:lang w:val="kk-KZ"/>
        </w:rPr>
        <w:t xml:space="preserve"> – </w:t>
      </w:r>
      <w:r w:rsidR="00C24772">
        <w:rPr>
          <w:rFonts w:ascii="Times New Roman" w:eastAsiaTheme="minorEastAsia" w:hAnsi="Times New Roman" w:cs="Times New Roman"/>
          <w:i/>
          <w:sz w:val="28"/>
          <w:szCs w:val="28"/>
          <w:lang w:val="kk-KZ"/>
        </w:rPr>
        <w:t xml:space="preserve">А </w:t>
      </w:r>
      <w:r w:rsidR="00C24772">
        <w:rPr>
          <w:rFonts w:ascii="Times New Roman" w:eastAsiaTheme="minorEastAsia" w:hAnsi="Times New Roman" w:cs="Times New Roman"/>
          <w:sz w:val="28"/>
          <w:szCs w:val="28"/>
          <w:lang w:val="kk-KZ"/>
        </w:rPr>
        <w:t>шарниріндегі терек реакциялары;</w:t>
      </w:r>
    </w:p>
    <w:p w14:paraId="1C9769CB" w14:textId="4C9B8581" w:rsidR="00C24772" w:rsidRDefault="007559D5" w:rsidP="0032564A">
      <w:pPr>
        <w:spacing w:after="0" w:line="240" w:lineRule="auto"/>
        <w:ind w:firstLine="851"/>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rPr>
              <m:t>Х</m:t>
            </m:r>
          </m:e>
          <m:sub>
            <m:r>
              <w:rPr>
                <w:rFonts w:ascii="Cambria Math" w:hAnsi="Cambria Math" w:cs="Times New Roman"/>
                <w:sz w:val="28"/>
                <w:szCs w:val="28"/>
              </w:rPr>
              <m:t>В</m:t>
            </m:r>
          </m:sub>
        </m:sSub>
        <m:r>
          <w:rPr>
            <w:rFonts w:ascii="Cambria Math" w:hAnsi="Cambria Math" w:cs="Times New Roman"/>
            <w:sz w:val="28"/>
            <w:szCs w:val="28"/>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rPr>
              <m:t>В</m:t>
            </m:r>
          </m:sub>
        </m:sSub>
      </m:oMath>
      <w:r w:rsidR="00C24772">
        <w:rPr>
          <w:rFonts w:ascii="Times New Roman" w:eastAsiaTheme="minorEastAsia" w:hAnsi="Times New Roman" w:cs="Times New Roman"/>
          <w:sz w:val="28"/>
          <w:szCs w:val="28"/>
          <w:lang w:val="kk-KZ"/>
        </w:rPr>
        <w:t xml:space="preserve"> – </w:t>
      </w:r>
      <w:r w:rsidR="00C24772">
        <w:rPr>
          <w:rFonts w:ascii="Times New Roman" w:eastAsiaTheme="minorEastAsia" w:hAnsi="Times New Roman" w:cs="Times New Roman"/>
          <w:i/>
          <w:sz w:val="28"/>
          <w:szCs w:val="28"/>
          <w:lang w:val="kk-KZ"/>
        </w:rPr>
        <w:t xml:space="preserve">В </w:t>
      </w:r>
      <w:r w:rsidR="00C24772">
        <w:rPr>
          <w:rFonts w:ascii="Times New Roman" w:eastAsiaTheme="minorEastAsia" w:hAnsi="Times New Roman" w:cs="Times New Roman"/>
          <w:sz w:val="28"/>
          <w:szCs w:val="28"/>
          <w:lang w:val="kk-KZ"/>
        </w:rPr>
        <w:t>шарниріндегі тірек реакциялары.</w:t>
      </w:r>
    </w:p>
    <w:p w14:paraId="77C2487D" w14:textId="77777777" w:rsidR="00C24772" w:rsidRDefault="00C24772" w:rsidP="0032564A">
      <w:pPr>
        <w:spacing w:after="0" w:line="240" w:lineRule="auto"/>
        <w:ind w:firstLine="851"/>
        <w:rPr>
          <w:rFonts w:ascii="Times New Roman" w:hAnsi="Times New Roman" w:cs="Times New Roman"/>
          <w:sz w:val="28"/>
          <w:szCs w:val="28"/>
          <w:lang w:val="kk-KZ"/>
        </w:rPr>
      </w:pPr>
    </w:p>
    <w:p w14:paraId="7363E901" w14:textId="77777777" w:rsidR="00C24772" w:rsidRDefault="00C24772" w:rsidP="0032564A">
      <w:pPr>
        <w:spacing w:after="0" w:line="240" w:lineRule="auto"/>
        <w:ind w:firstLine="851"/>
        <w:rPr>
          <w:rFonts w:ascii="Times New Roman" w:hAnsi="Times New Roman" w:cs="Times New Roman"/>
          <w:sz w:val="28"/>
          <w:szCs w:val="28"/>
          <w:lang w:val="kk-KZ"/>
        </w:rPr>
      </w:pPr>
      <w:r>
        <w:rPr>
          <w:rFonts w:ascii="Times New Roman" w:hAnsi="Times New Roman" w:cs="Times New Roman"/>
          <w:sz w:val="28"/>
          <w:szCs w:val="28"/>
          <w:lang w:val="kk-KZ"/>
        </w:rPr>
        <w:t>Тексеру</w:t>
      </w:r>
      <w:r>
        <w:rPr>
          <w:rFonts w:ascii="Times New Roman" w:hAnsi="Times New Roman" w:cs="Times New Roman"/>
          <w:sz w:val="28"/>
          <w:szCs w:val="28"/>
        </w:rPr>
        <w:t>:</w:t>
      </w:r>
      <w:r>
        <w:rPr>
          <w:rFonts w:ascii="Times New Roman" w:hAnsi="Times New Roman" w:cs="Times New Roman"/>
          <w:sz w:val="28"/>
          <w:szCs w:val="28"/>
          <w:lang w:val="kk-KZ"/>
        </w:rPr>
        <w:t xml:space="preserve"> тепе-теңдік шарты орындалады.</w:t>
      </w:r>
    </w:p>
    <w:p w14:paraId="5AEEC678" w14:textId="77777777" w:rsidR="00C24772" w:rsidRDefault="00C24772" w:rsidP="0032564A">
      <w:pPr>
        <w:spacing w:after="0" w:line="240" w:lineRule="auto"/>
        <w:ind w:firstLine="851"/>
        <w:rPr>
          <w:rFonts w:ascii="Times New Roman" w:hAnsi="Times New Roman" w:cs="Times New Roman"/>
          <w:sz w:val="28"/>
          <w:szCs w:val="28"/>
        </w:rPr>
      </w:pPr>
    </w:p>
    <w:p w14:paraId="1540D438" w14:textId="77777777" w:rsidR="00C24772" w:rsidRDefault="007559D5" w:rsidP="0032564A">
      <w:pPr>
        <w:spacing w:after="0" w:line="240" w:lineRule="auto"/>
        <w:ind w:firstLine="851"/>
        <w:jc w:val="center"/>
        <w:rPr>
          <w:rFonts w:ascii="Times New Roman" w:hAnsi="Times New Roman" w:cs="Times New Roman"/>
          <w:sz w:val="28"/>
          <w:szCs w:val="28"/>
        </w:rPr>
      </w:pPr>
      <m:oMath>
        <m:sSub>
          <m:sSubPr>
            <m:ctrlPr>
              <w:rPr>
                <w:rFonts w:ascii="Cambria Math" w:hAnsi="Cambria Math" w:cs="Times New Roman"/>
                <w:i/>
                <w:noProof/>
                <w:sz w:val="28"/>
                <w:szCs w:val="28"/>
              </w:rPr>
            </m:ctrlPr>
          </m:sSubPr>
          <m:e>
            <m:r>
              <w:rPr>
                <w:rFonts w:ascii="Cambria Math" w:hAnsi="Cambria Math" w:cs="Times New Roman"/>
                <w:noProof/>
                <w:sz w:val="28"/>
                <w:szCs w:val="28"/>
                <w:lang w:val="en-US"/>
              </w:rPr>
              <m:t>Y</m:t>
            </m:r>
          </m:e>
          <m:sub>
            <m:r>
              <w:rPr>
                <w:rFonts w:ascii="Cambria Math" w:hAnsi="Cambria Math" w:cs="Times New Roman"/>
                <w:noProof/>
                <w:sz w:val="28"/>
                <w:szCs w:val="28"/>
              </w:rPr>
              <m:t>A</m:t>
            </m:r>
          </m:sub>
        </m:sSub>
        <m:r>
          <w:rPr>
            <w:rFonts w:ascii="Cambria Math" w:hAnsi="Cambria Math" w:cs="Times New Roman"/>
            <w:noProof/>
            <w:sz w:val="28"/>
            <w:szCs w:val="28"/>
          </w:rPr>
          <m:t>+</m:t>
        </m:r>
        <m:sSub>
          <m:sSubPr>
            <m:ctrlPr>
              <w:rPr>
                <w:rFonts w:ascii="Cambria Math" w:hAnsi="Cambria Math" w:cs="Times New Roman"/>
                <w:i/>
                <w:noProof/>
                <w:sz w:val="28"/>
                <w:szCs w:val="28"/>
              </w:rPr>
            </m:ctrlPr>
          </m:sSubPr>
          <m:e>
            <m:r>
              <w:rPr>
                <w:rFonts w:ascii="Cambria Math" w:hAnsi="Cambria Math" w:cs="Times New Roman"/>
                <w:noProof/>
                <w:sz w:val="28"/>
                <w:szCs w:val="28"/>
              </w:rPr>
              <m:t>Y</m:t>
            </m:r>
          </m:e>
          <m:sub>
            <m:r>
              <w:rPr>
                <w:rFonts w:ascii="Cambria Math" w:hAnsi="Cambria Math" w:cs="Times New Roman"/>
                <w:noProof/>
                <w:sz w:val="28"/>
                <w:szCs w:val="28"/>
              </w:rPr>
              <m:t>B</m:t>
            </m:r>
          </m:sub>
        </m:sSub>
        <m:r>
          <w:rPr>
            <w:rFonts w:ascii="Cambria Math" w:hAnsi="Cambria Math" w:cs="Times New Roman"/>
            <w:noProof/>
            <w:sz w:val="28"/>
            <w:szCs w:val="28"/>
          </w:rPr>
          <m:t>-4</m:t>
        </m:r>
        <m:sSub>
          <m:sSubPr>
            <m:ctrlPr>
              <w:rPr>
                <w:rFonts w:ascii="Cambria Math" w:hAnsi="Cambria Math" w:cs="Times New Roman"/>
                <w:i/>
                <w:noProof/>
                <w:sz w:val="28"/>
                <w:szCs w:val="28"/>
              </w:rPr>
            </m:ctrlPr>
          </m:sSubPr>
          <m:e>
            <m:r>
              <w:rPr>
                <w:rFonts w:ascii="Cambria Math" w:hAnsi="Cambria Math" w:cs="Times New Roman"/>
                <w:noProof/>
                <w:sz w:val="28"/>
                <w:szCs w:val="28"/>
              </w:rPr>
              <m:t>F</m:t>
            </m:r>
          </m:e>
          <m:sub>
            <m:r>
              <w:rPr>
                <w:rFonts w:ascii="Cambria Math" w:hAnsi="Cambria Math" w:cs="Times New Roman"/>
                <w:noProof/>
                <w:sz w:val="28"/>
                <w:szCs w:val="28"/>
              </w:rPr>
              <m:t>y</m:t>
            </m:r>
          </m:sub>
        </m:sSub>
        <m:r>
          <w:rPr>
            <w:rFonts w:ascii="Cambria Math" w:hAnsi="Cambria Math" w:cs="Times New Roman"/>
            <w:noProof/>
            <w:sz w:val="28"/>
            <w:szCs w:val="28"/>
          </w:rPr>
          <m:t>=0</m:t>
        </m:r>
      </m:oMath>
      <w:r w:rsidR="00C24772">
        <w:rPr>
          <w:rFonts w:ascii="Times New Roman" w:eastAsiaTheme="minorEastAsia" w:hAnsi="Times New Roman" w:cs="Times New Roman"/>
          <w:sz w:val="28"/>
          <w:szCs w:val="28"/>
        </w:rPr>
        <w:t>.</w:t>
      </w:r>
    </w:p>
    <w:p w14:paraId="731A2E06" w14:textId="77777777" w:rsidR="00C24772" w:rsidRDefault="00C24772" w:rsidP="0032564A">
      <w:pPr>
        <w:spacing w:after="0" w:line="240" w:lineRule="auto"/>
        <w:ind w:firstLine="851"/>
        <w:jc w:val="center"/>
        <w:rPr>
          <w:rFonts w:ascii="Times New Roman" w:hAnsi="Times New Roman" w:cs="Times New Roman"/>
          <w:sz w:val="28"/>
          <w:szCs w:val="28"/>
        </w:rPr>
      </w:pPr>
    </w:p>
    <w:p w14:paraId="4E649989" w14:textId="77777777"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Онда 2.7-суретте көрсетілген иілу моменттерінің эпюрасын аламыз.</w:t>
      </w:r>
    </w:p>
    <w:p w14:paraId="0462F244" w14:textId="77777777" w:rsidR="00C24772" w:rsidRDefault="00C24772" w:rsidP="00C24772">
      <w:pPr>
        <w:spacing w:after="0" w:line="240" w:lineRule="auto"/>
        <w:ind w:firstLine="567"/>
        <w:jc w:val="both"/>
        <w:rPr>
          <w:rFonts w:ascii="Times New Roman" w:hAnsi="Times New Roman" w:cs="Times New Roman"/>
          <w:sz w:val="28"/>
          <w:szCs w:val="28"/>
        </w:rPr>
      </w:pPr>
    </w:p>
    <w:p w14:paraId="62F4D7D8" w14:textId="77777777" w:rsidR="00C24772" w:rsidRDefault="00C24772" w:rsidP="00C24772">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69EBC55" wp14:editId="72ABE88F">
            <wp:extent cx="3524261" cy="1480457"/>
            <wp:effectExtent l="0" t="0" r="0" b="571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5">
                      <a:extLst>
                        <a:ext uri="{28A0092B-C50C-407E-A947-70E740481C1C}">
                          <a14:useLocalDpi xmlns:a14="http://schemas.microsoft.com/office/drawing/2010/main" val="0"/>
                        </a:ext>
                      </a:extLst>
                    </a:blip>
                    <a:srcRect l="44563" t="69710" r="22563" b="4716"/>
                    <a:stretch>
                      <a:fillRect/>
                    </a:stretch>
                  </pic:blipFill>
                  <pic:spPr bwMode="auto">
                    <a:xfrm>
                      <a:off x="0" y="0"/>
                      <a:ext cx="3530337" cy="1483009"/>
                    </a:xfrm>
                    <a:prstGeom prst="rect">
                      <a:avLst/>
                    </a:prstGeom>
                    <a:noFill/>
                    <a:ln>
                      <a:noFill/>
                    </a:ln>
                  </pic:spPr>
                </pic:pic>
              </a:graphicData>
            </a:graphic>
          </wp:inline>
        </w:drawing>
      </w:r>
    </w:p>
    <w:p w14:paraId="66095BB3" w14:textId="77777777" w:rsidR="00C24772" w:rsidRDefault="00C24772" w:rsidP="00C24772">
      <w:pPr>
        <w:spacing w:after="0" w:line="240" w:lineRule="auto"/>
        <w:jc w:val="center"/>
        <w:rPr>
          <w:rFonts w:ascii="Times New Roman" w:hAnsi="Times New Roman" w:cs="Times New Roman"/>
          <w:sz w:val="28"/>
          <w:szCs w:val="28"/>
        </w:rPr>
      </w:pPr>
    </w:p>
    <w:p w14:paraId="100FC0E4" w14:textId="51263931" w:rsidR="00C24772" w:rsidRDefault="00C24772" w:rsidP="00C24772">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Сурет</w:t>
      </w:r>
      <w:r>
        <w:rPr>
          <w:rFonts w:ascii="Times New Roman" w:hAnsi="Times New Roman" w:cs="Times New Roman"/>
          <w:sz w:val="28"/>
          <w:szCs w:val="28"/>
        </w:rPr>
        <w:t xml:space="preserve"> 2.</w:t>
      </w:r>
      <w:r>
        <w:rPr>
          <w:rFonts w:ascii="Times New Roman" w:hAnsi="Times New Roman" w:cs="Times New Roman"/>
          <w:sz w:val="28"/>
          <w:szCs w:val="28"/>
          <w:lang w:val="kk-KZ"/>
        </w:rPr>
        <w:t xml:space="preserve">7 </w:t>
      </w:r>
      <w:r>
        <w:rPr>
          <w:rFonts w:ascii="Times New Roman" w:hAnsi="Times New Roman" w:cs="Times New Roman"/>
          <w:sz w:val="28"/>
          <w:szCs w:val="28"/>
        </w:rPr>
        <w:t xml:space="preserve">– Иілу моменттерінің диаграммасы,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en-US"/>
              </w:rPr>
              <m:t>X</m:t>
            </m:r>
          </m:sub>
        </m:sSub>
      </m:oMath>
      <w:r>
        <w:rPr>
          <w:rFonts w:ascii="Times New Roman" w:hAnsi="Times New Roman" w:cs="Times New Roman"/>
          <w:sz w:val="28"/>
          <w:szCs w:val="28"/>
        </w:rPr>
        <w:t>, кН</w:t>
      </w:r>
      <w:r>
        <w:rPr>
          <w:rFonts w:ascii="Calibri" w:hAnsi="Calibri" w:cs="Calibri"/>
          <w:sz w:val="28"/>
          <w:szCs w:val="28"/>
        </w:rPr>
        <w:t>·</w:t>
      </w:r>
      <w:r>
        <w:rPr>
          <w:rFonts w:ascii="Times New Roman" w:hAnsi="Times New Roman" w:cs="Times New Roman"/>
          <w:sz w:val="28"/>
          <w:szCs w:val="28"/>
        </w:rPr>
        <w:t>м</w:t>
      </w:r>
    </w:p>
    <w:p w14:paraId="47679CA8" w14:textId="77777777" w:rsidR="00C24772" w:rsidRDefault="00C24772" w:rsidP="00C24772">
      <w:pPr>
        <w:spacing w:after="0" w:line="240" w:lineRule="auto"/>
        <w:ind w:firstLine="567"/>
        <w:jc w:val="both"/>
        <w:rPr>
          <w:rFonts w:ascii="Times New Roman" w:hAnsi="Times New Roman" w:cs="Times New Roman"/>
          <w:sz w:val="28"/>
          <w:szCs w:val="28"/>
        </w:rPr>
      </w:pPr>
    </w:p>
    <w:p w14:paraId="6CF1AADA" w14:textId="77777777"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Есептеу (2.7-сурет) иілуге орындалғанымен және иілу моменттері есептеу үшін негізгі болып табылғанымен, осы есептеудегі бойлық күштердің әсерін ескереміз, өйткені созылу-қысу үшін жұмыс істейтін раманың ішкі контуры бар:</w:t>
      </w:r>
    </w:p>
    <w:p w14:paraId="0E345486" w14:textId="77777777"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p>
    <w:p w14:paraId="089B5EBE" w14:textId="77777777" w:rsidR="00C24772" w:rsidRDefault="007559D5" w:rsidP="0032564A">
      <w:pPr>
        <w:tabs>
          <w:tab w:val="left" w:pos="4041"/>
        </w:tabs>
        <w:spacing w:after="0" w:line="240" w:lineRule="auto"/>
        <w:ind w:firstLine="851"/>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1F</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A</m:t>
            </m:r>
          </m:sub>
        </m:sSub>
      </m:oMath>
      <w:r w:rsidR="00C24772">
        <w:rPr>
          <w:rFonts w:ascii="Times New Roman" w:eastAsiaTheme="minorEastAsia" w:hAnsi="Times New Roman" w:cs="Times New Roman"/>
          <w:sz w:val="28"/>
          <w:szCs w:val="28"/>
        </w:rPr>
        <w:t>,</w:t>
      </w:r>
      <w:r w:rsidR="00C24772">
        <w:rPr>
          <w:rFonts w:ascii="Times New Roman" w:eastAsiaTheme="minorEastAsia" w:hAnsi="Times New Roman" w:cs="Times New Roman"/>
          <w:sz w:val="28"/>
          <w:szCs w:val="28"/>
          <w:lang w:val="kk-KZ"/>
        </w:rPr>
        <w:t xml:space="preserve">                                               (2.8)</w:t>
      </w:r>
    </w:p>
    <w:p w14:paraId="4B8E4C21" w14:textId="77777777" w:rsidR="00C24772" w:rsidRDefault="00C24772" w:rsidP="0032564A">
      <w:pPr>
        <w:spacing w:after="0" w:line="240" w:lineRule="auto"/>
        <w:ind w:firstLine="851"/>
        <w:jc w:val="both"/>
        <w:rPr>
          <w:rFonts w:ascii="Times New Roman" w:hAnsi="Times New Roman" w:cs="Times New Roman"/>
          <w:sz w:val="28"/>
          <w:szCs w:val="28"/>
        </w:rPr>
      </w:pPr>
    </w:p>
    <w:p w14:paraId="2D0B752B" w14:textId="77777777" w:rsidR="00C24772" w:rsidRDefault="00C24772" w:rsidP="009A5B55">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мұндағы  </w:t>
      </w:r>
      <w:r>
        <w:rPr>
          <w:rFonts w:ascii="Times New Roman" w:hAnsi="Times New Roman" w:cs="Times New Roman"/>
          <w:sz w:val="28"/>
          <w:szCs w:val="28"/>
          <w:lang w:val="en-US"/>
        </w:rPr>
        <w:t>N</w:t>
      </w:r>
      <w:r>
        <w:rPr>
          <w:rFonts w:ascii="Times New Roman" w:hAnsi="Times New Roman" w:cs="Times New Roman"/>
          <w:sz w:val="28"/>
          <w:szCs w:val="28"/>
        </w:rPr>
        <w:t xml:space="preserve"> – қысуға (-) немесе созылуға (+) әсер ететін бойлық күш;</w:t>
      </w:r>
    </w:p>
    <w:p w14:paraId="2B9AAAAB" w14:textId="77777777" w:rsidR="00C24772" w:rsidRDefault="00C24772" w:rsidP="0032564A">
      <w:pPr>
        <w:spacing w:after="0" w:line="240" w:lineRule="auto"/>
        <w:ind w:firstLine="851"/>
        <w:rPr>
          <w:rFonts w:ascii="Times New Roman" w:hAnsi="Times New Roman" w:cs="Times New Roman"/>
          <w:sz w:val="28"/>
          <w:szCs w:val="28"/>
          <w:lang w:val="kk-KZ"/>
        </w:rPr>
      </w:pPr>
      <w:r>
        <w:rPr>
          <w:rFonts w:ascii="Times New Roman" w:hAnsi="Times New Roman" w:cs="Times New Roman"/>
          <w:sz w:val="28"/>
          <w:szCs w:val="28"/>
          <w:lang w:val="en-US"/>
        </w:rPr>
        <w:t>Q</w:t>
      </w:r>
      <w:r>
        <w:rPr>
          <w:rFonts w:ascii="Times New Roman" w:hAnsi="Times New Roman" w:cs="Times New Roman"/>
          <w:sz w:val="28"/>
          <w:szCs w:val="28"/>
        </w:rPr>
        <w:t xml:space="preserve"> – көлденең күш</w:t>
      </w:r>
      <w:r>
        <w:rPr>
          <w:rFonts w:ascii="Times New Roman" w:hAnsi="Times New Roman" w:cs="Times New Roman"/>
          <w:sz w:val="28"/>
          <w:szCs w:val="28"/>
          <w:lang w:val="kk-KZ"/>
        </w:rPr>
        <w:t>.</w:t>
      </w:r>
    </w:p>
    <w:p w14:paraId="679236DD"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Егер біз материал – арқалықты қарастыратын болсақ, онда ось бойымен бағытталған күш N болады, перпендикуляр – Q, және иілу моменті М бар.  Олай болса:</w:t>
      </w:r>
    </w:p>
    <w:p w14:paraId="6F4FA6D5" w14:textId="77777777" w:rsidR="00C24772" w:rsidRDefault="00C24772" w:rsidP="0032564A">
      <w:pPr>
        <w:spacing w:after="0" w:line="240" w:lineRule="auto"/>
        <w:ind w:firstLine="851"/>
        <w:jc w:val="center"/>
        <w:rPr>
          <w:rFonts w:ascii="Times New Roman" w:hAnsi="Times New Roman" w:cs="Times New Roman"/>
          <w:sz w:val="28"/>
          <w:szCs w:val="28"/>
        </w:rPr>
      </w:pPr>
    </w:p>
    <w:p w14:paraId="5DC01E75" w14:textId="77777777" w:rsidR="00C24772" w:rsidRDefault="007559D5" w:rsidP="0032564A">
      <w:pPr>
        <w:tabs>
          <w:tab w:val="left" w:pos="4041"/>
        </w:tabs>
        <w:spacing w:after="0" w:line="240" w:lineRule="auto"/>
        <w:ind w:firstLine="851"/>
        <w:jc w:val="center"/>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2F</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m:t>
        </m:r>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y</m:t>
                </m:r>
              </m:sub>
            </m:sSub>
            <m:r>
              <w:rPr>
                <w:rFonts w:ascii="Cambria Math" w:hAnsi="Cambria Math" w:cs="Times New Roman"/>
                <w:sz w:val="28"/>
                <w:szCs w:val="28"/>
              </w:rPr>
              <m:t>-Y</m:t>
            </m:r>
          </m:e>
          <m:sub>
            <m:r>
              <w:rPr>
                <w:rFonts w:ascii="Cambria Math" w:hAnsi="Cambria Math" w:cs="Times New Roman"/>
                <w:sz w:val="28"/>
                <w:szCs w:val="28"/>
              </w:rPr>
              <m:t>A</m:t>
            </m:r>
          </m:sub>
        </m:sSub>
      </m:oMath>
      <w:r w:rsidR="00C24772">
        <w:rPr>
          <w:rFonts w:ascii="Times New Roman" w:eastAsiaTheme="minorEastAsia" w:hAnsi="Times New Roman" w:cs="Times New Roman"/>
          <w:sz w:val="28"/>
          <w:szCs w:val="28"/>
          <w:lang w:val="kk-KZ"/>
        </w:rPr>
        <w:t>;</w:t>
      </w:r>
      <m:oMath>
        <m:r>
          <w:rPr>
            <w:rFonts w:ascii="Cambria Math" w:eastAsiaTheme="minorEastAsia"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3F</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m:t>
        </m:r>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x</m:t>
                </m:r>
              </m:sub>
            </m:sSub>
            <m:r>
              <w:rPr>
                <w:rFonts w:ascii="Cambria Math" w:hAnsi="Cambria Math" w:cs="Times New Roman"/>
                <w:sz w:val="28"/>
                <w:szCs w:val="28"/>
              </w:rPr>
              <m:t>-X</m:t>
            </m:r>
          </m:e>
          <m:sub>
            <m:r>
              <w:rPr>
                <w:rFonts w:ascii="Cambria Math" w:hAnsi="Cambria Math" w:cs="Times New Roman"/>
                <w:sz w:val="28"/>
                <w:szCs w:val="28"/>
              </w:rPr>
              <m:t>A</m:t>
            </m:r>
          </m:sub>
        </m:sSub>
      </m:oMath>
      <w:r w:rsidR="00C24772">
        <w:rPr>
          <w:rFonts w:ascii="Times New Roman" w:eastAsiaTheme="minorEastAsia" w:hAnsi="Times New Roman" w:cs="Times New Roman"/>
          <w:sz w:val="28"/>
          <w:szCs w:val="28"/>
          <w:lang w:val="kk-KZ"/>
        </w:rPr>
        <w:t>;</w:t>
      </w:r>
      <m:oMath>
        <m:sSub>
          <m:sSubPr>
            <m:ctrlPr>
              <w:rPr>
                <w:rFonts w:ascii="Cambria Math" w:hAnsi="Cambria Math" w:cs="Times New Roman"/>
                <w:i/>
                <w:sz w:val="28"/>
                <w:szCs w:val="28"/>
              </w:rPr>
            </m:ctrlPr>
          </m:sSubPr>
          <m:e>
            <m:r>
              <w:rPr>
                <w:rFonts w:ascii="Cambria Math" w:hAnsi="Cambria Math" w:cs="Times New Roman"/>
                <w:sz w:val="28"/>
                <w:szCs w:val="28"/>
              </w:rPr>
              <m:t xml:space="preserve"> N</m:t>
            </m:r>
          </m:e>
          <m:sub>
            <m:r>
              <w:rPr>
                <w:rFonts w:ascii="Cambria Math" w:hAnsi="Cambria Math" w:cs="Times New Roman"/>
                <w:sz w:val="28"/>
                <w:szCs w:val="28"/>
              </w:rPr>
              <m:t>4F</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m:t>
        </m:r>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y</m:t>
                </m:r>
              </m:sub>
            </m:sSub>
            <m:r>
              <w:rPr>
                <w:rFonts w:ascii="Cambria Math" w:hAnsi="Cambria Math" w:cs="Times New Roman"/>
                <w:sz w:val="28"/>
                <w:szCs w:val="28"/>
              </w:rPr>
              <m:t>-Y</m:t>
            </m:r>
          </m:e>
          <m:sub>
            <m:r>
              <w:rPr>
                <w:rFonts w:ascii="Cambria Math" w:hAnsi="Cambria Math" w:cs="Times New Roman"/>
                <w:sz w:val="28"/>
                <w:szCs w:val="28"/>
              </w:rPr>
              <m:t>B</m:t>
            </m:r>
          </m:sub>
        </m:sSub>
      </m:oMath>
      <w:r w:rsidR="00C24772">
        <w:rPr>
          <w:rFonts w:ascii="Times New Roman" w:eastAsiaTheme="minorEastAsia" w:hAnsi="Times New Roman" w:cs="Times New Roman"/>
          <w:sz w:val="28"/>
          <w:szCs w:val="28"/>
          <w:lang w:val="kk-KZ"/>
        </w:rPr>
        <w:t>;</w:t>
      </w:r>
      <m:oMath>
        <m:r>
          <w:rPr>
            <w:rFonts w:ascii="Cambria Math" w:eastAsiaTheme="minorEastAsia"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5F</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=0</m:t>
        </m:r>
      </m:oMath>
      <w:r w:rsidR="00C24772">
        <w:rPr>
          <w:rFonts w:ascii="Times New Roman" w:eastAsiaTheme="minorEastAsia" w:hAnsi="Times New Roman" w:cs="Times New Roman"/>
          <w:sz w:val="28"/>
          <w:szCs w:val="28"/>
          <w:lang w:val="kk-KZ"/>
        </w:rPr>
        <w:t>;</w:t>
      </w:r>
    </w:p>
    <w:p w14:paraId="2E5D49B1" w14:textId="77777777" w:rsidR="009A5B55" w:rsidRDefault="007559D5" w:rsidP="0032564A">
      <w:pPr>
        <w:tabs>
          <w:tab w:val="left" w:pos="4041"/>
        </w:tabs>
        <w:spacing w:after="0" w:line="240" w:lineRule="auto"/>
        <w:ind w:firstLine="851"/>
        <w:jc w:val="center"/>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6F</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=0</m:t>
        </m:r>
      </m:oMath>
      <w:r w:rsidR="00C24772">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Q</m:t>
            </m:r>
          </m:e>
          <m:sub>
            <m:r>
              <w:rPr>
                <w:rFonts w:ascii="Cambria Math" w:eastAsiaTheme="minorEastAsia" w:hAnsi="Cambria Math" w:cs="Times New Roman"/>
                <w:sz w:val="28"/>
                <w:szCs w:val="28"/>
                <w:lang w:val="kk-KZ"/>
              </w:rPr>
              <m:t>1F</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Y</m:t>
            </m:r>
          </m:e>
          <m:sub>
            <m:r>
              <w:rPr>
                <w:rFonts w:ascii="Cambria Math" w:eastAsiaTheme="minorEastAsia" w:hAnsi="Cambria Math" w:cs="Times New Roman"/>
                <w:sz w:val="28"/>
                <w:szCs w:val="28"/>
                <w:lang w:val="kk-KZ"/>
              </w:rPr>
              <m:t>A</m:t>
            </m:r>
          </m:sub>
        </m:sSub>
        <m:r>
          <w:rPr>
            <w:rFonts w:ascii="Cambria Math" w:eastAsiaTheme="minorEastAsia" w:hAnsi="Cambria Math" w:cs="Times New Roman"/>
            <w:sz w:val="28"/>
            <w:szCs w:val="28"/>
            <w:lang w:val="kk-KZ"/>
          </w:rPr>
          <m:t>=-108,419 кН</m:t>
        </m:r>
      </m:oMath>
      <w:r w:rsidR="00C24772">
        <w:rPr>
          <w:rFonts w:ascii="Times New Roman" w:eastAsiaTheme="minorEastAsia" w:hAnsi="Times New Roman" w:cs="Times New Roman"/>
          <w:i/>
          <w:sz w:val="28"/>
          <w:szCs w:val="28"/>
          <w:lang w:val="kk-KZ"/>
        </w:rPr>
        <w:t>;</w:t>
      </w:r>
      <w:r w:rsidR="009A5B55">
        <w:rPr>
          <w:rFonts w:ascii="Times New Roman" w:eastAsiaTheme="minorEastAsia" w:hAnsi="Times New Roman" w:cs="Times New Roman"/>
          <w:i/>
          <w:sz w:val="28"/>
          <w:szCs w:val="28"/>
          <w:lang w:val="kk-KZ"/>
        </w:rPr>
        <w:t xml:space="preserve">   </w:t>
      </w:r>
      <w:r w:rsidR="00C24772">
        <w:rPr>
          <w:rFonts w:ascii="Times New Roman" w:eastAsiaTheme="minorEastAsia" w:hAnsi="Times New Roman" w:cs="Times New Roman"/>
          <w:i/>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Q</m:t>
            </m:r>
          </m:e>
          <m:sub>
            <m:r>
              <w:rPr>
                <w:rFonts w:ascii="Cambria Math" w:eastAsiaTheme="minorEastAsia" w:hAnsi="Cambria Math" w:cs="Times New Roman"/>
                <w:sz w:val="28"/>
                <w:szCs w:val="28"/>
                <w:lang w:val="kk-KZ"/>
              </w:rPr>
              <m:t>2F</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F</m:t>
            </m:r>
          </m:e>
          <m:sub>
            <m:r>
              <w:rPr>
                <w:rFonts w:ascii="Cambria Math" w:eastAsiaTheme="minorEastAsia" w:hAnsi="Cambria Math" w:cs="Times New Roman"/>
                <w:sz w:val="28"/>
                <w:szCs w:val="28"/>
                <w:lang w:val="kk-KZ"/>
              </w:rPr>
              <m:t>x</m:t>
            </m:r>
          </m:sub>
        </m:sSub>
        <m:r>
          <w:rPr>
            <w:rFonts w:ascii="Cambria Math" w:eastAsiaTheme="minorEastAsia" w:hAnsi="Cambria Math" w:cs="Times New Roman"/>
            <w:sz w:val="28"/>
            <w:szCs w:val="28"/>
            <w:lang w:val="kk-KZ"/>
          </w:rPr>
          <m:t>=0</m:t>
        </m:r>
      </m:oMath>
      <w:r w:rsidR="00C24772">
        <w:rPr>
          <w:rFonts w:ascii="Times New Roman" w:eastAsiaTheme="minorEastAsia" w:hAnsi="Times New Roman" w:cs="Times New Roman"/>
          <w:i/>
          <w:sz w:val="28"/>
          <w:szCs w:val="28"/>
          <w:lang w:val="kk-KZ"/>
        </w:rPr>
        <w:t>;</w:t>
      </w:r>
    </w:p>
    <w:p w14:paraId="4BE0E750" w14:textId="77777777" w:rsidR="009A5B55" w:rsidRDefault="00C24772" w:rsidP="0032564A">
      <w:pPr>
        <w:tabs>
          <w:tab w:val="left" w:pos="4041"/>
        </w:tabs>
        <w:spacing w:after="0" w:line="240" w:lineRule="auto"/>
        <w:ind w:firstLine="851"/>
        <w:jc w:val="center"/>
        <w:rPr>
          <w:rFonts w:ascii="Times New Roman" w:eastAsiaTheme="minorEastAsia" w:hAnsi="Times New Roman" w:cs="Times New Roman"/>
          <w:sz w:val="28"/>
          <w:szCs w:val="28"/>
          <w:lang w:val="kk-KZ"/>
        </w:rPr>
      </w:pPr>
      <w:r>
        <w:rPr>
          <w:rFonts w:ascii="Times New Roman" w:eastAsiaTheme="minorEastAsia" w:hAnsi="Times New Roman" w:cs="Times New Roman"/>
          <w:i/>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Q</m:t>
            </m:r>
          </m:e>
          <m:sub>
            <m:r>
              <w:rPr>
                <w:rFonts w:ascii="Cambria Math" w:eastAsiaTheme="minorEastAsia" w:hAnsi="Cambria Math" w:cs="Times New Roman"/>
                <w:sz w:val="28"/>
                <w:szCs w:val="28"/>
                <w:lang w:val="kk-KZ"/>
              </w:rPr>
              <m:t>3F</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Y</m:t>
            </m:r>
          </m:e>
          <m:sub>
            <m:r>
              <w:rPr>
                <w:rFonts w:ascii="Cambria Math" w:eastAsiaTheme="minorEastAsia" w:hAnsi="Cambria Math" w:cs="Times New Roman"/>
                <w:sz w:val="28"/>
                <w:szCs w:val="28"/>
                <w:lang w:val="kk-KZ"/>
              </w:rPr>
              <m:t>A</m:t>
            </m:r>
          </m:sub>
        </m:sSub>
        <m:r>
          <w:rPr>
            <w:rFonts w:ascii="Cambria Math" w:eastAsiaTheme="minorEastAsia" w:hAnsi="Cambria Math" w:cs="Times New Roman"/>
            <w:sz w:val="28"/>
            <w:szCs w:val="28"/>
            <w:lang w:val="kk-KZ"/>
          </w:rPr>
          <m:t>-2</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y</m:t>
            </m:r>
          </m:sub>
        </m:sSub>
        <m:r>
          <w:rPr>
            <w:rFonts w:ascii="Cambria Math" w:eastAsiaTheme="minorEastAsia" w:hAnsi="Cambria Math" w:cs="Times New Roman"/>
            <w:sz w:val="28"/>
            <w:szCs w:val="28"/>
            <w:lang w:val="kk-KZ"/>
          </w:rPr>
          <m:t>=47,107 кН</m:t>
        </m:r>
      </m:oMath>
      <w:r>
        <w:rPr>
          <w:rFonts w:ascii="Times New Roman" w:eastAsiaTheme="minorEastAsia" w:hAnsi="Times New Roman" w:cs="Times New Roman"/>
          <w:i/>
          <w:sz w:val="28"/>
          <w:szCs w:val="28"/>
          <w:lang w:val="kk-KZ"/>
        </w:rPr>
        <w:t>;</w:t>
      </w:r>
      <w:r w:rsidR="009A5B55">
        <w:rPr>
          <w:rFonts w:ascii="Times New Roman" w:eastAsiaTheme="minorEastAsia" w:hAnsi="Times New Roman" w:cs="Times New Roman"/>
          <w:i/>
          <w:sz w:val="28"/>
          <w:szCs w:val="28"/>
          <w:lang w:val="kk-KZ"/>
        </w:rPr>
        <w:t xml:space="preserve">   </w:t>
      </w:r>
      <w:r>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Q</m:t>
            </m:r>
          </m:e>
          <m:sub>
            <m:r>
              <w:rPr>
                <w:rFonts w:ascii="Cambria Math" w:eastAsiaTheme="minorEastAsia" w:hAnsi="Cambria Math" w:cs="Times New Roman"/>
                <w:sz w:val="28"/>
                <w:szCs w:val="28"/>
                <w:lang w:val="kk-KZ"/>
              </w:rPr>
              <m:t>4F</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F</m:t>
            </m:r>
          </m:e>
          <m:sub>
            <m:r>
              <w:rPr>
                <w:rFonts w:ascii="Cambria Math" w:eastAsiaTheme="minorEastAsia" w:hAnsi="Cambria Math" w:cs="Times New Roman"/>
                <w:sz w:val="28"/>
                <w:szCs w:val="28"/>
                <w:lang w:val="kk-KZ"/>
              </w:rPr>
              <m:t>x</m:t>
            </m:r>
          </m:sub>
        </m:sSub>
        <m:r>
          <w:rPr>
            <w:rFonts w:ascii="Cambria Math" w:eastAsiaTheme="minorEastAsia" w:hAnsi="Cambria Math" w:cs="Times New Roman"/>
            <w:sz w:val="28"/>
            <w:szCs w:val="28"/>
            <w:lang w:val="kk-KZ"/>
          </w:rPr>
          <m:t>=0</m:t>
        </m:r>
      </m:oMath>
      <w:r>
        <w:rPr>
          <w:rFonts w:ascii="Times New Roman" w:eastAsiaTheme="minorEastAsia" w:hAnsi="Times New Roman" w:cs="Times New Roman"/>
          <w:i/>
          <w:sz w:val="28"/>
          <w:szCs w:val="28"/>
          <w:lang w:val="kk-KZ"/>
        </w:rPr>
        <w:t>;</w:t>
      </w:r>
      <w:r w:rsidR="009A5B55">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1F</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A</m:t>
            </m:r>
          </m:sub>
        </m:sSub>
        <m:r>
          <w:rPr>
            <w:rFonts w:ascii="Cambria Math" w:hAnsi="Cambria Math" w:cs="Times New Roman"/>
            <w:noProof/>
            <w:sz w:val="28"/>
            <w:szCs w:val="28"/>
            <w:lang w:val="kk-KZ"/>
          </w:rPr>
          <m:t>⋅z</m:t>
        </m:r>
      </m:oMath>
      <w:r>
        <w:rPr>
          <w:rFonts w:ascii="Times New Roman" w:eastAsiaTheme="minorEastAsia" w:hAnsi="Times New Roman" w:cs="Times New Roman"/>
          <w:sz w:val="28"/>
          <w:szCs w:val="28"/>
          <w:lang w:val="kk-KZ"/>
        </w:rPr>
        <w:t>;</w:t>
      </w:r>
    </w:p>
    <w:p w14:paraId="0E16C401" w14:textId="77777777" w:rsidR="009A5B55" w:rsidRDefault="00C24772" w:rsidP="0032564A">
      <w:pPr>
        <w:tabs>
          <w:tab w:val="left" w:pos="4041"/>
        </w:tabs>
        <w:spacing w:after="0" w:line="240" w:lineRule="auto"/>
        <w:ind w:firstLine="851"/>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1F</m:t>
            </m:r>
          </m:sub>
        </m:sSub>
        <m:d>
          <m:dPr>
            <m:ctrlPr>
              <w:rPr>
                <w:rFonts w:ascii="Cambria Math" w:hAnsi="Cambria Math" w:cs="Times New Roman"/>
                <w:i/>
                <w:sz w:val="28"/>
                <w:szCs w:val="28"/>
              </w:rPr>
            </m:ctrlPr>
          </m:dPr>
          <m:e>
            <m:r>
              <w:rPr>
                <w:rFonts w:ascii="Cambria Math" w:hAnsi="Cambria Math" w:cs="Times New Roman"/>
                <w:sz w:val="28"/>
                <w:szCs w:val="28"/>
                <w:lang w:val="kk-KZ"/>
              </w:rPr>
              <m:t>0</m:t>
            </m:r>
          </m:e>
        </m:d>
        <m:r>
          <w:rPr>
            <w:rFonts w:ascii="Cambria Math" w:hAnsi="Cambria Math" w:cs="Times New Roman"/>
            <w:sz w:val="28"/>
            <w:szCs w:val="28"/>
            <w:lang w:val="kk-KZ"/>
          </w:rPr>
          <m:t>=0</m:t>
        </m:r>
      </m:oMath>
      <w:r>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1F</m:t>
            </m:r>
          </m:sub>
        </m:sSub>
        <m:d>
          <m:dPr>
            <m:ctrlPr>
              <w:rPr>
                <w:rFonts w:ascii="Cambria Math" w:hAnsi="Cambria Math" w:cs="Times New Roman"/>
                <w:i/>
                <w:sz w:val="28"/>
                <w:szCs w:val="28"/>
              </w:rPr>
            </m:ctrlPr>
          </m:dPr>
          <m:e>
            <m:r>
              <w:rPr>
                <w:rFonts w:ascii="Cambria Math" w:hAnsi="Cambria Math" w:cs="Times New Roman"/>
                <w:sz w:val="28"/>
                <w:szCs w:val="28"/>
                <w:lang w:val="kk-KZ"/>
              </w:rPr>
              <m:t>1</m:t>
            </m:r>
          </m:e>
        </m:d>
        <m:r>
          <w:rPr>
            <w:rFonts w:ascii="Cambria Math" w:hAnsi="Cambria Math" w:cs="Times New Roman"/>
            <w:sz w:val="28"/>
            <w:szCs w:val="28"/>
            <w:lang w:val="kk-KZ"/>
          </w:rPr>
          <m:t>=-284,384 кНм</m:t>
        </m:r>
      </m:oMath>
      <w:r>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p>
    <w:p w14:paraId="1A6A08F9" w14:textId="77777777" w:rsidR="00C24772" w:rsidRDefault="007559D5" w:rsidP="0032564A">
      <w:pPr>
        <w:tabs>
          <w:tab w:val="left" w:pos="4041"/>
        </w:tabs>
        <w:spacing w:after="0" w:line="240" w:lineRule="auto"/>
        <w:ind w:firstLine="851"/>
        <w:jc w:val="center"/>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2F</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A</m:t>
            </m:r>
          </m:sub>
        </m:sSub>
        <m:r>
          <w:rPr>
            <w:rFonts w:ascii="Cambria Math" w:hAnsi="Cambria Math" w:cs="Times New Roman"/>
            <w:noProof/>
            <w:sz w:val="28"/>
            <w:szCs w:val="28"/>
            <w:lang w:val="kk-KZ"/>
          </w:rPr>
          <m:t>⋅1-</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A</m:t>
            </m:r>
          </m:sub>
        </m:sSub>
        <m:r>
          <w:rPr>
            <w:rFonts w:ascii="Cambria Math" w:hAnsi="Cambria Math" w:cs="Times New Roman"/>
            <w:noProof/>
            <w:sz w:val="28"/>
            <w:szCs w:val="28"/>
            <w:lang w:val="kk-KZ"/>
          </w:rPr>
          <m:t>⋅z+</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x</m:t>
            </m:r>
          </m:sub>
        </m:sSub>
        <m:r>
          <w:rPr>
            <w:rFonts w:ascii="Cambria Math" w:hAnsi="Cambria Math" w:cs="Times New Roman"/>
            <w:noProof/>
            <w:sz w:val="28"/>
            <w:szCs w:val="28"/>
            <w:lang w:val="kk-KZ"/>
          </w:rPr>
          <m:t>⋅z</m:t>
        </m:r>
      </m:oMath>
      <w:r w:rsidR="00C24772">
        <w:rPr>
          <w:rFonts w:ascii="Times New Roman" w:eastAsiaTheme="minorEastAsia" w:hAnsi="Times New Roman" w:cs="Times New Roman"/>
          <w:i/>
          <w:sz w:val="28"/>
          <w:szCs w:val="28"/>
          <w:lang w:val="kk-KZ"/>
        </w:rPr>
        <w:t>;</w:t>
      </w:r>
      <w:r w:rsidR="009A5B55">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2F</m:t>
            </m:r>
          </m:sub>
        </m:sSub>
        <m:d>
          <m:dPr>
            <m:ctrlPr>
              <w:rPr>
                <w:rFonts w:ascii="Cambria Math" w:hAnsi="Cambria Math" w:cs="Times New Roman"/>
                <w:i/>
                <w:sz w:val="28"/>
                <w:szCs w:val="28"/>
              </w:rPr>
            </m:ctrlPr>
          </m:dPr>
          <m:e>
            <m:r>
              <w:rPr>
                <w:rFonts w:ascii="Cambria Math" w:hAnsi="Cambria Math" w:cs="Times New Roman"/>
                <w:sz w:val="28"/>
                <w:szCs w:val="28"/>
                <w:lang w:val="kk-KZ"/>
              </w:rPr>
              <m:t>0</m:t>
            </m:r>
          </m:e>
        </m:d>
        <m:r>
          <w:rPr>
            <w:rFonts w:ascii="Cambria Math" w:hAnsi="Cambria Math" w:cs="Times New Roman"/>
            <w:sz w:val="28"/>
            <w:szCs w:val="28"/>
            <w:lang w:val="kk-KZ"/>
          </w:rPr>
          <m:t>=-284,384 кНм</m:t>
        </m:r>
      </m:oMath>
      <w:r w:rsidR="00C24772">
        <w:rPr>
          <w:rFonts w:ascii="Times New Roman" w:eastAsiaTheme="minorEastAsia" w:hAnsi="Times New Roman" w:cs="Times New Roman"/>
          <w:i/>
          <w:sz w:val="28"/>
          <w:szCs w:val="28"/>
          <w:lang w:val="kk-KZ"/>
        </w:rPr>
        <w:t>;</w:t>
      </w:r>
    </w:p>
    <w:p w14:paraId="70E6EB2E" w14:textId="77777777" w:rsidR="009A5B55" w:rsidRDefault="007559D5" w:rsidP="0032564A">
      <w:pPr>
        <w:tabs>
          <w:tab w:val="left" w:pos="4041"/>
        </w:tabs>
        <w:spacing w:after="0" w:line="240" w:lineRule="auto"/>
        <w:ind w:firstLine="851"/>
        <w:jc w:val="center"/>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2F</m:t>
            </m:r>
          </m:sub>
        </m:sSub>
        <m:d>
          <m:dPr>
            <m:ctrlPr>
              <w:rPr>
                <w:rFonts w:ascii="Cambria Math" w:hAnsi="Cambria Math" w:cs="Times New Roman"/>
                <w:i/>
                <w:sz w:val="28"/>
                <w:szCs w:val="28"/>
              </w:rPr>
            </m:ctrlPr>
          </m:dPr>
          <m:e>
            <m:r>
              <w:rPr>
                <w:rFonts w:ascii="Cambria Math" w:hAnsi="Cambria Math" w:cs="Times New Roman"/>
                <w:sz w:val="28"/>
                <w:szCs w:val="28"/>
                <w:lang w:val="kk-KZ"/>
              </w:rPr>
              <m:t>h</m:t>
            </m:r>
          </m:e>
        </m:d>
        <m:r>
          <w:rPr>
            <w:rFonts w:ascii="Cambria Math" w:hAnsi="Cambria Math" w:cs="Times New Roman"/>
            <w:sz w:val="28"/>
            <w:szCs w:val="28"/>
            <w:lang w:val="kk-KZ"/>
          </w:rPr>
          <m:t>=-284,384 кНм</m:t>
        </m:r>
      </m:oMath>
      <w:r w:rsidR="00C24772">
        <w:rPr>
          <w:rFonts w:ascii="Times New Roman" w:eastAsiaTheme="minorEastAsia" w:hAnsi="Times New Roman" w:cs="Times New Roman"/>
          <w:i/>
          <w:sz w:val="28"/>
          <w:szCs w:val="28"/>
          <w:lang w:val="kk-KZ"/>
        </w:rPr>
        <w:t>;</w:t>
      </w:r>
      <w:r w:rsidR="009A5B55">
        <w:rPr>
          <w:rFonts w:ascii="Times New Roman" w:eastAsiaTheme="minorEastAsia" w:hAnsi="Times New Roman" w:cs="Times New Roman"/>
          <w:i/>
          <w:sz w:val="28"/>
          <w:szCs w:val="28"/>
          <w:lang w:val="kk-KZ"/>
        </w:rPr>
        <w:t xml:space="preserve">     </w:t>
      </w:r>
    </w:p>
    <w:p w14:paraId="65D942CA" w14:textId="77777777" w:rsidR="00C24772" w:rsidRDefault="00C24772" w:rsidP="0032564A">
      <w:pPr>
        <w:tabs>
          <w:tab w:val="left" w:pos="4041"/>
        </w:tabs>
        <w:spacing w:after="0" w:line="240" w:lineRule="auto"/>
        <w:ind w:firstLine="851"/>
        <w:jc w:val="center"/>
        <w:rPr>
          <w:rFonts w:ascii="Times New Roman" w:eastAsiaTheme="minorEastAsia" w:hAnsi="Times New Roman" w:cs="Times New Roman"/>
          <w:i/>
          <w:sz w:val="28"/>
          <w:szCs w:val="28"/>
          <w:lang w:val="kk-KZ"/>
        </w:rPr>
      </w:pPr>
      <w:r>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3F</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A</m:t>
            </m:r>
          </m:sub>
        </m:sSub>
        <m:r>
          <w:rPr>
            <w:rFonts w:ascii="Cambria Math" w:hAnsi="Cambria Math" w:cs="Times New Roman"/>
            <w:noProof/>
            <w:sz w:val="28"/>
            <w:szCs w:val="28"/>
            <w:lang w:val="kk-KZ"/>
          </w:rPr>
          <m:t>⋅</m:t>
        </m:r>
        <m:d>
          <m:dPr>
            <m:ctrlPr>
              <w:rPr>
                <w:rFonts w:ascii="Cambria Math" w:hAnsi="Cambria Math" w:cs="Times New Roman"/>
                <w:i/>
                <w:noProof/>
                <w:sz w:val="28"/>
                <w:szCs w:val="28"/>
              </w:rPr>
            </m:ctrlPr>
          </m:dPr>
          <m:e>
            <m:r>
              <w:rPr>
                <w:rFonts w:ascii="Cambria Math" w:hAnsi="Cambria Math" w:cs="Times New Roman"/>
                <w:noProof/>
                <w:sz w:val="28"/>
                <w:szCs w:val="28"/>
                <w:lang w:val="kk-KZ"/>
              </w:rPr>
              <m:t>1-z</m:t>
            </m:r>
            <m:ctrlPr>
              <w:rPr>
                <w:rFonts w:ascii="Cambria Math" w:hAnsi="Cambria Math" w:cs="Times New Roman"/>
                <w:i/>
                <w:noProof/>
                <w:sz w:val="28"/>
                <w:szCs w:val="28"/>
                <w:lang w:val="en-US"/>
              </w:rPr>
            </m:ctrlPr>
          </m:e>
        </m:d>
        <m:r>
          <w:rPr>
            <w:rFonts w:ascii="Cambria Math" w:hAnsi="Cambria Math" w:cs="Times New Roman"/>
            <w:noProof/>
            <w:sz w:val="28"/>
            <w:szCs w:val="28"/>
            <w:lang w:val="kk-KZ"/>
          </w:rPr>
          <m:t>-2</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y</m:t>
            </m:r>
          </m:sub>
        </m:sSub>
        <m:r>
          <w:rPr>
            <w:rFonts w:ascii="Cambria Math" w:hAnsi="Cambria Math" w:cs="Times New Roman"/>
            <w:noProof/>
            <w:sz w:val="28"/>
            <w:szCs w:val="28"/>
            <w:lang w:val="kk-KZ"/>
          </w:rPr>
          <m:t>⋅z+</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x</m:t>
            </m:r>
          </m:sub>
        </m:sSub>
        <m:r>
          <w:rPr>
            <w:rFonts w:ascii="Cambria Math" w:hAnsi="Cambria Math" w:cs="Times New Roman"/>
            <w:noProof/>
            <w:sz w:val="28"/>
            <w:szCs w:val="28"/>
            <w:lang w:val="kk-KZ"/>
          </w:rPr>
          <m:t>⋅h-</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A</m:t>
            </m:r>
          </m:sub>
        </m:sSub>
        <m:r>
          <w:rPr>
            <w:rFonts w:ascii="Cambria Math" w:hAnsi="Cambria Math" w:cs="Times New Roman"/>
            <w:noProof/>
            <w:sz w:val="28"/>
            <w:szCs w:val="28"/>
            <w:lang w:val="kk-KZ"/>
          </w:rPr>
          <m:t>⋅h</m:t>
        </m:r>
      </m:oMath>
      <w:r>
        <w:rPr>
          <w:rFonts w:ascii="Times New Roman" w:eastAsiaTheme="minorEastAsia" w:hAnsi="Times New Roman" w:cs="Times New Roman"/>
          <w:i/>
          <w:sz w:val="28"/>
          <w:szCs w:val="28"/>
          <w:lang w:val="kk-KZ"/>
        </w:rPr>
        <w:t>;</w:t>
      </w:r>
    </w:p>
    <w:p w14:paraId="5AE41B9E" w14:textId="77777777" w:rsidR="009A5B55" w:rsidRDefault="007559D5" w:rsidP="0032564A">
      <w:pPr>
        <w:tabs>
          <w:tab w:val="left" w:pos="4041"/>
        </w:tabs>
        <w:spacing w:after="0" w:line="240" w:lineRule="auto"/>
        <w:ind w:firstLine="851"/>
        <w:jc w:val="center"/>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3F</m:t>
            </m:r>
          </m:sub>
        </m:sSub>
        <m:d>
          <m:dPr>
            <m:ctrlPr>
              <w:rPr>
                <w:rFonts w:ascii="Cambria Math" w:hAnsi="Cambria Math" w:cs="Times New Roman"/>
                <w:i/>
                <w:sz w:val="28"/>
                <w:szCs w:val="28"/>
              </w:rPr>
            </m:ctrlPr>
          </m:dPr>
          <m:e>
            <m:r>
              <w:rPr>
                <w:rFonts w:ascii="Cambria Math" w:hAnsi="Cambria Math" w:cs="Times New Roman"/>
                <w:sz w:val="28"/>
                <w:szCs w:val="28"/>
                <w:lang w:val="kk-KZ"/>
              </w:rPr>
              <m:t>0</m:t>
            </m:r>
          </m:e>
        </m:d>
        <m:r>
          <w:rPr>
            <w:rFonts w:ascii="Cambria Math" w:hAnsi="Cambria Math" w:cs="Times New Roman"/>
            <w:sz w:val="28"/>
            <w:szCs w:val="28"/>
            <w:lang w:val="kk-KZ"/>
          </w:rPr>
          <m:t>=-284,384 кНм</m:t>
        </m:r>
      </m:oMath>
      <w:r w:rsidR="00C24772">
        <w:rPr>
          <w:rFonts w:ascii="Times New Roman" w:eastAsiaTheme="minorEastAsia" w:hAnsi="Times New Roman" w:cs="Times New Roman"/>
          <w:i/>
          <w:sz w:val="28"/>
          <w:szCs w:val="28"/>
          <w:lang w:val="kk-KZ"/>
        </w:rPr>
        <w:t>;</w:t>
      </w:r>
      <w:r w:rsidR="009A5B55">
        <w:rPr>
          <w:rFonts w:ascii="Times New Roman" w:eastAsiaTheme="minorEastAsia" w:hAnsi="Times New Roman" w:cs="Times New Roman"/>
          <w:i/>
          <w:sz w:val="28"/>
          <w:szCs w:val="28"/>
          <w:lang w:val="kk-KZ"/>
        </w:rPr>
        <w:t xml:space="preserve">    </w:t>
      </w:r>
      <w:r w:rsidR="00C24772">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3F</m:t>
            </m:r>
          </m:sub>
        </m:sSub>
        <m:d>
          <m:dPr>
            <m:ctrlPr>
              <w:rPr>
                <w:rFonts w:ascii="Cambria Math" w:hAnsi="Cambria Math" w:cs="Times New Roman"/>
                <w:i/>
                <w:sz w:val="28"/>
                <w:szCs w:val="28"/>
              </w:rPr>
            </m:ctrlPr>
          </m:dPr>
          <m:e>
            <m:r>
              <w:rPr>
                <w:rFonts w:ascii="Cambria Math" w:hAnsi="Cambria Math" w:cs="Times New Roman"/>
                <w:sz w:val="28"/>
                <w:szCs w:val="28"/>
                <w:lang w:val="kk-KZ"/>
              </w:rPr>
              <m:t>b</m:t>
            </m:r>
          </m:e>
        </m:d>
        <m:r>
          <w:rPr>
            <w:rFonts w:ascii="Cambria Math" w:hAnsi="Cambria Math" w:cs="Times New Roman"/>
            <w:sz w:val="28"/>
            <w:szCs w:val="28"/>
            <w:lang w:val="kk-KZ"/>
          </w:rPr>
          <m:t>=0</m:t>
        </m:r>
      </m:oMath>
      <w:r w:rsidR="00C24772">
        <w:rPr>
          <w:rFonts w:ascii="Times New Roman" w:eastAsiaTheme="minorEastAsia" w:hAnsi="Times New Roman" w:cs="Times New Roman"/>
          <w:i/>
          <w:sz w:val="28"/>
          <w:szCs w:val="28"/>
          <w:lang w:val="kk-KZ"/>
        </w:rPr>
        <w:t>;</w:t>
      </w:r>
      <w:r w:rsidR="009A5B55">
        <w:rPr>
          <w:rFonts w:ascii="Times New Roman" w:eastAsiaTheme="minorEastAsia" w:hAnsi="Times New Roman" w:cs="Times New Roman"/>
          <w:i/>
          <w:sz w:val="28"/>
          <w:szCs w:val="28"/>
          <w:lang w:val="kk-KZ"/>
        </w:rPr>
        <w:t xml:space="preserve">    </w:t>
      </w:r>
      <w:r w:rsidR="00C24772">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4F</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x</m:t>
            </m:r>
          </m:sub>
        </m:sSub>
        <m:r>
          <w:rPr>
            <w:rFonts w:ascii="Cambria Math" w:hAnsi="Cambria Math" w:cs="Times New Roman"/>
            <w:noProof/>
            <w:sz w:val="28"/>
            <w:szCs w:val="28"/>
            <w:lang w:val="kk-KZ"/>
          </w:rPr>
          <m:t>⋅</m:t>
        </m:r>
        <m:d>
          <m:dPr>
            <m:ctrlPr>
              <w:rPr>
                <w:rFonts w:ascii="Cambria Math" w:hAnsi="Cambria Math" w:cs="Times New Roman"/>
                <w:i/>
                <w:noProof/>
                <w:sz w:val="28"/>
                <w:szCs w:val="28"/>
              </w:rPr>
            </m:ctrlPr>
          </m:dPr>
          <m:e>
            <m:r>
              <w:rPr>
                <w:rFonts w:ascii="Cambria Math" w:hAnsi="Cambria Math" w:cs="Times New Roman"/>
                <w:noProof/>
                <w:sz w:val="28"/>
                <w:szCs w:val="28"/>
                <w:lang w:val="kk-KZ"/>
              </w:rPr>
              <m:t>h-z</m:t>
            </m:r>
            <m:ctrlPr>
              <w:rPr>
                <w:rFonts w:ascii="Cambria Math" w:hAnsi="Cambria Math" w:cs="Times New Roman"/>
                <w:i/>
                <w:noProof/>
                <w:sz w:val="28"/>
                <w:szCs w:val="28"/>
                <w:lang w:val="en-US"/>
              </w:rPr>
            </m:ctrlPr>
          </m:e>
        </m:d>
      </m:oMath>
      <w:r w:rsidR="00C24772">
        <w:rPr>
          <w:rFonts w:ascii="Times New Roman" w:eastAsiaTheme="minorEastAsia" w:hAnsi="Times New Roman" w:cs="Times New Roman"/>
          <w:i/>
          <w:sz w:val="28"/>
          <w:szCs w:val="28"/>
          <w:lang w:val="kk-KZ"/>
        </w:rPr>
        <w:t>;</w:t>
      </w:r>
    </w:p>
    <w:p w14:paraId="7C046D3D" w14:textId="77777777" w:rsidR="00C24772" w:rsidRDefault="00C24772" w:rsidP="009A5B55">
      <w:pPr>
        <w:tabs>
          <w:tab w:val="left" w:pos="4041"/>
        </w:tabs>
        <w:spacing w:after="0" w:line="240" w:lineRule="auto"/>
        <w:ind w:firstLine="851"/>
        <w:jc w:val="center"/>
        <w:rPr>
          <w:rFonts w:ascii="Times New Roman" w:eastAsiaTheme="minorEastAsia" w:hAnsi="Times New Roman" w:cs="Times New Roman"/>
          <w:sz w:val="28"/>
          <w:szCs w:val="28"/>
          <w:lang w:val="kk-KZ"/>
        </w:rPr>
      </w:pPr>
      <w:r>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4F</m:t>
            </m:r>
          </m:sub>
        </m:sSub>
        <m:d>
          <m:dPr>
            <m:ctrlPr>
              <w:rPr>
                <w:rFonts w:ascii="Cambria Math" w:hAnsi="Cambria Math" w:cs="Times New Roman"/>
                <w:i/>
                <w:sz w:val="28"/>
                <w:szCs w:val="28"/>
              </w:rPr>
            </m:ctrlPr>
          </m:dPr>
          <m:e>
            <m:r>
              <w:rPr>
                <w:rFonts w:ascii="Cambria Math" w:hAnsi="Cambria Math" w:cs="Times New Roman"/>
                <w:sz w:val="28"/>
                <w:szCs w:val="28"/>
                <w:lang w:val="kk-KZ"/>
              </w:rPr>
              <m:t>0</m:t>
            </m:r>
          </m:e>
        </m:d>
        <m:r>
          <w:rPr>
            <w:rFonts w:ascii="Cambria Math" w:hAnsi="Cambria Math" w:cs="Times New Roman"/>
            <w:sz w:val="28"/>
            <w:szCs w:val="28"/>
            <w:lang w:val="kk-KZ"/>
          </w:rPr>
          <m:t>=0;</m:t>
        </m:r>
      </m:oMath>
      <w:r w:rsidR="009A5B55">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4F</m:t>
            </m:r>
          </m:sub>
        </m:sSub>
        <m:d>
          <m:dPr>
            <m:ctrlPr>
              <w:rPr>
                <w:rFonts w:ascii="Cambria Math" w:hAnsi="Cambria Math" w:cs="Times New Roman"/>
                <w:i/>
                <w:sz w:val="28"/>
                <w:szCs w:val="28"/>
              </w:rPr>
            </m:ctrlPr>
          </m:dPr>
          <m:e>
            <m:r>
              <w:rPr>
                <w:rFonts w:ascii="Cambria Math" w:hAnsi="Cambria Math" w:cs="Times New Roman"/>
                <w:sz w:val="28"/>
                <w:szCs w:val="28"/>
                <w:lang w:val="kk-KZ"/>
              </w:rPr>
              <m:t>h</m:t>
            </m:r>
          </m:e>
        </m:d>
        <m:r>
          <w:rPr>
            <w:rFonts w:ascii="Cambria Math" w:hAnsi="Cambria Math" w:cs="Times New Roman"/>
            <w:sz w:val="28"/>
            <w:szCs w:val="28"/>
            <w:lang w:val="kk-KZ"/>
          </w:rPr>
          <m:t>=0</m:t>
        </m:r>
      </m:oMath>
      <w:r>
        <w:rPr>
          <w:rFonts w:ascii="Times New Roman" w:eastAsiaTheme="minorEastAsia" w:hAnsi="Times New Roman" w:cs="Times New Roman"/>
          <w:sz w:val="28"/>
          <w:szCs w:val="28"/>
          <w:lang w:val="kk-KZ"/>
        </w:rPr>
        <w:t>.</w:t>
      </w:r>
    </w:p>
    <w:p w14:paraId="50DFAC21" w14:textId="77777777" w:rsidR="00C24772" w:rsidRDefault="00C24772" w:rsidP="0032564A">
      <w:pPr>
        <w:tabs>
          <w:tab w:val="left" w:pos="4041"/>
        </w:tabs>
        <w:spacing w:after="0" w:line="240" w:lineRule="auto"/>
        <w:ind w:firstLine="851"/>
        <w:jc w:val="both"/>
        <w:rPr>
          <w:rFonts w:ascii="Times New Roman" w:eastAsiaTheme="minorEastAsia" w:hAnsi="Times New Roman" w:cs="Times New Roman"/>
          <w:sz w:val="28"/>
          <w:szCs w:val="28"/>
          <w:lang w:val="kk-KZ"/>
        </w:rPr>
      </w:pPr>
    </w:p>
    <w:p w14:paraId="2FDB4847" w14:textId="77777777" w:rsidR="00C24772" w:rsidRDefault="00C24772" w:rsidP="0032564A">
      <w:pPr>
        <w:tabs>
          <w:tab w:val="left" w:pos="4041"/>
        </w:tabs>
        <w:spacing w:after="0" w:line="240" w:lineRule="auto"/>
        <w:ind w:firstLine="851"/>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lastRenderedPageBreak/>
        <w:t>Әрі қарай, бірлік жүйесін береміз, бұл сол негізгі жүйе, тек оған бірлік күштер қолданылады (2.8-сурет). Бекітілген тіректің орнына бірлікке тең күш саламыз:</w:t>
      </w:r>
    </w:p>
    <w:p w14:paraId="0A70A0EA" w14:textId="77777777" w:rsidR="00C24772" w:rsidRDefault="00C24772" w:rsidP="00C24772">
      <w:pPr>
        <w:spacing w:after="0" w:line="240" w:lineRule="auto"/>
        <w:jc w:val="center"/>
        <w:rPr>
          <w:rFonts w:ascii="Times New Roman" w:hAnsi="Times New Roman" w:cs="Times New Roman"/>
          <w:sz w:val="28"/>
          <w:szCs w:val="28"/>
          <w:lang w:val="kk-KZ"/>
        </w:rPr>
      </w:pPr>
    </w:p>
    <w:p w14:paraId="1DD9F1AC" w14:textId="77777777" w:rsidR="00C24772" w:rsidRDefault="00C24772" w:rsidP="00C24772">
      <w:pPr>
        <w:spacing w:after="0" w:line="240" w:lineRule="auto"/>
        <w:jc w:val="center"/>
        <w:rPr>
          <w:rFonts w:ascii="Times New Roman" w:hAnsi="Times New Roman" w:cs="Times New Roman"/>
          <w:sz w:val="28"/>
          <w:szCs w:val="28"/>
          <w:lang w:val="kk-KZ"/>
        </w:rPr>
      </w:pPr>
      <m:oMath>
        <m:r>
          <w:rPr>
            <w:rFonts w:ascii="Cambria Math" w:hAnsi="Cambria Math" w:cs="Times New Roman"/>
            <w:sz w:val="28"/>
            <w:szCs w:val="28"/>
            <w:lang w:val="kk-KZ"/>
          </w:rPr>
          <m:t>X=1</m:t>
        </m:r>
      </m:oMath>
      <w:r>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x</m:t>
            </m:r>
          </m:sub>
        </m:sSub>
        <m:r>
          <w:rPr>
            <w:rFonts w:ascii="Cambria Math" w:hAnsi="Cambria Math" w:cs="Times New Roman"/>
            <w:sz w:val="28"/>
            <w:szCs w:val="28"/>
            <w:lang w:val="kk-KZ"/>
          </w:rPr>
          <m:t>=1</m:t>
        </m:r>
      </m:oMath>
      <w:r>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1a</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x</m:t>
            </m:r>
          </m:sub>
        </m:sSub>
        <m:r>
          <w:rPr>
            <w:rFonts w:ascii="Cambria Math" w:hAnsi="Cambria Math" w:cs="Times New Roman"/>
            <w:sz w:val="28"/>
            <w:szCs w:val="28"/>
            <w:lang w:val="kk-KZ"/>
          </w:rPr>
          <m:t>=-1</m:t>
        </m:r>
      </m:oMath>
      <w:r>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y</m:t>
            </m:r>
          </m:sub>
        </m:sSub>
        <m:r>
          <w:rPr>
            <w:rFonts w:ascii="Cambria Math" w:hAnsi="Cambria Math" w:cs="Times New Roman"/>
            <w:sz w:val="28"/>
            <w:szCs w:val="28"/>
            <w:lang w:val="kk-KZ"/>
          </w:rPr>
          <m:t>=0</m:t>
        </m:r>
      </m:oMath>
      <w:r>
        <w:rPr>
          <w:rFonts w:ascii="Times New Roman" w:eastAsiaTheme="minorEastAsia" w:hAnsi="Times New Roman" w:cs="Times New Roman"/>
          <w:sz w:val="28"/>
          <w:szCs w:val="28"/>
          <w:lang w:val="kk-KZ"/>
        </w:rPr>
        <w:t>;</w:t>
      </w:r>
    </w:p>
    <w:p w14:paraId="4D1923F5" w14:textId="77777777" w:rsidR="00C24772" w:rsidRDefault="007559D5" w:rsidP="00C24772">
      <w:pPr>
        <w:spacing w:after="0" w:line="240" w:lineRule="auto"/>
        <w:jc w:val="center"/>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1b</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y</m:t>
            </m:r>
          </m:sub>
        </m:sSub>
        <m:r>
          <w:rPr>
            <w:rFonts w:ascii="Cambria Math" w:hAnsi="Cambria Math" w:cs="Times New Roman"/>
            <w:sz w:val="28"/>
            <w:szCs w:val="28"/>
            <w:lang w:val="kk-KZ"/>
          </w:rPr>
          <m:t>=0</m:t>
        </m:r>
      </m:oMath>
      <w:r w:rsidR="00C24772">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1a</m:t>
            </m:r>
          </m:sub>
        </m:sSub>
        <m:r>
          <w:rPr>
            <w:rFonts w:ascii="Cambria Math" w:hAnsi="Cambria Math" w:cs="Times New Roman"/>
            <w:sz w:val="28"/>
            <w:szCs w:val="28"/>
            <w:lang w:val="kk-KZ"/>
          </w:rPr>
          <m:t>=0</m:t>
        </m:r>
      </m:oMath>
      <w:r w:rsidR="00C24772">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p>
    <w:p w14:paraId="58854AFD" w14:textId="77777777" w:rsidR="009A5B55" w:rsidRDefault="007559D5" w:rsidP="00C24772">
      <w:pPr>
        <w:tabs>
          <w:tab w:val="left" w:pos="4041"/>
        </w:tabs>
        <w:spacing w:after="0" w:line="240" w:lineRule="auto"/>
        <w:jc w:val="center"/>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11</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1a</m:t>
            </m:r>
          </m:sub>
        </m:sSub>
      </m:oMath>
      <w:r w:rsidR="00C24772">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12</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=0</m:t>
        </m:r>
      </m:oMath>
      <w:r w:rsidR="00C24772">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13</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1a</m:t>
            </m:r>
          </m:sub>
        </m:sSub>
      </m:oMath>
      <w:r w:rsidR="00C24772">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p>
    <w:p w14:paraId="0C9AB5B6" w14:textId="77777777" w:rsidR="00C24772" w:rsidRDefault="00C24772" w:rsidP="00C24772">
      <w:pPr>
        <w:tabs>
          <w:tab w:val="left" w:pos="4041"/>
        </w:tabs>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14</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=0</m:t>
        </m:r>
      </m:oMath>
      <w:r>
        <w:rPr>
          <w:rFonts w:ascii="Times New Roman" w:eastAsiaTheme="minorEastAsia" w:hAnsi="Times New Roman" w:cs="Times New Roman"/>
          <w:sz w:val="28"/>
          <w:szCs w:val="28"/>
          <w:lang w:val="kk-KZ"/>
        </w:rPr>
        <w:t>;</w:t>
      </w:r>
      <m:oMath>
        <m:sSub>
          <m:sSubPr>
            <m:ctrlPr>
              <w:rPr>
                <w:rFonts w:ascii="Cambria Math" w:hAnsi="Cambria Math" w:cs="Times New Roman"/>
                <w:i/>
                <w:sz w:val="28"/>
                <w:szCs w:val="28"/>
              </w:rPr>
            </m:ctrlPr>
          </m:sSubPr>
          <m:e>
            <m:r>
              <w:rPr>
                <w:rFonts w:ascii="Cambria Math" w:hAnsi="Cambria Math" w:cs="Times New Roman"/>
                <w:sz w:val="28"/>
                <w:szCs w:val="28"/>
                <w:lang w:val="kk-KZ"/>
              </w:rPr>
              <m:t xml:space="preserve">    N</m:t>
            </m:r>
          </m:e>
          <m:sub>
            <m:r>
              <w:rPr>
                <w:rFonts w:ascii="Cambria Math" w:hAnsi="Cambria Math" w:cs="Times New Roman"/>
                <w:sz w:val="28"/>
                <w:szCs w:val="28"/>
                <w:lang w:val="kk-KZ"/>
              </w:rPr>
              <m:t>15</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=0</m:t>
        </m:r>
      </m:oMath>
      <w:r>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16</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=0</m:t>
        </m:r>
      </m:oMath>
      <w:r>
        <w:rPr>
          <w:rFonts w:ascii="Times New Roman" w:eastAsiaTheme="minorEastAsia" w:hAnsi="Times New Roman" w:cs="Times New Roman"/>
          <w:sz w:val="28"/>
          <w:szCs w:val="28"/>
          <w:lang w:val="kk-KZ"/>
        </w:rPr>
        <w:t>;</w:t>
      </w:r>
    </w:p>
    <w:p w14:paraId="2639CCE1" w14:textId="77777777" w:rsidR="00C24772" w:rsidRDefault="007559D5" w:rsidP="00C24772">
      <w:pPr>
        <w:tabs>
          <w:tab w:val="left" w:pos="4041"/>
        </w:tabs>
        <w:spacing w:after="0" w:line="240" w:lineRule="auto"/>
        <w:jc w:val="center"/>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11</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=0</m:t>
        </m:r>
      </m:oMath>
      <w:r w:rsidR="00C24772">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12</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1a</m:t>
            </m:r>
          </m:sub>
        </m:sSub>
        <m:r>
          <w:rPr>
            <w:rFonts w:ascii="Cambria Math" w:hAnsi="Cambria Math" w:cs="Times New Roman"/>
            <w:sz w:val="28"/>
            <w:szCs w:val="28"/>
            <w:lang w:val="kk-KZ"/>
          </w:rPr>
          <m:t>)</m:t>
        </m:r>
        <m:r>
          <w:rPr>
            <w:rFonts w:ascii="Cambria Math" w:hAnsi="Cambria Math" w:cs="Times New Roman"/>
            <w:noProof/>
            <w:sz w:val="28"/>
            <w:szCs w:val="28"/>
            <w:lang w:val="kk-KZ"/>
          </w:rPr>
          <m:t xml:space="preserve"> ⋅z</m:t>
        </m:r>
      </m:oMath>
      <w:r w:rsidR="00C24772">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12</m:t>
            </m:r>
          </m:sub>
        </m:sSub>
        <m:d>
          <m:dPr>
            <m:ctrlPr>
              <w:rPr>
                <w:rFonts w:ascii="Cambria Math" w:hAnsi="Cambria Math" w:cs="Times New Roman"/>
                <w:i/>
                <w:sz w:val="28"/>
                <w:szCs w:val="28"/>
              </w:rPr>
            </m:ctrlPr>
          </m:dPr>
          <m:e>
            <m:r>
              <w:rPr>
                <w:rFonts w:ascii="Cambria Math" w:hAnsi="Cambria Math" w:cs="Times New Roman"/>
                <w:sz w:val="28"/>
                <w:szCs w:val="28"/>
                <w:lang w:val="kk-KZ"/>
              </w:rPr>
              <m:t>0</m:t>
            </m:r>
          </m:e>
        </m:d>
        <m:r>
          <w:rPr>
            <w:rFonts w:ascii="Cambria Math" w:hAnsi="Cambria Math" w:cs="Times New Roman"/>
            <w:sz w:val="28"/>
            <w:szCs w:val="28"/>
            <w:lang w:val="kk-KZ"/>
          </w:rPr>
          <m:t>=0</m:t>
        </m:r>
      </m:oMath>
      <w:r w:rsidR="00C24772">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12</m:t>
            </m:r>
          </m:sub>
        </m:sSub>
        <m:d>
          <m:dPr>
            <m:ctrlPr>
              <w:rPr>
                <w:rFonts w:ascii="Cambria Math" w:hAnsi="Cambria Math" w:cs="Times New Roman"/>
                <w:i/>
                <w:sz w:val="28"/>
                <w:szCs w:val="28"/>
              </w:rPr>
            </m:ctrlPr>
          </m:dPr>
          <m:e>
            <m:r>
              <w:rPr>
                <w:rFonts w:ascii="Cambria Math" w:hAnsi="Cambria Math" w:cs="Times New Roman"/>
                <w:sz w:val="28"/>
                <w:szCs w:val="28"/>
                <w:lang w:val="kk-KZ"/>
              </w:rPr>
              <m:t>h</m:t>
            </m:r>
          </m:e>
        </m:d>
        <m:r>
          <w:rPr>
            <w:rFonts w:ascii="Cambria Math" w:hAnsi="Cambria Math" w:cs="Times New Roman"/>
            <w:sz w:val="28"/>
            <w:szCs w:val="28"/>
            <w:lang w:val="kk-KZ"/>
          </w:rPr>
          <m:t>=2,5кНм</m:t>
        </m:r>
      </m:oMath>
      <w:r w:rsidR="00C24772">
        <w:rPr>
          <w:rFonts w:ascii="Times New Roman" w:eastAsiaTheme="minorEastAsia" w:hAnsi="Times New Roman" w:cs="Times New Roman"/>
          <w:sz w:val="28"/>
          <w:szCs w:val="28"/>
          <w:lang w:val="kk-KZ"/>
        </w:rPr>
        <w:t>;</w:t>
      </w:r>
    </w:p>
    <w:p w14:paraId="12758B57" w14:textId="77777777" w:rsidR="00C24772" w:rsidRPr="009A5B55" w:rsidRDefault="007559D5" w:rsidP="00C24772">
      <w:pPr>
        <w:tabs>
          <w:tab w:val="left" w:pos="4041"/>
        </w:tabs>
        <w:spacing w:after="0" w:line="240" w:lineRule="auto"/>
        <w:jc w:val="center"/>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13</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1a</m:t>
            </m:r>
          </m:sub>
        </m:sSub>
        <m:r>
          <w:rPr>
            <w:rFonts w:ascii="Cambria Math" w:hAnsi="Cambria Math" w:cs="Times New Roman"/>
            <w:noProof/>
            <w:sz w:val="28"/>
            <w:szCs w:val="28"/>
            <w:lang w:val="kk-KZ"/>
          </w:rPr>
          <m:t xml:space="preserve"> ⋅h</m:t>
        </m:r>
      </m:oMath>
      <w:r w:rsidR="00C24772">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13</m:t>
            </m:r>
          </m:sub>
        </m:sSub>
        <m:d>
          <m:dPr>
            <m:ctrlPr>
              <w:rPr>
                <w:rFonts w:ascii="Cambria Math" w:hAnsi="Cambria Math" w:cs="Times New Roman"/>
                <w:i/>
                <w:sz w:val="28"/>
                <w:szCs w:val="28"/>
              </w:rPr>
            </m:ctrlPr>
          </m:dPr>
          <m:e>
            <m:r>
              <w:rPr>
                <w:rFonts w:ascii="Cambria Math" w:hAnsi="Cambria Math" w:cs="Times New Roman"/>
                <w:sz w:val="28"/>
                <w:szCs w:val="28"/>
                <w:lang w:val="kk-KZ"/>
              </w:rPr>
              <m:t>0</m:t>
            </m:r>
          </m:e>
        </m:d>
        <m:r>
          <w:rPr>
            <w:rFonts w:ascii="Cambria Math" w:hAnsi="Cambria Math" w:cs="Times New Roman"/>
            <w:sz w:val="28"/>
            <w:szCs w:val="28"/>
            <w:lang w:val="kk-KZ"/>
          </w:rPr>
          <m:t>=2,5кНм</m:t>
        </m:r>
      </m:oMath>
      <w:r w:rsidR="00C24772">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13</m:t>
            </m:r>
          </m:sub>
        </m:sSub>
        <m:d>
          <m:dPr>
            <m:ctrlPr>
              <w:rPr>
                <w:rFonts w:ascii="Cambria Math" w:hAnsi="Cambria Math" w:cs="Times New Roman"/>
                <w:i/>
                <w:sz w:val="28"/>
                <w:szCs w:val="28"/>
              </w:rPr>
            </m:ctrlPr>
          </m:dPr>
          <m:e>
            <m:r>
              <w:rPr>
                <w:rFonts w:ascii="Cambria Math" w:hAnsi="Cambria Math" w:cs="Times New Roman"/>
                <w:sz w:val="28"/>
                <w:szCs w:val="28"/>
                <w:lang w:val="kk-KZ"/>
              </w:rPr>
              <m:t>b</m:t>
            </m:r>
          </m:e>
        </m:d>
        <m:r>
          <w:rPr>
            <w:rFonts w:ascii="Cambria Math" w:hAnsi="Cambria Math" w:cs="Times New Roman"/>
            <w:sz w:val="28"/>
            <w:szCs w:val="28"/>
            <w:lang w:val="kk-KZ"/>
          </w:rPr>
          <m:t>=2,5кНм</m:t>
        </m:r>
      </m:oMath>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14</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x</m:t>
            </m:r>
          </m:sub>
        </m:sSub>
        <m:r>
          <w:rPr>
            <w:rFonts w:ascii="Cambria Math" w:hAnsi="Cambria Math" w:cs="Times New Roman"/>
            <w:noProof/>
            <w:sz w:val="28"/>
            <w:szCs w:val="28"/>
            <w:lang w:val="kk-KZ"/>
          </w:rPr>
          <m:t xml:space="preserve"> ⋅(h-z)</m:t>
        </m:r>
      </m:oMath>
      <w:r w:rsidR="00C24772">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14</m:t>
            </m:r>
          </m:sub>
        </m:sSub>
        <m:d>
          <m:dPr>
            <m:ctrlPr>
              <w:rPr>
                <w:rFonts w:ascii="Cambria Math" w:hAnsi="Cambria Math" w:cs="Times New Roman"/>
                <w:i/>
                <w:sz w:val="28"/>
                <w:szCs w:val="28"/>
              </w:rPr>
            </m:ctrlPr>
          </m:dPr>
          <m:e>
            <m:r>
              <w:rPr>
                <w:rFonts w:ascii="Cambria Math" w:hAnsi="Cambria Math" w:cs="Times New Roman"/>
                <w:sz w:val="28"/>
                <w:szCs w:val="28"/>
                <w:lang w:val="kk-KZ"/>
              </w:rPr>
              <m:t>0</m:t>
            </m:r>
          </m:e>
        </m:d>
        <m:r>
          <w:rPr>
            <w:rFonts w:ascii="Cambria Math" w:hAnsi="Cambria Math" w:cs="Times New Roman"/>
            <w:sz w:val="28"/>
            <w:szCs w:val="28"/>
            <w:lang w:val="kk-KZ"/>
          </w:rPr>
          <m:t>=2,5кНм</m:t>
        </m:r>
      </m:oMath>
      <w:r w:rsidR="00C24772">
        <w:rPr>
          <w:rFonts w:ascii="Times New Roman" w:eastAsiaTheme="minorEastAsia" w:hAnsi="Times New Roman" w:cs="Times New Roman"/>
          <w:i/>
          <w:sz w:val="28"/>
          <w:szCs w:val="28"/>
          <w:lang w:val="kk-KZ"/>
        </w:rPr>
        <w:t>;</w:t>
      </w:r>
      <w:r w:rsidR="009A5B55">
        <w:rPr>
          <w:rFonts w:ascii="Times New Roman" w:eastAsiaTheme="minorEastAsia" w:hAnsi="Times New Roman" w:cs="Times New Roman"/>
          <w:i/>
          <w:sz w:val="28"/>
          <w:szCs w:val="28"/>
          <w:lang w:val="kk-KZ"/>
        </w:rPr>
        <w:t xml:space="preserve">      </w:t>
      </w:r>
      <w:r w:rsidR="00C24772">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14</m:t>
            </m:r>
          </m:sub>
        </m:sSub>
        <m:d>
          <m:dPr>
            <m:ctrlPr>
              <w:rPr>
                <w:rFonts w:ascii="Cambria Math" w:hAnsi="Cambria Math" w:cs="Times New Roman"/>
                <w:i/>
                <w:sz w:val="28"/>
                <w:szCs w:val="28"/>
              </w:rPr>
            </m:ctrlPr>
          </m:dPr>
          <m:e>
            <m:r>
              <w:rPr>
                <w:rFonts w:ascii="Cambria Math" w:hAnsi="Cambria Math" w:cs="Times New Roman"/>
                <w:sz w:val="28"/>
                <w:szCs w:val="28"/>
                <w:lang w:val="kk-KZ"/>
              </w:rPr>
              <m:t>h</m:t>
            </m:r>
          </m:e>
        </m:d>
        <m:r>
          <w:rPr>
            <w:rFonts w:ascii="Cambria Math" w:hAnsi="Cambria Math" w:cs="Times New Roman"/>
            <w:sz w:val="28"/>
            <w:szCs w:val="28"/>
            <w:lang w:val="kk-KZ"/>
          </w:rPr>
          <m:t>=0</m:t>
        </m:r>
      </m:oMath>
      <w:r w:rsidR="00C24772" w:rsidRPr="009A5B55">
        <w:rPr>
          <w:rFonts w:ascii="Times New Roman" w:eastAsiaTheme="minorEastAsia" w:hAnsi="Times New Roman" w:cs="Times New Roman"/>
          <w:i/>
          <w:sz w:val="28"/>
          <w:szCs w:val="28"/>
          <w:lang w:val="kk-KZ"/>
        </w:rPr>
        <w:t>.</w:t>
      </w:r>
    </w:p>
    <w:p w14:paraId="426F338A" w14:textId="77777777" w:rsidR="00C24772" w:rsidRPr="009A5B55" w:rsidRDefault="00C24772" w:rsidP="00C24772">
      <w:pPr>
        <w:tabs>
          <w:tab w:val="left" w:pos="4041"/>
        </w:tabs>
        <w:spacing w:after="0" w:line="240" w:lineRule="auto"/>
        <w:rPr>
          <w:rFonts w:ascii="Times New Roman" w:eastAsiaTheme="minorEastAsia" w:hAnsi="Times New Roman" w:cs="Times New Roman"/>
          <w:i/>
          <w:sz w:val="28"/>
          <w:szCs w:val="28"/>
          <w:lang w:val="kk-KZ"/>
        </w:rPr>
      </w:pPr>
    </w:p>
    <w:p w14:paraId="3F19120B" w14:textId="77777777" w:rsidR="00C24772" w:rsidRDefault="00C24772" w:rsidP="00C24772">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805B46E" wp14:editId="1DE7AAD1">
            <wp:extent cx="2969895" cy="1485265"/>
            <wp:effectExtent l="57150" t="19050" r="59055" b="57785"/>
            <wp:docPr id="54" name="Рисунок 54"/>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65755" cy="1388745"/>
                    </a:xfrm>
                    <a:prstGeom prst="rect">
                      <a:avLst/>
                    </a:prstGeom>
                    <a:noFill/>
                    <a:ln>
                      <a:noFill/>
                    </a:ln>
                    <a:effectLst>
                      <a:outerShdw blurRad="50800" dist="38100" dir="5400000" algn="t" rotWithShape="0">
                        <a:prstClr val="black">
                          <a:alpha val="40000"/>
                        </a:prstClr>
                      </a:outerShdw>
                    </a:effectLst>
                  </pic:spPr>
                </pic:pic>
              </a:graphicData>
            </a:graphic>
          </wp:inline>
        </w:drawing>
      </w:r>
      <w:r>
        <w:rPr>
          <w:rFonts w:ascii="Times New Roman" w:hAnsi="Times New Roman" w:cs="Times New Roman"/>
          <w:noProof/>
          <w:sz w:val="28"/>
          <w:szCs w:val="28"/>
          <w:lang w:eastAsia="ru-RU"/>
        </w:rPr>
        <w:drawing>
          <wp:inline distT="0" distB="0" distL="0" distR="0" wp14:anchorId="5B90D902" wp14:editId="5EE20DB2">
            <wp:extent cx="2687955" cy="1457325"/>
            <wp:effectExtent l="57150" t="19050" r="55245" b="47625"/>
            <wp:docPr id="77" name="Рисунок 77"/>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rotWithShape="1">
                    <a:blip r:embed="rId37">
                      <a:extLst>
                        <a:ext uri="{28A0092B-C50C-407E-A947-70E740481C1C}">
                          <a14:useLocalDpi xmlns:a14="http://schemas.microsoft.com/office/drawing/2010/main" val="0"/>
                        </a:ext>
                      </a:extLst>
                    </a:blip>
                    <a:srcRect l="58082" t="68298" r="3847" b="1189"/>
                    <a:stretch/>
                  </pic:blipFill>
                  <pic:spPr bwMode="auto">
                    <a:xfrm>
                      <a:off x="0" y="0"/>
                      <a:ext cx="2583180" cy="1357630"/>
                    </a:xfrm>
                    <a:prstGeom prst="rect">
                      <a:avLst/>
                    </a:prstGeom>
                    <a:noFill/>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FD612D4" w14:textId="77777777" w:rsidR="00C24772" w:rsidRDefault="00C24772" w:rsidP="00C24772">
      <w:pPr>
        <w:spacing w:after="0" w:line="240" w:lineRule="auto"/>
        <w:jc w:val="center"/>
        <w:rPr>
          <w:rFonts w:ascii="Times New Roman" w:hAnsi="Times New Roman" w:cs="Times New Roman"/>
          <w:sz w:val="28"/>
          <w:szCs w:val="28"/>
        </w:rPr>
      </w:pPr>
    </w:p>
    <w:p w14:paraId="129D18E6" w14:textId="77777777" w:rsidR="00C24772" w:rsidRDefault="00C24772" w:rsidP="00C24772">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Сурет</w:t>
      </w:r>
      <w:r>
        <w:rPr>
          <w:rFonts w:ascii="Times New Roman" w:hAnsi="Times New Roman" w:cs="Times New Roman"/>
          <w:sz w:val="28"/>
          <w:szCs w:val="28"/>
        </w:rPr>
        <w:t xml:space="preserve"> 2.</w:t>
      </w:r>
      <w:r>
        <w:rPr>
          <w:rFonts w:ascii="Times New Roman" w:hAnsi="Times New Roman" w:cs="Times New Roman"/>
          <w:sz w:val="28"/>
          <w:szCs w:val="28"/>
          <w:lang w:val="kk-KZ"/>
        </w:rPr>
        <w:t xml:space="preserve">8 </w:t>
      </w:r>
      <w:r>
        <w:rPr>
          <w:rFonts w:ascii="Times New Roman" w:hAnsi="Times New Roman" w:cs="Times New Roman"/>
          <w:sz w:val="28"/>
          <w:szCs w:val="28"/>
        </w:rPr>
        <w:t xml:space="preserve">– Бірлік күшінің әсеріндегі негізгі жүйе және алынған ішкі күш факторларының эпюралары </w:t>
      </w:r>
    </w:p>
    <w:p w14:paraId="2FD0E6C7" w14:textId="77777777" w:rsidR="00C24772" w:rsidRDefault="00C24772" w:rsidP="00C24772">
      <w:pPr>
        <w:tabs>
          <w:tab w:val="left" w:pos="4041"/>
        </w:tabs>
        <w:spacing w:after="0" w:line="240" w:lineRule="auto"/>
        <w:rPr>
          <w:rFonts w:ascii="Times New Roman" w:eastAsiaTheme="minorEastAsia" w:hAnsi="Times New Roman" w:cs="Times New Roman"/>
          <w:i/>
          <w:sz w:val="28"/>
          <w:szCs w:val="28"/>
        </w:rPr>
      </w:pPr>
    </w:p>
    <w:p w14:paraId="7C32351C" w14:textId="1F2038F5"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Статикалық анықталмағандық күш әдісі арқылы ашылады. Tөрт белгісіз реакция бар, сондықтан</w:t>
      </w:r>
      <w:r w:rsidR="001C2813">
        <w:rPr>
          <w:rFonts w:ascii="Times New Roman" w:hAnsi="Times New Roman" w:cs="Times New Roman"/>
          <w:sz w:val="28"/>
          <w:szCs w:val="28"/>
          <w:lang w:val="kk-KZ"/>
        </w:rPr>
        <w:t>,</w:t>
      </w:r>
      <w:r>
        <w:rPr>
          <w:rFonts w:ascii="Times New Roman" w:hAnsi="Times New Roman" w:cs="Times New Roman"/>
          <w:sz w:val="28"/>
          <w:szCs w:val="28"/>
        </w:rPr>
        <w:t xml:space="preserve"> күштер әдісі бойынша сонша теңдеулер болады:</w:t>
      </w:r>
    </w:p>
    <w:p w14:paraId="2D2C64B1" w14:textId="77777777" w:rsidR="00C24772" w:rsidRDefault="00C24772" w:rsidP="0032564A">
      <w:pPr>
        <w:spacing w:after="0" w:line="240" w:lineRule="auto"/>
        <w:ind w:firstLine="851"/>
        <w:jc w:val="right"/>
        <w:rPr>
          <w:rFonts w:ascii="Times New Roman" w:eastAsiaTheme="minorEastAsia" w:hAnsi="Times New Roman" w:cs="Times New Roman"/>
          <w:sz w:val="28"/>
          <w:szCs w:val="28"/>
          <w:lang w:val="kk-KZ"/>
        </w:rPr>
      </w:pPr>
      <w:bookmarkStart w:id="40" w:name="_Hlk108175261"/>
      <m:oMath>
        <m:r>
          <w:rPr>
            <w:rFonts w:ascii="Cambria Math" w:hAnsi="Cambria Math" w:cs="Times New Roman"/>
            <w:sz w:val="28"/>
            <w:szCs w:val="28"/>
          </w:rPr>
          <m:t>β=atan</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h</m:t>
                </m:r>
              </m:num>
              <m:den>
                <m:r>
                  <w:rPr>
                    <w:rFonts w:ascii="Cambria Math" w:hAnsi="Cambria Math" w:cs="Times New Roman"/>
                    <w:sz w:val="28"/>
                    <w:szCs w:val="28"/>
                  </w:rPr>
                  <m:t>b</m:t>
                </m:r>
              </m:den>
            </m:f>
          </m:e>
        </m:d>
        <w:bookmarkEnd w:id="40"/>
        <m:r>
          <w:rPr>
            <w:rFonts w:ascii="Cambria Math" w:hAnsi="Cambria Math" w:cs="Times New Roman"/>
            <w:sz w:val="28"/>
            <w:szCs w:val="28"/>
          </w:rPr>
          <m:t>=0,393</m:t>
        </m:r>
      </m:oMath>
      <w:r>
        <w:rPr>
          <w:rFonts w:ascii="Times New Roman" w:eastAsiaTheme="minorEastAsia" w:hAnsi="Times New Roman" w:cs="Times New Roman"/>
          <w:sz w:val="28"/>
          <w:szCs w:val="28"/>
        </w:rPr>
        <w:t>,</w:t>
      </w:r>
      <w:r>
        <w:rPr>
          <w:rFonts w:ascii="Times New Roman" w:eastAsiaTheme="minorEastAsia" w:hAnsi="Times New Roman" w:cs="Times New Roman"/>
          <w:sz w:val="28"/>
          <w:szCs w:val="28"/>
          <w:lang w:val="kk-KZ"/>
        </w:rPr>
        <w:t xml:space="preserve">                                        (2.9)</w:t>
      </w:r>
    </w:p>
    <w:p w14:paraId="1B1F94F9" w14:textId="77777777" w:rsidR="00C24772" w:rsidRDefault="007559D5" w:rsidP="0032564A">
      <w:pPr>
        <w:spacing w:after="0" w:line="240" w:lineRule="auto"/>
        <w:ind w:firstLine="851"/>
        <w:jc w:val="right"/>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2x</m:t>
            </m:r>
          </m:sub>
        </m:sSub>
        <m:r>
          <w:rPr>
            <w:rFonts w:ascii="Cambria Math" w:hAnsi="Cambria Math" w:cs="Times New Roman"/>
            <w:sz w:val="28"/>
            <w:szCs w:val="28"/>
          </w:rPr>
          <m:t>=X⋅</m:t>
        </m:r>
        <m:func>
          <m:funcPr>
            <m:ctrlPr>
              <w:rPr>
                <w:rFonts w:ascii="Cambria Math" w:hAnsi="Cambria Math" w:cs="Times New Roman"/>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m:t>
            </m:r>
          </m:e>
        </m:func>
        <m:r>
          <w:rPr>
            <w:rFonts w:ascii="Cambria Math" w:hAnsi="Cambria Math" w:cs="Times New Roman"/>
            <w:sz w:val="28"/>
            <w:szCs w:val="28"/>
          </w:rPr>
          <m:t>β)=0,924</m:t>
        </m:r>
      </m:oMath>
      <w:r w:rsidR="00C24772">
        <w:rPr>
          <w:rFonts w:ascii="Times New Roman" w:eastAsiaTheme="minorEastAsia" w:hAnsi="Times New Roman" w:cs="Times New Roman"/>
          <w:sz w:val="28"/>
          <w:szCs w:val="28"/>
        </w:rPr>
        <w:t>,</w:t>
      </w:r>
      <w:r w:rsidR="00C24772">
        <w:rPr>
          <w:rFonts w:ascii="Times New Roman" w:eastAsiaTheme="minorEastAsia" w:hAnsi="Times New Roman" w:cs="Times New Roman"/>
          <w:sz w:val="28"/>
          <w:szCs w:val="28"/>
          <w:lang w:val="kk-KZ"/>
        </w:rPr>
        <w:t xml:space="preserve">                                    (2.10)</w:t>
      </w:r>
    </w:p>
    <w:p w14:paraId="25A2D08D" w14:textId="77777777" w:rsidR="00C24772" w:rsidRDefault="007559D5" w:rsidP="0032564A">
      <w:pPr>
        <w:spacing w:after="0" w:line="240" w:lineRule="auto"/>
        <w:ind w:firstLine="851"/>
        <w:jc w:val="center"/>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2y</m:t>
            </m:r>
          </m:sub>
        </m:sSub>
        <m:r>
          <w:rPr>
            <w:rFonts w:ascii="Cambria Math" w:hAnsi="Cambria Math" w:cs="Times New Roman"/>
            <w:sz w:val="28"/>
            <w:szCs w:val="28"/>
          </w:rPr>
          <m:t>=X⋅</m:t>
        </m:r>
        <m:func>
          <m:funcPr>
            <m:ctrlPr>
              <w:rPr>
                <w:rFonts w:ascii="Cambria Math" w:hAnsi="Cambria Math" w:cs="Times New Roman"/>
                <w:i/>
                <w:sz w:val="28"/>
                <w:szCs w:val="28"/>
              </w:rPr>
            </m:ctrlPr>
          </m:funcPr>
          <m:fName>
            <m:r>
              <w:rPr>
                <w:rFonts w:ascii="Cambria Math" w:hAnsi="Cambria Math" w:cs="Times New Roman"/>
                <w:sz w:val="28"/>
                <w:szCs w:val="28"/>
              </w:rPr>
              <m:t>sin</m:t>
            </m:r>
          </m:fName>
          <m:e>
            <m:r>
              <w:rPr>
                <w:rFonts w:ascii="Cambria Math" w:hAnsi="Cambria Math" w:cs="Times New Roman"/>
                <w:sz w:val="28"/>
                <w:szCs w:val="28"/>
              </w:rPr>
              <m:t>(</m:t>
            </m:r>
          </m:e>
        </m:func>
        <m:r>
          <w:rPr>
            <w:rFonts w:ascii="Cambria Math" w:hAnsi="Cambria Math" w:cs="Times New Roman"/>
            <w:sz w:val="28"/>
            <w:szCs w:val="28"/>
          </w:rPr>
          <m:t>β)=0,383</m:t>
        </m:r>
      </m:oMath>
      <w:r w:rsidR="00C24772">
        <w:rPr>
          <w:rFonts w:ascii="Times New Roman" w:eastAsiaTheme="minorEastAsia" w:hAnsi="Times New Roman" w:cs="Times New Roman"/>
          <w:i/>
          <w:sz w:val="28"/>
          <w:szCs w:val="28"/>
        </w:rPr>
        <w:t>,</w:t>
      </w:r>
    </w:p>
    <w:p w14:paraId="72277E9F" w14:textId="77777777" w:rsidR="00C24772" w:rsidRDefault="00C24772" w:rsidP="0032564A">
      <w:pPr>
        <w:spacing w:after="0" w:line="240" w:lineRule="auto"/>
        <w:ind w:firstLine="851"/>
        <w:jc w:val="center"/>
        <w:rPr>
          <w:rFonts w:ascii="Times New Roman" w:eastAsiaTheme="minorEastAsia" w:hAnsi="Times New Roman" w:cs="Times New Roman"/>
          <w:i/>
          <w:sz w:val="28"/>
          <w:szCs w:val="28"/>
          <w:lang w:val="kk-KZ"/>
        </w:rPr>
      </w:pPr>
      <m:oMath>
        <m:r>
          <w:rPr>
            <w:rFonts w:ascii="Cambria Math" w:hAnsi="Cambria Math" w:cs="Times New Roman"/>
            <w:sz w:val="28"/>
            <w:szCs w:val="28"/>
          </w:rPr>
          <m:t>β=22,495⋅deg</m:t>
        </m:r>
      </m:oMath>
      <w:r>
        <w:rPr>
          <w:rFonts w:ascii="Times New Roman" w:eastAsiaTheme="minorEastAsia" w:hAnsi="Times New Roman" w:cs="Times New Roman"/>
          <w:i/>
          <w:sz w:val="28"/>
          <w:szCs w:val="28"/>
        </w:rPr>
        <w:t>.</w:t>
      </w:r>
    </w:p>
    <w:p w14:paraId="70318BF3" w14:textId="77777777" w:rsidR="009A5B55" w:rsidRPr="009A5B55" w:rsidRDefault="009A5B55" w:rsidP="0032564A">
      <w:pPr>
        <w:spacing w:after="0" w:line="240" w:lineRule="auto"/>
        <w:ind w:firstLine="851"/>
        <w:jc w:val="center"/>
        <w:rPr>
          <w:rFonts w:ascii="Times New Roman" w:hAnsi="Times New Roman" w:cs="Times New Roman"/>
          <w:i/>
          <w:sz w:val="28"/>
          <w:szCs w:val="28"/>
          <w:lang w:val="kk-KZ"/>
        </w:rPr>
      </w:pPr>
    </w:p>
    <w:p w14:paraId="37D2E296"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Ішкі контурдың бірлік күштерінің әсері 2.9-суретте көрсетілген.</w:t>
      </w:r>
    </w:p>
    <w:p w14:paraId="304B7154"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Ішкі контурдың бірлік күштерінің әсері:</w:t>
      </w:r>
    </w:p>
    <w:p w14:paraId="59477F60" w14:textId="77777777" w:rsidR="00C24772" w:rsidRDefault="007559D5" w:rsidP="00C24772">
      <w:pPr>
        <w:spacing w:after="0" w:line="240" w:lineRule="auto"/>
        <w:jc w:val="center"/>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2x</m:t>
            </m:r>
          </m:sub>
        </m:sSub>
        <m:r>
          <w:rPr>
            <w:rFonts w:ascii="Cambria Math" w:hAnsi="Cambria Math" w:cs="Times New Roman"/>
            <w:noProof/>
            <w:sz w:val="28"/>
            <w:szCs w:val="28"/>
            <w:lang w:val="kk-KZ"/>
          </w:rPr>
          <m:t xml:space="preserve"> ⋅h-</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2y</m:t>
            </m:r>
          </m:sub>
        </m:sSub>
        <m:r>
          <w:rPr>
            <w:rFonts w:ascii="Cambria Math" w:hAnsi="Cambria Math" w:cs="Times New Roman"/>
            <w:noProof/>
            <w:sz w:val="28"/>
            <w:szCs w:val="28"/>
            <w:lang w:val="kk-KZ"/>
          </w:rPr>
          <m:t xml:space="preserve"> ⋅1+</m:t>
        </m:r>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2b</m:t>
            </m:r>
          </m:sub>
        </m:sSub>
        <m:r>
          <w:rPr>
            <w:rFonts w:ascii="Cambria Math" w:hAnsi="Cambria Math" w:cs="Times New Roman"/>
            <w:noProof/>
            <w:sz w:val="28"/>
            <w:szCs w:val="28"/>
            <w:lang w:val="kk-KZ"/>
          </w:rPr>
          <m:t>⋅</m:t>
        </m:r>
        <m:d>
          <m:dPr>
            <m:ctrlPr>
              <w:rPr>
                <w:rFonts w:ascii="Cambria Math" w:hAnsi="Cambria Math" w:cs="Times New Roman"/>
                <w:i/>
                <w:noProof/>
                <w:sz w:val="28"/>
                <w:szCs w:val="28"/>
              </w:rPr>
            </m:ctrlPr>
          </m:dPr>
          <m:e>
            <m:r>
              <w:rPr>
                <w:rFonts w:ascii="Cambria Math" w:hAnsi="Cambria Math" w:cs="Times New Roman"/>
                <w:noProof/>
                <w:sz w:val="28"/>
                <w:szCs w:val="28"/>
                <w:lang w:val="kk-KZ"/>
              </w:rPr>
              <m:t>b-1</m:t>
            </m:r>
          </m:e>
        </m:d>
        <m:r>
          <w:rPr>
            <w:rFonts w:ascii="Cambria Math" w:hAnsi="Cambria Math" w:cs="Times New Roman"/>
            <w:noProof/>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2y</m:t>
            </m:r>
          </m:sub>
        </m:sSub>
        <m:r>
          <w:rPr>
            <w:rFonts w:ascii="Cambria Math" w:hAnsi="Cambria Math" w:cs="Times New Roman"/>
            <w:noProof/>
            <w:sz w:val="28"/>
            <w:szCs w:val="28"/>
            <w:lang w:val="kk-KZ"/>
          </w:rPr>
          <m:t xml:space="preserve"> ⋅</m:t>
        </m:r>
        <m:d>
          <m:dPr>
            <m:ctrlPr>
              <w:rPr>
                <w:rFonts w:ascii="Cambria Math" w:hAnsi="Cambria Math" w:cs="Times New Roman"/>
                <w:i/>
                <w:noProof/>
                <w:sz w:val="28"/>
                <w:szCs w:val="28"/>
              </w:rPr>
            </m:ctrlPr>
          </m:dPr>
          <m:e>
            <m:r>
              <w:rPr>
                <w:rFonts w:ascii="Cambria Math" w:hAnsi="Cambria Math" w:cs="Times New Roman"/>
                <w:noProof/>
                <w:sz w:val="28"/>
                <w:szCs w:val="28"/>
                <w:lang w:val="kk-KZ"/>
              </w:rPr>
              <m:t>b-1</m:t>
            </m:r>
          </m:e>
        </m:d>
        <m:r>
          <w:rPr>
            <w:rFonts w:ascii="Cambria Math" w:hAnsi="Cambria Math" w:cs="Times New Roman"/>
            <w:noProof/>
            <w:sz w:val="28"/>
            <w:szCs w:val="28"/>
            <w:lang w:val="kk-KZ"/>
          </w:rPr>
          <m:t>=0</m:t>
        </m:r>
      </m:oMath>
      <w:r w:rsidR="00C24772">
        <w:rPr>
          <w:rFonts w:ascii="Times New Roman" w:eastAsiaTheme="minorEastAsia" w:hAnsi="Times New Roman" w:cs="Times New Roman"/>
          <w:sz w:val="28"/>
          <w:szCs w:val="28"/>
          <w:lang w:val="kk-KZ"/>
        </w:rPr>
        <w:t>,</w:t>
      </w:r>
    </w:p>
    <w:p w14:paraId="26EE7A3E" w14:textId="77777777" w:rsidR="00C24772" w:rsidRDefault="007559D5" w:rsidP="00C24772">
      <w:pPr>
        <w:spacing w:after="0" w:line="240" w:lineRule="auto"/>
        <w:jc w:val="center"/>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2y</m:t>
            </m:r>
          </m:sub>
        </m:sSub>
        <m:r>
          <w:rPr>
            <w:rFonts w:ascii="Cambria Math" w:hAnsi="Cambria Math" w:cs="Times New Roman"/>
            <w:noProof/>
            <w:sz w:val="28"/>
            <w:szCs w:val="28"/>
            <w:lang w:val="kk-KZ"/>
          </w:rPr>
          <m:t xml:space="preserve"> ⋅b+</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2x</m:t>
            </m:r>
          </m:sub>
        </m:sSub>
        <m:r>
          <w:rPr>
            <w:rFonts w:ascii="Cambria Math" w:hAnsi="Cambria Math" w:cs="Times New Roman"/>
            <w:noProof/>
            <w:sz w:val="28"/>
            <w:szCs w:val="28"/>
            <w:lang w:val="kk-KZ"/>
          </w:rPr>
          <m:t xml:space="preserve"> ⋅h-</m:t>
        </m:r>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2a</m:t>
            </m:r>
          </m:sub>
        </m:sSub>
        <m:r>
          <w:rPr>
            <w:rFonts w:ascii="Cambria Math" w:hAnsi="Cambria Math" w:cs="Times New Roman"/>
            <w:noProof/>
            <w:sz w:val="28"/>
            <w:szCs w:val="28"/>
            <w:lang w:val="kk-KZ"/>
          </w:rPr>
          <m:t>⋅</m:t>
        </m:r>
        <m:d>
          <m:dPr>
            <m:ctrlPr>
              <w:rPr>
                <w:rFonts w:ascii="Cambria Math" w:hAnsi="Cambria Math" w:cs="Times New Roman"/>
                <w:i/>
                <w:noProof/>
                <w:sz w:val="28"/>
                <w:szCs w:val="28"/>
              </w:rPr>
            </m:ctrlPr>
          </m:dPr>
          <m:e>
            <m:r>
              <w:rPr>
                <w:rFonts w:ascii="Cambria Math" w:hAnsi="Cambria Math" w:cs="Times New Roman"/>
                <w:noProof/>
                <w:sz w:val="28"/>
                <w:szCs w:val="28"/>
                <w:lang w:val="kk-KZ"/>
              </w:rPr>
              <m:t>b-1</m:t>
            </m:r>
          </m:e>
        </m:d>
        <m:r>
          <w:rPr>
            <w:rFonts w:ascii="Cambria Math" w:hAnsi="Cambria Math" w:cs="Times New Roman"/>
            <w:noProof/>
            <w:sz w:val="28"/>
            <w:szCs w:val="28"/>
            <w:lang w:val="kk-KZ"/>
          </w:rPr>
          <m:t>=0</m:t>
        </m:r>
      </m:oMath>
      <w:r w:rsidR="00C24772">
        <w:rPr>
          <w:rFonts w:ascii="Times New Roman" w:eastAsiaTheme="minorEastAsia" w:hAnsi="Times New Roman" w:cs="Times New Roman"/>
          <w:sz w:val="28"/>
          <w:szCs w:val="28"/>
          <w:lang w:val="kk-KZ"/>
        </w:rPr>
        <w:t>,</w:t>
      </w:r>
    </w:p>
    <w:p w14:paraId="25D4535F" w14:textId="77777777" w:rsidR="00C24772" w:rsidRDefault="007559D5" w:rsidP="00C24772">
      <w:pPr>
        <w:spacing w:after="0" w:line="240" w:lineRule="auto"/>
        <w:jc w:val="center"/>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2a</m:t>
            </m:r>
          </m:sub>
        </m:sSub>
        <m:r>
          <w:rPr>
            <w:rFonts w:ascii="Cambria Math" w:hAnsi="Cambria Math" w:cs="Times New Roman"/>
            <w:sz w:val="28"/>
            <w:szCs w:val="28"/>
            <w:lang w:val="kk-KZ"/>
          </w:rPr>
          <m:t>=0</m:t>
        </m:r>
      </m:oMath>
      <w:r w:rsidR="00C24772">
        <w:rPr>
          <w:rFonts w:ascii="Times New Roman" w:eastAsiaTheme="minorEastAsia" w:hAnsi="Times New Roman" w:cs="Times New Roman"/>
          <w:sz w:val="28"/>
          <w:szCs w:val="28"/>
          <w:lang w:val="kk-KZ"/>
        </w:rPr>
        <w:t>,</w:t>
      </w:r>
    </w:p>
    <w:p w14:paraId="5D8F3BDA" w14:textId="77777777" w:rsidR="00C24772" w:rsidRDefault="007559D5" w:rsidP="00C24772">
      <w:pPr>
        <w:spacing w:after="0" w:line="240" w:lineRule="auto"/>
        <w:jc w:val="center"/>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2y</m:t>
            </m:r>
          </m:sub>
        </m:sSub>
        <m:r>
          <w:rPr>
            <w:rFonts w:ascii="Cambria Math" w:hAnsi="Cambria Math" w:cs="Times New Roman"/>
            <w:noProof/>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2y</m:t>
            </m:r>
          </m:sub>
        </m:sSub>
        <m:r>
          <w:rPr>
            <w:rFonts w:ascii="Cambria Math" w:hAnsi="Cambria Math" w:cs="Times New Roman"/>
            <w:noProof/>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2a</m:t>
            </m:r>
          </m:sub>
        </m:sSub>
        <m:r>
          <w:rPr>
            <w:rFonts w:ascii="Cambria Math" w:hAnsi="Cambria Math" w:cs="Times New Roman"/>
            <w:noProof/>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2b</m:t>
            </m:r>
          </m:sub>
        </m:sSub>
        <m:r>
          <w:rPr>
            <w:rFonts w:ascii="Cambria Math" w:hAnsi="Cambria Math" w:cs="Times New Roman"/>
            <w:noProof/>
            <w:sz w:val="28"/>
            <w:szCs w:val="28"/>
            <w:lang w:val="kk-KZ"/>
          </w:rPr>
          <m:t>=0</m:t>
        </m:r>
      </m:oMath>
      <w:r w:rsidR="00C24772">
        <w:rPr>
          <w:rFonts w:ascii="Times New Roman" w:eastAsiaTheme="minorEastAsia" w:hAnsi="Times New Roman" w:cs="Times New Roman"/>
          <w:sz w:val="28"/>
          <w:szCs w:val="28"/>
          <w:lang w:val="kk-KZ"/>
        </w:rPr>
        <w:t>,</w:t>
      </w:r>
    </w:p>
    <w:p w14:paraId="5AF7F9F4" w14:textId="77777777" w:rsidR="00C24772" w:rsidRDefault="007559D5" w:rsidP="00C24772">
      <w:pPr>
        <w:spacing w:after="0" w:line="240" w:lineRule="auto"/>
        <w:jc w:val="center"/>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2b</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2y</m:t>
                </m:r>
              </m:sub>
            </m:sSub>
            <m:r>
              <w:rPr>
                <w:rFonts w:ascii="Cambria Math" w:hAnsi="Cambria Math" w:cs="Times New Roman"/>
                <w:noProof/>
                <w:sz w:val="28"/>
                <w:szCs w:val="28"/>
                <w:lang w:val="kk-KZ"/>
              </w:rPr>
              <m:t>⋅b</m:t>
            </m:r>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2x</m:t>
                </m:r>
              </m:sub>
            </m:sSub>
            <m:r>
              <w:rPr>
                <w:rFonts w:ascii="Cambria Math" w:hAnsi="Cambria Math" w:cs="Times New Roman"/>
                <w:noProof/>
                <w:sz w:val="28"/>
                <w:szCs w:val="28"/>
                <w:lang w:val="kk-KZ"/>
              </w:rPr>
              <m:t>⋅h</m:t>
            </m:r>
          </m:num>
          <m:den>
            <m:r>
              <w:rPr>
                <w:rFonts w:ascii="Cambria Math" w:hAnsi="Cambria Math" w:cs="Times New Roman"/>
                <w:sz w:val="28"/>
                <w:szCs w:val="28"/>
                <w:lang w:val="kk-KZ"/>
              </w:rPr>
              <m:t>b-l</m:t>
            </m:r>
          </m:den>
        </m:f>
        <m:r>
          <w:rPr>
            <w:rFonts w:ascii="Cambria Math" w:hAnsi="Cambria Math" w:cs="Times New Roman"/>
            <w:sz w:val="28"/>
            <w:szCs w:val="28"/>
            <w:lang w:val="kk-KZ"/>
          </w:rPr>
          <m:t>=0</m:t>
        </m:r>
      </m:oMath>
      <w:r w:rsidR="00C24772">
        <w:rPr>
          <w:rFonts w:ascii="Times New Roman" w:eastAsiaTheme="minorEastAsia" w:hAnsi="Times New Roman" w:cs="Times New Roman"/>
          <w:sz w:val="28"/>
          <w:szCs w:val="28"/>
          <w:lang w:val="kk-KZ"/>
        </w:rPr>
        <w:t>,</w:t>
      </w:r>
    </w:p>
    <w:p w14:paraId="763CE4B9" w14:textId="77777777" w:rsidR="00C24772" w:rsidRDefault="007559D5" w:rsidP="00C24772">
      <w:pPr>
        <w:spacing w:after="0" w:line="240" w:lineRule="auto"/>
        <w:jc w:val="center"/>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2a</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2x</m:t>
                </m:r>
              </m:sub>
            </m:sSub>
            <m:r>
              <w:rPr>
                <w:rFonts w:ascii="Cambria Math" w:hAnsi="Cambria Math" w:cs="Times New Roman"/>
                <w:noProof/>
                <w:sz w:val="28"/>
                <w:szCs w:val="28"/>
                <w:lang w:val="kk-KZ"/>
              </w:rPr>
              <m:t>⋅h</m:t>
            </m:r>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2y</m:t>
                </m:r>
              </m:sub>
            </m:sSub>
            <m:r>
              <w:rPr>
                <w:rFonts w:ascii="Cambria Math" w:hAnsi="Cambria Math" w:cs="Times New Roman"/>
                <w:noProof/>
                <w:sz w:val="28"/>
                <w:szCs w:val="28"/>
                <w:lang w:val="kk-KZ"/>
              </w:rPr>
              <m:t>⋅b</m:t>
            </m:r>
          </m:num>
          <m:den>
            <m:r>
              <w:rPr>
                <w:rFonts w:ascii="Cambria Math" w:hAnsi="Cambria Math" w:cs="Times New Roman"/>
                <w:sz w:val="28"/>
                <w:szCs w:val="28"/>
                <w:lang w:val="kk-KZ"/>
              </w:rPr>
              <m:t>b-l</m:t>
            </m:r>
          </m:den>
        </m:f>
        <m:r>
          <w:rPr>
            <w:rFonts w:ascii="Cambria Math" w:hAnsi="Cambria Math" w:cs="Times New Roman"/>
            <w:sz w:val="28"/>
            <w:szCs w:val="28"/>
            <w:lang w:val="kk-KZ"/>
          </w:rPr>
          <m:t>=0</m:t>
        </m:r>
      </m:oMath>
      <w:r w:rsidR="00C24772">
        <w:rPr>
          <w:rFonts w:ascii="Times New Roman" w:eastAsiaTheme="minorEastAsia" w:hAnsi="Times New Roman" w:cs="Times New Roman"/>
          <w:sz w:val="28"/>
          <w:szCs w:val="28"/>
          <w:lang w:val="kk-KZ"/>
        </w:rPr>
        <w:t>.</w:t>
      </w:r>
    </w:p>
    <w:p w14:paraId="191F7A4E" w14:textId="77777777" w:rsidR="00C24772" w:rsidRDefault="00C24772" w:rsidP="00C24772">
      <w:pPr>
        <w:spacing w:after="0" w:line="240" w:lineRule="auto"/>
        <w:ind w:firstLine="567"/>
        <w:jc w:val="both"/>
        <w:rPr>
          <w:rFonts w:ascii="Times New Roman" w:hAnsi="Times New Roman" w:cs="Times New Roman"/>
          <w:sz w:val="28"/>
          <w:szCs w:val="28"/>
          <w:lang w:val="kk-KZ"/>
        </w:rPr>
      </w:pPr>
    </w:p>
    <w:p w14:paraId="67A3C7CB"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Онда 2.9-суретте көрсетілген ішкі контурдың бірлік күштерінің әсерінен иілу моменттерінің эпюрасын аламыз.</w:t>
      </w:r>
    </w:p>
    <w:p w14:paraId="11349F33" w14:textId="77777777" w:rsidR="009A5B55" w:rsidRDefault="009A5B55" w:rsidP="0032564A">
      <w:pPr>
        <w:spacing w:after="0" w:line="240" w:lineRule="auto"/>
        <w:ind w:firstLine="851"/>
        <w:jc w:val="both"/>
        <w:rPr>
          <w:rFonts w:ascii="Times New Roman" w:hAnsi="Times New Roman" w:cs="Times New Roman"/>
          <w:sz w:val="28"/>
          <w:szCs w:val="28"/>
          <w:lang w:val="kk-KZ"/>
        </w:rPr>
      </w:pPr>
    </w:p>
    <w:p w14:paraId="2ACC22F2" w14:textId="77777777" w:rsidR="00C24772" w:rsidRDefault="00C24772" w:rsidP="00C24772">
      <w:pPr>
        <w:spacing w:after="0" w:line="240" w:lineRule="auto"/>
        <w:jc w:val="center"/>
        <w:rPr>
          <w:rFonts w:ascii="Times New Roman" w:hAnsi="Times New Roman" w:cs="Times New Roman"/>
          <w:sz w:val="28"/>
          <w:szCs w:val="28"/>
        </w:rPr>
      </w:pPr>
      <w:r>
        <w:rPr>
          <w:noProof/>
          <w:lang w:eastAsia="ru-RU"/>
        </w:rPr>
        <w:drawing>
          <wp:inline distT="0" distB="0" distL="0" distR="0" wp14:anchorId="21345C0E" wp14:editId="70BC3842">
            <wp:extent cx="2943498" cy="1472657"/>
            <wp:effectExtent l="57150" t="19050" r="66675" b="89535"/>
            <wp:docPr id="50" name="Рисунок 50"/>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rotWithShape="1">
                    <a:blip r:embed="rId38"/>
                    <a:srcRect l="16765" t="13547" r="29503" b="36729"/>
                    <a:stretch/>
                  </pic:blipFill>
                  <pic:spPr bwMode="auto">
                    <a:xfrm>
                      <a:off x="0" y="0"/>
                      <a:ext cx="2854950" cy="1428356"/>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drawing>
          <wp:inline distT="0" distB="0" distL="0" distR="0" wp14:anchorId="7FC73E80" wp14:editId="19B59E87">
            <wp:extent cx="2534195" cy="1414857"/>
            <wp:effectExtent l="57150" t="19050" r="57150" b="90170"/>
            <wp:docPr id="88" name="Рисунок 88"/>
            <wp:cNvGraphicFramePr/>
            <a:graphic xmlns:a="http://schemas.openxmlformats.org/drawingml/2006/main">
              <a:graphicData uri="http://schemas.openxmlformats.org/drawingml/2006/picture">
                <pic:pic xmlns:pic="http://schemas.openxmlformats.org/drawingml/2006/picture">
                  <pic:nvPicPr>
                    <pic:cNvPr id="88" name="Рисунок 88"/>
                    <pic:cNvPicPr/>
                  </pic:nvPicPr>
                  <pic:blipFill rotWithShape="1">
                    <a:blip r:embed="rId39">
                      <a:extLst>
                        <a:ext uri="{28A0092B-C50C-407E-A947-70E740481C1C}">
                          <a14:useLocalDpi xmlns:a14="http://schemas.microsoft.com/office/drawing/2010/main" val="0"/>
                        </a:ext>
                      </a:extLst>
                    </a:blip>
                    <a:srcRect l="59948" t="67675" r="2582" b="1238"/>
                    <a:stretch/>
                  </pic:blipFill>
                  <pic:spPr bwMode="auto">
                    <a:xfrm>
                      <a:off x="0" y="0"/>
                      <a:ext cx="2454092" cy="1370135"/>
                    </a:xfrm>
                    <a:prstGeom prst="rect">
                      <a:avLst/>
                    </a:prstGeom>
                    <a:noFill/>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4657953" w14:textId="77777777" w:rsidR="009A5B55" w:rsidRDefault="009A5B55" w:rsidP="00C24772">
      <w:pPr>
        <w:spacing w:after="0" w:line="240" w:lineRule="auto"/>
        <w:jc w:val="center"/>
        <w:rPr>
          <w:rFonts w:ascii="Times New Roman" w:hAnsi="Times New Roman" w:cs="Times New Roman"/>
          <w:sz w:val="28"/>
          <w:szCs w:val="28"/>
          <w:lang w:val="kk-KZ"/>
        </w:rPr>
      </w:pPr>
    </w:p>
    <w:p w14:paraId="73EC5611" w14:textId="77777777" w:rsidR="00C24772" w:rsidRPr="009A5B55" w:rsidRDefault="00C24772" w:rsidP="00C2477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9A5B55">
        <w:rPr>
          <w:rFonts w:ascii="Times New Roman" w:hAnsi="Times New Roman" w:cs="Times New Roman"/>
          <w:sz w:val="28"/>
          <w:szCs w:val="28"/>
          <w:lang w:val="kk-KZ"/>
        </w:rPr>
        <w:t xml:space="preserve"> 2.9 – Ішкі контурдың бірлік күштерінің (</w:t>
      </w:r>
      <w:r w:rsidRPr="009A5B55">
        <w:rPr>
          <w:rFonts w:ascii="Times New Roman" w:hAnsi="Times New Roman" w:cs="Times New Roman"/>
          <w:i/>
          <w:sz w:val="28"/>
          <w:szCs w:val="28"/>
          <w:lang w:val="kk-KZ"/>
        </w:rPr>
        <w:t>Х</w:t>
      </w:r>
      <w:r w:rsidRPr="009A5B55">
        <w:rPr>
          <w:rFonts w:ascii="Times New Roman" w:hAnsi="Times New Roman" w:cs="Times New Roman"/>
          <w:i/>
          <w:sz w:val="28"/>
          <w:szCs w:val="28"/>
          <w:vertAlign w:val="subscript"/>
          <w:lang w:val="kk-KZ"/>
        </w:rPr>
        <w:t>2</w:t>
      </w:r>
      <w:r w:rsidRPr="009A5B55">
        <w:rPr>
          <w:rFonts w:ascii="Times New Roman" w:hAnsi="Times New Roman" w:cs="Times New Roman"/>
          <w:sz w:val="28"/>
          <w:szCs w:val="28"/>
          <w:lang w:val="kk-KZ"/>
        </w:rPr>
        <w:t xml:space="preserve">) әсері және олардың әсерінен иілу моменттерінің эпюрасы </w:t>
      </w:r>
    </w:p>
    <w:p w14:paraId="4CAEC030" w14:textId="77777777" w:rsidR="00C24772" w:rsidRPr="009A5B55" w:rsidRDefault="00C24772" w:rsidP="00C24772">
      <w:pPr>
        <w:spacing w:after="0" w:line="240" w:lineRule="auto"/>
        <w:ind w:firstLine="567"/>
        <w:jc w:val="both"/>
        <w:rPr>
          <w:rFonts w:ascii="Times New Roman" w:hAnsi="Times New Roman" w:cs="Times New Roman"/>
          <w:sz w:val="28"/>
          <w:szCs w:val="28"/>
          <w:lang w:val="kk-KZ"/>
        </w:rPr>
      </w:pPr>
    </w:p>
    <w:p w14:paraId="670FCE92" w14:textId="77777777" w:rsidR="00C24772" w:rsidRPr="000941B0" w:rsidRDefault="00C24772" w:rsidP="0032564A">
      <w:pPr>
        <w:spacing w:after="0" w:line="240" w:lineRule="auto"/>
        <w:ind w:firstLine="851"/>
        <w:jc w:val="both"/>
        <w:rPr>
          <w:rFonts w:ascii="Times New Roman" w:hAnsi="Times New Roman" w:cs="Times New Roman"/>
          <w:sz w:val="28"/>
          <w:szCs w:val="28"/>
          <w:lang w:val="kk-KZ"/>
        </w:rPr>
      </w:pPr>
      <w:r w:rsidRPr="000941B0">
        <w:rPr>
          <w:rFonts w:ascii="Times New Roman" w:hAnsi="Times New Roman" w:cs="Times New Roman"/>
          <w:sz w:val="28"/>
          <w:szCs w:val="28"/>
          <w:lang w:val="kk-KZ"/>
        </w:rPr>
        <w:t>Ішкі контурдың бірлік күштерінің әсері 2.10-суретте көрсетілген.</w:t>
      </w:r>
    </w:p>
    <w:p w14:paraId="6474AEC6" w14:textId="77777777" w:rsidR="00C24772" w:rsidRPr="000941B0" w:rsidRDefault="00C24772" w:rsidP="0032564A">
      <w:pPr>
        <w:spacing w:after="0" w:line="240" w:lineRule="auto"/>
        <w:ind w:firstLine="851"/>
        <w:jc w:val="right"/>
        <w:rPr>
          <w:rFonts w:ascii="Times New Roman" w:hAnsi="Times New Roman" w:cs="Times New Roman"/>
          <w:sz w:val="28"/>
          <w:szCs w:val="28"/>
          <w:lang w:val="kk-KZ"/>
        </w:rPr>
      </w:pPr>
    </w:p>
    <w:p w14:paraId="6B61C5CF" w14:textId="77777777" w:rsidR="00C24772" w:rsidRPr="000941B0"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i/>
          <w:sz w:val="28"/>
          <w:szCs w:val="28"/>
          <w:lang w:val="kk-KZ"/>
        </w:rPr>
        <w:t>Х</w:t>
      </w:r>
      <w:r>
        <w:rPr>
          <w:rFonts w:ascii="Times New Roman" w:hAnsi="Times New Roman" w:cs="Times New Roman"/>
          <w:sz w:val="28"/>
          <w:szCs w:val="28"/>
          <w:lang w:val="kk-KZ"/>
        </w:rPr>
        <w:t xml:space="preserve"> және </w:t>
      </w:r>
      <w:r>
        <w:rPr>
          <w:rFonts w:ascii="Times New Roman" w:hAnsi="Times New Roman" w:cs="Times New Roman"/>
          <w:i/>
          <w:sz w:val="28"/>
          <w:szCs w:val="28"/>
          <w:lang w:val="kk-KZ"/>
        </w:rPr>
        <w:t>У</w:t>
      </w:r>
      <w:r>
        <w:rPr>
          <w:rFonts w:ascii="Times New Roman" w:hAnsi="Times New Roman" w:cs="Times New Roman"/>
          <w:sz w:val="28"/>
          <w:szCs w:val="28"/>
          <w:lang w:val="kk-KZ"/>
        </w:rPr>
        <w:t xml:space="preserve"> осьтеріне қатысты бірлік күштерін анықтау:</w:t>
      </w:r>
    </w:p>
    <w:p w14:paraId="20EE74E9" w14:textId="77777777" w:rsidR="00C24772" w:rsidRDefault="00C24772" w:rsidP="00C24772">
      <w:pPr>
        <w:spacing w:after="0" w:line="240" w:lineRule="auto"/>
        <w:jc w:val="right"/>
        <w:rPr>
          <w:rFonts w:ascii="Times New Roman" w:eastAsiaTheme="minorEastAsia" w:hAnsi="Times New Roman" w:cs="Times New Roman"/>
          <w:i/>
          <w:sz w:val="28"/>
          <w:szCs w:val="28"/>
          <w:lang w:val="kk-KZ"/>
        </w:rPr>
      </w:pPr>
      <m:oMathPara>
        <m:oMath>
          <m:r>
            <m:rPr>
              <m:sty m:val="p"/>
            </m:rPr>
            <w:rPr>
              <w:rFonts w:ascii="Cambria Math" w:hAnsi="Cambria Math" w:cs="Times New Roman"/>
              <w:sz w:val="28"/>
              <w:szCs w:val="28"/>
              <w:lang w:val="kk-KZ"/>
            </w:rPr>
            <w:br/>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3x</m:t>
              </m:r>
            </m:sub>
          </m:sSub>
          <m:r>
            <w:rPr>
              <w:rFonts w:ascii="Cambria Math" w:hAnsi="Cambria Math" w:cs="Times New Roman"/>
              <w:sz w:val="28"/>
              <w:szCs w:val="28"/>
            </w:rPr>
            <m:t>=X⋅</m:t>
          </m:r>
          <m:func>
            <m:funcPr>
              <m:ctrlPr>
                <w:rPr>
                  <w:rFonts w:ascii="Cambria Math" w:hAnsi="Cambria Math" w:cs="Times New Roman"/>
                  <w:i/>
                  <w:sz w:val="28"/>
                  <w:szCs w:val="28"/>
                </w:rPr>
              </m:ctrlPr>
            </m:funcPr>
            <m:fName>
              <m:r>
                <w:rPr>
                  <w:rFonts w:ascii="Cambria Math" w:hAnsi="Cambria Math" w:cs="Times New Roman"/>
                  <w:sz w:val="28"/>
                  <w:szCs w:val="28"/>
                </w:rPr>
                <m:t>cos</m:t>
              </m:r>
            </m:fName>
            <m:e>
              <m:r>
                <w:rPr>
                  <w:rFonts w:ascii="Cambria Math" w:hAnsi="Cambria Math" w:cs="Times New Roman"/>
                  <w:sz w:val="28"/>
                  <w:szCs w:val="28"/>
                </w:rPr>
                <m:t>(</m:t>
              </m:r>
            </m:e>
          </m:func>
          <m:r>
            <w:rPr>
              <w:rFonts w:ascii="Cambria Math" w:hAnsi="Cambria Math" w:cs="Times New Roman"/>
              <w:sz w:val="28"/>
              <w:szCs w:val="28"/>
            </w:rPr>
            <m:t>β)=0,924</m:t>
          </m:r>
        </m:oMath>
      </m:oMathPara>
      <w:r>
        <w:rPr>
          <w:rFonts w:ascii="Times New Roman" w:eastAsiaTheme="minorEastAsia" w:hAnsi="Times New Roman" w:cs="Times New Roman"/>
          <w:i/>
          <w:sz w:val="28"/>
          <w:szCs w:val="28"/>
          <w:lang w:val="kk-KZ"/>
        </w:rPr>
        <w:t xml:space="preserve">                                   </w:t>
      </w:r>
      <w:r>
        <w:rPr>
          <w:rFonts w:ascii="Times New Roman" w:eastAsiaTheme="minorEastAsia" w:hAnsi="Times New Roman" w:cs="Times New Roman"/>
          <w:sz w:val="28"/>
          <w:szCs w:val="28"/>
          <w:lang w:val="kk-KZ"/>
        </w:rPr>
        <w:t>(2.11)</w:t>
      </w:r>
    </w:p>
    <w:p w14:paraId="7707D8E5" w14:textId="77777777" w:rsidR="00C24772" w:rsidRDefault="007559D5" w:rsidP="00C24772">
      <w:pPr>
        <w:spacing w:after="0" w:line="240" w:lineRule="auto"/>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3y</m:t>
              </m:r>
            </m:sub>
          </m:sSub>
          <m:r>
            <w:rPr>
              <w:rFonts w:ascii="Cambria Math" w:hAnsi="Cambria Math" w:cs="Times New Roman"/>
              <w:sz w:val="28"/>
              <w:szCs w:val="28"/>
            </w:rPr>
            <m:t>=X⋅</m:t>
          </m:r>
          <m:func>
            <m:funcPr>
              <m:ctrlPr>
                <w:rPr>
                  <w:rFonts w:ascii="Cambria Math" w:hAnsi="Cambria Math" w:cs="Times New Roman"/>
                  <w:i/>
                  <w:sz w:val="28"/>
                  <w:szCs w:val="28"/>
                </w:rPr>
              </m:ctrlPr>
            </m:funcPr>
            <m:fName>
              <m:r>
                <w:rPr>
                  <w:rFonts w:ascii="Cambria Math" w:hAnsi="Cambria Math" w:cs="Times New Roman"/>
                  <w:sz w:val="28"/>
                  <w:szCs w:val="28"/>
                </w:rPr>
                <m:t>sin</m:t>
              </m:r>
            </m:fName>
            <m:e>
              <m:r>
                <w:rPr>
                  <w:rFonts w:ascii="Cambria Math" w:hAnsi="Cambria Math" w:cs="Times New Roman"/>
                  <w:sz w:val="28"/>
                  <w:szCs w:val="28"/>
                </w:rPr>
                <m:t>(</m:t>
              </m:r>
            </m:e>
          </m:func>
          <m:r>
            <w:rPr>
              <w:rFonts w:ascii="Cambria Math" w:hAnsi="Cambria Math" w:cs="Times New Roman"/>
              <w:sz w:val="28"/>
              <w:szCs w:val="28"/>
            </w:rPr>
            <m:t>β)=0,383</m:t>
          </m:r>
        </m:oMath>
      </m:oMathPara>
    </w:p>
    <w:p w14:paraId="0318C99F" w14:textId="77777777" w:rsidR="00C24772" w:rsidRDefault="007559D5" w:rsidP="00C24772">
      <w:pPr>
        <w:spacing w:after="0" w:line="240" w:lineRule="auto"/>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3y</m:t>
              </m:r>
            </m:sub>
          </m:sSub>
          <m:r>
            <w:rPr>
              <w:rFonts w:ascii="Cambria Math" w:hAnsi="Cambria Math" w:cs="Times New Roman"/>
              <w:noProof/>
              <w:sz w:val="28"/>
              <w:szCs w:val="28"/>
            </w:rPr>
            <m:t xml:space="preserve"> ⋅1+</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3y</m:t>
              </m:r>
            </m:sub>
          </m:sSub>
          <m:r>
            <w:rPr>
              <w:rFonts w:ascii="Cambria Math" w:hAnsi="Cambria Math" w:cs="Times New Roman"/>
              <w:noProof/>
              <w:sz w:val="28"/>
              <w:szCs w:val="28"/>
            </w:rPr>
            <m:t xml:space="preserve"> ⋅(b-1)+</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3b</m:t>
              </m:r>
            </m:sub>
          </m:sSub>
          <m:r>
            <w:rPr>
              <w:rFonts w:ascii="Cambria Math" w:hAnsi="Cambria Math" w:cs="Times New Roman"/>
              <w:noProof/>
              <w:sz w:val="28"/>
              <w:szCs w:val="28"/>
            </w:rPr>
            <m:t>⋅</m:t>
          </m:r>
          <m:d>
            <m:dPr>
              <m:ctrlPr>
                <w:rPr>
                  <w:rFonts w:ascii="Cambria Math" w:hAnsi="Cambria Math" w:cs="Times New Roman"/>
                  <w:i/>
                  <w:noProof/>
                  <w:sz w:val="28"/>
                  <w:szCs w:val="28"/>
                </w:rPr>
              </m:ctrlPr>
            </m:dPr>
            <m:e>
              <m:r>
                <w:rPr>
                  <w:rFonts w:ascii="Cambria Math" w:hAnsi="Cambria Math" w:cs="Times New Roman"/>
                  <w:noProof/>
                  <w:sz w:val="28"/>
                  <w:szCs w:val="28"/>
                </w:rPr>
                <m:t>b-1</m:t>
              </m:r>
            </m:e>
          </m:d>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3x</m:t>
              </m:r>
            </m:sub>
          </m:sSub>
          <m:r>
            <w:rPr>
              <w:rFonts w:ascii="Cambria Math" w:hAnsi="Cambria Math" w:cs="Times New Roman"/>
              <w:noProof/>
              <w:sz w:val="28"/>
              <w:szCs w:val="28"/>
            </w:rPr>
            <m:t xml:space="preserve"> ⋅h=</m:t>
          </m:r>
          <m:r>
            <w:rPr>
              <w:rFonts w:ascii="Cambria Math" w:hAnsi="Cambria Math" w:cs="Times New Roman"/>
              <w:noProof/>
              <w:sz w:val="28"/>
              <w:szCs w:val="28"/>
            </w:rPr>
            <m:t>0</m:t>
          </m:r>
        </m:oMath>
      </m:oMathPara>
    </w:p>
    <w:p w14:paraId="68FB991F" w14:textId="77777777" w:rsidR="00C24772" w:rsidRDefault="007559D5" w:rsidP="00C24772">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3y</m:t>
              </m:r>
            </m:sub>
          </m:sSub>
          <m:r>
            <w:rPr>
              <w:rFonts w:ascii="Cambria Math" w:hAnsi="Cambria Math" w:cs="Times New Roman"/>
              <w:noProof/>
              <w:sz w:val="28"/>
              <w:szCs w:val="28"/>
            </w:rPr>
            <m:t xml:space="preserve"> ⋅b-</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3x</m:t>
              </m:r>
            </m:sub>
          </m:sSub>
          <m:r>
            <w:rPr>
              <w:rFonts w:ascii="Cambria Math" w:hAnsi="Cambria Math" w:cs="Times New Roman"/>
              <w:noProof/>
              <w:sz w:val="28"/>
              <w:szCs w:val="28"/>
            </w:rPr>
            <m:t xml:space="preserve"> ⋅h-</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2a</m:t>
              </m:r>
            </m:sub>
          </m:sSub>
          <m:r>
            <w:rPr>
              <w:rFonts w:ascii="Cambria Math" w:hAnsi="Cambria Math" w:cs="Times New Roman"/>
              <w:noProof/>
              <w:sz w:val="28"/>
              <w:szCs w:val="28"/>
            </w:rPr>
            <m:t>⋅</m:t>
          </m:r>
          <m:d>
            <m:dPr>
              <m:ctrlPr>
                <w:rPr>
                  <w:rFonts w:ascii="Cambria Math" w:hAnsi="Cambria Math" w:cs="Times New Roman"/>
                  <w:i/>
                  <w:noProof/>
                  <w:sz w:val="28"/>
                  <w:szCs w:val="28"/>
                </w:rPr>
              </m:ctrlPr>
            </m:dPr>
            <m:e>
              <m:r>
                <w:rPr>
                  <w:rFonts w:ascii="Cambria Math" w:hAnsi="Cambria Math" w:cs="Times New Roman"/>
                  <w:noProof/>
                  <w:sz w:val="28"/>
                  <w:szCs w:val="28"/>
                </w:rPr>
                <m:t>b-1</m:t>
              </m:r>
            </m:e>
          </m:d>
          <m:r>
            <w:rPr>
              <w:rFonts w:ascii="Cambria Math" w:hAnsi="Cambria Math" w:cs="Times New Roman"/>
              <w:noProof/>
              <w:sz w:val="28"/>
              <w:szCs w:val="28"/>
            </w:rPr>
            <m:t>=0</m:t>
          </m:r>
        </m:oMath>
      </m:oMathPara>
    </w:p>
    <w:p w14:paraId="172E3B98" w14:textId="77777777" w:rsidR="00C24772" w:rsidRDefault="007559D5" w:rsidP="00C24772">
      <w:pPr>
        <w:spacing w:after="0" w:line="240" w:lineRule="auto"/>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3a</m:t>
              </m:r>
            </m:sub>
          </m:sSub>
          <m:r>
            <w:rPr>
              <w:rFonts w:ascii="Cambria Math" w:hAnsi="Cambria Math" w:cs="Times New Roman"/>
              <w:sz w:val="28"/>
              <w:szCs w:val="28"/>
            </w:rPr>
            <m:t>=0</m:t>
          </m:r>
        </m:oMath>
      </m:oMathPara>
    </w:p>
    <w:p w14:paraId="63B0EDF7" w14:textId="77777777" w:rsidR="00C24772" w:rsidRDefault="007559D5" w:rsidP="00C24772">
      <w:pPr>
        <w:spacing w:after="0" w:line="240" w:lineRule="auto"/>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3a</m:t>
              </m:r>
            </m:sub>
          </m:sSub>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3b</m:t>
              </m:r>
            </m:sub>
          </m:sSub>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3y</m:t>
              </m:r>
            </m:sub>
          </m:sSub>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3y</m:t>
              </m:r>
            </m:sub>
          </m:sSub>
          <m:r>
            <w:rPr>
              <w:rFonts w:ascii="Cambria Math" w:hAnsi="Cambria Math" w:cs="Times New Roman"/>
              <w:noProof/>
              <w:sz w:val="28"/>
              <w:szCs w:val="28"/>
            </w:rPr>
            <m:t>=0</m:t>
          </m:r>
        </m:oMath>
      </m:oMathPara>
    </w:p>
    <w:p w14:paraId="15A5FBF8" w14:textId="77777777" w:rsidR="00C24772" w:rsidRDefault="007559D5" w:rsidP="00C24772">
      <w:pPr>
        <w:spacing w:after="0" w:line="240" w:lineRule="auto"/>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3b</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3y</m:t>
                  </m:r>
                </m:sub>
              </m:sSub>
              <m:r>
                <w:rPr>
                  <w:rFonts w:ascii="Cambria Math" w:hAnsi="Cambria Math" w:cs="Times New Roman"/>
                  <w:noProof/>
                  <w:sz w:val="28"/>
                  <w:szCs w:val="28"/>
                </w:rPr>
                <m:t>⋅b</m:t>
              </m:r>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3x</m:t>
                  </m:r>
                </m:sub>
              </m:sSub>
              <m:r>
                <w:rPr>
                  <w:rFonts w:ascii="Cambria Math" w:hAnsi="Cambria Math" w:cs="Times New Roman"/>
                  <w:noProof/>
                  <w:sz w:val="28"/>
                  <w:szCs w:val="28"/>
                </w:rPr>
                <m:t>⋅h</m:t>
              </m:r>
            </m:num>
            <m:den>
              <m:r>
                <w:rPr>
                  <w:rFonts w:ascii="Cambria Math" w:hAnsi="Cambria Math" w:cs="Times New Roman"/>
                  <w:sz w:val="28"/>
                  <w:szCs w:val="28"/>
                </w:rPr>
                <m:t>b-l</m:t>
              </m:r>
            </m:den>
          </m:f>
          <m:r>
            <w:rPr>
              <w:rFonts w:ascii="Cambria Math" w:hAnsi="Cambria Math" w:cs="Times New Roman"/>
              <w:sz w:val="28"/>
              <w:szCs w:val="28"/>
            </w:rPr>
            <m:t>=0</m:t>
          </m:r>
        </m:oMath>
      </m:oMathPara>
    </w:p>
    <w:p w14:paraId="1BC00767" w14:textId="77777777" w:rsidR="00C24772" w:rsidRDefault="007559D5" w:rsidP="00C24772">
      <w:pPr>
        <w:spacing w:after="0" w:line="240" w:lineRule="auto"/>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3a</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3y</m:t>
                  </m:r>
                </m:sub>
              </m:sSub>
              <m:r>
                <w:rPr>
                  <w:rFonts w:ascii="Cambria Math" w:hAnsi="Cambria Math" w:cs="Times New Roman"/>
                  <w:noProof/>
                  <w:sz w:val="28"/>
                  <w:szCs w:val="28"/>
                </w:rPr>
                <m:t>⋅b</m:t>
              </m:r>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3x</m:t>
                  </m:r>
                </m:sub>
              </m:sSub>
              <m:r>
                <w:rPr>
                  <w:rFonts w:ascii="Cambria Math" w:hAnsi="Cambria Math" w:cs="Times New Roman"/>
                  <w:noProof/>
                  <w:sz w:val="28"/>
                  <w:szCs w:val="28"/>
                </w:rPr>
                <m:t>⋅h</m:t>
              </m:r>
            </m:num>
            <m:den>
              <m:r>
                <w:rPr>
                  <w:rFonts w:ascii="Cambria Math" w:hAnsi="Cambria Math" w:cs="Times New Roman"/>
                  <w:sz w:val="28"/>
                  <w:szCs w:val="28"/>
                </w:rPr>
                <m:t>b-l</m:t>
              </m:r>
            </m:den>
          </m:f>
          <m:r>
            <w:rPr>
              <w:rFonts w:ascii="Cambria Math" w:hAnsi="Cambria Math" w:cs="Times New Roman"/>
              <w:sz w:val="28"/>
              <w:szCs w:val="28"/>
            </w:rPr>
            <m:t>=0</m:t>
          </m:r>
        </m:oMath>
      </m:oMathPara>
    </w:p>
    <w:p w14:paraId="30E8B7A3" w14:textId="77777777" w:rsidR="00C24772" w:rsidRDefault="007559D5" w:rsidP="00C24772">
      <w:pPr>
        <w:tabs>
          <w:tab w:val="left" w:pos="4041"/>
        </w:tabs>
        <w:spacing w:after="0" w:line="240" w:lineRule="auto"/>
        <w:jc w:val="center"/>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21</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=0</m:t>
        </m:r>
      </m:oMath>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22</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=0</m:t>
        </m:r>
      </m:oMath>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23</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2x</m:t>
            </m:r>
          </m:sub>
        </m:sSub>
      </m:oMath>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24</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2y</m:t>
            </m:r>
          </m:sub>
        </m:sSub>
      </m:oMath>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25</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=X</m:t>
        </m:r>
      </m:oMath>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26</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=0</m:t>
        </m:r>
      </m:oMath>
      <w:r w:rsidR="00C24772">
        <w:rPr>
          <w:rFonts w:ascii="Times New Roman" w:eastAsiaTheme="minorEastAsia" w:hAnsi="Times New Roman" w:cs="Times New Roman"/>
          <w:sz w:val="28"/>
          <w:szCs w:val="28"/>
          <w:lang w:val="kk-KZ"/>
        </w:rPr>
        <w:t>;</w:t>
      </w:r>
    </w:p>
    <w:p w14:paraId="6AD9AB0C" w14:textId="77777777" w:rsidR="00C24772" w:rsidRDefault="007559D5" w:rsidP="00C24772">
      <w:pPr>
        <w:tabs>
          <w:tab w:val="left" w:pos="4041"/>
        </w:tabs>
        <w:spacing w:after="0" w:line="240" w:lineRule="auto"/>
        <w:jc w:val="center"/>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31</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=0</m:t>
        </m:r>
      </m:oMath>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32</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=0</m:t>
        </m:r>
      </m:oMath>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33</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2x</m:t>
            </m:r>
          </m:sub>
        </m:sSub>
      </m:oMath>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34</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2y</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35</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=X</m:t>
        </m:r>
      </m:oMath>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36</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=0;</m:t>
        </m:r>
      </m:oMath>
    </w:p>
    <w:p w14:paraId="3B83EC76" w14:textId="77777777" w:rsidR="00C24772" w:rsidRDefault="007559D5" w:rsidP="00C24772">
      <w:pPr>
        <w:tabs>
          <w:tab w:val="left" w:pos="4041"/>
        </w:tabs>
        <w:spacing w:after="0" w:line="240" w:lineRule="auto"/>
        <w:jc w:val="center"/>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21</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=0</m:t>
        </m:r>
      </m:oMath>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22</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=0</m:t>
        </m:r>
      </m:oMath>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23</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2y</m:t>
            </m:r>
          </m:sub>
        </m:sSub>
        <m:r>
          <w:rPr>
            <w:rFonts w:ascii="Cambria Math" w:hAnsi="Cambria Math" w:cs="Times New Roman"/>
            <w:noProof/>
            <w:sz w:val="28"/>
            <w:szCs w:val="28"/>
            <w:lang w:val="kk-KZ"/>
          </w:rPr>
          <m:t xml:space="preserve"> ⋅z</m:t>
        </m:r>
      </m:oMath>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24</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2x</m:t>
            </m:r>
          </m:sub>
        </m:sSub>
        <m:r>
          <w:rPr>
            <w:rFonts w:ascii="Cambria Math" w:hAnsi="Cambria Math" w:cs="Times New Roman"/>
            <w:noProof/>
            <w:sz w:val="28"/>
            <w:szCs w:val="28"/>
            <w:lang w:val="kk-KZ"/>
          </w:rPr>
          <m:t xml:space="preserve"> ⋅(h-z)</m:t>
        </m:r>
      </m:oMath>
      <w:r w:rsidR="00C24772">
        <w:rPr>
          <w:rFonts w:ascii="Times New Roman" w:eastAsiaTheme="minorEastAsia" w:hAnsi="Times New Roman" w:cs="Times New Roman"/>
          <w:sz w:val="28"/>
          <w:szCs w:val="28"/>
          <w:lang w:val="kk-KZ"/>
        </w:rPr>
        <w:t>;</w:t>
      </w:r>
    </w:p>
    <w:p w14:paraId="4F134382" w14:textId="77777777" w:rsidR="00C24772" w:rsidRDefault="007559D5" w:rsidP="00C24772">
      <w:pPr>
        <w:tabs>
          <w:tab w:val="left" w:pos="4041"/>
        </w:tabs>
        <w:spacing w:after="0" w:line="240" w:lineRule="auto"/>
        <w:jc w:val="center"/>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22</m:t>
            </m:r>
          </m:sub>
        </m:sSub>
        <m:d>
          <m:dPr>
            <m:ctrlPr>
              <w:rPr>
                <w:rFonts w:ascii="Cambria Math" w:hAnsi="Cambria Math" w:cs="Times New Roman"/>
                <w:i/>
                <w:sz w:val="28"/>
                <w:szCs w:val="28"/>
              </w:rPr>
            </m:ctrlPr>
          </m:dPr>
          <m:e>
            <m:r>
              <w:rPr>
                <w:rFonts w:ascii="Cambria Math" w:hAnsi="Cambria Math" w:cs="Times New Roman"/>
                <w:sz w:val="28"/>
                <w:szCs w:val="28"/>
                <w:lang w:val="kk-KZ"/>
              </w:rPr>
              <m:t>0</m:t>
            </m:r>
          </m:e>
        </m:d>
        <m:r>
          <w:rPr>
            <w:rFonts w:ascii="Cambria Math" w:hAnsi="Cambria Math" w:cs="Times New Roman"/>
            <w:sz w:val="28"/>
            <w:szCs w:val="28"/>
            <w:lang w:val="kk-KZ"/>
          </w:rPr>
          <m:t>=0</m:t>
        </m:r>
      </m:oMath>
      <w:r w:rsidR="00C24772">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23</m:t>
            </m:r>
          </m:sub>
        </m:sSub>
        <m:d>
          <m:dPr>
            <m:ctrlPr>
              <w:rPr>
                <w:rFonts w:ascii="Cambria Math" w:hAnsi="Cambria Math" w:cs="Times New Roman"/>
                <w:i/>
                <w:sz w:val="28"/>
                <w:szCs w:val="28"/>
              </w:rPr>
            </m:ctrlPr>
          </m:dPr>
          <m:e>
            <m:r>
              <w:rPr>
                <w:rFonts w:ascii="Cambria Math" w:hAnsi="Cambria Math" w:cs="Times New Roman"/>
                <w:sz w:val="28"/>
                <w:szCs w:val="28"/>
                <w:lang w:val="kk-KZ"/>
              </w:rPr>
              <m:t>0</m:t>
            </m:r>
          </m:e>
        </m:d>
        <m:r>
          <w:rPr>
            <w:rFonts w:ascii="Cambria Math" w:hAnsi="Cambria Math" w:cs="Times New Roman"/>
            <w:sz w:val="28"/>
            <w:szCs w:val="28"/>
            <w:lang w:val="kk-KZ"/>
          </w:rPr>
          <m:t>=0</m:t>
        </m:r>
      </m:oMath>
      <w:r w:rsidR="00C24772">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24</m:t>
            </m:r>
          </m:sub>
        </m:sSub>
        <m:d>
          <m:dPr>
            <m:ctrlPr>
              <w:rPr>
                <w:rFonts w:ascii="Cambria Math" w:hAnsi="Cambria Math" w:cs="Times New Roman"/>
                <w:i/>
                <w:sz w:val="28"/>
                <w:szCs w:val="28"/>
              </w:rPr>
            </m:ctrlPr>
          </m:dPr>
          <m:e>
            <m:r>
              <w:rPr>
                <w:rFonts w:ascii="Cambria Math" w:hAnsi="Cambria Math" w:cs="Times New Roman"/>
                <w:sz w:val="28"/>
                <w:szCs w:val="28"/>
                <w:lang w:val="kk-KZ"/>
              </w:rPr>
              <m:t>0</m:t>
            </m:r>
          </m:e>
        </m:d>
        <m:r>
          <w:rPr>
            <w:rFonts w:ascii="Cambria Math" w:hAnsi="Cambria Math" w:cs="Times New Roman"/>
            <w:sz w:val="28"/>
            <w:szCs w:val="28"/>
            <w:lang w:val="kk-KZ"/>
          </w:rPr>
          <m:t>=2,31кНм</m:t>
        </m:r>
      </m:oMath>
      <w:r w:rsidR="00C24772">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22</m:t>
            </m:r>
          </m:sub>
        </m:sSub>
        <m:d>
          <m:dPr>
            <m:ctrlPr>
              <w:rPr>
                <w:rFonts w:ascii="Cambria Math" w:hAnsi="Cambria Math" w:cs="Times New Roman"/>
                <w:i/>
                <w:sz w:val="28"/>
                <w:szCs w:val="28"/>
              </w:rPr>
            </m:ctrlPr>
          </m:dPr>
          <m:e>
            <m:r>
              <w:rPr>
                <w:rFonts w:ascii="Cambria Math" w:hAnsi="Cambria Math" w:cs="Times New Roman"/>
                <w:sz w:val="28"/>
                <w:szCs w:val="28"/>
                <w:lang w:val="kk-KZ"/>
              </w:rPr>
              <m:t>h</m:t>
            </m:r>
          </m:e>
        </m:d>
        <m:r>
          <w:rPr>
            <w:rFonts w:ascii="Cambria Math" w:hAnsi="Cambria Math" w:cs="Times New Roman"/>
            <w:sz w:val="28"/>
            <w:szCs w:val="28"/>
            <w:lang w:val="kk-KZ"/>
          </w:rPr>
          <m:t>=0</m:t>
        </m:r>
      </m:oMath>
      <w:r w:rsidR="00C24772">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23</m:t>
            </m:r>
          </m:sub>
        </m:sSub>
        <m:d>
          <m:dPr>
            <m:ctrlPr>
              <w:rPr>
                <w:rFonts w:ascii="Cambria Math" w:hAnsi="Cambria Math" w:cs="Times New Roman"/>
                <w:i/>
                <w:sz w:val="28"/>
                <w:szCs w:val="28"/>
              </w:rPr>
            </m:ctrlPr>
          </m:dPr>
          <m:e>
            <m:r>
              <w:rPr>
                <w:rFonts w:ascii="Cambria Math" w:hAnsi="Cambria Math" w:cs="Times New Roman"/>
                <w:sz w:val="28"/>
                <w:szCs w:val="28"/>
                <w:lang w:val="kk-KZ"/>
              </w:rPr>
              <m:t>b</m:t>
            </m:r>
          </m:e>
        </m:d>
        <m:r>
          <w:rPr>
            <w:rFonts w:ascii="Cambria Math" w:hAnsi="Cambria Math" w:cs="Times New Roman"/>
            <w:sz w:val="28"/>
            <w:szCs w:val="28"/>
            <w:lang w:val="kk-KZ"/>
          </w:rPr>
          <m:t>=2,31кНм</m:t>
        </m:r>
      </m:oMath>
      <w:r w:rsidR="00C24772">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24</m:t>
            </m:r>
          </m:sub>
        </m:sSub>
        <m:d>
          <m:dPr>
            <m:ctrlPr>
              <w:rPr>
                <w:rFonts w:ascii="Cambria Math" w:hAnsi="Cambria Math" w:cs="Times New Roman"/>
                <w:i/>
                <w:sz w:val="28"/>
                <w:szCs w:val="28"/>
              </w:rPr>
            </m:ctrlPr>
          </m:dPr>
          <m:e>
            <m:r>
              <w:rPr>
                <w:rFonts w:ascii="Cambria Math" w:hAnsi="Cambria Math" w:cs="Times New Roman"/>
                <w:sz w:val="28"/>
                <w:szCs w:val="28"/>
                <w:lang w:val="kk-KZ"/>
              </w:rPr>
              <m:t>h</m:t>
            </m:r>
          </m:e>
        </m:d>
        <m:r>
          <w:rPr>
            <w:rFonts w:ascii="Cambria Math" w:hAnsi="Cambria Math" w:cs="Times New Roman"/>
            <w:sz w:val="28"/>
            <w:szCs w:val="28"/>
            <w:lang w:val="kk-KZ"/>
          </w:rPr>
          <m:t>=0</m:t>
        </m:r>
      </m:oMath>
      <w:r w:rsidR="00C24772">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31</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=0</m:t>
        </m:r>
      </m:oMath>
      <w:r w:rsidR="00C24772">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32</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3x</m:t>
            </m:r>
          </m:sub>
        </m:sSub>
        <m:r>
          <w:rPr>
            <w:rFonts w:ascii="Cambria Math" w:hAnsi="Cambria Math" w:cs="Times New Roman"/>
            <w:noProof/>
            <w:sz w:val="28"/>
            <w:szCs w:val="28"/>
            <w:lang w:val="kk-KZ"/>
          </w:rPr>
          <m:t xml:space="preserve"> ⋅z</m:t>
        </m:r>
      </m:oMath>
      <w:r w:rsidR="00C24772">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33</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3x</m:t>
            </m:r>
          </m:sub>
        </m:sSub>
        <m:r>
          <w:rPr>
            <w:rFonts w:ascii="Cambria Math" w:hAnsi="Cambria Math" w:cs="Times New Roman"/>
            <w:noProof/>
            <w:sz w:val="28"/>
            <w:szCs w:val="28"/>
            <w:lang w:val="kk-KZ"/>
          </w:rPr>
          <m:t xml:space="preserve"> ⋅h-</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3y</m:t>
            </m:r>
          </m:sub>
        </m:sSub>
        <m:r>
          <w:rPr>
            <w:rFonts w:ascii="Cambria Math" w:hAnsi="Cambria Math" w:cs="Times New Roman"/>
            <w:noProof/>
            <w:sz w:val="28"/>
            <w:szCs w:val="28"/>
            <w:lang w:val="kk-KZ"/>
          </w:rPr>
          <m:t xml:space="preserve"> ⋅z</m:t>
        </m:r>
      </m:oMath>
      <w:r w:rsidR="00C24772">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34</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=0</m:t>
        </m:r>
      </m:oMath>
      <w:r w:rsidR="00C24772">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32</m:t>
            </m:r>
          </m:sub>
        </m:sSub>
        <m:d>
          <m:dPr>
            <m:ctrlPr>
              <w:rPr>
                <w:rFonts w:ascii="Cambria Math" w:hAnsi="Cambria Math" w:cs="Times New Roman"/>
                <w:i/>
                <w:sz w:val="28"/>
                <w:szCs w:val="28"/>
              </w:rPr>
            </m:ctrlPr>
          </m:dPr>
          <m:e>
            <m:r>
              <w:rPr>
                <w:rFonts w:ascii="Cambria Math" w:hAnsi="Cambria Math" w:cs="Times New Roman"/>
                <w:sz w:val="28"/>
                <w:szCs w:val="28"/>
                <w:lang w:val="kk-KZ"/>
              </w:rPr>
              <m:t>0</m:t>
            </m:r>
          </m:e>
        </m:d>
        <m:r>
          <w:rPr>
            <w:rFonts w:ascii="Cambria Math" w:hAnsi="Cambria Math" w:cs="Times New Roman"/>
            <w:sz w:val="28"/>
            <w:szCs w:val="28"/>
            <w:lang w:val="kk-KZ"/>
          </w:rPr>
          <m:t>=0</m:t>
        </m:r>
      </m:oMath>
      <w:r w:rsidR="00C24772">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33</m:t>
            </m:r>
          </m:sub>
        </m:sSub>
        <m:d>
          <m:dPr>
            <m:ctrlPr>
              <w:rPr>
                <w:rFonts w:ascii="Cambria Math" w:hAnsi="Cambria Math" w:cs="Times New Roman"/>
                <w:i/>
                <w:sz w:val="28"/>
                <w:szCs w:val="28"/>
              </w:rPr>
            </m:ctrlPr>
          </m:dPr>
          <m:e>
            <m:r>
              <w:rPr>
                <w:rFonts w:ascii="Cambria Math" w:hAnsi="Cambria Math" w:cs="Times New Roman"/>
                <w:sz w:val="28"/>
                <w:szCs w:val="28"/>
                <w:lang w:val="kk-KZ"/>
              </w:rPr>
              <m:t>0</m:t>
            </m:r>
          </m:e>
        </m:d>
        <m:r>
          <w:rPr>
            <w:rFonts w:ascii="Cambria Math" w:hAnsi="Cambria Math" w:cs="Times New Roman"/>
            <w:sz w:val="28"/>
            <w:szCs w:val="28"/>
            <w:lang w:val="kk-KZ"/>
          </w:rPr>
          <m:t>=2,31кНм</m:t>
        </m:r>
      </m:oMath>
      <w:r w:rsidR="00C24772">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34</m:t>
            </m:r>
          </m:sub>
        </m:sSub>
        <m:d>
          <m:dPr>
            <m:ctrlPr>
              <w:rPr>
                <w:rFonts w:ascii="Cambria Math" w:hAnsi="Cambria Math" w:cs="Times New Roman"/>
                <w:i/>
                <w:sz w:val="28"/>
                <w:szCs w:val="28"/>
              </w:rPr>
            </m:ctrlPr>
          </m:dPr>
          <m:e>
            <m:r>
              <w:rPr>
                <w:rFonts w:ascii="Cambria Math" w:hAnsi="Cambria Math" w:cs="Times New Roman"/>
                <w:sz w:val="28"/>
                <w:szCs w:val="28"/>
                <w:lang w:val="kk-KZ"/>
              </w:rPr>
              <m:t>0</m:t>
            </m:r>
          </m:e>
        </m:d>
        <m:r>
          <w:rPr>
            <w:rFonts w:ascii="Cambria Math" w:hAnsi="Cambria Math" w:cs="Times New Roman"/>
            <w:sz w:val="28"/>
            <w:szCs w:val="28"/>
            <w:lang w:val="kk-KZ"/>
          </w:rPr>
          <m:t>=0</m:t>
        </m:r>
      </m:oMath>
      <w:r w:rsidR="00C24772">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32</m:t>
            </m:r>
          </m:sub>
        </m:sSub>
        <m:d>
          <m:dPr>
            <m:ctrlPr>
              <w:rPr>
                <w:rFonts w:ascii="Cambria Math" w:hAnsi="Cambria Math" w:cs="Times New Roman"/>
                <w:i/>
                <w:sz w:val="28"/>
                <w:szCs w:val="28"/>
              </w:rPr>
            </m:ctrlPr>
          </m:dPr>
          <m:e>
            <m:r>
              <w:rPr>
                <w:rFonts w:ascii="Cambria Math" w:hAnsi="Cambria Math" w:cs="Times New Roman"/>
                <w:sz w:val="28"/>
                <w:szCs w:val="28"/>
                <w:lang w:val="kk-KZ"/>
              </w:rPr>
              <m:t>h</m:t>
            </m:r>
          </m:e>
        </m:d>
        <m:r>
          <w:rPr>
            <w:rFonts w:ascii="Cambria Math" w:hAnsi="Cambria Math" w:cs="Times New Roman"/>
            <w:sz w:val="28"/>
            <w:szCs w:val="28"/>
            <w:lang w:val="kk-KZ"/>
          </w:rPr>
          <m:t>=2,31кНм</m:t>
        </m:r>
      </m:oMath>
      <w:r w:rsidR="00C24772">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33</m:t>
            </m:r>
          </m:sub>
        </m:sSub>
        <m:d>
          <m:dPr>
            <m:ctrlPr>
              <w:rPr>
                <w:rFonts w:ascii="Cambria Math" w:hAnsi="Cambria Math" w:cs="Times New Roman"/>
                <w:i/>
                <w:sz w:val="28"/>
                <w:szCs w:val="28"/>
              </w:rPr>
            </m:ctrlPr>
          </m:dPr>
          <m:e>
            <m:r>
              <w:rPr>
                <w:rFonts w:ascii="Cambria Math" w:hAnsi="Cambria Math" w:cs="Times New Roman"/>
                <w:sz w:val="28"/>
                <w:szCs w:val="28"/>
                <w:lang w:val="kk-KZ"/>
              </w:rPr>
              <m:t>b</m:t>
            </m:r>
          </m:e>
        </m:d>
        <m:r>
          <w:rPr>
            <w:rFonts w:ascii="Cambria Math" w:hAnsi="Cambria Math" w:cs="Times New Roman"/>
            <w:sz w:val="28"/>
            <w:szCs w:val="28"/>
            <w:lang w:val="kk-KZ"/>
          </w:rPr>
          <m:t>=0</m:t>
        </m:r>
      </m:oMath>
      <w:r w:rsidR="00C24772">
        <w:rPr>
          <w:rFonts w:ascii="Times New Roman" w:eastAsiaTheme="minorEastAsia" w:hAnsi="Times New Roman" w:cs="Times New Roman"/>
          <w:i/>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34</m:t>
            </m:r>
          </m:sub>
        </m:sSub>
        <m:d>
          <m:dPr>
            <m:ctrlPr>
              <w:rPr>
                <w:rFonts w:ascii="Cambria Math" w:hAnsi="Cambria Math" w:cs="Times New Roman"/>
                <w:i/>
                <w:sz w:val="28"/>
                <w:szCs w:val="28"/>
              </w:rPr>
            </m:ctrlPr>
          </m:dPr>
          <m:e>
            <m:r>
              <w:rPr>
                <w:rFonts w:ascii="Cambria Math" w:hAnsi="Cambria Math" w:cs="Times New Roman"/>
                <w:sz w:val="28"/>
                <w:szCs w:val="28"/>
                <w:lang w:val="kk-KZ"/>
              </w:rPr>
              <m:t>h</m:t>
            </m:r>
          </m:e>
        </m:d>
        <m:r>
          <w:rPr>
            <w:rFonts w:ascii="Cambria Math" w:hAnsi="Cambria Math" w:cs="Times New Roman"/>
            <w:sz w:val="28"/>
            <w:szCs w:val="28"/>
            <w:lang w:val="kk-KZ"/>
          </w:rPr>
          <m:t>=0</m:t>
        </m:r>
      </m:oMath>
      <w:r w:rsidR="00C24772">
        <w:rPr>
          <w:rFonts w:ascii="Times New Roman" w:eastAsiaTheme="minorEastAsia" w:hAnsi="Times New Roman" w:cs="Times New Roman"/>
          <w:i/>
          <w:sz w:val="28"/>
          <w:szCs w:val="28"/>
          <w:lang w:val="kk-KZ"/>
        </w:rPr>
        <w:t>.</w:t>
      </w:r>
    </w:p>
    <w:p w14:paraId="3111A77F" w14:textId="77777777" w:rsidR="00C24772" w:rsidRDefault="00C24772" w:rsidP="00C24772">
      <w:pPr>
        <w:tabs>
          <w:tab w:val="left" w:pos="4041"/>
        </w:tabs>
        <w:spacing w:after="0" w:line="240" w:lineRule="auto"/>
        <w:jc w:val="center"/>
        <w:rPr>
          <w:rFonts w:ascii="Times New Roman" w:eastAsiaTheme="minorEastAsia" w:hAnsi="Times New Roman" w:cs="Times New Roman"/>
          <w:i/>
          <w:sz w:val="28"/>
          <w:szCs w:val="28"/>
          <w:lang w:val="kk-KZ"/>
        </w:rPr>
      </w:pPr>
    </w:p>
    <w:p w14:paraId="0D5381BD"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Онда біз 2.10-суретте көрсетілген ішкі контурдың бірлік күштерінің (</w:t>
      </w:r>
      <w:r>
        <w:rPr>
          <w:rFonts w:ascii="Times New Roman" w:hAnsi="Times New Roman" w:cs="Times New Roman"/>
          <w:i/>
          <w:sz w:val="28"/>
          <w:szCs w:val="28"/>
          <w:lang w:val="kk-KZ"/>
        </w:rPr>
        <w:t>X</w:t>
      </w:r>
      <w:r>
        <w:rPr>
          <w:rFonts w:ascii="Times New Roman" w:hAnsi="Times New Roman" w:cs="Times New Roman"/>
          <w:i/>
          <w:sz w:val="28"/>
          <w:szCs w:val="28"/>
          <w:vertAlign w:val="subscript"/>
          <w:lang w:val="kk-KZ"/>
        </w:rPr>
        <w:t>3</w:t>
      </w:r>
      <w:r>
        <w:rPr>
          <w:rFonts w:ascii="Times New Roman" w:hAnsi="Times New Roman" w:cs="Times New Roman"/>
          <w:sz w:val="28"/>
          <w:szCs w:val="28"/>
          <w:lang w:val="kk-KZ"/>
        </w:rPr>
        <w:t>) әсерінен иілу моменттерінің эпюрасын аламыз.</w:t>
      </w:r>
    </w:p>
    <w:p w14:paraId="57A4F7E4" w14:textId="77777777" w:rsidR="009A5B55" w:rsidRDefault="009A5B55" w:rsidP="0032564A">
      <w:pPr>
        <w:spacing w:after="0" w:line="240" w:lineRule="auto"/>
        <w:ind w:firstLine="851"/>
        <w:jc w:val="both"/>
        <w:rPr>
          <w:rFonts w:ascii="Times New Roman" w:hAnsi="Times New Roman" w:cs="Times New Roman"/>
          <w:sz w:val="28"/>
          <w:szCs w:val="28"/>
          <w:lang w:val="kk-KZ"/>
        </w:rPr>
      </w:pPr>
    </w:p>
    <w:p w14:paraId="6EC6C390" w14:textId="77777777" w:rsidR="00C24772" w:rsidRDefault="00C24772" w:rsidP="0032564A">
      <w:pPr>
        <w:spacing w:after="0" w:line="240" w:lineRule="auto"/>
        <w:rPr>
          <w:rFonts w:ascii="Times New Roman" w:hAnsi="Times New Roman" w:cs="Times New Roman"/>
          <w:sz w:val="28"/>
          <w:szCs w:val="28"/>
        </w:rPr>
      </w:pPr>
      <w:r>
        <w:rPr>
          <w:noProof/>
          <w:lang w:eastAsia="ru-RU"/>
        </w:rPr>
        <w:lastRenderedPageBreak/>
        <w:drawing>
          <wp:inline distT="0" distB="0" distL="0" distR="0" wp14:anchorId="678F556A" wp14:editId="00CCC271">
            <wp:extent cx="3013166" cy="1755696"/>
            <wp:effectExtent l="57150" t="19050" r="53975" b="92710"/>
            <wp:docPr id="49" name="Рисунок 49"/>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rotWithShape="1">
                    <a:blip r:embed="rId40"/>
                    <a:srcRect l="22101" t="21540" r="22400" b="21955"/>
                    <a:stretch/>
                  </pic:blipFill>
                  <pic:spPr bwMode="auto">
                    <a:xfrm>
                      <a:off x="0" y="0"/>
                      <a:ext cx="2917400" cy="1699895"/>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drawing>
          <wp:inline distT="0" distB="0" distL="0" distR="0" wp14:anchorId="4A4C10FD" wp14:editId="63348CA1">
            <wp:extent cx="2640330" cy="1732280"/>
            <wp:effectExtent l="57150" t="19050" r="64770" b="58420"/>
            <wp:docPr id="130" name="Рисунок 130"/>
            <wp:cNvGraphicFramePr/>
            <a:graphic xmlns:a="http://schemas.openxmlformats.org/drawingml/2006/main">
              <a:graphicData uri="http://schemas.openxmlformats.org/drawingml/2006/picture">
                <pic:pic xmlns:pic="http://schemas.openxmlformats.org/drawingml/2006/picture">
                  <pic:nvPicPr>
                    <pic:cNvPr id="130" name="Рисунок 130"/>
                    <pic:cNvPicPr/>
                  </pic:nvPicPr>
                  <pic:blipFill rotWithShape="1">
                    <a:blip r:embed="rId41">
                      <a:extLst>
                        <a:ext uri="{28A0092B-C50C-407E-A947-70E740481C1C}">
                          <a14:useLocalDpi xmlns:a14="http://schemas.microsoft.com/office/drawing/2010/main" val="0"/>
                        </a:ext>
                      </a:extLst>
                    </a:blip>
                    <a:srcRect l="56128" t="65727" r="8959" b="1085"/>
                    <a:stretch/>
                  </pic:blipFill>
                  <pic:spPr bwMode="auto">
                    <a:xfrm>
                      <a:off x="0" y="0"/>
                      <a:ext cx="2538095" cy="1638300"/>
                    </a:xfrm>
                    <a:prstGeom prst="rect">
                      <a:avLst/>
                    </a:prstGeom>
                    <a:noFill/>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A494E11" w14:textId="77777777" w:rsidR="00C24772" w:rsidRDefault="00C24772" w:rsidP="00C24772">
      <w:pPr>
        <w:spacing w:after="0" w:line="240" w:lineRule="auto"/>
        <w:jc w:val="center"/>
        <w:rPr>
          <w:rFonts w:ascii="Times New Roman" w:hAnsi="Times New Roman" w:cs="Times New Roman"/>
          <w:sz w:val="28"/>
          <w:szCs w:val="28"/>
        </w:rPr>
      </w:pPr>
    </w:p>
    <w:p w14:paraId="4944CB9A" w14:textId="77777777" w:rsidR="00C24772" w:rsidRDefault="00C24772" w:rsidP="00C24772">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Сурет</w:t>
      </w:r>
      <w:r>
        <w:rPr>
          <w:rFonts w:ascii="Times New Roman" w:hAnsi="Times New Roman" w:cs="Times New Roman"/>
          <w:sz w:val="28"/>
          <w:szCs w:val="28"/>
        </w:rPr>
        <w:t xml:space="preserve"> 2.</w:t>
      </w:r>
      <w:r>
        <w:rPr>
          <w:rFonts w:ascii="Times New Roman" w:hAnsi="Times New Roman" w:cs="Times New Roman"/>
          <w:sz w:val="28"/>
          <w:szCs w:val="28"/>
          <w:lang w:val="kk-KZ"/>
        </w:rPr>
        <w:t xml:space="preserve">10 </w:t>
      </w:r>
      <w:r>
        <w:rPr>
          <w:rFonts w:ascii="Times New Roman" w:hAnsi="Times New Roman" w:cs="Times New Roman"/>
          <w:sz w:val="28"/>
          <w:szCs w:val="28"/>
        </w:rPr>
        <w:t xml:space="preserve"> – Ішкі контурдың бірлік күштерінің (</w:t>
      </w:r>
      <w:r>
        <w:rPr>
          <w:rFonts w:ascii="Times New Roman" w:hAnsi="Times New Roman" w:cs="Times New Roman"/>
          <w:i/>
          <w:sz w:val="28"/>
          <w:szCs w:val="28"/>
        </w:rPr>
        <w:t>Х</w:t>
      </w:r>
      <w:r>
        <w:rPr>
          <w:rFonts w:ascii="Times New Roman" w:hAnsi="Times New Roman" w:cs="Times New Roman"/>
          <w:i/>
          <w:sz w:val="28"/>
          <w:szCs w:val="28"/>
          <w:vertAlign w:val="subscript"/>
        </w:rPr>
        <w:t>3</w:t>
      </w:r>
      <w:r>
        <w:rPr>
          <w:rFonts w:ascii="Times New Roman" w:hAnsi="Times New Roman" w:cs="Times New Roman"/>
          <w:sz w:val="28"/>
          <w:szCs w:val="28"/>
        </w:rPr>
        <w:t xml:space="preserve">) әсері және олардың әсерінен иілу моменттерінің эпюрасы </w:t>
      </w:r>
    </w:p>
    <w:p w14:paraId="6F439C39" w14:textId="77777777" w:rsidR="00C24772" w:rsidRDefault="00C24772" w:rsidP="00C24772">
      <w:pPr>
        <w:tabs>
          <w:tab w:val="left" w:pos="4041"/>
        </w:tabs>
        <w:spacing w:after="0" w:line="240" w:lineRule="auto"/>
        <w:ind w:firstLine="567"/>
        <w:jc w:val="both"/>
        <w:rPr>
          <w:rFonts w:ascii="Times New Roman" w:eastAsiaTheme="minorEastAsia" w:hAnsi="Times New Roman" w:cs="Times New Roman"/>
          <w:sz w:val="28"/>
          <w:szCs w:val="28"/>
        </w:rPr>
      </w:pPr>
    </w:p>
    <w:p w14:paraId="0FCD2947" w14:textId="77777777"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Иілу моменттері келесідей анықталады:</w:t>
      </w:r>
    </w:p>
    <w:p w14:paraId="4CB531EE" w14:textId="77777777" w:rsidR="00C24772" w:rsidRDefault="00C24772" w:rsidP="00C24772">
      <w:pPr>
        <w:spacing w:after="0" w:line="240" w:lineRule="auto"/>
        <w:jc w:val="center"/>
        <w:rPr>
          <w:rFonts w:ascii="Times New Roman" w:hAnsi="Times New Roman" w:cs="Times New Roman"/>
          <w:sz w:val="28"/>
          <w:szCs w:val="28"/>
        </w:rPr>
      </w:pPr>
    </w:p>
    <w:p w14:paraId="5E494695" w14:textId="77777777" w:rsidR="00C24772" w:rsidRDefault="00C24772" w:rsidP="00C24772">
      <w:pPr>
        <w:spacing w:after="0" w:line="240" w:lineRule="auto"/>
        <w:jc w:val="right"/>
        <w:rPr>
          <w:rFonts w:ascii="Times New Roman" w:eastAsiaTheme="minorEastAsia" w:hAnsi="Times New Roman" w:cs="Times New Roman"/>
          <w:sz w:val="28"/>
          <w:szCs w:val="28"/>
          <w:lang w:val="kk-KZ"/>
        </w:rPr>
      </w:pPr>
      <m:oMath>
        <m:r>
          <w:rPr>
            <w:rFonts w:ascii="Cambria Math" w:hAnsi="Cambria Math" w:cs="Times New Roman"/>
            <w:sz w:val="28"/>
            <w:szCs w:val="28"/>
          </w:rPr>
          <m:t>Σ</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A</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4</m:t>
            </m:r>
          </m:sub>
        </m:sSub>
        <m:r>
          <w:rPr>
            <w:rFonts w:ascii="Cambria Math" w:hAnsi="Cambria Math" w:cs="Times New Roman"/>
            <w:noProof/>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4b</m:t>
            </m:r>
          </m:sub>
        </m:sSub>
        <m:r>
          <w:rPr>
            <w:rFonts w:ascii="Cambria Math" w:hAnsi="Cambria Math" w:cs="Times New Roman"/>
            <w:noProof/>
            <w:sz w:val="28"/>
            <w:szCs w:val="28"/>
          </w:rPr>
          <m:t xml:space="preserve"> ⋅</m:t>
        </m:r>
        <m:d>
          <m:dPr>
            <m:ctrlPr>
              <w:rPr>
                <w:rFonts w:ascii="Cambria Math" w:hAnsi="Cambria Math" w:cs="Times New Roman"/>
                <w:i/>
                <w:noProof/>
                <w:sz w:val="28"/>
                <w:szCs w:val="28"/>
              </w:rPr>
            </m:ctrlPr>
          </m:dPr>
          <m:e>
            <m:r>
              <w:rPr>
                <w:rFonts w:ascii="Cambria Math" w:hAnsi="Cambria Math" w:cs="Times New Roman"/>
                <w:noProof/>
                <w:sz w:val="28"/>
                <w:szCs w:val="28"/>
              </w:rPr>
              <m:t>b-1</m:t>
            </m:r>
          </m:e>
        </m:d>
        <m:r>
          <w:rPr>
            <w:rFonts w:ascii="Cambria Math" w:hAnsi="Cambria Math" w:cs="Times New Roman"/>
            <w:noProof/>
            <w:sz w:val="28"/>
            <w:szCs w:val="28"/>
          </w:rPr>
          <m:t>=</m:t>
        </m:r>
        <m:r>
          <w:rPr>
            <w:rFonts w:ascii="Cambria Math" w:hAnsi="Cambria Math" w:cs="Times New Roman"/>
            <w:sz w:val="28"/>
            <w:szCs w:val="28"/>
          </w:rPr>
          <m:t>0</m:t>
        </m:r>
      </m:oMath>
      <w:r>
        <w:rPr>
          <w:rFonts w:ascii="Times New Roman" w:eastAsiaTheme="minorEastAsia" w:hAnsi="Times New Roman" w:cs="Times New Roman"/>
          <w:i/>
          <w:sz w:val="28"/>
          <w:szCs w:val="28"/>
          <w:lang w:val="kk-KZ"/>
        </w:rPr>
        <w:t xml:space="preserve">                               </w:t>
      </w:r>
      <w:r>
        <w:rPr>
          <w:rFonts w:ascii="Times New Roman" w:eastAsiaTheme="minorEastAsia" w:hAnsi="Times New Roman" w:cs="Times New Roman"/>
          <w:sz w:val="28"/>
          <w:szCs w:val="28"/>
          <w:lang w:val="kk-KZ"/>
        </w:rPr>
        <w:t>(2.12)</w:t>
      </w:r>
    </w:p>
    <w:p w14:paraId="3C25BB23" w14:textId="77777777" w:rsidR="00C24772" w:rsidRDefault="00C24772" w:rsidP="00C24772">
      <w:pPr>
        <w:spacing w:after="0" w:line="240" w:lineRule="auto"/>
        <w:jc w:val="right"/>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Σ</m:t>
        </m:r>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B</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4</m:t>
            </m:r>
          </m:sub>
        </m:sSub>
        <m:r>
          <w:rPr>
            <w:rFonts w:ascii="Cambria Math" w:hAnsi="Cambria Math" w:cs="Times New Roman"/>
            <w:noProof/>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4a</m:t>
            </m:r>
          </m:sub>
        </m:sSub>
        <m:r>
          <w:rPr>
            <w:rFonts w:ascii="Cambria Math" w:hAnsi="Cambria Math" w:cs="Times New Roman"/>
            <w:noProof/>
            <w:sz w:val="28"/>
            <w:szCs w:val="28"/>
            <w:lang w:val="kk-KZ"/>
          </w:rPr>
          <m:t xml:space="preserve"> ⋅</m:t>
        </m:r>
        <m:d>
          <m:dPr>
            <m:ctrlPr>
              <w:rPr>
                <w:rFonts w:ascii="Cambria Math" w:hAnsi="Cambria Math" w:cs="Times New Roman"/>
                <w:i/>
                <w:noProof/>
                <w:sz w:val="28"/>
                <w:szCs w:val="28"/>
              </w:rPr>
            </m:ctrlPr>
          </m:dPr>
          <m:e>
            <m:r>
              <w:rPr>
                <w:rFonts w:ascii="Cambria Math" w:hAnsi="Cambria Math" w:cs="Times New Roman"/>
                <w:noProof/>
                <w:sz w:val="28"/>
                <w:szCs w:val="28"/>
                <w:lang w:val="kk-KZ"/>
              </w:rPr>
              <m:t>b-1</m:t>
            </m:r>
          </m:e>
        </m:d>
        <m:r>
          <w:rPr>
            <w:rFonts w:ascii="Cambria Math" w:hAnsi="Cambria Math" w:cs="Times New Roman"/>
            <w:noProof/>
            <w:sz w:val="28"/>
            <w:szCs w:val="28"/>
            <w:lang w:val="kk-KZ"/>
          </w:rPr>
          <m:t>=</m:t>
        </m:r>
        <m:r>
          <w:rPr>
            <w:rFonts w:ascii="Cambria Math" w:hAnsi="Cambria Math" w:cs="Times New Roman"/>
            <w:sz w:val="28"/>
            <w:szCs w:val="28"/>
            <w:lang w:val="kk-KZ"/>
          </w:rPr>
          <m:t>0</m:t>
        </m:r>
      </m:oMath>
      <w:r>
        <w:rPr>
          <w:rFonts w:ascii="Times New Roman" w:eastAsiaTheme="minorEastAsia" w:hAnsi="Times New Roman" w:cs="Times New Roman"/>
          <w:i/>
          <w:sz w:val="28"/>
          <w:szCs w:val="28"/>
          <w:lang w:val="kk-KZ"/>
        </w:rPr>
        <w:t xml:space="preserve">                               </w:t>
      </w:r>
      <w:r>
        <w:rPr>
          <w:rFonts w:ascii="Times New Roman" w:eastAsiaTheme="minorEastAsia" w:hAnsi="Times New Roman" w:cs="Times New Roman"/>
          <w:sz w:val="28"/>
          <w:szCs w:val="28"/>
          <w:lang w:val="kk-KZ"/>
        </w:rPr>
        <w:t>(2.13)</w:t>
      </w:r>
    </w:p>
    <w:p w14:paraId="0E8914F8" w14:textId="77777777" w:rsidR="00C24772" w:rsidRDefault="00C24772" w:rsidP="00C24772">
      <w:pPr>
        <w:spacing w:after="0" w:line="240" w:lineRule="auto"/>
        <w:jc w:val="right"/>
        <w:rPr>
          <w:rFonts w:ascii="Times New Roman" w:eastAsiaTheme="minorEastAsia" w:hAnsi="Times New Roman" w:cs="Times New Roman"/>
          <w:i/>
          <w:sz w:val="28"/>
          <w:szCs w:val="28"/>
          <w:lang w:val="kk-KZ"/>
        </w:rPr>
      </w:pPr>
    </w:p>
    <w:p w14:paraId="3BF62D1C" w14:textId="77777777" w:rsidR="00C24772" w:rsidRDefault="00C24772" w:rsidP="0032564A">
      <w:pPr>
        <w:spacing w:after="0" w:line="240" w:lineRule="auto"/>
        <w:ind w:firstLine="851"/>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Тіректердің реакциясы тепе-теңдік шарттарынан анықталады:</w:t>
      </w:r>
    </w:p>
    <w:p w14:paraId="6E2D5BCB" w14:textId="77777777" w:rsidR="00C24772" w:rsidRDefault="00C24772" w:rsidP="00C24772">
      <w:pPr>
        <w:spacing w:after="0" w:line="240" w:lineRule="auto"/>
        <w:ind w:firstLine="567"/>
        <w:rPr>
          <w:rFonts w:ascii="Times New Roman" w:eastAsiaTheme="minorEastAsia" w:hAnsi="Times New Roman" w:cs="Times New Roman"/>
          <w:sz w:val="28"/>
          <w:szCs w:val="28"/>
          <w:lang w:val="kk-KZ"/>
        </w:rPr>
      </w:pPr>
    </w:p>
    <w:p w14:paraId="5D2765AB" w14:textId="77777777" w:rsidR="00C24772" w:rsidRDefault="007559D5" w:rsidP="00C24772">
      <w:pPr>
        <w:spacing w:after="0" w:line="240" w:lineRule="auto"/>
        <w:rPr>
          <w:rFonts w:ascii="Times New Roman" w:eastAsiaTheme="minorEastAsia" w:hAnsi="Times New Roman" w:cs="Times New Roman"/>
          <w:sz w:val="28"/>
          <w:szCs w:val="28"/>
          <w:lang w:val="en-US"/>
        </w:rPr>
      </w:pPr>
      <m:oMathPara>
        <m:oMath>
          <m:sSub>
            <m:sSubPr>
              <m:ctrlPr>
                <w:rPr>
                  <w:rFonts w:ascii="Cambria Math" w:hAnsi="Cambria Math" w:cs="Times New Roman"/>
                  <w:i/>
                  <w:noProof/>
                  <w:sz w:val="28"/>
                  <w:szCs w:val="28"/>
                </w:rPr>
              </m:ctrlPr>
            </m:sSubPr>
            <m:e>
              <m:r>
                <w:rPr>
                  <w:rFonts w:ascii="Cambria Math" w:hAnsi="Cambria Math" w:cs="Times New Roman"/>
                  <w:noProof/>
                  <w:sz w:val="28"/>
                  <w:szCs w:val="28"/>
                </w:rPr>
                <m:t>Y</m:t>
              </m:r>
            </m:e>
            <m:sub>
              <m:r>
                <w:rPr>
                  <w:rFonts w:ascii="Cambria Math" w:hAnsi="Cambria Math" w:cs="Times New Roman"/>
                  <w:noProof/>
                  <w:sz w:val="28"/>
                  <w:szCs w:val="28"/>
                </w:rPr>
                <m:t>4b</m:t>
              </m:r>
            </m:sub>
          </m:sSub>
          <m:r>
            <w:rPr>
              <w:rFonts w:ascii="Cambria Math" w:hAnsi="Cambria Math" w:cs="Times New Roman"/>
              <w:noProof/>
              <w:sz w:val="28"/>
              <w:szCs w:val="28"/>
            </w:rPr>
            <m:t>=</m:t>
          </m:r>
          <m:f>
            <m:fPr>
              <m:ctrlPr>
                <w:rPr>
                  <w:rFonts w:ascii="Cambria Math" w:hAnsi="Cambria Math" w:cs="Times New Roman"/>
                  <w:i/>
                  <w:noProof/>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4</m:t>
                  </m:r>
                </m:sub>
              </m:sSub>
            </m:num>
            <m:den>
              <m:r>
                <w:rPr>
                  <w:rFonts w:ascii="Cambria Math" w:hAnsi="Cambria Math" w:cs="Times New Roman"/>
                  <w:noProof/>
                  <w:sz w:val="28"/>
                  <w:szCs w:val="28"/>
                </w:rPr>
                <m:t>b-1</m:t>
              </m:r>
            </m:den>
          </m:f>
          <m:r>
            <w:rPr>
              <w:rFonts w:ascii="Cambria Math" w:hAnsi="Cambria Math" w:cs="Times New Roman"/>
              <w:noProof/>
              <w:sz w:val="28"/>
              <w:szCs w:val="28"/>
            </w:rPr>
            <m:t>=-0,293</m:t>
          </m:r>
          <m:r>
            <w:rPr>
              <w:rFonts w:ascii="Cambria Math" w:hAnsi="Cambria Math" w:cs="Times New Roman"/>
              <w:noProof/>
              <w:sz w:val="28"/>
              <w:szCs w:val="28"/>
              <w:lang w:val="en-US"/>
            </w:rPr>
            <m:t>;</m:t>
          </m:r>
        </m:oMath>
      </m:oMathPara>
    </w:p>
    <w:p w14:paraId="4B7432C1" w14:textId="77777777" w:rsidR="00C24772" w:rsidRDefault="00C24772" w:rsidP="00C24772">
      <w:pPr>
        <w:spacing w:after="0" w:line="240" w:lineRule="auto"/>
        <w:rPr>
          <w:rFonts w:ascii="Times New Roman" w:eastAsiaTheme="minorEastAsia" w:hAnsi="Times New Roman" w:cs="Times New Roman"/>
          <w:sz w:val="28"/>
          <w:szCs w:val="28"/>
          <w:lang w:val="en-US"/>
        </w:rPr>
      </w:pPr>
    </w:p>
    <w:p w14:paraId="43CBE397" w14:textId="77777777" w:rsidR="00C24772" w:rsidRDefault="007559D5" w:rsidP="00C24772">
      <w:pPr>
        <w:spacing w:after="0" w:line="240" w:lineRule="auto"/>
        <w:jc w:val="center"/>
        <w:rPr>
          <w:rFonts w:ascii="Times New Roman" w:eastAsiaTheme="minorEastAsia" w:hAnsi="Times New Roman" w:cs="Times New Roman"/>
          <w:i/>
          <w:sz w:val="28"/>
          <w:szCs w:val="28"/>
          <w:lang w:val="en-US"/>
        </w:rPr>
      </w:pPr>
      <m:oMath>
        <m:sSub>
          <m:sSubPr>
            <m:ctrlPr>
              <w:rPr>
                <w:rFonts w:ascii="Cambria Math" w:hAnsi="Cambria Math" w:cs="Times New Roman"/>
                <w:i/>
                <w:noProof/>
                <w:sz w:val="28"/>
                <w:szCs w:val="28"/>
              </w:rPr>
            </m:ctrlPr>
          </m:sSubPr>
          <m:e>
            <m:r>
              <w:rPr>
                <w:rFonts w:ascii="Cambria Math" w:hAnsi="Cambria Math" w:cs="Times New Roman"/>
                <w:noProof/>
                <w:sz w:val="28"/>
                <w:szCs w:val="28"/>
              </w:rPr>
              <m:t>Y</m:t>
            </m:r>
          </m:e>
          <m:sub>
            <m:r>
              <w:rPr>
                <w:rFonts w:ascii="Cambria Math" w:hAnsi="Cambria Math" w:cs="Times New Roman"/>
                <w:noProof/>
                <w:sz w:val="28"/>
                <w:szCs w:val="28"/>
                <w:lang w:val="en-US"/>
              </w:rPr>
              <m:t>4</m:t>
            </m:r>
            <m:r>
              <w:rPr>
                <w:rFonts w:ascii="Cambria Math" w:hAnsi="Cambria Math" w:cs="Times New Roman"/>
                <w:noProof/>
                <w:sz w:val="28"/>
                <w:szCs w:val="28"/>
              </w:rPr>
              <m:t>a</m:t>
            </m:r>
          </m:sub>
        </m:sSub>
        <m:r>
          <w:rPr>
            <w:rFonts w:ascii="Cambria Math" w:hAnsi="Cambria Math" w:cs="Times New Roman"/>
            <w:noProof/>
            <w:sz w:val="28"/>
            <w:szCs w:val="28"/>
            <w:lang w:val="en-US"/>
          </w:rPr>
          <m:t>=</m:t>
        </m:r>
        <m:f>
          <m:fPr>
            <m:ctrlPr>
              <w:rPr>
                <w:rFonts w:ascii="Cambria Math" w:hAnsi="Cambria Math" w:cs="Times New Roman"/>
                <w:i/>
                <w:noProof/>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lang w:val="en-US"/>
                  </w:rPr>
                  <m:t>4</m:t>
                </m:r>
              </m:sub>
            </m:sSub>
          </m:num>
          <m:den>
            <m:r>
              <w:rPr>
                <w:rFonts w:ascii="Cambria Math" w:hAnsi="Cambria Math" w:cs="Times New Roman"/>
                <w:noProof/>
                <w:sz w:val="28"/>
                <w:szCs w:val="28"/>
              </w:rPr>
              <m:t>b</m:t>
            </m:r>
            <m:r>
              <w:rPr>
                <w:rFonts w:ascii="Cambria Math" w:hAnsi="Cambria Math" w:cs="Times New Roman"/>
                <w:noProof/>
                <w:sz w:val="28"/>
                <w:szCs w:val="28"/>
                <w:lang w:val="en-US"/>
              </w:rPr>
              <m:t>-1</m:t>
            </m:r>
          </m:den>
        </m:f>
        <m:r>
          <w:rPr>
            <w:rFonts w:ascii="Cambria Math" w:hAnsi="Cambria Math" w:cs="Times New Roman"/>
            <w:noProof/>
            <w:sz w:val="28"/>
            <w:szCs w:val="28"/>
            <w:lang w:val="en-US"/>
          </w:rPr>
          <m:t>=0,29</m:t>
        </m:r>
      </m:oMath>
      <w:r w:rsidR="00C24772">
        <w:rPr>
          <w:rFonts w:ascii="Times New Roman" w:eastAsiaTheme="minorEastAsia" w:hAnsi="Times New Roman" w:cs="Times New Roman"/>
          <w:i/>
          <w:sz w:val="28"/>
          <w:szCs w:val="28"/>
          <w:lang w:val="en-US"/>
        </w:rPr>
        <w:t>.</w:t>
      </w:r>
    </w:p>
    <w:p w14:paraId="7FE6EAA6" w14:textId="77777777" w:rsidR="00C24772" w:rsidRDefault="00C24772" w:rsidP="00C24772">
      <w:pPr>
        <w:spacing w:after="0" w:line="240" w:lineRule="auto"/>
        <w:rPr>
          <w:rFonts w:ascii="Times New Roman" w:eastAsiaTheme="minorEastAsia" w:hAnsi="Times New Roman" w:cs="Times New Roman"/>
          <w:i/>
          <w:sz w:val="28"/>
          <w:szCs w:val="28"/>
          <w:lang w:val="en-US"/>
        </w:rPr>
      </w:pPr>
    </w:p>
    <w:p w14:paraId="58C4D77E" w14:textId="77777777" w:rsidR="00C24772" w:rsidRDefault="00C24772" w:rsidP="0032564A">
      <w:pPr>
        <w:spacing w:after="0" w:line="240" w:lineRule="auto"/>
        <w:ind w:firstLine="851"/>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Әр учаскеде берілген жүйе үшін ішкі күш факторларын анықтайық:</w:t>
      </w:r>
    </w:p>
    <w:p w14:paraId="128BD9EA" w14:textId="77777777" w:rsidR="00C24772" w:rsidRDefault="00C24772" w:rsidP="00C24772">
      <w:pPr>
        <w:spacing w:after="0" w:line="240" w:lineRule="auto"/>
        <w:ind w:firstLine="567"/>
        <w:jc w:val="both"/>
        <w:rPr>
          <w:rFonts w:ascii="Times New Roman" w:hAnsi="Times New Roman" w:cs="Times New Roman"/>
          <w:sz w:val="28"/>
          <w:szCs w:val="28"/>
          <w:lang w:val="en-US"/>
        </w:rPr>
      </w:pPr>
    </w:p>
    <w:p w14:paraId="1A339105" w14:textId="77777777" w:rsidR="009A5B55" w:rsidRDefault="007559D5" w:rsidP="00C24772">
      <w:pPr>
        <w:tabs>
          <w:tab w:val="left" w:pos="4041"/>
        </w:tabs>
        <w:spacing w:after="0" w:line="240" w:lineRule="auto"/>
        <w:jc w:val="center"/>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lang w:val="en-US"/>
              </w:rPr>
              <m:t>41</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lang w:val="en-US"/>
          </w:rPr>
          <m:t>=0</m:t>
        </m:r>
      </m:oMath>
      <w:r w:rsidR="00C24772">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r w:rsidR="00C24772">
        <w:rPr>
          <w:rFonts w:ascii="Times New Roman" w:eastAsiaTheme="minorEastAsia"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lang w:val="en-US"/>
              </w:rPr>
              <m:t>42</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lang w:val="en-US"/>
              </w:rPr>
              <m:t>Y</m:t>
            </m:r>
          </m:e>
          <m:sub>
            <m:r>
              <w:rPr>
                <w:rFonts w:ascii="Cambria Math" w:hAnsi="Cambria Math" w:cs="Times New Roman"/>
                <w:sz w:val="28"/>
                <w:szCs w:val="28"/>
                <w:lang w:val="en-US"/>
              </w:rPr>
              <m:t>4</m:t>
            </m:r>
            <m:r>
              <w:rPr>
                <w:rFonts w:ascii="Cambria Math" w:hAnsi="Cambria Math" w:cs="Times New Roman"/>
                <w:sz w:val="28"/>
                <w:szCs w:val="28"/>
              </w:rPr>
              <m:t>a</m:t>
            </m:r>
          </m:sub>
        </m:sSub>
      </m:oMath>
      <w:r w:rsidR="00C24772">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r w:rsidR="00C24772">
        <w:rPr>
          <w:rFonts w:ascii="Times New Roman" w:eastAsiaTheme="minorEastAsia"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lang w:val="en-US"/>
              </w:rPr>
              <m:t>43</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lang w:val="en-US"/>
          </w:rPr>
          <m:t>=0</m:t>
        </m:r>
      </m:oMath>
      <w:r w:rsidR="00C24772">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r w:rsidR="00C24772">
        <w:rPr>
          <w:rFonts w:ascii="Times New Roman" w:eastAsiaTheme="minorEastAsia"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lang w:val="en-US"/>
              </w:rPr>
              <m:t>44</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lang w:val="en-US"/>
              </w:rPr>
              <m:t>-</m:t>
            </m:r>
            <m:r>
              <w:rPr>
                <w:rFonts w:ascii="Cambria Math" w:hAnsi="Cambria Math" w:cs="Times New Roman"/>
                <w:sz w:val="28"/>
                <w:szCs w:val="28"/>
              </w:rPr>
              <m:t>Y</m:t>
            </m:r>
          </m:e>
          <m:sub>
            <m:r>
              <w:rPr>
                <w:rFonts w:ascii="Cambria Math" w:hAnsi="Cambria Math" w:cs="Times New Roman"/>
                <w:sz w:val="28"/>
                <w:szCs w:val="28"/>
                <w:lang w:val="en-US"/>
              </w:rPr>
              <m:t>4</m:t>
            </m:r>
            <m:r>
              <w:rPr>
                <w:rFonts w:ascii="Cambria Math" w:hAnsi="Cambria Math" w:cs="Times New Roman"/>
                <w:sz w:val="28"/>
                <w:szCs w:val="28"/>
              </w:rPr>
              <m:t>b</m:t>
            </m:r>
          </m:sub>
        </m:sSub>
      </m:oMath>
      <w:r w:rsidR="00C24772">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p>
    <w:p w14:paraId="474F2A55" w14:textId="77777777" w:rsidR="00C24772" w:rsidRDefault="009A5B55" w:rsidP="00C24772">
      <w:pPr>
        <w:tabs>
          <w:tab w:val="left" w:pos="4041"/>
        </w:tabs>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w:t>
      </w:r>
      <w:r w:rsidR="00C24772">
        <w:rPr>
          <w:rFonts w:ascii="Times New Roman" w:eastAsiaTheme="minorEastAsia" w:hAnsi="Times New Roman" w:cs="Times New Roman"/>
          <w:sz w:val="28"/>
          <w:szCs w:val="28"/>
          <w:lang w:val="en-US"/>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lang w:val="en-US"/>
              </w:rPr>
              <m:t>45</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lang w:val="en-US"/>
          </w:rPr>
          <m:t>=0</m:t>
        </m:r>
      </m:oMath>
      <w:r w:rsidR="00C24772">
        <w:rPr>
          <w:rFonts w:ascii="Times New Roman" w:eastAsiaTheme="minorEastAsia" w:hAnsi="Times New Roman" w:cs="Times New Roman"/>
          <w:sz w:val="28"/>
          <w:szCs w:val="28"/>
          <w:lang w:val="kk-KZ"/>
        </w:rPr>
        <w:t>;</w:t>
      </w: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46</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=0</m:t>
        </m:r>
      </m:oMath>
      <w:r w:rsidR="00C24772">
        <w:rPr>
          <w:rFonts w:ascii="Times New Roman" w:eastAsiaTheme="minorEastAsia" w:hAnsi="Times New Roman" w:cs="Times New Roman"/>
          <w:sz w:val="28"/>
          <w:szCs w:val="28"/>
          <w:lang w:val="kk-KZ"/>
        </w:rPr>
        <w:t>;</w:t>
      </w:r>
    </w:p>
    <w:p w14:paraId="4317DD97" w14:textId="77777777" w:rsidR="00C24772" w:rsidRDefault="007559D5" w:rsidP="00C24772">
      <w:pPr>
        <w:tabs>
          <w:tab w:val="left" w:pos="4041"/>
        </w:tabs>
        <w:spacing w:after="0" w:line="240" w:lineRule="auto"/>
        <w:jc w:val="center"/>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41</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4</m:t>
            </m:r>
          </m:sub>
        </m:sSub>
        <m:r>
          <w:rPr>
            <w:rFonts w:ascii="Cambria Math" w:hAnsi="Cambria Math" w:cs="Times New Roman"/>
            <w:noProof/>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4a</m:t>
            </m:r>
          </m:sub>
        </m:sSub>
        <m:r>
          <w:rPr>
            <w:rFonts w:ascii="Cambria Math" w:hAnsi="Cambria Math" w:cs="Times New Roman"/>
            <w:noProof/>
            <w:sz w:val="28"/>
            <w:szCs w:val="28"/>
            <w:lang w:val="kk-KZ"/>
          </w:rPr>
          <m:t>⋅z</m:t>
        </m:r>
      </m:oMath>
      <w:r w:rsidR="00C24772">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41</m:t>
            </m:r>
          </m:sub>
        </m:sSub>
        <m:d>
          <m:dPr>
            <m:ctrlPr>
              <w:rPr>
                <w:rFonts w:ascii="Cambria Math" w:hAnsi="Cambria Math" w:cs="Times New Roman"/>
                <w:i/>
                <w:sz w:val="28"/>
                <w:szCs w:val="28"/>
              </w:rPr>
            </m:ctrlPr>
          </m:dPr>
          <m:e>
            <m:r>
              <w:rPr>
                <w:rFonts w:ascii="Cambria Math" w:hAnsi="Cambria Math" w:cs="Times New Roman"/>
                <w:sz w:val="28"/>
                <w:szCs w:val="28"/>
                <w:lang w:val="kk-KZ"/>
              </w:rPr>
              <m:t>0</m:t>
            </m:r>
          </m:e>
        </m:d>
        <m:r>
          <w:rPr>
            <w:rFonts w:ascii="Cambria Math" w:hAnsi="Cambria Math" w:cs="Times New Roman"/>
            <w:sz w:val="28"/>
            <w:szCs w:val="28"/>
            <w:lang w:val="kk-KZ"/>
          </w:rPr>
          <m:t>=-1</m:t>
        </m:r>
      </m:oMath>
      <w:r w:rsidR="00C24772">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41</m:t>
            </m:r>
          </m:sub>
        </m:sSub>
        <m:d>
          <m:dPr>
            <m:ctrlPr>
              <w:rPr>
                <w:rFonts w:ascii="Cambria Math" w:hAnsi="Cambria Math" w:cs="Times New Roman"/>
                <w:i/>
                <w:sz w:val="28"/>
                <w:szCs w:val="28"/>
              </w:rPr>
            </m:ctrlPr>
          </m:dPr>
          <m:e>
            <m:r>
              <w:rPr>
                <w:rFonts w:ascii="Cambria Math" w:hAnsi="Cambria Math" w:cs="Times New Roman"/>
                <w:sz w:val="28"/>
                <w:szCs w:val="28"/>
                <w:lang w:val="kk-KZ"/>
              </w:rPr>
              <m:t>1</m:t>
            </m:r>
          </m:e>
        </m:d>
        <m:r>
          <w:rPr>
            <w:rFonts w:ascii="Cambria Math" w:hAnsi="Cambria Math" w:cs="Times New Roman"/>
            <w:sz w:val="28"/>
            <w:szCs w:val="28"/>
            <w:lang w:val="kk-KZ"/>
          </w:rPr>
          <m:t>=-1,768кНм</m:t>
        </m:r>
      </m:oMath>
      <w:r w:rsidR="00C24772">
        <w:rPr>
          <w:rFonts w:ascii="Times New Roman" w:eastAsiaTheme="minorEastAsia" w:hAnsi="Times New Roman" w:cs="Times New Roman"/>
          <w:sz w:val="28"/>
          <w:szCs w:val="28"/>
          <w:lang w:val="kk-KZ"/>
        </w:rPr>
        <w:t>;</w:t>
      </w:r>
    </w:p>
    <w:p w14:paraId="059CB41D" w14:textId="77777777" w:rsidR="009A5B55" w:rsidRDefault="007559D5" w:rsidP="00C24772">
      <w:pPr>
        <w:tabs>
          <w:tab w:val="left" w:pos="4041"/>
        </w:tabs>
        <w:spacing w:after="0" w:line="240" w:lineRule="auto"/>
        <w:jc w:val="center"/>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42</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4</m:t>
            </m:r>
          </m:sub>
        </m:sSub>
        <m:r>
          <w:rPr>
            <w:rFonts w:ascii="Cambria Math" w:hAnsi="Cambria Math" w:cs="Times New Roman"/>
            <w:noProof/>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4a</m:t>
            </m:r>
          </m:sub>
        </m:sSub>
        <m:r>
          <w:rPr>
            <w:rFonts w:ascii="Cambria Math" w:hAnsi="Cambria Math" w:cs="Times New Roman"/>
            <w:noProof/>
            <w:sz w:val="28"/>
            <w:szCs w:val="28"/>
            <w:lang w:val="kk-KZ"/>
          </w:rPr>
          <m:t>⋅1</m:t>
        </m:r>
      </m:oMath>
      <w:r w:rsidR="00C24772">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r w:rsidR="00C24772">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42</m:t>
            </m:r>
          </m:sub>
        </m:sSub>
        <m:d>
          <m:dPr>
            <m:ctrlPr>
              <w:rPr>
                <w:rFonts w:ascii="Cambria Math" w:hAnsi="Cambria Math" w:cs="Times New Roman"/>
                <w:i/>
                <w:sz w:val="28"/>
                <w:szCs w:val="28"/>
              </w:rPr>
            </m:ctrlPr>
          </m:dPr>
          <m:e>
            <m:r>
              <w:rPr>
                <w:rFonts w:ascii="Cambria Math" w:hAnsi="Cambria Math" w:cs="Times New Roman"/>
                <w:sz w:val="28"/>
                <w:szCs w:val="28"/>
                <w:lang w:val="kk-KZ"/>
              </w:rPr>
              <m:t>h</m:t>
            </m:r>
          </m:e>
        </m:d>
        <m:r>
          <w:rPr>
            <w:rFonts w:ascii="Cambria Math" w:hAnsi="Cambria Math" w:cs="Times New Roman"/>
            <w:sz w:val="28"/>
            <w:szCs w:val="28"/>
            <w:lang w:val="kk-KZ"/>
          </w:rPr>
          <m:t>=-1,768кНм</m:t>
        </m:r>
      </m:oMath>
      <w:r w:rsidR="00C24772">
        <w:rPr>
          <w:rFonts w:ascii="Times New Roman" w:eastAsiaTheme="minorEastAsia" w:hAnsi="Times New Roman" w:cs="Times New Roman"/>
          <w:sz w:val="28"/>
          <w:szCs w:val="28"/>
          <w:lang w:val="kk-KZ"/>
        </w:rPr>
        <w:t>;</w:t>
      </w:r>
      <w:r w:rsidR="009A5B55">
        <w:rPr>
          <w:rFonts w:ascii="Times New Roman" w:eastAsiaTheme="minorEastAsia" w:hAnsi="Times New Roman" w:cs="Times New Roman"/>
          <w:sz w:val="28"/>
          <w:szCs w:val="28"/>
          <w:lang w:val="kk-KZ"/>
        </w:rPr>
        <w:t xml:space="preserve">   </w:t>
      </w:r>
    </w:p>
    <w:p w14:paraId="67B6703C" w14:textId="77777777" w:rsidR="00C24772" w:rsidRDefault="00C24772" w:rsidP="00C24772">
      <w:pPr>
        <w:tabs>
          <w:tab w:val="left" w:pos="4041"/>
        </w:tabs>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43</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4</m:t>
            </m:r>
          </m:sub>
        </m:sSub>
        <m:r>
          <w:rPr>
            <w:rFonts w:ascii="Cambria Math" w:hAnsi="Cambria Math" w:cs="Times New Roman"/>
            <w:noProof/>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4a</m:t>
            </m:r>
          </m:sub>
        </m:sSub>
        <m:r>
          <w:rPr>
            <w:rFonts w:ascii="Cambria Math" w:hAnsi="Cambria Math" w:cs="Times New Roman"/>
            <w:noProof/>
            <w:sz w:val="28"/>
            <w:szCs w:val="28"/>
            <w:lang w:val="kk-KZ"/>
          </w:rPr>
          <m:t>⋅(1-z)</m:t>
        </m:r>
      </m:oMath>
      <w:r>
        <w:rPr>
          <w:rFonts w:ascii="Times New Roman" w:eastAsiaTheme="minorEastAsia" w:hAnsi="Times New Roman" w:cs="Times New Roman"/>
          <w:sz w:val="28"/>
          <w:szCs w:val="28"/>
          <w:lang w:val="kk-KZ"/>
        </w:rPr>
        <w:t>.</w:t>
      </w:r>
    </w:p>
    <w:p w14:paraId="5CFC945F" w14:textId="77777777" w:rsidR="00C24772" w:rsidRDefault="00C24772" w:rsidP="00C24772">
      <w:pPr>
        <w:tabs>
          <w:tab w:val="left" w:pos="4041"/>
        </w:tabs>
        <w:spacing w:after="0" w:line="240" w:lineRule="auto"/>
        <w:ind w:firstLine="567"/>
        <w:rPr>
          <w:rFonts w:ascii="Times New Roman" w:eastAsiaTheme="minorEastAsia" w:hAnsi="Times New Roman" w:cs="Times New Roman"/>
          <w:sz w:val="28"/>
          <w:szCs w:val="28"/>
          <w:lang w:val="kk-KZ"/>
        </w:rPr>
      </w:pPr>
    </w:p>
    <w:p w14:paraId="60D4F3E6" w14:textId="77777777" w:rsidR="00C24772" w:rsidRDefault="00C24772" w:rsidP="0032564A">
      <w:pPr>
        <w:tabs>
          <w:tab w:val="left" w:pos="4041"/>
        </w:tabs>
        <w:spacing w:after="0" w:line="240" w:lineRule="auto"/>
        <w:ind w:firstLine="851"/>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Есептеу нәтижелері бойынша 2.11-суретте көрсетілген эпюралар салынды.</w:t>
      </w:r>
    </w:p>
    <w:p w14:paraId="649DB444" w14:textId="77777777" w:rsidR="00C24772" w:rsidRDefault="00C24772" w:rsidP="00C24772">
      <w:pPr>
        <w:tabs>
          <w:tab w:val="left" w:pos="4041"/>
        </w:tabs>
        <w:spacing w:after="0" w:line="240" w:lineRule="auto"/>
        <w:ind w:firstLine="567"/>
        <w:rPr>
          <w:rFonts w:ascii="Times New Roman" w:eastAsiaTheme="minorEastAsia" w:hAnsi="Times New Roman" w:cs="Times New Roman"/>
          <w:sz w:val="28"/>
          <w:szCs w:val="28"/>
          <w:lang w:val="kk-KZ"/>
        </w:rPr>
      </w:pPr>
    </w:p>
    <w:p w14:paraId="11197C42" w14:textId="77777777" w:rsidR="00C24772" w:rsidRDefault="00C24772" w:rsidP="0032564A">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203F62B" wp14:editId="1D07CF3A">
            <wp:extent cx="2730249" cy="1706880"/>
            <wp:effectExtent l="38100" t="38100" r="89535" b="102870"/>
            <wp:docPr id="48" name="Рисунок 48" descr="C:\Users\user\Pictures\х4.png"/>
            <wp:cNvGraphicFramePr/>
            <a:graphic xmlns:a="http://schemas.openxmlformats.org/drawingml/2006/main">
              <a:graphicData uri="http://schemas.openxmlformats.org/drawingml/2006/picture">
                <pic:pic xmlns:pic="http://schemas.openxmlformats.org/drawingml/2006/picture">
                  <pic:nvPicPr>
                    <pic:cNvPr id="7" name="Рисунок 7" descr="C:\Users\user\Pictures\х4.png"/>
                    <pic:cNvPicPr/>
                  </pic:nvPicPr>
                  <pic:blipFill rotWithShape="1">
                    <a:blip r:embed="rId42" cstate="print">
                      <a:extLst>
                        <a:ext uri="{28A0092B-C50C-407E-A947-70E740481C1C}">
                          <a14:useLocalDpi xmlns:a14="http://schemas.microsoft.com/office/drawing/2010/main" val="0"/>
                        </a:ext>
                      </a:extLst>
                    </a:blip>
                    <a:srcRect l="5512" t="16780" r="57972" b="49710"/>
                    <a:stretch/>
                  </pic:blipFill>
                  <pic:spPr bwMode="auto">
                    <a:xfrm>
                      <a:off x="0" y="0"/>
                      <a:ext cx="2628552" cy="1643302"/>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drawing>
          <wp:inline distT="0" distB="0" distL="0" distR="0" wp14:anchorId="4FA5A46F" wp14:editId="20A2114A">
            <wp:extent cx="2943497" cy="1461290"/>
            <wp:effectExtent l="38100" t="38100" r="85725" b="100965"/>
            <wp:docPr id="47" name="Рисунок 47" descr="C:\Users\user\Pictures\х4.png"/>
            <wp:cNvGraphicFramePr/>
            <a:graphic xmlns:a="http://schemas.openxmlformats.org/drawingml/2006/main">
              <a:graphicData uri="http://schemas.openxmlformats.org/drawingml/2006/picture">
                <pic:pic xmlns:pic="http://schemas.openxmlformats.org/drawingml/2006/picture">
                  <pic:nvPicPr>
                    <pic:cNvPr id="16" name="Рисунок 16" descr="C:\Users\user\Pictures\х4.png"/>
                    <pic:cNvPicPr/>
                  </pic:nvPicPr>
                  <pic:blipFill rotWithShape="1">
                    <a:blip r:embed="rId42">
                      <a:extLst>
                        <a:ext uri="{28A0092B-C50C-407E-A947-70E740481C1C}">
                          <a14:useLocalDpi xmlns:a14="http://schemas.microsoft.com/office/drawing/2010/main" val="0"/>
                        </a:ext>
                      </a:extLst>
                    </a:blip>
                    <a:srcRect l="54774" t="64804" r="10088" b="8191"/>
                    <a:stretch/>
                  </pic:blipFill>
                  <pic:spPr bwMode="auto">
                    <a:xfrm>
                      <a:off x="0" y="0"/>
                      <a:ext cx="2849880" cy="1414814"/>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9C0A481" w14:textId="77777777" w:rsidR="00C24772" w:rsidRDefault="00C24772" w:rsidP="00C24772">
      <w:pPr>
        <w:tabs>
          <w:tab w:val="left" w:pos="4041"/>
        </w:tabs>
        <w:spacing w:after="0" w:line="240" w:lineRule="auto"/>
        <w:jc w:val="center"/>
        <w:rPr>
          <w:rFonts w:ascii="Times New Roman" w:hAnsi="Times New Roman" w:cs="Times New Roman"/>
          <w:sz w:val="28"/>
          <w:szCs w:val="28"/>
        </w:rPr>
      </w:pPr>
    </w:p>
    <w:p w14:paraId="20BD02BE" w14:textId="77777777" w:rsidR="002A6195" w:rsidRDefault="00C24772" w:rsidP="00C24772">
      <w:pPr>
        <w:tabs>
          <w:tab w:val="left" w:pos="4041"/>
        </w:tabs>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 xml:space="preserve">Сурет </w:t>
      </w:r>
      <w:r>
        <w:rPr>
          <w:rFonts w:ascii="Times New Roman" w:hAnsi="Times New Roman" w:cs="Times New Roman"/>
          <w:sz w:val="28"/>
          <w:szCs w:val="28"/>
        </w:rPr>
        <w:t xml:space="preserve">2.11 – Сол жақ тіректегі бірлік моменттің </w:t>
      </w:r>
    </w:p>
    <w:p w14:paraId="0E73A901" w14:textId="1F768445" w:rsidR="00C24772" w:rsidRDefault="00C24772" w:rsidP="00C24772">
      <w:pPr>
        <w:tabs>
          <w:tab w:val="left" w:pos="4041"/>
        </w:tabs>
        <w:spacing w:after="0" w:line="240" w:lineRule="auto"/>
        <w:jc w:val="center"/>
        <w:rPr>
          <w:rFonts w:ascii="Times New Roman" w:eastAsiaTheme="minorEastAsia" w:hAnsi="Times New Roman" w:cs="Times New Roman"/>
          <w:sz w:val="28"/>
          <w:szCs w:val="28"/>
        </w:rPr>
      </w:pPr>
      <w:r>
        <w:rPr>
          <w:rFonts w:ascii="Times New Roman" w:hAnsi="Times New Roman" w:cs="Times New Roman"/>
          <w:sz w:val="28"/>
          <w:szCs w:val="28"/>
        </w:rPr>
        <w:t xml:space="preserve">иілу моменттерінің эпюрасы, </w:t>
      </w:r>
      <m:oMath>
        <m:sSub>
          <m:sSubPr>
            <m:ctrlPr>
              <w:rPr>
                <w:rFonts w:ascii="Cambria Math" w:hAnsi="Cambria Math" w:cs="Times New Roman"/>
                <w:i/>
                <w:sz w:val="28"/>
                <w:szCs w:val="28"/>
              </w:rPr>
            </m:ctrlPr>
          </m:sSubPr>
          <m:e>
            <m:r>
              <w:rPr>
                <w:rFonts w:ascii="Cambria Math" w:hAnsi="Cambria Math" w:cs="Times New Roman"/>
                <w:sz w:val="28"/>
                <w:szCs w:val="28"/>
                <w:lang w:val="en-US"/>
              </w:rPr>
              <m:t>X</m:t>
            </m:r>
          </m:e>
          <m:sub>
            <m:r>
              <w:rPr>
                <w:rFonts w:ascii="Cambria Math" w:hAnsi="Cambria Math" w:cs="Times New Roman"/>
                <w:sz w:val="28"/>
                <w:szCs w:val="28"/>
              </w:rPr>
              <m:t>4</m:t>
            </m:r>
          </m:sub>
        </m:sSub>
        <m:r>
          <w:rPr>
            <w:rFonts w:ascii="Cambria Math" w:hAnsi="Cambria Math" w:cs="Times New Roman"/>
            <w:sz w:val="28"/>
            <w:szCs w:val="28"/>
          </w:rPr>
          <m:t>=1</m:t>
        </m:r>
      </m:oMath>
    </w:p>
    <w:p w14:paraId="0627516D" w14:textId="77777777" w:rsidR="00C24772" w:rsidRDefault="00C24772" w:rsidP="00C24772">
      <w:pPr>
        <w:tabs>
          <w:tab w:val="left" w:pos="4041"/>
        </w:tabs>
        <w:spacing w:after="0" w:line="240" w:lineRule="auto"/>
        <w:ind w:firstLine="567"/>
        <w:rPr>
          <w:rFonts w:ascii="Times New Roman" w:eastAsiaTheme="minorEastAsia" w:hAnsi="Times New Roman" w:cs="Times New Roman"/>
          <w:sz w:val="28"/>
          <w:szCs w:val="28"/>
        </w:rPr>
      </w:pPr>
    </w:p>
    <w:p w14:paraId="2D6B6FB5" w14:textId="77777777"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Әрі қарай күштер әдісінің канондық теңдеулерін құруға көшеміз. Берілген жүйеде қолда бар қатаң байланыстардың бағыттары бойынша, оның ішінде негізгі жүйеге көшу кезінде алынып тасталған байланыстар бойынша </w:t>
      </w:r>
      <w:r>
        <w:rPr>
          <w:rFonts w:ascii="Times New Roman" w:hAnsi="Times New Roman" w:cs="Times New Roman"/>
          <w:sz w:val="28"/>
          <w:szCs w:val="28"/>
          <w:lang w:val="kk-KZ"/>
        </w:rPr>
        <w:t>орын ауыстырулар</w:t>
      </w:r>
      <w:r>
        <w:rPr>
          <w:rFonts w:ascii="Times New Roman" w:hAnsi="Times New Roman" w:cs="Times New Roman"/>
          <w:sz w:val="28"/>
          <w:szCs w:val="28"/>
        </w:rPr>
        <w:t xml:space="preserve"> болмайды, сондықтан негізгі жүйеде алынып тасталған байланыстардың бағыттары бойынша </w:t>
      </w:r>
      <w:r>
        <w:rPr>
          <w:rFonts w:ascii="Times New Roman" w:hAnsi="Times New Roman" w:cs="Times New Roman"/>
          <w:sz w:val="28"/>
          <w:szCs w:val="28"/>
          <w:lang w:val="kk-KZ"/>
        </w:rPr>
        <w:t>орын ауыстырул</w:t>
      </w:r>
      <w:r>
        <w:rPr>
          <w:rFonts w:ascii="Times New Roman" w:hAnsi="Times New Roman" w:cs="Times New Roman"/>
          <w:sz w:val="28"/>
          <w:szCs w:val="28"/>
        </w:rPr>
        <w:t>ар нөлге тең болуы тиіс. Бұл үшін алып тасталған байланыстардың реакциясы қатаң анықталған мәндерге ие болуы керек.</w:t>
      </w:r>
    </w:p>
    <w:p w14:paraId="0DA93392" w14:textId="77777777"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Тәуелсіздік принципі негізінде алынып тасталған </w:t>
      </w:r>
      <w:r>
        <w:rPr>
          <w:rFonts w:ascii="Times New Roman" w:hAnsi="Times New Roman" w:cs="Times New Roman"/>
          <w:i/>
          <w:sz w:val="28"/>
          <w:szCs w:val="28"/>
        </w:rPr>
        <w:t>n</w:t>
      </w:r>
      <w:r>
        <w:rPr>
          <w:rFonts w:ascii="Times New Roman" w:hAnsi="Times New Roman" w:cs="Times New Roman"/>
          <w:sz w:val="28"/>
          <w:szCs w:val="28"/>
        </w:rPr>
        <w:t xml:space="preserve"> күштерден кез-келген </w:t>
      </w:r>
      <w:r>
        <w:rPr>
          <w:rFonts w:ascii="Times New Roman" w:hAnsi="Times New Roman" w:cs="Times New Roman"/>
          <w:i/>
          <w:sz w:val="28"/>
          <w:szCs w:val="28"/>
        </w:rPr>
        <w:t>i</w:t>
      </w:r>
      <w:r>
        <w:rPr>
          <w:rFonts w:ascii="Times New Roman" w:hAnsi="Times New Roman" w:cs="Times New Roman"/>
          <w:sz w:val="28"/>
          <w:szCs w:val="28"/>
        </w:rPr>
        <w:t>-ші байланыс бағыты бойынша нөлдік орын ауыстыру шарты мынадай болады:</w:t>
      </w:r>
    </w:p>
    <w:p w14:paraId="2F2C2016" w14:textId="77777777" w:rsidR="00C24772" w:rsidRDefault="00C24772" w:rsidP="00C24772">
      <w:pPr>
        <w:spacing w:after="0" w:line="240" w:lineRule="auto"/>
        <w:ind w:firstLine="567"/>
        <w:jc w:val="both"/>
        <w:rPr>
          <w:rFonts w:ascii="Times New Roman" w:hAnsi="Times New Roman" w:cs="Times New Roman"/>
          <w:sz w:val="28"/>
          <w:szCs w:val="28"/>
        </w:rPr>
      </w:pPr>
    </w:p>
    <w:p w14:paraId="4AD7C0BC" w14:textId="77777777" w:rsidR="00C24772" w:rsidRDefault="007559D5" w:rsidP="00C24772">
      <w:pPr>
        <w:spacing w:after="0" w:line="240" w:lineRule="auto"/>
        <w:ind w:firstLine="567"/>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i1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i2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in</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iF</m:t>
            </m:r>
          </m:sub>
        </m:sSub>
        <m:r>
          <w:rPr>
            <w:rFonts w:ascii="Cambria Math" w:hAnsi="Cambria Math" w:cs="Times New Roman"/>
            <w:sz w:val="28"/>
            <w:szCs w:val="28"/>
          </w:rPr>
          <m:t>=0</m:t>
        </m:r>
      </m:oMath>
      <w:r w:rsidR="00C24772">
        <w:rPr>
          <w:rFonts w:ascii="Times New Roman" w:eastAsiaTheme="minorEastAsia" w:hAnsi="Times New Roman" w:cs="Times New Roman"/>
          <w:sz w:val="28"/>
          <w:szCs w:val="28"/>
        </w:rPr>
        <w:t xml:space="preserve">                                   (</w:t>
      </w:r>
      <w:r w:rsidR="00C24772">
        <w:rPr>
          <w:rFonts w:ascii="Times New Roman" w:eastAsiaTheme="minorEastAsia" w:hAnsi="Times New Roman" w:cs="Times New Roman"/>
          <w:sz w:val="28"/>
          <w:szCs w:val="28"/>
          <w:lang w:val="kk-KZ"/>
        </w:rPr>
        <w:t>2.14</w:t>
      </w:r>
      <w:r w:rsidR="00C24772">
        <w:rPr>
          <w:rFonts w:ascii="Times New Roman" w:eastAsiaTheme="minorEastAsia" w:hAnsi="Times New Roman" w:cs="Times New Roman"/>
          <w:sz w:val="28"/>
          <w:szCs w:val="28"/>
        </w:rPr>
        <w:t>)</w:t>
      </w:r>
    </w:p>
    <w:p w14:paraId="5209D6D8" w14:textId="77777777" w:rsidR="00C24772" w:rsidRDefault="00C24772" w:rsidP="00C24772">
      <w:pPr>
        <w:spacing w:after="0" w:line="240" w:lineRule="auto"/>
        <w:ind w:firstLine="567"/>
        <w:jc w:val="right"/>
        <w:rPr>
          <w:rFonts w:ascii="Times New Roman" w:hAnsi="Times New Roman" w:cs="Times New Roman"/>
          <w:sz w:val="28"/>
          <w:szCs w:val="28"/>
        </w:rPr>
      </w:pPr>
    </w:p>
    <w:p w14:paraId="5E84018C" w14:textId="13648D56" w:rsidR="00C24772" w:rsidRDefault="00C24772" w:rsidP="0036276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мұндағы бірінші</w:t>
      </w:r>
      <w:r>
        <w:rPr>
          <w:rFonts w:ascii="Times New Roman" w:hAnsi="Times New Roman" w:cs="Times New Roman"/>
          <w:sz w:val="28"/>
          <w:szCs w:val="28"/>
        </w:rPr>
        <w:t xml:space="preserve"> индекс – орын ауыстыру бағыты және алынып тасталған байланыс нөмірі, ал екіншісі орын ауыстыруды тудырған себепті көрсетеді, </w:t>
      </w:r>
      <w:r>
        <w:rPr>
          <w:rFonts w:ascii="Times New Roman" w:hAnsi="Times New Roman" w:cs="Times New Roman"/>
          <w:sz w:val="28"/>
          <w:szCs w:val="28"/>
          <w:lang w:val="kk-KZ"/>
        </w:rPr>
        <w:t>яғни</w:t>
      </w:r>
      <w:r w:rsidR="00AC5FC8">
        <w:rPr>
          <w:rFonts w:ascii="Times New Roman" w:hAnsi="Times New Roman" w:cs="Times New Roman"/>
          <w:sz w:val="28"/>
          <w:szCs w:val="28"/>
          <w:lang w:val="kk-KZ"/>
        </w:rPr>
        <w:t>,</w:t>
      </w:r>
      <w:r>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ik</m:t>
            </m:r>
          </m:sub>
        </m:sSub>
      </m:oMath>
      <w:r>
        <w:rPr>
          <w:rFonts w:ascii="Times New Roman" w:hAnsi="Times New Roman" w:cs="Times New Roman"/>
          <w:sz w:val="28"/>
          <w:szCs w:val="28"/>
        </w:rPr>
        <w:t xml:space="preserve"> – бұл </w:t>
      </w:r>
      <w:r>
        <w:rPr>
          <w:rFonts w:ascii="Times New Roman" w:hAnsi="Times New Roman" w:cs="Times New Roman"/>
          <w:i/>
          <w:sz w:val="28"/>
          <w:szCs w:val="28"/>
        </w:rPr>
        <w:t>k</w:t>
      </w:r>
      <w:r>
        <w:rPr>
          <w:rFonts w:ascii="Times New Roman" w:hAnsi="Times New Roman" w:cs="Times New Roman"/>
          <w:sz w:val="28"/>
          <w:szCs w:val="28"/>
        </w:rPr>
        <w:t xml:space="preserve"> байланысының реакциясынан туындаған </w:t>
      </w:r>
      <w:r>
        <w:rPr>
          <w:rFonts w:ascii="Times New Roman" w:hAnsi="Times New Roman" w:cs="Times New Roman"/>
          <w:i/>
          <w:sz w:val="28"/>
          <w:szCs w:val="28"/>
        </w:rPr>
        <w:t>i</w:t>
      </w:r>
      <w:r>
        <w:rPr>
          <w:rFonts w:ascii="Times New Roman" w:hAnsi="Times New Roman" w:cs="Times New Roman"/>
          <w:sz w:val="28"/>
          <w:szCs w:val="28"/>
        </w:rPr>
        <w:t>-ші байланыс бағытындағы орын ауыстыру;</w:t>
      </w:r>
      <w:r>
        <w:rPr>
          <w:rFonts w:ascii="Times New Roman" w:hAnsi="Times New Roman" w:cs="Times New Roman"/>
          <w:sz w:val="28"/>
          <w:szCs w:val="28"/>
          <w:lang w:val="kk-KZ"/>
        </w:rPr>
        <w:t xml:space="preserve">  </w:t>
      </w:r>
    </w:p>
    <w:p w14:paraId="093C32FA" w14:textId="77777777" w:rsidR="00C24772" w:rsidRDefault="007559D5" w:rsidP="0032564A">
      <w:pPr>
        <w:spacing w:after="0" w:line="240" w:lineRule="auto"/>
        <w:ind w:firstLine="851"/>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m:t>
            </m:r>
          </m:e>
          <m:sub>
            <m:r>
              <w:rPr>
                <w:rFonts w:ascii="Cambria Math" w:hAnsi="Cambria Math" w:cs="Times New Roman"/>
                <w:sz w:val="28"/>
                <w:szCs w:val="28"/>
                <w:lang w:val="kk-KZ"/>
              </w:rPr>
              <m:t>iF</m:t>
            </m:r>
          </m:sub>
        </m:sSub>
      </m:oMath>
      <w:r w:rsidR="00C24772">
        <w:rPr>
          <w:rFonts w:ascii="Times New Roman" w:hAnsi="Times New Roman" w:cs="Times New Roman"/>
          <w:sz w:val="28"/>
          <w:szCs w:val="28"/>
          <w:lang w:val="kk-KZ"/>
        </w:rPr>
        <w:t xml:space="preserve"> – барлық сыртқы жүктеменің бір мезгілде әсер етуінен туындаған </w:t>
      </w:r>
      <w:r w:rsidR="00C24772">
        <w:rPr>
          <w:rFonts w:ascii="Times New Roman" w:hAnsi="Times New Roman" w:cs="Times New Roman"/>
          <w:i/>
          <w:sz w:val="28"/>
          <w:szCs w:val="28"/>
          <w:lang w:val="kk-KZ"/>
        </w:rPr>
        <w:t>i</w:t>
      </w:r>
      <w:r w:rsidR="00C24772">
        <w:rPr>
          <w:rFonts w:ascii="Times New Roman" w:hAnsi="Times New Roman" w:cs="Times New Roman"/>
          <w:sz w:val="28"/>
          <w:szCs w:val="28"/>
          <w:lang w:val="kk-KZ"/>
        </w:rPr>
        <w:t>-ші байланыс бағыты бойынша орын ауыстыру.</w:t>
      </w:r>
    </w:p>
    <w:p w14:paraId="657C4F80"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Күштер әдісінде </w:t>
      </w:r>
      <w:r>
        <w:rPr>
          <w:rFonts w:ascii="Times New Roman" w:hAnsi="Times New Roman" w:cs="Times New Roman"/>
          <w:i/>
          <w:sz w:val="28"/>
          <w:szCs w:val="28"/>
          <w:lang w:val="kk-KZ"/>
        </w:rPr>
        <w:t>k</w:t>
      </w:r>
      <w:r>
        <w:rPr>
          <w:rFonts w:ascii="Times New Roman" w:hAnsi="Times New Roman" w:cs="Times New Roman"/>
          <w:sz w:val="28"/>
          <w:szCs w:val="28"/>
          <w:lang w:val="kk-KZ"/>
        </w:rPr>
        <w:t xml:space="preserve">-байланыс реакциясы әдетте </w:t>
      </w: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k</m:t>
            </m:r>
          </m:sub>
        </m:sSub>
      </m:oMath>
      <w:r>
        <w:rPr>
          <w:rFonts w:ascii="Times New Roman" w:hAnsi="Times New Roman" w:cs="Times New Roman"/>
          <w:sz w:val="28"/>
          <w:szCs w:val="28"/>
          <w:lang w:val="kk-KZ"/>
        </w:rPr>
        <w:t xml:space="preserve"> арқылы белгіленеді. Осы белгілеуді ескере отырып және Гук заңының </w:t>
      </w:r>
      <m:oMath>
        <m:sSub>
          <m:sSubPr>
            <m:ctrlPr>
              <w:rPr>
                <w:rFonts w:ascii="Cambria Math" w:hAnsi="Cambria Math" w:cs="Times New Roman"/>
                <w:i/>
                <w:sz w:val="28"/>
                <w:szCs w:val="28"/>
              </w:rPr>
            </m:ctrlPr>
          </m:sSubPr>
          <m:e>
            <m:r>
              <w:rPr>
                <w:rFonts w:ascii="Cambria Math" w:hAnsi="Cambria Math" w:cs="Times New Roman"/>
                <w:sz w:val="28"/>
                <w:szCs w:val="28"/>
                <w:lang w:val="kk-KZ"/>
              </w:rPr>
              <m:t>∆</m:t>
            </m:r>
          </m:e>
          <m:sub>
            <m:r>
              <w:rPr>
                <w:rFonts w:ascii="Cambria Math" w:hAnsi="Cambria Math" w:cs="Times New Roman"/>
                <w:sz w:val="28"/>
                <w:szCs w:val="28"/>
                <w:lang w:val="kk-KZ"/>
              </w:rPr>
              <m:t>ik</m:t>
            </m:r>
          </m:sub>
        </m:sSub>
      </m:oMath>
      <w:r>
        <w:rPr>
          <w:rFonts w:ascii="Times New Roman" w:eastAsiaTheme="minorEastAsia" w:hAnsi="Times New Roman" w:cs="Times New Roman"/>
          <w:sz w:val="28"/>
          <w:szCs w:val="28"/>
          <w:lang w:val="kk-KZ"/>
        </w:rPr>
        <w:t xml:space="preserve"> </w:t>
      </w:r>
      <w:r w:rsidR="0007537B">
        <w:rPr>
          <w:rFonts w:ascii="Times New Roman" w:hAnsi="Times New Roman" w:cs="Times New Roman"/>
          <w:sz w:val="28"/>
          <w:szCs w:val="28"/>
          <w:lang w:val="kk-KZ"/>
        </w:rPr>
        <w:t>дұрыстығы</w:t>
      </w:r>
      <w:r>
        <w:rPr>
          <w:rFonts w:ascii="Times New Roman" w:hAnsi="Times New Roman" w:cs="Times New Roman"/>
          <w:sz w:val="28"/>
          <w:szCs w:val="28"/>
          <w:lang w:val="kk-KZ"/>
        </w:rPr>
        <w:t xml:space="preserve"> күшіне орын ауыстыруды келесі түрде ұсынуға болады:</w:t>
      </w:r>
    </w:p>
    <w:p w14:paraId="6D02C18E"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1DC85F8C" w14:textId="77777777" w:rsidR="00C24772" w:rsidRDefault="007559D5" w:rsidP="0032564A">
      <w:pPr>
        <w:spacing w:after="0" w:line="240" w:lineRule="auto"/>
        <w:ind w:firstLine="851"/>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m:t>
            </m:r>
          </m:e>
          <m:sub>
            <m:r>
              <w:rPr>
                <w:rFonts w:ascii="Cambria Math" w:hAnsi="Cambria Math" w:cs="Times New Roman"/>
                <w:sz w:val="28"/>
                <w:szCs w:val="28"/>
                <w:lang w:val="kk-KZ"/>
              </w:rPr>
              <m:t>ik</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ik</m:t>
            </m:r>
          </m:sub>
        </m:sSub>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k</m:t>
            </m:r>
          </m:sub>
        </m:sSub>
      </m:oMath>
      <w:r w:rsidR="00C24772">
        <w:rPr>
          <w:rFonts w:ascii="Times New Roman" w:eastAsiaTheme="minorEastAsia" w:hAnsi="Times New Roman" w:cs="Times New Roman"/>
          <w:sz w:val="28"/>
          <w:szCs w:val="28"/>
          <w:lang w:val="kk-KZ"/>
        </w:rPr>
        <w:t>,                                          (2.15)</w:t>
      </w:r>
    </w:p>
    <w:p w14:paraId="2B06342F"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280CBD00" w14:textId="77777777" w:rsidR="00C24772" w:rsidRDefault="00C24772" w:rsidP="0036276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мұндағы, </w:t>
      </w:r>
      <m:oMath>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ik</m:t>
            </m:r>
          </m:sub>
        </m:sSub>
      </m:oMath>
      <w:r>
        <w:rPr>
          <w:rFonts w:ascii="Times New Roman" w:hAnsi="Times New Roman" w:cs="Times New Roman"/>
          <w:sz w:val="28"/>
          <w:szCs w:val="28"/>
          <w:lang w:val="kk-KZ"/>
        </w:rPr>
        <w:t xml:space="preserve"> – </w:t>
      </w: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x</m:t>
                </m:r>
              </m:e>
            </m:acc>
          </m:e>
          <m:sub>
            <m:r>
              <w:rPr>
                <w:rFonts w:ascii="Cambria Math" w:hAnsi="Cambria Math" w:cs="Times New Roman"/>
                <w:sz w:val="28"/>
                <w:szCs w:val="28"/>
                <w:lang w:val="kk-KZ"/>
              </w:rPr>
              <m:t>k</m:t>
            </m:r>
          </m:sub>
        </m:sSub>
        <m:r>
          <w:rPr>
            <w:rFonts w:ascii="Cambria Math" w:hAnsi="Cambria Math" w:cs="Times New Roman"/>
            <w:sz w:val="28"/>
            <w:szCs w:val="28"/>
            <w:lang w:val="kk-KZ"/>
          </w:rPr>
          <m:t>=1</m:t>
        </m:r>
      </m:oMath>
      <w:r>
        <w:rPr>
          <w:rFonts w:ascii="Times New Roman" w:hAnsi="Times New Roman" w:cs="Times New Roman"/>
          <w:sz w:val="28"/>
          <w:szCs w:val="28"/>
          <w:lang w:val="kk-KZ"/>
        </w:rPr>
        <w:t xml:space="preserve"> реакциясынан туындаған </w:t>
      </w:r>
      <w:r>
        <w:rPr>
          <w:rFonts w:ascii="Times New Roman" w:hAnsi="Times New Roman" w:cs="Times New Roman"/>
          <w:i/>
          <w:sz w:val="28"/>
          <w:szCs w:val="28"/>
          <w:lang w:val="kk-KZ"/>
        </w:rPr>
        <w:t>i</w:t>
      </w:r>
      <w:r>
        <w:rPr>
          <w:rFonts w:ascii="Times New Roman" w:hAnsi="Times New Roman" w:cs="Times New Roman"/>
          <w:sz w:val="28"/>
          <w:szCs w:val="28"/>
          <w:lang w:val="kk-KZ"/>
        </w:rPr>
        <w:t xml:space="preserve">-ші байланыс бағыты бойынша бірлік (немесе меншікті) орын ауыстыру, яғни </w:t>
      </w:r>
      <w:r w:rsidRPr="00AB3112">
        <w:rPr>
          <w:rFonts w:ascii="Times New Roman" w:hAnsi="Times New Roman" w:cs="Times New Roman"/>
          <w:i/>
          <w:sz w:val="28"/>
          <w:szCs w:val="28"/>
          <w:lang w:val="kk-KZ"/>
        </w:rPr>
        <w:t>X</w:t>
      </w:r>
      <w:r w:rsidRPr="00AB3112">
        <w:rPr>
          <w:rFonts w:ascii="Times New Roman" w:hAnsi="Times New Roman" w:cs="Times New Roman"/>
          <w:i/>
          <w:sz w:val="28"/>
          <w:szCs w:val="28"/>
          <w:vertAlign w:val="subscript"/>
          <w:lang w:val="kk-KZ"/>
        </w:rPr>
        <w:t>k</w:t>
      </w:r>
      <w:r>
        <w:rPr>
          <w:rFonts w:ascii="Times New Roman" w:hAnsi="Times New Roman" w:cs="Times New Roman"/>
          <w:sz w:val="28"/>
          <w:szCs w:val="28"/>
          <w:lang w:val="kk-KZ"/>
        </w:rPr>
        <w:t xml:space="preserve"> бағытына сәйкес келетін, бірақ бірлікке тең реакция.</w:t>
      </w:r>
    </w:p>
    <w:p w14:paraId="0BBB7F3F" w14:textId="77777777"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(2.15)-</w:t>
      </w:r>
      <w:r>
        <w:rPr>
          <w:rFonts w:ascii="Times New Roman" w:hAnsi="Times New Roman" w:cs="Times New Roman"/>
          <w:sz w:val="28"/>
          <w:szCs w:val="28"/>
          <w:lang w:val="kk-KZ"/>
        </w:rPr>
        <w:t>т</w:t>
      </w:r>
      <w:r>
        <w:rPr>
          <w:rFonts w:ascii="Times New Roman" w:hAnsi="Times New Roman" w:cs="Times New Roman"/>
          <w:sz w:val="28"/>
          <w:szCs w:val="28"/>
        </w:rPr>
        <w:t>і (2.14) қоя отырып, алынады:</w:t>
      </w:r>
    </w:p>
    <w:p w14:paraId="330D49FC" w14:textId="77777777" w:rsidR="00C24772" w:rsidRDefault="00C24772" w:rsidP="00C24772">
      <w:pPr>
        <w:spacing w:after="0" w:line="240" w:lineRule="auto"/>
        <w:ind w:firstLine="567"/>
        <w:jc w:val="both"/>
        <w:rPr>
          <w:rFonts w:ascii="Times New Roman" w:hAnsi="Times New Roman" w:cs="Times New Roman"/>
          <w:sz w:val="28"/>
          <w:szCs w:val="28"/>
        </w:rPr>
      </w:pPr>
    </w:p>
    <w:p w14:paraId="1FDC27EF" w14:textId="77777777" w:rsidR="00C24772" w:rsidRDefault="007559D5" w:rsidP="00C24772">
      <w:pPr>
        <w:spacing w:after="0" w:line="240" w:lineRule="auto"/>
        <w:ind w:firstLine="567"/>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i1</m:t>
            </m:r>
          </m:sub>
        </m:sSub>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i2</m:t>
            </m:r>
          </m:sub>
        </m:sSub>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in</m:t>
            </m:r>
          </m:sub>
        </m:sSub>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n</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iF</m:t>
            </m:r>
          </m:sub>
        </m:sSub>
        <m:r>
          <w:rPr>
            <w:rFonts w:ascii="Cambria Math" w:hAnsi="Cambria Math" w:cs="Times New Roman"/>
            <w:sz w:val="28"/>
            <w:szCs w:val="28"/>
          </w:rPr>
          <m:t>=0</m:t>
        </m:r>
      </m:oMath>
      <w:r w:rsidR="00C24772">
        <w:rPr>
          <w:rFonts w:ascii="Times New Roman" w:eastAsiaTheme="minorEastAsia" w:hAnsi="Times New Roman" w:cs="Times New Roman"/>
          <w:sz w:val="28"/>
          <w:szCs w:val="28"/>
        </w:rPr>
        <w:t xml:space="preserve">                     (</w:t>
      </w:r>
      <w:r w:rsidR="00C24772">
        <w:rPr>
          <w:rFonts w:ascii="Times New Roman" w:eastAsiaTheme="minorEastAsia" w:hAnsi="Times New Roman" w:cs="Times New Roman"/>
          <w:sz w:val="28"/>
          <w:szCs w:val="28"/>
          <w:lang w:val="kk-KZ"/>
        </w:rPr>
        <w:t>2.16</w:t>
      </w:r>
      <w:r w:rsidR="00C24772">
        <w:rPr>
          <w:rFonts w:ascii="Times New Roman" w:eastAsiaTheme="minorEastAsia" w:hAnsi="Times New Roman" w:cs="Times New Roman"/>
          <w:sz w:val="28"/>
          <w:szCs w:val="28"/>
        </w:rPr>
        <w:t>)</w:t>
      </w:r>
    </w:p>
    <w:p w14:paraId="5BF4B811" w14:textId="77777777"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 xml:space="preserve">(2.16) теңдеудің физикалық мәні: негізгі жүйеде </w:t>
      </w:r>
      <w:r>
        <w:rPr>
          <w:rFonts w:ascii="Times New Roman" w:hAnsi="Times New Roman" w:cs="Times New Roman"/>
          <w:i/>
          <w:sz w:val="28"/>
          <w:szCs w:val="28"/>
        </w:rPr>
        <w:t>i</w:t>
      </w:r>
      <w:r>
        <w:rPr>
          <w:rFonts w:ascii="Times New Roman" w:hAnsi="Times New Roman" w:cs="Times New Roman"/>
          <w:sz w:val="28"/>
          <w:szCs w:val="28"/>
        </w:rPr>
        <w:t>-ші алынып тасталған байланыс бағыты бойынша орын ауыстыру нөлге тең.</w:t>
      </w:r>
    </w:p>
    <w:p w14:paraId="56463F83" w14:textId="4C5E5BEB"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(2.16) ұқсас өрнектерді жаза отырып, n алынып тасталған байланыстардың бүкіл жиынтығы үшін </w:t>
      </w:r>
      <w:r>
        <w:rPr>
          <w:rFonts w:ascii="Times New Roman" w:hAnsi="Times New Roman" w:cs="Times New Roman"/>
          <w:i/>
          <w:sz w:val="28"/>
          <w:szCs w:val="28"/>
        </w:rPr>
        <w:t>күштер әдісінің канондық теңдеулер жүйесін</w:t>
      </w:r>
      <w:r>
        <w:rPr>
          <w:rFonts w:ascii="Times New Roman" w:hAnsi="Times New Roman" w:cs="Times New Roman"/>
          <w:sz w:val="28"/>
          <w:szCs w:val="28"/>
        </w:rPr>
        <w:t xml:space="preserve"> аламыз</w:t>
      </w:r>
      <w:r>
        <w:rPr>
          <w:rFonts w:ascii="Times New Roman" w:hAnsi="Times New Roman" w:cs="Times New Roman"/>
          <w:i/>
          <w:sz w:val="28"/>
          <w:szCs w:val="28"/>
        </w:rPr>
        <w:t>.</w:t>
      </w:r>
      <w:r>
        <w:rPr>
          <w:rFonts w:ascii="Times New Roman" w:hAnsi="Times New Roman" w:cs="Times New Roman"/>
          <w:sz w:val="28"/>
          <w:szCs w:val="28"/>
        </w:rPr>
        <w:t xml:space="preserve"> Теңдеулер барлық статикалық анықталмайтын жүйелер үшін бірдей стационарлы (канондық) </w:t>
      </w:r>
      <w:r>
        <w:rPr>
          <w:rFonts w:ascii="Times New Roman" w:hAnsi="Times New Roman" w:cs="Times New Roman"/>
          <w:sz w:val="28"/>
          <w:szCs w:val="28"/>
          <w:lang w:val="kk-KZ"/>
        </w:rPr>
        <w:t>түр</w:t>
      </w:r>
      <w:r>
        <w:rPr>
          <w:rFonts w:ascii="Times New Roman" w:hAnsi="Times New Roman" w:cs="Times New Roman"/>
          <w:sz w:val="28"/>
          <w:szCs w:val="28"/>
        </w:rPr>
        <w:t>ге ие:</w:t>
      </w:r>
    </w:p>
    <w:p w14:paraId="5FFF6E89" w14:textId="77777777" w:rsidR="00C24772" w:rsidRDefault="00C24772" w:rsidP="00C24772">
      <w:pPr>
        <w:spacing w:after="0" w:line="240" w:lineRule="auto"/>
        <w:ind w:firstLine="567"/>
        <w:jc w:val="both"/>
        <w:rPr>
          <w:rFonts w:ascii="Times New Roman" w:hAnsi="Times New Roman" w:cs="Times New Roman"/>
          <w:sz w:val="28"/>
          <w:szCs w:val="28"/>
        </w:rPr>
      </w:pPr>
    </w:p>
    <w:p w14:paraId="654077D3" w14:textId="77777777" w:rsidR="00C24772" w:rsidRDefault="007559D5" w:rsidP="00C24772">
      <w:pPr>
        <w:spacing w:after="0" w:line="240" w:lineRule="auto"/>
        <w:ind w:firstLine="567"/>
        <w:jc w:val="right"/>
        <w:rPr>
          <w:rFonts w:ascii="Times New Roman" w:eastAsiaTheme="minorEastAsia" w:hAnsi="Times New Roman" w:cs="Times New Roman"/>
          <w:sz w:val="28"/>
          <w:szCs w:val="28"/>
        </w:rPr>
      </w:pP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i1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i2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n</m:t>
                    </m:r>
                  </m:sub>
                </m:sSub>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in</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ip</m:t>
                    </m:r>
                  </m:sub>
                </m:sSub>
                <m:r>
                  <w:rPr>
                    <w:rFonts w:ascii="Cambria Math" w:hAnsi="Cambria Math" w:cs="Times New Roman"/>
                    <w:sz w:val="28"/>
                    <w:szCs w:val="28"/>
                  </w:rPr>
                  <m:t>=0</m:t>
                </m:r>
              </m:e>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21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22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n</m:t>
                    </m:r>
                  </m:sub>
                </m:sSub>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2n</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2p</m:t>
                    </m:r>
                  </m:sub>
                </m:sSub>
                <m:r>
                  <w:rPr>
                    <w:rFonts w:ascii="Cambria Math" w:hAnsi="Cambria Math" w:cs="Times New Roman"/>
                    <w:sz w:val="28"/>
                    <w:szCs w:val="28"/>
                  </w:rPr>
                  <m:t>=0</m:t>
                </m:r>
                <m:ctrlPr>
                  <w:rPr>
                    <w:rFonts w:ascii="Cambria Math" w:eastAsia="Cambria Math" w:hAnsi="Cambria Math" w:cs="Cambria Math"/>
                    <w:i/>
                    <w:sz w:val="28"/>
                    <w:szCs w:val="28"/>
                  </w:rPr>
                </m:ctrlPr>
              </m:e>
              <m:e>
                <m:r>
                  <w:rPr>
                    <w:rFonts w:ascii="Cambria Math" w:eastAsia="Cambria Math" w:hAnsi="Cambria Math" w:cs="Cambria Math"/>
                    <w:sz w:val="28"/>
                    <w:szCs w:val="28"/>
                  </w:rPr>
                  <m:t>……………………………………………</m:t>
                </m:r>
                <m:ctrlPr>
                  <w:rPr>
                    <w:rFonts w:ascii="Cambria Math" w:eastAsia="Cambria Math" w:hAnsi="Cambria Math" w:cs="Cambria Math"/>
                    <w:i/>
                    <w:sz w:val="28"/>
                    <w:szCs w:val="28"/>
                  </w:rPr>
                </m:ctrlPr>
              </m:e>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1n</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2n</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n</m:t>
                    </m:r>
                  </m:sub>
                </m:sSub>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nn</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np</m:t>
                    </m:r>
                  </m:sub>
                </m:sSub>
                <m:r>
                  <w:rPr>
                    <w:rFonts w:ascii="Cambria Math" w:hAnsi="Cambria Math" w:cs="Times New Roman"/>
                    <w:sz w:val="28"/>
                    <w:szCs w:val="28"/>
                  </w:rPr>
                  <m:t>=0</m:t>
                </m:r>
              </m:e>
            </m:eqArr>
          </m:e>
        </m:d>
      </m:oMath>
      <w:r w:rsidR="00C24772">
        <w:rPr>
          <w:rFonts w:ascii="Times New Roman" w:eastAsiaTheme="minorEastAsia" w:hAnsi="Times New Roman" w:cs="Times New Roman"/>
          <w:sz w:val="28"/>
          <w:szCs w:val="28"/>
        </w:rPr>
        <w:t xml:space="preserve"> .                        (</w:t>
      </w:r>
      <w:r w:rsidR="00C24772">
        <w:rPr>
          <w:rFonts w:ascii="Times New Roman" w:eastAsiaTheme="minorEastAsia" w:hAnsi="Times New Roman" w:cs="Times New Roman"/>
          <w:sz w:val="28"/>
          <w:szCs w:val="28"/>
          <w:lang w:val="kk-KZ"/>
        </w:rPr>
        <w:t>2.17</w:t>
      </w:r>
      <w:r w:rsidR="00C24772">
        <w:rPr>
          <w:rFonts w:ascii="Times New Roman" w:eastAsiaTheme="minorEastAsia" w:hAnsi="Times New Roman" w:cs="Times New Roman"/>
          <w:sz w:val="28"/>
          <w:szCs w:val="28"/>
        </w:rPr>
        <w:t>)</w:t>
      </w:r>
    </w:p>
    <w:p w14:paraId="7541D5BB" w14:textId="77777777" w:rsidR="00C24772" w:rsidRDefault="00C24772" w:rsidP="00C24772">
      <w:pPr>
        <w:spacing w:after="0" w:line="240" w:lineRule="auto"/>
        <w:ind w:firstLine="567"/>
        <w:jc w:val="both"/>
        <w:rPr>
          <w:rFonts w:ascii="Times New Roman" w:eastAsiaTheme="minorEastAsia" w:hAnsi="Times New Roman" w:cs="Times New Roman"/>
          <w:sz w:val="28"/>
          <w:szCs w:val="28"/>
        </w:rPr>
      </w:pPr>
    </w:p>
    <w:p w14:paraId="79B15F57" w14:textId="77777777" w:rsidR="00362760" w:rsidRDefault="00362760" w:rsidP="0036276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C24772">
        <w:rPr>
          <w:rFonts w:ascii="Times New Roman" w:hAnsi="Times New Roman" w:cs="Times New Roman"/>
          <w:sz w:val="28"/>
          <w:szCs w:val="28"/>
          <w:lang w:val="kk-KZ"/>
        </w:rPr>
        <w:t>ұн</w:t>
      </w:r>
      <w:r>
        <w:rPr>
          <w:rFonts w:ascii="Times New Roman" w:hAnsi="Times New Roman" w:cs="Times New Roman"/>
          <w:sz w:val="28"/>
          <w:szCs w:val="28"/>
          <w:lang w:val="kk-KZ"/>
        </w:rPr>
        <w:t>д</w:t>
      </w:r>
      <w:r w:rsidR="00C24772">
        <w:rPr>
          <w:rFonts w:ascii="Times New Roman" w:hAnsi="Times New Roman" w:cs="Times New Roman"/>
          <w:sz w:val="28"/>
          <w:szCs w:val="28"/>
          <w:lang w:val="kk-KZ"/>
        </w:rPr>
        <w:t>а</w:t>
      </w:r>
      <w:r>
        <w:rPr>
          <w:rFonts w:ascii="Times New Roman" w:hAnsi="Times New Roman" w:cs="Times New Roman"/>
          <w:sz w:val="28"/>
          <w:szCs w:val="28"/>
          <w:lang w:val="kk-KZ"/>
        </w:rPr>
        <w:t>ғы</w:t>
      </w:r>
      <w:r w:rsidR="00C24772">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ik</m:t>
            </m:r>
          </m:sub>
        </m:sSub>
        <m:r>
          <w:rPr>
            <w:rFonts w:ascii="Cambria Math" w:hAnsi="Cambria Math" w:cs="Times New Roman"/>
            <w:sz w:val="28"/>
            <w:szCs w:val="28"/>
          </w:rPr>
          <m:t>=</m:t>
        </m:r>
        <m:nary>
          <m:naryPr>
            <m:limLoc m:val="undOvr"/>
            <m:subHide m:val="1"/>
            <m:supHide m:val="1"/>
            <m:ctrlPr>
              <w:rPr>
                <w:rFonts w:ascii="Cambria Math" w:hAnsi="Cambria Math" w:cs="Times New Roman"/>
                <w:i/>
                <w:sz w:val="28"/>
                <w:szCs w:val="28"/>
              </w:rPr>
            </m:ctrlPr>
          </m:naryPr>
          <m:sub/>
          <m:sup/>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M</m:t>
                        </m:r>
                      </m:e>
                    </m:acc>
                  </m:e>
                  <m:sub>
                    <m:r>
                      <w:rPr>
                        <w:rFonts w:ascii="Cambria Math" w:hAnsi="Cambria Math" w:cs="Times New Roman"/>
                        <w:sz w:val="28"/>
                        <w:szCs w:val="28"/>
                      </w:rPr>
                      <m:t>i</m:t>
                    </m:r>
                  </m:sub>
                </m:sSub>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M</m:t>
                        </m:r>
                      </m:e>
                    </m:acc>
                  </m:e>
                  <m:sub>
                    <m:r>
                      <w:rPr>
                        <w:rFonts w:ascii="Cambria Math" w:hAnsi="Cambria Math" w:cs="Times New Roman"/>
                        <w:sz w:val="28"/>
                        <w:szCs w:val="28"/>
                      </w:rPr>
                      <m:t>k</m:t>
                    </m:r>
                  </m:sub>
                </m:sSub>
              </m:num>
              <m:den>
                <m:r>
                  <w:rPr>
                    <w:rFonts w:ascii="Cambria Math" w:hAnsi="Cambria Math" w:cs="Times New Roman"/>
                    <w:sz w:val="28"/>
                    <w:szCs w:val="28"/>
                  </w:rPr>
                  <m:t>El</m:t>
                </m:r>
              </m:den>
            </m:f>
          </m:e>
        </m:nary>
        <m:r>
          <w:rPr>
            <w:rFonts w:ascii="Cambria Math" w:hAnsi="Cambria Math" w:cs="Times New Roman"/>
            <w:sz w:val="28"/>
            <w:szCs w:val="28"/>
          </w:rPr>
          <m:t>dx</m:t>
        </m:r>
      </m:oMath>
      <w:r w:rsidR="00C24772">
        <w:rPr>
          <w:rFonts w:ascii="Times New Roman" w:hAnsi="Times New Roman" w:cs="Times New Roman"/>
          <w:sz w:val="28"/>
          <w:szCs w:val="28"/>
        </w:rPr>
        <w:t xml:space="preserve"> – бірлік коэффициенттер (орын ауыстыру);</w:t>
      </w:r>
    </w:p>
    <w:p w14:paraId="24A388EA" w14:textId="77777777" w:rsidR="00362760" w:rsidRDefault="007559D5" w:rsidP="00362760">
      <w:pPr>
        <w:spacing w:after="0" w:line="240" w:lineRule="auto"/>
        <w:ind w:firstLine="851"/>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M</m:t>
                </m:r>
              </m:e>
            </m:acc>
          </m:e>
          <m:sub>
            <m:r>
              <w:rPr>
                <w:rFonts w:ascii="Cambria Math" w:hAnsi="Cambria Math" w:cs="Times New Roman"/>
                <w:sz w:val="28"/>
                <w:szCs w:val="28"/>
                <w:lang w:val="kk-KZ"/>
              </w:rPr>
              <m:t>i</m:t>
            </m:r>
          </m:sub>
        </m:sSub>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M</m:t>
                </m:r>
              </m:e>
            </m:acc>
          </m:e>
          <m:sub>
            <m:r>
              <w:rPr>
                <w:rFonts w:ascii="Cambria Math" w:hAnsi="Cambria Math" w:cs="Times New Roman"/>
                <w:sz w:val="28"/>
                <w:szCs w:val="28"/>
                <w:lang w:val="kk-KZ"/>
              </w:rPr>
              <m:t>k</m:t>
            </m:r>
          </m:sub>
        </m:sSub>
      </m:oMath>
      <w:r w:rsidR="00C24772" w:rsidRPr="00362760">
        <w:rPr>
          <w:rFonts w:ascii="Times New Roman" w:hAnsi="Times New Roman" w:cs="Times New Roman"/>
          <w:sz w:val="28"/>
          <w:szCs w:val="28"/>
          <w:lang w:val="kk-KZ"/>
        </w:rPr>
        <w:t xml:space="preserve">  –</w:t>
      </w:r>
      <w:r w:rsidR="00C24772">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t>
            </m:r>
          </m:sub>
        </m:sSub>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k</m:t>
            </m:r>
          </m:sub>
        </m:sSub>
      </m:oMath>
      <w:r w:rsidR="00C24772" w:rsidRPr="00362760">
        <w:rPr>
          <w:lang w:val="kk-KZ"/>
        </w:rPr>
        <w:t xml:space="preserve"> </w:t>
      </w:r>
      <w:r w:rsidR="00C24772" w:rsidRPr="00362760">
        <w:rPr>
          <w:rFonts w:ascii="Times New Roman" w:eastAsiaTheme="minorEastAsia" w:hAnsi="Times New Roman" w:cs="Times New Roman"/>
          <w:sz w:val="28"/>
          <w:szCs w:val="28"/>
          <w:lang w:val="kk-KZ"/>
        </w:rPr>
        <w:t>белгісіздер бағытында салынған бірлік күштердің моменттері</w:t>
      </w:r>
      <w:r w:rsidR="00C24772" w:rsidRPr="00362760">
        <w:rPr>
          <w:rFonts w:ascii="Times New Roman" w:hAnsi="Times New Roman" w:cs="Times New Roman"/>
          <w:sz w:val="28"/>
          <w:szCs w:val="28"/>
          <w:lang w:val="kk-KZ"/>
        </w:rPr>
        <w:t xml:space="preserve">; </w:t>
      </w:r>
      <m:oMath>
        <m:r>
          <w:rPr>
            <w:rFonts w:ascii="Cambria Math" w:hAnsi="Cambria Math" w:cs="Times New Roman"/>
            <w:sz w:val="28"/>
            <w:szCs w:val="28"/>
            <w:lang w:val="kk-KZ"/>
          </w:rPr>
          <m:t>El</m:t>
        </m:r>
      </m:oMath>
      <w:r w:rsidR="00C24772" w:rsidRPr="00362760">
        <w:rPr>
          <w:rFonts w:ascii="Times New Roman" w:hAnsi="Times New Roman" w:cs="Times New Roman"/>
          <w:sz w:val="28"/>
          <w:szCs w:val="28"/>
          <w:lang w:val="kk-KZ"/>
        </w:rPr>
        <w:t xml:space="preserve"> – иілу қат</w:t>
      </w:r>
      <w:r w:rsidR="00C24772">
        <w:rPr>
          <w:rFonts w:ascii="Times New Roman" w:hAnsi="Times New Roman" w:cs="Times New Roman"/>
          <w:sz w:val="28"/>
          <w:szCs w:val="28"/>
          <w:lang w:val="kk-KZ"/>
        </w:rPr>
        <w:t>аңд</w:t>
      </w:r>
      <w:r w:rsidR="00C24772" w:rsidRPr="00362760">
        <w:rPr>
          <w:rFonts w:ascii="Times New Roman" w:hAnsi="Times New Roman" w:cs="Times New Roman"/>
          <w:sz w:val="28"/>
          <w:szCs w:val="28"/>
          <w:lang w:val="kk-KZ"/>
        </w:rPr>
        <w:t>ығы</w:t>
      </w:r>
      <w:r w:rsidR="00362760">
        <w:rPr>
          <w:rFonts w:ascii="Times New Roman" w:hAnsi="Times New Roman" w:cs="Times New Roman"/>
          <w:sz w:val="28"/>
          <w:szCs w:val="28"/>
          <w:lang w:val="kk-KZ"/>
        </w:rPr>
        <w:t>;</w:t>
      </w:r>
      <w:r w:rsidR="00C24772" w:rsidRPr="00362760">
        <w:rPr>
          <w:rFonts w:ascii="Times New Roman" w:hAnsi="Times New Roman" w:cs="Times New Roman"/>
          <w:sz w:val="28"/>
          <w:szCs w:val="28"/>
          <w:lang w:val="kk-KZ"/>
        </w:rPr>
        <w:t xml:space="preserve"> </w:t>
      </w:r>
    </w:p>
    <w:p w14:paraId="30C839AC" w14:textId="77777777" w:rsidR="00362760" w:rsidRDefault="00362760" w:rsidP="0036276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ж</w:t>
      </w:r>
      <w:r w:rsidR="00C24772">
        <w:rPr>
          <w:rFonts w:ascii="Times New Roman" w:hAnsi="Times New Roman" w:cs="Times New Roman"/>
          <w:sz w:val="28"/>
          <w:szCs w:val="28"/>
          <w:lang w:val="kk-KZ"/>
        </w:rPr>
        <w:t xml:space="preserve">алпыланған орын ауыстырулар </w:t>
      </w:r>
      <m:oMath>
        <m:sSub>
          <m:sSubPr>
            <m:ctrlPr>
              <w:rPr>
                <w:rFonts w:ascii="Cambria Math" w:hAnsi="Cambria Math" w:cs="Times New Roman"/>
                <w:i/>
                <w:sz w:val="28"/>
                <w:szCs w:val="28"/>
              </w:rPr>
            </m:ctrlPr>
          </m:sSubPr>
          <m:e>
            <m:r>
              <w:rPr>
                <w:rFonts w:ascii="Cambria Math" w:hAnsi="Cambria Math" w:cs="Times New Roman"/>
                <w:sz w:val="28"/>
                <w:szCs w:val="28"/>
                <w:lang w:val="kk-KZ"/>
              </w:rPr>
              <m:t>∆</m:t>
            </m:r>
          </m:e>
          <m:sub>
            <m:r>
              <w:rPr>
                <w:rFonts w:ascii="Cambria Math" w:hAnsi="Cambria Math" w:cs="Times New Roman"/>
                <w:sz w:val="28"/>
                <w:szCs w:val="28"/>
                <w:lang w:val="kk-KZ"/>
              </w:rPr>
              <m:t>ip</m:t>
            </m:r>
          </m:sub>
        </m:sSub>
        <m:r>
          <w:rPr>
            <w:rFonts w:ascii="Cambria Math" w:hAnsi="Cambria Math" w:cs="Times New Roman"/>
            <w:sz w:val="28"/>
            <w:szCs w:val="28"/>
            <w:lang w:val="kk-KZ"/>
          </w:rPr>
          <m:t>=</m:t>
        </m:r>
        <m:nary>
          <m:naryPr>
            <m:limLoc m:val="undOvr"/>
            <m:subHide m:val="1"/>
            <m:supHide m:val="1"/>
            <m:ctrlPr>
              <w:rPr>
                <w:rFonts w:ascii="Cambria Math" w:hAnsi="Cambria Math" w:cs="Times New Roman"/>
                <w:i/>
                <w:sz w:val="28"/>
                <w:szCs w:val="28"/>
              </w:rPr>
            </m:ctrlPr>
          </m:naryPr>
          <m:sub/>
          <m:sup/>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M</m:t>
                        </m:r>
                      </m:e>
                    </m:acc>
                  </m:e>
                  <m:sub>
                    <m:r>
                      <w:rPr>
                        <w:rFonts w:ascii="Cambria Math" w:hAnsi="Cambria Math" w:cs="Times New Roman"/>
                        <w:sz w:val="28"/>
                        <w:szCs w:val="28"/>
                        <w:lang w:val="kk-KZ"/>
                      </w:rPr>
                      <m:t>i</m:t>
                    </m:r>
                  </m:sub>
                </m:sSub>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p</m:t>
                    </m:r>
                  </m:sub>
                </m:sSub>
              </m:num>
              <m:den>
                <m:r>
                  <w:rPr>
                    <w:rFonts w:ascii="Cambria Math" w:hAnsi="Cambria Math" w:cs="Times New Roman"/>
                    <w:sz w:val="28"/>
                    <w:szCs w:val="28"/>
                    <w:lang w:val="kk-KZ"/>
                  </w:rPr>
                  <m:t>El</m:t>
                </m:r>
              </m:den>
            </m:f>
          </m:e>
        </m:nary>
        <m:r>
          <w:rPr>
            <w:rFonts w:ascii="Cambria Math" w:hAnsi="Cambria Math" w:cs="Times New Roman"/>
            <w:sz w:val="28"/>
            <w:szCs w:val="28"/>
            <w:lang w:val="kk-KZ"/>
          </w:rPr>
          <m:t>dx</m:t>
        </m:r>
      </m:oMath>
      <w:r w:rsidR="00C24772" w:rsidRPr="00362760">
        <w:rPr>
          <w:rFonts w:ascii="Times New Roman" w:hAnsi="Times New Roman" w:cs="Times New Roman"/>
          <w:sz w:val="28"/>
          <w:szCs w:val="28"/>
          <w:lang w:val="kk-KZ"/>
        </w:rPr>
        <w:t xml:space="preserve"> жүк коэффициенттері (орын ауыстыру) деп аталады;</w:t>
      </w:r>
    </w:p>
    <w:p w14:paraId="0C594BF6" w14:textId="77777777" w:rsidR="00362760" w:rsidRDefault="007559D5" w:rsidP="00362760">
      <w:pPr>
        <w:spacing w:after="0" w:line="240" w:lineRule="auto"/>
        <w:ind w:firstLine="851"/>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M</m:t>
                </m:r>
              </m:e>
            </m:acc>
          </m:e>
          <m:sub>
            <m:r>
              <w:rPr>
                <w:rFonts w:ascii="Cambria Math" w:hAnsi="Cambria Math" w:cs="Times New Roman"/>
                <w:sz w:val="28"/>
                <w:szCs w:val="28"/>
                <w:lang w:val="kk-KZ"/>
              </w:rPr>
              <m:t>i</m:t>
            </m:r>
          </m:sub>
        </m:sSub>
      </m:oMath>
      <w:r w:rsidR="00C24772" w:rsidRPr="00362760">
        <w:rPr>
          <w:rFonts w:ascii="Times New Roman" w:hAnsi="Times New Roman" w:cs="Times New Roman"/>
          <w:sz w:val="28"/>
          <w:szCs w:val="28"/>
          <w:lang w:val="kk-KZ"/>
        </w:rPr>
        <w:t xml:space="preserve"> –</w:t>
      </w:r>
      <w:r w:rsidR="00C24772">
        <w:rPr>
          <w:rFonts w:ascii="Times New Roman" w:hAnsi="Times New Roman" w:cs="Times New Roman"/>
          <w:sz w:val="28"/>
          <w:szCs w:val="28"/>
          <w:lang w:val="kk-KZ"/>
        </w:rPr>
        <w:t xml:space="preserve"> </w:t>
      </w:r>
      <w:r w:rsidR="00C24772" w:rsidRPr="00362760">
        <w:rPr>
          <w:rFonts w:ascii="Times New Roman" w:hAnsi="Times New Roman" w:cs="Times New Roman"/>
          <w:i/>
          <w:sz w:val="28"/>
          <w:szCs w:val="28"/>
          <w:lang w:val="kk-KZ"/>
        </w:rPr>
        <w:t>i</w:t>
      </w:r>
      <w:r w:rsidR="00C24772" w:rsidRPr="00362760">
        <w:rPr>
          <w:rFonts w:ascii="Times New Roman" w:hAnsi="Times New Roman" w:cs="Times New Roman"/>
          <w:sz w:val="28"/>
          <w:szCs w:val="28"/>
          <w:lang w:val="kk-KZ"/>
        </w:rPr>
        <w:t>-ші бірлік күшінен туындаған иілу моменті;</w:t>
      </w:r>
    </w:p>
    <w:p w14:paraId="58C3D2FD" w14:textId="77777777" w:rsidR="00C24772" w:rsidRPr="00362760" w:rsidRDefault="007559D5" w:rsidP="00362760">
      <w:pPr>
        <w:spacing w:after="0" w:line="240" w:lineRule="auto"/>
        <w:ind w:firstLine="851"/>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p</m:t>
            </m:r>
          </m:sub>
        </m:sSub>
      </m:oMath>
      <w:r w:rsidR="00C24772" w:rsidRPr="00362760">
        <w:rPr>
          <w:rFonts w:ascii="Times New Roman" w:hAnsi="Times New Roman" w:cs="Times New Roman"/>
          <w:sz w:val="28"/>
          <w:szCs w:val="28"/>
          <w:lang w:val="kk-KZ"/>
        </w:rPr>
        <w:t xml:space="preserve"> – сыртқы күштер жүйесінен туындаған иілу моменті.</w:t>
      </w:r>
    </w:p>
    <w:p w14:paraId="6B821DB5" w14:textId="77777777" w:rsidR="00C24772" w:rsidRPr="000941B0" w:rsidRDefault="00C24772" w:rsidP="0032564A">
      <w:pPr>
        <w:spacing w:after="0" w:line="240" w:lineRule="auto"/>
        <w:ind w:firstLine="851"/>
        <w:jc w:val="both"/>
        <w:rPr>
          <w:rFonts w:ascii="Times New Roman" w:hAnsi="Times New Roman" w:cs="Times New Roman"/>
          <w:sz w:val="28"/>
          <w:szCs w:val="28"/>
          <w:lang w:val="kk-KZ"/>
        </w:rPr>
      </w:pPr>
      <w:r w:rsidRPr="000941B0">
        <w:rPr>
          <w:rFonts w:ascii="Times New Roman" w:hAnsi="Times New Roman" w:cs="Times New Roman"/>
          <w:sz w:val="28"/>
          <w:szCs w:val="28"/>
          <w:lang w:val="kk-KZ"/>
        </w:rPr>
        <w:t>Бірлік коэффициенттері негізгі диагональ бойынша орналасқан және бірдей индекстері бар (</w:t>
      </w:r>
      <m:oMath>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ii</m:t>
            </m:r>
          </m:sub>
        </m:sSub>
      </m:oMath>
      <w:r w:rsidRPr="000941B0">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0941B0">
        <w:rPr>
          <w:rFonts w:ascii="Times New Roman" w:hAnsi="Times New Roman" w:cs="Times New Roman"/>
          <w:sz w:val="28"/>
          <w:szCs w:val="28"/>
          <w:lang w:val="kk-KZ"/>
        </w:rPr>
        <w:t>және жанама</w:t>
      </w:r>
      <w:r>
        <w:rPr>
          <w:rFonts w:ascii="Times New Roman" w:hAnsi="Times New Roman" w:cs="Times New Roman"/>
          <w:sz w:val="28"/>
          <w:szCs w:val="28"/>
          <w:lang w:val="kk-KZ"/>
        </w:rPr>
        <w:t xml:space="preserve"> </w:t>
      </w:r>
      <w:r w:rsidRPr="000941B0">
        <w:rPr>
          <w:rFonts w:ascii="Times New Roman" w:hAnsi="Times New Roman" w:cs="Times New Roman"/>
          <w:sz w:val="28"/>
          <w:szCs w:val="28"/>
          <w:lang w:val="kk-KZ"/>
        </w:rPr>
        <w:t>(</w:t>
      </w:r>
      <m:oMath>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ik</m:t>
            </m:r>
          </m:sub>
        </m:sSub>
        <m:r>
          <w:rPr>
            <w:rFonts w:ascii="Cambria Math" w:hAnsi="Cambria Math" w:cs="Times New Roman"/>
            <w:sz w:val="28"/>
            <w:szCs w:val="28"/>
            <w:lang w:val="kk-KZ"/>
          </w:rPr>
          <m:t>,i≠k</m:t>
        </m:r>
      </m:oMath>
      <w:r w:rsidRPr="000941B0">
        <w:rPr>
          <w:rFonts w:ascii="Times New Roman" w:hAnsi="Times New Roman" w:cs="Times New Roman"/>
          <w:sz w:val="28"/>
          <w:szCs w:val="28"/>
          <w:lang w:val="kk-KZ"/>
        </w:rPr>
        <w:t xml:space="preserve">) болып бөлінеді. Негізгі коэффициенттер жанама коэффициенттерге қарағанда әрқашан оң болады. Орын ауыстырудың өзара байланысы теоремасына сәйкес симметриялы түрде орналастырылған коэффициенттер бір біріне тең, </w:t>
      </w:r>
      <w:r>
        <w:rPr>
          <w:rFonts w:ascii="Times New Roman" w:hAnsi="Times New Roman" w:cs="Times New Roman"/>
          <w:sz w:val="28"/>
          <w:szCs w:val="28"/>
          <w:lang w:val="kk-KZ"/>
        </w:rPr>
        <w:t xml:space="preserve">яғни </w:t>
      </w:r>
      <m:oMath>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ik</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ki</m:t>
            </m:r>
          </m:sub>
        </m:sSub>
      </m:oMath>
      <w:r w:rsidRPr="000941B0">
        <w:rPr>
          <w:rFonts w:ascii="Times New Roman" w:hAnsi="Times New Roman" w:cs="Times New Roman"/>
          <w:sz w:val="28"/>
          <w:szCs w:val="28"/>
          <w:lang w:val="kk-KZ"/>
        </w:rPr>
        <w:t xml:space="preserve">, бұл қасиет белгісіз </w:t>
      </w:r>
      <w:r w:rsidRPr="000941B0">
        <w:rPr>
          <w:rFonts w:ascii="Times New Roman" w:hAnsi="Times New Roman" w:cs="Times New Roman"/>
          <w:i/>
          <w:sz w:val="28"/>
          <w:szCs w:val="28"/>
          <w:lang w:val="kk-KZ"/>
        </w:rPr>
        <w:t>коэффициенттердің жұптасу</w:t>
      </w:r>
      <w:r w:rsidRPr="000941B0">
        <w:rPr>
          <w:rFonts w:ascii="Times New Roman" w:hAnsi="Times New Roman" w:cs="Times New Roman"/>
          <w:sz w:val="28"/>
          <w:szCs w:val="28"/>
          <w:lang w:val="kk-KZ"/>
        </w:rPr>
        <w:t xml:space="preserve"> заңы деп аталады.</w:t>
      </w:r>
    </w:p>
    <w:p w14:paraId="79BA94DF" w14:textId="77777777" w:rsidR="00C24772" w:rsidRPr="000941B0" w:rsidRDefault="00C24772" w:rsidP="0032564A">
      <w:pPr>
        <w:spacing w:after="0" w:line="240" w:lineRule="auto"/>
        <w:ind w:firstLine="851"/>
        <w:jc w:val="both"/>
        <w:rPr>
          <w:rFonts w:ascii="Times New Roman" w:hAnsi="Times New Roman" w:cs="Times New Roman"/>
          <w:sz w:val="28"/>
          <w:szCs w:val="28"/>
          <w:lang w:val="kk-KZ"/>
        </w:rPr>
      </w:pPr>
      <w:r w:rsidRPr="000941B0">
        <w:rPr>
          <w:rFonts w:ascii="Times New Roman" w:hAnsi="Times New Roman" w:cs="Times New Roman"/>
          <w:sz w:val="28"/>
          <w:szCs w:val="28"/>
          <w:lang w:val="kk-KZ"/>
        </w:rPr>
        <w:t>(2.17) теңдеу түрі, яғни олардың әрқайсысындағы қосылыстардың саны және олардың жалпы саны жүйенің статикалық белгісіздік дәрежесімен ғана анықталады және оның нақты ерекшеліктеріне тәуелді емес</w:t>
      </w:r>
      <w:r w:rsidRPr="000941B0">
        <w:rPr>
          <w:lang w:val="kk-KZ"/>
        </w:rPr>
        <w:t>.</w:t>
      </w:r>
    </w:p>
    <w:p w14:paraId="05EE336A" w14:textId="77777777" w:rsidR="00C24772" w:rsidRPr="000941B0" w:rsidRDefault="00C24772" w:rsidP="0032564A">
      <w:pPr>
        <w:spacing w:after="0" w:line="240" w:lineRule="auto"/>
        <w:ind w:firstLine="851"/>
        <w:jc w:val="both"/>
        <w:rPr>
          <w:rFonts w:ascii="Times New Roman" w:hAnsi="Times New Roman" w:cs="Times New Roman"/>
          <w:color w:val="FF0000"/>
          <w:sz w:val="28"/>
          <w:szCs w:val="28"/>
          <w:lang w:val="kk-KZ"/>
        </w:rPr>
      </w:pPr>
      <w:r w:rsidRPr="000941B0">
        <w:rPr>
          <w:rFonts w:ascii="Times New Roman" w:hAnsi="Times New Roman" w:cs="Times New Roman"/>
          <w:sz w:val="28"/>
          <w:szCs w:val="28"/>
          <w:lang w:val="kk-KZ"/>
        </w:rPr>
        <w:t xml:space="preserve">Канондық теңдеудің коэффициенттерін күштер әдісімен анықтаймыз және </w:t>
      </w:r>
      <w:r w:rsidRPr="000941B0">
        <w:rPr>
          <w:rFonts w:ascii="Times New Roman" w:hAnsi="Times New Roman" w:cs="Times New Roman"/>
          <w:i/>
          <w:sz w:val="28"/>
          <w:szCs w:val="28"/>
          <w:lang w:val="kk-KZ"/>
        </w:rPr>
        <w:t>жүйенің қатаңдығының өтпелі коэффициенттерін</w:t>
      </w:r>
      <w:r w:rsidRPr="000941B0">
        <w:rPr>
          <w:rFonts w:ascii="Times New Roman" w:hAnsi="Times New Roman" w:cs="Times New Roman"/>
          <w:sz w:val="28"/>
          <w:szCs w:val="28"/>
          <w:lang w:val="kk-KZ"/>
        </w:rPr>
        <w:t xml:space="preserve"> жазамыз</w:t>
      </w:r>
      <w:r w:rsidRPr="000941B0">
        <w:rPr>
          <w:rFonts w:ascii="Times New Roman" w:hAnsi="Times New Roman" w:cs="Times New Roman"/>
          <w:i/>
          <w:sz w:val="28"/>
          <w:szCs w:val="28"/>
          <w:lang w:val="kk-KZ"/>
        </w:rPr>
        <w:t>.</w:t>
      </w:r>
    </w:p>
    <w:p w14:paraId="1E371B7D" w14:textId="77777777" w:rsidR="00C24772" w:rsidRDefault="00C24772" w:rsidP="0032564A">
      <w:pPr>
        <w:spacing w:after="0" w:line="240" w:lineRule="auto"/>
        <w:ind w:firstLine="851"/>
        <w:rPr>
          <w:rFonts w:ascii="Times New Roman" w:hAnsi="Times New Roman" w:cs="Times New Roman"/>
          <w:sz w:val="28"/>
          <w:szCs w:val="28"/>
          <w:lang w:val="kk-KZ"/>
        </w:rPr>
      </w:pPr>
      <w:r>
        <w:rPr>
          <w:rFonts w:ascii="Times New Roman" w:hAnsi="Times New Roman" w:cs="Times New Roman"/>
          <w:sz w:val="28"/>
          <w:szCs w:val="28"/>
          <w:lang w:val="kk-KZ"/>
        </w:rPr>
        <w:t>Инерция моменттерінің қатынасы:</w:t>
      </w:r>
    </w:p>
    <w:p w14:paraId="432643CE" w14:textId="77777777" w:rsidR="00C24772" w:rsidRDefault="00C24772" w:rsidP="00C24772">
      <w:pPr>
        <w:spacing w:after="0" w:line="240" w:lineRule="auto"/>
        <w:ind w:firstLine="567"/>
        <w:rPr>
          <w:rFonts w:ascii="Times New Roman" w:hAnsi="Times New Roman" w:cs="Times New Roman"/>
          <w:sz w:val="28"/>
          <w:szCs w:val="28"/>
          <w:lang w:val="kk-KZ"/>
        </w:rPr>
      </w:pPr>
    </w:p>
    <w:p w14:paraId="2E0414EC" w14:textId="77777777" w:rsidR="00C24772" w:rsidRDefault="007559D5" w:rsidP="00C24772">
      <w:pPr>
        <w:spacing w:after="0" w:line="240" w:lineRule="auto"/>
        <w:jc w:val="center"/>
        <w:rPr>
          <w:rFonts w:ascii="Times New Roman" w:hAnsi="Times New Roman" w:cs="Times New Roman"/>
          <w:i/>
          <w:sz w:val="28"/>
          <w:szCs w:val="28"/>
          <w:lang w:val="kk-KZ"/>
        </w:rPr>
      </w:pPr>
      <m:oMath>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x</m:t>
                </m:r>
                <m:r>
                  <w:rPr>
                    <w:rFonts w:ascii="Cambria Math" w:hAnsi="Cambria Math" w:cs="Times New Roman"/>
                    <w:sz w:val="28"/>
                    <w:szCs w:val="28"/>
                    <w:lang w:val="en-US"/>
                  </w:rPr>
                  <m:t>D</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xS</m:t>
                </m:r>
              </m:sub>
            </m:sSub>
          </m:den>
        </m:f>
        <m:r>
          <w:rPr>
            <w:rFonts w:ascii="Cambria Math" w:hAnsi="Cambria Math" w:cs="Times New Roman"/>
            <w:sz w:val="28"/>
            <w:szCs w:val="28"/>
            <w:lang w:val="kk-KZ"/>
          </w:rPr>
          <m:t>=2,199</m:t>
        </m:r>
      </m:oMath>
      <w:r w:rsidR="00C24772">
        <w:rPr>
          <w:rFonts w:ascii="Times New Roman" w:eastAsiaTheme="minorEastAsia" w:hAnsi="Times New Roman" w:cs="Times New Roman"/>
          <w:i/>
          <w:sz w:val="28"/>
          <w:szCs w:val="28"/>
          <w:lang w:val="kk-KZ"/>
        </w:rPr>
        <w:t>.</w:t>
      </w:r>
    </w:p>
    <w:p w14:paraId="6DA36877" w14:textId="77777777" w:rsidR="00C24772" w:rsidRDefault="00C24772" w:rsidP="00C24772">
      <w:pPr>
        <w:spacing w:after="0" w:line="240" w:lineRule="auto"/>
        <w:ind w:firstLine="567"/>
        <w:jc w:val="both"/>
        <w:rPr>
          <w:rFonts w:ascii="Times New Roman" w:hAnsi="Times New Roman" w:cs="Times New Roman"/>
          <w:sz w:val="28"/>
          <w:szCs w:val="28"/>
          <w:lang w:val="kk-KZ"/>
        </w:rPr>
      </w:pPr>
    </w:p>
    <w:p w14:paraId="30EB890E"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Қоставр, швеллер және раманың ішкі контурының бұрыштары үшін келтірілген қатаңдықтың өтпелі коэффициенттерін есептейік. </w:t>
      </w:r>
      <w:r>
        <w:rPr>
          <w:rFonts w:ascii="Times New Roman" w:eastAsiaTheme="minorEastAsia" w:hAnsi="Times New Roman" w:cs="Times New Roman"/>
          <w:sz w:val="28"/>
          <w:szCs w:val="28"/>
          <w:lang w:val="kk-KZ"/>
        </w:rPr>
        <w:t>Қоставрдың көлденең қимасының ауданы</w:t>
      </w:r>
      <w:r>
        <w:rPr>
          <w:rFonts w:ascii="Times New Roman" w:hAnsi="Times New Roman" w:cs="Times New Roman"/>
          <w:sz w:val="28"/>
          <w:szCs w:val="28"/>
          <w:lang w:val="kk-KZ"/>
        </w:rPr>
        <w:t>:</w:t>
      </w:r>
    </w:p>
    <w:p w14:paraId="56F5A03F" w14:textId="77777777" w:rsidR="00C24772" w:rsidRDefault="00C24772" w:rsidP="00C24772">
      <w:pPr>
        <w:spacing w:after="0" w:line="240" w:lineRule="auto"/>
        <w:ind w:firstLine="567"/>
        <w:jc w:val="both"/>
        <w:rPr>
          <w:rFonts w:ascii="Times New Roman" w:hAnsi="Times New Roman" w:cs="Times New Roman"/>
          <w:sz w:val="28"/>
          <w:szCs w:val="28"/>
          <w:lang w:val="kk-KZ"/>
        </w:rPr>
      </w:pPr>
    </w:p>
    <w:p w14:paraId="281179A3" w14:textId="77777777" w:rsidR="00C24772" w:rsidRDefault="007559D5" w:rsidP="00C24772">
      <w:pPr>
        <w:spacing w:after="0" w:line="240" w:lineRule="auto"/>
        <w:jc w:val="center"/>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D</m:t>
            </m:r>
          </m:sub>
        </m:sSub>
        <m:r>
          <w:rPr>
            <w:rFonts w:ascii="Cambria Math" w:hAnsi="Cambria Math" w:cs="Times New Roman"/>
            <w:sz w:val="28"/>
            <w:szCs w:val="28"/>
            <w:lang w:val="kk-KZ"/>
          </w:rPr>
          <m:t>=225⋅</m:t>
        </m:r>
        <m:sSup>
          <m:sSupPr>
            <m:ctrlPr>
              <w:rPr>
                <w:rFonts w:ascii="Cambria Math" w:hAnsi="Cambria Math" w:cs="Times New Roman"/>
                <w:i/>
                <w:sz w:val="28"/>
                <w:szCs w:val="28"/>
              </w:rPr>
            </m:ctrlPr>
          </m:sSupPr>
          <m:e>
            <m:r>
              <w:rPr>
                <w:rFonts w:ascii="Cambria Math" w:hAnsi="Cambria Math" w:cs="Times New Roman"/>
                <w:sz w:val="28"/>
                <w:szCs w:val="28"/>
                <w:lang w:val="kk-KZ"/>
              </w:rPr>
              <m:t>10</m:t>
            </m:r>
          </m:e>
          <m:sup>
            <m:r>
              <w:rPr>
                <w:rFonts w:ascii="Cambria Math" w:hAnsi="Cambria Math" w:cs="Times New Roman"/>
                <w:sz w:val="28"/>
                <w:szCs w:val="28"/>
                <w:lang w:val="kk-KZ"/>
              </w:rPr>
              <m:t>-4</m:t>
            </m:r>
          </m:sup>
        </m:sSup>
        <m:r>
          <w:rPr>
            <w:rFonts w:ascii="Cambria Math" w:hAnsi="Cambria Math" w:cs="Times New Roman"/>
            <w:sz w:val="28"/>
            <w:szCs w:val="28"/>
            <w:lang w:val="kk-KZ"/>
          </w:rPr>
          <m:t>=0,023</m:t>
        </m:r>
      </m:oMath>
      <w:r w:rsidR="00C24772">
        <w:rPr>
          <w:rFonts w:ascii="Times New Roman" w:eastAsiaTheme="minorEastAsia" w:hAnsi="Times New Roman" w:cs="Times New Roman"/>
          <w:sz w:val="28"/>
          <w:szCs w:val="28"/>
          <w:lang w:val="kk-KZ"/>
        </w:rPr>
        <w:t>,</w:t>
      </w:r>
    </w:p>
    <w:p w14:paraId="41743982" w14:textId="77777777" w:rsidR="00362760" w:rsidRDefault="00362760" w:rsidP="00C24772">
      <w:pPr>
        <w:spacing w:after="0" w:line="240" w:lineRule="auto"/>
        <w:jc w:val="center"/>
        <w:rPr>
          <w:rFonts w:ascii="Times New Roman" w:eastAsiaTheme="minorEastAsia" w:hAnsi="Times New Roman" w:cs="Times New Roman"/>
          <w:sz w:val="28"/>
          <w:szCs w:val="28"/>
          <w:lang w:val="kk-KZ"/>
        </w:rPr>
      </w:pPr>
    </w:p>
    <w:p w14:paraId="22CEFB28" w14:textId="77777777" w:rsidR="00C24772" w:rsidRDefault="00C24772" w:rsidP="00C24772">
      <w:pPr>
        <w:spacing w:after="0" w:line="240" w:lineRule="auto"/>
        <w:jc w:val="center"/>
        <w:rPr>
          <w:rFonts w:ascii="Times New Roman" w:hAnsi="Times New Roman" w:cs="Times New Roman"/>
          <w:sz w:val="28"/>
          <w:szCs w:val="28"/>
          <w:lang w:val="kk-KZ"/>
        </w:rPr>
      </w:pPr>
      <m:oMath>
        <m:r>
          <w:rPr>
            <w:rFonts w:ascii="Cambria Math" w:hAnsi="Cambria Math" w:cs="Times New Roman"/>
            <w:sz w:val="28"/>
            <w:szCs w:val="28"/>
            <w:lang w:val="kk-KZ"/>
          </w:rPr>
          <m:t>μ=</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xD</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D</m:t>
                </m:r>
              </m:sub>
            </m:sSub>
          </m:den>
        </m:f>
        <m:r>
          <w:rPr>
            <w:rFonts w:ascii="Cambria Math" w:hAnsi="Cambria Math" w:cs="Times New Roman"/>
            <w:sz w:val="28"/>
            <w:szCs w:val="28"/>
            <w:lang w:val="kk-KZ"/>
          </w:rPr>
          <m:t>=0,014</m:t>
        </m:r>
      </m:oMath>
      <w:r>
        <w:rPr>
          <w:rFonts w:ascii="Times New Roman" w:eastAsiaTheme="minorEastAsia" w:hAnsi="Times New Roman" w:cs="Times New Roman"/>
          <w:sz w:val="28"/>
          <w:szCs w:val="28"/>
          <w:lang w:val="kk-KZ"/>
        </w:rPr>
        <w:t>,</w:t>
      </w:r>
    </w:p>
    <w:p w14:paraId="7985F995" w14:textId="77777777" w:rsidR="00C24772" w:rsidRDefault="00C24772" w:rsidP="00C24772">
      <w:pPr>
        <w:spacing w:after="0" w:line="240" w:lineRule="auto"/>
        <w:jc w:val="center"/>
        <w:rPr>
          <w:rFonts w:ascii="Times New Roman" w:eastAsiaTheme="minorEastAsia" w:hAnsi="Times New Roman" w:cs="Times New Roman"/>
          <w:sz w:val="28"/>
          <w:szCs w:val="28"/>
          <w:lang w:val="kk-KZ"/>
        </w:rPr>
      </w:pPr>
      <m:oMath>
        <m:r>
          <w:rPr>
            <w:rFonts w:ascii="Cambria Math" w:hAnsi="Cambria Math" w:cs="Times New Roman"/>
            <w:sz w:val="28"/>
            <w:szCs w:val="28"/>
            <w:lang w:val="kk-KZ"/>
          </w:rPr>
          <w:lastRenderedPageBreak/>
          <m:t>v=</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xD</m:t>
                </m:r>
              </m:sub>
            </m:sSub>
          </m:num>
          <m:den>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D</m:t>
                    </m:r>
                  </m:sub>
                </m:sSub>
              </m:num>
              <m:den>
                <m:r>
                  <w:rPr>
                    <w:rFonts w:ascii="Cambria Math" w:hAnsi="Cambria Math" w:cs="Times New Roman"/>
                    <w:sz w:val="28"/>
                    <w:szCs w:val="28"/>
                    <w:lang w:val="kk-KZ"/>
                  </w:rPr>
                  <m:t>2</m:t>
                </m:r>
              </m:den>
            </m:f>
          </m:den>
        </m:f>
        <m:r>
          <w:rPr>
            <w:rFonts w:ascii="Cambria Math" w:hAnsi="Cambria Math" w:cs="Times New Roman"/>
            <w:sz w:val="28"/>
            <w:szCs w:val="28"/>
            <w:lang w:val="kk-KZ"/>
          </w:rPr>
          <m:t>=0,029</m:t>
        </m:r>
      </m:oMath>
      <w:r>
        <w:rPr>
          <w:rFonts w:ascii="Times New Roman" w:eastAsiaTheme="minorEastAsia" w:hAnsi="Times New Roman" w:cs="Times New Roman"/>
          <w:sz w:val="28"/>
          <w:szCs w:val="28"/>
          <w:lang w:val="kk-KZ"/>
        </w:rPr>
        <w:t>,</w:t>
      </w:r>
    </w:p>
    <w:p w14:paraId="23C4B0FB" w14:textId="77777777" w:rsidR="00362760" w:rsidRDefault="00362760" w:rsidP="00C24772">
      <w:pPr>
        <w:spacing w:after="0" w:line="240" w:lineRule="auto"/>
        <w:jc w:val="center"/>
        <w:rPr>
          <w:rFonts w:ascii="Times New Roman" w:eastAsiaTheme="minorEastAsia" w:hAnsi="Times New Roman" w:cs="Times New Roman"/>
          <w:sz w:val="28"/>
          <w:szCs w:val="28"/>
          <w:lang w:val="kk-KZ"/>
        </w:rPr>
      </w:pPr>
    </w:p>
    <w:p w14:paraId="4BC65DBB" w14:textId="77777777" w:rsidR="00C24772" w:rsidRDefault="00C24772" w:rsidP="00C24772">
      <w:pPr>
        <w:spacing w:after="0" w:line="240" w:lineRule="auto"/>
        <w:jc w:val="center"/>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ξ=</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xD</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D</m:t>
                </m:r>
              </m:sub>
            </m:sSub>
            <m:r>
              <w:rPr>
                <w:rFonts w:ascii="Cambria Math" w:hAnsi="Cambria Math" w:cs="Times New Roman"/>
                <w:sz w:val="28"/>
                <w:szCs w:val="28"/>
                <w:lang w:val="kk-KZ"/>
              </w:rPr>
              <m:t>⋅0,2</m:t>
            </m:r>
          </m:den>
        </m:f>
        <m:r>
          <w:rPr>
            <w:rFonts w:ascii="Cambria Math" w:hAnsi="Cambria Math" w:cs="Times New Roman"/>
            <w:sz w:val="28"/>
            <w:szCs w:val="28"/>
            <w:lang w:val="kk-KZ"/>
          </w:rPr>
          <m:t>=0,072</m:t>
        </m:r>
      </m:oMath>
      <w:r>
        <w:rPr>
          <w:rFonts w:ascii="Times New Roman" w:eastAsiaTheme="minorEastAsia" w:hAnsi="Times New Roman" w:cs="Times New Roman"/>
          <w:sz w:val="28"/>
          <w:szCs w:val="28"/>
          <w:lang w:val="kk-KZ"/>
        </w:rPr>
        <w:t>,</w:t>
      </w:r>
    </w:p>
    <w:p w14:paraId="1406B2E4" w14:textId="77777777" w:rsidR="00362760" w:rsidRDefault="00362760" w:rsidP="00362760">
      <w:pPr>
        <w:spacing w:after="0" w:line="240" w:lineRule="auto"/>
        <w:rPr>
          <w:rFonts w:ascii="Times New Roman" w:hAnsi="Times New Roman" w:cs="Times New Roman"/>
          <w:sz w:val="28"/>
          <w:szCs w:val="28"/>
          <w:lang w:val="kk-KZ"/>
        </w:rPr>
      </w:pPr>
    </w:p>
    <w:p w14:paraId="60099424" w14:textId="77777777" w:rsidR="00C24772" w:rsidRDefault="00C24772" w:rsidP="00AC5FC8">
      <w:pPr>
        <w:spacing w:after="0" w:line="240" w:lineRule="auto"/>
        <w:jc w:val="both"/>
        <w:rPr>
          <w:rFonts w:ascii="Times New Roman" w:eastAsiaTheme="minorEastAsia" w:hAnsi="Times New Roman" w:cs="Times New Roman"/>
          <w:color w:val="FF0000"/>
          <w:sz w:val="28"/>
          <w:szCs w:val="28"/>
          <w:lang w:val="kk-KZ"/>
        </w:rPr>
      </w:pPr>
      <w:r>
        <w:rPr>
          <w:rFonts w:ascii="Times New Roman" w:eastAsiaTheme="minorEastAsia" w:hAnsi="Times New Roman" w:cs="Times New Roman"/>
          <w:sz w:val="28"/>
          <w:szCs w:val="28"/>
          <w:lang w:val="kk-KZ"/>
        </w:rPr>
        <w:t xml:space="preserve">мұндағы, </w:t>
      </w:r>
      <m:oMath>
        <m:r>
          <w:rPr>
            <w:rFonts w:ascii="Cambria Math" w:hAnsi="Cambria Math" w:cs="Times New Roman"/>
            <w:sz w:val="28"/>
            <w:szCs w:val="28"/>
            <w:lang w:val="kk-KZ"/>
          </w:rPr>
          <m:t>k=</m:t>
        </m:r>
        <m:r>
          <m:rPr>
            <m:sty m:val="p"/>
          </m:rPr>
          <w:rPr>
            <w:rFonts w:ascii="Cambria Math" w:hAnsi="Cambria Math" w:cs="Times New Roman"/>
            <w:sz w:val="28"/>
            <w:szCs w:val="28"/>
            <w:lang w:val="kk-KZ"/>
          </w:rPr>
          <m:t>2,19</m:t>
        </m:r>
        <m:r>
          <w:rPr>
            <w:rFonts w:ascii="Cambria Math" w:hAnsi="Cambria Math" w:cs="Times New Roman"/>
            <w:sz w:val="28"/>
            <w:szCs w:val="28"/>
            <w:lang w:val="kk-KZ"/>
          </w:rPr>
          <m:t>9</m:t>
        </m:r>
      </m:oMath>
      <w:r>
        <w:rPr>
          <w:rFonts w:ascii="Times New Roman" w:eastAsiaTheme="minorEastAsia" w:hAnsi="Times New Roman" w:cs="Times New Roman"/>
          <w:i/>
          <w:sz w:val="28"/>
          <w:szCs w:val="28"/>
          <w:lang w:val="kk-KZ"/>
        </w:rPr>
        <w:t xml:space="preserve">, </w:t>
      </w:r>
      <w:r>
        <w:rPr>
          <w:rFonts w:ascii="Times New Roman" w:eastAsiaTheme="minorEastAsia" w:hAnsi="Times New Roman" w:cs="Times New Roman"/>
          <w:sz w:val="28"/>
          <w:szCs w:val="28"/>
          <w:lang w:val="kk-KZ"/>
        </w:rPr>
        <w:t>инерция моменттерінің коэффициенті (</w:t>
      </w:r>
      <m:oMath>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xD</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xS</m:t>
                </m:r>
              </m:sub>
            </m:sSub>
          </m:den>
        </m:f>
      </m:oMath>
      <w:r>
        <w:rPr>
          <w:rFonts w:ascii="Times New Roman" w:eastAsiaTheme="minorEastAsia" w:hAnsi="Times New Roman" w:cs="Times New Roman"/>
          <w:sz w:val="28"/>
          <w:szCs w:val="28"/>
          <w:lang w:val="kk-KZ"/>
        </w:rPr>
        <w:t>);</w:t>
      </w:r>
    </w:p>
    <w:p w14:paraId="6A851592" w14:textId="77777777" w:rsidR="00C24772" w:rsidRDefault="00C24772" w:rsidP="00AC5FC8">
      <w:pPr>
        <w:spacing w:after="0" w:line="240" w:lineRule="auto"/>
        <w:ind w:firstLine="851"/>
        <w:jc w:val="both"/>
        <w:rPr>
          <w:rFonts w:ascii="Times New Roman" w:eastAsiaTheme="minorEastAsia" w:hAnsi="Times New Roman" w:cs="Times New Roman"/>
          <w:i/>
          <w:sz w:val="28"/>
          <w:szCs w:val="28"/>
          <w:lang w:val="kk-KZ"/>
        </w:rPr>
      </w:pPr>
      <w:r>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μ=0,014</m:t>
        </m:r>
      </m:oMath>
      <w:r>
        <w:rPr>
          <w:rFonts w:ascii="Times New Roman" w:eastAsiaTheme="minorEastAsia" w:hAnsi="Times New Roman" w:cs="Times New Roman"/>
          <w:sz w:val="28"/>
          <w:szCs w:val="28"/>
          <w:lang w:val="kk-KZ"/>
        </w:rPr>
        <w:t>, қоставрға арналған келтірілген қаттылықтың өтпелі коэффициенті,</w:t>
      </w:r>
    </w:p>
    <w:p w14:paraId="0E9982D8" w14:textId="77777777" w:rsidR="00C24772" w:rsidRDefault="00C24772" w:rsidP="00AC5FC8">
      <w:pPr>
        <w:spacing w:after="0" w:line="240" w:lineRule="auto"/>
        <w:ind w:firstLine="851"/>
        <w:jc w:val="both"/>
        <w:rPr>
          <w:rFonts w:ascii="Times New Roman" w:eastAsiaTheme="minorEastAsia" w:hAnsi="Times New Roman" w:cs="Times New Roman"/>
          <w:i/>
          <w:sz w:val="28"/>
          <w:szCs w:val="28"/>
          <w:lang w:val="kk-KZ"/>
        </w:rPr>
      </w:pPr>
      <w:r>
        <w:rPr>
          <w:rFonts w:ascii="Times New Roman" w:eastAsiaTheme="minorEastAsia" w:hAnsi="Times New Roman" w:cs="Times New Roman"/>
          <w:i/>
          <w:sz w:val="28"/>
          <w:szCs w:val="28"/>
          <w:lang w:val="kk-KZ"/>
        </w:rPr>
        <w:t xml:space="preserve"> </w:t>
      </w:r>
      <m:oMath>
        <m:r>
          <w:rPr>
            <w:rFonts w:ascii="Cambria Math" w:hAnsi="Cambria Math" w:cs="Times New Roman"/>
            <w:sz w:val="28"/>
            <w:szCs w:val="28"/>
            <w:lang w:val="kk-KZ"/>
          </w:rPr>
          <m:t>v=0,029</m:t>
        </m:r>
      </m:oMath>
      <w:r>
        <w:rPr>
          <w:rFonts w:ascii="Times New Roman" w:eastAsiaTheme="minorEastAsia" w:hAnsi="Times New Roman" w:cs="Times New Roman"/>
          <w:i/>
          <w:sz w:val="28"/>
          <w:szCs w:val="28"/>
          <w:lang w:val="kk-KZ"/>
        </w:rPr>
        <w:t xml:space="preserve">, </w:t>
      </w:r>
      <w:r>
        <w:rPr>
          <w:rFonts w:ascii="Times New Roman" w:eastAsiaTheme="minorEastAsia" w:hAnsi="Times New Roman" w:cs="Times New Roman"/>
          <w:sz w:val="28"/>
          <w:szCs w:val="28"/>
          <w:lang w:val="kk-KZ"/>
        </w:rPr>
        <w:t>швеллерге</w:t>
      </w:r>
      <w:r>
        <w:rPr>
          <w:rFonts w:ascii="Times New Roman" w:eastAsiaTheme="minorEastAsia" w:hAnsi="Times New Roman" w:cs="Times New Roman"/>
          <w:i/>
          <w:sz w:val="28"/>
          <w:szCs w:val="28"/>
          <w:lang w:val="kk-KZ"/>
        </w:rPr>
        <w:t xml:space="preserve"> </w:t>
      </w:r>
      <w:r>
        <w:rPr>
          <w:rFonts w:ascii="Times New Roman" w:eastAsiaTheme="minorEastAsia" w:hAnsi="Times New Roman" w:cs="Times New Roman"/>
          <w:sz w:val="28"/>
          <w:szCs w:val="28"/>
          <w:lang w:val="kk-KZ"/>
        </w:rPr>
        <w:t>арналған келтірілген қаттылықтың өтпелі коэффициенті,</w:t>
      </w:r>
    </w:p>
    <w:p w14:paraId="323D5529" w14:textId="77777777" w:rsidR="00C24772" w:rsidRDefault="00C24772" w:rsidP="00AC5FC8">
      <w:pPr>
        <w:spacing w:after="0" w:line="240" w:lineRule="auto"/>
        <w:ind w:firstLine="851"/>
        <w:jc w:val="both"/>
        <w:rPr>
          <w:rFonts w:ascii="Times New Roman" w:eastAsiaTheme="minorEastAsia" w:hAnsi="Times New Roman" w:cs="Times New Roman"/>
          <w:i/>
          <w:sz w:val="28"/>
          <w:szCs w:val="28"/>
          <w:lang w:val="kk-KZ"/>
        </w:rPr>
      </w:pPr>
      <w:r>
        <w:rPr>
          <w:rFonts w:ascii="Times New Roman" w:eastAsiaTheme="minorEastAsia" w:hAnsi="Times New Roman" w:cs="Times New Roman"/>
          <w:i/>
          <w:sz w:val="28"/>
          <w:szCs w:val="28"/>
          <w:lang w:val="kk-KZ"/>
        </w:rPr>
        <w:t xml:space="preserve"> </w:t>
      </w:r>
      <m:oMath>
        <m:r>
          <w:rPr>
            <w:rFonts w:ascii="Cambria Math" w:hAnsi="Cambria Math" w:cs="Times New Roman"/>
            <w:sz w:val="28"/>
            <w:szCs w:val="28"/>
            <w:lang w:val="kk-KZ"/>
          </w:rPr>
          <m:t>ξ=0,072</m:t>
        </m:r>
      </m:oMath>
      <w:r>
        <w:rPr>
          <w:rFonts w:ascii="Times New Roman" w:eastAsiaTheme="minorEastAsia" w:hAnsi="Times New Roman" w:cs="Times New Roman"/>
          <w:i/>
          <w:sz w:val="28"/>
          <w:szCs w:val="28"/>
          <w:lang w:val="kk-KZ"/>
        </w:rPr>
        <w:t xml:space="preserve">, </w:t>
      </w:r>
      <w:r>
        <w:rPr>
          <w:rFonts w:ascii="Times New Roman" w:eastAsiaTheme="minorEastAsia" w:hAnsi="Times New Roman" w:cs="Times New Roman"/>
          <w:sz w:val="28"/>
          <w:szCs w:val="28"/>
          <w:lang w:val="kk-KZ"/>
        </w:rPr>
        <w:t>бұрыштарға</w:t>
      </w:r>
      <w:r>
        <w:rPr>
          <w:rFonts w:ascii="Times New Roman" w:eastAsiaTheme="minorEastAsia" w:hAnsi="Times New Roman" w:cs="Times New Roman"/>
          <w:i/>
          <w:sz w:val="28"/>
          <w:szCs w:val="28"/>
          <w:lang w:val="kk-KZ"/>
        </w:rPr>
        <w:t xml:space="preserve"> </w:t>
      </w:r>
      <w:r>
        <w:rPr>
          <w:rFonts w:ascii="Times New Roman" w:eastAsiaTheme="minorEastAsia" w:hAnsi="Times New Roman" w:cs="Times New Roman"/>
          <w:sz w:val="28"/>
          <w:szCs w:val="28"/>
          <w:lang w:val="kk-KZ"/>
        </w:rPr>
        <w:t>арналған келтірілген қаттылықтың өтпелі коэффициенті.</w:t>
      </w:r>
    </w:p>
    <w:p w14:paraId="75F8E4AD" w14:textId="138ECF1F" w:rsidR="00C24772" w:rsidRDefault="00C24772" w:rsidP="0032564A">
      <w:pPr>
        <w:spacing w:after="0" w:line="240" w:lineRule="auto"/>
        <w:ind w:firstLine="851"/>
        <w:jc w:val="both"/>
        <w:rPr>
          <w:rFonts w:ascii="Times New Roman" w:eastAsiaTheme="minorEastAsia" w:hAnsi="Times New Roman" w:cs="Times New Roman"/>
          <w:sz w:val="28"/>
          <w:szCs w:val="28"/>
          <w:lang w:val="kk-KZ"/>
        </w:rPr>
      </w:pPr>
      <w:r>
        <w:rPr>
          <w:rFonts w:ascii="Times New Roman" w:eastAsiaTheme="minorEastAsia" w:hAnsi="Times New Roman" w:cs="Times New Roman"/>
          <w:i/>
          <w:sz w:val="28"/>
          <w:szCs w:val="28"/>
          <w:lang w:val="kk-KZ"/>
        </w:rPr>
        <w:t xml:space="preserve"> Канондық теңдеулердің коэффициенттері мен еркін мүшелерін есептеу. </w:t>
      </w:r>
      <w:r>
        <w:rPr>
          <w:rFonts w:ascii="Times New Roman" w:eastAsiaTheme="minorEastAsia" w:hAnsi="Times New Roman" w:cs="Times New Roman"/>
          <w:sz w:val="28"/>
          <w:szCs w:val="28"/>
          <w:lang w:val="kk-KZ"/>
        </w:rPr>
        <w:t xml:space="preserve">Есептеудің бұл кезеңінің алдында ішкі күш факторларының бірлік және жүк эпюралары (арқалықтар мен рамалар үшін – иілу моменттерінің эпюралары) салынады. Бірлік эпюралар эквивалентті жүйеде тиісті артық белгісіздің бағытына сәйкес келетін өлшемсіз бірлік күшінің немесе өлшемсіз бірлік моментінің әсерінен құрылады және </w:t>
      </w: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X</m:t>
                </m:r>
              </m:e>
            </m:acc>
          </m:e>
          <m:sub>
            <m:r>
              <w:rPr>
                <w:rFonts w:ascii="Cambria Math" w:hAnsi="Cambria Math" w:cs="Times New Roman"/>
                <w:sz w:val="28"/>
                <w:szCs w:val="28"/>
                <w:lang w:val="kk-KZ"/>
              </w:rPr>
              <m:t>i</m:t>
            </m:r>
          </m:sub>
        </m:sSub>
      </m:oMath>
      <w:r>
        <w:rPr>
          <w:rFonts w:ascii="Times New Roman" w:eastAsiaTheme="minorEastAsia" w:hAnsi="Times New Roman" w:cs="Times New Roman"/>
          <w:sz w:val="28"/>
          <w:szCs w:val="28"/>
          <w:lang w:val="kk-KZ"/>
        </w:rPr>
        <w:t xml:space="preserve"> арқылы, ал бірлік эпюра </w:t>
      </w: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M</m:t>
                </m:r>
              </m:e>
            </m:acc>
          </m:e>
          <m:sub>
            <m:r>
              <w:rPr>
                <w:rFonts w:ascii="Cambria Math" w:hAnsi="Cambria Math" w:cs="Times New Roman"/>
                <w:sz w:val="28"/>
                <w:szCs w:val="28"/>
                <w:lang w:val="kk-KZ"/>
              </w:rPr>
              <m:t>i</m:t>
            </m:r>
          </m:sub>
        </m:sSub>
      </m:oMath>
      <w:r>
        <w:rPr>
          <w:rFonts w:ascii="Times New Roman" w:eastAsiaTheme="minorEastAsia" w:hAnsi="Times New Roman" w:cs="Times New Roman"/>
          <w:sz w:val="28"/>
          <w:szCs w:val="28"/>
          <w:lang w:val="kk-KZ"/>
        </w:rPr>
        <w:t xml:space="preserve"> арқылы белгіленеді.</w:t>
      </w:r>
    </w:p>
    <w:p w14:paraId="6869B86E" w14:textId="77777777" w:rsidR="00C24772" w:rsidRDefault="00C24772" w:rsidP="0032564A">
      <w:pPr>
        <w:spacing w:after="0" w:line="240" w:lineRule="auto"/>
        <w:ind w:firstLine="851"/>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Жүк эпюрасы негізгі жүйеге қолданылатын сыртқы жүктемеден салынады. Бұл жағдайда барлық сыртқы жүктемелердің бір мезгілде жұмыс істеуінен бір эпюра немесе түсірілген жүктемелердің әрқайсысынан бөлек бірнеше эпюра салуға болады. Бір жүк эпюрасын бірнеше қарапайымға бөлу, әдетте, әсер етуші жүктемелер арасында біркелкі үлестірілген кезде және оның әсеріндегі тиісті учаскедегі моменттердің эпюрасы айныма таңбалы болған кезде ғана орынды болады. Бұл ретте әрбір канондық теңдеуде еркін мүшелер саны салынған жүк эпюрасының санына тең болады.</w:t>
      </w:r>
    </w:p>
    <w:p w14:paraId="3AD55045" w14:textId="2DE98682" w:rsidR="00C24772" w:rsidRDefault="00C24772" w:rsidP="0032564A">
      <w:pPr>
        <w:spacing w:after="0" w:line="240" w:lineRule="auto"/>
        <w:ind w:firstLine="851"/>
        <w:jc w:val="both"/>
        <w:rPr>
          <w:sz w:val="28"/>
          <w:szCs w:val="28"/>
          <w:lang w:val="kk-KZ"/>
        </w:rPr>
      </w:pPr>
      <w:r>
        <w:rPr>
          <w:rFonts w:ascii="Times New Roman" w:eastAsiaTheme="minorEastAsia" w:hAnsi="Times New Roman" w:cs="Times New Roman"/>
          <w:sz w:val="28"/>
          <w:szCs w:val="28"/>
          <w:lang w:val="kk-KZ"/>
        </w:rPr>
        <w:t xml:space="preserve">Бірлік және жүк орын ауыстыруларын (канондық теңдеулердің коэффициенттері мен еркін мүшелері) жалпы жағдайда Мор әдісімен есептеуге болады </w:t>
      </w:r>
      <w:r>
        <w:rPr>
          <w:rFonts w:ascii="Times New Roman" w:hAnsi="Times New Roman" w:cs="Times New Roman"/>
          <w:sz w:val="28"/>
          <w:szCs w:val="28"/>
          <w:lang w:val="kk-KZ"/>
        </w:rPr>
        <w:t>[</w:t>
      </w:r>
      <w:r w:rsidR="005A1129">
        <w:rPr>
          <w:rFonts w:ascii="Times New Roman" w:hAnsi="Times New Roman" w:cs="Times New Roman"/>
          <w:sz w:val="28"/>
          <w:szCs w:val="28"/>
          <w:lang w:val="kk-KZ"/>
        </w:rPr>
        <w:t xml:space="preserve">66, 209-211-б., </w:t>
      </w:r>
      <w:r w:rsidRPr="005A1129">
        <w:rPr>
          <w:rFonts w:ascii="Times New Roman" w:eastAsia="Calibri" w:hAnsi="Times New Roman" w:cs="Times New Roman"/>
          <w:sz w:val="28"/>
          <w:szCs w:val="28"/>
          <w:lang w:val="kk-KZ"/>
        </w:rPr>
        <w:t>6</w:t>
      </w:r>
      <w:r w:rsidR="00E1709C" w:rsidRPr="005A1129">
        <w:rPr>
          <w:rFonts w:ascii="Times New Roman" w:eastAsia="Calibri" w:hAnsi="Times New Roman" w:cs="Times New Roman"/>
          <w:sz w:val="28"/>
          <w:szCs w:val="28"/>
          <w:lang w:val="kk-KZ"/>
        </w:rPr>
        <w:t>7</w:t>
      </w:r>
      <w:r w:rsidR="005A1129" w:rsidRPr="005A1129">
        <w:rPr>
          <w:rFonts w:ascii="Times New Roman" w:eastAsia="Calibri" w:hAnsi="Times New Roman" w:cs="Times New Roman"/>
          <w:sz w:val="28"/>
          <w:szCs w:val="28"/>
          <w:lang w:val="kk-KZ"/>
        </w:rPr>
        <w:t>, 17-б.</w:t>
      </w:r>
      <w:r w:rsidRPr="005A1129">
        <w:rPr>
          <w:sz w:val="28"/>
          <w:szCs w:val="28"/>
          <w:lang w:val="kk-KZ"/>
        </w:rPr>
        <w:t>]</w:t>
      </w:r>
      <w:r w:rsidRPr="005A1129">
        <w:rPr>
          <w:rFonts w:ascii="Times New Roman" w:eastAsiaTheme="minorEastAsia" w:hAnsi="Times New Roman" w:cs="Times New Roman"/>
          <w:sz w:val="28"/>
          <w:szCs w:val="28"/>
          <w:lang w:val="kk-KZ"/>
        </w:rPr>
        <w:t>:</w:t>
      </w:r>
    </w:p>
    <w:p w14:paraId="247527A8" w14:textId="77777777" w:rsidR="00C24772" w:rsidRDefault="00C24772" w:rsidP="00C24772">
      <w:pPr>
        <w:spacing w:after="0" w:line="240" w:lineRule="auto"/>
        <w:ind w:firstLine="567"/>
        <w:jc w:val="both"/>
        <w:rPr>
          <w:rFonts w:ascii="Times New Roman" w:eastAsiaTheme="minorEastAsia" w:hAnsi="Times New Roman" w:cs="Times New Roman"/>
          <w:sz w:val="28"/>
          <w:szCs w:val="28"/>
          <w:lang w:val="kk-KZ"/>
        </w:rPr>
      </w:pPr>
    </w:p>
    <w:p w14:paraId="3D7F2189" w14:textId="77777777" w:rsidR="00C24772" w:rsidRDefault="007559D5" w:rsidP="00C24772">
      <w:pPr>
        <w:spacing w:after="0" w:line="240" w:lineRule="auto"/>
        <w:ind w:firstLine="567"/>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ik</m:t>
            </m:r>
          </m:sub>
        </m:sSub>
        <m:r>
          <w:rPr>
            <w:rFonts w:ascii="Cambria Math" w:hAnsi="Cambria Math" w:cs="Times New Roman"/>
            <w:sz w:val="28"/>
            <w:szCs w:val="28"/>
            <w:lang w:val="kk-KZ"/>
          </w:rPr>
          <m:t>=</m:t>
        </m:r>
        <m:nary>
          <m:naryPr>
            <m:limLoc m:val="undOvr"/>
            <m:subHide m:val="1"/>
            <m:supHide m:val="1"/>
            <m:ctrlPr>
              <w:rPr>
                <w:rFonts w:ascii="Cambria Math" w:hAnsi="Cambria Math" w:cs="Times New Roman"/>
                <w:i/>
                <w:sz w:val="28"/>
                <w:szCs w:val="28"/>
              </w:rPr>
            </m:ctrlPr>
          </m:naryPr>
          <m:sub/>
          <m:sup/>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M</m:t>
                        </m:r>
                      </m:e>
                    </m:acc>
                  </m:e>
                  <m:sub>
                    <m:r>
                      <w:rPr>
                        <w:rFonts w:ascii="Cambria Math" w:hAnsi="Cambria Math" w:cs="Times New Roman"/>
                        <w:sz w:val="28"/>
                        <w:szCs w:val="28"/>
                        <w:lang w:val="kk-KZ"/>
                      </w:rPr>
                      <m:t>i</m:t>
                    </m:r>
                  </m:sub>
                </m:sSub>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M</m:t>
                        </m:r>
                      </m:e>
                    </m:acc>
                  </m:e>
                  <m:sub>
                    <m:r>
                      <w:rPr>
                        <w:rFonts w:ascii="Cambria Math" w:hAnsi="Cambria Math" w:cs="Times New Roman"/>
                        <w:sz w:val="28"/>
                        <w:szCs w:val="28"/>
                        <w:lang w:val="kk-KZ"/>
                      </w:rPr>
                      <m:t>k</m:t>
                    </m:r>
                  </m:sub>
                </m:sSub>
              </m:num>
              <m:den>
                <m:r>
                  <w:rPr>
                    <w:rFonts w:ascii="Cambria Math" w:hAnsi="Cambria Math" w:cs="Times New Roman"/>
                    <w:sz w:val="28"/>
                    <w:szCs w:val="28"/>
                    <w:lang w:val="kk-KZ"/>
                  </w:rPr>
                  <m:t>El</m:t>
                </m:r>
              </m:den>
            </m:f>
          </m:e>
        </m:nary>
        <m:r>
          <w:rPr>
            <w:rFonts w:ascii="Cambria Math" w:hAnsi="Cambria Math" w:cs="Times New Roman"/>
            <w:sz w:val="28"/>
            <w:szCs w:val="28"/>
            <w:lang w:val="kk-KZ"/>
          </w:rPr>
          <m:t>dx</m:t>
        </m:r>
      </m:oMath>
      <w:r w:rsidR="00C24772">
        <w:rPr>
          <w:rFonts w:ascii="Times New Roman" w:eastAsiaTheme="minorEastAsia" w:hAnsi="Times New Roman" w:cs="Times New Roman"/>
          <w:sz w:val="28"/>
          <w:szCs w:val="28"/>
          <w:lang w:val="kk-KZ"/>
        </w:rPr>
        <w:t xml:space="preserve">                                         (2.18)</w:t>
      </w:r>
    </w:p>
    <w:p w14:paraId="513665E0" w14:textId="77777777" w:rsidR="00C24772" w:rsidRDefault="00C24772" w:rsidP="0032564A">
      <w:pPr>
        <w:spacing w:after="0" w:line="240" w:lineRule="auto"/>
        <w:ind w:firstLine="851"/>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және</w:t>
      </w:r>
    </w:p>
    <w:p w14:paraId="2EEF2BCD" w14:textId="77777777" w:rsidR="00C24772" w:rsidRDefault="007559D5" w:rsidP="00C24772">
      <w:pPr>
        <w:spacing w:after="0" w:line="240" w:lineRule="auto"/>
        <w:ind w:firstLine="567"/>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m:t>
            </m:r>
          </m:e>
          <m:sub>
            <m:r>
              <w:rPr>
                <w:rFonts w:ascii="Cambria Math" w:hAnsi="Cambria Math" w:cs="Times New Roman"/>
                <w:sz w:val="28"/>
                <w:szCs w:val="28"/>
                <w:lang w:val="kk-KZ"/>
              </w:rPr>
              <m:t>ip</m:t>
            </m:r>
          </m:sub>
        </m:sSub>
        <m:r>
          <w:rPr>
            <w:rFonts w:ascii="Cambria Math" w:hAnsi="Cambria Math" w:cs="Times New Roman"/>
            <w:sz w:val="28"/>
            <w:szCs w:val="28"/>
            <w:lang w:val="kk-KZ"/>
          </w:rPr>
          <m:t>=</m:t>
        </m:r>
        <m:nary>
          <m:naryPr>
            <m:limLoc m:val="undOvr"/>
            <m:subHide m:val="1"/>
            <m:supHide m:val="1"/>
            <m:ctrlPr>
              <w:rPr>
                <w:rFonts w:ascii="Cambria Math" w:hAnsi="Cambria Math" w:cs="Times New Roman"/>
                <w:i/>
                <w:sz w:val="28"/>
                <w:szCs w:val="28"/>
              </w:rPr>
            </m:ctrlPr>
          </m:naryPr>
          <m:sub/>
          <m:sup/>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lang w:val="kk-KZ"/>
                          </w:rPr>
                          <m:t>M</m:t>
                        </m:r>
                      </m:e>
                    </m:acc>
                  </m:e>
                  <m:sub>
                    <m:r>
                      <w:rPr>
                        <w:rFonts w:ascii="Cambria Math" w:hAnsi="Cambria Math" w:cs="Times New Roman"/>
                        <w:sz w:val="28"/>
                        <w:szCs w:val="28"/>
                        <w:lang w:val="kk-KZ"/>
                      </w:rPr>
                      <m:t>i</m:t>
                    </m:r>
                  </m:sub>
                </m:sSub>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p</m:t>
                    </m:r>
                  </m:sub>
                </m:sSub>
              </m:num>
              <m:den>
                <m:r>
                  <w:rPr>
                    <w:rFonts w:ascii="Cambria Math" w:hAnsi="Cambria Math" w:cs="Times New Roman"/>
                    <w:sz w:val="28"/>
                    <w:szCs w:val="28"/>
                    <w:lang w:val="kk-KZ"/>
                  </w:rPr>
                  <m:t>El</m:t>
                </m:r>
              </m:den>
            </m:f>
          </m:e>
        </m:nary>
        <m:r>
          <w:rPr>
            <w:rFonts w:ascii="Cambria Math" w:hAnsi="Cambria Math" w:cs="Times New Roman"/>
            <w:sz w:val="28"/>
            <w:szCs w:val="28"/>
            <w:lang w:val="kk-KZ"/>
          </w:rPr>
          <m:t xml:space="preserve">dx </m:t>
        </m:r>
      </m:oMath>
      <w:r w:rsidR="00C24772">
        <w:rPr>
          <w:rFonts w:ascii="Times New Roman" w:eastAsiaTheme="minorEastAsia" w:hAnsi="Times New Roman" w:cs="Times New Roman"/>
          <w:sz w:val="28"/>
          <w:szCs w:val="28"/>
          <w:lang w:val="kk-KZ"/>
        </w:rPr>
        <w:t xml:space="preserve">                                        (2.19)</w:t>
      </w:r>
    </w:p>
    <w:p w14:paraId="287020C1" w14:textId="77777777" w:rsidR="00C24772" w:rsidRDefault="00C24772" w:rsidP="00C24772">
      <w:pPr>
        <w:spacing w:after="0" w:line="240" w:lineRule="auto"/>
        <w:ind w:firstLine="567"/>
        <w:jc w:val="both"/>
        <w:rPr>
          <w:rFonts w:ascii="Times New Roman" w:hAnsi="Times New Roman" w:cs="Times New Roman"/>
          <w:sz w:val="28"/>
          <w:szCs w:val="28"/>
          <w:lang w:val="kk-KZ"/>
        </w:rPr>
      </w:pPr>
    </w:p>
    <w:p w14:paraId="70A55850"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Иілу кезіндегі қозғалыстарды анықтау үшін жалпы формуланың нәтижесін қарастырамыз. 2.12, </w:t>
      </w:r>
      <w:r>
        <w:rPr>
          <w:rFonts w:ascii="Times New Roman" w:hAnsi="Times New Roman" w:cs="Times New Roman"/>
          <w:i/>
          <w:sz w:val="28"/>
          <w:szCs w:val="28"/>
          <w:lang w:val="kk-KZ"/>
        </w:rPr>
        <w:t>а-</w:t>
      </w:r>
      <w:r>
        <w:rPr>
          <w:rFonts w:ascii="Times New Roman" w:hAnsi="Times New Roman" w:cs="Times New Roman"/>
          <w:sz w:val="28"/>
          <w:szCs w:val="28"/>
          <w:lang w:val="kk-KZ"/>
        </w:rPr>
        <w:t xml:space="preserve">суретте көрсетілген қос тіректі арқалықтың </w:t>
      </w:r>
      <w:r>
        <w:rPr>
          <w:rFonts w:ascii="Times New Roman" w:hAnsi="Times New Roman" w:cs="Times New Roman"/>
          <w:i/>
          <w:sz w:val="28"/>
          <w:szCs w:val="28"/>
          <w:lang w:val="kk-KZ"/>
        </w:rPr>
        <w:t>К</w:t>
      </w:r>
      <w:r>
        <w:rPr>
          <w:rFonts w:ascii="Times New Roman" w:hAnsi="Times New Roman" w:cs="Times New Roman"/>
          <w:sz w:val="28"/>
          <w:szCs w:val="28"/>
          <w:lang w:val="kk-KZ"/>
        </w:rPr>
        <w:t xml:space="preserve"> нүктесінде майысуды анықтау қажет болсын. Шығарып алуды жеңілдету үшін тек бір күшті көрсетеміз, бірақ алынған формула кез-келген жүктеме кезінде жарамды.</w:t>
      </w:r>
    </w:p>
    <w:p w14:paraId="1239EADA" w14:textId="77777777" w:rsidR="00C24772" w:rsidRDefault="00C24772" w:rsidP="00C24772">
      <w:pPr>
        <w:spacing w:after="0" w:line="240" w:lineRule="auto"/>
        <w:ind w:firstLine="567"/>
        <w:jc w:val="both"/>
        <w:rPr>
          <w:rFonts w:ascii="Times New Roman" w:hAnsi="Times New Roman" w:cs="Times New Roman"/>
          <w:sz w:val="28"/>
          <w:szCs w:val="28"/>
          <w:lang w:val="kk-KZ"/>
        </w:rPr>
      </w:pPr>
    </w:p>
    <w:p w14:paraId="52F3755A" w14:textId="77777777" w:rsidR="00C24772" w:rsidRDefault="00C24772" w:rsidP="00C24772">
      <w:pPr>
        <w:spacing w:after="0" w:line="240" w:lineRule="auto"/>
        <w:ind w:firstLine="567"/>
        <w:jc w:val="center"/>
        <w:rPr>
          <w:rFonts w:ascii="Times New Roman" w:hAnsi="Times New Roman" w:cs="Times New Roman"/>
          <w:sz w:val="28"/>
          <w:szCs w:val="28"/>
        </w:rPr>
      </w:pPr>
      <w:r>
        <w:rPr>
          <w:noProof/>
          <w:lang w:eastAsia="ru-RU"/>
        </w:rPr>
        <w:lastRenderedPageBreak/>
        <w:drawing>
          <wp:inline distT="0" distB="0" distL="0" distR="0" wp14:anchorId="047E0AFE" wp14:editId="72787435">
            <wp:extent cx="2722880" cy="2495550"/>
            <wp:effectExtent l="0" t="0" r="127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l="48984" t="23698" r="17020" b="20866"/>
                    <a:stretch>
                      <a:fillRect/>
                    </a:stretch>
                  </pic:blipFill>
                  <pic:spPr bwMode="auto">
                    <a:xfrm>
                      <a:off x="0" y="0"/>
                      <a:ext cx="2722880" cy="2495550"/>
                    </a:xfrm>
                    <a:prstGeom prst="rect">
                      <a:avLst/>
                    </a:prstGeom>
                    <a:noFill/>
                    <a:ln>
                      <a:noFill/>
                    </a:ln>
                  </pic:spPr>
                </pic:pic>
              </a:graphicData>
            </a:graphic>
          </wp:inline>
        </w:drawing>
      </w:r>
    </w:p>
    <w:p w14:paraId="60E9D476" w14:textId="77777777" w:rsidR="00C24772" w:rsidRDefault="00C24772" w:rsidP="00C24772">
      <w:pPr>
        <w:spacing w:after="0" w:line="240" w:lineRule="auto"/>
        <w:ind w:firstLine="567"/>
        <w:jc w:val="center"/>
        <w:rPr>
          <w:rFonts w:ascii="Times New Roman" w:hAnsi="Times New Roman" w:cs="Times New Roman"/>
          <w:sz w:val="28"/>
          <w:szCs w:val="28"/>
        </w:rPr>
      </w:pPr>
    </w:p>
    <w:p w14:paraId="058899BF" w14:textId="77777777" w:rsidR="00C24772" w:rsidRDefault="00C24772" w:rsidP="00C2477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 2.12 – Екі тіректі арқалықтың схемасы</w:t>
      </w:r>
    </w:p>
    <w:p w14:paraId="647EF6EC" w14:textId="77777777" w:rsidR="00C24772" w:rsidRDefault="00C24772" w:rsidP="00C24772">
      <w:pPr>
        <w:spacing w:after="0" w:line="240" w:lineRule="auto"/>
        <w:ind w:firstLine="567"/>
        <w:jc w:val="center"/>
        <w:rPr>
          <w:rFonts w:ascii="Times New Roman" w:hAnsi="Times New Roman" w:cs="Times New Roman"/>
          <w:sz w:val="28"/>
          <w:szCs w:val="28"/>
          <w:lang w:val="kk-KZ"/>
        </w:rPr>
      </w:pPr>
    </w:p>
    <w:p w14:paraId="75D3A0F6" w14:textId="68AC988C"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Жүктелмеген арқалыққа </w:t>
      </w:r>
      <w:r>
        <w:rPr>
          <w:rFonts w:ascii="Times New Roman" w:hAnsi="Times New Roman" w:cs="Times New Roman"/>
          <w:i/>
          <w:sz w:val="28"/>
          <w:szCs w:val="28"/>
          <w:lang w:val="kk-KZ"/>
        </w:rPr>
        <w:t>К</w:t>
      </w:r>
      <w:r>
        <w:rPr>
          <w:rFonts w:ascii="Times New Roman" w:hAnsi="Times New Roman" w:cs="Times New Roman"/>
          <w:sz w:val="28"/>
          <w:szCs w:val="28"/>
          <w:lang w:val="kk-KZ"/>
        </w:rPr>
        <w:t xml:space="preserve"> нүктесінде белгілі бір </w:t>
      </w:r>
      <w:r>
        <w:rPr>
          <w:rFonts w:ascii="Times New Roman" w:hAnsi="Times New Roman" w:cs="Times New Roman"/>
          <w:i/>
          <w:sz w:val="28"/>
          <w:szCs w:val="28"/>
          <w:lang w:val="kk-KZ"/>
        </w:rPr>
        <w:t>Т</w:t>
      </w:r>
      <w:r>
        <w:rPr>
          <w:rFonts w:ascii="Times New Roman" w:hAnsi="Times New Roman" w:cs="Times New Roman"/>
          <w:sz w:val="28"/>
          <w:szCs w:val="28"/>
          <w:lang w:val="kk-KZ"/>
        </w:rPr>
        <w:t xml:space="preserve"> күшін саламыз (2.12, б-сурет). </w:t>
      </w:r>
      <w:r>
        <w:rPr>
          <w:rFonts w:ascii="Times New Roman" w:hAnsi="Times New Roman" w:cs="Times New Roman"/>
          <w:i/>
          <w:sz w:val="28"/>
          <w:szCs w:val="28"/>
          <w:lang w:val="kk-KZ"/>
        </w:rPr>
        <w:t>Т</w:t>
      </w:r>
      <w:r>
        <w:rPr>
          <w:rFonts w:ascii="Times New Roman" w:hAnsi="Times New Roman" w:cs="Times New Roman"/>
          <w:sz w:val="28"/>
          <w:szCs w:val="28"/>
          <w:lang w:val="kk-KZ"/>
        </w:rPr>
        <w:t xml:space="preserve"> күшімен жүктелген кезде арқалықтың күйі қосалқы немесе жалған деп аталады, өйткені</w:t>
      </w:r>
      <w:r w:rsidR="00AC5FC8">
        <w:rPr>
          <w:rFonts w:ascii="Times New Roman" w:hAnsi="Times New Roman" w:cs="Times New Roman"/>
          <w:sz w:val="28"/>
          <w:szCs w:val="28"/>
          <w:lang w:val="kk-KZ"/>
        </w:rPr>
        <w:t>,</w:t>
      </w:r>
      <w:r>
        <w:rPr>
          <w:rFonts w:ascii="Times New Roman" w:hAnsi="Times New Roman" w:cs="Times New Roman"/>
          <w:sz w:val="28"/>
          <w:szCs w:val="28"/>
          <w:lang w:val="kk-KZ"/>
        </w:rPr>
        <w:t xml:space="preserve"> іс жүзінде ол жоқ және тек орын ауыстыру формуласын шығару үшін қажет. Арқалықтың көмекші күйі үшін сыртқы күштер мен деформация энергиясының жұмысын анықтаймыз.</w:t>
      </w:r>
    </w:p>
    <w:p w14:paraId="52D2E66A" w14:textId="75D00211" w:rsidR="00C24772" w:rsidRDefault="007559D5" w:rsidP="0032564A">
      <w:pPr>
        <w:spacing w:after="0" w:line="240" w:lineRule="auto"/>
        <w:ind w:firstLine="851"/>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КТ</m:t>
            </m:r>
          </m:sub>
        </m:sSub>
      </m:oMath>
      <w:r w:rsidR="00C24772">
        <w:rPr>
          <w:rFonts w:ascii="Times New Roman" w:eastAsiaTheme="minorEastAsia" w:hAnsi="Times New Roman" w:cs="Times New Roman"/>
          <w:sz w:val="28"/>
          <w:szCs w:val="28"/>
          <w:lang w:val="kk-KZ"/>
        </w:rPr>
        <w:t xml:space="preserve"> </w:t>
      </w:r>
      <w:r w:rsidR="00C24772">
        <w:rPr>
          <w:rFonts w:ascii="Times New Roman" w:hAnsi="Times New Roman" w:cs="Times New Roman"/>
          <w:sz w:val="28"/>
          <w:szCs w:val="28"/>
          <w:lang w:val="kk-KZ"/>
        </w:rPr>
        <w:t xml:space="preserve">орын ауыстыруындағы </w:t>
      </w:r>
      <w:r w:rsidR="00C24772">
        <w:rPr>
          <w:rFonts w:ascii="Times New Roman" w:hAnsi="Times New Roman" w:cs="Times New Roman"/>
          <w:i/>
          <w:sz w:val="28"/>
          <w:szCs w:val="28"/>
          <w:lang w:val="kk-KZ"/>
        </w:rPr>
        <w:t>Т</w:t>
      </w:r>
      <w:r w:rsidR="00C24772">
        <w:rPr>
          <w:rFonts w:ascii="Times New Roman" w:hAnsi="Times New Roman" w:cs="Times New Roman"/>
          <w:sz w:val="28"/>
          <w:szCs w:val="28"/>
          <w:lang w:val="kk-KZ"/>
        </w:rPr>
        <w:t xml:space="preserve"> күшінің жұмысы (мұнда бірінші индекс орын ауыстыруды анықтайтын нүктені, ал екіншісі – осы орын ауыстыруды тудырған себепті көрсетеді) Клапейрон теоремасы арқылы анықталады [</w:t>
      </w:r>
      <w:r w:rsidR="008D4A83" w:rsidRPr="008D4A83">
        <w:rPr>
          <w:rFonts w:ascii="Times New Roman" w:hAnsi="Times New Roman" w:cs="Times New Roman"/>
          <w:sz w:val="28"/>
          <w:szCs w:val="28"/>
          <w:lang w:val="kk-KZ"/>
        </w:rPr>
        <w:t>68</w:t>
      </w:r>
      <w:r w:rsidR="00C24772" w:rsidRPr="008D4A83">
        <w:rPr>
          <w:lang w:val="kk-KZ"/>
        </w:rPr>
        <w:t>]</w:t>
      </w:r>
      <w:r w:rsidR="00C24772" w:rsidRPr="008D4A83">
        <w:rPr>
          <w:rFonts w:ascii="Times New Roman" w:hAnsi="Times New Roman" w:cs="Times New Roman"/>
          <w:sz w:val="28"/>
          <w:szCs w:val="28"/>
          <w:lang w:val="kk-KZ"/>
        </w:rPr>
        <w:t>:</w:t>
      </w:r>
    </w:p>
    <w:p w14:paraId="7FDE63D2" w14:textId="77777777" w:rsidR="00C24772" w:rsidRDefault="00C24772" w:rsidP="00C24772">
      <w:pPr>
        <w:spacing w:after="0" w:line="240" w:lineRule="auto"/>
        <w:ind w:firstLine="567"/>
        <w:jc w:val="both"/>
        <w:rPr>
          <w:rFonts w:ascii="Times New Roman" w:hAnsi="Times New Roman" w:cs="Times New Roman"/>
          <w:sz w:val="28"/>
          <w:szCs w:val="28"/>
          <w:lang w:val="kk-KZ"/>
        </w:rPr>
      </w:pPr>
    </w:p>
    <w:p w14:paraId="11A85E09" w14:textId="77777777" w:rsidR="00C24772" w:rsidRDefault="007559D5" w:rsidP="00C24772">
      <w:pPr>
        <w:spacing w:after="0" w:line="240" w:lineRule="auto"/>
        <w:ind w:firstLine="567"/>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T</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T</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КТ</m:t>
            </m:r>
          </m:sub>
        </m:sSub>
      </m:oMath>
      <w:r w:rsidR="00C24772">
        <w:rPr>
          <w:rFonts w:ascii="Times New Roman" w:eastAsiaTheme="minorEastAsia" w:hAnsi="Times New Roman" w:cs="Times New Roman"/>
          <w:sz w:val="28"/>
          <w:szCs w:val="28"/>
        </w:rPr>
        <w:t>.</w:t>
      </w:r>
      <w:r w:rsidR="00C24772">
        <w:rPr>
          <w:rFonts w:ascii="Times New Roman" w:eastAsiaTheme="minorEastAsia" w:hAnsi="Times New Roman" w:cs="Times New Roman"/>
          <w:sz w:val="28"/>
          <w:szCs w:val="28"/>
          <w:lang w:val="kk-KZ"/>
        </w:rPr>
        <w:t xml:space="preserve">                                        </w:t>
      </w:r>
      <w:r w:rsidR="00C24772">
        <w:rPr>
          <w:rFonts w:ascii="Times New Roman" w:hAnsi="Times New Roman" w:cs="Times New Roman"/>
          <w:sz w:val="28"/>
          <w:szCs w:val="28"/>
        </w:rPr>
        <w:t>(</w:t>
      </w:r>
      <w:r w:rsidR="00C24772">
        <w:rPr>
          <w:rFonts w:ascii="Times New Roman" w:hAnsi="Times New Roman" w:cs="Times New Roman"/>
          <w:sz w:val="28"/>
          <w:szCs w:val="28"/>
          <w:lang w:val="kk-KZ"/>
        </w:rPr>
        <w:t>2.20</w:t>
      </w:r>
      <w:r w:rsidR="00C24772">
        <w:rPr>
          <w:rFonts w:ascii="Times New Roman" w:hAnsi="Times New Roman" w:cs="Times New Roman"/>
          <w:sz w:val="28"/>
          <w:szCs w:val="28"/>
        </w:rPr>
        <w:t>)</w:t>
      </w:r>
    </w:p>
    <w:p w14:paraId="032C44BB" w14:textId="77777777" w:rsidR="00C24772" w:rsidRDefault="00C24772" w:rsidP="00C24772">
      <w:pPr>
        <w:spacing w:after="0" w:line="240" w:lineRule="auto"/>
        <w:ind w:firstLine="567"/>
        <w:jc w:val="right"/>
        <w:rPr>
          <w:rFonts w:ascii="Times New Roman" w:hAnsi="Times New Roman" w:cs="Times New Roman"/>
          <w:sz w:val="28"/>
          <w:szCs w:val="28"/>
        </w:rPr>
      </w:pPr>
    </w:p>
    <w:p w14:paraId="54557C05" w14:textId="77777777"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Деформацияның сәйкес энергиясы:</w:t>
      </w:r>
    </w:p>
    <w:p w14:paraId="6E83AD99" w14:textId="77777777" w:rsidR="00C24772" w:rsidRDefault="007559D5" w:rsidP="00C24772">
      <w:pPr>
        <w:spacing w:after="0" w:line="240" w:lineRule="auto"/>
        <w:ind w:firstLine="567"/>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T</m:t>
            </m:r>
          </m:sub>
        </m:sSub>
        <m:r>
          <w:rPr>
            <w:rFonts w:ascii="Cambria Math" w:hAnsi="Cambria Math" w:cs="Times New Roman"/>
            <w:sz w:val="28"/>
            <w:szCs w:val="28"/>
          </w:rPr>
          <m:t>=∑</m:t>
        </m:r>
        <m:nary>
          <m:naryPr>
            <m:limLoc m:val="undOvr"/>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i</m:t>
                </m:r>
              </m:sub>
            </m:sSub>
          </m:sub>
          <m:sup/>
          <m:e>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M</m:t>
                    </m:r>
                  </m:e>
                  <m:sub>
                    <m:r>
                      <w:rPr>
                        <w:rFonts w:ascii="Cambria Math" w:hAnsi="Cambria Math" w:cs="Times New Roman"/>
                        <w:sz w:val="28"/>
                        <w:szCs w:val="28"/>
                      </w:rPr>
                      <m:t>xT</m:t>
                    </m:r>
                  </m:sub>
                  <m:sup>
                    <m:r>
                      <w:rPr>
                        <w:rFonts w:ascii="Cambria Math" w:hAnsi="Cambria Math" w:cs="Times New Roman"/>
                        <w:sz w:val="28"/>
                        <w:szCs w:val="28"/>
                      </w:rPr>
                      <m:t>2</m:t>
                    </m:r>
                  </m:sup>
                </m:sSubSup>
                <m:r>
                  <w:rPr>
                    <w:rFonts w:ascii="Cambria Math" w:hAnsi="Cambria Math" w:cs="Times New Roman"/>
                    <w:sz w:val="28"/>
                    <w:szCs w:val="28"/>
                  </w:rPr>
                  <m:t>dz</m:t>
                </m:r>
              </m:num>
              <m:den>
                <m:r>
                  <w:rPr>
                    <w:rFonts w:ascii="Cambria Math" w:hAnsi="Cambria Math" w:cs="Times New Roman"/>
                    <w:sz w:val="28"/>
                    <w:szCs w:val="28"/>
                  </w:rPr>
                  <m:t>2E</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x</m:t>
                    </m:r>
                  </m:sub>
                </m:sSub>
              </m:den>
            </m:f>
          </m:e>
        </m:nary>
      </m:oMath>
      <w:r w:rsidR="00C24772">
        <w:rPr>
          <w:rFonts w:ascii="Times New Roman" w:hAnsi="Times New Roman" w:cs="Times New Roman"/>
          <w:sz w:val="28"/>
          <w:szCs w:val="28"/>
        </w:rPr>
        <w:t xml:space="preserve"> ,</w:t>
      </w:r>
      <w:r w:rsidR="00C24772">
        <w:rPr>
          <w:rFonts w:ascii="Times New Roman" w:hAnsi="Times New Roman" w:cs="Times New Roman"/>
          <w:sz w:val="28"/>
          <w:szCs w:val="28"/>
          <w:lang w:val="kk-KZ"/>
        </w:rPr>
        <w:t xml:space="preserve">                                          </w:t>
      </w:r>
      <w:r w:rsidR="00C24772">
        <w:rPr>
          <w:rFonts w:ascii="Times New Roman" w:hAnsi="Times New Roman" w:cs="Times New Roman"/>
          <w:sz w:val="28"/>
          <w:szCs w:val="28"/>
        </w:rPr>
        <w:t>(</w:t>
      </w:r>
      <w:r w:rsidR="00C24772">
        <w:rPr>
          <w:rFonts w:ascii="Times New Roman" w:hAnsi="Times New Roman" w:cs="Times New Roman"/>
          <w:sz w:val="28"/>
          <w:szCs w:val="28"/>
          <w:lang w:val="kk-KZ"/>
        </w:rPr>
        <w:t>2.21</w:t>
      </w:r>
      <w:r w:rsidR="00C24772">
        <w:rPr>
          <w:rFonts w:ascii="Times New Roman" w:hAnsi="Times New Roman" w:cs="Times New Roman"/>
          <w:sz w:val="28"/>
          <w:szCs w:val="28"/>
        </w:rPr>
        <w:t>)</w:t>
      </w:r>
    </w:p>
    <w:p w14:paraId="4CA7B8FF" w14:textId="77777777" w:rsidR="00362760" w:rsidRDefault="00362760" w:rsidP="00362760">
      <w:pPr>
        <w:spacing w:after="0" w:line="240" w:lineRule="auto"/>
        <w:jc w:val="both"/>
        <w:rPr>
          <w:rFonts w:ascii="Times New Roman" w:hAnsi="Times New Roman" w:cs="Times New Roman"/>
          <w:sz w:val="28"/>
          <w:szCs w:val="28"/>
          <w:lang w:val="kk-KZ"/>
        </w:rPr>
      </w:pPr>
    </w:p>
    <w:p w14:paraId="5970F690" w14:textId="77777777" w:rsidR="00C24772" w:rsidRPr="00362760" w:rsidRDefault="00C24772" w:rsidP="0036276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мұндағы,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xT</m:t>
            </m:r>
          </m:sub>
        </m:sSub>
      </m:oMath>
      <w:r w:rsidRPr="0036276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362760">
        <w:rPr>
          <w:rFonts w:ascii="Times New Roman" w:hAnsi="Times New Roman" w:cs="Times New Roman"/>
          <w:i/>
          <w:sz w:val="28"/>
          <w:szCs w:val="28"/>
          <w:lang w:val="kk-KZ"/>
        </w:rPr>
        <w:t>Т</w:t>
      </w:r>
      <w:r w:rsidRPr="00362760">
        <w:rPr>
          <w:rFonts w:ascii="Times New Roman" w:hAnsi="Times New Roman" w:cs="Times New Roman"/>
          <w:sz w:val="28"/>
          <w:szCs w:val="28"/>
          <w:lang w:val="kk-KZ"/>
        </w:rPr>
        <w:t xml:space="preserve"> күшінің әсерінен пайда болатын арқалықтың ерікті қимасындағы иілу моменті. </w:t>
      </w:r>
    </w:p>
    <w:p w14:paraId="5DAFC9AD"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Әрине</w:t>
      </w:r>
      <w:r>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T</m:t>
            </m:r>
          </m:sub>
        </m:sSub>
      </m:oMath>
      <w:r>
        <w:rPr>
          <w:rFonts w:ascii="Times New Roman" w:hAnsi="Times New Roman" w:cs="Times New Roman"/>
          <w:sz w:val="28"/>
          <w:szCs w:val="28"/>
        </w:rPr>
        <w:t xml:space="preserve"> = </w:t>
      </w: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T</m:t>
            </m:r>
          </m:sub>
        </m:sSub>
      </m:oMath>
      <w:r>
        <w:rPr>
          <w:rFonts w:ascii="Times New Roman" w:hAnsi="Times New Roman" w:cs="Times New Roman"/>
          <w:sz w:val="28"/>
          <w:szCs w:val="28"/>
        </w:rPr>
        <w:t>, т.е.</w:t>
      </w:r>
      <w:r>
        <w:rPr>
          <w:rFonts w:ascii="Times New Roman" w:hAnsi="Times New Roman" w:cs="Times New Roman"/>
          <w:sz w:val="28"/>
          <w:szCs w:val="28"/>
          <w:lang w:val="kk-KZ"/>
        </w:rPr>
        <w:t>:</w:t>
      </w:r>
    </w:p>
    <w:p w14:paraId="3BD8EA1C" w14:textId="77777777" w:rsidR="00C24772" w:rsidRDefault="00C24772" w:rsidP="00C24772">
      <w:pPr>
        <w:spacing w:after="0" w:line="240" w:lineRule="auto"/>
        <w:jc w:val="both"/>
        <w:rPr>
          <w:rFonts w:ascii="Times New Roman" w:hAnsi="Times New Roman" w:cs="Times New Roman"/>
          <w:sz w:val="28"/>
          <w:szCs w:val="28"/>
        </w:rPr>
      </w:pPr>
    </w:p>
    <w:p w14:paraId="0B99FC1B" w14:textId="77777777" w:rsidR="00C24772" w:rsidRDefault="007559D5" w:rsidP="00C24772">
      <w:pPr>
        <w:spacing w:after="0" w:line="240" w:lineRule="auto"/>
        <w:ind w:firstLine="567"/>
        <w:jc w:val="right"/>
        <w:rPr>
          <w:rFonts w:ascii="Times New Roman" w:hAnsi="Times New Roman" w:cs="Times New Roman"/>
          <w:sz w:val="28"/>
          <w:szCs w:val="28"/>
          <w:lang w:val="kk-KZ"/>
        </w:rPr>
      </w:pP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2</m:t>
            </m:r>
          </m:den>
        </m:f>
        <m:r>
          <w:rPr>
            <w:rFonts w:ascii="Cambria Math" w:hAnsi="Cambria Math" w:cs="Times New Roman"/>
            <w:sz w:val="28"/>
            <w:szCs w:val="28"/>
          </w:rPr>
          <m:t>T</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КТ</m:t>
            </m:r>
          </m:sub>
        </m:sSub>
        <m:r>
          <w:rPr>
            <w:rFonts w:ascii="Cambria Math" w:hAnsi="Cambria Math" w:cs="Times New Roman"/>
            <w:sz w:val="28"/>
            <w:szCs w:val="28"/>
          </w:rPr>
          <m:t>=∑</m:t>
        </m:r>
        <m:nary>
          <m:naryPr>
            <m:limLoc m:val="undOvr"/>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i</m:t>
                </m:r>
              </m:sub>
            </m:sSub>
          </m:sub>
          <m:sup/>
          <m:e>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M</m:t>
                    </m:r>
                  </m:e>
                  <m:sub>
                    <m:r>
                      <w:rPr>
                        <w:rFonts w:ascii="Cambria Math" w:hAnsi="Cambria Math" w:cs="Times New Roman"/>
                        <w:sz w:val="28"/>
                        <w:szCs w:val="28"/>
                      </w:rPr>
                      <m:t>xT</m:t>
                    </m:r>
                  </m:sub>
                  <m:sup>
                    <m:r>
                      <w:rPr>
                        <w:rFonts w:ascii="Cambria Math" w:hAnsi="Cambria Math" w:cs="Times New Roman"/>
                        <w:sz w:val="28"/>
                        <w:szCs w:val="28"/>
                      </w:rPr>
                      <m:t>2</m:t>
                    </m:r>
                  </m:sup>
                </m:sSubSup>
                <m:r>
                  <w:rPr>
                    <w:rFonts w:ascii="Cambria Math" w:hAnsi="Cambria Math" w:cs="Times New Roman"/>
                    <w:sz w:val="28"/>
                    <w:szCs w:val="28"/>
                  </w:rPr>
                  <m:t>dz</m:t>
                </m:r>
              </m:num>
              <m:den>
                <m:r>
                  <w:rPr>
                    <w:rFonts w:ascii="Cambria Math" w:hAnsi="Cambria Math" w:cs="Times New Roman"/>
                    <w:sz w:val="28"/>
                    <w:szCs w:val="28"/>
                  </w:rPr>
                  <m:t>2E</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x</m:t>
                    </m:r>
                  </m:sub>
                </m:sSub>
              </m:den>
            </m:f>
          </m:e>
        </m:nary>
      </m:oMath>
      <w:r w:rsidR="00C24772">
        <w:rPr>
          <w:rFonts w:ascii="Times New Roman" w:eastAsiaTheme="minorEastAsia" w:hAnsi="Times New Roman" w:cs="Times New Roman"/>
          <w:sz w:val="28"/>
          <w:szCs w:val="28"/>
        </w:rPr>
        <w:t>.</w:t>
      </w:r>
      <w:r w:rsidR="00C24772">
        <w:rPr>
          <w:rFonts w:ascii="Times New Roman" w:eastAsiaTheme="minorEastAsia" w:hAnsi="Times New Roman" w:cs="Times New Roman"/>
          <w:sz w:val="28"/>
          <w:szCs w:val="28"/>
          <w:lang w:val="kk-KZ"/>
        </w:rPr>
        <w:t xml:space="preserve">                                       (2.22)</w:t>
      </w:r>
    </w:p>
    <w:p w14:paraId="2D6959AC" w14:textId="77777777" w:rsidR="00C24772" w:rsidRDefault="00C24772" w:rsidP="00C24772">
      <w:pPr>
        <w:spacing w:after="0" w:line="240" w:lineRule="auto"/>
        <w:ind w:firstLine="567"/>
        <w:jc w:val="both"/>
        <w:rPr>
          <w:rFonts w:ascii="Times New Roman" w:hAnsi="Times New Roman" w:cs="Times New Roman"/>
          <w:sz w:val="28"/>
          <w:szCs w:val="28"/>
          <w:lang w:val="kk-KZ"/>
        </w:rPr>
      </w:pPr>
    </w:p>
    <w:p w14:paraId="3DA1E85C"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i/>
          <w:sz w:val="28"/>
          <w:szCs w:val="28"/>
          <w:lang w:val="kk-KZ"/>
        </w:rPr>
        <w:t>Т</w:t>
      </w:r>
      <w:r>
        <w:rPr>
          <w:rFonts w:ascii="Times New Roman" w:hAnsi="Times New Roman" w:cs="Times New Roman"/>
          <w:sz w:val="28"/>
          <w:szCs w:val="28"/>
          <w:lang w:val="kk-KZ"/>
        </w:rPr>
        <w:t xml:space="preserve"> күшімен жүктелген арқалыққа берілген </w:t>
      </w:r>
      <w:r>
        <w:rPr>
          <w:rFonts w:ascii="Times New Roman" w:hAnsi="Times New Roman" w:cs="Times New Roman"/>
          <w:i/>
          <w:sz w:val="28"/>
          <w:szCs w:val="28"/>
          <w:lang w:val="kk-KZ"/>
        </w:rPr>
        <w:t>P</w:t>
      </w:r>
      <w:r>
        <w:rPr>
          <w:rFonts w:ascii="Times New Roman" w:hAnsi="Times New Roman" w:cs="Times New Roman"/>
          <w:sz w:val="28"/>
          <w:szCs w:val="28"/>
          <w:lang w:val="kk-KZ"/>
        </w:rPr>
        <w:t xml:space="preserve"> күшін түсірейік (2.12, в-сурет). </w:t>
      </w:r>
      <w:r>
        <w:rPr>
          <w:rFonts w:ascii="Times New Roman" w:hAnsi="Times New Roman" w:cs="Times New Roman"/>
          <w:i/>
          <w:sz w:val="28"/>
          <w:szCs w:val="28"/>
          <w:lang w:val="kk-KZ"/>
        </w:rPr>
        <w:t>К</w:t>
      </w:r>
      <w:r>
        <w:rPr>
          <w:rFonts w:ascii="Times New Roman" w:hAnsi="Times New Roman" w:cs="Times New Roman"/>
          <w:sz w:val="28"/>
          <w:szCs w:val="28"/>
          <w:lang w:val="kk-KZ"/>
        </w:rPr>
        <w:t xml:space="preserve"> нүктесі </w:t>
      </w:r>
      <m:oMath>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KP</m:t>
            </m:r>
          </m:sub>
        </m:sSub>
        <m:r>
          <w:rPr>
            <w:rFonts w:ascii="Cambria Math" w:hAnsi="Cambria Math" w:cs="Times New Roman"/>
            <w:sz w:val="28"/>
            <w:szCs w:val="28"/>
            <w:lang w:val="kk-KZ"/>
          </w:rPr>
          <m:t xml:space="preserve"> </m:t>
        </m:r>
      </m:oMath>
      <w:r>
        <w:rPr>
          <w:rFonts w:ascii="Times New Roman" w:hAnsi="Times New Roman" w:cs="Times New Roman"/>
          <w:sz w:val="28"/>
          <w:szCs w:val="28"/>
          <w:lang w:val="kk-KZ"/>
        </w:rPr>
        <w:t xml:space="preserve">қосымша орын ауыстыру алады, ал </w:t>
      </w:r>
      <w:r>
        <w:rPr>
          <w:rFonts w:ascii="Times New Roman" w:hAnsi="Times New Roman" w:cs="Times New Roman"/>
          <w:i/>
          <w:sz w:val="28"/>
          <w:szCs w:val="28"/>
          <w:lang w:val="kk-KZ"/>
        </w:rPr>
        <w:t>Т</w:t>
      </w:r>
      <w:r>
        <w:rPr>
          <w:rFonts w:ascii="Times New Roman" w:hAnsi="Times New Roman" w:cs="Times New Roman"/>
          <w:sz w:val="28"/>
          <w:szCs w:val="28"/>
          <w:lang w:val="kk-KZ"/>
        </w:rPr>
        <w:t xml:space="preserve"> күші қосымша жұмыс жасайды:</w:t>
      </w:r>
    </w:p>
    <w:p w14:paraId="075BF934" w14:textId="77777777" w:rsidR="00C24772" w:rsidRDefault="00C24772" w:rsidP="00C24772">
      <w:pPr>
        <w:spacing w:after="0" w:line="240" w:lineRule="auto"/>
        <w:ind w:firstLine="567"/>
        <w:jc w:val="both"/>
        <w:rPr>
          <w:rFonts w:ascii="Times New Roman" w:hAnsi="Times New Roman" w:cs="Times New Roman"/>
          <w:sz w:val="28"/>
          <w:szCs w:val="28"/>
          <w:lang w:val="kk-KZ"/>
        </w:rPr>
      </w:pPr>
    </w:p>
    <w:p w14:paraId="6E73E2F4" w14:textId="77777777" w:rsidR="00C24772" w:rsidRDefault="007559D5" w:rsidP="00C24772">
      <w:pPr>
        <w:spacing w:after="0" w:line="240" w:lineRule="auto"/>
        <w:ind w:firstLine="567"/>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TP</m:t>
            </m:r>
          </m:sub>
        </m:sSub>
        <m:r>
          <w:rPr>
            <w:rFonts w:ascii="Cambria Math" w:hAnsi="Cambria Math" w:cs="Times New Roman"/>
            <w:sz w:val="28"/>
            <w:szCs w:val="28"/>
            <w:lang w:val="kk-KZ"/>
          </w:rPr>
          <m:t>=T</m:t>
        </m:r>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KP</m:t>
            </m:r>
          </m:sub>
        </m:sSub>
      </m:oMath>
      <w:r w:rsidR="00C24772">
        <w:rPr>
          <w:rFonts w:ascii="Times New Roman" w:eastAsiaTheme="minorEastAsia" w:hAnsi="Times New Roman" w:cs="Times New Roman"/>
          <w:sz w:val="28"/>
          <w:szCs w:val="28"/>
          <w:lang w:val="kk-KZ"/>
        </w:rPr>
        <w:t>.</w:t>
      </w:r>
      <w:r w:rsidR="00C24772">
        <w:rPr>
          <w:rFonts w:ascii="Times New Roman" w:hAnsi="Times New Roman" w:cs="Times New Roman"/>
          <w:sz w:val="28"/>
          <w:szCs w:val="28"/>
          <w:lang w:val="kk-KZ"/>
        </w:rPr>
        <w:t xml:space="preserve">                                               (2.23)</w:t>
      </w:r>
    </w:p>
    <w:p w14:paraId="6ED6AB24" w14:textId="77777777" w:rsidR="00C24772" w:rsidRDefault="00C24772" w:rsidP="00C24772">
      <w:pPr>
        <w:spacing w:after="0" w:line="240" w:lineRule="auto"/>
        <w:ind w:firstLine="567"/>
        <w:jc w:val="both"/>
        <w:rPr>
          <w:rFonts w:ascii="Times New Roman" w:hAnsi="Times New Roman" w:cs="Times New Roman"/>
          <w:sz w:val="28"/>
          <w:szCs w:val="28"/>
          <w:lang w:val="kk-KZ"/>
        </w:rPr>
      </w:pPr>
    </w:p>
    <w:p w14:paraId="3C7071B3"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Бұл өрнекте ½ көбейткіш жоқ, өйткені арқалықты </w:t>
      </w:r>
      <w:r>
        <w:rPr>
          <w:rFonts w:ascii="Times New Roman" w:hAnsi="Times New Roman" w:cs="Times New Roman"/>
          <w:i/>
          <w:sz w:val="28"/>
          <w:szCs w:val="28"/>
          <w:lang w:val="kk-KZ"/>
        </w:rPr>
        <w:t>P</w:t>
      </w:r>
      <w:r>
        <w:rPr>
          <w:rFonts w:ascii="Times New Roman" w:hAnsi="Times New Roman" w:cs="Times New Roman"/>
          <w:sz w:val="28"/>
          <w:szCs w:val="28"/>
          <w:lang w:val="kk-KZ"/>
        </w:rPr>
        <w:t xml:space="preserve"> күшімен жүктеу процесінде </w:t>
      </w:r>
      <w:r>
        <w:rPr>
          <w:rFonts w:ascii="Times New Roman" w:hAnsi="Times New Roman" w:cs="Times New Roman"/>
          <w:i/>
          <w:sz w:val="28"/>
          <w:szCs w:val="28"/>
          <w:lang w:val="kk-KZ"/>
        </w:rPr>
        <w:t>T</w:t>
      </w:r>
      <w:r>
        <w:rPr>
          <w:rFonts w:ascii="Times New Roman" w:hAnsi="Times New Roman" w:cs="Times New Roman"/>
          <w:sz w:val="28"/>
          <w:szCs w:val="28"/>
          <w:lang w:val="kk-KZ"/>
        </w:rPr>
        <w:t xml:space="preserve"> күші түсіп үлгерді және оның мәні өзгерген жоқ. </w:t>
      </w:r>
      <w:r>
        <w:rPr>
          <w:rFonts w:ascii="Times New Roman" w:hAnsi="Times New Roman" w:cs="Times New Roman"/>
          <w:i/>
          <w:sz w:val="28"/>
          <w:szCs w:val="28"/>
          <w:lang w:val="kk-KZ"/>
        </w:rPr>
        <w:t>P</w:t>
      </w:r>
      <w:r>
        <w:rPr>
          <w:rFonts w:ascii="Times New Roman" w:hAnsi="Times New Roman" w:cs="Times New Roman"/>
          <w:sz w:val="28"/>
          <w:szCs w:val="28"/>
          <w:lang w:val="kk-KZ"/>
        </w:rPr>
        <w:t xml:space="preserve"> күші оның түсу нүктесінің </w:t>
      </w:r>
      <m:oMath>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PP</m:t>
            </m:r>
          </m:sub>
        </m:sSub>
      </m:oMath>
      <w:r>
        <w:rPr>
          <w:rFonts w:ascii="Times New Roman" w:hAnsi="Times New Roman" w:cs="Times New Roman"/>
          <w:sz w:val="28"/>
          <w:szCs w:val="28"/>
          <w:lang w:val="kk-KZ"/>
        </w:rPr>
        <w:t xml:space="preserve"> орын ауыстыруында жұмыс орындайды:</w:t>
      </w:r>
    </w:p>
    <w:p w14:paraId="40C6AFFA"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2159DC65" w14:textId="77777777" w:rsidR="00C24772" w:rsidRDefault="007559D5" w:rsidP="0032564A">
      <w:pPr>
        <w:spacing w:after="0" w:line="240" w:lineRule="auto"/>
        <w:ind w:firstLine="851"/>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P</m:t>
            </m:r>
          </m:sub>
        </m:sSub>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P</m:t>
        </m:r>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PP</m:t>
            </m:r>
          </m:sub>
        </m:sSub>
      </m:oMath>
      <w:r w:rsidR="00C24772">
        <w:rPr>
          <w:rFonts w:ascii="Times New Roman" w:eastAsiaTheme="minorEastAsia" w:hAnsi="Times New Roman" w:cs="Times New Roman"/>
          <w:sz w:val="28"/>
          <w:szCs w:val="28"/>
          <w:lang w:val="kk-KZ"/>
        </w:rPr>
        <w:t>.</w:t>
      </w:r>
      <w:r w:rsidR="00C24772">
        <w:rPr>
          <w:rFonts w:ascii="Times New Roman" w:hAnsi="Times New Roman" w:cs="Times New Roman"/>
          <w:sz w:val="28"/>
          <w:szCs w:val="28"/>
          <w:lang w:val="kk-KZ"/>
        </w:rPr>
        <w:t xml:space="preserve">                                              (2.24)</w:t>
      </w:r>
    </w:p>
    <w:p w14:paraId="0F68C89D" w14:textId="77777777" w:rsidR="00C24772" w:rsidRDefault="00C24772" w:rsidP="0032564A">
      <w:pPr>
        <w:spacing w:after="0" w:line="240" w:lineRule="auto"/>
        <w:ind w:firstLine="851"/>
        <w:jc w:val="right"/>
        <w:rPr>
          <w:rFonts w:ascii="Times New Roman" w:hAnsi="Times New Roman" w:cs="Times New Roman"/>
          <w:sz w:val="28"/>
          <w:szCs w:val="28"/>
          <w:lang w:val="kk-KZ"/>
        </w:rPr>
      </w:pPr>
    </w:p>
    <w:p w14:paraId="41E4F22C"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Арқалықтың </w:t>
      </w:r>
      <w:r>
        <w:rPr>
          <w:rFonts w:ascii="Times New Roman" w:hAnsi="Times New Roman" w:cs="Times New Roman"/>
          <w:i/>
          <w:sz w:val="28"/>
          <w:szCs w:val="28"/>
          <w:lang w:val="kk-KZ"/>
        </w:rPr>
        <w:t>P</w:t>
      </w:r>
      <w:r>
        <w:rPr>
          <w:rFonts w:ascii="Times New Roman" w:hAnsi="Times New Roman" w:cs="Times New Roman"/>
          <w:sz w:val="28"/>
          <w:szCs w:val="28"/>
          <w:lang w:val="kk-KZ"/>
        </w:rPr>
        <w:t xml:space="preserve"> күшімен жүктелуіне сәйкес келетін деформация энергиясы (2.12, а-сурет) тең:</w:t>
      </w:r>
    </w:p>
    <w:p w14:paraId="072B523D"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23FE8FE1" w14:textId="77777777" w:rsidR="00C24772" w:rsidRDefault="007559D5" w:rsidP="0032564A">
      <w:pPr>
        <w:spacing w:after="0" w:line="240" w:lineRule="auto"/>
        <w:ind w:firstLine="851"/>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U</m:t>
            </m:r>
          </m:e>
          <m:sub>
            <m:r>
              <w:rPr>
                <w:rFonts w:ascii="Cambria Math" w:hAnsi="Cambria Math" w:cs="Times New Roman"/>
                <w:sz w:val="28"/>
                <w:szCs w:val="28"/>
                <w:lang w:val="kk-KZ"/>
              </w:rPr>
              <m:t>P</m:t>
            </m:r>
          </m:sub>
        </m:sSub>
        <m:r>
          <w:rPr>
            <w:rFonts w:ascii="Cambria Math" w:hAnsi="Cambria Math" w:cs="Times New Roman"/>
            <w:sz w:val="28"/>
            <w:szCs w:val="28"/>
            <w:lang w:val="kk-KZ"/>
          </w:rPr>
          <m:t>=∑</m:t>
        </m:r>
        <m:nary>
          <m:naryPr>
            <m:limLoc m:val="undOvr"/>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i</m:t>
                </m:r>
              </m:sub>
            </m:sSub>
          </m:sub>
          <m:sup/>
          <m:e>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lang w:val="kk-KZ"/>
                      </w:rPr>
                      <m:t>M</m:t>
                    </m:r>
                  </m:e>
                  <m:sub>
                    <m:r>
                      <w:rPr>
                        <w:rFonts w:ascii="Cambria Math" w:hAnsi="Cambria Math" w:cs="Times New Roman"/>
                        <w:sz w:val="28"/>
                        <w:szCs w:val="28"/>
                        <w:lang w:val="kk-KZ"/>
                      </w:rPr>
                      <m:t>xP</m:t>
                    </m:r>
                  </m:sub>
                  <m:sup>
                    <m:r>
                      <w:rPr>
                        <w:rFonts w:ascii="Cambria Math" w:hAnsi="Cambria Math" w:cs="Times New Roman"/>
                        <w:sz w:val="28"/>
                        <w:szCs w:val="28"/>
                        <w:lang w:val="kk-KZ"/>
                      </w:rPr>
                      <m:t>2</m:t>
                    </m:r>
                  </m:sup>
                </m:sSubSup>
                <m:r>
                  <w:rPr>
                    <w:rFonts w:ascii="Cambria Math" w:hAnsi="Cambria Math" w:cs="Times New Roman"/>
                    <w:sz w:val="28"/>
                    <w:szCs w:val="28"/>
                    <w:lang w:val="kk-KZ"/>
                  </w:rPr>
                  <m:t>dz</m:t>
                </m:r>
              </m:num>
              <m:den>
                <m:r>
                  <w:rPr>
                    <w:rFonts w:ascii="Cambria Math" w:hAnsi="Cambria Math" w:cs="Times New Roman"/>
                    <w:sz w:val="28"/>
                    <w:szCs w:val="28"/>
                    <w:lang w:val="kk-KZ"/>
                  </w:rPr>
                  <m:t>2E</m:t>
                </m:r>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x</m:t>
                    </m:r>
                  </m:sub>
                </m:sSub>
              </m:den>
            </m:f>
          </m:e>
        </m:nary>
      </m:oMath>
      <w:r w:rsidR="00C24772">
        <w:rPr>
          <w:rFonts w:ascii="Times New Roman" w:eastAsiaTheme="minorEastAsia" w:hAnsi="Times New Roman" w:cs="Times New Roman"/>
          <w:sz w:val="28"/>
          <w:szCs w:val="28"/>
          <w:lang w:val="kk-KZ"/>
        </w:rPr>
        <w:t xml:space="preserve"> .                                          </w:t>
      </w:r>
      <w:r w:rsidR="00C24772">
        <w:rPr>
          <w:rFonts w:ascii="Times New Roman" w:eastAsiaTheme="minorEastAsia" w:hAnsi="Times New Roman" w:cs="Times New Roman"/>
          <w:sz w:val="28"/>
          <w:szCs w:val="28"/>
        </w:rPr>
        <w:t>(</w:t>
      </w:r>
      <w:r w:rsidR="00C24772">
        <w:rPr>
          <w:rFonts w:ascii="Times New Roman" w:eastAsiaTheme="minorEastAsia" w:hAnsi="Times New Roman" w:cs="Times New Roman"/>
          <w:sz w:val="28"/>
          <w:szCs w:val="28"/>
          <w:lang w:val="kk-KZ"/>
        </w:rPr>
        <w:t>2.25</w:t>
      </w:r>
      <w:r w:rsidR="00C24772">
        <w:rPr>
          <w:rFonts w:ascii="Times New Roman" w:eastAsiaTheme="minorEastAsia" w:hAnsi="Times New Roman" w:cs="Times New Roman"/>
          <w:sz w:val="28"/>
          <w:szCs w:val="28"/>
        </w:rPr>
        <w:t>)</w:t>
      </w:r>
    </w:p>
    <w:p w14:paraId="77E27A89" w14:textId="77777777" w:rsidR="00C24772" w:rsidRDefault="00C24772" w:rsidP="0032564A">
      <w:pPr>
        <w:spacing w:after="0" w:line="240" w:lineRule="auto"/>
        <w:ind w:firstLine="851"/>
        <w:jc w:val="right"/>
        <w:rPr>
          <w:rFonts w:ascii="Times New Roman" w:hAnsi="Times New Roman" w:cs="Times New Roman"/>
          <w:sz w:val="28"/>
          <w:szCs w:val="28"/>
        </w:rPr>
      </w:pPr>
    </w:p>
    <w:p w14:paraId="4683C4C4" w14:textId="04848893"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ретте, әрине, </w:t>
      </w: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P</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P</m:t>
            </m:r>
          </m:sub>
        </m:sSub>
        <m:r>
          <w:rPr>
            <w:rFonts w:ascii="Cambria Math" w:hAnsi="Cambria Math" w:cs="Times New Roman"/>
            <w:sz w:val="28"/>
            <w:szCs w:val="28"/>
          </w:rPr>
          <m:t>,</m:t>
        </m:r>
      </m:oMath>
      <w:r>
        <w:rPr>
          <w:rFonts w:ascii="Times New Roman" w:eastAsiaTheme="minorEastAsia" w:hAnsi="Times New Roman" w:cs="Times New Roman"/>
          <w:sz w:val="28"/>
          <w:szCs w:val="28"/>
        </w:rPr>
        <w:t xml:space="preserve"> </w:t>
      </w:r>
      <w:r>
        <w:rPr>
          <w:rFonts w:ascii="Times New Roman" w:hAnsi="Times New Roman" w:cs="Times New Roman"/>
          <w:sz w:val="28"/>
          <w:szCs w:val="28"/>
          <w:lang w:val="kk-KZ"/>
        </w:rPr>
        <w:t xml:space="preserve">немесе </w:t>
      </w:r>
    </w:p>
    <w:p w14:paraId="48207BBA"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21377753" w14:textId="77777777" w:rsidR="00C24772" w:rsidRDefault="007559D5" w:rsidP="0032564A">
      <w:pPr>
        <w:spacing w:after="0" w:line="240" w:lineRule="auto"/>
        <w:ind w:firstLine="851"/>
        <w:jc w:val="right"/>
        <w:rPr>
          <w:rFonts w:ascii="Times New Roman" w:hAnsi="Times New Roman" w:cs="Times New Roman"/>
          <w:sz w:val="28"/>
          <w:szCs w:val="28"/>
          <w:lang w:val="kk-KZ"/>
        </w:rPr>
      </w:pPr>
      <m:oMath>
        <m:f>
          <m:fPr>
            <m:ctrlPr>
              <w:rPr>
                <w:rFonts w:ascii="Cambria Math" w:hAnsi="Cambria Math" w:cs="Times New Roman"/>
                <w:i/>
                <w:sz w:val="28"/>
                <w:szCs w:val="28"/>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P</m:t>
        </m:r>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PP</m:t>
            </m:r>
          </m:sub>
        </m:sSub>
        <m:r>
          <w:rPr>
            <w:rFonts w:ascii="Cambria Math" w:hAnsi="Cambria Math" w:cs="Times New Roman"/>
            <w:sz w:val="28"/>
            <w:szCs w:val="28"/>
            <w:lang w:val="kk-KZ"/>
          </w:rPr>
          <m:t>=</m:t>
        </m:r>
      </m:oMath>
      <w:r w:rsidR="00C24772">
        <w:rPr>
          <w:rFonts w:ascii="Times New Roman" w:hAnsi="Times New Roman" w:cs="Times New Roman"/>
          <w:sz w:val="28"/>
          <w:szCs w:val="28"/>
          <w:lang w:val="kk-KZ"/>
        </w:rPr>
        <w:t xml:space="preserve"> </w:t>
      </w:r>
      <m:oMath>
        <m:r>
          <w:rPr>
            <w:rFonts w:ascii="Cambria Math" w:hAnsi="Cambria Math" w:cs="Times New Roman"/>
            <w:sz w:val="28"/>
            <w:szCs w:val="28"/>
            <w:lang w:val="kk-KZ"/>
          </w:rPr>
          <m:t>∑</m:t>
        </m:r>
        <m:nary>
          <m:naryPr>
            <m:limLoc m:val="undOvr"/>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i</m:t>
                </m:r>
              </m:sub>
            </m:sSub>
          </m:sub>
          <m:sup/>
          <m:e>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lang w:val="kk-KZ"/>
                      </w:rPr>
                      <m:t>M</m:t>
                    </m:r>
                  </m:e>
                  <m:sub>
                    <m:r>
                      <w:rPr>
                        <w:rFonts w:ascii="Cambria Math" w:hAnsi="Cambria Math" w:cs="Times New Roman"/>
                        <w:sz w:val="28"/>
                        <w:szCs w:val="28"/>
                        <w:lang w:val="kk-KZ"/>
                      </w:rPr>
                      <m:t>xP</m:t>
                    </m:r>
                  </m:sub>
                  <m:sup>
                    <m:r>
                      <w:rPr>
                        <w:rFonts w:ascii="Cambria Math" w:hAnsi="Cambria Math" w:cs="Times New Roman"/>
                        <w:sz w:val="28"/>
                        <w:szCs w:val="28"/>
                        <w:lang w:val="kk-KZ"/>
                      </w:rPr>
                      <m:t>2</m:t>
                    </m:r>
                  </m:sup>
                </m:sSubSup>
                <m:r>
                  <w:rPr>
                    <w:rFonts w:ascii="Cambria Math" w:hAnsi="Cambria Math" w:cs="Times New Roman"/>
                    <w:sz w:val="28"/>
                    <w:szCs w:val="28"/>
                    <w:lang w:val="kk-KZ"/>
                  </w:rPr>
                  <m:t>dz</m:t>
                </m:r>
              </m:num>
              <m:den>
                <m:r>
                  <w:rPr>
                    <w:rFonts w:ascii="Cambria Math" w:hAnsi="Cambria Math" w:cs="Times New Roman"/>
                    <w:sz w:val="28"/>
                    <w:szCs w:val="28"/>
                    <w:lang w:val="kk-KZ"/>
                  </w:rPr>
                  <m:t>2E</m:t>
                </m:r>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x</m:t>
                    </m:r>
                  </m:sub>
                </m:sSub>
              </m:den>
            </m:f>
          </m:e>
        </m:nary>
      </m:oMath>
      <w:r w:rsidR="00C24772">
        <w:rPr>
          <w:rFonts w:ascii="Times New Roman" w:eastAsiaTheme="minorEastAsia" w:hAnsi="Times New Roman" w:cs="Times New Roman"/>
          <w:sz w:val="28"/>
          <w:szCs w:val="28"/>
          <w:lang w:val="kk-KZ"/>
        </w:rPr>
        <w:t>.</w:t>
      </w:r>
      <w:r w:rsidR="00C24772">
        <w:rPr>
          <w:rFonts w:ascii="Times New Roman" w:hAnsi="Times New Roman" w:cs="Times New Roman"/>
          <w:sz w:val="28"/>
          <w:szCs w:val="28"/>
          <w:lang w:val="kk-KZ"/>
        </w:rPr>
        <w:t xml:space="preserve">                                         (2.26)</w:t>
      </w:r>
    </w:p>
    <w:p w14:paraId="67E95C14"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7E7E5C8E"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Сонымен, сыртқы күштердің толық жұмысы үш қосылғыштың сомасы ретінде ұсынылады:</w:t>
      </w:r>
    </w:p>
    <w:p w14:paraId="50B1A600"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4A3A35ED" w14:textId="77777777" w:rsidR="00C24772" w:rsidRDefault="00C24772" w:rsidP="0032564A">
      <w:pPr>
        <w:spacing w:after="0" w:line="240" w:lineRule="auto"/>
        <w:ind w:firstLine="851"/>
        <w:jc w:val="right"/>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A=</m:t>
        </m:r>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T</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P</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TP</m:t>
            </m:r>
          </m:sub>
        </m:sSub>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T</m:t>
        </m:r>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KT</m:t>
            </m:r>
          </m:sub>
        </m:sSub>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P</m:t>
        </m:r>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PP</m:t>
            </m:r>
          </m:sub>
        </m:sSub>
        <m:r>
          <w:rPr>
            <w:rFonts w:ascii="Cambria Math" w:hAnsi="Cambria Math" w:cs="Times New Roman"/>
            <w:sz w:val="28"/>
            <w:szCs w:val="28"/>
            <w:lang w:val="kk-KZ"/>
          </w:rPr>
          <m:t>+T</m:t>
        </m:r>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KP</m:t>
            </m:r>
          </m:sub>
        </m:sSub>
      </m:oMath>
      <w:r>
        <w:rPr>
          <w:rFonts w:ascii="Times New Roman" w:eastAsiaTheme="minorEastAsia" w:hAnsi="Times New Roman" w:cs="Times New Roman"/>
          <w:sz w:val="28"/>
          <w:szCs w:val="28"/>
          <w:lang w:val="kk-KZ"/>
        </w:rPr>
        <w:t>.          (2.27)</w:t>
      </w:r>
    </w:p>
    <w:p w14:paraId="36339C77" w14:textId="77777777" w:rsidR="00C24772" w:rsidRDefault="00C24772" w:rsidP="0032564A">
      <w:pPr>
        <w:spacing w:after="0" w:line="240" w:lineRule="auto"/>
        <w:ind w:firstLine="851"/>
        <w:jc w:val="right"/>
        <w:rPr>
          <w:rFonts w:ascii="Times New Roman" w:hAnsi="Times New Roman" w:cs="Times New Roman"/>
          <w:sz w:val="28"/>
          <w:szCs w:val="28"/>
          <w:lang w:val="kk-KZ"/>
        </w:rPr>
      </w:pPr>
    </w:p>
    <w:p w14:paraId="75065320" w14:textId="77777777" w:rsidR="00C24772" w:rsidRDefault="007559D5" w:rsidP="0032564A">
      <w:pPr>
        <w:spacing w:after="0" w:line="240" w:lineRule="auto"/>
        <w:ind w:firstLine="851"/>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x</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xT</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xP</m:t>
            </m:r>
          </m:sub>
        </m:sSub>
      </m:oMath>
      <w:r w:rsidR="00C24772">
        <w:rPr>
          <w:rFonts w:ascii="Times New Roman" w:hAnsi="Times New Roman" w:cs="Times New Roman"/>
          <w:sz w:val="28"/>
          <w:szCs w:val="28"/>
          <w:lang w:val="kk-KZ"/>
        </w:rPr>
        <w:t xml:space="preserve"> қабылдай отырып, (иілу моменттерін есептеуге күштердің әсер етуінің тәуелсіздігі принципі қолданылады) </w:t>
      </w:r>
      <w:r w:rsidR="00C24772" w:rsidRPr="00AC5FC8">
        <w:rPr>
          <w:rFonts w:ascii="Times New Roman" w:hAnsi="Times New Roman" w:cs="Times New Roman"/>
          <w:i/>
          <w:sz w:val="28"/>
          <w:szCs w:val="28"/>
          <w:lang w:val="kk-KZ"/>
        </w:rPr>
        <w:t>Т</w:t>
      </w:r>
      <w:r w:rsidR="00C24772">
        <w:rPr>
          <w:rFonts w:ascii="Times New Roman" w:hAnsi="Times New Roman" w:cs="Times New Roman"/>
          <w:sz w:val="28"/>
          <w:szCs w:val="28"/>
          <w:lang w:val="kk-KZ"/>
        </w:rPr>
        <w:t xml:space="preserve"> және </w:t>
      </w:r>
      <w:r w:rsidR="00C24772">
        <w:rPr>
          <w:rFonts w:ascii="Times New Roman" w:hAnsi="Times New Roman" w:cs="Times New Roman"/>
          <w:i/>
          <w:sz w:val="28"/>
          <w:szCs w:val="28"/>
          <w:lang w:val="kk-KZ"/>
        </w:rPr>
        <w:t>P</w:t>
      </w:r>
      <w:r w:rsidR="00C24772">
        <w:rPr>
          <w:rFonts w:ascii="Times New Roman" w:hAnsi="Times New Roman" w:cs="Times New Roman"/>
          <w:sz w:val="28"/>
          <w:szCs w:val="28"/>
          <w:lang w:val="kk-KZ"/>
        </w:rPr>
        <w:t xml:space="preserve"> күштерінің бірлескен әрекеті кезінде иілу кезіндегі деформация энергиясын </w:t>
      </w:r>
      <w:r w:rsidR="00C24772">
        <w:rPr>
          <w:rFonts w:ascii="Times New Roman" w:hAnsi="Times New Roman" w:cs="Times New Roman"/>
          <w:i/>
          <w:sz w:val="28"/>
          <w:szCs w:val="28"/>
          <w:lang w:val="kk-KZ"/>
        </w:rPr>
        <w:t>табамыз</w:t>
      </w:r>
      <w:r w:rsidR="00C24772">
        <w:rPr>
          <w:rFonts w:ascii="Times New Roman" w:hAnsi="Times New Roman" w:cs="Times New Roman"/>
          <w:sz w:val="28"/>
          <w:szCs w:val="28"/>
          <w:lang w:val="kk-KZ"/>
        </w:rPr>
        <w:t>:</w:t>
      </w:r>
    </w:p>
    <w:p w14:paraId="0EAFE0EC"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0C547F9A" w14:textId="77777777" w:rsidR="00C24772" w:rsidRDefault="00C24772" w:rsidP="0032564A">
      <w:pPr>
        <w:spacing w:after="0" w:line="240" w:lineRule="auto"/>
        <w:ind w:firstLine="851"/>
        <w:jc w:val="center"/>
        <w:rPr>
          <w:rFonts w:ascii="Times New Roman" w:hAnsi="Times New Roman" w:cs="Times New Roman"/>
          <w:sz w:val="28"/>
          <w:szCs w:val="28"/>
          <w:lang w:val="kk-KZ"/>
        </w:rPr>
      </w:pPr>
      <m:oMath>
        <m:r>
          <w:rPr>
            <w:rFonts w:ascii="Cambria Math" w:hAnsi="Cambria Math" w:cs="Times New Roman"/>
            <w:sz w:val="28"/>
            <w:szCs w:val="28"/>
            <w:lang w:val="kk-KZ"/>
          </w:rPr>
          <m:t>U=∑</m:t>
        </m:r>
        <m:nary>
          <m:naryPr>
            <m:limLoc m:val="undOvr"/>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i</m:t>
                </m:r>
              </m:sub>
            </m:sSub>
          </m:sub>
          <m:sup/>
          <m:e>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xT</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xP</m:t>
                        </m:r>
                      </m:sub>
                    </m:sSub>
                    <m:r>
                      <w:rPr>
                        <w:rFonts w:ascii="Cambria Math" w:hAnsi="Cambria Math" w:cs="Times New Roman"/>
                        <w:sz w:val="28"/>
                        <w:szCs w:val="28"/>
                        <w:lang w:val="kk-KZ"/>
                      </w:rPr>
                      <m:t>)</m:t>
                    </m:r>
                  </m:e>
                  <m:sup>
                    <m:r>
                      <w:rPr>
                        <w:rFonts w:ascii="Cambria Math" w:hAnsi="Cambria Math" w:cs="Times New Roman"/>
                        <w:sz w:val="28"/>
                        <w:szCs w:val="28"/>
                        <w:lang w:val="kk-KZ"/>
                      </w:rPr>
                      <m:t>2</m:t>
                    </m:r>
                  </m:sup>
                </m:sSup>
              </m:num>
              <m:den>
                <m:r>
                  <w:rPr>
                    <w:rFonts w:ascii="Cambria Math" w:hAnsi="Cambria Math" w:cs="Times New Roman"/>
                    <w:sz w:val="28"/>
                    <w:szCs w:val="28"/>
                    <w:lang w:val="kk-KZ"/>
                  </w:rPr>
                  <m:t>2E</m:t>
                </m:r>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x</m:t>
                    </m:r>
                  </m:sub>
                </m:sSub>
              </m:den>
            </m:f>
          </m:e>
        </m:nary>
        <m:r>
          <w:rPr>
            <w:rFonts w:ascii="Cambria Math" w:hAnsi="Cambria Math" w:cs="Times New Roman"/>
            <w:sz w:val="28"/>
            <w:szCs w:val="28"/>
            <w:lang w:val="kk-KZ"/>
          </w:rPr>
          <m:t>dz</m:t>
        </m:r>
      </m:oMath>
      <w:r>
        <w:rPr>
          <w:rFonts w:ascii="Times New Roman" w:eastAsiaTheme="minorEastAsia" w:hAnsi="Times New Roman" w:cs="Times New Roman"/>
          <w:sz w:val="28"/>
          <w:szCs w:val="28"/>
          <w:lang w:val="kk-KZ"/>
        </w:rPr>
        <w:t>.</w:t>
      </w:r>
    </w:p>
    <w:p w14:paraId="20AFDD76"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15CFB948" w14:textId="77777777"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Жақшаларды ашып, аламыз:</w:t>
      </w:r>
    </w:p>
    <w:p w14:paraId="5D03C896" w14:textId="77777777" w:rsidR="00C24772" w:rsidRDefault="00C24772" w:rsidP="0032564A">
      <w:pPr>
        <w:spacing w:after="0" w:line="240" w:lineRule="auto"/>
        <w:ind w:firstLine="851"/>
        <w:jc w:val="right"/>
        <w:rPr>
          <w:rFonts w:ascii="Times New Roman" w:eastAsiaTheme="minorEastAsia" w:hAnsi="Times New Roman" w:cs="Times New Roman"/>
          <w:sz w:val="28"/>
          <w:szCs w:val="28"/>
        </w:rPr>
      </w:pPr>
    </w:p>
    <w:p w14:paraId="7532FCA1" w14:textId="77777777" w:rsidR="00C24772" w:rsidRDefault="007559D5" w:rsidP="0032564A">
      <w:pPr>
        <w:spacing w:after="0" w:line="240" w:lineRule="auto"/>
        <w:ind w:firstLine="851"/>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P</m:t>
            </m:r>
          </m:sub>
        </m:sSub>
        <m:r>
          <w:rPr>
            <w:rFonts w:ascii="Cambria Math" w:hAnsi="Cambria Math" w:cs="Times New Roman"/>
            <w:sz w:val="28"/>
            <w:szCs w:val="28"/>
          </w:rPr>
          <m:t>=∑</m:t>
        </m:r>
        <m:nary>
          <m:naryPr>
            <m:limLoc m:val="undOvr"/>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i</m:t>
                </m:r>
              </m:sub>
            </m:sSub>
          </m:sub>
          <m:sup/>
          <m:e>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M</m:t>
                    </m:r>
                  </m:e>
                  <m:sub>
                    <m:r>
                      <w:rPr>
                        <w:rFonts w:ascii="Cambria Math" w:hAnsi="Cambria Math" w:cs="Times New Roman"/>
                        <w:sz w:val="28"/>
                        <w:szCs w:val="28"/>
                      </w:rPr>
                      <m:t>xT</m:t>
                    </m:r>
                  </m:sub>
                  <m:sup>
                    <m:r>
                      <w:rPr>
                        <w:rFonts w:ascii="Cambria Math" w:hAnsi="Cambria Math" w:cs="Times New Roman"/>
                        <w:sz w:val="28"/>
                        <w:szCs w:val="28"/>
                      </w:rPr>
                      <m:t>2</m:t>
                    </m:r>
                  </m:sup>
                </m:sSubSup>
                <m:r>
                  <w:rPr>
                    <w:rFonts w:ascii="Cambria Math" w:hAnsi="Cambria Math" w:cs="Times New Roman"/>
                    <w:sz w:val="28"/>
                    <w:szCs w:val="28"/>
                  </w:rPr>
                  <m:t>dz</m:t>
                </m:r>
              </m:num>
              <m:den>
                <m:r>
                  <w:rPr>
                    <w:rFonts w:ascii="Cambria Math" w:hAnsi="Cambria Math" w:cs="Times New Roman"/>
                    <w:sz w:val="28"/>
                    <w:szCs w:val="28"/>
                  </w:rPr>
                  <m:t>2E</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x</m:t>
                    </m:r>
                  </m:sub>
                </m:sSub>
              </m:den>
            </m:f>
          </m:e>
        </m:nary>
        <m:r>
          <w:rPr>
            <w:rFonts w:ascii="Cambria Math" w:hAnsi="Cambria Math" w:cs="Times New Roman"/>
            <w:sz w:val="28"/>
            <w:szCs w:val="28"/>
          </w:rPr>
          <m:t>+∑</m:t>
        </m:r>
        <m:nary>
          <m:naryPr>
            <m:limLoc m:val="undOvr"/>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i</m:t>
                </m:r>
              </m:sub>
            </m:sSub>
          </m:sub>
          <m:sup/>
          <m:e>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M</m:t>
                    </m:r>
                  </m:e>
                  <m:sub>
                    <m:r>
                      <w:rPr>
                        <w:rFonts w:ascii="Cambria Math" w:hAnsi="Cambria Math" w:cs="Times New Roman"/>
                        <w:sz w:val="28"/>
                        <w:szCs w:val="28"/>
                      </w:rPr>
                      <m:t>xP</m:t>
                    </m:r>
                  </m:sub>
                  <m:sup>
                    <m:r>
                      <w:rPr>
                        <w:rFonts w:ascii="Cambria Math" w:hAnsi="Cambria Math" w:cs="Times New Roman"/>
                        <w:sz w:val="28"/>
                        <w:szCs w:val="28"/>
                      </w:rPr>
                      <m:t>2</m:t>
                    </m:r>
                  </m:sup>
                </m:sSubSup>
                <m:r>
                  <w:rPr>
                    <w:rFonts w:ascii="Cambria Math" w:hAnsi="Cambria Math" w:cs="Times New Roman"/>
                    <w:sz w:val="28"/>
                    <w:szCs w:val="28"/>
                  </w:rPr>
                  <m:t>dz</m:t>
                </m:r>
              </m:num>
              <m:den>
                <m:r>
                  <w:rPr>
                    <w:rFonts w:ascii="Cambria Math" w:hAnsi="Cambria Math" w:cs="Times New Roman"/>
                    <w:sz w:val="28"/>
                    <w:szCs w:val="28"/>
                  </w:rPr>
                  <m:t>2E</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x</m:t>
                    </m:r>
                  </m:sub>
                </m:sSub>
              </m:den>
            </m:f>
          </m:e>
        </m:nary>
        <m:r>
          <w:rPr>
            <w:rFonts w:ascii="Cambria Math" w:hAnsi="Cambria Math" w:cs="Times New Roman"/>
            <w:sz w:val="28"/>
            <w:szCs w:val="28"/>
          </w:rPr>
          <m:t>+∑</m:t>
        </m:r>
        <m:nary>
          <m:naryPr>
            <m:limLoc m:val="undOvr"/>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i</m:t>
                </m:r>
              </m:sub>
            </m:sSub>
          </m:sub>
          <m:sup/>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xP</m:t>
                        </m:r>
                      </m:sub>
                    </m:sSub>
                    <m:r>
                      <w:rPr>
                        <w:rFonts w:ascii="Cambria Math" w:hAnsi="Cambria Math" w:cs="Times New Roman"/>
                        <w:sz w:val="28"/>
                        <w:szCs w:val="28"/>
                      </w:rPr>
                      <m:t>M</m:t>
                    </m:r>
                  </m:e>
                  <m:sub>
                    <m:r>
                      <w:rPr>
                        <w:rFonts w:ascii="Cambria Math" w:hAnsi="Cambria Math" w:cs="Times New Roman"/>
                        <w:sz w:val="28"/>
                        <w:szCs w:val="28"/>
                      </w:rPr>
                      <m:t>xT</m:t>
                    </m:r>
                  </m:sub>
                </m:sSub>
                <m:r>
                  <w:rPr>
                    <w:rFonts w:ascii="Cambria Math" w:hAnsi="Cambria Math" w:cs="Times New Roman"/>
                    <w:sz w:val="28"/>
                    <w:szCs w:val="28"/>
                  </w:rPr>
                  <m:t>dz</m:t>
                </m:r>
              </m:num>
              <m:den>
                <m:r>
                  <w:rPr>
                    <w:rFonts w:ascii="Cambria Math" w:hAnsi="Cambria Math" w:cs="Times New Roman"/>
                    <w:sz w:val="28"/>
                    <w:szCs w:val="28"/>
                  </w:rPr>
                  <m:t>2E</m:t>
                </m:r>
                <m:sSub>
                  <m:sSubPr>
                    <m:ctrlPr>
                      <w:rPr>
                        <w:rFonts w:ascii="Cambria Math" w:hAnsi="Cambria Math" w:cs="Times New Roman"/>
                        <w:i/>
                        <w:sz w:val="28"/>
                        <w:szCs w:val="28"/>
                      </w:rPr>
                    </m:ctrlPr>
                  </m:sSubPr>
                  <m:e>
                    <m:r>
                      <w:rPr>
                        <w:rFonts w:ascii="Cambria Math" w:hAnsi="Cambria Math" w:cs="Times New Roman"/>
                        <w:sz w:val="28"/>
                        <w:szCs w:val="28"/>
                      </w:rPr>
                      <m:t>J</m:t>
                    </m:r>
                  </m:e>
                  <m:sub>
                    <m:r>
                      <w:rPr>
                        <w:rFonts w:ascii="Cambria Math" w:hAnsi="Cambria Math" w:cs="Times New Roman"/>
                        <w:sz w:val="28"/>
                        <w:szCs w:val="28"/>
                      </w:rPr>
                      <m:t>x</m:t>
                    </m:r>
                  </m:sub>
                </m:sSub>
              </m:den>
            </m:f>
          </m:e>
        </m:nary>
      </m:oMath>
      <w:r w:rsidR="00C24772">
        <w:rPr>
          <w:rFonts w:ascii="Times New Roman" w:eastAsiaTheme="minorEastAsia" w:hAnsi="Times New Roman" w:cs="Times New Roman"/>
          <w:sz w:val="28"/>
          <w:szCs w:val="28"/>
        </w:rPr>
        <w:t xml:space="preserve">.  </w:t>
      </w:r>
      <w:r w:rsidR="00C24772">
        <w:rPr>
          <w:rFonts w:ascii="Times New Roman" w:eastAsiaTheme="minorEastAsia" w:hAnsi="Times New Roman" w:cs="Times New Roman"/>
          <w:sz w:val="28"/>
          <w:szCs w:val="28"/>
          <w:lang w:val="kk-KZ"/>
        </w:rPr>
        <w:t xml:space="preserve">           </w:t>
      </w:r>
      <w:r w:rsidR="00C24772">
        <w:rPr>
          <w:rFonts w:ascii="Times New Roman" w:eastAsiaTheme="minorEastAsia" w:hAnsi="Times New Roman" w:cs="Times New Roman"/>
          <w:sz w:val="28"/>
          <w:szCs w:val="28"/>
        </w:rPr>
        <w:t>(</w:t>
      </w:r>
      <w:r w:rsidR="00C24772">
        <w:rPr>
          <w:rFonts w:ascii="Times New Roman" w:eastAsiaTheme="minorEastAsia" w:hAnsi="Times New Roman" w:cs="Times New Roman"/>
          <w:sz w:val="28"/>
          <w:szCs w:val="28"/>
          <w:lang w:val="kk-KZ"/>
        </w:rPr>
        <w:t>2.28</w:t>
      </w:r>
      <w:r w:rsidR="00C24772">
        <w:rPr>
          <w:rFonts w:ascii="Times New Roman" w:eastAsiaTheme="minorEastAsia" w:hAnsi="Times New Roman" w:cs="Times New Roman"/>
          <w:sz w:val="28"/>
          <w:szCs w:val="28"/>
        </w:rPr>
        <w:t>)</w:t>
      </w:r>
    </w:p>
    <w:p w14:paraId="40129A09"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24AC1454"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(2.27) және (2.28) өрнектердің оң жақтарын теңестіре отырып, аламыз:</w:t>
      </w:r>
    </w:p>
    <w:p w14:paraId="789491CF" w14:textId="77777777" w:rsidR="00C24772" w:rsidRDefault="00C24772" w:rsidP="00C24772">
      <w:pPr>
        <w:spacing w:after="0" w:line="240" w:lineRule="auto"/>
        <w:ind w:firstLine="567"/>
        <w:jc w:val="both"/>
        <w:rPr>
          <w:rFonts w:ascii="Times New Roman" w:hAnsi="Times New Roman" w:cs="Times New Roman"/>
          <w:sz w:val="28"/>
          <w:szCs w:val="28"/>
          <w:lang w:val="kk-KZ"/>
        </w:rPr>
      </w:pPr>
    </w:p>
    <w:p w14:paraId="76AAB459" w14:textId="77777777" w:rsidR="00C24772" w:rsidRDefault="007559D5" w:rsidP="00C24772">
      <w:pPr>
        <w:spacing w:after="0" w:line="240" w:lineRule="auto"/>
        <w:ind w:firstLine="567"/>
        <w:jc w:val="center"/>
        <w:rPr>
          <w:rFonts w:ascii="Times New Roman" w:hAnsi="Times New Roman" w:cs="Times New Roman"/>
          <w:i/>
          <w:sz w:val="28"/>
          <w:szCs w:val="28"/>
          <w:lang w:val="kk-KZ"/>
        </w:rPr>
      </w:pPr>
      <m:oMathPara>
        <m:oMath>
          <m:f>
            <m:fPr>
              <m:ctrlPr>
                <w:rPr>
                  <w:rFonts w:ascii="Cambria Math" w:hAnsi="Cambria Math" w:cs="Times New Roman"/>
                  <w:i/>
                  <w:sz w:val="28"/>
                  <w:szCs w:val="28"/>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T</m:t>
          </m:r>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KT</m:t>
              </m:r>
            </m:sub>
          </m:sSub>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r>
            <w:rPr>
              <w:rFonts w:ascii="Cambria Math" w:hAnsi="Cambria Math" w:cs="Times New Roman"/>
              <w:sz w:val="28"/>
              <w:szCs w:val="28"/>
              <w:lang w:val="kk-KZ"/>
            </w:rPr>
            <m:t>P</m:t>
          </m:r>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PP</m:t>
              </m:r>
            </m:sub>
          </m:sSub>
          <m:r>
            <w:rPr>
              <w:rFonts w:ascii="Cambria Math" w:hAnsi="Cambria Math" w:cs="Times New Roman"/>
              <w:sz w:val="28"/>
              <w:szCs w:val="28"/>
              <w:lang w:val="kk-KZ"/>
            </w:rPr>
            <m:t>+T</m:t>
          </m:r>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KP</m:t>
              </m:r>
            </m:sub>
          </m:sSub>
          <m:r>
            <w:rPr>
              <w:rFonts w:ascii="Cambria Math" w:hAnsi="Cambria Math" w:cs="Times New Roman"/>
              <w:sz w:val="28"/>
              <w:szCs w:val="28"/>
              <w:lang w:val="kk-KZ"/>
            </w:rPr>
            <m:t>=∑</m:t>
          </m:r>
          <m:nary>
            <m:naryPr>
              <m:limLoc m:val="undOvr"/>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i</m:t>
                  </m:r>
                </m:sub>
              </m:sSub>
            </m:sub>
            <m:sup/>
            <m:e>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lang w:val="kk-KZ"/>
                        </w:rPr>
                        <m:t>M</m:t>
                      </m:r>
                    </m:e>
                    <m:sub>
                      <m:r>
                        <w:rPr>
                          <w:rFonts w:ascii="Cambria Math" w:hAnsi="Cambria Math" w:cs="Times New Roman"/>
                          <w:sz w:val="28"/>
                          <w:szCs w:val="28"/>
                          <w:lang w:val="kk-KZ"/>
                        </w:rPr>
                        <m:t>xT</m:t>
                      </m:r>
                    </m:sub>
                    <m:sup>
                      <m:r>
                        <w:rPr>
                          <w:rFonts w:ascii="Cambria Math" w:hAnsi="Cambria Math" w:cs="Times New Roman"/>
                          <w:sz w:val="28"/>
                          <w:szCs w:val="28"/>
                          <w:lang w:val="kk-KZ"/>
                        </w:rPr>
                        <m:t>2</m:t>
                      </m:r>
                    </m:sup>
                  </m:sSubSup>
                  <m:r>
                    <w:rPr>
                      <w:rFonts w:ascii="Cambria Math" w:hAnsi="Cambria Math" w:cs="Times New Roman"/>
                      <w:sz w:val="28"/>
                      <w:szCs w:val="28"/>
                      <w:lang w:val="kk-KZ"/>
                    </w:rPr>
                    <m:t>dz</m:t>
                  </m:r>
                </m:num>
                <m:den>
                  <m:r>
                    <w:rPr>
                      <w:rFonts w:ascii="Cambria Math" w:hAnsi="Cambria Math" w:cs="Times New Roman"/>
                      <w:sz w:val="28"/>
                      <w:szCs w:val="28"/>
                      <w:lang w:val="kk-KZ"/>
                    </w:rPr>
                    <m:t>2E</m:t>
                  </m:r>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x</m:t>
                      </m:r>
                    </m:sub>
                  </m:sSub>
                </m:den>
              </m:f>
            </m:e>
          </m:nary>
          <m:r>
            <w:rPr>
              <w:rFonts w:ascii="Cambria Math" w:hAnsi="Cambria Math" w:cs="Times New Roman"/>
              <w:sz w:val="28"/>
              <w:szCs w:val="28"/>
              <w:lang w:val="kk-KZ"/>
            </w:rPr>
            <m:t>+∑</m:t>
          </m:r>
          <m:nary>
            <m:naryPr>
              <m:limLoc m:val="undOvr"/>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i</m:t>
                  </m:r>
                </m:sub>
              </m:sSub>
            </m:sub>
            <m:sup/>
            <m:e>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lang w:val="kk-KZ"/>
                        </w:rPr>
                        <m:t>M</m:t>
                      </m:r>
                    </m:e>
                    <m:sub>
                      <m:r>
                        <w:rPr>
                          <w:rFonts w:ascii="Cambria Math" w:hAnsi="Cambria Math" w:cs="Times New Roman"/>
                          <w:sz w:val="28"/>
                          <w:szCs w:val="28"/>
                          <w:lang w:val="kk-KZ"/>
                        </w:rPr>
                        <m:t>xP</m:t>
                      </m:r>
                    </m:sub>
                    <m:sup>
                      <m:r>
                        <w:rPr>
                          <w:rFonts w:ascii="Cambria Math" w:hAnsi="Cambria Math" w:cs="Times New Roman"/>
                          <w:sz w:val="28"/>
                          <w:szCs w:val="28"/>
                          <w:lang w:val="kk-KZ"/>
                        </w:rPr>
                        <m:t>2</m:t>
                      </m:r>
                    </m:sup>
                  </m:sSubSup>
                  <m:r>
                    <w:rPr>
                      <w:rFonts w:ascii="Cambria Math" w:hAnsi="Cambria Math" w:cs="Times New Roman"/>
                      <w:sz w:val="28"/>
                      <w:szCs w:val="28"/>
                      <w:lang w:val="kk-KZ"/>
                    </w:rPr>
                    <m:t>dz</m:t>
                  </m:r>
                </m:num>
                <m:den>
                  <m:r>
                    <w:rPr>
                      <w:rFonts w:ascii="Cambria Math" w:hAnsi="Cambria Math" w:cs="Times New Roman"/>
                      <w:sz w:val="28"/>
                      <w:szCs w:val="28"/>
                      <w:lang w:val="kk-KZ"/>
                    </w:rPr>
                    <m:t>2E</m:t>
                  </m:r>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x</m:t>
                      </m:r>
                    </m:sub>
                  </m:sSub>
                </m:den>
              </m:f>
            </m:e>
          </m:nary>
          <m:r>
            <w:rPr>
              <w:rFonts w:ascii="Cambria Math" w:hAnsi="Cambria Math" w:cs="Times New Roman"/>
              <w:sz w:val="28"/>
              <w:szCs w:val="28"/>
              <w:lang w:val="kk-KZ"/>
            </w:rPr>
            <m:t>+∑</m:t>
          </m:r>
          <m:nary>
            <m:naryPr>
              <m:limLoc m:val="undOvr"/>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i</m:t>
                  </m:r>
                </m:sub>
              </m:sSub>
            </m:sub>
            <m:sup/>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xP</m:t>
                          </m:r>
                        </m:sub>
                      </m:sSub>
                      <m:r>
                        <w:rPr>
                          <w:rFonts w:ascii="Cambria Math" w:hAnsi="Cambria Math" w:cs="Times New Roman"/>
                          <w:sz w:val="28"/>
                          <w:szCs w:val="28"/>
                          <w:lang w:val="kk-KZ"/>
                        </w:rPr>
                        <m:t>M</m:t>
                      </m:r>
                    </m:e>
                    <m:sub>
                      <m:r>
                        <w:rPr>
                          <w:rFonts w:ascii="Cambria Math" w:hAnsi="Cambria Math" w:cs="Times New Roman"/>
                          <w:sz w:val="28"/>
                          <w:szCs w:val="28"/>
                          <w:lang w:val="kk-KZ"/>
                        </w:rPr>
                        <m:t>xT</m:t>
                      </m:r>
                    </m:sub>
                  </m:sSub>
                  <m:r>
                    <w:rPr>
                      <w:rFonts w:ascii="Cambria Math" w:hAnsi="Cambria Math" w:cs="Times New Roman"/>
                      <w:sz w:val="28"/>
                      <w:szCs w:val="28"/>
                      <w:lang w:val="kk-KZ"/>
                    </w:rPr>
                    <m:t>dz</m:t>
                  </m:r>
                </m:num>
                <m:den>
                  <m:r>
                    <w:rPr>
                      <w:rFonts w:ascii="Cambria Math" w:hAnsi="Cambria Math" w:cs="Times New Roman"/>
                      <w:sz w:val="28"/>
                      <w:szCs w:val="28"/>
                      <w:lang w:val="kk-KZ"/>
                    </w:rPr>
                    <m:t>2E</m:t>
                  </m:r>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x</m:t>
                      </m:r>
                    </m:sub>
                  </m:sSub>
                </m:den>
              </m:f>
            </m:e>
          </m:nary>
          <m:r>
            <w:rPr>
              <w:rFonts w:ascii="Cambria Math" w:hAnsi="Cambria Math" w:cs="Times New Roman"/>
              <w:sz w:val="28"/>
              <w:szCs w:val="28"/>
              <w:lang w:val="kk-KZ"/>
            </w:rPr>
            <m:t>.</m:t>
          </m:r>
        </m:oMath>
      </m:oMathPara>
    </w:p>
    <w:p w14:paraId="0DD5A7CE" w14:textId="77777777" w:rsidR="00C24772" w:rsidRDefault="00C24772" w:rsidP="00C24772">
      <w:pPr>
        <w:spacing w:after="0" w:line="240" w:lineRule="auto"/>
        <w:jc w:val="both"/>
        <w:rPr>
          <w:rFonts w:ascii="Times New Roman" w:hAnsi="Times New Roman" w:cs="Times New Roman"/>
          <w:sz w:val="28"/>
          <w:szCs w:val="28"/>
          <w:lang w:val="kk-KZ"/>
        </w:rPr>
      </w:pPr>
    </w:p>
    <w:p w14:paraId="58934BD9"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Сол жақ бөліктің бірінші және екінші қосылғыштары сәйкесінше оң бөліктің интегралдарының бірінші және екінші сомаларына тең екенін ескере отырып [(2.22) және (2.26) өрнектерін қараңыз], аламыз:</w:t>
      </w:r>
    </w:p>
    <w:p w14:paraId="25D19EA6" w14:textId="77777777" w:rsidR="00C24772" w:rsidRDefault="00C24772" w:rsidP="00C24772">
      <w:pPr>
        <w:spacing w:after="0" w:line="240" w:lineRule="auto"/>
        <w:ind w:firstLine="567"/>
        <w:jc w:val="both"/>
        <w:rPr>
          <w:rFonts w:ascii="Times New Roman" w:hAnsi="Times New Roman" w:cs="Times New Roman"/>
          <w:sz w:val="28"/>
          <w:szCs w:val="28"/>
          <w:lang w:val="kk-KZ"/>
        </w:rPr>
      </w:pPr>
    </w:p>
    <w:p w14:paraId="75BFFF79" w14:textId="77777777" w:rsidR="00C24772" w:rsidRDefault="00C24772" w:rsidP="00C24772">
      <w:pPr>
        <w:spacing w:after="0" w:line="240" w:lineRule="auto"/>
        <w:ind w:firstLine="567"/>
        <w:jc w:val="center"/>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T</m:t>
        </m:r>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KP</m:t>
            </m:r>
          </m:sub>
        </m:sSub>
        <m:r>
          <w:rPr>
            <w:rFonts w:ascii="Cambria Math" w:hAnsi="Cambria Math" w:cs="Times New Roman"/>
            <w:sz w:val="28"/>
            <w:szCs w:val="28"/>
            <w:lang w:val="kk-KZ"/>
          </w:rPr>
          <m:t>=∑</m:t>
        </m:r>
        <m:nary>
          <m:naryPr>
            <m:limLoc m:val="undOvr"/>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i</m:t>
                </m:r>
              </m:sub>
            </m:sSub>
          </m:sub>
          <m:sup/>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xP</m:t>
                        </m:r>
                      </m:sub>
                    </m:sSub>
                    <m:r>
                      <w:rPr>
                        <w:rFonts w:ascii="Cambria Math" w:hAnsi="Cambria Math" w:cs="Times New Roman"/>
                        <w:sz w:val="28"/>
                        <w:szCs w:val="28"/>
                        <w:lang w:val="kk-KZ"/>
                      </w:rPr>
                      <m:t>M</m:t>
                    </m:r>
                  </m:e>
                  <m:sub>
                    <m:r>
                      <w:rPr>
                        <w:rFonts w:ascii="Cambria Math" w:hAnsi="Cambria Math" w:cs="Times New Roman"/>
                        <w:sz w:val="28"/>
                        <w:szCs w:val="28"/>
                        <w:lang w:val="kk-KZ"/>
                      </w:rPr>
                      <m:t>xT</m:t>
                    </m:r>
                  </m:sub>
                </m:sSub>
                <m:r>
                  <w:rPr>
                    <w:rFonts w:ascii="Cambria Math" w:hAnsi="Cambria Math" w:cs="Times New Roman"/>
                    <w:sz w:val="28"/>
                    <w:szCs w:val="28"/>
                    <w:lang w:val="kk-KZ"/>
                  </w:rPr>
                  <m:t>dz</m:t>
                </m:r>
              </m:num>
              <m:den>
                <m:r>
                  <w:rPr>
                    <w:rFonts w:ascii="Cambria Math" w:hAnsi="Cambria Math" w:cs="Times New Roman"/>
                    <w:sz w:val="28"/>
                    <w:szCs w:val="28"/>
                    <w:lang w:val="kk-KZ"/>
                  </w:rPr>
                  <m:t>E</m:t>
                </m:r>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x</m:t>
                    </m:r>
                  </m:sub>
                </m:sSub>
              </m:den>
            </m:f>
          </m:e>
        </m:nary>
      </m:oMath>
      <w:r>
        <w:rPr>
          <w:rFonts w:ascii="Times New Roman" w:eastAsiaTheme="minorEastAsia" w:hAnsi="Times New Roman" w:cs="Times New Roman"/>
          <w:sz w:val="28"/>
          <w:szCs w:val="28"/>
          <w:lang w:val="kk-KZ"/>
        </w:rPr>
        <w:t>.</w:t>
      </w:r>
    </w:p>
    <w:p w14:paraId="61B8B57F" w14:textId="77777777" w:rsidR="00C24772" w:rsidRDefault="00C24772" w:rsidP="00C24772">
      <w:pPr>
        <w:spacing w:after="0" w:line="240" w:lineRule="auto"/>
        <w:ind w:firstLine="567"/>
        <w:jc w:val="both"/>
        <w:rPr>
          <w:rFonts w:ascii="Times New Roman" w:hAnsi="Times New Roman" w:cs="Times New Roman"/>
          <w:sz w:val="28"/>
          <w:szCs w:val="28"/>
          <w:lang w:val="kk-KZ"/>
        </w:rPr>
      </w:pPr>
    </w:p>
    <w:p w14:paraId="0617C2C0"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Ізделіп отырған орын ауыстыруды (</w:t>
      </w:r>
      <m:oMath>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KP</m:t>
            </m:r>
          </m:sub>
        </m:sSub>
      </m:oMath>
      <w:r>
        <w:rPr>
          <w:rFonts w:ascii="Times New Roman" w:hAnsi="Times New Roman" w:cs="Times New Roman"/>
          <w:sz w:val="28"/>
          <w:szCs w:val="28"/>
          <w:lang w:val="kk-KZ"/>
        </w:rPr>
        <w:t xml:space="preserve">) анықтау үшін алынған өрнектің екі бөлігін де </w:t>
      </w:r>
      <w:r>
        <w:rPr>
          <w:rFonts w:ascii="Times New Roman" w:hAnsi="Times New Roman" w:cs="Times New Roman"/>
          <w:i/>
          <w:sz w:val="28"/>
          <w:szCs w:val="28"/>
          <w:lang w:val="kk-KZ"/>
        </w:rPr>
        <w:t>T</w:t>
      </w:r>
      <w:r>
        <w:rPr>
          <w:rFonts w:ascii="Times New Roman" w:hAnsi="Times New Roman" w:cs="Times New Roman"/>
          <w:sz w:val="28"/>
          <w:szCs w:val="28"/>
          <w:lang w:val="kk-KZ"/>
        </w:rPr>
        <w:t xml:space="preserve"> -ге бөлеміз, сонда:</w:t>
      </w:r>
    </w:p>
    <w:p w14:paraId="5896EBA8"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30DB76CE" w14:textId="77777777" w:rsidR="00C24772" w:rsidRDefault="007559D5" w:rsidP="0032564A">
      <w:pPr>
        <w:spacing w:after="0" w:line="240" w:lineRule="auto"/>
        <w:ind w:firstLine="851"/>
        <w:jc w:val="center"/>
        <w:rPr>
          <w:rFonts w:ascii="Times New Roman"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KP</m:t>
            </m:r>
          </m:sub>
        </m:sSub>
        <m:r>
          <w:rPr>
            <w:rFonts w:ascii="Cambria Math" w:hAnsi="Cambria Math" w:cs="Times New Roman"/>
            <w:sz w:val="28"/>
            <w:szCs w:val="28"/>
            <w:lang w:val="kk-KZ"/>
          </w:rPr>
          <m:t>=∑</m:t>
        </m:r>
        <m:nary>
          <m:naryPr>
            <m:limLoc m:val="undOvr"/>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i</m:t>
                </m:r>
              </m:sub>
            </m:sSub>
          </m:sub>
          <m:sup/>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xP</m:t>
                    </m:r>
                  </m:sub>
                </m:sSub>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xT</m:t>
                        </m:r>
                      </m:sub>
                    </m:sSub>
                  </m:num>
                  <m:den>
                    <m:r>
                      <w:rPr>
                        <w:rFonts w:ascii="Cambria Math" w:hAnsi="Cambria Math" w:cs="Times New Roman"/>
                        <w:sz w:val="28"/>
                        <w:szCs w:val="28"/>
                        <w:lang w:val="kk-KZ"/>
                      </w:rPr>
                      <m:t>T</m:t>
                    </m:r>
                  </m:den>
                </m:f>
                <m:r>
                  <w:rPr>
                    <w:rFonts w:ascii="Cambria Math" w:hAnsi="Cambria Math" w:cs="Times New Roman"/>
                    <w:sz w:val="28"/>
                    <w:szCs w:val="28"/>
                    <w:lang w:val="kk-KZ"/>
                  </w:rPr>
                  <m:t>dz</m:t>
                </m:r>
              </m:num>
              <m:den>
                <m:r>
                  <w:rPr>
                    <w:rFonts w:ascii="Cambria Math" w:hAnsi="Cambria Math" w:cs="Times New Roman"/>
                    <w:sz w:val="28"/>
                    <w:szCs w:val="28"/>
                    <w:lang w:val="kk-KZ"/>
                  </w:rPr>
                  <m:t>E</m:t>
                </m:r>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x</m:t>
                    </m:r>
                  </m:sub>
                </m:sSub>
              </m:den>
            </m:f>
          </m:e>
        </m:nary>
      </m:oMath>
      <w:r w:rsidR="00C24772">
        <w:rPr>
          <w:rFonts w:ascii="Times New Roman" w:eastAsiaTheme="minorEastAsia" w:hAnsi="Times New Roman" w:cs="Times New Roman"/>
          <w:i/>
          <w:sz w:val="28"/>
          <w:szCs w:val="28"/>
          <w:lang w:val="kk-KZ"/>
        </w:rPr>
        <w:t>.</w:t>
      </w:r>
    </w:p>
    <w:p w14:paraId="6E699074"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62D7A740"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Ұзындық өлшемі бар </w:t>
      </w:r>
      <m:oMath>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xT</m:t>
                </m:r>
              </m:sub>
            </m:sSub>
          </m:num>
          <m:den>
            <m:r>
              <w:rPr>
                <w:rFonts w:ascii="Cambria Math" w:hAnsi="Cambria Math" w:cs="Times New Roman"/>
                <w:sz w:val="28"/>
                <w:szCs w:val="28"/>
                <w:lang w:val="kk-KZ"/>
              </w:rPr>
              <m:t>T</m:t>
            </m:r>
          </m:den>
        </m:f>
      </m:oMath>
      <w:r>
        <w:rPr>
          <w:rFonts w:ascii="Times New Roman" w:hAnsi="Times New Roman" w:cs="Times New Roman"/>
          <w:sz w:val="28"/>
          <w:szCs w:val="28"/>
          <w:lang w:val="kk-KZ"/>
        </w:rPr>
        <w:t xml:space="preserve"> шамасы бірлікке тең (өлшемсіз!) және қозғалысы анықталып жатқан нүктеге түсірілетін күштің әсерінен туындаған арқалықтың еркін қимасындағы иілу моменті болып табылады. Бұл моментті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1</m:t>
            </m:r>
          </m:sub>
        </m:sSub>
      </m:oMath>
      <w:r>
        <w:rPr>
          <w:rFonts w:ascii="Times New Roman" w:hAnsi="Times New Roman" w:cs="Times New Roman"/>
          <w:sz w:val="28"/>
          <w:szCs w:val="28"/>
          <w:lang w:val="kk-KZ"/>
        </w:rPr>
        <w:t xml:space="preserve"> деп белгілеп, оны бірлік моменті деп атайық.</w:t>
      </w:r>
    </w:p>
    <w:p w14:paraId="06383EDC" w14:textId="207A845E"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Берілген күштерден иілу моментінің </w:t>
      </w:r>
      <w:r>
        <w:rPr>
          <w:rFonts w:ascii="Times New Roman" w:hAnsi="Times New Roman" w:cs="Times New Roman"/>
          <w:i/>
          <w:sz w:val="28"/>
          <w:szCs w:val="28"/>
          <w:lang w:val="kk-KZ"/>
        </w:rPr>
        <w:t>x</w:t>
      </w:r>
      <w:r>
        <w:rPr>
          <w:rFonts w:ascii="Times New Roman" w:hAnsi="Times New Roman" w:cs="Times New Roman"/>
          <w:sz w:val="28"/>
          <w:szCs w:val="28"/>
          <w:lang w:val="kk-KZ"/>
        </w:rPr>
        <w:t xml:space="preserve"> индексін алып тастай отырып, біз </w:t>
      </w:r>
      <w:r>
        <w:rPr>
          <w:rFonts w:ascii="Times New Roman" w:hAnsi="Times New Roman" w:cs="Times New Roman"/>
          <w:i/>
          <w:sz w:val="28"/>
          <w:szCs w:val="28"/>
          <w:lang w:val="kk-KZ"/>
        </w:rPr>
        <w:t>Мор</w:t>
      </w:r>
      <w:r>
        <w:rPr>
          <w:rFonts w:ascii="Times New Roman" w:hAnsi="Times New Roman" w:cs="Times New Roman"/>
          <w:sz w:val="28"/>
          <w:szCs w:val="28"/>
          <w:lang w:val="kk-KZ"/>
        </w:rPr>
        <w:t xml:space="preserve"> формуласы немесе </w:t>
      </w:r>
      <w:r>
        <w:rPr>
          <w:rFonts w:ascii="Times New Roman" w:hAnsi="Times New Roman" w:cs="Times New Roman"/>
          <w:i/>
          <w:sz w:val="28"/>
          <w:szCs w:val="28"/>
          <w:lang w:val="kk-KZ"/>
        </w:rPr>
        <w:t>интегралы</w:t>
      </w:r>
      <w:r>
        <w:rPr>
          <w:rFonts w:ascii="Times New Roman" w:hAnsi="Times New Roman" w:cs="Times New Roman"/>
          <w:sz w:val="28"/>
          <w:szCs w:val="28"/>
          <w:lang w:val="kk-KZ"/>
        </w:rPr>
        <w:t xml:space="preserve"> деп аталатын орын ауыстыруды анықтау үшін түпкілікті келесі формуланы аламыз:</w:t>
      </w:r>
    </w:p>
    <w:p w14:paraId="36D03405"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6C688333" w14:textId="77777777" w:rsidR="00C24772" w:rsidRDefault="007559D5" w:rsidP="0032564A">
      <w:pPr>
        <w:spacing w:after="0" w:line="240" w:lineRule="auto"/>
        <w:ind w:firstLine="851"/>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KP</m:t>
            </m:r>
          </m:sub>
        </m:sSub>
        <m:r>
          <w:rPr>
            <w:rFonts w:ascii="Cambria Math" w:hAnsi="Cambria Math" w:cs="Times New Roman"/>
            <w:sz w:val="28"/>
            <w:szCs w:val="28"/>
            <w:lang w:val="kk-KZ"/>
          </w:rPr>
          <m:t>=∑</m:t>
        </m:r>
        <m:nary>
          <m:naryPr>
            <m:limLoc m:val="undOvr"/>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i</m:t>
                </m:r>
              </m:sub>
            </m:sSub>
          </m:sub>
          <m:sup/>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P</m:t>
                    </m:r>
                  </m:sub>
                </m:sSub>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1</m:t>
                    </m:r>
                  </m:sub>
                </m:sSub>
                <m:r>
                  <w:rPr>
                    <w:rFonts w:ascii="Cambria Math" w:hAnsi="Cambria Math" w:cs="Times New Roman"/>
                    <w:sz w:val="28"/>
                    <w:szCs w:val="28"/>
                    <w:lang w:val="kk-KZ"/>
                  </w:rPr>
                  <m:t>dz</m:t>
                </m:r>
              </m:num>
              <m:den>
                <m:r>
                  <w:rPr>
                    <w:rFonts w:ascii="Cambria Math" w:hAnsi="Cambria Math" w:cs="Times New Roman"/>
                    <w:sz w:val="28"/>
                    <w:szCs w:val="28"/>
                    <w:lang w:val="kk-KZ"/>
                  </w:rPr>
                  <m:t>E</m:t>
                </m:r>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x</m:t>
                    </m:r>
                  </m:sub>
                </m:sSub>
              </m:den>
            </m:f>
          </m:e>
        </m:nary>
      </m:oMath>
      <w:r w:rsidR="00C24772">
        <w:rPr>
          <w:rFonts w:ascii="Times New Roman" w:hAnsi="Times New Roman" w:cs="Times New Roman"/>
          <w:sz w:val="28"/>
          <w:szCs w:val="28"/>
          <w:lang w:val="kk-KZ"/>
        </w:rPr>
        <w:t>.                                            (2.29)</w:t>
      </w:r>
    </w:p>
    <w:p w14:paraId="007E1E23"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0156D9B1" w14:textId="1734BE60"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тұжырымнан арқалықтың ерікті қимасының қозғалысын анықтауға мүмкіндік беретін Мор интегралы келесі физикалық мағынаға ие екендігі шығады: бұл </w:t>
      </w:r>
      <w:r>
        <w:rPr>
          <w:rFonts w:ascii="Times New Roman" w:hAnsi="Times New Roman" w:cs="Times New Roman"/>
          <w:i/>
          <w:sz w:val="28"/>
          <w:szCs w:val="28"/>
          <w:lang w:val="kk-KZ"/>
        </w:rPr>
        <w:t>берілген жүктемеден оның түсірілу нүктесінің орын ауыстыруындағы бірлік күшінің жұмысы</w:t>
      </w:r>
      <w:r>
        <w:rPr>
          <w:rFonts w:ascii="Times New Roman" w:hAnsi="Times New Roman" w:cs="Times New Roman"/>
          <w:sz w:val="28"/>
          <w:szCs w:val="28"/>
          <w:lang w:val="kk-KZ"/>
        </w:rPr>
        <w:t xml:space="preserve">. Бұдан шығатыны, егер Мор интегралын есептеу кезінде нәтиже плюс белгісімен алынса, түсірілген бірлік күштің бағыты ізделген орын ауыстыру бағытымен сәйкес келеді (күштің бағыттары мен оны түсіру нүктесінің орын ауыстыруы сәйкес келсе, жұмыс оң болады). Минус белгісі бұл бағыттардың тікелей қарама-қарсы екенін көрсетеді. </w:t>
      </w:r>
    </w:p>
    <w:p w14:paraId="7BEA1EE2"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Арқалықтардағы қозғалыстарға көлденең күштердің әсері өте аз. Үлкен шоғырланған күштермен жүктелген өте қысқа арқалықтар жағдайында ғана бұл әсер айтарлықтай болуы мүмкін.</w:t>
      </w:r>
    </w:p>
    <w:p w14:paraId="5FAFC9A8" w14:textId="4E75634A" w:rsidR="00C24772" w:rsidRDefault="00C24772" w:rsidP="0032564A">
      <w:pPr>
        <w:spacing w:after="0" w:line="240" w:lineRule="auto"/>
        <w:ind w:firstLine="851"/>
        <w:jc w:val="both"/>
        <w:rPr>
          <w:rFonts w:ascii="Times New Roman" w:hAnsi="Times New Roman" w:cs="Times New Roman"/>
          <w:sz w:val="28"/>
          <w:szCs w:val="28"/>
          <w:lang w:val="kk-KZ"/>
        </w:rPr>
      </w:pPr>
      <w:r w:rsidRPr="00B23ECD">
        <w:rPr>
          <w:rFonts w:ascii="Times New Roman" w:hAnsi="Times New Roman" w:cs="Times New Roman"/>
          <w:sz w:val="28"/>
          <w:szCs w:val="28"/>
          <w:lang w:val="kk-KZ"/>
        </w:rPr>
        <w:t>Егер иілу моменттері де, көлденең күштер де ескерілсе, онда Мор интегралы келесідей болады</w:t>
      </w:r>
      <w:r>
        <w:rPr>
          <w:rFonts w:ascii="Times New Roman" w:hAnsi="Times New Roman" w:cs="Times New Roman"/>
          <w:sz w:val="28"/>
          <w:szCs w:val="28"/>
          <w:lang w:val="kk-KZ"/>
        </w:rPr>
        <w:t>:</w:t>
      </w:r>
    </w:p>
    <w:p w14:paraId="75D825CB"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002ECEF1" w14:textId="77777777" w:rsidR="00C24772" w:rsidRDefault="007559D5" w:rsidP="0032564A">
      <w:pPr>
        <w:spacing w:after="0" w:line="240" w:lineRule="auto"/>
        <w:ind w:firstLine="851"/>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KP</m:t>
            </m:r>
          </m:sub>
        </m:sSub>
        <m:r>
          <w:rPr>
            <w:rFonts w:ascii="Cambria Math" w:hAnsi="Cambria Math" w:cs="Times New Roman"/>
            <w:sz w:val="28"/>
            <w:szCs w:val="28"/>
            <w:lang w:val="kk-KZ"/>
          </w:rPr>
          <m:t>=∑</m:t>
        </m:r>
        <m:nary>
          <m:naryPr>
            <m:limLoc m:val="undOvr"/>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i</m:t>
                </m:r>
              </m:sub>
            </m:sSub>
          </m:sub>
          <m:sup/>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P</m:t>
                    </m:r>
                  </m:sub>
                </m:sSub>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1</m:t>
                    </m:r>
                  </m:sub>
                </m:sSub>
                <m:r>
                  <w:rPr>
                    <w:rFonts w:ascii="Cambria Math" w:hAnsi="Cambria Math" w:cs="Times New Roman"/>
                    <w:sz w:val="28"/>
                    <w:szCs w:val="28"/>
                    <w:lang w:val="kk-KZ"/>
                  </w:rPr>
                  <m:t>dz</m:t>
                </m:r>
              </m:num>
              <m:den>
                <m:r>
                  <w:rPr>
                    <w:rFonts w:ascii="Cambria Math" w:hAnsi="Cambria Math" w:cs="Times New Roman"/>
                    <w:sz w:val="28"/>
                    <w:szCs w:val="28"/>
                    <w:lang w:val="kk-KZ"/>
                  </w:rPr>
                  <m:t>E</m:t>
                </m:r>
                <m:sSub>
                  <m:sSubPr>
                    <m:ctrlPr>
                      <w:rPr>
                        <w:rFonts w:ascii="Cambria Math" w:hAnsi="Cambria Math" w:cs="Times New Roman"/>
                        <w:i/>
                        <w:sz w:val="28"/>
                        <w:szCs w:val="28"/>
                      </w:rPr>
                    </m:ctrlPr>
                  </m:sSubPr>
                  <m:e>
                    <m:r>
                      <w:rPr>
                        <w:rFonts w:ascii="Cambria Math" w:hAnsi="Cambria Math" w:cs="Times New Roman"/>
                        <w:sz w:val="28"/>
                        <w:szCs w:val="28"/>
                        <w:lang w:val="kk-KZ"/>
                      </w:rPr>
                      <m:t>J</m:t>
                    </m:r>
                  </m:e>
                  <m:sub>
                    <m:r>
                      <w:rPr>
                        <w:rFonts w:ascii="Cambria Math" w:hAnsi="Cambria Math" w:cs="Times New Roman"/>
                        <w:sz w:val="28"/>
                        <w:szCs w:val="28"/>
                        <w:lang w:val="kk-KZ"/>
                      </w:rPr>
                      <m:t>x</m:t>
                    </m:r>
                  </m:sub>
                </m:sSub>
              </m:den>
            </m:f>
            <m:r>
              <w:rPr>
                <w:rFonts w:ascii="Cambria Math" w:hAnsi="Cambria Math" w:cs="Times New Roman"/>
                <w:sz w:val="28"/>
                <w:szCs w:val="28"/>
                <w:lang w:val="kk-KZ"/>
              </w:rPr>
              <m:t>+</m:t>
            </m:r>
          </m:e>
        </m:nary>
        <m:r>
          <w:rPr>
            <w:rFonts w:ascii="Cambria Math" w:hAnsi="Cambria Math" w:cs="Times New Roman"/>
            <w:sz w:val="28"/>
            <w:szCs w:val="28"/>
            <w:lang w:val="kk-KZ"/>
          </w:rPr>
          <m:t>∑</m:t>
        </m:r>
        <m:nary>
          <m:naryPr>
            <m:limLoc m:val="undOvr"/>
            <m:ctrlPr>
              <w:rPr>
                <w:rFonts w:ascii="Cambria Math" w:hAnsi="Cambria Math" w:cs="Times New Roman"/>
                <w:i/>
                <w:sz w:val="28"/>
                <w:szCs w:val="28"/>
              </w:rPr>
            </m:ctrlPr>
          </m:naryPr>
          <m:sub>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i</m:t>
                </m:r>
              </m:sub>
            </m:sSub>
          </m:sub>
          <m:sup/>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kQ</m:t>
                    </m:r>
                  </m:e>
                  <m:sub>
                    <m:r>
                      <w:rPr>
                        <w:rFonts w:ascii="Cambria Math" w:hAnsi="Cambria Math" w:cs="Times New Roman"/>
                        <w:sz w:val="28"/>
                        <w:szCs w:val="28"/>
                        <w:lang w:val="kk-KZ"/>
                      </w:rPr>
                      <m:t>P</m:t>
                    </m:r>
                  </m:sub>
                </m:sSub>
                <m:sSub>
                  <m:sSubPr>
                    <m:ctrlPr>
                      <w:rPr>
                        <w:rFonts w:ascii="Cambria Math" w:hAnsi="Cambria Math" w:cs="Times New Roman"/>
                        <w:i/>
                        <w:sz w:val="28"/>
                        <w:szCs w:val="28"/>
                      </w:rPr>
                    </m:ctrlPr>
                  </m:sSubPr>
                  <m:e>
                    <m:r>
                      <w:rPr>
                        <w:rFonts w:ascii="Cambria Math" w:hAnsi="Cambria Math" w:cs="Times New Roman"/>
                        <w:sz w:val="28"/>
                        <w:szCs w:val="28"/>
                        <w:lang w:val="kk-KZ"/>
                      </w:rPr>
                      <m:t>Q</m:t>
                    </m:r>
                  </m:e>
                  <m:sub>
                    <m:r>
                      <w:rPr>
                        <w:rFonts w:ascii="Cambria Math" w:hAnsi="Cambria Math" w:cs="Times New Roman"/>
                        <w:sz w:val="28"/>
                        <w:szCs w:val="28"/>
                        <w:lang w:val="kk-KZ"/>
                      </w:rPr>
                      <m:t>1</m:t>
                    </m:r>
                  </m:sub>
                </m:sSub>
                <m:r>
                  <w:rPr>
                    <w:rFonts w:ascii="Cambria Math" w:hAnsi="Cambria Math" w:cs="Times New Roman"/>
                    <w:sz w:val="28"/>
                    <w:szCs w:val="28"/>
                    <w:lang w:val="kk-KZ"/>
                  </w:rPr>
                  <m:t>dz</m:t>
                </m:r>
              </m:num>
              <m:den>
                <m:r>
                  <w:rPr>
                    <w:rFonts w:ascii="Cambria Math" w:hAnsi="Cambria Math" w:cs="Times New Roman"/>
                    <w:sz w:val="28"/>
                    <w:szCs w:val="28"/>
                    <w:lang w:val="kk-KZ"/>
                  </w:rPr>
                  <m:t>GF</m:t>
                </m:r>
              </m:den>
            </m:f>
          </m:e>
        </m:nary>
      </m:oMath>
      <w:r w:rsidR="00C24772">
        <w:rPr>
          <w:rFonts w:ascii="Times New Roman" w:eastAsiaTheme="minorEastAsia" w:hAnsi="Times New Roman" w:cs="Times New Roman"/>
          <w:sz w:val="28"/>
          <w:szCs w:val="28"/>
          <w:lang w:val="kk-KZ"/>
        </w:rPr>
        <w:t>,                             (2.30)</w:t>
      </w:r>
    </w:p>
    <w:p w14:paraId="1EC5A023" w14:textId="77777777" w:rsidR="00362760" w:rsidRDefault="00362760" w:rsidP="00362760">
      <w:pPr>
        <w:spacing w:after="0" w:line="240" w:lineRule="auto"/>
        <w:jc w:val="both"/>
        <w:rPr>
          <w:rFonts w:ascii="Times New Roman" w:hAnsi="Times New Roman" w:cs="Times New Roman"/>
          <w:sz w:val="28"/>
          <w:szCs w:val="28"/>
          <w:lang w:val="kk-KZ"/>
        </w:rPr>
      </w:pPr>
    </w:p>
    <w:p w14:paraId="1E9D151E" w14:textId="77777777" w:rsidR="00C24772" w:rsidRDefault="00C24772" w:rsidP="0036276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мұндағы, </w:t>
      </w:r>
      <m:oMath>
        <m:sSub>
          <m:sSubPr>
            <m:ctrlPr>
              <w:rPr>
                <w:rFonts w:ascii="Cambria Math" w:hAnsi="Cambria Math" w:cs="Times New Roman"/>
                <w:i/>
                <w:sz w:val="28"/>
                <w:szCs w:val="28"/>
              </w:rPr>
            </m:ctrlPr>
          </m:sSubPr>
          <m:e>
            <m:r>
              <w:rPr>
                <w:rFonts w:ascii="Cambria Math" w:hAnsi="Cambria Math" w:cs="Times New Roman"/>
                <w:sz w:val="28"/>
                <w:szCs w:val="28"/>
                <w:lang w:val="kk-KZ"/>
              </w:rPr>
              <m:t>Q</m:t>
            </m:r>
          </m:e>
          <m:sub>
            <m:r>
              <w:rPr>
                <w:rFonts w:ascii="Cambria Math" w:hAnsi="Cambria Math" w:cs="Times New Roman"/>
                <w:sz w:val="28"/>
                <w:szCs w:val="28"/>
                <w:lang w:val="kk-KZ"/>
              </w:rPr>
              <m:t>P</m:t>
            </m:r>
          </m:sub>
        </m:sSub>
      </m:oMath>
      <w:r>
        <w:rPr>
          <w:rFonts w:ascii="Times New Roman" w:eastAsiaTheme="minorEastAsia" w:hAnsi="Times New Roman" w:cs="Times New Roman"/>
          <w:sz w:val="28"/>
          <w:szCs w:val="28"/>
          <w:lang w:val="kk-KZ"/>
        </w:rPr>
        <w:t xml:space="preserve"> және </w:t>
      </w:r>
      <m:oMath>
        <m:sSub>
          <m:sSubPr>
            <m:ctrlPr>
              <w:rPr>
                <w:rFonts w:ascii="Cambria Math" w:hAnsi="Cambria Math" w:cs="Times New Roman"/>
                <w:i/>
                <w:sz w:val="28"/>
                <w:szCs w:val="28"/>
              </w:rPr>
            </m:ctrlPr>
          </m:sSubPr>
          <m:e>
            <m:r>
              <w:rPr>
                <w:rFonts w:ascii="Cambria Math" w:hAnsi="Cambria Math" w:cs="Times New Roman"/>
                <w:sz w:val="28"/>
                <w:szCs w:val="28"/>
                <w:lang w:val="kk-KZ"/>
              </w:rPr>
              <m:t>Q</m:t>
            </m:r>
          </m:e>
          <m:sub>
            <m:r>
              <w:rPr>
                <w:rFonts w:ascii="Cambria Math" w:hAnsi="Cambria Math" w:cs="Times New Roman"/>
                <w:sz w:val="28"/>
                <w:szCs w:val="28"/>
                <w:lang w:val="kk-KZ"/>
              </w:rPr>
              <m:t>1</m:t>
            </m:r>
          </m:sub>
        </m:sSub>
      </m:oMath>
      <w:r>
        <w:rPr>
          <w:rFonts w:ascii="Times New Roman" w:eastAsiaTheme="minorEastAsia" w:hAnsi="Times New Roman" w:cs="Times New Roman"/>
          <w:sz w:val="28"/>
          <w:szCs w:val="28"/>
          <w:lang w:val="kk-KZ"/>
        </w:rPr>
        <w:t xml:space="preserve"> – </w:t>
      </w:r>
      <w:r>
        <w:rPr>
          <w:rFonts w:ascii="Times New Roman" w:hAnsi="Times New Roman" w:cs="Times New Roman"/>
          <w:sz w:val="28"/>
          <w:szCs w:val="28"/>
          <w:lang w:val="kk-KZ"/>
        </w:rPr>
        <w:t xml:space="preserve">сәйкесінше арқалықтың ерікті көлденең қимасы үшін берілген жүктемеден және бірлік күштен көлденең күштердің өрнектері. </w:t>
      </w:r>
    </w:p>
    <w:p w14:paraId="0B3FDCD2"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Мор интегралының көмегімен орын ауыстыруды есептеу үшін келесі операцияларды орындау қажет:</w:t>
      </w:r>
    </w:p>
    <w:p w14:paraId="2C070B41"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берілген жүктемеден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P</m:t>
            </m:r>
          </m:sub>
        </m:sSub>
      </m:oMath>
      <w:r>
        <w:rPr>
          <w:rFonts w:ascii="Times New Roman" w:hAnsi="Times New Roman" w:cs="Times New Roman"/>
          <w:sz w:val="28"/>
          <w:szCs w:val="28"/>
          <w:lang w:val="kk-KZ"/>
        </w:rPr>
        <w:t xml:space="preserve"> иілу моменттерінің теңдеуін құру;</w:t>
      </w:r>
    </w:p>
    <w:p w14:paraId="25478179"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2) жүйені (арқалықты) берілген жүктемеден босатып, оған орын ауыстыру анықталған нүктеде және осы орын ауыстыру бағыты бойынша бірлікке тең күш түсіру;</w:t>
      </w:r>
    </w:p>
    <w:p w14:paraId="433ED606"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осы бірлік күшінен </w:t>
      </w:r>
      <m:oMath>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1</m:t>
            </m:r>
          </m:sub>
        </m:sSub>
      </m:oMath>
      <w:r>
        <w:rPr>
          <w:rFonts w:ascii="Times New Roman" w:hAnsi="Times New Roman" w:cs="Times New Roman"/>
          <w:sz w:val="28"/>
          <w:szCs w:val="28"/>
          <w:lang w:val="kk-KZ"/>
        </w:rPr>
        <w:t xml:space="preserve"> иілу моменттерінің теңдеуін құру;</w:t>
      </w:r>
    </w:p>
    <w:p w14:paraId="5CA58091"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4) екі моменттің көбейтіндісінен қиманың қатаңдығына бөлінген интегралдардың сомасын (2.30) есептеу.</w:t>
      </w:r>
    </w:p>
    <w:p w14:paraId="54421317" w14:textId="4F7CD021"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Егер анықталуы тиіс майысу емес, қандай</w:t>
      </w:r>
      <w:r w:rsidR="00AC5FC8">
        <w:rPr>
          <w:rFonts w:ascii="Times New Roman" w:hAnsi="Times New Roman" w:cs="Times New Roman"/>
          <w:sz w:val="28"/>
          <w:szCs w:val="28"/>
          <w:lang w:val="kk-KZ"/>
        </w:rPr>
        <w:t>-</w:t>
      </w:r>
      <w:r>
        <w:rPr>
          <w:rFonts w:ascii="Times New Roman" w:hAnsi="Times New Roman" w:cs="Times New Roman"/>
          <w:sz w:val="28"/>
          <w:szCs w:val="28"/>
          <w:lang w:val="kk-KZ"/>
        </w:rPr>
        <w:t>да бір көлденең қиманың бұрылу бұрышы болса, онда жүктелген арқалыққа бұл қимада күш емес, өлшемсіз бірлікке (қысқаша – бірлік момент) тең моменті бар күштер жұбы түсірілуі керек. Басқа жағдайда орын ауыстыруды анықтау техникасы өзгермейді. Майысуларды анықтаған кездегідей, қиманың бұрылу бағыты мен түсірілген бірлік моменті сәйкес келеді, егер Мор интегралын есептеу нәтижесі плюс белгісімен алынған болса.</w:t>
      </w:r>
    </w:p>
    <w:p w14:paraId="05E34016" w14:textId="77777777" w:rsidR="00C24772" w:rsidRP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Бойлық күштердің әсерінен орын ауыстыруды анықтау:</w:t>
      </w:r>
    </w:p>
    <w:p w14:paraId="7A1E4097" w14:textId="77777777" w:rsidR="00C24772" w:rsidRPr="00C24772" w:rsidRDefault="00C24772" w:rsidP="00C24772">
      <w:pPr>
        <w:spacing w:after="0" w:line="240" w:lineRule="auto"/>
        <w:ind w:firstLine="567"/>
        <w:jc w:val="both"/>
        <w:rPr>
          <w:rFonts w:ascii="Times New Roman" w:hAnsi="Times New Roman" w:cs="Times New Roman"/>
          <w:sz w:val="28"/>
          <w:szCs w:val="28"/>
          <w:lang w:val="kk-KZ"/>
        </w:rPr>
      </w:pPr>
    </w:p>
    <w:p w14:paraId="75A0CE53" w14:textId="77777777" w:rsidR="00C24772" w:rsidRPr="00C24772" w:rsidRDefault="007559D5" w:rsidP="00C24772">
      <w:pPr>
        <w:spacing w:after="0" w:line="240" w:lineRule="auto"/>
        <w:jc w:val="center"/>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N1F</m:t>
            </m:r>
          </m:sub>
        </m:sSub>
        <m:r>
          <w:rPr>
            <w:rFonts w:ascii="Cambria Math" w:hAnsi="Cambria Math" w:cs="Times New Roman"/>
            <w:sz w:val="28"/>
            <w:szCs w:val="28"/>
            <w:lang w:val="kk-KZ"/>
          </w:rPr>
          <m:t>=μ⋅</m:t>
        </m:r>
        <m:nary>
          <m:naryPr>
            <m:limLoc m:val="undOvr"/>
            <m:grow m:val="1"/>
            <m:ctrlPr>
              <w:rPr>
                <w:rFonts w:ascii="Cambria Math" w:hAnsi="Cambria Math" w:cs="Times New Roman"/>
                <w:i/>
                <w:sz w:val="28"/>
                <w:szCs w:val="28"/>
              </w:rPr>
            </m:ctrlPr>
          </m:naryPr>
          <m:sub>
            <m:r>
              <w:rPr>
                <w:rFonts w:ascii="Cambria Math" w:hAnsi="Cambria Math" w:cs="Times New Roman"/>
                <w:sz w:val="28"/>
                <w:szCs w:val="28"/>
                <w:lang w:val="kk-KZ"/>
              </w:rPr>
              <m:t>0</m:t>
            </m:r>
          </m:sub>
          <m:sup>
            <m:r>
              <w:rPr>
                <w:rFonts w:ascii="Cambria Math" w:hAnsi="Cambria Math" w:cs="Times New Roman"/>
                <w:sz w:val="28"/>
                <w:szCs w:val="28"/>
                <w:lang w:val="kk-KZ"/>
              </w:rPr>
              <m:t>1</m:t>
            </m:r>
          </m:sup>
          <m:e>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1F</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11</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dz</m:t>
            </m:r>
          </m:e>
        </m:nary>
        <m:r>
          <w:rPr>
            <w:rFonts w:ascii="Cambria Math" w:hAnsi="Cambria Math" w:cs="Times New Roman"/>
            <w:sz w:val="28"/>
            <w:szCs w:val="28"/>
            <w:lang w:val="kk-KZ"/>
          </w:rPr>
          <m:t>+v⋅</m:t>
        </m:r>
        <m:nary>
          <m:naryPr>
            <m:limLoc m:val="undOvr"/>
            <m:grow m:val="1"/>
            <m:ctrlPr>
              <w:rPr>
                <w:rFonts w:ascii="Cambria Math" w:hAnsi="Cambria Math" w:cs="Times New Roman"/>
                <w:i/>
                <w:sz w:val="28"/>
                <w:szCs w:val="28"/>
              </w:rPr>
            </m:ctrlPr>
          </m:naryPr>
          <m:sub>
            <m:r>
              <w:rPr>
                <w:rFonts w:ascii="Cambria Math" w:hAnsi="Cambria Math" w:cs="Times New Roman"/>
                <w:sz w:val="28"/>
                <w:szCs w:val="28"/>
                <w:lang w:val="kk-KZ"/>
              </w:rPr>
              <m:t>0</m:t>
            </m:r>
          </m:sub>
          <m:sup>
            <m:r>
              <w:rPr>
                <w:rFonts w:ascii="Cambria Math" w:hAnsi="Cambria Math" w:cs="Times New Roman"/>
                <w:sz w:val="28"/>
                <w:szCs w:val="28"/>
                <w:lang w:val="kk-KZ"/>
              </w:rPr>
              <m:t>h</m:t>
            </m:r>
          </m:sup>
          <m:e>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2F</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12</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dz</m:t>
            </m:r>
          </m:e>
        </m:nary>
        <m:r>
          <w:rPr>
            <w:rFonts w:ascii="Cambria Math" w:hAnsi="Cambria Math" w:cs="Times New Roman"/>
            <w:sz w:val="28"/>
            <w:szCs w:val="28"/>
            <w:lang w:val="kk-KZ"/>
          </w:rPr>
          <m:t>+μ⋅</m:t>
        </m:r>
        <m:nary>
          <m:naryPr>
            <m:limLoc m:val="undOvr"/>
            <m:grow m:val="1"/>
            <m:ctrlPr>
              <w:rPr>
                <w:rFonts w:ascii="Cambria Math" w:hAnsi="Cambria Math" w:cs="Times New Roman"/>
                <w:i/>
                <w:sz w:val="28"/>
                <w:szCs w:val="28"/>
              </w:rPr>
            </m:ctrlPr>
          </m:naryPr>
          <m:sub>
            <m:r>
              <w:rPr>
                <w:rFonts w:ascii="Cambria Math" w:hAnsi="Cambria Math" w:cs="Times New Roman"/>
                <w:sz w:val="28"/>
                <w:szCs w:val="28"/>
                <w:lang w:val="kk-KZ"/>
              </w:rPr>
              <m:t>0</m:t>
            </m:r>
          </m:sub>
          <m:sup>
            <m:r>
              <w:rPr>
                <w:rFonts w:ascii="Cambria Math" w:hAnsi="Cambria Math" w:cs="Times New Roman"/>
                <w:sz w:val="28"/>
                <w:szCs w:val="28"/>
                <w:lang w:val="kk-KZ"/>
              </w:rPr>
              <m:t>b</m:t>
            </m:r>
          </m:sup>
          <m:e>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3F</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13</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dz</m:t>
            </m:r>
          </m:e>
        </m:nary>
        <m:r>
          <w:rPr>
            <w:rFonts w:ascii="Cambria Math" w:hAnsi="Cambria Math" w:cs="Times New Roman"/>
            <w:sz w:val="28"/>
            <w:szCs w:val="28"/>
            <w:lang w:val="kk-KZ"/>
          </w:rPr>
          <m:t>+v⋅</m:t>
        </m:r>
        <m:nary>
          <m:naryPr>
            <m:limLoc m:val="undOvr"/>
            <m:grow m:val="1"/>
            <m:ctrlPr>
              <w:rPr>
                <w:rFonts w:ascii="Cambria Math" w:hAnsi="Cambria Math" w:cs="Times New Roman"/>
                <w:i/>
                <w:sz w:val="28"/>
                <w:szCs w:val="28"/>
              </w:rPr>
            </m:ctrlPr>
          </m:naryPr>
          <m:sub>
            <m:r>
              <w:rPr>
                <w:rFonts w:ascii="Cambria Math" w:hAnsi="Cambria Math" w:cs="Times New Roman"/>
                <w:sz w:val="28"/>
                <w:szCs w:val="28"/>
                <w:lang w:val="kk-KZ"/>
              </w:rPr>
              <m:t>0</m:t>
            </m:r>
          </m:sub>
          <m:sup>
            <m:r>
              <w:rPr>
                <w:rFonts w:ascii="Cambria Math" w:hAnsi="Cambria Math" w:cs="Times New Roman"/>
                <w:sz w:val="28"/>
                <w:szCs w:val="28"/>
                <w:lang w:val="kk-KZ"/>
              </w:rPr>
              <m:t>h</m:t>
            </m:r>
          </m:sup>
          <m:e>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4F</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14</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dz</m:t>
            </m:r>
          </m:e>
        </m:nary>
        <m:r>
          <w:rPr>
            <w:rFonts w:ascii="Cambria Math" w:hAnsi="Cambria Math" w:cs="Times New Roman"/>
            <w:sz w:val="28"/>
            <w:szCs w:val="28"/>
            <w:lang w:val="kk-KZ"/>
          </w:rPr>
          <m:t xml:space="preserve">+ξ⋅ </m:t>
        </m:r>
        <m:nary>
          <m:naryPr>
            <m:limLoc m:val="undOvr"/>
            <m:grow m:val="1"/>
            <m:ctrlPr>
              <w:rPr>
                <w:rFonts w:ascii="Cambria Math" w:hAnsi="Cambria Math" w:cs="Times New Roman"/>
                <w:i/>
                <w:sz w:val="28"/>
                <w:szCs w:val="28"/>
              </w:rPr>
            </m:ctrlPr>
          </m:naryPr>
          <m:sub>
            <m:r>
              <w:rPr>
                <w:rFonts w:ascii="Cambria Math" w:hAnsi="Cambria Math" w:cs="Times New Roman"/>
                <w:sz w:val="28"/>
                <w:szCs w:val="28"/>
                <w:lang w:val="kk-KZ"/>
              </w:rPr>
              <m:t>0</m:t>
            </m:r>
          </m:sub>
          <m:sup>
            <m:f>
              <m:fPr>
                <m:ctrlPr>
                  <w:rPr>
                    <w:rFonts w:ascii="Cambria Math" w:hAnsi="Cambria Math" w:cs="Times New Roman"/>
                    <w:i/>
                    <w:sz w:val="28"/>
                    <w:szCs w:val="28"/>
                  </w:rPr>
                </m:ctrlPr>
              </m:fPr>
              <m:num>
                <m:r>
                  <w:rPr>
                    <w:rFonts w:ascii="Cambria Math" w:hAnsi="Cambria Math" w:cs="Times New Roman"/>
                    <w:sz w:val="28"/>
                    <w:szCs w:val="28"/>
                    <w:lang w:val="kk-KZ"/>
                  </w:rPr>
                  <m:t>b</m:t>
                </m:r>
              </m:num>
              <m:den>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d>
                      <m:dPr>
                        <m:ctrlPr>
                          <w:rPr>
                            <w:rFonts w:ascii="Cambria Math" w:hAnsi="Cambria Math" w:cs="Times New Roman"/>
                            <w:i/>
                            <w:sz w:val="28"/>
                            <w:szCs w:val="28"/>
                          </w:rPr>
                        </m:ctrlPr>
                      </m:dPr>
                      <m:e>
                        <m:r>
                          <w:rPr>
                            <w:rFonts w:ascii="Cambria Math" w:hAnsi="Cambria Math" w:cs="Times New Roman"/>
                            <w:sz w:val="28"/>
                            <w:szCs w:val="28"/>
                            <w:lang w:val="kk-KZ"/>
                          </w:rPr>
                          <m:t>β</m:t>
                        </m:r>
                      </m:e>
                    </m:d>
                  </m:e>
                </m:func>
              </m:den>
            </m:f>
          </m:sup>
          <m:e>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5F</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15</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dz</m:t>
            </m:r>
          </m:e>
        </m:nary>
        <m:r>
          <w:rPr>
            <w:rFonts w:ascii="Cambria Math" w:hAnsi="Cambria Math" w:cs="Times New Roman"/>
            <w:sz w:val="28"/>
            <w:szCs w:val="28"/>
            <w:lang w:val="kk-KZ"/>
          </w:rPr>
          <m:t xml:space="preserve">+ξ⋅ </m:t>
        </m:r>
        <m:nary>
          <m:naryPr>
            <m:limLoc m:val="undOvr"/>
            <m:grow m:val="1"/>
            <m:ctrlPr>
              <w:rPr>
                <w:rFonts w:ascii="Cambria Math" w:hAnsi="Cambria Math" w:cs="Times New Roman"/>
                <w:i/>
                <w:sz w:val="28"/>
                <w:szCs w:val="28"/>
              </w:rPr>
            </m:ctrlPr>
          </m:naryPr>
          <m:sub>
            <m:r>
              <w:rPr>
                <w:rFonts w:ascii="Cambria Math" w:hAnsi="Cambria Math" w:cs="Times New Roman"/>
                <w:sz w:val="28"/>
                <w:szCs w:val="28"/>
                <w:lang w:val="kk-KZ"/>
              </w:rPr>
              <m:t>0</m:t>
            </m:r>
          </m:sub>
          <m:sup>
            <m:f>
              <m:fPr>
                <m:ctrlPr>
                  <w:rPr>
                    <w:rFonts w:ascii="Cambria Math" w:hAnsi="Cambria Math" w:cs="Times New Roman"/>
                    <w:i/>
                    <w:sz w:val="28"/>
                    <w:szCs w:val="28"/>
                  </w:rPr>
                </m:ctrlPr>
              </m:fPr>
              <m:num>
                <m:r>
                  <w:rPr>
                    <w:rFonts w:ascii="Cambria Math" w:hAnsi="Cambria Math" w:cs="Times New Roman"/>
                    <w:sz w:val="28"/>
                    <w:szCs w:val="28"/>
                    <w:lang w:val="kk-KZ"/>
                  </w:rPr>
                  <m:t>b</m:t>
                </m:r>
              </m:num>
              <m:den>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cos</m:t>
                    </m:r>
                  </m:fName>
                  <m:e>
                    <m:d>
                      <m:dPr>
                        <m:ctrlPr>
                          <w:rPr>
                            <w:rFonts w:ascii="Cambria Math" w:hAnsi="Cambria Math" w:cs="Times New Roman"/>
                            <w:i/>
                            <w:sz w:val="28"/>
                            <w:szCs w:val="28"/>
                          </w:rPr>
                        </m:ctrlPr>
                      </m:dPr>
                      <m:e>
                        <m:r>
                          <w:rPr>
                            <w:rFonts w:ascii="Cambria Math" w:hAnsi="Cambria Math" w:cs="Times New Roman"/>
                            <w:sz w:val="28"/>
                            <w:szCs w:val="28"/>
                            <w:lang w:val="kk-KZ"/>
                          </w:rPr>
                          <m:t>β</m:t>
                        </m:r>
                      </m:e>
                    </m:d>
                  </m:e>
                </m:func>
              </m:den>
            </m:f>
          </m:sup>
          <m:e>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6F</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N</m:t>
                </m:r>
              </m:e>
              <m:sub>
                <m:r>
                  <w:rPr>
                    <w:rFonts w:ascii="Cambria Math" w:hAnsi="Cambria Math" w:cs="Times New Roman"/>
                    <w:sz w:val="28"/>
                    <w:szCs w:val="28"/>
                    <w:lang w:val="kk-KZ"/>
                  </w:rPr>
                  <m:t>16</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dz</m:t>
            </m:r>
          </m:e>
        </m:nary>
        <m:r>
          <w:rPr>
            <w:rFonts w:ascii="Cambria Math" w:hAnsi="Cambria Math" w:cs="Times New Roman"/>
            <w:sz w:val="28"/>
            <w:szCs w:val="28"/>
            <w:lang w:val="kk-KZ"/>
          </w:rPr>
          <m:t>=0</m:t>
        </m:r>
      </m:oMath>
      <w:r w:rsidR="00C24772" w:rsidRPr="00C24772">
        <w:rPr>
          <w:rFonts w:ascii="Times New Roman" w:eastAsiaTheme="minorEastAsia" w:hAnsi="Times New Roman" w:cs="Times New Roman"/>
          <w:i/>
          <w:sz w:val="28"/>
          <w:szCs w:val="28"/>
          <w:lang w:val="kk-KZ"/>
        </w:rPr>
        <w:t>.</w:t>
      </w:r>
    </w:p>
    <w:p w14:paraId="35182E87" w14:textId="77777777" w:rsidR="00362760" w:rsidRDefault="00362760" w:rsidP="00362760">
      <w:pPr>
        <w:spacing w:after="0" w:line="240" w:lineRule="auto"/>
        <w:rPr>
          <w:rFonts w:ascii="Times New Roman" w:eastAsiaTheme="minorEastAsia" w:hAnsi="Times New Roman" w:cs="Times New Roman"/>
          <w:sz w:val="28"/>
          <w:szCs w:val="28"/>
          <w:lang w:val="kk-KZ"/>
        </w:rPr>
      </w:pPr>
    </w:p>
    <w:p w14:paraId="7BBDCBED" w14:textId="77777777" w:rsidR="00C24772" w:rsidRPr="00C24772" w:rsidRDefault="00C24772" w:rsidP="00362760">
      <w:pPr>
        <w:spacing w:after="0" w:line="240" w:lineRule="auto"/>
        <w:rPr>
          <w:rFonts w:ascii="Times New Roman" w:eastAsiaTheme="minorEastAsia" w:hAnsi="Times New Roman" w:cs="Times New Roman"/>
          <w:i/>
          <w:color w:val="FF0000"/>
          <w:sz w:val="28"/>
          <w:szCs w:val="28"/>
          <w:lang w:val="kk-KZ"/>
        </w:rPr>
      </w:pPr>
      <w:r>
        <w:rPr>
          <w:rFonts w:ascii="Times New Roman" w:eastAsiaTheme="minorEastAsia" w:hAnsi="Times New Roman" w:cs="Times New Roman"/>
          <w:sz w:val="28"/>
          <w:szCs w:val="28"/>
          <w:lang w:val="kk-KZ"/>
        </w:rPr>
        <w:t xml:space="preserve">мұндағы, </w:t>
      </w:r>
      <m:oMath>
        <m:r>
          <w:rPr>
            <w:rFonts w:ascii="Cambria Math" w:hAnsi="Cambria Math" w:cs="Times New Roman"/>
            <w:sz w:val="28"/>
            <w:szCs w:val="28"/>
            <w:lang w:val="kk-KZ"/>
          </w:rPr>
          <m:t>δ</m:t>
        </m:r>
      </m:oMath>
      <w:r w:rsidRPr="00C24772">
        <w:rPr>
          <w:rFonts w:ascii="Times New Roman" w:eastAsiaTheme="minorEastAsia" w:hAnsi="Times New Roman" w:cs="Times New Roman"/>
          <w:sz w:val="28"/>
          <w:szCs w:val="28"/>
          <w:lang w:val="kk-KZ"/>
        </w:rPr>
        <w:t xml:space="preserve"> – </w:t>
      </w:r>
      <w:r>
        <w:rPr>
          <w:rFonts w:ascii="Times New Roman" w:eastAsiaTheme="minorEastAsia" w:hAnsi="Times New Roman" w:cs="Times New Roman"/>
          <w:sz w:val="28"/>
          <w:szCs w:val="28"/>
          <w:lang w:val="kk-KZ"/>
        </w:rPr>
        <w:t>күштің орын ауыстыруы</w:t>
      </w:r>
      <w:r w:rsidRPr="00C24772">
        <w:rPr>
          <w:rFonts w:ascii="Times New Roman" w:eastAsiaTheme="minorEastAsia" w:hAnsi="Times New Roman" w:cs="Times New Roman"/>
          <w:sz w:val="28"/>
          <w:szCs w:val="28"/>
          <w:lang w:val="kk-KZ"/>
        </w:rPr>
        <w:t>.</w:t>
      </w:r>
      <w:r w:rsidRPr="00C24772">
        <w:rPr>
          <w:rFonts w:ascii="Times New Roman" w:eastAsiaTheme="minorEastAsia" w:hAnsi="Times New Roman" w:cs="Times New Roman"/>
          <w:color w:val="FF0000"/>
          <w:sz w:val="28"/>
          <w:szCs w:val="28"/>
          <w:lang w:val="kk-KZ"/>
        </w:rPr>
        <w:t xml:space="preserve"> </w:t>
      </w:r>
    </w:p>
    <w:p w14:paraId="3B454FF7" w14:textId="77777777" w:rsidR="00C24772" w:rsidRP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eastAsiaTheme="minorEastAsia" w:hAnsi="Times New Roman" w:cs="Times New Roman"/>
          <w:sz w:val="28"/>
          <w:szCs w:val="28"/>
          <w:lang w:val="kk-KZ"/>
        </w:rPr>
        <w:t>Аналогия бойынша раманың басқа бөлімдері үшін канондық теңдеулердің коэффициенттерін анықтаймыз (</w:t>
      </w:r>
      <m:oMath>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N2F</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N3F</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N4F</m:t>
            </m:r>
          </m:sub>
        </m:sSub>
        <m:r>
          <w:rPr>
            <w:rFonts w:ascii="Cambria Math" w:hAnsi="Cambria Math" w:cs="Times New Roman"/>
            <w:sz w:val="28"/>
            <w:szCs w:val="28"/>
            <w:lang w:val="kk-KZ"/>
          </w:rPr>
          <m:t>)</m:t>
        </m:r>
      </m:oMath>
      <w:r w:rsidRPr="00C24772">
        <w:rPr>
          <w:rFonts w:ascii="Times New Roman" w:eastAsiaTheme="minorEastAsia" w:hAnsi="Times New Roman" w:cs="Times New Roman"/>
          <w:sz w:val="28"/>
          <w:szCs w:val="28"/>
          <w:lang w:val="kk-KZ"/>
        </w:rPr>
        <w:t>.</w:t>
      </w:r>
    </w:p>
    <w:p w14:paraId="6D197CC9" w14:textId="5D783381" w:rsidR="00C24772" w:rsidRPr="00C24772" w:rsidRDefault="00C24772" w:rsidP="0032564A">
      <w:pPr>
        <w:spacing w:after="0" w:line="240" w:lineRule="auto"/>
        <w:ind w:firstLine="851"/>
        <w:jc w:val="both"/>
        <w:rPr>
          <w:rFonts w:ascii="Times New Roman" w:hAnsi="Times New Roman" w:cs="Times New Roman"/>
          <w:sz w:val="28"/>
          <w:szCs w:val="28"/>
          <w:lang w:val="kk-KZ"/>
        </w:rPr>
      </w:pPr>
      <m:oMath>
        <m:r>
          <w:rPr>
            <w:rFonts w:ascii="Cambria Math" w:hAnsi="Cambria Math" w:cs="Times New Roman"/>
            <w:sz w:val="28"/>
            <w:szCs w:val="28"/>
            <w:lang w:val="kk-KZ"/>
          </w:rPr>
          <m:t>δ</m:t>
        </m:r>
      </m:oMath>
      <w:r w:rsidRPr="00C24772">
        <w:rPr>
          <w:rFonts w:ascii="Times New Roman" w:eastAsiaTheme="minorEastAsia" w:hAnsi="Times New Roman" w:cs="Times New Roman"/>
          <w:sz w:val="28"/>
          <w:szCs w:val="28"/>
          <w:lang w:val="kk-KZ"/>
        </w:rPr>
        <w:t xml:space="preserve"> табу үшін моменттің осы тәуелділігін қолдана отырып, иілу кезінде деформацияларды немесе қозғалыстарды анықтауға мүмкіндік беретін Мор интегралын қолданамыз: </w:t>
      </w:r>
    </w:p>
    <w:p w14:paraId="05D524DB" w14:textId="77777777" w:rsidR="00C24772" w:rsidRPr="00C24772" w:rsidRDefault="00C24772" w:rsidP="00C24772">
      <w:pPr>
        <w:spacing w:after="0" w:line="240" w:lineRule="auto"/>
        <w:rPr>
          <w:rFonts w:ascii="Times New Roman" w:hAnsi="Times New Roman" w:cs="Times New Roman"/>
          <w:sz w:val="28"/>
          <w:szCs w:val="28"/>
          <w:lang w:val="kk-KZ"/>
        </w:rPr>
      </w:pPr>
    </w:p>
    <w:p w14:paraId="5CF3A685" w14:textId="77777777" w:rsidR="00C24772" w:rsidRPr="00C24772" w:rsidRDefault="007559D5" w:rsidP="00C24772">
      <w:pPr>
        <w:spacing w:after="0" w:line="240" w:lineRule="auto"/>
        <w:jc w:val="center"/>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m:t>
            </m:r>
          </m:e>
          <m:sub>
            <m:r>
              <w:rPr>
                <w:rFonts w:ascii="Cambria Math" w:hAnsi="Cambria Math" w:cs="Times New Roman"/>
                <w:sz w:val="28"/>
                <w:szCs w:val="28"/>
                <w:lang w:val="kk-KZ"/>
              </w:rPr>
              <m:t>1F</m:t>
            </m:r>
          </m:sub>
        </m:sSub>
        <m:r>
          <w:rPr>
            <w:rFonts w:ascii="Cambria Math" w:hAnsi="Cambria Math" w:cs="Times New Roman"/>
            <w:sz w:val="28"/>
            <w:szCs w:val="28"/>
            <w:lang w:val="kk-KZ"/>
          </w:rPr>
          <m:t>=</m:t>
        </m:r>
        <m:nary>
          <m:naryPr>
            <m:limLoc m:val="undOvr"/>
            <m:grow m:val="1"/>
            <m:ctrlPr>
              <w:rPr>
                <w:rFonts w:ascii="Cambria Math" w:hAnsi="Cambria Math" w:cs="Times New Roman"/>
                <w:i/>
                <w:sz w:val="28"/>
                <w:szCs w:val="28"/>
              </w:rPr>
            </m:ctrlPr>
          </m:naryPr>
          <m:sub>
            <m:r>
              <w:rPr>
                <w:rFonts w:ascii="Cambria Math" w:hAnsi="Cambria Math" w:cs="Times New Roman"/>
                <w:sz w:val="28"/>
                <w:szCs w:val="28"/>
                <w:lang w:val="kk-KZ"/>
              </w:rPr>
              <m:t>0</m:t>
            </m:r>
          </m:sub>
          <m:sup>
            <m:r>
              <w:rPr>
                <w:rFonts w:ascii="Cambria Math" w:hAnsi="Cambria Math" w:cs="Times New Roman"/>
                <w:sz w:val="28"/>
                <w:szCs w:val="28"/>
                <w:lang w:val="kk-KZ"/>
              </w:rPr>
              <m:t>1</m:t>
            </m:r>
          </m:sup>
          <m:e>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1F</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11</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dz</m:t>
            </m:r>
          </m:e>
        </m:nary>
        <m:r>
          <w:rPr>
            <w:rFonts w:ascii="Cambria Math" w:hAnsi="Cambria Math" w:cs="Times New Roman"/>
            <w:sz w:val="28"/>
            <w:szCs w:val="28"/>
            <w:lang w:val="kk-KZ"/>
          </w:rPr>
          <m:t>+k⋅</m:t>
        </m:r>
        <m:nary>
          <m:naryPr>
            <m:limLoc m:val="undOvr"/>
            <m:grow m:val="1"/>
            <m:ctrlPr>
              <w:rPr>
                <w:rFonts w:ascii="Cambria Math" w:hAnsi="Cambria Math" w:cs="Times New Roman"/>
                <w:i/>
                <w:sz w:val="28"/>
                <w:szCs w:val="28"/>
              </w:rPr>
            </m:ctrlPr>
          </m:naryPr>
          <m:sub>
            <m:r>
              <w:rPr>
                <w:rFonts w:ascii="Cambria Math" w:hAnsi="Cambria Math" w:cs="Times New Roman"/>
                <w:sz w:val="28"/>
                <w:szCs w:val="28"/>
                <w:lang w:val="kk-KZ"/>
              </w:rPr>
              <m:t>0</m:t>
            </m:r>
          </m:sub>
          <m:sup>
            <m:r>
              <w:rPr>
                <w:rFonts w:ascii="Cambria Math" w:hAnsi="Cambria Math" w:cs="Times New Roman"/>
                <w:sz w:val="28"/>
                <w:szCs w:val="28"/>
                <w:lang w:val="kk-KZ"/>
              </w:rPr>
              <m:t>h</m:t>
            </m:r>
          </m:sup>
          <m:e>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2F</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12</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dz</m:t>
            </m:r>
          </m:e>
        </m:nary>
        <m:r>
          <w:rPr>
            <w:rFonts w:ascii="Cambria Math" w:hAnsi="Cambria Math" w:cs="Times New Roman"/>
            <w:sz w:val="28"/>
            <w:szCs w:val="28"/>
            <w:lang w:val="kk-KZ"/>
          </w:rPr>
          <m:t>+</m:t>
        </m:r>
        <m:nary>
          <m:naryPr>
            <m:limLoc m:val="undOvr"/>
            <m:grow m:val="1"/>
            <m:ctrlPr>
              <w:rPr>
                <w:rFonts w:ascii="Cambria Math" w:hAnsi="Cambria Math" w:cs="Times New Roman"/>
                <w:i/>
                <w:sz w:val="28"/>
                <w:szCs w:val="28"/>
              </w:rPr>
            </m:ctrlPr>
          </m:naryPr>
          <m:sub>
            <m:r>
              <w:rPr>
                <w:rFonts w:ascii="Cambria Math" w:hAnsi="Cambria Math" w:cs="Times New Roman"/>
                <w:sz w:val="28"/>
                <w:szCs w:val="28"/>
                <w:lang w:val="kk-KZ"/>
              </w:rPr>
              <m:t>0</m:t>
            </m:r>
          </m:sub>
          <m:sup>
            <m:r>
              <w:rPr>
                <w:rFonts w:ascii="Cambria Math" w:hAnsi="Cambria Math" w:cs="Times New Roman"/>
                <w:sz w:val="28"/>
                <w:szCs w:val="28"/>
                <w:lang w:val="kk-KZ"/>
              </w:rPr>
              <m:t>b</m:t>
            </m:r>
          </m:sup>
          <m:e>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3F</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13</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dz</m:t>
            </m:r>
          </m:e>
        </m:nary>
        <m:r>
          <w:rPr>
            <w:rFonts w:ascii="Cambria Math" w:hAnsi="Cambria Math" w:cs="Times New Roman"/>
            <w:sz w:val="28"/>
            <w:szCs w:val="28"/>
            <w:lang w:val="kk-KZ"/>
          </w:rPr>
          <m:t>+k⋅</m:t>
        </m:r>
        <m:nary>
          <m:naryPr>
            <m:limLoc m:val="undOvr"/>
            <m:grow m:val="1"/>
            <m:ctrlPr>
              <w:rPr>
                <w:rFonts w:ascii="Cambria Math" w:hAnsi="Cambria Math" w:cs="Times New Roman"/>
                <w:i/>
                <w:sz w:val="28"/>
                <w:szCs w:val="28"/>
              </w:rPr>
            </m:ctrlPr>
          </m:naryPr>
          <m:sub>
            <m:r>
              <w:rPr>
                <w:rFonts w:ascii="Cambria Math" w:hAnsi="Cambria Math" w:cs="Times New Roman"/>
                <w:sz w:val="28"/>
                <w:szCs w:val="28"/>
                <w:lang w:val="kk-KZ"/>
              </w:rPr>
              <m:t>0</m:t>
            </m:r>
          </m:sub>
          <m:sup>
            <m:r>
              <w:rPr>
                <w:rFonts w:ascii="Cambria Math" w:hAnsi="Cambria Math" w:cs="Times New Roman"/>
                <w:sz w:val="28"/>
                <w:szCs w:val="28"/>
                <w:lang w:val="kk-KZ"/>
              </w:rPr>
              <m:t>h</m:t>
            </m:r>
          </m:sup>
          <m:e>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4F</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M</m:t>
                </m:r>
              </m:e>
              <m:sub>
                <m:r>
                  <w:rPr>
                    <w:rFonts w:ascii="Cambria Math" w:hAnsi="Cambria Math" w:cs="Times New Roman"/>
                    <w:sz w:val="28"/>
                    <w:szCs w:val="28"/>
                    <w:lang w:val="kk-KZ"/>
                  </w:rPr>
                  <m:t>14</m:t>
                </m:r>
              </m:sub>
            </m:sSub>
            <m:d>
              <m:dPr>
                <m:ctrlPr>
                  <w:rPr>
                    <w:rFonts w:ascii="Cambria Math" w:hAnsi="Cambria Math" w:cs="Times New Roman"/>
                    <w:i/>
                    <w:sz w:val="28"/>
                    <w:szCs w:val="28"/>
                  </w:rPr>
                </m:ctrlPr>
              </m:dPr>
              <m:e>
                <m:r>
                  <w:rPr>
                    <w:rFonts w:ascii="Cambria Math" w:hAnsi="Cambria Math" w:cs="Times New Roman"/>
                    <w:sz w:val="28"/>
                    <w:szCs w:val="28"/>
                    <w:lang w:val="kk-KZ"/>
                  </w:rPr>
                  <m:t>z</m:t>
                </m:r>
              </m:e>
            </m:d>
            <m:r>
              <w:rPr>
                <w:rFonts w:ascii="Cambria Math" w:hAnsi="Cambria Math" w:cs="Times New Roman"/>
                <w:sz w:val="28"/>
                <w:szCs w:val="28"/>
                <w:lang w:val="kk-KZ"/>
              </w:rPr>
              <m:t>dz</m:t>
            </m:r>
          </m:e>
        </m:nary>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N1F</m:t>
            </m:r>
          </m:sub>
        </m:sSub>
        <m:r>
          <w:rPr>
            <w:rFonts w:ascii="Cambria Math" w:hAnsi="Cambria Math" w:cs="Times New Roman"/>
            <w:sz w:val="28"/>
            <w:szCs w:val="28"/>
            <w:lang w:val="kk-KZ"/>
          </w:rPr>
          <m:t>=-4,1×</m:t>
        </m:r>
        <m:sSup>
          <m:sSupPr>
            <m:ctrlPr>
              <w:rPr>
                <w:rFonts w:ascii="Cambria Math" w:hAnsi="Cambria Math" w:cs="Times New Roman"/>
                <w:i/>
                <w:sz w:val="28"/>
                <w:szCs w:val="28"/>
              </w:rPr>
            </m:ctrlPr>
          </m:sSupPr>
          <m:e>
            <m:r>
              <w:rPr>
                <w:rFonts w:ascii="Cambria Math" w:hAnsi="Cambria Math" w:cs="Times New Roman"/>
                <w:sz w:val="28"/>
                <w:szCs w:val="28"/>
                <w:lang w:val="kk-KZ"/>
              </w:rPr>
              <m:t>10</m:t>
            </m:r>
          </m:e>
          <m:sup>
            <m:r>
              <w:rPr>
                <w:rFonts w:ascii="Cambria Math" w:hAnsi="Cambria Math" w:cs="Times New Roman"/>
                <w:sz w:val="28"/>
                <w:szCs w:val="28"/>
                <w:lang w:val="kk-KZ"/>
              </w:rPr>
              <m:t>3</m:t>
            </m:r>
          </m:sup>
        </m:sSup>
      </m:oMath>
      <w:r w:rsidR="00C24772" w:rsidRPr="00C24772">
        <w:rPr>
          <w:rFonts w:ascii="Times New Roman" w:eastAsiaTheme="minorEastAsia" w:hAnsi="Times New Roman" w:cs="Times New Roman"/>
          <w:i/>
          <w:sz w:val="28"/>
          <w:szCs w:val="28"/>
          <w:lang w:val="kk-KZ"/>
        </w:rPr>
        <w:t>.</w:t>
      </w:r>
    </w:p>
    <w:p w14:paraId="0A4828AB" w14:textId="77777777" w:rsidR="00C24772" w:rsidRDefault="00C24772" w:rsidP="00C24772">
      <w:pPr>
        <w:spacing w:after="0" w:line="240" w:lineRule="auto"/>
        <w:rPr>
          <w:rFonts w:ascii="Times New Roman" w:eastAsiaTheme="minorEastAsia" w:hAnsi="Times New Roman" w:cs="Times New Roman"/>
          <w:i/>
          <w:sz w:val="28"/>
          <w:szCs w:val="28"/>
          <w:lang w:val="kk-KZ"/>
        </w:rPr>
      </w:pPr>
    </w:p>
    <w:p w14:paraId="0D4CCE43" w14:textId="52BF2C69" w:rsidR="00C24772" w:rsidRDefault="00C24772" w:rsidP="0032564A">
      <w:pPr>
        <w:spacing w:after="0" w:line="240" w:lineRule="auto"/>
        <w:ind w:firstLine="851"/>
        <w:rPr>
          <w:rFonts w:ascii="Times New Roman" w:hAnsi="Times New Roman" w:cs="Times New Roman"/>
          <w:sz w:val="28"/>
          <w:szCs w:val="28"/>
          <w:lang w:val="kk-KZ"/>
        </w:rPr>
      </w:pPr>
      <w:r>
        <w:rPr>
          <w:rFonts w:ascii="Times New Roman" w:eastAsiaTheme="minorEastAsia" w:hAnsi="Times New Roman" w:cs="Times New Roman"/>
          <w:sz w:val="28"/>
          <w:szCs w:val="28"/>
        </w:rPr>
        <w:t xml:space="preserve">Сол сияқты </w:t>
      </w:r>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2F</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3F</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4F</m:t>
            </m:r>
          </m:sub>
        </m:sSub>
      </m:oMath>
      <w:r>
        <w:rPr>
          <w:rFonts w:ascii="Times New Roman" w:eastAsiaTheme="minorEastAsia" w:hAnsi="Times New Roman" w:cs="Times New Roman"/>
          <w:sz w:val="28"/>
          <w:szCs w:val="28"/>
        </w:rPr>
        <w:t xml:space="preserve"> анықтаймыз</w:t>
      </w:r>
      <w:r>
        <w:rPr>
          <w:rFonts w:ascii="Times New Roman" w:eastAsiaTheme="minorEastAsia" w:hAnsi="Times New Roman" w:cs="Times New Roman"/>
          <w:sz w:val="28"/>
          <w:szCs w:val="28"/>
          <w:lang w:val="kk-KZ"/>
        </w:rPr>
        <w:t>:</w:t>
      </w:r>
    </w:p>
    <w:p w14:paraId="5691A546" w14:textId="77777777" w:rsidR="00C24772" w:rsidRDefault="00C24772" w:rsidP="00C24772">
      <w:pPr>
        <w:spacing w:after="0" w:line="240" w:lineRule="auto"/>
        <w:rPr>
          <w:rFonts w:ascii="Times New Roman" w:hAnsi="Times New Roman" w:cs="Times New Roman"/>
          <w:sz w:val="28"/>
          <w:szCs w:val="28"/>
        </w:rPr>
      </w:pPr>
    </w:p>
    <w:p w14:paraId="2C7E4C77" w14:textId="77777777" w:rsidR="00C24772" w:rsidRDefault="007559D5" w:rsidP="00C24772">
      <w:pPr>
        <w:spacing w:after="0" w:line="240" w:lineRule="auto"/>
        <w:jc w:val="center"/>
        <w:rPr>
          <w:rFonts w:ascii="Times New Roman"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N11</m:t>
            </m:r>
          </m:sub>
        </m:sSub>
        <m:r>
          <w:rPr>
            <w:rFonts w:ascii="Cambria Math" w:hAnsi="Cambria Math" w:cs="Times New Roman"/>
            <w:sz w:val="28"/>
            <w:szCs w:val="28"/>
          </w:rPr>
          <m:t>=μ⋅</m:t>
        </m:r>
        <m:nary>
          <m:naryPr>
            <m:limLoc m:val="undOvr"/>
            <m:grow m:val="1"/>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1</m:t>
            </m:r>
          </m:sup>
          <m:e>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11</m:t>
                </m:r>
              </m:sub>
            </m:sSub>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z</m:t>
                    </m:r>
                  </m:e>
                </m:d>
              </m:e>
              <m:sup>
                <m:r>
                  <w:rPr>
                    <w:rFonts w:ascii="Cambria Math" w:hAnsi="Cambria Math" w:cs="Times New Roman"/>
                    <w:sz w:val="28"/>
                    <w:szCs w:val="28"/>
                  </w:rPr>
                  <m:t>2</m:t>
                </m:r>
              </m:sup>
            </m:sSup>
            <m:r>
              <w:rPr>
                <w:rFonts w:ascii="Cambria Math" w:hAnsi="Cambria Math" w:cs="Times New Roman"/>
                <w:sz w:val="28"/>
                <w:szCs w:val="28"/>
              </w:rPr>
              <m:t>dz</m:t>
            </m:r>
          </m:e>
        </m:nary>
        <m:r>
          <w:rPr>
            <w:rFonts w:ascii="Cambria Math" w:hAnsi="Cambria Math" w:cs="Times New Roman"/>
            <w:sz w:val="28"/>
            <w:szCs w:val="28"/>
          </w:rPr>
          <m:t>+v⋅</m:t>
        </m:r>
        <m:nary>
          <m:naryPr>
            <m:limLoc m:val="undOvr"/>
            <m:grow m:val="1"/>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h</m:t>
            </m:r>
          </m:sup>
          <m:e>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12</m:t>
                </m:r>
              </m:sub>
            </m:sSub>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z</m:t>
                    </m:r>
                  </m:e>
                </m:d>
              </m:e>
              <m:sup>
                <m:r>
                  <w:rPr>
                    <w:rFonts w:ascii="Cambria Math" w:hAnsi="Cambria Math" w:cs="Times New Roman"/>
                    <w:sz w:val="28"/>
                    <w:szCs w:val="28"/>
                  </w:rPr>
                  <m:t>2</m:t>
                </m:r>
              </m:sup>
            </m:sSup>
            <m:r>
              <w:rPr>
                <w:rFonts w:ascii="Cambria Math" w:hAnsi="Cambria Math" w:cs="Times New Roman"/>
                <w:sz w:val="28"/>
                <w:szCs w:val="28"/>
              </w:rPr>
              <m:t>dz</m:t>
            </m:r>
          </m:e>
        </m:nary>
        <m:r>
          <w:rPr>
            <w:rFonts w:ascii="Cambria Math" w:hAnsi="Cambria Math" w:cs="Times New Roman"/>
            <w:sz w:val="28"/>
            <w:szCs w:val="28"/>
          </w:rPr>
          <m:t>+μ⋅</m:t>
        </m:r>
        <m:nary>
          <m:naryPr>
            <m:limLoc m:val="undOvr"/>
            <m:grow m:val="1"/>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b</m:t>
            </m:r>
          </m:sup>
          <m:e>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13</m:t>
                </m:r>
              </m:sub>
            </m:sSub>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z</m:t>
                    </m:r>
                  </m:e>
                </m:d>
              </m:e>
              <m:sup>
                <m:r>
                  <w:rPr>
                    <w:rFonts w:ascii="Cambria Math" w:hAnsi="Cambria Math" w:cs="Times New Roman"/>
                    <w:sz w:val="28"/>
                    <w:szCs w:val="28"/>
                  </w:rPr>
                  <m:t>2</m:t>
                </m:r>
              </m:sup>
            </m:sSup>
            <m:r>
              <w:rPr>
                <w:rFonts w:ascii="Cambria Math" w:hAnsi="Cambria Math" w:cs="Times New Roman"/>
                <w:sz w:val="28"/>
                <w:szCs w:val="28"/>
              </w:rPr>
              <m:t>dz</m:t>
            </m:r>
          </m:e>
        </m:nary>
        <m:r>
          <w:rPr>
            <w:rFonts w:ascii="Cambria Math" w:hAnsi="Cambria Math" w:cs="Times New Roman"/>
            <w:sz w:val="28"/>
            <w:szCs w:val="28"/>
          </w:rPr>
          <m:t>+v⋅</m:t>
        </m:r>
        <m:nary>
          <m:naryPr>
            <m:limLoc m:val="undOvr"/>
            <m:grow m:val="1"/>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h</m:t>
            </m:r>
          </m:sup>
          <m:e>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14</m:t>
                </m:r>
              </m:sub>
            </m:sSub>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z</m:t>
                    </m:r>
                  </m:e>
                </m:d>
              </m:e>
              <m:sup>
                <m:r>
                  <w:rPr>
                    <w:rFonts w:ascii="Cambria Math" w:hAnsi="Cambria Math" w:cs="Times New Roman"/>
                    <w:sz w:val="28"/>
                    <w:szCs w:val="28"/>
                  </w:rPr>
                  <m:t>2</m:t>
                </m:r>
              </m:sup>
            </m:sSup>
            <m:r>
              <w:rPr>
                <w:rFonts w:ascii="Cambria Math" w:hAnsi="Cambria Math" w:cs="Times New Roman"/>
                <w:sz w:val="28"/>
                <w:szCs w:val="28"/>
              </w:rPr>
              <m:t>dz</m:t>
            </m:r>
          </m:e>
        </m:nary>
        <m:r>
          <w:rPr>
            <w:rFonts w:ascii="Cambria Math" w:hAnsi="Cambria Math" w:cs="Times New Roman"/>
            <w:sz w:val="28"/>
            <w:szCs w:val="28"/>
          </w:rPr>
          <m:t xml:space="preserve">+ξ⋅ </m:t>
        </m:r>
        <m:nary>
          <m:naryPr>
            <m:limLoc m:val="undOvr"/>
            <m:grow m:val="1"/>
            <m:ctrlPr>
              <w:rPr>
                <w:rFonts w:ascii="Cambria Math" w:hAnsi="Cambria Math" w:cs="Times New Roman"/>
                <w:i/>
                <w:sz w:val="28"/>
                <w:szCs w:val="28"/>
              </w:rPr>
            </m:ctrlPr>
          </m:naryPr>
          <m:sub>
            <m:r>
              <w:rPr>
                <w:rFonts w:ascii="Cambria Math" w:hAnsi="Cambria Math" w:cs="Times New Roman"/>
                <w:sz w:val="28"/>
                <w:szCs w:val="28"/>
              </w:rPr>
              <m:t>0</m:t>
            </m:r>
          </m:sub>
          <m:sup>
            <m:f>
              <m:fPr>
                <m:ctrlPr>
                  <w:rPr>
                    <w:rFonts w:ascii="Cambria Math" w:hAnsi="Cambria Math" w:cs="Times New Roman"/>
                    <w:i/>
                    <w:sz w:val="28"/>
                    <w:szCs w:val="28"/>
                  </w:rPr>
                </m:ctrlPr>
              </m:fPr>
              <m:num>
                <m:r>
                  <w:rPr>
                    <w:rFonts w:ascii="Cambria Math" w:hAnsi="Cambria Math" w:cs="Times New Roman"/>
                    <w:sz w:val="28"/>
                    <w:szCs w:val="28"/>
                  </w:rPr>
                  <m:t>b</m:t>
                </m:r>
              </m:num>
              <m:den>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β</m:t>
                        </m:r>
                      </m:e>
                    </m:d>
                  </m:e>
                </m:func>
              </m:den>
            </m:f>
          </m:sup>
          <m:e>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15</m:t>
                </m:r>
              </m:sub>
            </m:sSub>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z</m:t>
                    </m:r>
                  </m:e>
                </m:d>
              </m:e>
              <m:sup>
                <m:r>
                  <w:rPr>
                    <w:rFonts w:ascii="Cambria Math" w:hAnsi="Cambria Math" w:cs="Times New Roman"/>
                    <w:sz w:val="28"/>
                    <w:szCs w:val="28"/>
                  </w:rPr>
                  <m:t>2</m:t>
                </m:r>
              </m:sup>
            </m:sSup>
            <m:r>
              <w:rPr>
                <w:rFonts w:ascii="Cambria Math" w:hAnsi="Cambria Math" w:cs="Times New Roman"/>
                <w:sz w:val="28"/>
                <w:szCs w:val="28"/>
              </w:rPr>
              <m:t>dz</m:t>
            </m:r>
          </m:e>
        </m:nary>
        <m:r>
          <w:rPr>
            <w:rFonts w:ascii="Cambria Math" w:hAnsi="Cambria Math" w:cs="Times New Roman"/>
            <w:sz w:val="28"/>
            <w:szCs w:val="28"/>
          </w:rPr>
          <m:t xml:space="preserve">+ξ⋅ </m:t>
        </m:r>
        <m:nary>
          <m:naryPr>
            <m:limLoc m:val="undOvr"/>
            <m:grow m:val="1"/>
            <m:ctrlPr>
              <w:rPr>
                <w:rFonts w:ascii="Cambria Math" w:hAnsi="Cambria Math" w:cs="Times New Roman"/>
                <w:i/>
                <w:sz w:val="28"/>
                <w:szCs w:val="28"/>
              </w:rPr>
            </m:ctrlPr>
          </m:naryPr>
          <m:sub>
            <m:r>
              <w:rPr>
                <w:rFonts w:ascii="Cambria Math" w:hAnsi="Cambria Math" w:cs="Times New Roman"/>
                <w:sz w:val="28"/>
                <w:szCs w:val="28"/>
              </w:rPr>
              <m:t>0</m:t>
            </m:r>
          </m:sub>
          <m:sup>
            <m:f>
              <m:fPr>
                <m:ctrlPr>
                  <w:rPr>
                    <w:rFonts w:ascii="Cambria Math" w:hAnsi="Cambria Math" w:cs="Times New Roman"/>
                    <w:i/>
                    <w:sz w:val="28"/>
                    <w:szCs w:val="28"/>
                  </w:rPr>
                </m:ctrlPr>
              </m:fPr>
              <m:num>
                <m:r>
                  <w:rPr>
                    <w:rFonts w:ascii="Cambria Math" w:hAnsi="Cambria Math" w:cs="Times New Roman"/>
                    <w:sz w:val="28"/>
                    <w:szCs w:val="28"/>
                  </w:rPr>
                  <m:t>b</m:t>
                </m:r>
              </m:num>
              <m:den>
                <m:func>
                  <m:funcPr>
                    <m:ctrlPr>
                      <w:rPr>
                        <w:rFonts w:ascii="Cambria Math" w:hAnsi="Cambria Math" w:cs="Times New Roman"/>
                        <w:i/>
                        <w:sz w:val="28"/>
                        <w:szCs w:val="28"/>
                      </w:rPr>
                    </m:ctrlPr>
                  </m:funcPr>
                  <m:fName>
                    <m:r>
                      <m:rPr>
                        <m:sty m:val="p"/>
                      </m:rP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β</m:t>
                        </m:r>
                      </m:e>
                    </m:d>
                  </m:e>
                </m:func>
              </m:den>
            </m:f>
          </m:sup>
          <m:e>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16</m:t>
                </m:r>
              </m:sub>
            </m:sSub>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w:rPr>
                        <w:rFonts w:ascii="Cambria Math" w:hAnsi="Cambria Math" w:cs="Times New Roman"/>
                        <w:sz w:val="28"/>
                        <w:szCs w:val="28"/>
                      </w:rPr>
                      <m:t>z</m:t>
                    </m:r>
                  </m:e>
                </m:d>
              </m:e>
              <m:sup>
                <m:r>
                  <w:rPr>
                    <w:rFonts w:ascii="Cambria Math" w:hAnsi="Cambria Math" w:cs="Times New Roman"/>
                    <w:sz w:val="28"/>
                    <w:szCs w:val="28"/>
                  </w:rPr>
                  <m:t>2</m:t>
                </m:r>
              </m:sup>
            </m:sSup>
            <m:r>
              <w:rPr>
                <w:rFonts w:ascii="Cambria Math" w:hAnsi="Cambria Math" w:cs="Times New Roman"/>
                <w:sz w:val="28"/>
                <w:szCs w:val="28"/>
              </w:rPr>
              <m:t>dz</m:t>
            </m:r>
          </m:e>
        </m:nary>
        <m:r>
          <w:rPr>
            <w:rFonts w:ascii="Cambria Math" w:hAnsi="Cambria Math" w:cs="Times New Roman"/>
            <w:sz w:val="28"/>
            <w:szCs w:val="28"/>
          </w:rPr>
          <m:t>=0,121</m:t>
        </m:r>
      </m:oMath>
      <w:r w:rsidR="00C24772">
        <w:rPr>
          <w:rFonts w:ascii="Times New Roman" w:eastAsiaTheme="minorEastAsia" w:hAnsi="Times New Roman" w:cs="Times New Roman"/>
          <w:i/>
          <w:sz w:val="28"/>
          <w:szCs w:val="28"/>
        </w:rPr>
        <w:t>.</w:t>
      </w:r>
    </w:p>
    <w:p w14:paraId="04484980" w14:textId="77777777" w:rsidR="00C24772" w:rsidRDefault="00C24772" w:rsidP="00C24772">
      <w:pPr>
        <w:spacing w:after="0" w:line="240" w:lineRule="auto"/>
        <w:rPr>
          <w:rFonts w:ascii="Times New Roman" w:hAnsi="Times New Roman" w:cs="Times New Roman"/>
          <w:sz w:val="28"/>
          <w:szCs w:val="28"/>
        </w:rPr>
      </w:pPr>
    </w:p>
    <w:p w14:paraId="643865ED" w14:textId="77777777" w:rsidR="00C24772" w:rsidRDefault="007559D5" w:rsidP="00C24772">
      <w:pPr>
        <w:spacing w:after="0" w:line="240" w:lineRule="auto"/>
        <w:jc w:val="center"/>
        <w:rPr>
          <w:rFonts w:ascii="Times New Roman"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11</m:t>
            </m:r>
          </m:sub>
        </m:sSub>
        <m:r>
          <w:rPr>
            <w:rFonts w:ascii="Cambria Math" w:hAnsi="Cambria Math" w:cs="Times New Roman"/>
            <w:sz w:val="28"/>
            <w:szCs w:val="28"/>
          </w:rPr>
          <m:t>=</m:t>
        </m:r>
        <m:nary>
          <m:naryPr>
            <m:limLoc m:val="undOvr"/>
            <m:grow m:val="1"/>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1</m:t>
            </m:r>
          </m:sup>
          <m:e>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11</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11</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dz</m:t>
            </m:r>
          </m:e>
        </m:nary>
        <m:r>
          <w:rPr>
            <w:rFonts w:ascii="Cambria Math" w:hAnsi="Cambria Math" w:cs="Times New Roman"/>
            <w:sz w:val="28"/>
            <w:szCs w:val="28"/>
          </w:rPr>
          <m:t>+k⋅</m:t>
        </m:r>
        <m:nary>
          <m:naryPr>
            <m:limLoc m:val="undOvr"/>
            <m:grow m:val="1"/>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h</m:t>
            </m:r>
          </m:sup>
          <m:e>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12</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12</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dz</m:t>
            </m:r>
          </m:e>
        </m:nary>
        <m:r>
          <w:rPr>
            <w:rFonts w:ascii="Cambria Math" w:hAnsi="Cambria Math" w:cs="Times New Roman"/>
            <w:sz w:val="28"/>
            <w:szCs w:val="28"/>
          </w:rPr>
          <m:t>+</m:t>
        </m:r>
        <m:nary>
          <m:naryPr>
            <m:limLoc m:val="undOvr"/>
            <m:grow m:val="1"/>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b</m:t>
            </m:r>
          </m:sup>
          <m:e>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13</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13</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dz</m:t>
            </m:r>
          </m:e>
        </m:nary>
        <m:r>
          <w:rPr>
            <w:rFonts w:ascii="Cambria Math" w:hAnsi="Cambria Math" w:cs="Times New Roman"/>
            <w:sz w:val="28"/>
            <w:szCs w:val="28"/>
          </w:rPr>
          <m:t>+k⋅</m:t>
        </m:r>
        <m:nary>
          <m:naryPr>
            <m:limLoc m:val="undOvr"/>
            <m:grow m:val="1"/>
            <m:ctrlPr>
              <w:rPr>
                <w:rFonts w:ascii="Cambria Math" w:hAnsi="Cambria Math" w:cs="Times New Roman"/>
                <w:i/>
                <w:sz w:val="28"/>
                <w:szCs w:val="28"/>
              </w:rPr>
            </m:ctrlPr>
          </m:naryPr>
          <m:sub>
            <m:r>
              <w:rPr>
                <w:rFonts w:ascii="Cambria Math" w:hAnsi="Cambria Math" w:cs="Times New Roman"/>
                <w:sz w:val="28"/>
                <w:szCs w:val="28"/>
              </w:rPr>
              <m:t>0</m:t>
            </m:r>
          </m:sub>
          <m:sup>
            <m:r>
              <w:rPr>
                <w:rFonts w:ascii="Cambria Math" w:hAnsi="Cambria Math" w:cs="Times New Roman"/>
                <w:sz w:val="28"/>
                <w:szCs w:val="28"/>
              </w:rPr>
              <m:t>h</m:t>
            </m:r>
          </m:sup>
          <m:e>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14</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14</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dz</m:t>
            </m:r>
          </m:e>
        </m:nary>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N11</m:t>
            </m:r>
          </m:sub>
        </m:sSub>
        <m:r>
          <w:rPr>
            <w:rFonts w:ascii="Cambria Math" w:hAnsi="Cambria Math" w:cs="Times New Roman"/>
            <w:sz w:val="28"/>
            <w:szCs w:val="28"/>
          </w:rPr>
          <m:t>=60,759</m:t>
        </m:r>
      </m:oMath>
      <w:r w:rsidR="00C24772">
        <w:rPr>
          <w:rFonts w:ascii="Times New Roman" w:eastAsiaTheme="minorEastAsia" w:hAnsi="Times New Roman" w:cs="Times New Roman"/>
          <w:i/>
          <w:sz w:val="28"/>
          <w:szCs w:val="28"/>
        </w:rPr>
        <w:t>.</w:t>
      </w:r>
    </w:p>
    <w:p w14:paraId="62AB184D" w14:textId="77777777" w:rsidR="00C24772" w:rsidRDefault="00C24772" w:rsidP="00C24772">
      <w:pPr>
        <w:spacing w:after="0" w:line="240" w:lineRule="auto"/>
        <w:ind w:firstLine="567"/>
        <w:rPr>
          <w:rFonts w:ascii="Times New Roman" w:eastAsiaTheme="minorEastAsia" w:hAnsi="Times New Roman" w:cs="Times New Roman"/>
          <w:sz w:val="28"/>
          <w:szCs w:val="28"/>
        </w:rPr>
      </w:pPr>
    </w:p>
    <w:p w14:paraId="58D02EB1" w14:textId="77777777" w:rsidR="00C24772" w:rsidRDefault="00C24772" w:rsidP="0032564A">
      <w:pPr>
        <w:spacing w:after="0" w:line="240" w:lineRule="auto"/>
        <w:ind w:firstLine="851"/>
      </w:pPr>
      <w:r>
        <w:rPr>
          <w:rFonts w:ascii="Times New Roman" w:eastAsiaTheme="minorEastAsia" w:hAnsi="Times New Roman" w:cs="Times New Roman"/>
          <w:sz w:val="28"/>
          <w:szCs w:val="28"/>
        </w:rPr>
        <w:t xml:space="preserve">Сол сияқты </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N22</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22</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N33</m:t>
            </m:r>
          </m:sub>
        </m:sSub>
      </m:oMath>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33</m:t>
            </m:r>
          </m:sub>
        </m:sSub>
      </m:oMath>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N44</m:t>
            </m:r>
          </m:sub>
        </m:sSub>
      </m:oMath>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44</m:t>
            </m:r>
          </m:sub>
        </m:sSub>
      </m:oMath>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N12</m:t>
            </m:r>
          </m:sub>
        </m:sSub>
      </m:oMath>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12</m:t>
            </m:r>
          </m:sub>
        </m:sSub>
      </m:oMath>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N13</m:t>
            </m:r>
          </m:sub>
        </m:sSub>
      </m:oMath>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13</m:t>
            </m:r>
          </m:sub>
        </m:sSub>
      </m:oMath>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N23</m:t>
            </m:r>
          </m:sub>
        </m:sSub>
      </m:oMath>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23</m:t>
            </m:r>
          </m:sub>
        </m:sSub>
      </m:oMath>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N14</m:t>
            </m:r>
          </m:sub>
        </m:sSub>
      </m:oMath>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14</m:t>
            </m:r>
          </m:sub>
        </m:sSub>
      </m:oMath>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N24</m:t>
            </m:r>
          </m:sub>
        </m:sSub>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24</m:t>
            </m:r>
          </m:sub>
        </m:sSub>
      </m:oMath>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N34</m:t>
            </m:r>
          </m:sub>
        </m:sSub>
      </m:oMath>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34</m:t>
            </m:r>
          </m:sub>
        </m:sSub>
      </m:oMath>
      <w:r>
        <w:rPr>
          <w:rFonts w:ascii="Times New Roman" w:eastAsiaTheme="minorEastAsia" w:hAnsi="Times New Roman" w:cs="Times New Roman"/>
          <w:sz w:val="28"/>
          <w:szCs w:val="28"/>
        </w:rPr>
        <w:t xml:space="preserve"> анықтаймыз</w:t>
      </w:r>
      <w:r>
        <w:rPr>
          <w:rFonts w:ascii="Times New Roman" w:eastAsiaTheme="minorEastAsia" w:hAnsi="Times New Roman" w:cs="Times New Roman"/>
          <w:sz w:val="28"/>
          <w:szCs w:val="28"/>
          <w:lang w:val="kk-KZ"/>
        </w:rPr>
        <w:t>:</w:t>
      </w:r>
    </w:p>
    <w:p w14:paraId="459C2BA5" w14:textId="77777777" w:rsidR="00C24772" w:rsidRDefault="00C24772" w:rsidP="00C24772">
      <w:pPr>
        <w:spacing w:after="0" w:line="240" w:lineRule="auto"/>
      </w:pPr>
    </w:p>
    <w:p w14:paraId="13432FA3" w14:textId="77777777" w:rsidR="00C24772" w:rsidRDefault="00C24772" w:rsidP="00C24772">
      <w:pPr>
        <w:spacing w:after="0" w:line="240" w:lineRule="auto"/>
        <w:rPr>
          <w:rFonts w:ascii="Times New Roman" w:eastAsiaTheme="minorEastAsia" w:hAnsi="Times New Roman" w:cs="Times New Roman"/>
          <w:sz w:val="28"/>
          <w:szCs w:val="28"/>
        </w:rPr>
      </w:pPr>
      <m:oMath>
        <m:r>
          <w:rPr>
            <w:rFonts w:ascii="Cambria Math" w:hAnsi="Cambria Math" w:cs="Times New Roman"/>
            <w:sz w:val="28"/>
            <w:szCs w:val="28"/>
          </w:rPr>
          <m:t>B=</m:t>
        </m:r>
        <m:d>
          <m:dPr>
            <m:begChr m:val="["/>
            <m:endChr m:val="]"/>
            <m:ctrlPr>
              <w:rPr>
                <w:rFonts w:ascii="Cambria Math" w:hAnsi="Cambria Math" w:cs="Times New Roman"/>
                <w:i/>
                <w:sz w:val="28"/>
                <w:szCs w:val="28"/>
              </w:rPr>
            </m:ctrlPr>
          </m:dPr>
          <m:e>
            <m:m>
              <m:mPr>
                <m:mcs>
                  <m:mc>
                    <m:mcPr>
                      <m:count m:val="4"/>
                      <m:mcJc m:val="center"/>
                    </m:mcPr>
                  </m:mc>
                </m:mcs>
                <m:ctrlPr>
                  <w:rPr>
                    <w:rFonts w:ascii="Cambria Math" w:hAnsi="Cambria Math" w:cs="Times New Roman"/>
                    <w:i/>
                    <w:sz w:val="28"/>
                    <w:szCs w:val="28"/>
                  </w:rPr>
                </m:ctrlPr>
              </m:mPr>
              <m:mr>
                <m:e>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11</m:t>
                      </m:r>
                    </m:sub>
                  </m:sSub>
                </m:e>
                <m:e>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12</m:t>
                      </m:r>
                    </m:sub>
                  </m:sSub>
                </m:e>
                <m:e>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13</m:t>
                      </m:r>
                    </m:sub>
                  </m:sSub>
                </m:e>
                <m:e>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14</m:t>
                      </m:r>
                    </m:sub>
                  </m:sSub>
                  <m:ctrlPr>
                    <w:rPr>
                      <w:rFonts w:ascii="Cambria Math" w:eastAsia="Cambria Math" w:hAnsi="Cambria Math" w:cs="Cambria Math"/>
                      <w:i/>
                      <w:sz w:val="28"/>
                      <w:szCs w:val="28"/>
                    </w:rPr>
                  </m:ctrlPr>
                </m:e>
              </m:mr>
              <m:mr>
                <m:e>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12</m:t>
                      </m:r>
                    </m:sub>
                  </m:sSub>
                </m:e>
                <m:e>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22</m:t>
                      </m:r>
                    </m:sub>
                  </m:sSub>
                </m:e>
                <m:e>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23</m:t>
                      </m:r>
                    </m:sub>
                  </m:sSub>
                </m:e>
                <m:e>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24</m:t>
                      </m:r>
                    </m:sub>
                  </m:sSub>
                  <m:ctrlPr>
                    <w:rPr>
                      <w:rFonts w:ascii="Cambria Math" w:eastAsia="Cambria Math" w:hAnsi="Cambria Math" w:cs="Cambria Math"/>
                      <w:i/>
                      <w:sz w:val="28"/>
                      <w:szCs w:val="28"/>
                    </w:rPr>
                  </m:ctrlPr>
                </m:e>
              </m:mr>
              <m:mr>
                <m:e>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13</m:t>
                      </m:r>
                    </m:sub>
                  </m:sSub>
                </m:e>
                <m:e>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23</m:t>
                      </m:r>
                    </m:sub>
                  </m:sSub>
                </m:e>
                <m:e>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33</m:t>
                      </m:r>
                    </m:sub>
                  </m:sSub>
                  <m:ctrlPr>
                    <w:rPr>
                      <w:rFonts w:ascii="Cambria Math" w:eastAsia="Cambria Math" w:hAnsi="Cambria Math" w:cs="Cambria Math"/>
                      <w:i/>
                      <w:sz w:val="28"/>
                      <w:szCs w:val="28"/>
                    </w:rPr>
                  </m:ctrlPr>
                </m:e>
                <m:e>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34</m:t>
                      </m:r>
                    </m:sub>
                  </m:sSub>
                  <m:ctrlPr>
                    <w:rPr>
                      <w:rFonts w:ascii="Cambria Math" w:eastAsia="Cambria Math" w:hAnsi="Cambria Math" w:cs="Cambria Math"/>
                      <w:i/>
                      <w:sz w:val="28"/>
                      <w:szCs w:val="28"/>
                    </w:rPr>
                  </m:ctrlPr>
                </m:e>
              </m:mr>
              <m:mr>
                <m:e>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14</m:t>
                      </m:r>
                    </m:sub>
                  </m:sSub>
                  <m:ctrlPr>
                    <w:rPr>
                      <w:rFonts w:ascii="Cambria Math" w:eastAsia="Cambria Math" w:hAnsi="Cambria Math" w:cs="Cambria Math"/>
                      <w:i/>
                      <w:sz w:val="28"/>
                      <w:szCs w:val="28"/>
                    </w:rPr>
                  </m:ctrlPr>
                </m:e>
                <m:e>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24</m:t>
                      </m:r>
                    </m:sub>
                  </m:sSub>
                  <m:ctrlPr>
                    <w:rPr>
                      <w:rFonts w:ascii="Cambria Math" w:eastAsia="Cambria Math" w:hAnsi="Cambria Math" w:cs="Cambria Math"/>
                      <w:i/>
                      <w:sz w:val="28"/>
                      <w:szCs w:val="28"/>
                    </w:rPr>
                  </m:ctrlPr>
                </m:e>
                <m:e>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34</m:t>
                      </m:r>
                    </m:sub>
                  </m:sSub>
                  <m:ctrlPr>
                    <w:rPr>
                      <w:rFonts w:ascii="Cambria Math" w:eastAsia="Cambria Math" w:hAnsi="Cambria Math" w:cs="Cambria Math"/>
                      <w:i/>
                      <w:sz w:val="28"/>
                      <w:szCs w:val="28"/>
                    </w:rPr>
                  </m:ctrlPr>
                </m:e>
                <m:e>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44</m:t>
                      </m:r>
                    </m:sub>
                  </m:sSub>
                </m:e>
              </m:mr>
            </m:m>
          </m:e>
        </m:d>
      </m:oMath>
      <w:r>
        <w:rPr>
          <w:rFonts w:ascii="Times New Roman" w:eastAsiaTheme="minorEastAsia" w:hAnsi="Times New Roman" w:cs="Times New Roman"/>
          <w:sz w:val="28"/>
          <w:szCs w:val="28"/>
        </w:rPr>
        <w:t xml:space="preserve"> = </w:t>
      </w:r>
      <m:oMath>
        <m:d>
          <m:dPr>
            <m:begChr m:val="["/>
            <m:endChr m:val="]"/>
            <m:ctrlPr>
              <w:rPr>
                <w:rFonts w:ascii="Cambria Math" w:hAnsi="Cambria Math" w:cs="Times New Roman"/>
                <w:i/>
                <w:sz w:val="28"/>
                <w:szCs w:val="28"/>
              </w:rPr>
            </m:ctrlPr>
          </m:dPr>
          <m:e>
            <m:m>
              <m:mPr>
                <m:mcs>
                  <m:mc>
                    <m:mcPr>
                      <m:count m:val="4"/>
                      <m:mcJc m:val="center"/>
                    </m:mcPr>
                  </m:mc>
                </m:mcs>
                <m:ctrlPr>
                  <w:rPr>
                    <w:rFonts w:ascii="Cambria Math" w:hAnsi="Cambria Math" w:cs="Times New Roman"/>
                    <w:i/>
                    <w:sz w:val="28"/>
                    <w:szCs w:val="28"/>
                  </w:rPr>
                </m:ctrlPr>
              </m:mPr>
              <m:mr>
                <m:e>
                  <m:r>
                    <w:rPr>
                      <w:rFonts w:ascii="Cambria Math" w:hAnsi="Cambria Math" w:cs="Times New Roman"/>
                      <w:sz w:val="28"/>
                      <w:szCs w:val="28"/>
                    </w:rPr>
                    <m:t>60,759</m:t>
                  </m:r>
                </m:e>
                <m:e>
                  <m:r>
                    <w:rPr>
                      <w:rFonts w:ascii="Cambria Math" w:hAnsi="Cambria Math" w:cs="Times New Roman"/>
                      <w:sz w:val="28"/>
                      <w:szCs w:val="28"/>
                    </w:rPr>
                    <m:t>28,09</m:t>
                  </m:r>
                </m:e>
                <m:e>
                  <m:r>
                    <w:rPr>
                      <w:rFonts w:ascii="Cambria Math" w:hAnsi="Cambria Math" w:cs="Times New Roman"/>
                      <w:sz w:val="28"/>
                      <w:szCs w:val="28"/>
                    </w:rPr>
                    <m:t>28,09</m:t>
                  </m:r>
                </m:e>
                <m:e>
                  <m:r>
                    <w:rPr>
                      <w:rFonts w:ascii="Cambria Math" w:hAnsi="Cambria Math" w:cs="Times New Roman"/>
                      <w:sz w:val="28"/>
                      <w:szCs w:val="28"/>
                    </w:rPr>
                    <m:t>-25,496</m:t>
                  </m:r>
                  <m:ctrlPr>
                    <w:rPr>
                      <w:rFonts w:ascii="Cambria Math" w:eastAsia="Cambria Math" w:hAnsi="Cambria Math" w:cs="Cambria Math"/>
                      <w:i/>
                      <w:sz w:val="28"/>
                      <w:szCs w:val="28"/>
                    </w:rPr>
                  </m:ctrlPr>
                </m:e>
              </m:mr>
              <m:mr>
                <m:e>
                  <m:r>
                    <w:rPr>
                      <w:rFonts w:ascii="Cambria Math" w:hAnsi="Cambria Math" w:cs="Times New Roman"/>
                      <w:sz w:val="28"/>
                      <w:szCs w:val="28"/>
                    </w:rPr>
                    <m:t>28,09</m:t>
                  </m:r>
                </m:e>
                <m:e>
                  <m:r>
                    <w:rPr>
                      <w:rFonts w:ascii="Cambria Math" w:hAnsi="Cambria Math" w:cs="Times New Roman"/>
                      <w:sz w:val="28"/>
                      <w:szCs w:val="28"/>
                    </w:rPr>
                    <m:t>21,066</m:t>
                  </m:r>
                </m:e>
                <m:e>
                  <m:r>
                    <w:rPr>
                      <w:rFonts w:ascii="Cambria Math" w:hAnsi="Cambria Math" w:cs="Times New Roman"/>
                      <w:sz w:val="28"/>
                      <w:szCs w:val="28"/>
                    </w:rPr>
                    <m:t>5,921</m:t>
                  </m:r>
                </m:e>
                <m:e>
                  <m:r>
                    <w:rPr>
                      <w:rFonts w:ascii="Cambria Math" w:hAnsi="Cambria Math" w:cs="Times New Roman"/>
                      <w:sz w:val="28"/>
                      <w:szCs w:val="28"/>
                    </w:rPr>
                    <m:t>-4,101</m:t>
                  </m:r>
                  <m:ctrlPr>
                    <w:rPr>
                      <w:rFonts w:ascii="Cambria Math" w:eastAsia="Cambria Math" w:hAnsi="Cambria Math" w:cs="Cambria Math"/>
                      <w:i/>
                      <w:sz w:val="28"/>
                      <w:szCs w:val="28"/>
                    </w:rPr>
                  </m:ctrlPr>
                </m:e>
              </m:mr>
              <m:mr>
                <m:e>
                  <m:r>
                    <w:rPr>
                      <w:rFonts w:ascii="Cambria Math" w:hAnsi="Cambria Math" w:cs="Times New Roman"/>
                      <w:sz w:val="28"/>
                      <w:szCs w:val="28"/>
                    </w:rPr>
                    <m:t>28,09</m:t>
                  </m:r>
                </m:e>
                <m:e>
                  <m:r>
                    <w:rPr>
                      <w:rFonts w:ascii="Cambria Math" w:hAnsi="Cambria Math" w:cs="Times New Roman"/>
                      <w:sz w:val="28"/>
                      <w:szCs w:val="28"/>
                    </w:rPr>
                    <m:t>5,921</m:t>
                  </m:r>
                </m:e>
                <m:e>
                  <m:r>
                    <w:rPr>
                      <w:rFonts w:ascii="Cambria Math" w:hAnsi="Cambria Math" w:cs="Times New Roman"/>
                      <w:sz w:val="28"/>
                      <w:szCs w:val="28"/>
                    </w:rPr>
                    <m:t>21,066</m:t>
                  </m:r>
                  <m:ctrlPr>
                    <w:rPr>
                      <w:rFonts w:ascii="Cambria Math" w:eastAsia="Cambria Math" w:hAnsi="Cambria Math" w:cs="Cambria Math"/>
                      <w:i/>
                      <w:sz w:val="28"/>
                      <w:szCs w:val="28"/>
                    </w:rPr>
                  </m:ctrlPr>
                </m:e>
                <m:e>
                  <m:r>
                    <w:rPr>
                      <w:rFonts w:ascii="Cambria Math" w:eastAsia="Cambria Math" w:hAnsi="Cambria Math" w:cs="Cambria Math"/>
                      <w:sz w:val="28"/>
                      <w:szCs w:val="28"/>
                    </w:rPr>
                    <m:t>-19,438</m:t>
                  </m:r>
                  <m:ctrlPr>
                    <w:rPr>
                      <w:rFonts w:ascii="Cambria Math" w:eastAsia="Cambria Math" w:hAnsi="Cambria Math" w:cs="Cambria Math"/>
                      <w:i/>
                      <w:sz w:val="28"/>
                      <w:szCs w:val="28"/>
                    </w:rPr>
                  </m:ctrlPr>
                </m:e>
              </m:mr>
              <m:mr>
                <m:e>
                  <m:r>
                    <w:rPr>
                      <w:rFonts w:ascii="Cambria Math" w:eastAsia="Cambria Math" w:hAnsi="Cambria Math" w:cs="Cambria Math"/>
                      <w:sz w:val="28"/>
                      <w:szCs w:val="28"/>
                    </w:rPr>
                    <m:t>-25,496</m:t>
                  </m:r>
                  <m:ctrlPr>
                    <w:rPr>
                      <w:rFonts w:ascii="Cambria Math" w:eastAsia="Cambria Math" w:hAnsi="Cambria Math" w:cs="Cambria Math"/>
                      <w:i/>
                      <w:sz w:val="28"/>
                      <w:szCs w:val="28"/>
                    </w:rPr>
                  </m:ctrlPr>
                </m:e>
                <m:e>
                  <m:r>
                    <w:rPr>
                      <w:rFonts w:ascii="Cambria Math" w:eastAsia="Cambria Math" w:hAnsi="Cambria Math" w:cs="Cambria Math"/>
                      <w:sz w:val="28"/>
                      <w:szCs w:val="28"/>
                    </w:rPr>
                    <m:t>-4,101</m:t>
                  </m:r>
                  <m:ctrlPr>
                    <w:rPr>
                      <w:rFonts w:ascii="Cambria Math" w:eastAsia="Cambria Math" w:hAnsi="Cambria Math" w:cs="Cambria Math"/>
                      <w:i/>
                      <w:sz w:val="28"/>
                      <w:szCs w:val="28"/>
                    </w:rPr>
                  </m:ctrlPr>
                </m:e>
                <m:e>
                  <m:r>
                    <w:rPr>
                      <w:rFonts w:ascii="Cambria Math" w:eastAsia="Cambria Math" w:hAnsi="Cambria Math" w:cs="Cambria Math"/>
                      <w:sz w:val="28"/>
                      <w:szCs w:val="28"/>
                    </w:rPr>
                    <m:t>-19,438</m:t>
                  </m:r>
                  <m:ctrlPr>
                    <w:rPr>
                      <w:rFonts w:ascii="Cambria Math" w:eastAsia="Cambria Math" w:hAnsi="Cambria Math" w:cs="Cambria Math"/>
                      <w:i/>
                      <w:sz w:val="28"/>
                      <w:szCs w:val="28"/>
                    </w:rPr>
                  </m:ctrlPr>
                </m:e>
                <m:e>
                  <m:r>
                    <w:rPr>
                      <w:rFonts w:ascii="Cambria Math" w:eastAsia="Cambria Math" w:hAnsi="Cambria Math" w:cs="Cambria Math"/>
                      <w:sz w:val="28"/>
                      <w:szCs w:val="28"/>
                    </w:rPr>
                    <m:t>28,649</m:t>
                  </m:r>
                </m:e>
              </m:mr>
            </m:m>
          </m:e>
        </m:d>
      </m:oMath>
      <w:r>
        <w:rPr>
          <w:rFonts w:ascii="Times New Roman" w:eastAsiaTheme="minorEastAsia" w:hAnsi="Times New Roman" w:cs="Times New Roman"/>
          <w:sz w:val="28"/>
          <w:szCs w:val="28"/>
        </w:rPr>
        <w:t>;</w:t>
      </w:r>
    </w:p>
    <w:p w14:paraId="138739C3" w14:textId="77777777" w:rsidR="00C24772" w:rsidRDefault="00C24772" w:rsidP="00C24772">
      <w:pPr>
        <w:spacing w:after="0" w:line="240" w:lineRule="auto"/>
        <w:rPr>
          <w:rFonts w:ascii="Times New Roman" w:eastAsiaTheme="minorEastAsia" w:hAnsi="Times New Roman" w:cs="Times New Roman"/>
          <w:sz w:val="28"/>
          <w:szCs w:val="28"/>
        </w:rPr>
      </w:pPr>
    </w:p>
    <w:p w14:paraId="45BFB47F" w14:textId="77777777" w:rsidR="00C24772" w:rsidRDefault="00C24772" w:rsidP="00C24772">
      <w:pPr>
        <w:spacing w:after="0" w:line="240" w:lineRule="auto"/>
        <w:jc w:val="center"/>
        <w:rPr>
          <w:rFonts w:ascii="Times New Roman" w:eastAsiaTheme="minorEastAsia" w:hAnsi="Times New Roman" w:cs="Times New Roman"/>
          <w:i/>
          <w:sz w:val="28"/>
          <w:szCs w:val="28"/>
        </w:rPr>
      </w:pPr>
      <m:oMath>
        <m:r>
          <w:rPr>
            <w:rFonts w:ascii="Cambria Math" w:hAnsi="Cambria Math" w:cs="Times New Roman"/>
            <w:sz w:val="28"/>
            <w:szCs w:val="28"/>
          </w:rPr>
          <m:t>D=</m:t>
        </m:r>
        <m:d>
          <m:dPr>
            <m:ctrlPr>
              <w:rPr>
                <w:rFonts w:ascii="Cambria Math" w:hAnsi="Cambria Math" w:cs="Times New Roman"/>
                <w:i/>
                <w:sz w:val="28"/>
                <w:szCs w:val="28"/>
              </w:rPr>
            </m:ctrlPr>
          </m:dPr>
          <m:e>
            <m:eqArr>
              <m:eqArrPr>
                <m:ctrlPr>
                  <w:rPr>
                    <w:rFonts w:ascii="Cambria Math" w:hAnsi="Cambria Math" w:cs="Times New Roman"/>
                    <w:i/>
                    <w:sz w:val="28"/>
                    <w:szCs w:val="28"/>
                  </w:rPr>
                </m:ctrlPr>
              </m:eqArrPr>
              <m:e>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1F</m:t>
                    </m:r>
                  </m:sub>
                </m:sSub>
              </m:e>
              <m:e>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2F</m:t>
                    </m:r>
                  </m:sub>
                </m:sSub>
              </m:e>
              <m:e>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3F</m:t>
                    </m:r>
                  </m:sub>
                </m:sSub>
                <m:ctrlPr>
                  <w:rPr>
                    <w:rFonts w:ascii="Cambria Math" w:eastAsia="Cambria Math" w:hAnsi="Cambria Math" w:cs="Cambria Math"/>
                    <w:i/>
                    <w:sz w:val="28"/>
                    <w:szCs w:val="28"/>
                  </w:rPr>
                </m:ctrlPr>
              </m:e>
              <m:e>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4F</m:t>
                    </m:r>
                  </m:sub>
                </m:sSub>
              </m:e>
            </m:eqArr>
          </m:e>
        </m:d>
        <m:r>
          <w:rPr>
            <w:rFonts w:ascii="Cambria Math" w:hAnsi="Cambria Math" w:cs="Times New Roman"/>
            <w:sz w:val="28"/>
            <w:szCs w:val="28"/>
          </w:rPr>
          <m:t>=</m:t>
        </m:r>
        <m:d>
          <m:dPr>
            <m:ctrlPr>
              <w:rPr>
                <w:rFonts w:ascii="Cambria Math"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rPr>
                  <m:t>4,1×</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3</m:t>
                    </m:r>
                  </m:sup>
                </m:sSup>
              </m:e>
              <m:e>
                <m:r>
                  <w:rPr>
                    <w:rFonts w:ascii="Cambria Math" w:hAnsi="Cambria Math" w:cs="Times New Roman"/>
                    <w:sz w:val="28"/>
                    <w:szCs w:val="28"/>
                  </w:rPr>
                  <m:t>660,459</m:t>
                </m:r>
              </m:e>
              <m:e>
                <m:r>
                  <w:rPr>
                    <w:rFonts w:ascii="Cambria Math" w:hAnsi="Cambria Math" w:cs="Times New Roman"/>
                    <w:sz w:val="28"/>
                    <w:szCs w:val="28"/>
                  </w:rPr>
                  <m:t>3,127×</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3</m:t>
                    </m:r>
                  </m:sup>
                </m:sSup>
                <m:ctrlPr>
                  <w:rPr>
                    <w:rFonts w:ascii="Cambria Math" w:eastAsia="Cambria Math" w:hAnsi="Cambria Math" w:cs="Cambria Math"/>
                    <w:i/>
                    <w:sz w:val="28"/>
                    <w:szCs w:val="28"/>
                  </w:rPr>
                </m:ctrlPr>
              </m:e>
              <m:e>
                <m:r>
                  <w:rPr>
                    <w:rFonts w:ascii="Cambria Math" w:hAnsi="Cambria Math" w:cs="Times New Roman"/>
                    <w:sz w:val="28"/>
                    <w:szCs w:val="28"/>
                  </w:rPr>
                  <m:t>-4,343×</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3</m:t>
                    </m:r>
                  </m:sup>
                </m:sSup>
              </m:e>
            </m:eqArr>
          </m:e>
        </m:d>
      </m:oMath>
      <w:r>
        <w:rPr>
          <w:rFonts w:ascii="Times New Roman" w:eastAsiaTheme="minorEastAsia" w:hAnsi="Times New Roman" w:cs="Times New Roman"/>
          <w:i/>
          <w:sz w:val="28"/>
          <w:szCs w:val="28"/>
        </w:rPr>
        <w:t>.</w:t>
      </w:r>
    </w:p>
    <w:p w14:paraId="667C50FD" w14:textId="77777777" w:rsidR="00C24772" w:rsidRDefault="00C24772" w:rsidP="00C24772">
      <w:pPr>
        <w:spacing w:after="0" w:line="240" w:lineRule="auto"/>
        <w:rPr>
          <w:rFonts w:ascii="Times New Roman" w:eastAsiaTheme="minorEastAsia" w:hAnsi="Times New Roman" w:cs="Times New Roman"/>
          <w:i/>
          <w:sz w:val="28"/>
          <w:szCs w:val="28"/>
        </w:rPr>
      </w:pPr>
    </w:p>
    <w:p w14:paraId="4A3BE67B" w14:textId="77777777" w:rsidR="00C24772" w:rsidRDefault="00C24772" w:rsidP="0032564A">
      <w:pPr>
        <w:spacing w:after="0" w:line="240" w:lineRule="auto"/>
        <w:ind w:firstLine="851"/>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Канондық теңдеулер жүйесін матрицалық әдіспен шеше отырып, жүйенің белгісіз реакцияларын анықтаймыз:</w:t>
      </w:r>
    </w:p>
    <w:p w14:paraId="7705DE16" w14:textId="77777777" w:rsidR="00C24772" w:rsidRDefault="00C24772" w:rsidP="00C24772">
      <w:pPr>
        <w:spacing w:after="0" w:line="240" w:lineRule="auto"/>
        <w:ind w:firstLine="567"/>
        <w:rPr>
          <w:rFonts w:ascii="Times New Roman" w:hAnsi="Times New Roman" w:cs="Times New Roman"/>
          <w:sz w:val="28"/>
          <w:szCs w:val="28"/>
        </w:rPr>
      </w:pPr>
    </w:p>
    <w:p w14:paraId="3725F74A" w14:textId="77777777" w:rsidR="00C24772" w:rsidRDefault="00C24772" w:rsidP="00C24772">
      <w:pPr>
        <w:spacing w:after="0" w:line="240" w:lineRule="auto"/>
        <w:jc w:val="center"/>
        <w:rPr>
          <w:rFonts w:ascii="Times New Roman" w:eastAsiaTheme="minorEastAsia" w:hAnsi="Times New Roman" w:cs="Times New Roman"/>
          <w:sz w:val="28"/>
          <w:szCs w:val="28"/>
        </w:rPr>
      </w:pPr>
      <m:oMath>
        <m:r>
          <w:rPr>
            <w:rFonts w:ascii="Cambria Math" w:hAnsi="Cambria Math" w:cs="Times New Roman"/>
            <w:sz w:val="28"/>
            <w:szCs w:val="28"/>
          </w:rPr>
          <m:t>x=</m:t>
        </m:r>
        <m:d>
          <m:dPr>
            <m:ctrlPr>
              <w:rPr>
                <w:rFonts w:ascii="Cambria Math" w:hAnsi="Cambria Math" w:cs="Times New Roman"/>
                <w:i/>
                <w:sz w:val="28"/>
                <w:szCs w:val="28"/>
              </w:rPr>
            </m:ctrlPr>
          </m:dPr>
          <m:e>
            <m:eqArr>
              <m:eqArrPr>
                <m:ctrlPr>
                  <w:rPr>
                    <w:rFonts w:ascii="Cambria Math" w:hAnsi="Cambria Math" w:cs="Times New Roman"/>
                    <w:i/>
                    <w:sz w:val="28"/>
                    <w:szCs w:val="28"/>
                  </w:rPr>
                </m:ctrlPr>
              </m:eqArrPr>
              <m:e>
                <m:eqArr>
                  <m:eqArrPr>
                    <m:ctrlPr>
                      <w:rPr>
                        <w:rFonts w:ascii="Cambria Math" w:hAnsi="Cambria Math" w:cs="Times New Roman"/>
                        <w:i/>
                        <w:sz w:val="28"/>
                        <w:szCs w:val="28"/>
                      </w:rPr>
                    </m:ctrlPr>
                  </m:eqArrPr>
                  <m:e>
                    <m:r>
                      <w:rPr>
                        <w:rFonts w:ascii="Cambria Math" w:hAnsi="Cambria Math" w:cs="Times New Roman"/>
                        <w:sz w:val="28"/>
                        <w:szCs w:val="28"/>
                      </w:rPr>
                      <m:t>10,551</m:t>
                    </m:r>
                  </m:e>
                  <m:e>
                    <m:r>
                      <w:rPr>
                        <w:rFonts w:ascii="Cambria Math" w:hAnsi="Cambria Math" w:cs="Times New Roman"/>
                        <w:sz w:val="28"/>
                        <w:szCs w:val="28"/>
                      </w:rPr>
                      <m:t>-12,777</m:t>
                    </m:r>
                  </m:e>
                  <m:e>
                    <m:r>
                      <w:rPr>
                        <w:rFonts w:ascii="Cambria Math" w:hAnsi="Cambria Math" w:cs="Times New Roman"/>
                        <w:sz w:val="28"/>
                        <w:szCs w:val="28"/>
                      </w:rPr>
                      <m:t>13,563</m:t>
                    </m:r>
                  </m:e>
                </m:eqArr>
              </m:e>
              <m:e>
                <m:r>
                  <w:rPr>
                    <w:rFonts w:ascii="Cambria Math" w:hAnsi="Cambria Math" w:cs="Times New Roman"/>
                    <w:sz w:val="28"/>
                    <w:szCs w:val="28"/>
                  </w:rPr>
                  <m:t>-134,813</m:t>
                </m:r>
              </m:e>
            </m:eqArr>
          </m:e>
        </m:d>
      </m:oMath>
      <w:r>
        <w:rPr>
          <w:rFonts w:ascii="Times New Roman" w:eastAsiaTheme="minorEastAsia" w:hAnsi="Times New Roman" w:cs="Times New Roman"/>
          <w:sz w:val="28"/>
          <w:szCs w:val="28"/>
        </w:rPr>
        <w:t>.</w:t>
      </w:r>
    </w:p>
    <w:p w14:paraId="468CB11E" w14:textId="77777777" w:rsidR="00C24772" w:rsidRDefault="00C24772" w:rsidP="00C24772">
      <w:pPr>
        <w:spacing w:after="0" w:line="240" w:lineRule="auto"/>
        <w:jc w:val="center"/>
        <w:rPr>
          <w:rFonts w:ascii="Times New Roman" w:eastAsiaTheme="minorEastAsia" w:hAnsi="Times New Roman" w:cs="Times New Roman"/>
          <w:sz w:val="28"/>
          <w:szCs w:val="28"/>
        </w:rPr>
      </w:pPr>
    </w:p>
    <w:p w14:paraId="1E73A092" w14:textId="77777777" w:rsidR="00C24772" w:rsidRDefault="00C24772" w:rsidP="0032564A">
      <w:pPr>
        <w:spacing w:after="0" w:line="240" w:lineRule="auto"/>
        <w:ind w:firstLine="851"/>
        <w:rPr>
          <w:rFonts w:ascii="Times New Roman" w:hAnsi="Times New Roman" w:cs="Times New Roman"/>
          <w:sz w:val="28"/>
          <w:szCs w:val="28"/>
        </w:rPr>
      </w:pPr>
      <w:r>
        <w:rPr>
          <w:rFonts w:ascii="Times New Roman" w:hAnsi="Times New Roman" w:cs="Times New Roman"/>
          <w:sz w:val="28"/>
          <w:szCs w:val="28"/>
        </w:rPr>
        <w:t xml:space="preserve">Жүйенің шешімін тексеру: </w:t>
      </w:r>
    </w:p>
    <w:p w14:paraId="54E3BE41" w14:textId="77777777" w:rsidR="00C24772" w:rsidRDefault="00C24772" w:rsidP="00C24772">
      <w:pPr>
        <w:spacing w:after="0" w:line="240" w:lineRule="auto"/>
        <w:jc w:val="center"/>
        <w:rPr>
          <w:rFonts w:ascii="Times New Roman" w:hAnsi="Times New Roman" w:cs="Times New Roman"/>
          <w:sz w:val="28"/>
          <w:szCs w:val="28"/>
        </w:rPr>
      </w:pPr>
    </w:p>
    <w:p w14:paraId="4006ACD0" w14:textId="77777777" w:rsidR="00C24772" w:rsidRDefault="007559D5" w:rsidP="00C24772">
      <w:pPr>
        <w:spacing w:after="0" w:line="240" w:lineRule="auto"/>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11</m:t>
            </m:r>
          </m:sub>
        </m:sSub>
        <m:r>
          <w:rPr>
            <w:rFonts w:ascii="Cambria Math" w:hAnsi="Cambria Math" w:cs="Times New Roman"/>
            <w:noProof/>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12</m:t>
            </m:r>
          </m:sub>
        </m:sSub>
        <m:r>
          <w:rPr>
            <w:rFonts w:ascii="Cambria Math" w:hAnsi="Cambria Math" w:cs="Times New Roman"/>
            <w:noProof/>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13</m:t>
            </m:r>
          </m:sub>
        </m:sSub>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14</m:t>
            </m:r>
          </m:sub>
        </m:sSub>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4</m:t>
            </m:r>
          </m:sub>
        </m:sSub>
        <m:r>
          <w:rPr>
            <w:rFonts w:ascii="Cambria Math" w:hAnsi="Cambria Math" w:cs="Times New Roman"/>
            <w:noProof/>
            <w:sz w:val="28"/>
            <w:szCs w:val="28"/>
          </w:rPr>
          <m:t>=</m:t>
        </m:r>
        <m:r>
          <w:rPr>
            <w:rFonts w:ascii="Cambria Math" w:hAnsi="Cambria Math" w:cs="Times New Roman"/>
            <w:sz w:val="28"/>
            <w:szCs w:val="28"/>
          </w:rPr>
          <m:t>4,1×</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3</m:t>
            </m:r>
          </m:sup>
        </m:sSup>
      </m:oMath>
      <w:r w:rsidR="00C24772">
        <w:rPr>
          <w:rFonts w:ascii="Times New Roman" w:eastAsiaTheme="minorEastAsia" w:hAnsi="Times New Roman" w:cs="Times New Roman"/>
          <w:sz w:val="28"/>
          <w:szCs w:val="28"/>
        </w:rPr>
        <w:t>,</w:t>
      </w:r>
    </w:p>
    <w:p w14:paraId="5B20824D" w14:textId="77777777" w:rsidR="00C24772" w:rsidRDefault="007559D5" w:rsidP="00C24772">
      <w:pPr>
        <w:spacing w:after="0" w:line="240" w:lineRule="auto"/>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12</m:t>
            </m:r>
          </m:sub>
        </m:sSub>
        <m:r>
          <w:rPr>
            <w:rFonts w:ascii="Cambria Math" w:hAnsi="Cambria Math" w:cs="Times New Roman"/>
            <w:noProof/>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22</m:t>
            </m:r>
          </m:sub>
        </m:sSub>
        <m:r>
          <w:rPr>
            <w:rFonts w:ascii="Cambria Math" w:hAnsi="Cambria Math" w:cs="Times New Roman"/>
            <w:noProof/>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23</m:t>
            </m:r>
          </m:sub>
        </m:sSub>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24</m:t>
            </m:r>
          </m:sub>
        </m:sSub>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4</m:t>
            </m:r>
          </m:sub>
        </m:sSub>
        <m:r>
          <w:rPr>
            <w:rFonts w:ascii="Cambria Math" w:hAnsi="Cambria Math" w:cs="Times New Roman"/>
            <w:noProof/>
            <w:sz w:val="28"/>
            <w:szCs w:val="28"/>
          </w:rPr>
          <m:t>=</m:t>
        </m:r>
        <m:r>
          <w:rPr>
            <w:rFonts w:ascii="Cambria Math" w:hAnsi="Cambria Math" w:cs="Times New Roman"/>
            <w:sz w:val="28"/>
            <w:szCs w:val="28"/>
          </w:rPr>
          <m:t>660,459</m:t>
        </m:r>
      </m:oMath>
      <w:r w:rsidR="00C24772">
        <w:rPr>
          <w:rFonts w:ascii="Times New Roman" w:eastAsiaTheme="minorEastAsia" w:hAnsi="Times New Roman" w:cs="Times New Roman"/>
          <w:sz w:val="28"/>
          <w:szCs w:val="28"/>
        </w:rPr>
        <w:t>,</w:t>
      </w:r>
    </w:p>
    <w:p w14:paraId="09339C8B" w14:textId="77777777" w:rsidR="00C24772" w:rsidRDefault="007559D5" w:rsidP="00C24772">
      <w:pPr>
        <w:spacing w:after="0" w:line="240" w:lineRule="auto"/>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13</m:t>
            </m:r>
          </m:sub>
        </m:sSub>
        <m:r>
          <w:rPr>
            <w:rFonts w:ascii="Cambria Math" w:hAnsi="Cambria Math" w:cs="Times New Roman"/>
            <w:noProof/>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23</m:t>
            </m:r>
          </m:sub>
        </m:sSub>
        <m:r>
          <w:rPr>
            <w:rFonts w:ascii="Cambria Math" w:hAnsi="Cambria Math" w:cs="Times New Roman"/>
            <w:noProof/>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33</m:t>
            </m:r>
          </m:sub>
        </m:sSub>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43</m:t>
            </m:r>
          </m:sub>
        </m:sSub>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4</m:t>
            </m:r>
          </m:sub>
        </m:sSub>
        <m:r>
          <w:rPr>
            <w:rFonts w:ascii="Cambria Math" w:hAnsi="Cambria Math" w:cs="Times New Roman"/>
            <w:noProof/>
            <w:sz w:val="28"/>
            <w:szCs w:val="28"/>
          </w:rPr>
          <m:t>=</m:t>
        </m:r>
        <m:r>
          <w:rPr>
            <w:rFonts w:ascii="Cambria Math" w:hAnsi="Cambria Math" w:cs="Times New Roman"/>
            <w:sz w:val="28"/>
            <w:szCs w:val="28"/>
          </w:rPr>
          <m:t>3,127×</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3</m:t>
            </m:r>
          </m:sup>
        </m:sSup>
      </m:oMath>
      <w:r w:rsidR="00C24772">
        <w:rPr>
          <w:rFonts w:ascii="Times New Roman" w:eastAsiaTheme="minorEastAsia" w:hAnsi="Times New Roman" w:cs="Times New Roman"/>
          <w:sz w:val="28"/>
          <w:szCs w:val="28"/>
        </w:rPr>
        <w:t>,</w:t>
      </w:r>
    </w:p>
    <w:p w14:paraId="1C09286F" w14:textId="77777777" w:rsidR="00C24772" w:rsidRDefault="007559D5" w:rsidP="00C24772">
      <w:pPr>
        <w:spacing w:after="0" w:line="240" w:lineRule="auto"/>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14</m:t>
            </m:r>
          </m:sub>
        </m:sSub>
        <m:r>
          <w:rPr>
            <w:rFonts w:ascii="Cambria Math" w:hAnsi="Cambria Math" w:cs="Times New Roman"/>
            <w:noProof/>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24</m:t>
            </m:r>
          </m:sub>
        </m:sSub>
        <m:r>
          <w:rPr>
            <w:rFonts w:ascii="Cambria Math" w:hAnsi="Cambria Math" w:cs="Times New Roman"/>
            <w:noProof/>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34</m:t>
            </m:r>
          </m:sub>
        </m:sSub>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3</m:t>
            </m:r>
          </m:sub>
        </m:sSub>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44</m:t>
            </m:r>
          </m:sub>
        </m:sSub>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4</m:t>
            </m:r>
          </m:sub>
        </m:sSub>
        <m:r>
          <w:rPr>
            <w:rFonts w:ascii="Cambria Math" w:hAnsi="Cambria Math" w:cs="Times New Roman"/>
            <w:noProof/>
            <w:sz w:val="28"/>
            <w:szCs w:val="28"/>
          </w:rPr>
          <m:t>=</m:t>
        </m:r>
        <m:r>
          <w:rPr>
            <w:rFonts w:ascii="Cambria Math" w:hAnsi="Cambria Math" w:cs="Times New Roman"/>
            <w:sz w:val="28"/>
            <w:szCs w:val="28"/>
          </w:rPr>
          <m:t>-4,343×</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3</m:t>
            </m:r>
          </m:sup>
        </m:sSup>
      </m:oMath>
      <w:r w:rsidR="00C24772">
        <w:rPr>
          <w:rFonts w:ascii="Times New Roman" w:eastAsiaTheme="minorEastAsia" w:hAnsi="Times New Roman" w:cs="Times New Roman"/>
          <w:sz w:val="28"/>
          <w:szCs w:val="28"/>
        </w:rPr>
        <w:t>.</w:t>
      </w:r>
    </w:p>
    <w:p w14:paraId="2660FD0C" w14:textId="77777777" w:rsidR="00C24772" w:rsidRDefault="00C24772" w:rsidP="00C24772">
      <w:pPr>
        <w:spacing w:after="0" w:line="240" w:lineRule="auto"/>
        <w:rPr>
          <w:rFonts w:ascii="Times New Roman" w:eastAsiaTheme="minorEastAsia" w:hAnsi="Times New Roman" w:cs="Times New Roman"/>
          <w:sz w:val="28"/>
          <w:szCs w:val="28"/>
        </w:rPr>
      </w:pPr>
    </w:p>
    <w:p w14:paraId="71D87D37" w14:textId="0B17A805" w:rsidR="00C24772" w:rsidRDefault="00C24772" w:rsidP="0032564A">
      <w:pPr>
        <w:spacing w:after="0" w:line="240" w:lineRule="auto"/>
        <w:ind w:firstLine="851"/>
        <w:jc w:val="both"/>
        <w:outlineLvl w:val="1"/>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bCs/>
          <w:i/>
          <w:iCs/>
          <w:color w:val="000000"/>
          <w:sz w:val="28"/>
          <w:szCs w:val="28"/>
          <w:lang w:eastAsia="ru-RU"/>
        </w:rPr>
        <w:t>Ішкі күш факторларының түпкілікті эпюраларын құру</w:t>
      </w:r>
      <w:r>
        <w:rPr>
          <w:rFonts w:ascii="Times New Roman" w:eastAsia="Times New Roman" w:hAnsi="Times New Roman" w:cs="Times New Roman"/>
          <w:bCs/>
          <w:i/>
          <w:iCs/>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 xml:space="preserve">Түпкілікті эпюраларды </w:t>
      </w:r>
      <w:r>
        <w:rPr>
          <w:rFonts w:ascii="Times New Roman" w:eastAsia="Times New Roman" w:hAnsi="Times New Roman" w:cs="Times New Roman"/>
          <w:i/>
          <w:iCs/>
          <w:color w:val="000000"/>
          <w:sz w:val="28"/>
          <w:szCs w:val="28"/>
          <w:lang w:val="kk-KZ" w:eastAsia="ru-RU"/>
        </w:rPr>
        <w:t>X</w:t>
      </w:r>
      <w:r>
        <w:rPr>
          <w:rFonts w:ascii="Times New Roman" w:eastAsia="Times New Roman" w:hAnsi="Times New Roman" w:cs="Times New Roman"/>
          <w:i/>
          <w:color w:val="000000"/>
          <w:sz w:val="28"/>
          <w:szCs w:val="28"/>
          <w:vertAlign w:val="subscript"/>
          <w:lang w:val="kk-KZ" w:eastAsia="ru-RU"/>
        </w:rPr>
        <w:t>i</w:t>
      </w:r>
      <w:r>
        <w:rPr>
          <w:rFonts w:ascii="Times New Roman" w:eastAsia="Times New Roman" w:hAnsi="Times New Roman" w:cs="Times New Roman"/>
          <w:color w:val="000000"/>
          <w:sz w:val="28"/>
          <w:szCs w:val="28"/>
          <w:lang w:val="kk-KZ" w:eastAsia="ru-RU"/>
        </w:rPr>
        <w:t>  артық байланыстардың реакцияларын есептеу нәтижесінде бастапқы статикалық анықталмайтын жүйе сыртқы жүктемелермен және артық байланыстардың реакцияларымен жүктелген статикалық анықталатын жүйеге әкелетіндігіне негізделген тәсілмен құруға болады. Сондықтан</w:t>
      </w:r>
      <w:r w:rsidR="00AC5FC8">
        <w:rPr>
          <w:rFonts w:ascii="Times New Roman" w:eastAsia="Times New Roman" w:hAnsi="Times New Roman" w:cs="Times New Roman"/>
          <w:color w:val="000000"/>
          <w:sz w:val="28"/>
          <w:szCs w:val="28"/>
          <w:lang w:val="kk-KZ" w:eastAsia="ru-RU"/>
        </w:rPr>
        <w:t>,</w:t>
      </w:r>
      <w:r>
        <w:rPr>
          <w:rFonts w:ascii="Times New Roman" w:eastAsia="Times New Roman" w:hAnsi="Times New Roman" w:cs="Times New Roman"/>
          <w:color w:val="000000"/>
          <w:sz w:val="28"/>
          <w:szCs w:val="28"/>
          <w:lang w:val="kk-KZ" w:eastAsia="ru-RU"/>
        </w:rPr>
        <w:t xml:space="preserve"> ішкі күш факторларының түпкілікті эпюраларын тепе-теңдік шарттарынан соңғысының тірек реакцияларын алдын-ала (және әрдайым емес) есептеу арқылы эквивалентті жүйе үшін құруға болады:</w:t>
      </w:r>
    </w:p>
    <w:p w14:paraId="1948883D" w14:textId="77777777" w:rsidR="00C24772" w:rsidRDefault="00C24772" w:rsidP="00C24772">
      <w:pPr>
        <w:spacing w:after="0" w:line="240" w:lineRule="auto"/>
        <w:rPr>
          <w:rFonts w:ascii="Times New Roman" w:hAnsi="Times New Roman" w:cs="Times New Roman"/>
          <w:sz w:val="28"/>
          <w:szCs w:val="28"/>
          <w:lang w:val="kk-KZ"/>
        </w:rPr>
      </w:pPr>
    </w:p>
    <w:p w14:paraId="0E9F5D50" w14:textId="77777777" w:rsidR="00C24772" w:rsidRDefault="007559D5" w:rsidP="00C24772">
      <w:pPr>
        <w:spacing w:after="0" w:line="240" w:lineRule="auto"/>
        <w:jc w:val="center"/>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b</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1</m:t>
            </m:r>
          </m:sub>
        </m:sSub>
        <m:r>
          <w:rPr>
            <w:rFonts w:ascii="Cambria Math" w:hAnsi="Cambria Math" w:cs="Times New Roman"/>
            <w:sz w:val="28"/>
            <w:szCs w:val="28"/>
            <w:lang w:val="kk-KZ"/>
          </w:rPr>
          <m:t>=10,551</m:t>
        </m:r>
      </m:oMath>
      <w:r w:rsidR="00C24772">
        <w:rPr>
          <w:rFonts w:ascii="Times New Roman" w:eastAsiaTheme="minorEastAsia" w:hAnsi="Times New Roman" w:cs="Times New Roman"/>
          <w:i/>
          <w:sz w:val="28"/>
          <w:szCs w:val="28"/>
          <w:lang w:val="kk-KZ"/>
        </w:rPr>
        <w:t>,</w:t>
      </w:r>
    </w:p>
    <w:p w14:paraId="12CB6EAD" w14:textId="77777777" w:rsidR="00C24772" w:rsidRDefault="007559D5" w:rsidP="00C24772">
      <w:pPr>
        <w:spacing w:after="0" w:line="240" w:lineRule="auto"/>
        <w:jc w:val="center"/>
        <w:rPr>
          <w:rFonts w:ascii="Times New Roman"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m:t>
            </m:r>
          </m:sub>
        </m:sSub>
        <m:r>
          <w:rPr>
            <w:rFonts w:ascii="Cambria Math" w:hAnsi="Cambria Math" w:cs="Times New Roman"/>
            <w:sz w:val="28"/>
            <w:szCs w:val="28"/>
            <w:lang w:val="kk-KZ"/>
          </w:rPr>
          <m:t>=-12,777</m:t>
        </m:r>
      </m:oMath>
      <w:r w:rsidR="00C24772">
        <w:rPr>
          <w:rFonts w:ascii="Times New Roman" w:eastAsiaTheme="minorEastAsia" w:hAnsi="Times New Roman" w:cs="Times New Roman"/>
          <w:i/>
          <w:sz w:val="28"/>
          <w:szCs w:val="28"/>
          <w:lang w:val="kk-KZ"/>
        </w:rPr>
        <w:t>,</w:t>
      </w:r>
    </w:p>
    <w:p w14:paraId="2161A78F" w14:textId="77777777" w:rsidR="00C24772" w:rsidRDefault="007559D5" w:rsidP="00C24772">
      <w:pPr>
        <w:spacing w:after="0" w:line="240" w:lineRule="auto"/>
        <w:jc w:val="center"/>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3</m:t>
            </m:r>
          </m:sub>
        </m:sSub>
        <m:r>
          <w:rPr>
            <w:rFonts w:ascii="Cambria Math" w:hAnsi="Cambria Math" w:cs="Times New Roman"/>
            <w:sz w:val="28"/>
            <w:szCs w:val="28"/>
            <w:lang w:val="kk-KZ"/>
          </w:rPr>
          <m:t>=13,563</m:t>
        </m:r>
      </m:oMath>
      <w:r w:rsidR="00C24772">
        <w:rPr>
          <w:rFonts w:ascii="Times New Roman" w:eastAsiaTheme="minorEastAsia" w:hAnsi="Times New Roman" w:cs="Times New Roman"/>
          <w:i/>
          <w:sz w:val="28"/>
          <w:szCs w:val="28"/>
          <w:lang w:val="kk-KZ"/>
        </w:rPr>
        <w:t>,</w:t>
      </w:r>
    </w:p>
    <w:p w14:paraId="3A65E214" w14:textId="77777777" w:rsidR="00C24772" w:rsidRDefault="00C24772" w:rsidP="00C24772">
      <w:pPr>
        <w:spacing w:after="0" w:line="240" w:lineRule="auto"/>
        <w:jc w:val="center"/>
        <w:rPr>
          <w:rFonts w:ascii="Times New Roman" w:eastAsiaTheme="minorEastAsia" w:hAnsi="Times New Roman" w:cs="Times New Roman"/>
          <w:i/>
          <w:sz w:val="28"/>
          <w:szCs w:val="28"/>
          <w:lang w:val="kk-KZ"/>
        </w:rPr>
      </w:pPr>
      <m:oMath>
        <m:r>
          <w:rPr>
            <w:rFonts w:ascii="Cambria Math" w:hAnsi="Cambria Math" w:cs="Times New Roman"/>
            <w:sz w:val="28"/>
            <w:szCs w:val="28"/>
            <w:lang w:val="kk-KZ"/>
          </w:rPr>
          <m:t>β=22,495</m:t>
        </m:r>
        <m:r>
          <w:rPr>
            <w:rFonts w:ascii="Cambria Math" w:hAnsi="Cambria Math" w:cs="Times New Roman"/>
            <w:noProof/>
            <w:sz w:val="28"/>
            <w:szCs w:val="28"/>
            <w:lang w:val="kk-KZ"/>
          </w:rPr>
          <m:t>⋅deg</m:t>
        </m:r>
      </m:oMath>
      <w:r>
        <w:rPr>
          <w:rFonts w:ascii="Times New Roman" w:eastAsiaTheme="minorEastAsia" w:hAnsi="Times New Roman" w:cs="Times New Roman"/>
          <w:i/>
          <w:sz w:val="28"/>
          <w:szCs w:val="28"/>
          <w:lang w:val="kk-KZ"/>
        </w:rPr>
        <w:t>,</w:t>
      </w:r>
    </w:p>
    <w:p w14:paraId="719EFDE4" w14:textId="77777777" w:rsidR="00C24772" w:rsidRDefault="007559D5" w:rsidP="00C24772">
      <w:pPr>
        <w:spacing w:after="0" w:line="240" w:lineRule="auto"/>
        <w:jc w:val="center"/>
        <w:rPr>
          <w:rFonts w:ascii="Times New Roman"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4</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4</m:t>
            </m:r>
          </m:sub>
        </m:sSub>
      </m:oMath>
      <w:r w:rsidR="00C24772">
        <w:rPr>
          <w:rFonts w:ascii="Times New Roman" w:eastAsiaTheme="minorEastAsia" w:hAnsi="Times New Roman" w:cs="Times New Roman"/>
          <w:i/>
          <w:sz w:val="28"/>
          <w:szCs w:val="28"/>
        </w:rPr>
        <w:t>,</w:t>
      </w:r>
    </w:p>
    <w:p w14:paraId="7B7F11DB" w14:textId="77777777" w:rsidR="00C24772" w:rsidRDefault="007559D5" w:rsidP="00C24772">
      <w:pPr>
        <w:spacing w:after="0" w:line="240" w:lineRule="auto"/>
        <w:jc w:val="center"/>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1x</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sz w:val="28"/>
              <w:szCs w:val="28"/>
            </w:rPr>
            <m:t>⋅</m:t>
          </m:r>
          <m:func>
            <m:funcPr>
              <m:ctrlPr>
                <w:rPr>
                  <w:rFonts w:ascii="Cambria Math" w:hAnsi="Cambria Math" w:cs="Times New Roman"/>
                  <w:i/>
                  <w:sz w:val="28"/>
                  <w:szCs w:val="28"/>
                </w:rPr>
              </m:ctrlPr>
            </m:funcPr>
            <m:fName>
              <m: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β</m:t>
                  </m:r>
                </m:e>
              </m:d>
            </m:e>
          </m:func>
          <m:r>
            <w:rPr>
              <w:rFonts w:ascii="Cambria Math" w:hAnsi="Cambria Math" w:cs="Times New Roman"/>
              <w:sz w:val="28"/>
              <w:szCs w:val="28"/>
            </w:rPr>
            <m:t>=-11,805,</m:t>
          </m:r>
        </m:oMath>
      </m:oMathPara>
    </w:p>
    <w:p w14:paraId="54DCEC7A" w14:textId="77777777" w:rsidR="00C24772" w:rsidRDefault="007559D5" w:rsidP="00C24772">
      <w:pPr>
        <w:spacing w:after="0" w:line="240" w:lineRule="auto"/>
        <w:jc w:val="center"/>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2x</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m:t>
        </m:r>
        <m:func>
          <m:funcPr>
            <m:ctrlPr>
              <w:rPr>
                <w:rFonts w:ascii="Cambria Math" w:hAnsi="Cambria Math" w:cs="Times New Roman"/>
                <w:i/>
                <w:sz w:val="28"/>
                <w:szCs w:val="28"/>
              </w:rPr>
            </m:ctrlPr>
          </m:funcPr>
          <m:fName>
            <m: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β</m:t>
                </m:r>
              </m:e>
            </m:d>
          </m:e>
        </m:func>
        <m:r>
          <w:rPr>
            <w:rFonts w:ascii="Cambria Math" w:hAnsi="Cambria Math" w:cs="Times New Roman"/>
            <w:sz w:val="28"/>
            <w:szCs w:val="28"/>
          </w:rPr>
          <m:t>=12,531</m:t>
        </m:r>
      </m:oMath>
      <w:r w:rsidR="00C24772">
        <w:rPr>
          <w:rFonts w:ascii="Times New Roman" w:eastAsiaTheme="minorEastAsia" w:hAnsi="Times New Roman" w:cs="Times New Roman"/>
          <w:i/>
          <w:sz w:val="28"/>
          <w:szCs w:val="28"/>
        </w:rPr>
        <w:t>,</w:t>
      </w:r>
    </w:p>
    <w:p w14:paraId="3A68F025" w14:textId="77777777" w:rsidR="00C24772" w:rsidRDefault="007559D5" w:rsidP="00C24772">
      <w:pPr>
        <w:spacing w:after="0" w:line="240" w:lineRule="auto"/>
        <w:jc w:val="center"/>
        <w:rPr>
          <w:rFonts w:ascii="Times New Roman"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1y</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sz w:val="28"/>
            <w:szCs w:val="28"/>
          </w:rPr>
          <m:t>⋅</m:t>
        </m:r>
        <m:func>
          <m:funcPr>
            <m:ctrlPr>
              <w:rPr>
                <w:rFonts w:ascii="Cambria Math" w:hAnsi="Cambria Math" w:cs="Times New Roman"/>
                <w:i/>
                <w:sz w:val="28"/>
                <w:szCs w:val="28"/>
              </w:rPr>
            </m:ctrlPr>
          </m:funcPr>
          <m:fName>
            <m:r>
              <w:rPr>
                <w:rFonts w:ascii="Cambria Math" w:hAnsi="Cambria Math" w:cs="Times New Roman"/>
                <w:sz w:val="28"/>
                <w:szCs w:val="28"/>
              </w:rPr>
              <m:t>sin</m:t>
            </m:r>
          </m:fName>
          <m:e>
            <m:d>
              <m:dPr>
                <m:ctrlPr>
                  <w:rPr>
                    <w:rFonts w:ascii="Cambria Math" w:hAnsi="Cambria Math" w:cs="Times New Roman"/>
                    <w:i/>
                    <w:sz w:val="28"/>
                    <w:szCs w:val="28"/>
                  </w:rPr>
                </m:ctrlPr>
              </m:dPr>
              <m:e>
                <m:r>
                  <w:rPr>
                    <w:rFonts w:ascii="Cambria Math" w:hAnsi="Cambria Math" w:cs="Times New Roman"/>
                    <w:sz w:val="28"/>
                    <w:szCs w:val="28"/>
                  </w:rPr>
                  <m:t>β</m:t>
                </m:r>
              </m:e>
            </m:d>
          </m:e>
        </m:func>
        <m:r>
          <w:rPr>
            <w:rFonts w:ascii="Cambria Math" w:hAnsi="Cambria Math" w:cs="Times New Roman"/>
            <w:sz w:val="28"/>
            <w:szCs w:val="28"/>
          </w:rPr>
          <m:t>=-4,889</m:t>
        </m:r>
      </m:oMath>
      <w:r w:rsidR="00C24772">
        <w:rPr>
          <w:rFonts w:ascii="Times New Roman" w:eastAsiaTheme="minorEastAsia" w:hAnsi="Times New Roman" w:cs="Times New Roman"/>
          <w:i/>
          <w:sz w:val="28"/>
          <w:szCs w:val="28"/>
        </w:rPr>
        <w:t>,</w:t>
      </w:r>
    </w:p>
    <w:p w14:paraId="66D17D87" w14:textId="77777777" w:rsidR="00C24772" w:rsidRDefault="007559D5" w:rsidP="00C24772">
      <w:pPr>
        <w:spacing w:after="0" w:line="240" w:lineRule="auto"/>
        <w:jc w:val="center"/>
        <w:rPr>
          <w:rFonts w:ascii="Times New Roman"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2y</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sz w:val="28"/>
            <w:szCs w:val="28"/>
          </w:rPr>
          <m:t>⋅</m:t>
        </m:r>
        <m:func>
          <m:funcPr>
            <m:ctrlPr>
              <w:rPr>
                <w:rFonts w:ascii="Cambria Math" w:hAnsi="Cambria Math" w:cs="Times New Roman"/>
                <w:i/>
                <w:sz w:val="28"/>
                <w:szCs w:val="28"/>
              </w:rPr>
            </m:ctrlPr>
          </m:funcPr>
          <m:fName>
            <m:r>
              <w:rPr>
                <w:rFonts w:ascii="Cambria Math" w:hAnsi="Cambria Math" w:cs="Times New Roman"/>
                <w:sz w:val="28"/>
                <w:szCs w:val="28"/>
              </w:rPr>
              <m:t>sin</m:t>
            </m:r>
          </m:fName>
          <m:e>
            <m:d>
              <m:dPr>
                <m:ctrlPr>
                  <w:rPr>
                    <w:rFonts w:ascii="Cambria Math" w:hAnsi="Cambria Math" w:cs="Times New Roman"/>
                    <w:i/>
                    <w:sz w:val="28"/>
                    <w:szCs w:val="28"/>
                  </w:rPr>
                </m:ctrlPr>
              </m:dPr>
              <m:e>
                <m:r>
                  <w:rPr>
                    <w:rFonts w:ascii="Cambria Math" w:hAnsi="Cambria Math" w:cs="Times New Roman"/>
                    <w:sz w:val="28"/>
                    <w:szCs w:val="28"/>
                  </w:rPr>
                  <m:t>β</m:t>
                </m:r>
              </m:e>
            </m:d>
          </m:e>
        </m:func>
        <m:r>
          <w:rPr>
            <w:rFonts w:ascii="Cambria Math" w:hAnsi="Cambria Math" w:cs="Times New Roman"/>
            <w:sz w:val="28"/>
            <w:szCs w:val="28"/>
          </w:rPr>
          <m:t>=5,189</m:t>
        </m:r>
      </m:oMath>
      <w:r w:rsidR="00C24772">
        <w:rPr>
          <w:rFonts w:ascii="Times New Roman" w:eastAsiaTheme="minorEastAsia" w:hAnsi="Times New Roman" w:cs="Times New Roman"/>
          <w:i/>
          <w:sz w:val="28"/>
          <w:szCs w:val="28"/>
        </w:rPr>
        <w:t>,</w:t>
      </w:r>
    </w:p>
    <w:p w14:paraId="0DC985D4" w14:textId="77777777" w:rsidR="00C24772" w:rsidRDefault="007559D5" w:rsidP="00C24772">
      <w:pPr>
        <w:spacing w:after="0" w:line="240" w:lineRule="auto"/>
        <w:jc w:val="center"/>
        <w:rPr>
          <w:rFonts w:ascii="Times New Roman"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a</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b</m:t>
            </m:r>
          </m:sub>
        </m:sSub>
        <m:r>
          <w:rPr>
            <w:rFonts w:ascii="Cambria Math" w:hAnsi="Cambria Math" w:cs="Times New Roman"/>
            <w:sz w:val="28"/>
            <w:szCs w:val="28"/>
          </w:rPr>
          <m:t>-4</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x</m:t>
            </m:r>
          </m:sub>
        </m:sSub>
        <m:r>
          <w:rPr>
            <w:rFonts w:ascii="Cambria Math" w:hAnsi="Cambria Math" w:cs="Times New Roman"/>
            <w:sz w:val="28"/>
            <w:szCs w:val="28"/>
          </w:rPr>
          <m:t>=0</m:t>
        </m:r>
      </m:oMath>
      <w:r w:rsidR="00C24772">
        <w:rPr>
          <w:rFonts w:ascii="Times New Roman" w:eastAsiaTheme="minorEastAsia" w:hAnsi="Times New Roman" w:cs="Times New Roman"/>
          <w:i/>
          <w:sz w:val="28"/>
          <w:szCs w:val="28"/>
        </w:rPr>
        <w:t>,</w:t>
      </w:r>
    </w:p>
    <w:p w14:paraId="071FCB12" w14:textId="77777777" w:rsidR="00C24772" w:rsidRDefault="007559D5" w:rsidP="00C24772">
      <w:pPr>
        <w:spacing w:after="0" w:line="240" w:lineRule="auto"/>
        <w:jc w:val="center"/>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a</m:t>
            </m:r>
          </m:sub>
        </m:sSub>
        <m:r>
          <w:rPr>
            <w:rFonts w:ascii="Cambria Math" w:hAnsi="Cambria Math" w:cs="Times New Roman"/>
            <w:sz w:val="28"/>
            <w:szCs w:val="28"/>
          </w:rPr>
          <m:t>=4</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x</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b</m:t>
            </m:r>
          </m:sub>
        </m:sSub>
        <m:r>
          <w:rPr>
            <w:rFonts w:ascii="Cambria Math" w:hAnsi="Cambria Math" w:cs="Times New Roman"/>
            <w:sz w:val="28"/>
            <w:szCs w:val="28"/>
          </w:rPr>
          <m:t xml:space="preserve">=-10,551 </m:t>
        </m:r>
        <m:r>
          <w:rPr>
            <w:rFonts w:ascii="Cambria Math" w:hAnsi="Cambria Math" w:cs="Times New Roman"/>
            <w:sz w:val="28"/>
            <w:szCs w:val="28"/>
            <w:lang w:val="kk-KZ"/>
          </w:rPr>
          <m:t>кН</m:t>
        </m:r>
      </m:oMath>
      <w:r w:rsidR="00C24772">
        <w:rPr>
          <w:rFonts w:ascii="Times New Roman" w:eastAsiaTheme="minorEastAsia" w:hAnsi="Times New Roman" w:cs="Times New Roman"/>
          <w:i/>
          <w:sz w:val="28"/>
          <w:szCs w:val="28"/>
          <w:lang w:val="kk-KZ"/>
        </w:rPr>
        <w:t>.</w:t>
      </w:r>
    </w:p>
    <w:p w14:paraId="69BE15BA" w14:textId="77777777" w:rsidR="00C24772" w:rsidRDefault="00C24772" w:rsidP="00C24772">
      <w:pPr>
        <w:spacing w:after="0" w:line="240" w:lineRule="auto"/>
        <w:jc w:val="center"/>
        <w:rPr>
          <w:rFonts w:ascii="Times New Roman" w:eastAsiaTheme="minorEastAsia" w:hAnsi="Times New Roman" w:cs="Times New Roman"/>
          <w:i/>
          <w:sz w:val="28"/>
          <w:szCs w:val="28"/>
          <w:lang w:val="kk-KZ"/>
        </w:rPr>
      </w:pPr>
    </w:p>
    <w:p w14:paraId="3C547682" w14:textId="77777777" w:rsidR="00C24772" w:rsidRDefault="00C24772" w:rsidP="00C24772">
      <w:pPr>
        <w:spacing w:after="0" w:line="240" w:lineRule="auto"/>
        <w:jc w:val="center"/>
        <w:rPr>
          <w:rFonts w:ascii="Times New Roman" w:eastAsiaTheme="minorEastAsia" w:hAnsi="Times New Roman" w:cs="Times New Roman"/>
          <w:i/>
          <w:sz w:val="28"/>
          <w:szCs w:val="28"/>
        </w:rPr>
      </w:pPr>
      <m:oMathPara>
        <m:oMath>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y</m:t>
              </m:r>
            </m:sub>
          </m:sSub>
          <m:r>
            <w:rPr>
              <w:rFonts w:ascii="Cambria Math" w:hAnsi="Cambria Math" w:cs="Times New Roman"/>
              <w:noProof/>
              <w:sz w:val="28"/>
              <w:szCs w:val="28"/>
            </w:rPr>
            <m:t xml:space="preserve"> ⋅1+</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b</m:t>
              </m:r>
            </m:sub>
          </m:sSub>
          <m:r>
            <w:rPr>
              <w:rFonts w:ascii="Cambria Math" w:hAnsi="Cambria Math" w:cs="Times New Roman"/>
              <w:noProof/>
              <w:sz w:val="28"/>
              <w:szCs w:val="28"/>
            </w:rPr>
            <m:t xml:space="preserve"> ⋅</m:t>
          </m:r>
          <m:d>
            <m:dPr>
              <m:ctrlPr>
                <w:rPr>
                  <w:rFonts w:ascii="Cambria Math" w:hAnsi="Cambria Math" w:cs="Times New Roman"/>
                  <w:i/>
                  <w:noProof/>
                  <w:sz w:val="28"/>
                  <w:szCs w:val="28"/>
                </w:rPr>
              </m:ctrlPr>
            </m:dPr>
            <m:e>
              <m:r>
                <w:rPr>
                  <w:rFonts w:ascii="Cambria Math" w:hAnsi="Cambria Math" w:cs="Times New Roman"/>
                  <w:noProof/>
                  <w:sz w:val="28"/>
                  <w:szCs w:val="28"/>
                </w:rPr>
                <m:t>b-1</m:t>
              </m:r>
            </m:e>
          </m:d>
          <m:r>
            <w:rPr>
              <w:rFonts w:ascii="Cambria Math" w:hAnsi="Cambria Math" w:cs="Times New Roman"/>
              <w:noProof/>
              <w:sz w:val="28"/>
              <w:szCs w:val="28"/>
            </w:rPr>
            <m:t>-</m:t>
          </m:r>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y</m:t>
              </m:r>
            </m:sub>
          </m:sSub>
          <m:r>
            <w:rPr>
              <w:rFonts w:ascii="Cambria Math" w:hAnsi="Cambria Math" w:cs="Times New Roman"/>
              <w:noProof/>
              <w:sz w:val="28"/>
              <w:szCs w:val="28"/>
            </w:rPr>
            <m:t>⋅</m:t>
          </m:r>
          <m:d>
            <m:dPr>
              <m:ctrlPr>
                <w:rPr>
                  <w:rFonts w:ascii="Cambria Math" w:hAnsi="Cambria Math" w:cs="Times New Roman"/>
                  <w:i/>
                  <w:noProof/>
                  <w:sz w:val="28"/>
                  <w:szCs w:val="28"/>
                </w:rPr>
              </m:ctrlPr>
            </m:dPr>
            <m:e>
              <m:r>
                <w:rPr>
                  <w:rFonts w:ascii="Cambria Math" w:hAnsi="Cambria Math" w:cs="Times New Roman"/>
                  <w:noProof/>
                  <w:sz w:val="28"/>
                  <w:szCs w:val="28"/>
                </w:rPr>
                <m:t>b-1</m:t>
              </m:r>
            </m:e>
          </m:d>
          <m:r>
            <w:rPr>
              <w:rFonts w:ascii="Cambria Math" w:hAnsi="Cambria Math" w:cs="Times New Roman"/>
              <w:noProof/>
              <w:sz w:val="28"/>
              <w:szCs w:val="28"/>
            </w:rPr>
            <m:t>+</m:t>
          </m:r>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x</m:t>
              </m:r>
            </m:sub>
          </m:sSub>
          <m:r>
            <w:rPr>
              <w:rFonts w:ascii="Cambria Math" w:hAnsi="Cambria Math" w:cs="Times New Roman"/>
              <w:noProof/>
              <w:sz w:val="28"/>
              <w:szCs w:val="28"/>
            </w:rPr>
            <m:t xml:space="preserve"> ⋅h+</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1x</m:t>
              </m:r>
            </m:sub>
          </m:sSub>
          <m:r>
            <w:rPr>
              <w:rFonts w:ascii="Cambria Math" w:hAnsi="Cambria Math" w:cs="Times New Roman"/>
              <w:noProof/>
              <w:sz w:val="28"/>
              <w:szCs w:val="28"/>
            </w:rPr>
            <m:t xml:space="preserve"> ⋅h-</m:t>
          </m:r>
        </m:oMath>
      </m:oMathPara>
    </w:p>
    <w:p w14:paraId="0F532F53" w14:textId="77777777" w:rsidR="00C24772" w:rsidRDefault="00C24772" w:rsidP="00C24772">
      <w:pPr>
        <w:spacing w:after="0" w:line="240" w:lineRule="auto"/>
        <w:jc w:val="center"/>
        <w:rPr>
          <w:rFonts w:ascii="Times New Roman" w:eastAsiaTheme="minorEastAsia" w:hAnsi="Times New Roman" w:cs="Times New Roman"/>
          <w:sz w:val="28"/>
          <w:szCs w:val="28"/>
        </w:rPr>
      </w:pPr>
      <m:oMath>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1y</m:t>
            </m:r>
          </m:sub>
        </m:sSub>
        <m:r>
          <w:rPr>
            <w:rFonts w:ascii="Cambria Math" w:hAnsi="Cambria Math" w:cs="Times New Roman"/>
            <w:noProof/>
            <w:sz w:val="28"/>
            <w:szCs w:val="28"/>
          </w:rPr>
          <m:t>⋅1-</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1y</m:t>
            </m:r>
          </m:sub>
        </m:sSub>
        <m:d>
          <m:dPr>
            <m:ctrlPr>
              <w:rPr>
                <w:rFonts w:ascii="Cambria Math" w:hAnsi="Cambria Math" w:cs="Times New Roman"/>
                <w:i/>
                <w:noProof/>
                <w:sz w:val="28"/>
                <w:szCs w:val="28"/>
              </w:rPr>
            </m:ctrlPr>
          </m:dPr>
          <m:e>
            <m:r>
              <w:rPr>
                <w:rFonts w:ascii="Cambria Math" w:hAnsi="Cambria Math" w:cs="Times New Roman"/>
                <w:noProof/>
                <w:sz w:val="28"/>
                <w:szCs w:val="28"/>
              </w:rPr>
              <m:t>b-1</m:t>
            </m:r>
          </m:e>
        </m:d>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2y</m:t>
            </m:r>
          </m:sub>
        </m:sSub>
        <m:d>
          <m:dPr>
            <m:ctrlPr>
              <w:rPr>
                <w:rFonts w:ascii="Cambria Math" w:hAnsi="Cambria Math" w:cs="Times New Roman"/>
                <w:i/>
                <w:noProof/>
                <w:sz w:val="28"/>
                <w:szCs w:val="28"/>
              </w:rPr>
            </m:ctrlPr>
          </m:dPr>
          <m:e>
            <m:r>
              <w:rPr>
                <w:rFonts w:ascii="Cambria Math" w:hAnsi="Cambria Math" w:cs="Times New Roman"/>
                <w:noProof/>
                <w:sz w:val="28"/>
                <w:szCs w:val="28"/>
              </w:rPr>
              <m:t>b-1</m:t>
            </m:r>
          </m:e>
        </m:d>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2x</m:t>
            </m:r>
          </m:sub>
        </m:sSub>
        <m:r>
          <w:rPr>
            <w:rFonts w:ascii="Cambria Math" w:hAnsi="Cambria Math" w:cs="Times New Roman"/>
            <w:noProof/>
            <w:sz w:val="28"/>
            <w:szCs w:val="28"/>
          </w:rPr>
          <m:t xml:space="preserve"> ⋅h+</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2y</m:t>
            </m:r>
          </m:sub>
        </m:sSub>
        <m:r>
          <w:rPr>
            <w:rFonts w:ascii="Cambria Math" w:hAnsi="Cambria Math" w:cs="Times New Roman"/>
            <w:noProof/>
            <w:sz w:val="28"/>
            <w:szCs w:val="28"/>
          </w:rPr>
          <m:t xml:space="preserve"> ⋅1+</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4</m:t>
            </m:r>
          </m:sub>
        </m:sSub>
        <m:r>
          <w:rPr>
            <w:rFonts w:ascii="Cambria Math" w:hAnsi="Cambria Math" w:cs="Times New Roman"/>
            <w:noProof/>
            <w:sz w:val="28"/>
            <w:szCs w:val="28"/>
          </w:rPr>
          <m:t>=0</m:t>
        </m:r>
      </m:oMath>
      <w:r>
        <w:rPr>
          <w:rFonts w:ascii="Times New Roman" w:eastAsiaTheme="minorEastAsia" w:hAnsi="Times New Roman" w:cs="Times New Roman"/>
          <w:sz w:val="28"/>
          <w:szCs w:val="28"/>
        </w:rPr>
        <w:t>.</w:t>
      </w:r>
    </w:p>
    <w:p w14:paraId="054B2B51" w14:textId="77777777" w:rsidR="00C24772" w:rsidRDefault="00C24772" w:rsidP="00C24772">
      <w:pPr>
        <w:spacing w:after="0" w:line="240" w:lineRule="auto"/>
        <w:jc w:val="center"/>
        <w:rPr>
          <w:rFonts w:ascii="Times New Roman" w:hAnsi="Times New Roman" w:cs="Times New Roman"/>
          <w:sz w:val="28"/>
          <w:szCs w:val="28"/>
        </w:rPr>
      </w:pPr>
    </w:p>
    <w:p w14:paraId="2FC983B1" w14:textId="77777777" w:rsidR="00C24772" w:rsidRDefault="007559D5" w:rsidP="00C24772">
      <w:pPr>
        <w:spacing w:after="0" w:line="240" w:lineRule="auto"/>
        <w:jc w:val="center"/>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b</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x</m:t>
                </m:r>
              </m:sub>
            </m:sSub>
            <m:r>
              <w:rPr>
                <w:rFonts w:ascii="Cambria Math" w:hAnsi="Cambria Math" w:cs="Times New Roman"/>
                <w:noProof/>
                <w:sz w:val="28"/>
                <w:szCs w:val="28"/>
              </w:rPr>
              <m:t xml:space="preserve"> ⋅h-</m:t>
            </m:r>
            <m:r>
              <w:rPr>
                <w:rFonts w:ascii="Cambria Math" w:hAnsi="Cambria Math" w:cs="Times New Roman"/>
                <w:noProof/>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y</m:t>
                </m:r>
              </m:sub>
            </m:sSub>
            <m:r>
              <w:rPr>
                <w:rFonts w:ascii="Cambria Math" w:hAnsi="Cambria Math" w:cs="Times New Roman"/>
                <w:noProof/>
                <w:sz w:val="28"/>
                <w:szCs w:val="28"/>
              </w:rPr>
              <m:t xml:space="preserve"> ⋅b+4</m:t>
            </m:r>
            <m:sSub>
              <m:sSubPr>
                <m:ctrlPr>
                  <w:rPr>
                    <w:rFonts w:ascii="Cambria Math" w:hAnsi="Cambria Math" w:cs="Times New Roman"/>
                    <w:i/>
                    <w:sz w:val="28"/>
                    <w:szCs w:val="28"/>
                  </w:rPr>
                </m:ctrlPr>
              </m:sSubPr>
              <m:e>
                <m:r>
                  <w:rPr>
                    <w:rFonts w:ascii="Cambria Math" w:hAnsi="Cambria Math" w:cs="Times New Roman"/>
                    <w:noProof/>
                    <w:sz w:val="28"/>
                    <w:szCs w:val="28"/>
                  </w:rPr>
                  <m:t>⋅</m:t>
                </m:r>
                <m:r>
                  <w:rPr>
                    <w:rFonts w:ascii="Cambria Math" w:hAnsi="Cambria Math" w:cs="Times New Roman"/>
                    <w:sz w:val="28"/>
                    <w:szCs w:val="28"/>
                  </w:rPr>
                  <m:t>F</m:t>
                </m:r>
              </m:e>
              <m:sub>
                <m:r>
                  <w:rPr>
                    <w:rFonts w:ascii="Cambria Math" w:hAnsi="Cambria Math" w:cs="Times New Roman"/>
                    <w:sz w:val="28"/>
                    <w:szCs w:val="28"/>
                  </w:rPr>
                  <m:t>y</m:t>
                </m:r>
              </m:sub>
            </m:sSub>
            <m:r>
              <w:rPr>
                <w:rFonts w:ascii="Cambria Math" w:hAnsi="Cambria Math" w:cs="Times New Roman"/>
                <w:noProof/>
                <w:sz w:val="28"/>
                <w:szCs w:val="28"/>
              </w:rPr>
              <m:t xml:space="preserve"> ⋅1-</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1y</m:t>
                </m:r>
              </m:sub>
            </m:sSub>
            <m:r>
              <w:rPr>
                <w:rFonts w:ascii="Cambria Math" w:hAnsi="Cambria Math" w:cs="Times New Roman"/>
                <w:noProof/>
                <w:sz w:val="28"/>
                <w:szCs w:val="28"/>
              </w:rPr>
              <m:t>⋅b+</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2y</m:t>
                </m:r>
              </m:sub>
            </m:sSub>
            <m:r>
              <w:rPr>
                <w:rFonts w:ascii="Cambria Math" w:hAnsi="Cambria Math" w:cs="Times New Roman"/>
                <w:noProof/>
                <w:sz w:val="28"/>
                <w:szCs w:val="28"/>
              </w:rPr>
              <m:t>⋅b+</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1x</m:t>
                </m:r>
              </m:sub>
            </m:sSub>
            <m:r>
              <w:rPr>
                <w:rFonts w:ascii="Cambria Math" w:hAnsi="Cambria Math" w:cs="Times New Roman"/>
                <w:noProof/>
                <w:sz w:val="28"/>
                <w:szCs w:val="28"/>
              </w:rPr>
              <m:t>⋅h-</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2x</m:t>
                </m:r>
              </m:sub>
            </m:sSub>
            <m:r>
              <w:rPr>
                <w:rFonts w:ascii="Cambria Math" w:hAnsi="Cambria Math" w:cs="Times New Roman"/>
                <w:noProof/>
                <w:sz w:val="28"/>
                <w:szCs w:val="28"/>
              </w:rPr>
              <m:t>⋅h+</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4</m:t>
                </m:r>
              </m:sub>
            </m:sSub>
          </m:num>
          <m:den>
            <m:r>
              <w:rPr>
                <w:rFonts w:ascii="Cambria Math" w:hAnsi="Cambria Math" w:cs="Times New Roman"/>
                <w:sz w:val="28"/>
                <w:szCs w:val="28"/>
              </w:rPr>
              <m:t>b-1</m:t>
            </m:r>
          </m:den>
        </m:f>
        <m:r>
          <w:rPr>
            <w:rFonts w:ascii="Cambria Math" w:hAnsi="Cambria Math" w:cs="Times New Roman"/>
            <w:sz w:val="28"/>
            <w:szCs w:val="28"/>
          </w:rPr>
          <m:t xml:space="preserve">    =53,694 </m:t>
        </m:r>
        <m:r>
          <w:rPr>
            <w:rFonts w:ascii="Cambria Math" w:hAnsi="Cambria Math" w:cs="Times New Roman"/>
            <w:sz w:val="28"/>
            <w:szCs w:val="28"/>
            <w:lang w:val="kk-KZ"/>
          </w:rPr>
          <m:t>кН</m:t>
        </m:r>
      </m:oMath>
      <w:r w:rsidR="00C24772">
        <w:rPr>
          <w:rFonts w:ascii="Times New Roman" w:eastAsiaTheme="minorEastAsia" w:hAnsi="Times New Roman" w:cs="Times New Roman"/>
          <w:i/>
          <w:sz w:val="28"/>
          <w:szCs w:val="28"/>
          <w:lang w:val="kk-KZ"/>
        </w:rPr>
        <w:t>.</w:t>
      </w:r>
    </w:p>
    <w:p w14:paraId="60CDD8CB" w14:textId="77777777" w:rsidR="00C24772" w:rsidRDefault="00C24772" w:rsidP="00C24772">
      <w:pPr>
        <w:spacing w:after="0" w:line="240" w:lineRule="auto"/>
        <w:jc w:val="center"/>
        <w:rPr>
          <w:rFonts w:ascii="Times New Roman" w:hAnsi="Times New Roman" w:cs="Times New Roman"/>
          <w:i/>
          <w:sz w:val="28"/>
          <w:szCs w:val="28"/>
          <w:lang w:val="kk-KZ"/>
        </w:rPr>
      </w:pPr>
    </w:p>
    <w:p w14:paraId="5402C620" w14:textId="77777777" w:rsidR="00C24772" w:rsidRDefault="00C24772" w:rsidP="00C24772">
      <w:pPr>
        <w:spacing w:after="0" w:line="240" w:lineRule="auto"/>
        <w:jc w:val="center"/>
        <w:rPr>
          <w:rFonts w:ascii="Times New Roman" w:hAnsi="Times New Roman" w:cs="Times New Roman"/>
          <w:sz w:val="24"/>
          <w:szCs w:val="28"/>
          <w:lang w:val="kk-KZ"/>
        </w:rPr>
      </w:pPr>
      <m:oMath>
        <m:r>
          <w:rPr>
            <w:rFonts w:ascii="Cambria Math" w:hAnsi="Cambria Math" w:cs="Times New Roman"/>
            <w:sz w:val="24"/>
            <w:szCs w:val="28"/>
            <w:lang w:val="kk-KZ"/>
          </w:rPr>
          <m:t>2</m:t>
        </m:r>
        <m:sSub>
          <m:sSubPr>
            <m:ctrlPr>
              <w:rPr>
                <w:rFonts w:ascii="Cambria Math" w:hAnsi="Cambria Math" w:cs="Times New Roman"/>
                <w:i/>
                <w:sz w:val="24"/>
                <w:szCs w:val="28"/>
              </w:rPr>
            </m:ctrlPr>
          </m:sSubPr>
          <m:e>
            <m:r>
              <w:rPr>
                <w:rFonts w:ascii="Cambria Math" w:hAnsi="Cambria Math" w:cs="Times New Roman"/>
                <w:sz w:val="24"/>
                <w:szCs w:val="28"/>
                <w:lang w:val="kk-KZ"/>
              </w:rPr>
              <m:t>F</m:t>
            </m:r>
          </m:e>
          <m:sub>
            <m:r>
              <w:rPr>
                <w:rFonts w:ascii="Cambria Math" w:hAnsi="Cambria Math" w:cs="Times New Roman"/>
                <w:sz w:val="24"/>
                <w:szCs w:val="28"/>
                <w:lang w:val="kk-KZ"/>
              </w:rPr>
              <m:t>y</m:t>
            </m:r>
          </m:sub>
        </m:sSub>
        <m:r>
          <w:rPr>
            <w:rFonts w:ascii="Cambria Math" w:hAnsi="Cambria Math" w:cs="Times New Roman"/>
            <w:noProof/>
            <w:sz w:val="24"/>
            <w:szCs w:val="28"/>
            <w:lang w:val="kk-KZ"/>
          </w:rPr>
          <m:t xml:space="preserve"> ⋅b-</m:t>
        </m:r>
        <m:sSub>
          <m:sSubPr>
            <m:ctrlPr>
              <w:rPr>
                <w:rFonts w:ascii="Cambria Math" w:hAnsi="Cambria Math" w:cs="Times New Roman"/>
                <w:i/>
                <w:sz w:val="24"/>
                <w:szCs w:val="28"/>
              </w:rPr>
            </m:ctrlPr>
          </m:sSubPr>
          <m:e>
            <m:r>
              <w:rPr>
                <w:rFonts w:ascii="Cambria Math" w:hAnsi="Cambria Math" w:cs="Times New Roman"/>
                <w:sz w:val="24"/>
                <w:szCs w:val="28"/>
                <w:lang w:val="kk-KZ"/>
              </w:rPr>
              <m:t>Y</m:t>
            </m:r>
          </m:e>
          <m:sub>
            <m:r>
              <w:rPr>
                <w:rFonts w:ascii="Cambria Math" w:hAnsi="Cambria Math" w:cs="Times New Roman"/>
                <w:sz w:val="24"/>
                <w:szCs w:val="28"/>
                <w:lang w:val="kk-KZ"/>
              </w:rPr>
              <m:t>a</m:t>
            </m:r>
          </m:sub>
        </m:sSub>
        <m:r>
          <w:rPr>
            <w:rFonts w:ascii="Cambria Math" w:hAnsi="Cambria Math" w:cs="Times New Roman"/>
            <w:noProof/>
            <w:sz w:val="24"/>
            <w:szCs w:val="28"/>
            <w:lang w:val="kk-KZ"/>
          </w:rPr>
          <m:t xml:space="preserve"> ⋅</m:t>
        </m:r>
        <m:d>
          <m:dPr>
            <m:ctrlPr>
              <w:rPr>
                <w:rFonts w:ascii="Cambria Math" w:hAnsi="Cambria Math" w:cs="Times New Roman"/>
                <w:i/>
                <w:noProof/>
                <w:sz w:val="24"/>
                <w:szCs w:val="28"/>
              </w:rPr>
            </m:ctrlPr>
          </m:dPr>
          <m:e>
            <m:r>
              <w:rPr>
                <w:rFonts w:ascii="Cambria Math" w:hAnsi="Cambria Math" w:cs="Times New Roman"/>
                <w:noProof/>
                <w:sz w:val="24"/>
                <w:szCs w:val="28"/>
                <w:lang w:val="kk-KZ"/>
              </w:rPr>
              <m:t>b-1</m:t>
            </m:r>
          </m:e>
        </m:d>
        <m:r>
          <w:rPr>
            <w:rFonts w:ascii="Cambria Math" w:hAnsi="Cambria Math" w:cs="Times New Roman"/>
            <w:noProof/>
            <w:sz w:val="24"/>
            <w:szCs w:val="28"/>
            <w:lang w:val="kk-KZ"/>
          </w:rPr>
          <m:t>+</m:t>
        </m:r>
        <m:r>
          <w:rPr>
            <w:rFonts w:ascii="Cambria Math" w:hAnsi="Cambria Math" w:cs="Times New Roman"/>
            <w:sz w:val="24"/>
            <w:szCs w:val="28"/>
            <w:lang w:val="kk-KZ"/>
          </w:rPr>
          <m:t>2</m:t>
        </m:r>
        <m:sSub>
          <m:sSubPr>
            <m:ctrlPr>
              <w:rPr>
                <w:rFonts w:ascii="Cambria Math" w:hAnsi="Cambria Math" w:cs="Times New Roman"/>
                <w:i/>
                <w:sz w:val="24"/>
                <w:szCs w:val="28"/>
              </w:rPr>
            </m:ctrlPr>
          </m:sSubPr>
          <m:e>
            <m:r>
              <w:rPr>
                <w:rFonts w:ascii="Cambria Math" w:hAnsi="Cambria Math" w:cs="Times New Roman"/>
                <w:sz w:val="24"/>
                <w:szCs w:val="28"/>
                <w:lang w:val="kk-KZ"/>
              </w:rPr>
              <m:t>F</m:t>
            </m:r>
          </m:e>
          <m:sub>
            <m:r>
              <w:rPr>
                <w:rFonts w:ascii="Cambria Math" w:hAnsi="Cambria Math" w:cs="Times New Roman"/>
                <w:sz w:val="24"/>
                <w:szCs w:val="28"/>
                <w:lang w:val="kk-KZ"/>
              </w:rPr>
              <m:t>x</m:t>
            </m:r>
          </m:sub>
        </m:sSub>
        <m:r>
          <w:rPr>
            <w:rFonts w:ascii="Cambria Math" w:hAnsi="Cambria Math" w:cs="Times New Roman"/>
            <w:noProof/>
            <w:sz w:val="24"/>
            <w:szCs w:val="28"/>
            <w:lang w:val="kk-KZ"/>
          </w:rPr>
          <m:t>⋅h+</m:t>
        </m:r>
        <m:sSub>
          <m:sSubPr>
            <m:ctrlPr>
              <w:rPr>
                <w:rFonts w:ascii="Cambria Math" w:hAnsi="Cambria Math" w:cs="Times New Roman"/>
                <w:i/>
                <w:sz w:val="24"/>
                <w:szCs w:val="28"/>
              </w:rPr>
            </m:ctrlPr>
          </m:sSubPr>
          <m:e>
            <m:r>
              <w:rPr>
                <w:rFonts w:ascii="Cambria Math" w:hAnsi="Cambria Math" w:cs="Times New Roman"/>
                <w:sz w:val="24"/>
                <w:szCs w:val="28"/>
                <w:lang w:val="kk-KZ"/>
              </w:rPr>
              <m:t>X</m:t>
            </m:r>
          </m:e>
          <m:sub>
            <m:r>
              <w:rPr>
                <w:rFonts w:ascii="Cambria Math" w:hAnsi="Cambria Math" w:cs="Times New Roman"/>
                <w:sz w:val="24"/>
                <w:szCs w:val="28"/>
                <w:lang w:val="kk-KZ"/>
              </w:rPr>
              <m:t>1x</m:t>
            </m:r>
          </m:sub>
        </m:sSub>
        <m:r>
          <w:rPr>
            <w:rFonts w:ascii="Cambria Math" w:hAnsi="Cambria Math" w:cs="Times New Roman"/>
            <w:noProof/>
            <w:sz w:val="24"/>
            <w:szCs w:val="28"/>
            <w:lang w:val="kk-KZ"/>
          </w:rPr>
          <m:t xml:space="preserve"> ⋅h-</m:t>
        </m:r>
        <m:sSub>
          <m:sSubPr>
            <m:ctrlPr>
              <w:rPr>
                <w:rFonts w:ascii="Cambria Math" w:hAnsi="Cambria Math" w:cs="Times New Roman"/>
                <w:i/>
                <w:sz w:val="24"/>
                <w:szCs w:val="28"/>
              </w:rPr>
            </m:ctrlPr>
          </m:sSubPr>
          <m:e>
            <m:r>
              <w:rPr>
                <w:rFonts w:ascii="Cambria Math" w:hAnsi="Cambria Math" w:cs="Times New Roman"/>
                <w:sz w:val="24"/>
                <w:szCs w:val="28"/>
                <w:lang w:val="kk-KZ"/>
              </w:rPr>
              <m:t>X</m:t>
            </m:r>
          </m:e>
          <m:sub>
            <m:r>
              <w:rPr>
                <w:rFonts w:ascii="Cambria Math" w:hAnsi="Cambria Math" w:cs="Times New Roman"/>
                <w:sz w:val="24"/>
                <w:szCs w:val="28"/>
                <w:lang w:val="kk-KZ"/>
              </w:rPr>
              <m:t>1y</m:t>
            </m:r>
          </m:sub>
        </m:sSub>
        <m:r>
          <w:rPr>
            <w:rFonts w:ascii="Cambria Math" w:hAnsi="Cambria Math" w:cs="Times New Roman"/>
            <w:noProof/>
            <w:sz w:val="24"/>
            <w:szCs w:val="28"/>
            <w:lang w:val="kk-KZ"/>
          </w:rPr>
          <m:t xml:space="preserve"> ⋅b+</m:t>
        </m:r>
        <m:sSub>
          <m:sSubPr>
            <m:ctrlPr>
              <w:rPr>
                <w:rFonts w:ascii="Cambria Math" w:hAnsi="Cambria Math" w:cs="Times New Roman"/>
                <w:i/>
                <w:sz w:val="24"/>
                <w:szCs w:val="28"/>
              </w:rPr>
            </m:ctrlPr>
          </m:sSubPr>
          <m:e>
            <m:r>
              <w:rPr>
                <w:rFonts w:ascii="Cambria Math" w:hAnsi="Cambria Math" w:cs="Times New Roman"/>
                <w:sz w:val="24"/>
                <w:szCs w:val="28"/>
                <w:lang w:val="kk-KZ"/>
              </w:rPr>
              <m:t>X</m:t>
            </m:r>
          </m:e>
          <m:sub>
            <m:r>
              <w:rPr>
                <w:rFonts w:ascii="Cambria Math" w:hAnsi="Cambria Math" w:cs="Times New Roman"/>
                <w:sz w:val="24"/>
                <w:szCs w:val="28"/>
                <w:lang w:val="kk-KZ"/>
              </w:rPr>
              <m:t>2y</m:t>
            </m:r>
          </m:sub>
        </m:sSub>
        <m:r>
          <w:rPr>
            <w:rFonts w:ascii="Cambria Math" w:hAnsi="Cambria Math" w:cs="Times New Roman"/>
            <w:noProof/>
            <w:sz w:val="24"/>
            <w:szCs w:val="28"/>
            <w:lang w:val="kk-KZ"/>
          </w:rPr>
          <m:t>⋅b-</m:t>
        </m:r>
        <m:sSub>
          <m:sSubPr>
            <m:ctrlPr>
              <w:rPr>
                <w:rFonts w:ascii="Cambria Math" w:hAnsi="Cambria Math" w:cs="Times New Roman"/>
                <w:i/>
                <w:sz w:val="24"/>
                <w:szCs w:val="28"/>
              </w:rPr>
            </m:ctrlPr>
          </m:sSubPr>
          <m:e>
            <m:r>
              <w:rPr>
                <w:rFonts w:ascii="Cambria Math" w:hAnsi="Cambria Math" w:cs="Times New Roman"/>
                <w:sz w:val="24"/>
                <w:szCs w:val="28"/>
                <w:lang w:val="kk-KZ"/>
              </w:rPr>
              <m:t>X</m:t>
            </m:r>
          </m:e>
          <m:sub>
            <m:r>
              <w:rPr>
                <w:rFonts w:ascii="Cambria Math" w:hAnsi="Cambria Math" w:cs="Times New Roman"/>
                <w:sz w:val="24"/>
                <w:szCs w:val="28"/>
                <w:lang w:val="kk-KZ"/>
              </w:rPr>
              <m:t>2x</m:t>
            </m:r>
          </m:sub>
        </m:sSub>
        <m:r>
          <w:rPr>
            <w:rFonts w:ascii="Cambria Math" w:hAnsi="Cambria Math" w:cs="Times New Roman"/>
            <w:noProof/>
            <w:sz w:val="24"/>
            <w:szCs w:val="28"/>
            <w:lang w:val="kk-KZ"/>
          </w:rPr>
          <m:t>⋅h+</m:t>
        </m:r>
        <m:sSub>
          <m:sSubPr>
            <m:ctrlPr>
              <w:rPr>
                <w:rFonts w:ascii="Cambria Math" w:hAnsi="Cambria Math" w:cs="Times New Roman"/>
                <w:i/>
                <w:sz w:val="24"/>
                <w:szCs w:val="28"/>
              </w:rPr>
            </m:ctrlPr>
          </m:sSubPr>
          <m:e>
            <m:r>
              <w:rPr>
                <w:rFonts w:ascii="Cambria Math" w:hAnsi="Cambria Math" w:cs="Times New Roman"/>
                <w:sz w:val="24"/>
                <w:szCs w:val="28"/>
                <w:lang w:val="kk-KZ"/>
              </w:rPr>
              <m:t>X</m:t>
            </m:r>
          </m:e>
          <m:sub>
            <m:r>
              <w:rPr>
                <w:rFonts w:ascii="Cambria Math" w:hAnsi="Cambria Math" w:cs="Times New Roman"/>
                <w:sz w:val="24"/>
                <w:szCs w:val="28"/>
                <w:lang w:val="kk-KZ"/>
              </w:rPr>
              <m:t>4</m:t>
            </m:r>
          </m:sub>
        </m:sSub>
        <m:r>
          <w:rPr>
            <w:rFonts w:ascii="Cambria Math" w:hAnsi="Cambria Math" w:cs="Times New Roman"/>
            <w:noProof/>
            <w:sz w:val="24"/>
            <w:szCs w:val="28"/>
            <w:lang w:val="kk-KZ"/>
          </w:rPr>
          <m:t>=0</m:t>
        </m:r>
      </m:oMath>
      <w:r>
        <w:rPr>
          <w:rFonts w:ascii="Times New Roman" w:eastAsiaTheme="minorEastAsia" w:hAnsi="Times New Roman" w:cs="Times New Roman"/>
          <w:sz w:val="24"/>
          <w:szCs w:val="28"/>
          <w:lang w:val="kk-KZ"/>
        </w:rPr>
        <w:t>.</w:t>
      </w:r>
    </w:p>
    <w:p w14:paraId="0977A66D" w14:textId="77777777" w:rsidR="00C24772" w:rsidRDefault="00C24772" w:rsidP="00C24772">
      <w:pPr>
        <w:spacing w:after="0" w:line="240" w:lineRule="auto"/>
        <w:jc w:val="center"/>
        <w:rPr>
          <w:rFonts w:ascii="Times New Roman" w:hAnsi="Times New Roman" w:cs="Times New Roman"/>
          <w:sz w:val="28"/>
          <w:szCs w:val="28"/>
          <w:lang w:val="kk-KZ"/>
        </w:rPr>
      </w:pPr>
    </w:p>
    <w:p w14:paraId="4E384D2F" w14:textId="77777777" w:rsidR="00C24772" w:rsidRDefault="007559D5" w:rsidP="00C24772">
      <w:pPr>
        <w:spacing w:after="0" w:line="240" w:lineRule="auto"/>
        <w:jc w:val="center"/>
        <w:rPr>
          <w:rFonts w:ascii="Times New Roman"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a</m:t>
            </m:r>
          </m:sub>
        </m:sSub>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2⋅</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y</m:t>
                </m:r>
              </m:sub>
            </m:sSub>
            <m:r>
              <w:rPr>
                <w:rFonts w:ascii="Cambria Math" w:hAnsi="Cambria Math" w:cs="Times New Roman"/>
                <w:noProof/>
                <w:sz w:val="28"/>
                <w:szCs w:val="28"/>
                <w:lang w:val="kk-KZ"/>
              </w:rPr>
              <m:t xml:space="preserve"> ⋅b+2⋅</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x</m:t>
                </m:r>
              </m:sub>
            </m:sSub>
            <m:r>
              <w:rPr>
                <w:rFonts w:ascii="Cambria Math" w:hAnsi="Cambria Math" w:cs="Times New Roman"/>
                <w:noProof/>
                <w:sz w:val="28"/>
                <w:szCs w:val="28"/>
                <w:lang w:val="kk-KZ"/>
              </w:rPr>
              <m:t xml:space="preserve"> ⋅h-</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1y</m:t>
                </m:r>
              </m:sub>
            </m:sSub>
            <m:r>
              <w:rPr>
                <w:rFonts w:ascii="Cambria Math" w:hAnsi="Cambria Math" w:cs="Times New Roman"/>
                <w:noProof/>
                <w:sz w:val="28"/>
                <w:szCs w:val="28"/>
                <w:lang w:val="kk-KZ"/>
              </w:rPr>
              <m:t xml:space="preserve"> ⋅b+</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2y</m:t>
                </m:r>
              </m:sub>
            </m:sSub>
            <m:r>
              <w:rPr>
                <w:rFonts w:ascii="Cambria Math" w:hAnsi="Cambria Math" w:cs="Times New Roman"/>
                <w:noProof/>
                <w:sz w:val="28"/>
                <w:szCs w:val="28"/>
                <w:lang w:val="kk-KZ"/>
              </w:rPr>
              <m:t>⋅b+</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1x</m:t>
                </m:r>
              </m:sub>
            </m:sSub>
            <m:r>
              <w:rPr>
                <w:rFonts w:ascii="Cambria Math" w:hAnsi="Cambria Math" w:cs="Times New Roman"/>
                <w:noProof/>
                <w:sz w:val="28"/>
                <w:szCs w:val="28"/>
                <w:lang w:val="kk-KZ"/>
              </w:rPr>
              <m:t>⋅h-</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2x</m:t>
                </m:r>
              </m:sub>
            </m:sSub>
            <m:r>
              <w:rPr>
                <w:rFonts w:ascii="Cambria Math" w:hAnsi="Cambria Math" w:cs="Times New Roman"/>
                <w:noProof/>
                <w:sz w:val="28"/>
                <w:szCs w:val="28"/>
                <w:lang w:val="kk-KZ"/>
              </w:rPr>
              <m:t>⋅h+</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4</m:t>
                </m:r>
              </m:sub>
            </m:sSub>
          </m:num>
          <m:den>
            <m:r>
              <w:rPr>
                <w:rFonts w:ascii="Cambria Math" w:hAnsi="Cambria Math" w:cs="Times New Roman"/>
                <w:sz w:val="28"/>
                <w:szCs w:val="28"/>
                <w:lang w:val="kk-KZ"/>
              </w:rPr>
              <m:t>b-1</m:t>
            </m:r>
          </m:den>
        </m:f>
        <m:r>
          <w:rPr>
            <w:rFonts w:ascii="Cambria Math" w:hAnsi="Cambria Math" w:cs="Times New Roman"/>
            <w:sz w:val="28"/>
            <w:szCs w:val="28"/>
            <w:lang w:val="kk-KZ"/>
          </w:rPr>
          <m:t>=68,931 кН</m:t>
        </m:r>
      </m:oMath>
      <w:r w:rsidR="00C24772">
        <w:rPr>
          <w:rFonts w:ascii="Times New Roman" w:eastAsiaTheme="minorEastAsia" w:hAnsi="Times New Roman" w:cs="Times New Roman"/>
          <w:i/>
          <w:sz w:val="28"/>
          <w:szCs w:val="28"/>
          <w:lang w:val="kk-KZ"/>
        </w:rPr>
        <w:t>.</w:t>
      </w:r>
    </w:p>
    <w:p w14:paraId="60F5D6A5" w14:textId="77777777" w:rsidR="00C24772" w:rsidRDefault="00C24772" w:rsidP="00C24772">
      <w:pPr>
        <w:spacing w:after="0" w:line="240" w:lineRule="auto"/>
        <w:ind w:firstLine="567"/>
        <w:rPr>
          <w:rFonts w:ascii="Times New Roman" w:hAnsi="Times New Roman" w:cs="Times New Roman"/>
          <w:sz w:val="28"/>
          <w:szCs w:val="28"/>
          <w:lang w:val="kk-KZ"/>
        </w:rPr>
      </w:pPr>
    </w:p>
    <w:p w14:paraId="52385839" w14:textId="77777777" w:rsidR="00C24772" w:rsidRDefault="007559D5" w:rsidP="00C24772">
      <w:pPr>
        <w:spacing w:after="0" w:line="240" w:lineRule="auto"/>
        <w:jc w:val="center"/>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a</m:t>
            </m:r>
          </m:sub>
        </m:sSub>
        <m:r>
          <w:rPr>
            <w:rFonts w:ascii="Cambria Math" w:hAnsi="Cambria Math" w:cs="Times New Roman"/>
            <w:noProof/>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b</m:t>
            </m:r>
          </m:sub>
        </m:sSub>
        <m:r>
          <w:rPr>
            <w:rFonts w:ascii="Cambria Math" w:hAnsi="Cambria Math" w:cs="Times New Roman"/>
            <w:sz w:val="28"/>
            <w:szCs w:val="28"/>
            <w:lang w:val="kk-KZ"/>
          </w:rPr>
          <m:t>-4</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y</m:t>
            </m:r>
          </m:sub>
        </m:sSub>
        <m:r>
          <w:rPr>
            <w:rFonts w:ascii="Cambria Math" w:hAnsi="Cambria Math" w:cs="Times New Roman"/>
            <w:sz w:val="28"/>
            <w:szCs w:val="28"/>
            <w:lang w:val="kk-KZ"/>
          </w:rPr>
          <m:t>=0</m:t>
        </m:r>
      </m:oMath>
      <w:r w:rsidR="00C24772">
        <w:rPr>
          <w:rFonts w:ascii="Times New Roman" w:eastAsiaTheme="minorEastAsia" w:hAnsi="Times New Roman" w:cs="Times New Roman"/>
          <w:sz w:val="28"/>
          <w:szCs w:val="28"/>
          <w:lang w:val="kk-KZ"/>
        </w:rPr>
        <w:t>.</w:t>
      </w:r>
    </w:p>
    <w:p w14:paraId="569D6C34" w14:textId="77777777" w:rsidR="00C24772" w:rsidRDefault="00C24772" w:rsidP="00C24772">
      <w:pPr>
        <w:spacing w:after="0" w:line="240" w:lineRule="auto"/>
        <w:rPr>
          <w:rFonts w:ascii="Times New Roman" w:hAnsi="Times New Roman" w:cs="Times New Roman"/>
          <w:sz w:val="28"/>
          <w:szCs w:val="28"/>
          <w:lang w:val="kk-KZ"/>
        </w:rPr>
      </w:pPr>
    </w:p>
    <w:p w14:paraId="704CFD80"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Эквивалентті жүйе үшін ішкі күш факторларын анықтау:</w:t>
      </w:r>
    </w:p>
    <w:p w14:paraId="54A605F2" w14:textId="77777777" w:rsidR="00C24772" w:rsidRDefault="00C24772" w:rsidP="00C24772">
      <w:pPr>
        <w:spacing w:after="0" w:line="240" w:lineRule="auto"/>
        <w:ind w:firstLine="567"/>
        <w:rPr>
          <w:rFonts w:ascii="Times New Roman" w:hAnsi="Times New Roman" w:cs="Times New Roman"/>
          <w:sz w:val="28"/>
          <w:szCs w:val="28"/>
          <w:lang w:val="kk-KZ"/>
        </w:rPr>
      </w:pPr>
    </w:p>
    <w:p w14:paraId="003EE4DE" w14:textId="77777777" w:rsidR="00C24772" w:rsidRDefault="007559D5" w:rsidP="00C24772">
      <w:pPr>
        <w:spacing w:after="0" w:line="240" w:lineRule="auto"/>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a</m:t>
            </m:r>
          </m:sub>
        </m:sSub>
        <m:r>
          <w:rPr>
            <w:rFonts w:ascii="Cambria Math" w:hAnsi="Cambria Math" w:cs="Times New Roman"/>
            <w:sz w:val="28"/>
            <w:szCs w:val="28"/>
          </w:rPr>
          <m:t>=-10,551</m:t>
        </m:r>
      </m:oMath>
      <w:r w:rsidR="00C24772">
        <w:rPr>
          <w:rFonts w:ascii="Times New Roman" w:eastAsiaTheme="minorEastAsia" w:hAnsi="Times New Roman" w:cs="Times New Roman"/>
          <w:sz w:val="28"/>
          <w:szCs w:val="28"/>
        </w:rPr>
        <w:t>кН,</w:t>
      </w:r>
    </w:p>
    <w:p w14:paraId="07DEC4DC" w14:textId="77777777" w:rsidR="00C24772" w:rsidRDefault="007559D5" w:rsidP="00C24772">
      <w:pPr>
        <w:spacing w:after="0" w:line="240" w:lineRule="auto"/>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a</m:t>
            </m:r>
          </m:sub>
        </m:sSub>
        <m:r>
          <w:rPr>
            <w:rFonts w:ascii="Cambria Math" w:hAnsi="Cambria Math" w:cs="Times New Roman"/>
            <w:sz w:val="28"/>
            <w:szCs w:val="28"/>
          </w:rPr>
          <m:t>+F+</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noProof/>
            <w:sz w:val="28"/>
            <w:szCs w:val="28"/>
          </w:rPr>
          <m:t>⋅</m:t>
        </m:r>
        <m:func>
          <m:funcPr>
            <m:ctrlPr>
              <w:rPr>
                <w:rFonts w:ascii="Cambria Math" w:hAnsi="Cambria Math" w:cs="Times New Roman"/>
                <w:i/>
                <w:sz w:val="28"/>
                <w:szCs w:val="28"/>
              </w:rPr>
            </m:ctrlPr>
          </m:funcPr>
          <m:fName>
            <m:r>
              <w:rPr>
                <w:rFonts w:ascii="Cambria Math" w:hAnsi="Cambria Math" w:cs="Times New Roman"/>
                <w:sz w:val="28"/>
                <w:szCs w:val="28"/>
              </w:rPr>
              <m:t>sin</m:t>
            </m:r>
          </m:fName>
          <m:e>
            <m:d>
              <m:dPr>
                <m:ctrlPr>
                  <w:rPr>
                    <w:rFonts w:ascii="Cambria Math" w:hAnsi="Cambria Math" w:cs="Times New Roman"/>
                    <w:i/>
                    <w:sz w:val="28"/>
                    <w:szCs w:val="28"/>
                  </w:rPr>
                </m:ctrlPr>
              </m:dPr>
              <m:e>
                <m:r>
                  <w:rPr>
                    <w:rFonts w:ascii="Cambria Math" w:hAnsi="Cambria Math" w:cs="Times New Roman"/>
                    <w:sz w:val="28"/>
                    <w:szCs w:val="28"/>
                  </w:rPr>
                  <m:t>β</m:t>
                </m:r>
              </m:e>
            </m:d>
          </m:e>
        </m:func>
        <m:r>
          <w:rPr>
            <w:rFonts w:ascii="Cambria Math" w:hAnsi="Cambria Math" w:cs="Times New Roman"/>
            <w:sz w:val="28"/>
            <w:szCs w:val="28"/>
          </w:rPr>
          <m:t>=-33,086</m:t>
        </m:r>
      </m:oMath>
      <w:r w:rsidR="00C24772">
        <w:rPr>
          <w:rFonts w:ascii="Times New Roman" w:eastAsiaTheme="minorEastAsia" w:hAnsi="Times New Roman" w:cs="Times New Roman"/>
          <w:sz w:val="28"/>
          <w:szCs w:val="28"/>
        </w:rPr>
        <w:t>,</w:t>
      </w:r>
    </w:p>
    <w:p w14:paraId="0832E5D9" w14:textId="77777777" w:rsidR="00C24772" w:rsidRDefault="007559D5" w:rsidP="00C24772">
      <w:pPr>
        <w:spacing w:after="0" w:line="240" w:lineRule="auto"/>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3</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a</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m:t>
            </m:r>
          </m:sub>
        </m:sSub>
        <m:r>
          <w:rPr>
            <w:rFonts w:ascii="Cambria Math" w:hAnsi="Cambria Math" w:cs="Times New Roman"/>
            <w:noProof/>
            <w:sz w:val="28"/>
            <w:szCs w:val="28"/>
          </w:rPr>
          <m:t>⋅</m:t>
        </m:r>
        <m:func>
          <m:funcPr>
            <m:ctrlPr>
              <w:rPr>
                <w:rFonts w:ascii="Cambria Math" w:hAnsi="Cambria Math" w:cs="Times New Roman"/>
                <w:i/>
                <w:sz w:val="28"/>
                <w:szCs w:val="28"/>
              </w:rPr>
            </m:ctrlPr>
          </m:funcPr>
          <m:fName>
            <m: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β</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noProof/>
                <w:sz w:val="28"/>
                <w:szCs w:val="28"/>
              </w:rPr>
              <m:t>⋅</m:t>
            </m:r>
            <m:func>
              <m:funcPr>
                <m:ctrlPr>
                  <w:rPr>
                    <w:rFonts w:ascii="Cambria Math" w:hAnsi="Cambria Math" w:cs="Times New Roman"/>
                    <w:i/>
                    <w:sz w:val="28"/>
                    <w:szCs w:val="28"/>
                  </w:rPr>
                </m:ctrlPr>
              </m:funcPr>
              <m:fName>
                <m:r>
                  <w:rPr>
                    <w:rFonts w:ascii="Cambria Math" w:hAnsi="Cambria Math" w:cs="Times New Roman"/>
                    <w:sz w:val="28"/>
                    <w:szCs w:val="28"/>
                  </w:rPr>
                  <m:t>cos</m:t>
                </m:r>
              </m:fName>
              <m:e>
                <m:d>
                  <m:dPr>
                    <m:ctrlPr>
                      <w:rPr>
                        <w:rFonts w:ascii="Cambria Math" w:hAnsi="Cambria Math" w:cs="Times New Roman"/>
                        <w:i/>
                        <w:sz w:val="28"/>
                        <w:szCs w:val="28"/>
                      </w:rPr>
                    </m:ctrlPr>
                  </m:dPr>
                  <m:e>
                    <m:r>
                      <w:rPr>
                        <w:rFonts w:ascii="Cambria Math" w:hAnsi="Cambria Math" w:cs="Times New Roman"/>
                        <w:sz w:val="28"/>
                        <w:szCs w:val="28"/>
                      </w:rPr>
                      <m:t>β</m:t>
                    </m:r>
                  </m:e>
                </m:d>
              </m:e>
            </m:func>
          </m:e>
        </m:func>
        <m:r>
          <w:rPr>
            <w:rFonts w:ascii="Cambria Math" w:hAnsi="Cambria Math" w:cs="Times New Roman"/>
            <w:sz w:val="28"/>
            <w:szCs w:val="28"/>
          </w:rPr>
          <m:t>=11,277</m:t>
        </m:r>
      </m:oMath>
      <w:r w:rsidR="00C24772">
        <w:rPr>
          <w:rFonts w:ascii="Times New Roman" w:eastAsiaTheme="minorEastAsia" w:hAnsi="Times New Roman" w:cs="Times New Roman"/>
          <w:sz w:val="28"/>
          <w:szCs w:val="28"/>
        </w:rPr>
        <w:t>,</w:t>
      </w:r>
    </w:p>
    <w:p w14:paraId="23A860FC" w14:textId="77777777" w:rsidR="00C24772" w:rsidRDefault="007559D5" w:rsidP="00C24772">
      <w:pPr>
        <w:spacing w:after="0" w:line="240" w:lineRule="auto"/>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N</m:t>
            </m:r>
          </m:e>
          <m:sub>
            <m:r>
              <w:rPr>
                <w:rFonts w:ascii="Cambria Math" w:hAnsi="Cambria Math" w:cs="Times New Roman"/>
                <w:sz w:val="28"/>
                <w:szCs w:val="28"/>
              </w:rPr>
              <m:t>4</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b</m:t>
            </m:r>
          </m:sub>
        </m:sSub>
        <m:r>
          <w:rPr>
            <w:rFonts w:ascii="Cambria Math" w:hAnsi="Cambria Math" w:cs="Times New Roman"/>
            <w:sz w:val="28"/>
            <w:szCs w:val="28"/>
          </w:rPr>
          <m:t>+F+</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m:t>
            </m:r>
          </m:sub>
        </m:sSub>
        <m:r>
          <w:rPr>
            <w:rFonts w:ascii="Cambria Math" w:hAnsi="Cambria Math" w:cs="Times New Roman"/>
            <w:noProof/>
            <w:sz w:val="28"/>
            <w:szCs w:val="28"/>
          </w:rPr>
          <m:t>⋅</m:t>
        </m:r>
        <m:func>
          <m:funcPr>
            <m:ctrlPr>
              <w:rPr>
                <w:rFonts w:ascii="Cambria Math" w:hAnsi="Cambria Math" w:cs="Times New Roman"/>
                <w:i/>
                <w:sz w:val="28"/>
                <w:szCs w:val="28"/>
              </w:rPr>
            </m:ctrlPr>
          </m:funcPr>
          <m:fName>
            <m:r>
              <w:rPr>
                <w:rFonts w:ascii="Cambria Math" w:hAnsi="Cambria Math" w:cs="Times New Roman"/>
                <w:sz w:val="28"/>
                <w:szCs w:val="28"/>
              </w:rPr>
              <m:t>sin</m:t>
            </m:r>
          </m:fName>
          <m:e>
            <m:d>
              <m:dPr>
                <m:ctrlPr>
                  <w:rPr>
                    <w:rFonts w:ascii="Cambria Math" w:hAnsi="Cambria Math" w:cs="Times New Roman"/>
                    <w:i/>
                    <w:sz w:val="28"/>
                    <w:szCs w:val="28"/>
                  </w:rPr>
                </m:ctrlPr>
              </m:dPr>
              <m:e>
                <m:r>
                  <w:rPr>
                    <w:rFonts w:ascii="Cambria Math" w:hAnsi="Cambria Math" w:cs="Times New Roman"/>
                    <w:sz w:val="28"/>
                    <w:szCs w:val="28"/>
                  </w:rPr>
                  <m:t>β</m:t>
                </m:r>
              </m:e>
            </m:d>
          </m:e>
        </m:func>
        <m:r>
          <w:rPr>
            <w:rFonts w:ascii="Cambria Math" w:hAnsi="Cambria Math" w:cs="Times New Roman"/>
            <w:sz w:val="28"/>
            <w:szCs w:val="28"/>
          </w:rPr>
          <m:t>=-27,926</m:t>
        </m:r>
        <m:r>
          <w:rPr>
            <w:rFonts w:ascii="Cambria Math" w:hAnsi="Cambria Math" w:cs="Times New Roman"/>
            <w:sz w:val="28"/>
            <w:szCs w:val="28"/>
            <w:lang w:val="kk-KZ"/>
          </w:rPr>
          <m:t>кН</m:t>
        </m:r>
      </m:oMath>
      <w:r w:rsidR="00C24772">
        <w:rPr>
          <w:rFonts w:ascii="Times New Roman" w:eastAsiaTheme="minorEastAsia" w:hAnsi="Times New Roman" w:cs="Times New Roman"/>
          <w:sz w:val="28"/>
          <w:szCs w:val="28"/>
          <w:lang w:val="kk-KZ"/>
        </w:rPr>
        <w:t>,</w:t>
      </w:r>
    </w:p>
    <w:p w14:paraId="0D9D5FBF" w14:textId="77777777" w:rsidR="00C24772" w:rsidRDefault="007559D5" w:rsidP="00C24772">
      <w:pPr>
        <w:tabs>
          <w:tab w:val="left" w:pos="4041"/>
        </w:tabs>
        <w:spacing w:after="0" w:line="240" w:lineRule="auto"/>
        <w:jc w:val="center"/>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1</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a</m:t>
            </m:r>
          </m:sub>
        </m:sSub>
        <m:r>
          <w:rPr>
            <w:rFonts w:ascii="Cambria Math" w:hAnsi="Cambria Math" w:cs="Times New Roman"/>
            <w:noProof/>
            <w:sz w:val="28"/>
            <w:szCs w:val="28"/>
          </w:rPr>
          <m:t>⋅z-</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4</m:t>
            </m:r>
          </m:sub>
        </m:sSub>
      </m:oMath>
      <w:r w:rsidR="00C24772">
        <w:rPr>
          <w:rFonts w:ascii="Times New Roman" w:eastAsiaTheme="minorEastAsia" w:hAnsi="Times New Roman" w:cs="Times New Roman"/>
          <w:i/>
          <w:sz w:val="28"/>
          <w:szCs w:val="28"/>
        </w:rPr>
        <w:t>,</w:t>
      </w:r>
    </w:p>
    <w:p w14:paraId="696ED7CF" w14:textId="77777777" w:rsidR="00C24772" w:rsidRDefault="007559D5" w:rsidP="00C24772">
      <w:pPr>
        <w:tabs>
          <w:tab w:val="left" w:pos="4041"/>
        </w:tabs>
        <w:spacing w:after="0" w:line="240" w:lineRule="auto"/>
        <w:jc w:val="center"/>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1</m:t>
            </m:r>
          </m:sub>
        </m:sSub>
        <m:d>
          <m:dPr>
            <m:ctrlPr>
              <w:rPr>
                <w:rFonts w:ascii="Cambria Math" w:hAnsi="Cambria Math" w:cs="Times New Roman"/>
                <w:i/>
                <w:sz w:val="28"/>
                <w:szCs w:val="28"/>
              </w:rPr>
            </m:ctrlPr>
          </m:dPr>
          <m:e>
            <m:r>
              <w:rPr>
                <w:rFonts w:ascii="Cambria Math" w:hAnsi="Cambria Math" w:cs="Times New Roman"/>
                <w:sz w:val="28"/>
                <w:szCs w:val="28"/>
              </w:rPr>
              <m:t>0</m:t>
            </m:r>
          </m:e>
        </m:d>
        <m:r>
          <w:rPr>
            <w:rFonts w:ascii="Cambria Math" w:hAnsi="Cambria Math" w:cs="Times New Roman"/>
            <w:sz w:val="28"/>
            <w:szCs w:val="28"/>
          </w:rPr>
          <m:t>=134,813</m:t>
        </m:r>
      </m:oMath>
      <w:r w:rsidR="00C24772">
        <w:rPr>
          <w:rFonts w:ascii="Times New Roman" w:eastAsiaTheme="minorEastAsia" w:hAnsi="Times New Roman" w:cs="Times New Roman"/>
          <w:i/>
          <w:sz w:val="28"/>
          <w:szCs w:val="28"/>
        </w:rPr>
        <w:t>кНм,</w:t>
      </w:r>
    </w:p>
    <w:p w14:paraId="5C5A0D98" w14:textId="77777777" w:rsidR="00C24772" w:rsidRDefault="007559D5" w:rsidP="00C24772">
      <w:pPr>
        <w:tabs>
          <w:tab w:val="left" w:pos="4041"/>
        </w:tabs>
        <w:spacing w:after="0" w:line="240" w:lineRule="auto"/>
        <w:jc w:val="center"/>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1</m:t>
            </m:r>
          </m:sub>
        </m:sSub>
        <m:d>
          <m:dPr>
            <m:ctrlPr>
              <w:rPr>
                <w:rFonts w:ascii="Cambria Math" w:hAnsi="Cambria Math" w:cs="Times New Roman"/>
                <w:i/>
                <w:sz w:val="28"/>
                <w:szCs w:val="28"/>
              </w:rPr>
            </m:ctrlPr>
          </m:dPr>
          <m:e>
            <m:r>
              <w:rPr>
                <w:rFonts w:ascii="Cambria Math" w:hAnsi="Cambria Math" w:cs="Times New Roman"/>
                <w:sz w:val="28"/>
                <w:szCs w:val="28"/>
              </w:rPr>
              <m:t>1</m:t>
            </m:r>
          </m:e>
        </m:d>
        <m:r>
          <w:rPr>
            <w:rFonts w:ascii="Cambria Math" w:hAnsi="Cambria Math" w:cs="Times New Roman"/>
            <w:sz w:val="28"/>
            <w:szCs w:val="28"/>
          </w:rPr>
          <m:t>=-45,994</m:t>
        </m:r>
        <m:r>
          <w:rPr>
            <w:rFonts w:ascii="Cambria Math" w:hAnsi="Cambria Math" w:cs="Times New Roman"/>
            <w:sz w:val="28"/>
            <w:szCs w:val="28"/>
            <w:lang w:val="kk-KZ"/>
          </w:rPr>
          <m:t xml:space="preserve"> кНм</m:t>
        </m:r>
      </m:oMath>
      <w:r w:rsidR="00C24772">
        <w:rPr>
          <w:rFonts w:ascii="Times New Roman" w:eastAsiaTheme="minorEastAsia" w:hAnsi="Times New Roman" w:cs="Times New Roman"/>
          <w:i/>
          <w:sz w:val="28"/>
          <w:szCs w:val="28"/>
          <w:lang w:val="kk-KZ"/>
        </w:rPr>
        <w:t>,</w:t>
      </w:r>
    </w:p>
    <w:p w14:paraId="05C8618E" w14:textId="77777777" w:rsidR="00C24772" w:rsidRDefault="007559D5" w:rsidP="00C24772">
      <w:pPr>
        <w:tabs>
          <w:tab w:val="left" w:pos="4041"/>
        </w:tabs>
        <w:spacing w:after="0" w:line="240" w:lineRule="auto"/>
        <w:jc w:val="center"/>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2</m:t>
            </m:r>
          </m:sub>
        </m:sSub>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a</m:t>
            </m:r>
          </m:sub>
        </m:sSub>
        <m:r>
          <w:rPr>
            <w:rFonts w:ascii="Cambria Math" w:hAnsi="Cambria Math" w:cs="Times New Roman"/>
            <w:noProof/>
            <w:sz w:val="28"/>
            <w:szCs w:val="28"/>
          </w:rPr>
          <m:t>⋅1-</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a</m:t>
            </m:r>
          </m:sub>
        </m:sSub>
        <m:r>
          <w:rPr>
            <w:rFonts w:ascii="Cambria Math" w:hAnsi="Cambria Math" w:cs="Times New Roman"/>
            <w:noProof/>
            <w:sz w:val="28"/>
            <w:szCs w:val="28"/>
          </w:rPr>
          <m:t>⋅z+</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x</m:t>
            </m:r>
          </m:sub>
        </m:sSub>
        <m:r>
          <w:rPr>
            <w:rFonts w:ascii="Cambria Math" w:hAnsi="Cambria Math" w:cs="Times New Roman"/>
            <w:noProof/>
            <w:sz w:val="28"/>
            <w:szCs w:val="28"/>
          </w:rPr>
          <m:t>⋅z+</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2x</m:t>
            </m:r>
          </m:sub>
        </m:sSub>
        <m:r>
          <w:rPr>
            <w:rFonts w:ascii="Cambria Math" w:hAnsi="Cambria Math" w:cs="Times New Roman"/>
            <w:noProof/>
            <w:sz w:val="28"/>
            <w:szCs w:val="28"/>
          </w:rPr>
          <m:t>⋅z-</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4</m:t>
            </m:r>
          </m:sub>
        </m:sSub>
      </m:oMath>
      <w:r w:rsidR="00C24772">
        <w:rPr>
          <w:rFonts w:ascii="Times New Roman" w:eastAsiaTheme="minorEastAsia" w:hAnsi="Times New Roman" w:cs="Times New Roman"/>
          <w:i/>
          <w:sz w:val="28"/>
          <w:szCs w:val="28"/>
        </w:rPr>
        <w:t>,</w:t>
      </w:r>
    </w:p>
    <w:p w14:paraId="73533630" w14:textId="77777777" w:rsidR="00C24772" w:rsidRDefault="007559D5" w:rsidP="00C24772">
      <w:pPr>
        <w:tabs>
          <w:tab w:val="left" w:pos="4041"/>
        </w:tabs>
        <w:spacing w:after="0" w:line="240" w:lineRule="auto"/>
        <w:jc w:val="center"/>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2</m:t>
            </m:r>
          </m:sub>
        </m:sSub>
        <m:d>
          <m:dPr>
            <m:ctrlPr>
              <w:rPr>
                <w:rFonts w:ascii="Cambria Math" w:hAnsi="Cambria Math" w:cs="Times New Roman"/>
                <w:i/>
                <w:sz w:val="28"/>
                <w:szCs w:val="28"/>
              </w:rPr>
            </m:ctrlPr>
          </m:dPr>
          <m:e>
            <m:r>
              <w:rPr>
                <w:rFonts w:ascii="Cambria Math" w:hAnsi="Cambria Math" w:cs="Times New Roman"/>
                <w:sz w:val="28"/>
                <w:szCs w:val="28"/>
              </w:rPr>
              <m:t>0</m:t>
            </m:r>
          </m:e>
        </m:d>
        <m:r>
          <w:rPr>
            <w:rFonts w:ascii="Cambria Math" w:hAnsi="Cambria Math" w:cs="Times New Roman"/>
            <w:sz w:val="28"/>
            <w:szCs w:val="28"/>
          </w:rPr>
          <m:t>=-45,994</m:t>
        </m:r>
        <m:r>
          <w:rPr>
            <w:rFonts w:ascii="Cambria Math" w:hAnsi="Cambria Math" w:cs="Times New Roman"/>
            <w:sz w:val="28"/>
            <w:szCs w:val="28"/>
            <w:lang w:val="kk-KZ"/>
          </w:rPr>
          <m:t>кНм</m:t>
        </m:r>
      </m:oMath>
      <w:r w:rsidR="00C24772">
        <w:rPr>
          <w:rFonts w:ascii="Times New Roman" w:eastAsiaTheme="minorEastAsia" w:hAnsi="Times New Roman" w:cs="Times New Roman"/>
          <w:i/>
          <w:sz w:val="28"/>
          <w:szCs w:val="28"/>
          <w:lang w:val="kk-KZ"/>
        </w:rPr>
        <w:t>,</w:t>
      </w:r>
    </w:p>
    <w:p w14:paraId="5A52B2B7" w14:textId="77777777" w:rsidR="00C24772" w:rsidRDefault="007559D5" w:rsidP="00C24772">
      <w:pPr>
        <w:tabs>
          <w:tab w:val="left" w:pos="4041"/>
        </w:tabs>
        <w:spacing w:after="0" w:line="240" w:lineRule="auto"/>
        <w:jc w:val="center"/>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2</m:t>
            </m:r>
          </m:sub>
        </m:sSub>
        <m:d>
          <m:dPr>
            <m:ctrlPr>
              <w:rPr>
                <w:rFonts w:ascii="Cambria Math" w:hAnsi="Cambria Math" w:cs="Times New Roman"/>
                <w:i/>
                <w:sz w:val="28"/>
                <w:szCs w:val="28"/>
              </w:rPr>
            </m:ctrlPr>
          </m:dPr>
          <m:e>
            <m:r>
              <w:rPr>
                <w:rFonts w:ascii="Cambria Math" w:hAnsi="Cambria Math" w:cs="Times New Roman"/>
                <w:sz w:val="28"/>
                <w:szCs w:val="28"/>
              </w:rPr>
              <m:t>h</m:t>
            </m:r>
          </m:e>
        </m:d>
        <m:r>
          <w:rPr>
            <w:rFonts w:ascii="Cambria Math" w:hAnsi="Cambria Math" w:cs="Times New Roman"/>
            <w:sz w:val="28"/>
            <w:szCs w:val="28"/>
          </w:rPr>
          <m:t>=11,711</m:t>
        </m:r>
        <m:r>
          <w:rPr>
            <w:rFonts w:ascii="Cambria Math" w:hAnsi="Cambria Math" w:cs="Times New Roman"/>
            <w:sz w:val="28"/>
            <w:szCs w:val="28"/>
            <w:lang w:val="kk-KZ"/>
          </w:rPr>
          <m:t>кНм</m:t>
        </m:r>
      </m:oMath>
      <w:r w:rsidR="00C24772">
        <w:rPr>
          <w:rFonts w:ascii="Times New Roman" w:eastAsiaTheme="minorEastAsia" w:hAnsi="Times New Roman" w:cs="Times New Roman"/>
          <w:i/>
          <w:sz w:val="28"/>
          <w:szCs w:val="28"/>
          <w:lang w:val="kk-KZ"/>
        </w:rPr>
        <w:t>,</w:t>
      </w:r>
    </w:p>
    <w:p w14:paraId="319F0A3F" w14:textId="77777777" w:rsidR="00C24772" w:rsidRDefault="007559D5" w:rsidP="00C24772">
      <w:pPr>
        <w:tabs>
          <w:tab w:val="left" w:pos="4041"/>
        </w:tabs>
        <w:spacing w:after="0" w:line="240" w:lineRule="auto"/>
        <w:jc w:val="center"/>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3</m:t>
              </m:r>
            </m:sub>
          </m:sSub>
          <m:d>
            <m:dPr>
              <m:ctrlPr>
                <w:rPr>
                  <w:rFonts w:ascii="Cambria Math" w:hAnsi="Cambria Math" w:cs="Times New Roman"/>
                  <w:i/>
                  <w:sz w:val="28"/>
                  <w:szCs w:val="28"/>
                </w:rPr>
              </m:ctrlPr>
            </m:dPr>
            <m:e>
              <m:r>
                <w:rPr>
                  <w:rFonts w:ascii="Cambria Math" w:hAnsi="Cambria Math" w:cs="Times New Roman"/>
                  <w:sz w:val="28"/>
                  <w:szCs w:val="28"/>
                  <w:lang w:val="en-US"/>
                </w:rPr>
                <m:t>z</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a</m:t>
              </m:r>
            </m:sub>
          </m:sSub>
          <m:r>
            <w:rPr>
              <w:rFonts w:ascii="Cambria Math" w:hAnsi="Cambria Math" w:cs="Times New Roman"/>
              <w:noProof/>
              <w:sz w:val="28"/>
              <w:szCs w:val="28"/>
            </w:rPr>
            <m:t xml:space="preserve"> ⋅</m:t>
          </m:r>
          <m:d>
            <m:dPr>
              <m:ctrlPr>
                <w:rPr>
                  <w:rFonts w:ascii="Cambria Math" w:hAnsi="Cambria Math" w:cs="Times New Roman"/>
                  <w:i/>
                  <w:noProof/>
                  <w:sz w:val="28"/>
                  <w:szCs w:val="28"/>
                </w:rPr>
              </m:ctrlPr>
            </m:dPr>
            <m:e>
              <m:r>
                <w:rPr>
                  <w:rFonts w:ascii="Cambria Math" w:hAnsi="Cambria Math" w:cs="Times New Roman"/>
                  <w:noProof/>
                  <w:sz w:val="28"/>
                  <w:szCs w:val="28"/>
                </w:rPr>
                <m:t>1-z</m:t>
              </m:r>
            </m:e>
          </m:d>
          <m:r>
            <w:rPr>
              <w:rFonts w:ascii="Cambria Math" w:hAnsi="Cambria Math" w:cs="Times New Roman"/>
              <w:noProof/>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y</m:t>
              </m:r>
            </m:sub>
          </m:sSub>
          <m:r>
            <w:rPr>
              <w:rFonts w:ascii="Cambria Math" w:hAnsi="Cambria Math" w:cs="Times New Roman"/>
              <w:noProof/>
              <w:sz w:val="28"/>
              <w:szCs w:val="28"/>
            </w:rPr>
            <m:t>⋅z+</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x</m:t>
              </m:r>
            </m:sub>
          </m:sSub>
          <m:r>
            <w:rPr>
              <w:rFonts w:ascii="Cambria Math" w:hAnsi="Cambria Math" w:cs="Times New Roman"/>
              <w:noProof/>
              <w:sz w:val="28"/>
              <w:szCs w:val="28"/>
            </w:rPr>
            <m:t>⋅h-</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a</m:t>
              </m:r>
            </m:sub>
          </m:sSub>
          <m:r>
            <w:rPr>
              <w:rFonts w:ascii="Cambria Math" w:hAnsi="Cambria Math" w:cs="Times New Roman"/>
              <w:noProof/>
              <w:sz w:val="28"/>
              <w:szCs w:val="28"/>
            </w:rPr>
            <m:t>⋅h+</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2x</m:t>
              </m:r>
            </m:sub>
          </m:sSub>
          <m:r>
            <w:rPr>
              <w:rFonts w:ascii="Cambria Math" w:hAnsi="Cambria Math" w:cs="Times New Roman"/>
              <w:noProof/>
              <w:sz w:val="28"/>
              <w:szCs w:val="28"/>
            </w:rPr>
            <m:t>⋅h-</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2y</m:t>
              </m:r>
            </m:sub>
          </m:sSub>
          <m:r>
            <w:rPr>
              <w:rFonts w:ascii="Cambria Math" w:hAnsi="Cambria Math" w:cs="Times New Roman"/>
              <w:noProof/>
              <w:sz w:val="28"/>
              <w:szCs w:val="28"/>
            </w:rPr>
            <m:t>⋅z+</m:t>
          </m:r>
        </m:oMath>
      </m:oMathPara>
    </w:p>
    <w:p w14:paraId="3D58DEB7" w14:textId="77777777" w:rsidR="00C24772" w:rsidRDefault="00C24772" w:rsidP="00C24772">
      <w:pPr>
        <w:tabs>
          <w:tab w:val="left" w:pos="4041"/>
        </w:tabs>
        <w:spacing w:after="0" w:line="240" w:lineRule="auto"/>
        <w:jc w:val="center"/>
        <w:rPr>
          <w:rFonts w:ascii="Times New Roman" w:eastAsiaTheme="minorEastAsia" w:hAnsi="Times New Roman" w:cs="Times New Roman"/>
          <w:i/>
          <w:sz w:val="28"/>
          <w:szCs w:val="28"/>
        </w:rPr>
      </w:pPr>
      <m:oMath>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1y</m:t>
            </m:r>
          </m:sub>
        </m:sSub>
        <m:r>
          <w:rPr>
            <w:rFonts w:ascii="Cambria Math" w:hAnsi="Cambria Math" w:cs="Times New Roman"/>
            <w:noProof/>
            <w:sz w:val="28"/>
            <w:szCs w:val="28"/>
          </w:rPr>
          <m:t>⋅z-</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4</m:t>
            </m:r>
          </m:sub>
        </m:sSub>
      </m:oMath>
      <w:r>
        <w:rPr>
          <w:rFonts w:ascii="Times New Roman" w:eastAsiaTheme="minorEastAsia" w:hAnsi="Times New Roman" w:cs="Times New Roman"/>
          <w:i/>
          <w:sz w:val="28"/>
          <w:szCs w:val="28"/>
        </w:rPr>
        <w:t>,</w:t>
      </w:r>
    </w:p>
    <w:p w14:paraId="1564E56E" w14:textId="77777777" w:rsidR="00C24772" w:rsidRDefault="007559D5" w:rsidP="00C24772">
      <w:pPr>
        <w:tabs>
          <w:tab w:val="left" w:pos="4041"/>
        </w:tabs>
        <w:spacing w:after="0" w:line="240" w:lineRule="auto"/>
        <w:jc w:val="center"/>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3</m:t>
            </m:r>
          </m:sub>
        </m:sSub>
        <m:d>
          <m:dPr>
            <m:ctrlPr>
              <w:rPr>
                <w:rFonts w:ascii="Cambria Math" w:hAnsi="Cambria Math" w:cs="Times New Roman"/>
                <w:i/>
                <w:sz w:val="28"/>
                <w:szCs w:val="28"/>
              </w:rPr>
            </m:ctrlPr>
          </m:dPr>
          <m:e>
            <m:r>
              <w:rPr>
                <w:rFonts w:ascii="Cambria Math" w:hAnsi="Cambria Math" w:cs="Times New Roman"/>
                <w:sz w:val="28"/>
                <w:szCs w:val="28"/>
              </w:rPr>
              <m:t>0</m:t>
            </m:r>
          </m:e>
        </m:d>
        <m:r>
          <w:rPr>
            <w:rFonts w:ascii="Cambria Math" w:hAnsi="Cambria Math" w:cs="Times New Roman"/>
            <w:sz w:val="28"/>
            <w:szCs w:val="28"/>
          </w:rPr>
          <m:t>=11,711</m:t>
        </m:r>
        <m:r>
          <w:rPr>
            <w:rFonts w:ascii="Cambria Math" w:hAnsi="Cambria Math" w:cs="Times New Roman"/>
            <w:sz w:val="28"/>
            <w:szCs w:val="28"/>
            <w:lang w:val="kk-KZ"/>
          </w:rPr>
          <m:t>кНм</m:t>
        </m:r>
      </m:oMath>
      <w:r w:rsidR="00C24772">
        <w:rPr>
          <w:rFonts w:ascii="Times New Roman" w:eastAsiaTheme="minorEastAsia" w:hAnsi="Times New Roman" w:cs="Times New Roman"/>
          <w:i/>
          <w:sz w:val="28"/>
          <w:szCs w:val="28"/>
          <w:lang w:val="kk-KZ"/>
        </w:rPr>
        <w:t>,</w:t>
      </w:r>
    </w:p>
    <w:p w14:paraId="5AC2635C" w14:textId="77777777" w:rsidR="00C24772" w:rsidRDefault="007559D5" w:rsidP="00C24772">
      <w:pPr>
        <w:tabs>
          <w:tab w:val="left" w:pos="4041"/>
        </w:tabs>
        <w:spacing w:after="0" w:line="240" w:lineRule="auto"/>
        <w:jc w:val="center"/>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3</m:t>
            </m:r>
          </m:sub>
        </m:sSub>
        <m:d>
          <m:dPr>
            <m:ctrlPr>
              <w:rPr>
                <w:rFonts w:ascii="Cambria Math" w:hAnsi="Cambria Math" w:cs="Times New Roman"/>
                <w:i/>
                <w:sz w:val="28"/>
                <w:szCs w:val="28"/>
              </w:rPr>
            </m:ctrlPr>
          </m:dPr>
          <m:e>
            <m:r>
              <w:rPr>
                <w:rFonts w:ascii="Cambria Math" w:hAnsi="Cambria Math" w:cs="Times New Roman"/>
                <w:sz w:val="28"/>
                <w:szCs w:val="28"/>
              </w:rPr>
              <m:t>b</m:t>
            </m:r>
          </m:e>
        </m:d>
        <m:r>
          <w:rPr>
            <w:rFonts w:ascii="Cambria Math" w:hAnsi="Cambria Math" w:cs="Times New Roman"/>
            <w:sz w:val="28"/>
            <w:szCs w:val="28"/>
          </w:rPr>
          <m:t>=-3,134</m:t>
        </m:r>
        <m:r>
          <w:rPr>
            <w:rFonts w:ascii="Cambria Math" w:hAnsi="Cambria Math" w:cs="Times New Roman"/>
            <w:sz w:val="28"/>
            <w:szCs w:val="28"/>
            <w:lang w:val="kk-KZ"/>
          </w:rPr>
          <m:t>кНм</m:t>
        </m:r>
      </m:oMath>
      <w:r w:rsidR="00C24772">
        <w:rPr>
          <w:rFonts w:ascii="Times New Roman" w:eastAsiaTheme="minorEastAsia" w:hAnsi="Times New Roman" w:cs="Times New Roman"/>
          <w:i/>
          <w:sz w:val="28"/>
          <w:szCs w:val="28"/>
          <w:lang w:val="kk-KZ"/>
        </w:rPr>
        <w:t>,</w:t>
      </w:r>
    </w:p>
    <w:p w14:paraId="6E6A9550" w14:textId="77777777" w:rsidR="00C24772" w:rsidRDefault="007559D5" w:rsidP="00C24772">
      <w:pPr>
        <w:tabs>
          <w:tab w:val="left" w:pos="4041"/>
        </w:tabs>
        <w:spacing w:after="0" w:line="240" w:lineRule="auto"/>
        <w:jc w:val="center"/>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4</m:t>
            </m:r>
          </m:sub>
        </m:sSub>
        <m:d>
          <m:dPr>
            <m:ctrlPr>
              <w:rPr>
                <w:rFonts w:ascii="Cambria Math" w:hAnsi="Cambria Math" w:cs="Times New Roman"/>
                <w:i/>
                <w:sz w:val="28"/>
                <w:szCs w:val="28"/>
              </w:rPr>
            </m:ctrlPr>
          </m:dPr>
          <m:e>
            <m:r>
              <w:rPr>
                <w:rFonts w:ascii="Cambria Math" w:hAnsi="Cambria Math" w:cs="Times New Roman"/>
                <w:sz w:val="28"/>
                <w:szCs w:val="28"/>
                <w:lang w:val="en-US"/>
              </w:rPr>
              <m:t>z</m:t>
            </m:r>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x</m:t>
            </m:r>
          </m:sub>
        </m:sSub>
        <m:r>
          <w:rPr>
            <w:rFonts w:ascii="Cambria Math" w:hAnsi="Cambria Math" w:cs="Times New Roman"/>
            <w:noProof/>
            <w:sz w:val="28"/>
            <w:szCs w:val="28"/>
          </w:rPr>
          <m:t xml:space="preserve"> ⋅</m:t>
        </m:r>
        <m:d>
          <m:dPr>
            <m:ctrlPr>
              <w:rPr>
                <w:rFonts w:ascii="Cambria Math" w:hAnsi="Cambria Math" w:cs="Times New Roman"/>
                <w:i/>
                <w:noProof/>
                <w:sz w:val="28"/>
                <w:szCs w:val="28"/>
              </w:rPr>
            </m:ctrlPr>
          </m:dPr>
          <m:e>
            <m:r>
              <w:rPr>
                <w:rFonts w:ascii="Cambria Math" w:hAnsi="Cambria Math" w:cs="Times New Roman"/>
                <w:noProof/>
                <w:sz w:val="28"/>
                <w:szCs w:val="28"/>
              </w:rPr>
              <m:t>h-z</m:t>
            </m:r>
          </m:e>
        </m:d>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b</m:t>
            </m:r>
          </m:sub>
        </m:sSub>
        <m:r>
          <w:rPr>
            <w:rFonts w:ascii="Cambria Math" w:hAnsi="Cambria Math" w:cs="Times New Roman"/>
            <w:noProof/>
            <w:sz w:val="28"/>
            <w:szCs w:val="28"/>
          </w:rPr>
          <m:t>⋅</m:t>
        </m:r>
        <m:d>
          <m:dPr>
            <m:ctrlPr>
              <w:rPr>
                <w:rFonts w:ascii="Cambria Math" w:hAnsi="Cambria Math" w:cs="Times New Roman"/>
                <w:i/>
                <w:noProof/>
                <w:sz w:val="28"/>
                <w:szCs w:val="28"/>
              </w:rPr>
            </m:ctrlPr>
          </m:dPr>
          <m:e>
            <m:r>
              <w:rPr>
                <w:rFonts w:ascii="Cambria Math" w:hAnsi="Cambria Math" w:cs="Times New Roman"/>
                <w:noProof/>
                <w:sz w:val="28"/>
                <w:szCs w:val="28"/>
              </w:rPr>
              <m:t>h-z</m:t>
            </m:r>
          </m:e>
        </m:d>
        <m:r>
          <w:rPr>
            <w:rFonts w:ascii="Cambria Math" w:hAnsi="Cambria Math" w:cs="Times New Roman"/>
            <w:noProof/>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1x</m:t>
            </m:r>
          </m:sub>
        </m:sSub>
        <m:r>
          <w:rPr>
            <w:rFonts w:ascii="Cambria Math" w:hAnsi="Cambria Math" w:cs="Times New Roman"/>
            <w:noProof/>
            <w:sz w:val="28"/>
            <w:szCs w:val="28"/>
          </w:rPr>
          <m:t>⋅</m:t>
        </m:r>
        <m:d>
          <m:dPr>
            <m:ctrlPr>
              <w:rPr>
                <w:rFonts w:ascii="Cambria Math" w:hAnsi="Cambria Math" w:cs="Times New Roman"/>
                <w:i/>
                <w:noProof/>
                <w:sz w:val="28"/>
                <w:szCs w:val="28"/>
              </w:rPr>
            </m:ctrlPr>
          </m:dPr>
          <m:e>
            <m:r>
              <w:rPr>
                <w:rFonts w:ascii="Cambria Math" w:hAnsi="Cambria Math" w:cs="Times New Roman"/>
                <w:noProof/>
                <w:sz w:val="28"/>
                <w:szCs w:val="28"/>
              </w:rPr>
              <m:t>h-z</m:t>
            </m:r>
          </m:e>
        </m:d>
      </m:oMath>
      <w:r w:rsidR="00C24772">
        <w:rPr>
          <w:rFonts w:ascii="Times New Roman" w:eastAsiaTheme="minorEastAsia" w:hAnsi="Times New Roman" w:cs="Times New Roman"/>
          <w:i/>
          <w:sz w:val="28"/>
          <w:szCs w:val="28"/>
        </w:rPr>
        <w:t>,</w:t>
      </w:r>
    </w:p>
    <w:p w14:paraId="09EF168D" w14:textId="77777777" w:rsidR="00C24772" w:rsidRDefault="007559D5" w:rsidP="00C24772">
      <w:pPr>
        <w:tabs>
          <w:tab w:val="left" w:pos="4041"/>
        </w:tabs>
        <w:spacing w:after="0" w:line="240" w:lineRule="auto"/>
        <w:jc w:val="center"/>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4</m:t>
            </m:r>
          </m:sub>
        </m:sSub>
        <m:d>
          <m:dPr>
            <m:ctrlPr>
              <w:rPr>
                <w:rFonts w:ascii="Cambria Math" w:hAnsi="Cambria Math" w:cs="Times New Roman"/>
                <w:i/>
                <w:sz w:val="28"/>
                <w:szCs w:val="28"/>
              </w:rPr>
            </m:ctrlPr>
          </m:dPr>
          <m:e>
            <m:r>
              <w:rPr>
                <w:rFonts w:ascii="Cambria Math" w:hAnsi="Cambria Math" w:cs="Times New Roman"/>
                <w:sz w:val="28"/>
                <w:szCs w:val="28"/>
              </w:rPr>
              <m:t>0</m:t>
            </m:r>
          </m:e>
        </m:d>
        <m:r>
          <w:rPr>
            <w:rFonts w:ascii="Cambria Math" w:hAnsi="Cambria Math" w:cs="Times New Roman"/>
            <w:sz w:val="28"/>
            <w:szCs w:val="28"/>
          </w:rPr>
          <m:t>=-3,134</m:t>
        </m:r>
        <m:r>
          <w:rPr>
            <w:rFonts w:ascii="Cambria Math" w:hAnsi="Cambria Math" w:cs="Times New Roman"/>
            <w:sz w:val="28"/>
            <w:szCs w:val="28"/>
            <w:lang w:val="kk-KZ"/>
          </w:rPr>
          <m:t>кНм</m:t>
        </m:r>
      </m:oMath>
      <w:r w:rsidR="00C24772">
        <w:rPr>
          <w:rFonts w:ascii="Times New Roman" w:eastAsiaTheme="minorEastAsia" w:hAnsi="Times New Roman" w:cs="Times New Roman"/>
          <w:i/>
          <w:sz w:val="28"/>
          <w:szCs w:val="28"/>
          <w:lang w:val="kk-KZ"/>
        </w:rPr>
        <w:t>,</w:t>
      </w:r>
    </w:p>
    <w:p w14:paraId="3440D5B2" w14:textId="77777777" w:rsidR="00C24772" w:rsidRDefault="007559D5" w:rsidP="00C24772">
      <w:pPr>
        <w:tabs>
          <w:tab w:val="left" w:pos="4041"/>
        </w:tabs>
        <w:spacing w:after="0" w:line="240" w:lineRule="auto"/>
        <w:jc w:val="center"/>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4</m:t>
            </m:r>
          </m:sub>
        </m:sSub>
        <m:d>
          <m:dPr>
            <m:ctrlPr>
              <w:rPr>
                <w:rFonts w:ascii="Cambria Math" w:hAnsi="Cambria Math" w:cs="Times New Roman"/>
                <w:i/>
                <w:sz w:val="28"/>
                <w:szCs w:val="28"/>
              </w:rPr>
            </m:ctrlPr>
          </m:dPr>
          <m:e>
            <m:r>
              <w:rPr>
                <w:rFonts w:ascii="Cambria Math" w:hAnsi="Cambria Math" w:cs="Times New Roman"/>
                <w:sz w:val="28"/>
                <w:szCs w:val="28"/>
              </w:rPr>
              <m:t>h</m:t>
            </m:r>
          </m:e>
        </m:d>
        <m:r>
          <w:rPr>
            <w:rFonts w:ascii="Cambria Math" w:hAnsi="Cambria Math" w:cs="Times New Roman"/>
            <w:sz w:val="28"/>
            <w:szCs w:val="28"/>
          </w:rPr>
          <m:t>=0</m:t>
        </m:r>
        <m:r>
          <w:rPr>
            <w:rFonts w:ascii="Cambria Math" w:hAnsi="Cambria Math" w:cs="Times New Roman"/>
            <w:sz w:val="28"/>
            <w:szCs w:val="28"/>
            <w:lang w:val="kk-KZ"/>
          </w:rPr>
          <m:t>кНм</m:t>
        </m:r>
      </m:oMath>
      <w:r w:rsidR="00C24772">
        <w:rPr>
          <w:rFonts w:ascii="Times New Roman" w:eastAsiaTheme="minorEastAsia" w:hAnsi="Times New Roman" w:cs="Times New Roman"/>
          <w:i/>
          <w:sz w:val="28"/>
          <w:szCs w:val="28"/>
          <w:lang w:val="kk-KZ"/>
        </w:rPr>
        <w:t>,</w:t>
      </w:r>
    </w:p>
    <w:p w14:paraId="3652E987" w14:textId="77777777" w:rsidR="00C24772" w:rsidRDefault="007559D5" w:rsidP="00C24772">
      <w:pPr>
        <w:tabs>
          <w:tab w:val="left" w:pos="4041"/>
        </w:tabs>
        <w:spacing w:after="0" w:line="240" w:lineRule="auto"/>
        <w:jc w:val="center"/>
        <w:rPr>
          <w:rFonts w:ascii="Times New Roman" w:eastAsiaTheme="minorEastAsia" w:hAnsi="Times New Roman" w:cs="Times New Roman"/>
          <w:i/>
          <w:sz w:val="28"/>
          <w:szCs w:val="28"/>
          <w:lang w:val="kk-KZ"/>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max</m:t>
            </m:r>
          </m:sub>
        </m:sSub>
        <m:r>
          <w:rPr>
            <w:rFonts w:ascii="Cambria Math" w:eastAsiaTheme="minorEastAsia" w:hAnsi="Cambria Math" w:cs="Times New Roman"/>
            <w:sz w:val="28"/>
            <w:szCs w:val="28"/>
          </w:rPr>
          <m:t>=</m:t>
        </m:r>
        <m:func>
          <m:funcPr>
            <m:ctrlPr>
              <w:rPr>
                <w:rFonts w:ascii="Cambria Math" w:eastAsiaTheme="minorEastAsia" w:hAnsi="Cambria Math" w:cs="Times New Roman"/>
                <w:i/>
                <w:sz w:val="28"/>
                <w:szCs w:val="28"/>
              </w:rPr>
            </m:ctrlPr>
          </m:funcPr>
          <m:fName>
            <m:r>
              <w:rPr>
                <w:rFonts w:ascii="Cambria Math" w:eastAsiaTheme="minorEastAsia" w:hAnsi="Cambria Math" w:cs="Times New Roman"/>
                <w:sz w:val="28"/>
                <w:szCs w:val="28"/>
              </w:rPr>
              <m:t>max</m:t>
            </m:r>
          </m:fName>
          <m:e>
            <m:d>
              <m:dPr>
                <m:ctrlPr>
                  <w:rPr>
                    <w:rFonts w:ascii="Cambria Math" w:eastAsiaTheme="minorEastAsia" w:hAnsi="Cambria Math" w:cs="Times New Roman"/>
                    <w:i/>
                    <w:sz w:val="28"/>
                    <w:szCs w:val="28"/>
                  </w:rPr>
                </m:ctrlPr>
              </m:d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(0)</m:t>
                    </m:r>
                  </m:e>
                </m:d>
                <m:r>
                  <w:rPr>
                    <w:rFonts w:ascii="Cambria Math" w:eastAsiaTheme="minorEastAsia" w:hAnsi="Cambria Math" w:cs="Times New Roman"/>
                    <w:sz w:val="28"/>
                    <w:szCs w:val="28"/>
                  </w:rPr>
                  <m:t xml:space="preserve">, </m:t>
                </m:r>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(h)</m:t>
                    </m:r>
                  </m:e>
                </m:d>
                <m:r>
                  <w:rPr>
                    <w:rFonts w:ascii="Cambria Math" w:eastAsiaTheme="minorEastAsia" w:hAnsi="Cambria Math" w:cs="Times New Roman"/>
                    <w:sz w:val="28"/>
                    <w:szCs w:val="28"/>
                  </w:rPr>
                  <m:t>,</m:t>
                </m:r>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(b0)</m:t>
                    </m:r>
                  </m:e>
                </m:d>
                <m:r>
                  <w:rPr>
                    <w:rFonts w:ascii="Cambria Math" w:eastAsiaTheme="minorEastAsia" w:hAnsi="Cambria Math" w:cs="Times New Roman"/>
                    <w:sz w:val="28"/>
                    <w:szCs w:val="28"/>
                  </w:rPr>
                  <m:t>,</m:t>
                </m:r>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4</m:t>
                        </m:r>
                      </m:sub>
                    </m:sSub>
                    <m:r>
                      <w:rPr>
                        <w:rFonts w:ascii="Cambria Math" w:eastAsiaTheme="minorEastAsia" w:hAnsi="Cambria Math" w:cs="Times New Roman"/>
                        <w:sz w:val="28"/>
                        <w:szCs w:val="28"/>
                      </w:rPr>
                      <m:t>(h)</m:t>
                    </m:r>
                  </m:e>
                </m:d>
              </m:e>
            </m:d>
          </m:e>
        </m:func>
        <m:r>
          <w:rPr>
            <w:rFonts w:ascii="Cambria Math" w:eastAsiaTheme="minorEastAsia" w:hAnsi="Cambria Math" w:cs="Times New Roman"/>
            <w:sz w:val="28"/>
            <w:szCs w:val="28"/>
          </w:rPr>
          <m:t xml:space="preserve">=134,813 </m:t>
        </m:r>
        <m:r>
          <m:rPr>
            <m:sty m:val="p"/>
          </m:rPr>
          <w:rPr>
            <w:rFonts w:ascii="Cambria Math" w:eastAsiaTheme="minorEastAsia" w:hAnsi="Cambria Math" w:cs="Times New Roman"/>
            <w:sz w:val="28"/>
            <w:szCs w:val="28"/>
            <w:lang w:val="kk-KZ"/>
          </w:rPr>
          <m:t>кН</m:t>
        </m:r>
      </m:oMath>
      <w:r w:rsidR="00C24772">
        <w:rPr>
          <w:rFonts w:ascii="Times New Roman" w:eastAsiaTheme="minorEastAsia" w:hAnsi="Times New Roman" w:cs="Times New Roman"/>
          <w:sz w:val="28"/>
          <w:szCs w:val="28"/>
          <w:lang w:val="kk-KZ"/>
        </w:rPr>
        <w:t>м.</w:t>
      </w:r>
    </w:p>
    <w:p w14:paraId="25D5AE0C" w14:textId="77777777" w:rsidR="00C24772" w:rsidRDefault="00C24772" w:rsidP="00C24772">
      <w:pPr>
        <w:tabs>
          <w:tab w:val="left" w:pos="4041"/>
        </w:tabs>
        <w:spacing w:after="0" w:line="240" w:lineRule="auto"/>
        <w:ind w:firstLine="567"/>
        <w:rPr>
          <w:rFonts w:ascii="Times New Roman" w:eastAsiaTheme="minorEastAsia" w:hAnsi="Times New Roman" w:cs="Times New Roman"/>
          <w:sz w:val="28"/>
          <w:szCs w:val="28"/>
          <w:lang w:val="kk-KZ"/>
        </w:rPr>
      </w:pPr>
    </w:p>
    <w:p w14:paraId="1182B936" w14:textId="449A4AB1" w:rsidR="00C24772" w:rsidRDefault="00C24772" w:rsidP="0032564A">
      <w:pPr>
        <w:tabs>
          <w:tab w:val="left" w:pos="4041"/>
        </w:tabs>
        <w:spacing w:after="0" w:line="240" w:lineRule="auto"/>
        <w:ind w:firstLine="851"/>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Ең үлкен бойлық күш:</w:t>
      </w:r>
    </w:p>
    <w:p w14:paraId="6E3045E2" w14:textId="77777777" w:rsidR="00017045" w:rsidRDefault="00017045" w:rsidP="0032564A">
      <w:pPr>
        <w:tabs>
          <w:tab w:val="left" w:pos="4041"/>
        </w:tabs>
        <w:spacing w:after="0" w:line="240" w:lineRule="auto"/>
        <w:ind w:firstLine="851"/>
        <w:rPr>
          <w:rFonts w:ascii="Times New Roman" w:eastAsiaTheme="minorEastAsia" w:hAnsi="Times New Roman" w:cs="Times New Roman"/>
          <w:sz w:val="28"/>
          <w:szCs w:val="28"/>
          <w:lang w:val="kk-KZ"/>
        </w:rPr>
      </w:pPr>
    </w:p>
    <w:p w14:paraId="5F07FE98" w14:textId="77777777" w:rsidR="00C24772" w:rsidRDefault="007559D5" w:rsidP="00C24772">
      <w:pPr>
        <w:tabs>
          <w:tab w:val="left" w:pos="4041"/>
        </w:tabs>
        <w:spacing w:after="0" w:line="240" w:lineRule="auto"/>
        <w:jc w:val="center"/>
        <w:rPr>
          <w:rFonts w:ascii="Times New Roman" w:eastAsiaTheme="minorEastAsia" w:hAnsi="Times New Roman" w:cs="Times New Roman"/>
          <w:i/>
          <w:sz w:val="28"/>
          <w:szCs w:val="28"/>
          <w:lang w:val="kk-KZ"/>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max</m:t>
            </m:r>
          </m:sub>
        </m:sSub>
        <m:r>
          <w:rPr>
            <w:rFonts w:ascii="Cambria Math" w:eastAsiaTheme="minorEastAsia" w:hAnsi="Cambria Math" w:cs="Times New Roman"/>
            <w:sz w:val="28"/>
            <w:szCs w:val="28"/>
            <w:lang w:val="kk-KZ"/>
          </w:rPr>
          <m:t>=</m:t>
        </m:r>
        <m:func>
          <m:funcPr>
            <m:ctrlPr>
              <w:rPr>
                <w:rFonts w:ascii="Cambria Math" w:eastAsiaTheme="minorEastAsia" w:hAnsi="Cambria Math" w:cs="Times New Roman"/>
                <w:i/>
                <w:sz w:val="28"/>
                <w:szCs w:val="28"/>
              </w:rPr>
            </m:ctrlPr>
          </m:funcPr>
          <m:fName>
            <m:r>
              <w:rPr>
                <w:rFonts w:ascii="Cambria Math" w:eastAsiaTheme="minorEastAsia" w:hAnsi="Cambria Math" w:cs="Times New Roman"/>
                <w:sz w:val="28"/>
                <w:szCs w:val="28"/>
                <w:lang w:val="kk-KZ"/>
              </w:rPr>
              <m:t>max</m:t>
            </m:r>
          </m:fName>
          <m:e>
            <m:d>
              <m:dPr>
                <m:ctrlPr>
                  <w:rPr>
                    <w:rFonts w:ascii="Cambria Math" w:eastAsiaTheme="minorEastAsia" w:hAnsi="Cambria Math" w:cs="Times New Roman"/>
                    <w:i/>
                    <w:sz w:val="28"/>
                    <w:szCs w:val="28"/>
                  </w:rPr>
                </m:ctrlPr>
              </m:dPr>
              <m:e>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1</m:t>
                        </m:r>
                      </m:sub>
                    </m:sSub>
                  </m:e>
                </m:d>
                <m:r>
                  <w:rPr>
                    <w:rFonts w:ascii="Cambria Math" w:eastAsiaTheme="minorEastAsia" w:hAnsi="Cambria Math" w:cs="Times New Roman"/>
                    <w:sz w:val="28"/>
                    <w:szCs w:val="28"/>
                    <w:lang w:val="kk-KZ"/>
                  </w:rPr>
                  <m:t xml:space="preserve">, </m:t>
                </m:r>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2</m:t>
                        </m:r>
                      </m:sub>
                    </m:sSub>
                  </m:e>
                </m:d>
                <m:r>
                  <w:rPr>
                    <w:rFonts w:ascii="Cambria Math" w:eastAsiaTheme="minorEastAsia" w:hAnsi="Cambria Math" w:cs="Times New Roman"/>
                    <w:sz w:val="28"/>
                    <w:szCs w:val="28"/>
                    <w:lang w:val="kk-KZ"/>
                  </w:rPr>
                  <m:t>,</m:t>
                </m:r>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3</m:t>
                        </m:r>
                      </m:sub>
                    </m:sSub>
                  </m:e>
                </m:d>
                <m:r>
                  <w:rPr>
                    <w:rFonts w:ascii="Cambria Math" w:eastAsiaTheme="minorEastAsia" w:hAnsi="Cambria Math" w:cs="Times New Roman"/>
                    <w:sz w:val="28"/>
                    <w:szCs w:val="28"/>
                    <w:lang w:val="kk-KZ"/>
                  </w:rPr>
                  <m:t>,</m:t>
                </m:r>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N</m:t>
                        </m:r>
                      </m:e>
                      <m:sub>
                        <m:r>
                          <w:rPr>
                            <w:rFonts w:ascii="Cambria Math" w:eastAsiaTheme="minorEastAsia" w:hAnsi="Cambria Math" w:cs="Times New Roman"/>
                            <w:sz w:val="28"/>
                            <w:szCs w:val="28"/>
                            <w:lang w:val="kk-KZ"/>
                          </w:rPr>
                          <m:t>4</m:t>
                        </m:r>
                      </m:sub>
                    </m:sSub>
                  </m:e>
                </m:d>
              </m:e>
            </m:d>
          </m:e>
        </m:func>
        <m:r>
          <w:rPr>
            <w:rFonts w:ascii="Cambria Math" w:eastAsiaTheme="minorEastAsia" w:hAnsi="Cambria Math" w:cs="Times New Roman"/>
            <w:sz w:val="28"/>
            <w:szCs w:val="28"/>
            <w:lang w:val="kk-KZ"/>
          </w:rPr>
          <m:t>=33,086 кН</m:t>
        </m:r>
      </m:oMath>
      <w:r w:rsidR="00C24772">
        <w:rPr>
          <w:rFonts w:ascii="Times New Roman" w:eastAsiaTheme="minorEastAsia" w:hAnsi="Times New Roman" w:cs="Times New Roman"/>
          <w:i/>
          <w:sz w:val="28"/>
          <w:szCs w:val="28"/>
          <w:lang w:val="kk-KZ"/>
        </w:rPr>
        <w:t>.</w:t>
      </w:r>
    </w:p>
    <w:p w14:paraId="50BEECFA" w14:textId="77777777" w:rsidR="00C24772" w:rsidRDefault="00C24772" w:rsidP="00C24772">
      <w:pPr>
        <w:spacing w:after="0" w:line="240" w:lineRule="auto"/>
        <w:jc w:val="center"/>
        <w:rPr>
          <w:rFonts w:ascii="Times New Roman" w:hAnsi="Times New Roman" w:cs="Times New Roman"/>
          <w:sz w:val="28"/>
          <w:szCs w:val="28"/>
          <w:lang w:val="kk-KZ"/>
        </w:rPr>
      </w:pPr>
    </w:p>
    <w:p w14:paraId="479611E7" w14:textId="77777777" w:rsidR="00C24772" w:rsidRDefault="00C24772" w:rsidP="0032564A">
      <w:pPr>
        <w:tabs>
          <w:tab w:val="left" w:pos="4041"/>
        </w:tabs>
        <w:spacing w:after="0" w:line="240" w:lineRule="auto"/>
        <w:ind w:firstLine="851"/>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Моменттің ең үлкен мәні анықталады:</w:t>
      </w:r>
    </w:p>
    <w:p w14:paraId="6339B803" w14:textId="77777777" w:rsidR="00C24772" w:rsidRDefault="00C24772" w:rsidP="0032564A">
      <w:pPr>
        <w:spacing w:after="0" w:line="240" w:lineRule="auto"/>
        <w:ind w:firstLine="851"/>
        <w:rPr>
          <w:rFonts w:ascii="Times New Roman" w:hAnsi="Times New Roman" w:cs="Times New Roman"/>
          <w:sz w:val="28"/>
          <w:szCs w:val="28"/>
          <w:lang w:val="kk-KZ"/>
        </w:rPr>
      </w:pPr>
    </w:p>
    <w:p w14:paraId="385536EA" w14:textId="77777777" w:rsidR="00C24772" w:rsidRDefault="00C24772" w:rsidP="0032564A">
      <w:pPr>
        <w:spacing w:after="0" w:line="240" w:lineRule="auto"/>
        <w:ind w:firstLine="851"/>
        <w:rPr>
          <w:rFonts w:ascii="Times New Roman" w:eastAsiaTheme="minorEastAsia" w:hAnsi="Times New Roman" w:cs="Times New Roman"/>
          <w:i/>
          <w:sz w:val="28"/>
          <w:szCs w:val="28"/>
          <w:lang w:val="kk-KZ"/>
        </w:rPr>
      </w:pPr>
      <w:r>
        <w:rPr>
          <w:rFonts w:ascii="Times New Roman" w:hAnsi="Times New Roman" w:cs="Times New Roman"/>
          <w:sz w:val="28"/>
          <w:szCs w:val="28"/>
        </w:rPr>
        <w:t>Максимал</w:t>
      </w:r>
      <w:r>
        <w:rPr>
          <w:rFonts w:ascii="Times New Roman" w:hAnsi="Times New Roman" w:cs="Times New Roman"/>
          <w:sz w:val="28"/>
          <w:szCs w:val="28"/>
          <w:lang w:val="kk-KZ"/>
        </w:rPr>
        <w:t>ды</w:t>
      </w:r>
      <w:r>
        <w:rPr>
          <w:rFonts w:ascii="Times New Roman" w:hAnsi="Times New Roman" w:cs="Times New Roman"/>
          <w:sz w:val="28"/>
          <w:szCs w:val="28"/>
        </w:rPr>
        <w:t xml:space="preserve"> момент: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max</m:t>
            </m:r>
          </m:sub>
        </m:sSub>
        <m:r>
          <w:rPr>
            <w:rFonts w:ascii="Cambria Math" w:eastAsiaTheme="minorEastAsia" w:hAnsi="Cambria Math" w:cs="Times New Roman"/>
            <w:sz w:val="28"/>
            <w:szCs w:val="28"/>
          </w:rPr>
          <m:t xml:space="preserve">=134,13 </m:t>
        </m:r>
        <m:r>
          <w:rPr>
            <w:rFonts w:ascii="Cambria Math" w:eastAsiaTheme="minorEastAsia" w:hAnsi="Cambria Math" w:cs="Times New Roman"/>
            <w:sz w:val="28"/>
            <w:szCs w:val="28"/>
            <w:lang w:val="kk-KZ"/>
          </w:rPr>
          <m:t>кН</m:t>
        </m:r>
      </m:oMath>
      <w:r>
        <w:rPr>
          <w:rFonts w:ascii="Times New Roman" w:eastAsiaTheme="minorEastAsia" w:hAnsi="Times New Roman" w:cs="Times New Roman"/>
          <w:sz w:val="28"/>
          <w:szCs w:val="28"/>
          <w:lang w:val="kk-KZ"/>
        </w:rPr>
        <w:t>.</w:t>
      </w:r>
    </w:p>
    <w:p w14:paraId="38287118"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Ішкі күш факторларының қорытынды эпюралары 2.13-суретте көрсетілген.</w:t>
      </w:r>
    </w:p>
    <w:p w14:paraId="02878781" w14:textId="77777777" w:rsidR="00C24772" w:rsidRDefault="00C24772" w:rsidP="00C24772">
      <w:pPr>
        <w:tabs>
          <w:tab w:val="left" w:pos="4041"/>
        </w:tabs>
        <w:spacing w:after="0" w:line="240" w:lineRule="auto"/>
        <w:ind w:firstLine="567"/>
        <w:rPr>
          <w:rFonts w:ascii="Times New Roman" w:eastAsiaTheme="minorEastAsia" w:hAnsi="Times New Roman" w:cs="Times New Roman"/>
          <w:i/>
          <w:sz w:val="28"/>
          <w:szCs w:val="28"/>
          <w:lang w:val="kk-KZ"/>
        </w:rPr>
      </w:pPr>
    </w:p>
    <w:p w14:paraId="246614EA" w14:textId="77777777" w:rsidR="00C24772" w:rsidRDefault="00C24772" w:rsidP="00C24772">
      <w:pPr>
        <w:tabs>
          <w:tab w:val="left" w:pos="1230"/>
        </w:tabs>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120F0F77" wp14:editId="66D10598">
            <wp:extent cx="2750185" cy="1677670"/>
            <wp:effectExtent l="57150" t="19050" r="50165" b="55880"/>
            <wp:docPr id="45" name="Рисунок 45" descr="C:\Users\user\Pictures\итог.png"/>
            <wp:cNvGraphicFramePr/>
            <a:graphic xmlns:a="http://schemas.openxmlformats.org/drawingml/2006/main">
              <a:graphicData uri="http://schemas.openxmlformats.org/drawingml/2006/picture">
                <pic:pic xmlns:pic="http://schemas.openxmlformats.org/drawingml/2006/picture">
                  <pic:nvPicPr>
                    <pic:cNvPr id="27" name="Рисунок 27" descr="C:\Users\user\Pictures\итог.png"/>
                    <pic:cNvPicPr/>
                  </pic:nvPicPr>
                  <pic:blipFill rotWithShape="1">
                    <a:blip r:embed="rId44" cstate="print">
                      <a:extLst>
                        <a:ext uri="{28A0092B-C50C-407E-A947-70E740481C1C}">
                          <a14:useLocalDpi xmlns:a14="http://schemas.microsoft.com/office/drawing/2010/main" val="0"/>
                        </a:ext>
                      </a:extLst>
                    </a:blip>
                    <a:srcRect l="5172" t="14408" r="50230" b="45958"/>
                    <a:stretch/>
                  </pic:blipFill>
                  <pic:spPr bwMode="auto">
                    <a:xfrm>
                      <a:off x="0" y="0"/>
                      <a:ext cx="2647315" cy="1576070"/>
                    </a:xfrm>
                    <a:prstGeom prst="rect">
                      <a:avLst/>
                    </a:prstGeom>
                    <a:noFill/>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napToGrid w:val="0"/>
          <w:color w:val="000000"/>
          <w:w w:val="1"/>
          <w:sz w:val="2"/>
          <w:szCs w:val="2"/>
          <w:bdr w:val="none" w:sz="0" w:space="0" w:color="auto" w:frame="1"/>
          <w:shd w:val="clear" w:color="auto" w:fill="000000"/>
          <w:lang w:val="x-none" w:eastAsia="x-none" w:bidi="x-none"/>
        </w:rPr>
        <w:t xml:space="preserve"> </w:t>
      </w:r>
      <w:r>
        <w:rPr>
          <w:rFonts w:ascii="Times New Roman" w:hAnsi="Times New Roman" w:cs="Times New Roman"/>
          <w:noProof/>
          <w:sz w:val="28"/>
          <w:szCs w:val="28"/>
          <w:lang w:eastAsia="ru-RU"/>
        </w:rPr>
        <w:drawing>
          <wp:inline distT="0" distB="0" distL="0" distR="0" wp14:anchorId="7BD08F5A" wp14:editId="0B18688F">
            <wp:extent cx="2922270" cy="1354455"/>
            <wp:effectExtent l="57150" t="19050" r="49530" b="36195"/>
            <wp:docPr id="44" name="Рисунок 44" descr="C:\Users\user\Pictures\итог.png"/>
            <wp:cNvGraphicFramePr/>
            <a:graphic xmlns:a="http://schemas.openxmlformats.org/drawingml/2006/main">
              <a:graphicData uri="http://schemas.openxmlformats.org/drawingml/2006/picture">
                <pic:pic xmlns:pic="http://schemas.openxmlformats.org/drawingml/2006/picture">
                  <pic:nvPicPr>
                    <pic:cNvPr id="28" name="Рисунок 28" descr="C:\Users\user\Pictures\итог.png"/>
                    <pic:cNvPicPr/>
                  </pic:nvPicPr>
                  <pic:blipFill rotWithShape="1">
                    <a:blip r:embed="rId44" cstate="print">
                      <a:extLst>
                        <a:ext uri="{28A0092B-C50C-407E-A947-70E740481C1C}">
                          <a14:useLocalDpi xmlns:a14="http://schemas.microsoft.com/office/drawing/2010/main" val="0"/>
                        </a:ext>
                      </a:extLst>
                    </a:blip>
                    <a:srcRect l="51595" t="68439" r="832"/>
                    <a:stretch/>
                  </pic:blipFill>
                  <pic:spPr bwMode="auto">
                    <a:xfrm>
                      <a:off x="0" y="0"/>
                      <a:ext cx="2824480" cy="1255395"/>
                    </a:xfrm>
                    <a:prstGeom prst="rect">
                      <a:avLst/>
                    </a:prstGeom>
                    <a:noFill/>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B3D1F8F" w14:textId="77777777" w:rsidR="00C24772" w:rsidRDefault="00C24772" w:rsidP="00C24772">
      <w:pPr>
        <w:tabs>
          <w:tab w:val="left" w:pos="1230"/>
        </w:tabs>
        <w:spacing w:after="0" w:line="240" w:lineRule="auto"/>
        <w:jc w:val="center"/>
        <w:rPr>
          <w:rFonts w:ascii="Times New Roman" w:hAnsi="Times New Roman" w:cs="Times New Roman"/>
          <w:sz w:val="28"/>
          <w:szCs w:val="28"/>
          <w:lang w:val="kk-KZ"/>
        </w:rPr>
      </w:pPr>
    </w:p>
    <w:p w14:paraId="72F0BDE3" w14:textId="77777777" w:rsidR="00C24772" w:rsidRDefault="00C24772" w:rsidP="00C2477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2.13 – Ішкі күш факторларының қорытынды эпюралары</w:t>
      </w:r>
    </w:p>
    <w:p w14:paraId="18B1A0EF" w14:textId="77777777" w:rsidR="00C24772" w:rsidRDefault="00C24772" w:rsidP="00C24772">
      <w:pPr>
        <w:spacing w:after="0" w:line="240" w:lineRule="auto"/>
        <w:rPr>
          <w:rFonts w:ascii="Times New Roman" w:hAnsi="Times New Roman" w:cs="Times New Roman"/>
          <w:sz w:val="28"/>
          <w:szCs w:val="28"/>
          <w:lang w:val="kk-KZ"/>
        </w:rPr>
      </w:pPr>
    </w:p>
    <w:p w14:paraId="7177A0DA" w14:textId="77777777" w:rsidR="00C24772" w:rsidRDefault="00C24772" w:rsidP="0032564A">
      <w:pPr>
        <w:spacing w:after="0" w:line="240" w:lineRule="auto"/>
        <w:ind w:firstLine="851"/>
        <w:rPr>
          <w:rFonts w:ascii="Times New Roman" w:hAnsi="Times New Roman" w:cs="Times New Roman"/>
          <w:sz w:val="28"/>
          <w:szCs w:val="28"/>
          <w:lang w:val="kk-KZ"/>
        </w:rPr>
      </w:pPr>
      <w:r>
        <w:rPr>
          <w:rFonts w:ascii="Times New Roman" w:hAnsi="Times New Roman" w:cs="Times New Roman"/>
          <w:sz w:val="28"/>
          <w:szCs w:val="28"/>
          <w:lang w:val="kk-KZ"/>
        </w:rPr>
        <w:t>Қоставр (беріктікке тексеру):</w:t>
      </w:r>
    </w:p>
    <w:p w14:paraId="1562B599" w14:textId="77777777" w:rsidR="00C24772" w:rsidRDefault="00C24772" w:rsidP="00C24772">
      <w:pPr>
        <w:spacing w:after="0" w:line="240" w:lineRule="auto"/>
        <w:rPr>
          <w:rFonts w:ascii="Times New Roman" w:hAnsi="Times New Roman" w:cs="Times New Roman"/>
          <w:sz w:val="28"/>
          <w:szCs w:val="28"/>
          <w:lang w:val="kk-KZ"/>
        </w:rPr>
      </w:pPr>
    </w:p>
    <w:p w14:paraId="06DD5F5D" w14:textId="77777777" w:rsidR="00C24772" w:rsidRDefault="007559D5" w:rsidP="00C24772">
      <w:pPr>
        <w:spacing w:after="0" w:line="240" w:lineRule="auto"/>
        <w:jc w:val="center"/>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x</m:t>
            </m:r>
            <m:r>
              <w:rPr>
                <w:rFonts w:ascii="Cambria Math" w:hAnsi="Cambria Math" w:cs="Times New Roman"/>
                <w:sz w:val="28"/>
                <w:szCs w:val="28"/>
                <w:lang w:val="en-US"/>
              </w:rPr>
              <m:t>D</m:t>
            </m:r>
          </m:sub>
        </m:sSub>
        <m:r>
          <w:rPr>
            <w:rFonts w:ascii="Cambria Math" w:hAnsi="Cambria Math" w:cs="Times New Roman"/>
            <w:sz w:val="28"/>
            <w:szCs w:val="28"/>
            <w:lang w:val="kk-KZ"/>
          </w:rPr>
          <m:t>=32344⋅</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 xml:space="preserve">-8 </m:t>
            </m:r>
          </m:sup>
        </m:sSup>
        <m:sSup>
          <m:sSupPr>
            <m:ctrlPr>
              <w:rPr>
                <w:rFonts w:ascii="Cambria Math" w:hAnsi="Cambria Math" w:cs="Times New Roman"/>
                <w:i/>
                <w:sz w:val="28"/>
                <w:szCs w:val="28"/>
                <w:lang w:val="kk-KZ"/>
              </w:rPr>
            </m:ctrlPr>
          </m:sSupPr>
          <m:e>
            <m:r>
              <w:rPr>
                <w:rFonts w:ascii="Cambria Math" w:hAnsi="Cambria Math" w:cs="Times New Roman"/>
                <w:sz w:val="28"/>
                <w:szCs w:val="28"/>
                <w:lang w:val="kk-KZ"/>
              </w:rPr>
              <m:t>м</m:t>
            </m:r>
          </m:e>
          <m:sup>
            <m:r>
              <w:rPr>
                <w:rFonts w:ascii="Cambria Math" w:hAnsi="Cambria Math" w:cs="Times New Roman"/>
                <w:sz w:val="28"/>
                <w:szCs w:val="28"/>
                <w:lang w:val="kk-KZ"/>
              </w:rPr>
              <m:t xml:space="preserve">4 </m:t>
            </m:r>
          </m:sup>
        </m:sSup>
      </m:oMath>
      <w:r w:rsidR="00C24772">
        <w:rPr>
          <w:rFonts w:ascii="Times New Roman" w:eastAsiaTheme="minorEastAsia" w:hAnsi="Times New Roman" w:cs="Times New Roman"/>
          <w:sz w:val="28"/>
          <w:szCs w:val="28"/>
          <w:lang w:val="kk-KZ"/>
        </w:rPr>
        <w:t>,</w:t>
      </w:r>
    </w:p>
    <w:p w14:paraId="75A02FC6" w14:textId="77777777" w:rsidR="00362760" w:rsidRDefault="00362760" w:rsidP="00362760">
      <w:pPr>
        <w:spacing w:after="0" w:line="240" w:lineRule="auto"/>
        <w:rPr>
          <w:rFonts w:ascii="Times New Roman" w:eastAsiaTheme="minorEastAsia" w:hAnsi="Times New Roman" w:cs="Times New Roman"/>
          <w:sz w:val="28"/>
          <w:szCs w:val="28"/>
          <w:lang w:val="kk-KZ"/>
        </w:rPr>
      </w:pPr>
    </w:p>
    <w:p w14:paraId="1D55B997" w14:textId="77777777" w:rsidR="00C24772" w:rsidRDefault="00C24772" w:rsidP="00362760">
      <w:pPr>
        <w:spacing w:after="0" w:line="240" w:lineRule="auto"/>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мұнда</w:t>
      </w:r>
      <w:r w:rsidR="00362760">
        <w:rPr>
          <w:rFonts w:ascii="Times New Roman" w:eastAsiaTheme="minorEastAsia" w:hAnsi="Times New Roman" w:cs="Times New Roman"/>
          <w:sz w:val="28"/>
          <w:szCs w:val="28"/>
          <w:lang w:val="kk-KZ"/>
        </w:rPr>
        <w:t>ғы</w:t>
      </w:r>
      <w:r>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y</m:t>
            </m:r>
          </m:e>
          <m:sub>
            <m:r>
              <w:rPr>
                <w:rFonts w:ascii="Cambria Math" w:hAnsi="Cambria Math" w:cs="Times New Roman"/>
                <w:sz w:val="28"/>
                <w:szCs w:val="28"/>
                <w:lang w:val="kk-KZ"/>
              </w:rPr>
              <m:t>max</m:t>
            </m:r>
          </m:sub>
        </m:sSub>
        <m:r>
          <w:rPr>
            <w:rFonts w:ascii="Cambria Math" w:hAnsi="Cambria Math" w:cs="Times New Roman"/>
            <w:sz w:val="28"/>
            <w:szCs w:val="28"/>
            <w:lang w:val="kk-KZ"/>
          </w:rPr>
          <m:t>=15 см</m:t>
        </m:r>
      </m:oMath>
      <w:r>
        <w:rPr>
          <w:rFonts w:ascii="Times New Roman" w:eastAsiaTheme="minorEastAsia" w:hAnsi="Times New Roman" w:cs="Times New Roman"/>
          <w:i/>
          <w:sz w:val="28"/>
          <w:szCs w:val="28"/>
          <w:lang w:val="kk-KZ"/>
        </w:rPr>
        <w:t xml:space="preserve"> </w:t>
      </w:r>
      <w:r>
        <w:rPr>
          <w:rFonts w:ascii="Times New Roman" w:eastAsiaTheme="minorEastAsia" w:hAnsi="Times New Roman" w:cs="Times New Roman"/>
          <w:sz w:val="28"/>
          <w:szCs w:val="28"/>
          <w:lang w:val="kk-KZ"/>
        </w:rPr>
        <w:t>(қоставрдағы қиманың центрінен ең алыс нүкте);</w:t>
      </w:r>
    </w:p>
    <w:p w14:paraId="7CBD96AA" w14:textId="322C6E85" w:rsidR="00C24772" w:rsidRDefault="00C24772" w:rsidP="0032564A">
      <w:pPr>
        <w:spacing w:after="0" w:line="240" w:lineRule="auto"/>
        <w:ind w:firstLine="851"/>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en-US"/>
        </w:rPr>
        <w:t>I</w:t>
      </w:r>
      <w:r>
        <w:rPr>
          <w:rFonts w:ascii="Times New Roman" w:eastAsiaTheme="minorEastAsia" w:hAnsi="Times New Roman" w:cs="Times New Roman"/>
          <w:sz w:val="28"/>
          <w:szCs w:val="28"/>
        </w:rPr>
        <w:t xml:space="preserve"> – </w:t>
      </w:r>
      <w:r w:rsidR="00017045">
        <w:rPr>
          <w:rFonts w:ascii="Times New Roman" w:eastAsiaTheme="minorEastAsia" w:hAnsi="Times New Roman" w:cs="Times New Roman"/>
          <w:sz w:val="28"/>
          <w:szCs w:val="28"/>
          <w:lang w:val="kk-KZ"/>
        </w:rPr>
        <w:t xml:space="preserve">инерция </w:t>
      </w:r>
      <w:r>
        <w:rPr>
          <w:rFonts w:ascii="Times New Roman" w:eastAsiaTheme="minorEastAsia" w:hAnsi="Times New Roman" w:cs="Times New Roman"/>
          <w:sz w:val="28"/>
          <w:szCs w:val="28"/>
        </w:rPr>
        <w:t>момент</w:t>
      </w:r>
      <w:r w:rsidR="00017045">
        <w:rPr>
          <w:rFonts w:ascii="Times New Roman" w:eastAsiaTheme="minorEastAsia" w:hAnsi="Times New Roman" w:cs="Times New Roman"/>
          <w:sz w:val="28"/>
          <w:szCs w:val="28"/>
          <w:lang w:val="kk-KZ"/>
        </w:rPr>
        <w:t>і</w:t>
      </w:r>
      <w:r>
        <w:rPr>
          <w:rFonts w:ascii="Times New Roman" w:eastAsiaTheme="minorEastAsia" w:hAnsi="Times New Roman" w:cs="Times New Roman"/>
          <w:sz w:val="28"/>
          <w:szCs w:val="28"/>
        </w:rPr>
        <w:t>;</w:t>
      </w:r>
    </w:p>
    <w:p w14:paraId="1049FC89" w14:textId="77777777" w:rsidR="00C24772" w:rsidRDefault="00C24772" w:rsidP="0032564A">
      <w:pPr>
        <w:spacing w:after="0" w:line="240" w:lineRule="auto"/>
        <w:ind w:firstLine="851"/>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en-US"/>
        </w:rPr>
        <w:t>W</w:t>
      </w:r>
      <w:r>
        <w:rPr>
          <w:rFonts w:ascii="Times New Roman" w:eastAsiaTheme="minorEastAsia" w:hAnsi="Times New Roman" w:cs="Times New Roman"/>
          <w:sz w:val="28"/>
          <w:szCs w:val="28"/>
        </w:rPr>
        <w:t xml:space="preserve"> – кедергі моменті</w:t>
      </w:r>
      <w:r>
        <w:rPr>
          <w:rFonts w:ascii="Times New Roman" w:eastAsiaTheme="minorEastAsia" w:hAnsi="Times New Roman" w:cs="Times New Roman"/>
          <w:sz w:val="28"/>
          <w:szCs w:val="28"/>
          <w:lang w:val="kk-KZ"/>
        </w:rPr>
        <w:t>;</w:t>
      </w:r>
    </w:p>
    <w:p w14:paraId="0169C227" w14:textId="77777777" w:rsidR="00C24772" w:rsidRDefault="007559D5" w:rsidP="0032564A">
      <w:pPr>
        <w:spacing w:after="0" w:line="240" w:lineRule="auto"/>
        <w:ind w:firstLine="851"/>
        <w:rPr>
          <w:rFonts w:ascii="Times New Roman" w:eastAsiaTheme="minorEastAsia" w:hAnsi="Times New Roman" w:cs="Times New Roman"/>
          <w:i/>
          <w:sz w:val="28"/>
          <w:szCs w:val="28"/>
          <w:lang w:val="kk-KZ"/>
        </w:rPr>
      </w:pPr>
      <m:oMath>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σ</m:t>
            </m:r>
          </m:e>
        </m:d>
        <m:r>
          <w:rPr>
            <w:rFonts w:ascii="Cambria Math" w:hAnsi="Cambria Math" w:cs="Times New Roman"/>
            <w:sz w:val="28"/>
            <w:szCs w:val="28"/>
            <w:lang w:val="kk-KZ"/>
          </w:rPr>
          <m:t>=160 МПа</m:t>
        </m:r>
      </m:oMath>
      <w:r w:rsidR="00C24772">
        <w:rPr>
          <w:rFonts w:ascii="Times New Roman" w:eastAsiaTheme="minorEastAsia" w:hAnsi="Times New Roman" w:cs="Times New Roman"/>
          <w:i/>
          <w:sz w:val="28"/>
          <w:szCs w:val="28"/>
          <w:lang w:val="kk-KZ"/>
        </w:rPr>
        <w:t xml:space="preserve">  </w:t>
      </w:r>
      <w:r w:rsidR="00C24772">
        <w:rPr>
          <w:rFonts w:ascii="Times New Roman" w:eastAsiaTheme="minorEastAsia" w:hAnsi="Times New Roman" w:cs="Times New Roman"/>
          <w:sz w:val="28"/>
          <w:szCs w:val="28"/>
          <w:lang w:val="kk-KZ"/>
        </w:rPr>
        <w:t>(рұқсатты кернеу).</w:t>
      </w:r>
    </w:p>
    <w:p w14:paraId="514A165A" w14:textId="77777777" w:rsidR="00C24772" w:rsidRDefault="00C24772" w:rsidP="00C24772">
      <w:pPr>
        <w:spacing w:after="0" w:line="240" w:lineRule="auto"/>
        <w:rPr>
          <w:rFonts w:ascii="Times New Roman" w:hAnsi="Times New Roman" w:cs="Times New Roman"/>
          <w:i/>
          <w:sz w:val="28"/>
          <w:szCs w:val="28"/>
          <w:lang w:val="kk-KZ"/>
        </w:rPr>
      </w:pPr>
    </w:p>
    <w:p w14:paraId="22485FC7" w14:textId="77777777" w:rsidR="00C24772" w:rsidRDefault="007559D5" w:rsidP="00C24772">
      <w:pPr>
        <w:spacing w:after="0" w:line="240" w:lineRule="auto"/>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W</m:t>
              </m:r>
            </m:e>
            <m:sub>
              <m:r>
                <w:rPr>
                  <w:rFonts w:ascii="Cambria Math" w:hAnsi="Cambria Math" w:cs="Times New Roman"/>
                  <w:sz w:val="28"/>
                  <w:szCs w:val="28"/>
                  <w:lang w:val="kk-KZ"/>
                </w:rPr>
                <m:t>xD</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xD</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y</m:t>
                  </m:r>
                </m:e>
                <m:sub>
                  <m:r>
                    <w:rPr>
                      <w:rFonts w:ascii="Cambria Math" w:hAnsi="Cambria Math" w:cs="Times New Roman"/>
                      <w:sz w:val="28"/>
                      <w:szCs w:val="28"/>
                      <w:lang w:val="kk-KZ"/>
                    </w:rPr>
                    <m:t>max</m:t>
                  </m:r>
                </m:sub>
              </m:sSub>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-2</m:t>
                  </m:r>
                </m:sup>
              </m:sSup>
            </m:den>
          </m:f>
          <m:r>
            <w:rPr>
              <w:rFonts w:ascii="Cambria Math" w:hAnsi="Cambria Math" w:cs="Times New Roman"/>
              <w:sz w:val="28"/>
              <w:szCs w:val="28"/>
              <w:lang w:val="kk-KZ"/>
            </w:rPr>
            <m:t>=2,156</m:t>
          </m:r>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-3</m:t>
              </m:r>
            </m:sup>
          </m:sSup>
          <m:sSup>
            <m:sSupPr>
              <m:ctrlPr>
                <w:rPr>
                  <w:rFonts w:ascii="Cambria Math" w:hAnsi="Cambria Math" w:cs="Times New Roman"/>
                  <w:i/>
                  <w:sz w:val="28"/>
                  <w:szCs w:val="28"/>
                  <w:lang w:val="kk-KZ"/>
                </w:rPr>
              </m:ctrlPr>
            </m:sSupPr>
            <m:e>
              <m:r>
                <w:rPr>
                  <w:rFonts w:ascii="Cambria Math" w:hAnsi="Cambria Math" w:cs="Times New Roman"/>
                  <w:sz w:val="28"/>
                  <w:szCs w:val="28"/>
                  <w:lang w:val="kk-KZ"/>
                </w:rPr>
                <m:t>м</m:t>
              </m:r>
            </m:e>
            <m:sup>
              <m:r>
                <w:rPr>
                  <w:rFonts w:ascii="Cambria Math" w:hAnsi="Cambria Math" w:cs="Times New Roman"/>
                  <w:sz w:val="28"/>
                  <w:szCs w:val="28"/>
                  <w:lang w:val="kk-KZ"/>
                </w:rPr>
                <m:t xml:space="preserve">3 </m:t>
              </m:r>
            </m:sup>
          </m:sSup>
          <m:r>
            <w:rPr>
              <w:rFonts w:ascii="Cambria Math" w:hAnsi="Cambria Math" w:cs="Times New Roman"/>
              <w:sz w:val="28"/>
              <w:szCs w:val="28"/>
            </w:rPr>
            <m:t xml:space="preserve">, </m:t>
          </m:r>
        </m:oMath>
      </m:oMathPara>
    </w:p>
    <w:p w14:paraId="4D8F1582" w14:textId="77777777" w:rsidR="00C24772" w:rsidRDefault="00C24772" w:rsidP="00C24772">
      <w:pPr>
        <w:spacing w:after="0" w:line="240" w:lineRule="auto"/>
        <w:jc w:val="center"/>
        <w:rPr>
          <w:rFonts w:ascii="Times New Roman" w:eastAsiaTheme="minorEastAsia" w:hAnsi="Times New Roman" w:cs="Times New Roman"/>
          <w:i/>
          <w:sz w:val="28"/>
          <w:szCs w:val="28"/>
          <w:lang w:val="kk-KZ"/>
        </w:rPr>
      </w:pPr>
      <m:oMath>
        <m:r>
          <w:rPr>
            <w:rFonts w:ascii="Cambria Math" w:hAnsi="Cambria Math" w:cs="Times New Roman"/>
            <w:sz w:val="28"/>
            <w:szCs w:val="28"/>
            <w:lang w:val="kk-KZ"/>
          </w:rPr>
          <m:t>E=2⋅</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8</m:t>
            </m:r>
          </m:sup>
        </m:sSup>
      </m:oMath>
      <w:r>
        <w:rPr>
          <w:rFonts w:ascii="Times New Roman" w:eastAsiaTheme="minorEastAsia" w:hAnsi="Times New Roman" w:cs="Times New Roman"/>
          <w:i/>
          <w:sz w:val="28"/>
          <w:szCs w:val="28"/>
          <w:lang w:val="kk-KZ"/>
        </w:rPr>
        <w:t>,</w:t>
      </w:r>
    </w:p>
    <w:p w14:paraId="0538E942" w14:textId="77777777" w:rsidR="00C24772" w:rsidRDefault="007559D5" w:rsidP="00C24772">
      <w:pPr>
        <w:spacing w:after="0" w:line="240" w:lineRule="auto"/>
        <w:jc w:val="center"/>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D</m:t>
            </m:r>
          </m:sub>
        </m:sSub>
        <m:r>
          <w:rPr>
            <w:rFonts w:ascii="Cambria Math" w:hAnsi="Cambria Math" w:cs="Times New Roman"/>
            <w:sz w:val="28"/>
            <w:szCs w:val="28"/>
            <w:lang w:val="kk-KZ"/>
          </w:rPr>
          <m:t>=225</m:t>
        </m:r>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-4</m:t>
            </m:r>
          </m:sup>
        </m:sSup>
      </m:oMath>
      <w:r w:rsidR="00C24772">
        <w:rPr>
          <w:rFonts w:ascii="Times New Roman" w:eastAsiaTheme="minorEastAsia" w:hAnsi="Times New Roman" w:cs="Times New Roman"/>
          <w:i/>
          <w:sz w:val="28"/>
          <w:szCs w:val="28"/>
        </w:rPr>
        <w:t>,</w:t>
      </w:r>
    </w:p>
    <w:p w14:paraId="735931F6" w14:textId="77777777" w:rsidR="00C24772" w:rsidRDefault="00C24772" w:rsidP="00C24772">
      <w:pPr>
        <w:spacing w:after="0" w:line="240" w:lineRule="auto"/>
        <w:jc w:val="center"/>
        <w:rPr>
          <w:rFonts w:ascii="Times New Roman" w:eastAsiaTheme="minorEastAsia" w:hAnsi="Times New Roman" w:cs="Times New Roman"/>
          <w:i/>
          <w:sz w:val="28"/>
          <w:szCs w:val="28"/>
        </w:rPr>
      </w:pPr>
      <m:oMath>
        <m:r>
          <w:rPr>
            <w:rFonts w:ascii="Cambria Math" w:hAnsi="Cambria Math" w:cs="Times New Roman"/>
            <w:sz w:val="28"/>
            <w:szCs w:val="28"/>
            <w:lang w:val="kk-KZ"/>
          </w:rPr>
          <m:t>E⋅</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xD</m:t>
            </m:r>
          </m:sub>
        </m:sSub>
        <m:r>
          <w:rPr>
            <w:rFonts w:ascii="Cambria Math" w:hAnsi="Cambria Math" w:cs="Times New Roman"/>
            <w:sz w:val="28"/>
            <w:szCs w:val="28"/>
            <w:lang w:val="kk-KZ"/>
          </w:rPr>
          <m:t>=6,469</m:t>
        </m:r>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4</m:t>
            </m:r>
          </m:sup>
        </m:sSup>
      </m:oMath>
      <w:r>
        <w:rPr>
          <w:rFonts w:ascii="Times New Roman" w:eastAsiaTheme="minorEastAsia" w:hAnsi="Times New Roman" w:cs="Times New Roman"/>
          <w:i/>
          <w:sz w:val="28"/>
          <w:szCs w:val="28"/>
        </w:rPr>
        <w:t>,</w:t>
      </w:r>
    </w:p>
    <w:p w14:paraId="3FDE91EB" w14:textId="77777777" w:rsidR="00C24772" w:rsidRDefault="007559D5" w:rsidP="00C24772">
      <w:pPr>
        <w:spacing w:after="0" w:line="240" w:lineRule="auto"/>
        <w:jc w:val="center"/>
        <w:rPr>
          <w:rFonts w:ascii="Times New Roman" w:eastAsiaTheme="minorEastAsia" w:hAnsi="Times New Roman" w:cs="Times New Roman"/>
          <w:i/>
          <w:sz w:val="28"/>
          <w:szCs w:val="28"/>
          <w:lang w:val="kk-KZ"/>
        </w:rPr>
      </w:pPr>
      <m:oMath>
        <m:d>
          <m:dPr>
            <m:ctrlPr>
              <w:rPr>
                <w:rFonts w:ascii="Cambria Math" w:hAnsi="Cambria Math" w:cs="Times New Roman"/>
                <w:i/>
                <w:sz w:val="28"/>
                <w:szCs w:val="28"/>
                <w:lang w:val="kk-KZ"/>
              </w:rPr>
            </m:ctrlPr>
          </m:dPr>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max</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max</m:t>
                        </m:r>
                      </m:sub>
                    </m:sSub>
                  </m:e>
                </m:d>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W</m:t>
                    </m:r>
                  </m:e>
                  <m:sub>
                    <m:r>
                      <w:rPr>
                        <w:rFonts w:ascii="Cambria Math" w:hAnsi="Cambria Math" w:cs="Times New Roman"/>
                        <w:sz w:val="28"/>
                        <w:szCs w:val="28"/>
                        <w:lang w:val="kk-KZ"/>
                      </w:rPr>
                      <m:t>xD</m:t>
                    </m:r>
                  </m:sub>
                </m:sSub>
              </m:den>
            </m:f>
          </m:e>
        </m:d>
        <m:r>
          <w:rPr>
            <w:rFonts w:ascii="Cambria Math" w:hAnsi="Cambria Math" w:cs="Times New Roman"/>
            <w:sz w:val="28"/>
            <w:szCs w:val="28"/>
            <w:lang w:val="kk-KZ"/>
          </w:rPr>
          <m:t>≤</m:t>
        </m:r>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σ</m:t>
            </m:r>
          </m:e>
        </m:d>
      </m:oMath>
      <w:r w:rsidR="00C24772">
        <w:rPr>
          <w:rFonts w:ascii="Times New Roman" w:eastAsiaTheme="minorEastAsia" w:hAnsi="Times New Roman" w:cs="Times New Roman"/>
          <w:i/>
          <w:sz w:val="28"/>
          <w:szCs w:val="28"/>
          <w:lang w:val="kk-KZ"/>
        </w:rPr>
        <w:t>,</w:t>
      </w:r>
    </w:p>
    <w:p w14:paraId="5890BF68" w14:textId="77777777" w:rsidR="00C24772" w:rsidRDefault="00C24772" w:rsidP="00C24772">
      <w:pPr>
        <w:spacing w:after="0" w:line="240" w:lineRule="auto"/>
        <w:jc w:val="center"/>
        <w:rPr>
          <w:rFonts w:ascii="Times New Roman" w:eastAsiaTheme="minorEastAsia" w:hAnsi="Times New Roman" w:cs="Times New Roman"/>
          <w:i/>
          <w:sz w:val="28"/>
          <w:szCs w:val="28"/>
          <w:lang w:val="kk-KZ"/>
        </w:rPr>
      </w:pPr>
      <w:bookmarkStart w:id="41" w:name="_Hlk108176691"/>
      <m:oMath>
        <m:r>
          <w:rPr>
            <w:rFonts w:ascii="Cambria Math" w:hAnsi="Cambria Math" w:cs="Times New Roman"/>
            <w:sz w:val="28"/>
            <w:szCs w:val="28"/>
            <w:lang w:val="kk-KZ"/>
          </w:rPr>
          <m:t>σ=</m:t>
        </m:r>
        <m:f>
          <m:fPr>
            <m:ctrlPr>
              <w:rPr>
                <w:rFonts w:ascii="Cambria Math" w:hAnsi="Cambria Math" w:cs="Times New Roman"/>
                <w:i/>
                <w:sz w:val="28"/>
                <w:szCs w:val="28"/>
                <w:lang w:val="kk-KZ"/>
              </w:rPr>
            </m:ctrlPr>
          </m:fPr>
          <m:num>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N</m:t>
                    </m:r>
                  </m:e>
                  <m:sub>
                    <m:r>
                      <w:rPr>
                        <w:rFonts w:ascii="Cambria Math" w:eastAsiaTheme="minorEastAsia" w:hAnsi="Cambria Math" w:cs="Times New Roman"/>
                        <w:sz w:val="28"/>
                        <w:szCs w:val="28"/>
                      </w:rPr>
                      <m:t>1</m:t>
                    </m:r>
                  </m:sub>
                </m:sSub>
              </m:e>
            </m:d>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-3</m:t>
                </m:r>
              </m:sup>
            </m:sSup>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D</m:t>
                </m:r>
              </m:sub>
            </m:sSub>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m:t>
                </m:r>
              </m:e>
              <m:sub>
                <m:r>
                  <w:rPr>
                    <w:rFonts w:ascii="Cambria Math" w:eastAsiaTheme="minorEastAsia" w:hAnsi="Cambria Math" w:cs="Times New Roman"/>
                    <w:sz w:val="28"/>
                    <w:szCs w:val="28"/>
                  </w:rPr>
                  <m:t>max</m:t>
                </m:r>
              </m:sub>
            </m:sSub>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-3</m:t>
                </m:r>
              </m:sup>
            </m:sSup>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W</m:t>
                </m:r>
              </m:e>
              <m:sub>
                <m:r>
                  <w:rPr>
                    <w:rFonts w:ascii="Cambria Math" w:hAnsi="Cambria Math" w:cs="Times New Roman"/>
                    <w:sz w:val="28"/>
                    <w:szCs w:val="28"/>
                    <w:lang w:val="kk-KZ"/>
                  </w:rPr>
                  <m:t>xD</m:t>
                </m:r>
              </m:sub>
            </m:sSub>
          </m:den>
        </m:f>
        <m:r>
          <w:rPr>
            <w:rFonts w:ascii="Cambria Math" w:hAnsi="Cambria Math" w:cs="Times New Roman"/>
            <w:sz w:val="28"/>
            <w:szCs w:val="28"/>
            <w:lang w:val="kk-KZ"/>
          </w:rPr>
          <m:t>=62,99</m:t>
        </m:r>
      </m:oMath>
      <w:r>
        <w:rPr>
          <w:rFonts w:ascii="Times New Roman" w:eastAsiaTheme="minorEastAsia" w:hAnsi="Times New Roman" w:cs="Times New Roman"/>
          <w:i/>
          <w:sz w:val="28"/>
          <w:szCs w:val="28"/>
          <w:lang w:val="kk-KZ"/>
        </w:rPr>
        <w:t xml:space="preserve"> МПа.</w:t>
      </w:r>
    </w:p>
    <w:p w14:paraId="440BED38" w14:textId="77777777" w:rsidR="00C24772" w:rsidRDefault="00C24772" w:rsidP="00C24772">
      <w:pPr>
        <w:spacing w:after="0" w:line="240" w:lineRule="auto"/>
        <w:jc w:val="center"/>
        <w:rPr>
          <w:rFonts w:ascii="Times New Roman" w:eastAsiaTheme="minorEastAsia" w:hAnsi="Times New Roman" w:cs="Times New Roman"/>
          <w:i/>
          <w:sz w:val="28"/>
          <w:szCs w:val="28"/>
          <w:lang w:val="kk-KZ"/>
        </w:rPr>
      </w:pPr>
    </w:p>
    <w:bookmarkEnd w:id="41"/>
    <w:p w14:paraId="18986187" w14:textId="77777777" w:rsidR="00C24772" w:rsidRDefault="00C24772" w:rsidP="0032564A">
      <w:pPr>
        <w:spacing w:after="0" w:line="240" w:lineRule="auto"/>
        <w:ind w:firstLine="851"/>
        <w:rPr>
          <w:rFonts w:ascii="Times New Roman" w:hAnsi="Times New Roman" w:cs="Times New Roman"/>
          <w:sz w:val="28"/>
          <w:szCs w:val="28"/>
          <w:lang w:val="kk-KZ"/>
        </w:rPr>
      </w:pPr>
      <w:r>
        <w:rPr>
          <w:rFonts w:ascii="Times New Roman" w:hAnsi="Times New Roman" w:cs="Times New Roman"/>
          <w:sz w:val="28"/>
          <w:szCs w:val="28"/>
          <w:lang w:val="kk-KZ"/>
        </w:rPr>
        <w:t>Швеллер (беріктікке тексеру):</w:t>
      </w:r>
    </w:p>
    <w:p w14:paraId="28E225E7" w14:textId="77777777" w:rsidR="00C24772" w:rsidRDefault="00C24772" w:rsidP="00C24772">
      <w:pPr>
        <w:spacing w:after="0" w:line="240" w:lineRule="auto"/>
        <w:ind w:firstLine="567"/>
        <w:rPr>
          <w:rFonts w:ascii="Times New Roman" w:hAnsi="Times New Roman" w:cs="Times New Roman"/>
          <w:sz w:val="28"/>
          <w:szCs w:val="28"/>
          <w:lang w:val="kk-KZ"/>
        </w:rPr>
      </w:pPr>
    </w:p>
    <w:p w14:paraId="06D4C8B1" w14:textId="77777777" w:rsidR="00C24772" w:rsidRDefault="007559D5" w:rsidP="00C24772">
      <w:pPr>
        <w:spacing w:after="0" w:line="240" w:lineRule="auto"/>
        <w:jc w:val="center"/>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xS</m:t>
            </m:r>
          </m:sub>
        </m:sSub>
        <m:r>
          <w:rPr>
            <w:rFonts w:ascii="Cambria Math" w:hAnsi="Cambria Math" w:cs="Times New Roman"/>
            <w:sz w:val="28"/>
            <w:szCs w:val="28"/>
            <w:lang w:val="kk-KZ"/>
          </w:rPr>
          <m:t>=14709⋅</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-8</m:t>
            </m:r>
          </m:sup>
        </m:sSup>
        <m:sSup>
          <m:sSupPr>
            <m:ctrlPr>
              <w:rPr>
                <w:rFonts w:ascii="Cambria Math" w:hAnsi="Cambria Math" w:cs="Times New Roman"/>
                <w:i/>
                <w:sz w:val="28"/>
                <w:szCs w:val="28"/>
                <w:lang w:val="kk-KZ"/>
              </w:rPr>
            </m:ctrlPr>
          </m:sSupPr>
          <m:e>
            <m:r>
              <w:rPr>
                <w:rFonts w:ascii="Cambria Math" w:hAnsi="Cambria Math" w:cs="Times New Roman"/>
                <w:sz w:val="28"/>
                <w:szCs w:val="28"/>
                <w:lang w:val="kk-KZ"/>
              </w:rPr>
              <m:t>м</m:t>
            </m:r>
          </m:e>
          <m:sup>
            <m:r>
              <w:rPr>
                <w:rFonts w:ascii="Cambria Math" w:hAnsi="Cambria Math" w:cs="Times New Roman"/>
                <w:sz w:val="28"/>
                <w:szCs w:val="28"/>
                <w:lang w:val="kk-KZ"/>
              </w:rPr>
              <m:t xml:space="preserve">4 </m:t>
            </m:r>
          </m:sup>
        </m:sSup>
      </m:oMath>
      <w:r w:rsidR="00C24772">
        <w:rPr>
          <w:rFonts w:ascii="Times New Roman" w:eastAsiaTheme="minorEastAsia" w:hAnsi="Times New Roman" w:cs="Times New Roman"/>
          <w:sz w:val="28"/>
          <w:szCs w:val="28"/>
          <w:lang w:val="kk-KZ"/>
        </w:rPr>
        <w:t>,</w:t>
      </w:r>
    </w:p>
    <w:p w14:paraId="2C23E380" w14:textId="77777777" w:rsidR="00C24772" w:rsidRDefault="00C24772" w:rsidP="00C24772">
      <w:pPr>
        <w:spacing w:after="0" w:line="240" w:lineRule="auto"/>
        <w:jc w:val="center"/>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E⋅</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xS</m:t>
            </m:r>
          </m:sub>
        </m:sSub>
        <m:r>
          <w:rPr>
            <w:rFonts w:ascii="Cambria Math" w:hAnsi="Cambria Math" w:cs="Times New Roman"/>
            <w:sz w:val="28"/>
            <w:szCs w:val="28"/>
            <w:lang w:val="kk-KZ"/>
          </w:rPr>
          <m:t>=2,942×</m:t>
        </m:r>
        <m:sSup>
          <m:sSupPr>
            <m:ctrlPr>
              <w:rPr>
                <w:rFonts w:ascii="Cambria Math" w:hAnsi="Cambria Math" w:cs="Times New Roman"/>
                <w:i/>
                <w:sz w:val="28"/>
                <w:szCs w:val="28"/>
              </w:rPr>
            </m:ctrlPr>
          </m:sSupPr>
          <m:e>
            <m:r>
              <w:rPr>
                <w:rFonts w:ascii="Cambria Math" w:hAnsi="Cambria Math" w:cs="Times New Roman"/>
                <w:sz w:val="28"/>
                <w:szCs w:val="28"/>
                <w:lang w:val="kk-KZ"/>
              </w:rPr>
              <m:t>10</m:t>
            </m:r>
          </m:e>
          <m:sup>
            <m:r>
              <w:rPr>
                <w:rFonts w:ascii="Cambria Math" w:hAnsi="Cambria Math" w:cs="Times New Roman"/>
                <w:sz w:val="28"/>
                <w:szCs w:val="28"/>
                <w:lang w:val="kk-KZ"/>
              </w:rPr>
              <m:t>4</m:t>
            </m:r>
          </m:sup>
        </m:sSup>
      </m:oMath>
      <w:r>
        <w:rPr>
          <w:rFonts w:ascii="Times New Roman" w:eastAsiaTheme="minorEastAsia" w:hAnsi="Times New Roman" w:cs="Times New Roman"/>
          <w:sz w:val="28"/>
          <w:szCs w:val="28"/>
          <w:lang w:val="kk-KZ"/>
        </w:rPr>
        <w:t>,</w:t>
      </w:r>
    </w:p>
    <w:p w14:paraId="77DB7DFD" w14:textId="77777777" w:rsidR="00C24772" w:rsidRDefault="007559D5" w:rsidP="00C24772">
      <w:pPr>
        <w:spacing w:after="0" w:line="240" w:lineRule="auto"/>
        <w:jc w:val="center"/>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W</m:t>
            </m:r>
          </m:e>
          <m:sub>
            <m:r>
              <w:rPr>
                <w:rFonts w:ascii="Cambria Math" w:hAnsi="Cambria Math" w:cs="Times New Roman"/>
                <w:sz w:val="28"/>
                <w:szCs w:val="28"/>
                <w:lang w:val="kk-KZ"/>
              </w:rPr>
              <m:t>xS</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I</m:t>
                </m:r>
              </m:e>
              <m:sub>
                <m:r>
                  <w:rPr>
                    <w:rFonts w:ascii="Cambria Math" w:hAnsi="Cambria Math" w:cs="Times New Roman"/>
                    <w:sz w:val="28"/>
                    <w:szCs w:val="28"/>
                    <w:lang w:val="kk-KZ"/>
                  </w:rPr>
                  <m:t>xS</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y</m:t>
                </m:r>
              </m:e>
              <m:sub>
                <m:r>
                  <w:rPr>
                    <w:rFonts w:ascii="Cambria Math" w:hAnsi="Cambria Math" w:cs="Times New Roman"/>
                    <w:sz w:val="28"/>
                    <w:szCs w:val="28"/>
                    <w:lang w:val="kk-KZ"/>
                  </w:rPr>
                  <m:t>max</m:t>
                </m:r>
              </m:sub>
            </m:sSub>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-2</m:t>
                </m:r>
              </m:sup>
            </m:sSup>
          </m:den>
        </m:f>
        <m:r>
          <w:rPr>
            <w:rFonts w:ascii="Cambria Math" w:hAnsi="Cambria Math" w:cs="Times New Roman"/>
            <w:sz w:val="28"/>
            <w:szCs w:val="28"/>
            <w:lang w:val="kk-KZ"/>
          </w:rPr>
          <m:t>=9,806×</m:t>
        </m:r>
        <m:sSup>
          <m:sSupPr>
            <m:ctrlPr>
              <w:rPr>
                <w:rFonts w:ascii="Cambria Math" w:hAnsi="Cambria Math" w:cs="Times New Roman"/>
                <w:i/>
                <w:sz w:val="28"/>
                <w:szCs w:val="28"/>
              </w:rPr>
            </m:ctrlPr>
          </m:sSupPr>
          <m:e>
            <m:r>
              <w:rPr>
                <w:rFonts w:ascii="Cambria Math" w:hAnsi="Cambria Math" w:cs="Times New Roman"/>
                <w:sz w:val="28"/>
                <w:szCs w:val="28"/>
                <w:lang w:val="kk-KZ"/>
              </w:rPr>
              <m:t>10</m:t>
            </m:r>
          </m:e>
          <m:sup>
            <m:r>
              <w:rPr>
                <w:rFonts w:ascii="Cambria Math" w:hAnsi="Cambria Math" w:cs="Times New Roman"/>
                <w:sz w:val="28"/>
                <w:szCs w:val="28"/>
                <w:lang w:val="kk-KZ"/>
              </w:rPr>
              <m:t>-4</m:t>
            </m:r>
          </m:sup>
        </m:sSup>
        <m:sSup>
          <m:sSupPr>
            <m:ctrlPr>
              <w:rPr>
                <w:rFonts w:ascii="Cambria Math" w:hAnsi="Cambria Math" w:cs="Times New Roman"/>
                <w:i/>
                <w:sz w:val="28"/>
                <w:szCs w:val="28"/>
                <w:lang w:val="kk-KZ"/>
              </w:rPr>
            </m:ctrlPr>
          </m:sSupPr>
          <m:e>
            <m:r>
              <w:rPr>
                <w:rFonts w:ascii="Cambria Math" w:hAnsi="Cambria Math" w:cs="Times New Roman"/>
                <w:sz w:val="28"/>
                <w:szCs w:val="28"/>
                <w:lang w:val="kk-KZ"/>
              </w:rPr>
              <m:t>м</m:t>
            </m:r>
          </m:e>
          <m:sup>
            <m:r>
              <w:rPr>
                <w:rFonts w:ascii="Cambria Math" w:hAnsi="Cambria Math" w:cs="Times New Roman"/>
                <w:sz w:val="28"/>
                <w:szCs w:val="28"/>
                <w:lang w:val="kk-KZ"/>
              </w:rPr>
              <m:t xml:space="preserve">3 </m:t>
            </m:r>
          </m:sup>
        </m:sSup>
      </m:oMath>
      <w:r w:rsidR="00C24772">
        <w:rPr>
          <w:rFonts w:ascii="Times New Roman" w:eastAsiaTheme="minorEastAsia" w:hAnsi="Times New Roman" w:cs="Times New Roman"/>
          <w:sz w:val="28"/>
          <w:szCs w:val="28"/>
          <w:lang w:val="kk-KZ"/>
        </w:rPr>
        <w:t>,</w:t>
      </w:r>
    </w:p>
    <w:p w14:paraId="3A7D409B" w14:textId="77777777" w:rsidR="00C24772" w:rsidRDefault="00C24772" w:rsidP="00C24772">
      <w:pPr>
        <w:spacing w:after="0" w:line="240" w:lineRule="auto"/>
        <w:jc w:val="center"/>
        <w:rPr>
          <w:rFonts w:ascii="Times New Roman" w:eastAsiaTheme="minorEastAsia" w:hAnsi="Times New Roman" w:cs="Times New Roman"/>
          <w:i/>
          <w:sz w:val="28"/>
          <w:szCs w:val="28"/>
          <w:lang w:val="kk-KZ"/>
        </w:rPr>
      </w:pPr>
      <w:bookmarkStart w:id="42" w:name="_Hlk108175728"/>
      <m:oMath>
        <m:r>
          <w:rPr>
            <w:rFonts w:ascii="Cambria Math" w:hAnsi="Cambria Math" w:cs="Times New Roman"/>
            <w:sz w:val="28"/>
            <w:szCs w:val="28"/>
            <w:lang w:val="kk-KZ"/>
          </w:rPr>
          <m:t>σ=</m:t>
        </m:r>
        <m:f>
          <m:fPr>
            <m:ctrlPr>
              <w:rPr>
                <w:rFonts w:ascii="Cambria Math" w:hAnsi="Cambria Math" w:cs="Times New Roman"/>
                <w:i/>
                <w:sz w:val="28"/>
                <w:szCs w:val="28"/>
                <w:lang w:val="kk-KZ"/>
              </w:rPr>
            </m:ctrlPr>
          </m:fPr>
          <m:num>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max</m:t>
                </m:r>
              </m:sub>
            </m:sSub>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3</m:t>
                </m:r>
              </m:sup>
            </m:sSup>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W</m:t>
                </m:r>
              </m:e>
              <m:sub>
                <m:r>
                  <w:rPr>
                    <w:rFonts w:ascii="Cambria Math" w:hAnsi="Cambria Math" w:cs="Times New Roman"/>
                    <w:sz w:val="28"/>
                    <w:szCs w:val="28"/>
                    <w:lang w:val="kk-KZ"/>
                  </w:rPr>
                  <m:t>xS</m:t>
                </m:r>
              </m:sub>
            </m:sSub>
          </m:den>
        </m:f>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-6</m:t>
            </m:r>
          </m:sup>
        </m:sSup>
        <w:bookmarkEnd w:id="42"/>
        <m:r>
          <w:rPr>
            <w:rFonts w:ascii="Cambria Math" w:hAnsi="Cambria Math" w:cs="Times New Roman"/>
            <w:sz w:val="28"/>
            <w:szCs w:val="28"/>
            <w:lang w:val="kk-KZ"/>
          </w:rPr>
          <m:t>=137,48 МПа</m:t>
        </m:r>
      </m:oMath>
      <w:r>
        <w:rPr>
          <w:rFonts w:ascii="Times New Roman" w:eastAsiaTheme="minorEastAsia" w:hAnsi="Times New Roman" w:cs="Times New Roman"/>
          <w:i/>
          <w:sz w:val="28"/>
          <w:szCs w:val="28"/>
          <w:lang w:val="kk-KZ"/>
        </w:rPr>
        <w:t>.</w:t>
      </w:r>
    </w:p>
    <w:p w14:paraId="72245126" w14:textId="77777777" w:rsidR="00C24772" w:rsidRDefault="00C24772" w:rsidP="00C24772">
      <w:pPr>
        <w:spacing w:after="0" w:line="240" w:lineRule="auto"/>
        <w:jc w:val="both"/>
        <w:rPr>
          <w:rFonts w:ascii="Times New Roman" w:hAnsi="Times New Roman" w:cs="Times New Roman"/>
          <w:sz w:val="28"/>
          <w:szCs w:val="28"/>
          <w:lang w:val="kk-KZ"/>
        </w:rPr>
      </w:pPr>
    </w:p>
    <w:p w14:paraId="764A0CA6" w14:textId="77777777" w:rsidR="00C24772" w:rsidRDefault="0012637C" w:rsidP="0032564A">
      <w:pPr>
        <w:spacing w:after="0" w:line="240" w:lineRule="auto"/>
        <w:ind w:firstLine="851"/>
        <w:jc w:val="both"/>
        <w:rPr>
          <w:rFonts w:ascii="Times New Roman" w:hAnsi="Times New Roman" w:cs="Times New Roman"/>
          <w:sz w:val="28"/>
          <w:szCs w:val="24"/>
          <w:lang w:val="kk-KZ"/>
        </w:rPr>
      </w:pPr>
      <w:r>
        <w:rPr>
          <w:rFonts w:ascii="Times New Roman" w:hAnsi="Times New Roman" w:cs="Times New Roman"/>
          <w:sz w:val="28"/>
          <w:szCs w:val="28"/>
          <w:lang w:val="kk-KZ"/>
        </w:rPr>
        <w:t>Mathcad</w:t>
      </w:r>
      <w:r w:rsidR="00C24772">
        <w:rPr>
          <w:rFonts w:ascii="Times New Roman" w:hAnsi="Times New Roman" w:cs="Times New Roman"/>
          <w:sz w:val="28"/>
          <w:szCs w:val="28"/>
          <w:lang w:val="kk-KZ"/>
        </w:rPr>
        <w:t xml:space="preserve"> бағдарламалық ортасында орындалған және 2.3-кестеде көрсетілген әзірленіп жатқан стационарлы көтергіштің жүк қармау </w:t>
      </w:r>
      <w:r w:rsidR="00C24772">
        <w:rPr>
          <w:rFonts w:ascii="Times New Roman" w:hAnsi="Times New Roman" w:cs="Times New Roman"/>
          <w:sz w:val="28"/>
          <w:szCs w:val="28"/>
          <w:lang w:val="kk-KZ"/>
        </w:rPr>
        <w:lastRenderedPageBreak/>
        <w:t xml:space="preserve">рамасының конструкциясындағы статикалық кернеулерді есептеу нәтижелері. </w:t>
      </w:r>
    </w:p>
    <w:p w14:paraId="11D4213C" w14:textId="77777777" w:rsidR="00C24772" w:rsidRDefault="00C24772" w:rsidP="00C24772">
      <w:pPr>
        <w:spacing w:after="0" w:line="240" w:lineRule="auto"/>
        <w:jc w:val="center"/>
        <w:rPr>
          <w:rFonts w:ascii="Times New Roman" w:eastAsiaTheme="minorEastAsia" w:hAnsi="Times New Roman" w:cs="Times New Roman"/>
          <w:i/>
          <w:sz w:val="28"/>
          <w:szCs w:val="28"/>
          <w:lang w:val="kk-KZ"/>
        </w:rPr>
      </w:pPr>
    </w:p>
    <w:p w14:paraId="120BC80D" w14:textId="77777777" w:rsidR="00C24772" w:rsidRDefault="00C24772" w:rsidP="00C24772">
      <w:pPr>
        <w:spacing w:after="0" w:line="240" w:lineRule="auto"/>
        <w:jc w:val="both"/>
        <w:rPr>
          <w:rFonts w:ascii="Times New Roman" w:hAnsi="Times New Roman" w:cs="Times New Roman"/>
          <w:sz w:val="28"/>
          <w:szCs w:val="24"/>
          <w:lang w:val="kk-KZ"/>
        </w:rPr>
      </w:pPr>
      <w:r>
        <w:rPr>
          <w:rFonts w:ascii="Times New Roman" w:eastAsia="Times New Roman" w:hAnsi="Times New Roman" w:cs="Times New Roman"/>
          <w:sz w:val="28"/>
          <w:szCs w:val="24"/>
          <w:lang w:val="kk-KZ" w:eastAsia="ru-RU"/>
        </w:rPr>
        <w:t>Кесте 2.</w:t>
      </w:r>
      <w:bookmarkStart w:id="43" w:name="_Hlk108695715"/>
      <w:r>
        <w:rPr>
          <w:rFonts w:ascii="Times New Roman" w:eastAsia="Times New Roman" w:hAnsi="Times New Roman" w:cs="Times New Roman"/>
          <w:sz w:val="28"/>
          <w:szCs w:val="24"/>
          <w:lang w:val="kk-KZ" w:eastAsia="ru-RU"/>
        </w:rPr>
        <w:t xml:space="preserve">3 – </w:t>
      </w:r>
      <w:r w:rsidR="0012637C">
        <w:rPr>
          <w:rFonts w:ascii="Times New Roman" w:hAnsi="Times New Roman" w:cs="Times New Roman"/>
          <w:sz w:val="28"/>
          <w:szCs w:val="28"/>
          <w:lang w:val="kk-KZ"/>
        </w:rPr>
        <w:t>Mathcad</w:t>
      </w:r>
      <w:r>
        <w:rPr>
          <w:rFonts w:ascii="Times New Roman" w:hAnsi="Times New Roman" w:cs="Times New Roman"/>
          <w:sz w:val="28"/>
          <w:szCs w:val="28"/>
          <w:lang w:val="kk-KZ"/>
        </w:rPr>
        <w:t xml:space="preserve"> бағдарламалық ортасында орындалған статикалық кернеулерді есептеу нәтижелері</w:t>
      </w:r>
    </w:p>
    <w:bookmarkEnd w:id="43"/>
    <w:p w14:paraId="6906589C" w14:textId="77777777" w:rsidR="00C24772" w:rsidRDefault="00C24772" w:rsidP="00C24772">
      <w:pPr>
        <w:spacing w:after="0" w:line="240" w:lineRule="auto"/>
        <w:jc w:val="both"/>
        <w:rPr>
          <w:rFonts w:ascii="Times New Roman" w:hAnsi="Times New Roman" w:cs="Times New Roman"/>
          <w:sz w:val="28"/>
          <w:szCs w:val="24"/>
          <w:lang w:val="kk-KZ"/>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567"/>
        <w:gridCol w:w="851"/>
        <w:gridCol w:w="769"/>
        <w:gridCol w:w="868"/>
        <w:gridCol w:w="869"/>
        <w:gridCol w:w="868"/>
        <w:gridCol w:w="868"/>
        <w:gridCol w:w="868"/>
        <w:gridCol w:w="985"/>
      </w:tblGrid>
      <w:tr w:rsidR="00C24772" w14:paraId="2969A06C" w14:textId="77777777" w:rsidTr="00AF2170">
        <w:trPr>
          <w:trHeight w:val="62"/>
        </w:trPr>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33825A39" w14:textId="77777777" w:rsidR="00C24772" w:rsidRDefault="00C24772">
            <w:pPr>
              <w:spacing w:after="0" w:line="240" w:lineRule="auto"/>
              <w:rPr>
                <w:rFonts w:ascii="Times New Roman" w:eastAsia="Times New Roman" w:hAnsi="Times New Roman" w:cs="Times New Roman"/>
                <w:i/>
                <w:iCs/>
                <w:sz w:val="24"/>
                <w:szCs w:val="24"/>
                <w:shd w:val="clear" w:color="auto" w:fill="FFFFFF"/>
                <w:lang w:val="en-US" w:eastAsia="ru-RU"/>
              </w:rPr>
            </w:pPr>
            <w:r>
              <w:rPr>
                <w:rFonts w:ascii="Times New Roman" w:eastAsia="Times New Roman" w:hAnsi="Times New Roman" w:cs="Times New Roman"/>
                <w:sz w:val="24"/>
                <w:szCs w:val="24"/>
                <w:lang w:val="kk-KZ" w:eastAsia="ru-RU"/>
              </w:rPr>
              <w:t>Сынаулар</w:t>
            </w:r>
          </w:p>
        </w:tc>
        <w:tc>
          <w:tcPr>
            <w:tcW w:w="851" w:type="dxa"/>
            <w:tcBorders>
              <w:top w:val="single" w:sz="4" w:space="0" w:color="auto"/>
              <w:left w:val="single" w:sz="4" w:space="0" w:color="auto"/>
              <w:bottom w:val="single" w:sz="4" w:space="0" w:color="auto"/>
              <w:right w:val="single" w:sz="4" w:space="0" w:color="auto"/>
            </w:tcBorders>
            <w:vAlign w:val="center"/>
            <w:hideMark/>
          </w:tcPr>
          <w:p w14:paraId="2ACC18B8" w14:textId="77777777" w:rsidR="00C24772" w:rsidRDefault="00C2477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769" w:type="dxa"/>
            <w:tcBorders>
              <w:top w:val="single" w:sz="4" w:space="0" w:color="auto"/>
              <w:left w:val="single" w:sz="4" w:space="0" w:color="auto"/>
              <w:bottom w:val="single" w:sz="4" w:space="0" w:color="auto"/>
              <w:right w:val="single" w:sz="4" w:space="0" w:color="auto"/>
            </w:tcBorders>
            <w:vAlign w:val="center"/>
            <w:hideMark/>
          </w:tcPr>
          <w:p w14:paraId="72DD26C7" w14:textId="77777777" w:rsidR="00C24772" w:rsidRDefault="00C2477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868" w:type="dxa"/>
            <w:tcBorders>
              <w:top w:val="single" w:sz="4" w:space="0" w:color="auto"/>
              <w:left w:val="single" w:sz="4" w:space="0" w:color="auto"/>
              <w:bottom w:val="single" w:sz="4" w:space="0" w:color="auto"/>
              <w:right w:val="single" w:sz="4" w:space="0" w:color="auto"/>
            </w:tcBorders>
            <w:vAlign w:val="center"/>
            <w:hideMark/>
          </w:tcPr>
          <w:p w14:paraId="29259BA0" w14:textId="77777777" w:rsidR="00C24772" w:rsidRDefault="00C2477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869" w:type="dxa"/>
            <w:tcBorders>
              <w:top w:val="single" w:sz="4" w:space="0" w:color="auto"/>
              <w:left w:val="single" w:sz="4" w:space="0" w:color="auto"/>
              <w:bottom w:val="single" w:sz="4" w:space="0" w:color="auto"/>
              <w:right w:val="single" w:sz="4" w:space="0" w:color="auto"/>
            </w:tcBorders>
            <w:vAlign w:val="center"/>
            <w:hideMark/>
          </w:tcPr>
          <w:p w14:paraId="22D0225E" w14:textId="77777777" w:rsidR="00C24772" w:rsidRDefault="00C2477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868" w:type="dxa"/>
            <w:tcBorders>
              <w:top w:val="single" w:sz="4" w:space="0" w:color="auto"/>
              <w:left w:val="single" w:sz="4" w:space="0" w:color="auto"/>
              <w:bottom w:val="single" w:sz="4" w:space="0" w:color="auto"/>
              <w:right w:val="single" w:sz="4" w:space="0" w:color="auto"/>
            </w:tcBorders>
            <w:vAlign w:val="center"/>
            <w:hideMark/>
          </w:tcPr>
          <w:p w14:paraId="25C33070" w14:textId="77777777" w:rsidR="00C24772" w:rsidRDefault="00C2477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868" w:type="dxa"/>
            <w:tcBorders>
              <w:top w:val="single" w:sz="4" w:space="0" w:color="auto"/>
              <w:left w:val="single" w:sz="4" w:space="0" w:color="auto"/>
              <w:bottom w:val="single" w:sz="4" w:space="0" w:color="auto"/>
              <w:right w:val="single" w:sz="4" w:space="0" w:color="auto"/>
            </w:tcBorders>
            <w:vAlign w:val="center"/>
            <w:hideMark/>
          </w:tcPr>
          <w:p w14:paraId="4C260CAF" w14:textId="77777777" w:rsidR="00C24772" w:rsidRDefault="00C2477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868" w:type="dxa"/>
            <w:tcBorders>
              <w:top w:val="single" w:sz="4" w:space="0" w:color="auto"/>
              <w:left w:val="single" w:sz="4" w:space="0" w:color="auto"/>
              <w:bottom w:val="single" w:sz="4" w:space="0" w:color="auto"/>
              <w:right w:val="single" w:sz="4" w:space="0" w:color="auto"/>
            </w:tcBorders>
            <w:vAlign w:val="center"/>
            <w:hideMark/>
          </w:tcPr>
          <w:p w14:paraId="6AC160CD" w14:textId="77777777" w:rsidR="00C24772" w:rsidRDefault="00C2477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985" w:type="dxa"/>
            <w:tcBorders>
              <w:top w:val="single" w:sz="4" w:space="0" w:color="auto"/>
              <w:left w:val="single" w:sz="4" w:space="0" w:color="auto"/>
              <w:bottom w:val="single" w:sz="4" w:space="0" w:color="auto"/>
              <w:right w:val="single" w:sz="4" w:space="0" w:color="auto"/>
            </w:tcBorders>
            <w:vAlign w:val="center"/>
            <w:hideMark/>
          </w:tcPr>
          <w:p w14:paraId="17AB8067" w14:textId="77777777" w:rsidR="00C24772" w:rsidRDefault="00C2477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r>
      <w:tr w:rsidR="00C24772" w14:paraId="0E1FD08B" w14:textId="77777777" w:rsidTr="00AF2170">
        <w:trPr>
          <w:trHeight w:val="62"/>
        </w:trPr>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543C2121" w14:textId="77777777" w:rsidR="00C24772" w:rsidRDefault="00C24772">
            <w:pPr>
              <w:spacing w:after="0" w:line="240" w:lineRule="auto"/>
              <w:rPr>
                <w:rFonts w:ascii="Times New Roman" w:eastAsia="Times New Roman" w:hAnsi="Times New Roman" w:cs="Times New Roman"/>
                <w:i/>
                <w:iCs/>
                <w:sz w:val="24"/>
                <w:szCs w:val="24"/>
                <w:shd w:val="clear" w:color="auto" w:fill="FFFFFF"/>
                <w:lang w:eastAsia="ru-RU"/>
              </w:rPr>
            </w:pPr>
            <w:r>
              <w:rPr>
                <w:rFonts w:ascii="Times New Roman" w:eastAsia="Times New Roman" w:hAnsi="Times New Roman" w:cs="Times New Roman"/>
                <w:iCs/>
                <w:sz w:val="24"/>
                <w:szCs w:val="24"/>
                <w:shd w:val="clear" w:color="auto" w:fill="FFFFFF"/>
                <w:lang w:eastAsia="ru-RU"/>
              </w:rPr>
              <w:t>Конструкцияға жүктемелер,</w:t>
            </w:r>
            <w:r>
              <w:rPr>
                <w:rFonts w:ascii="Times New Roman" w:eastAsia="Times New Roman" w:hAnsi="Times New Roman" w:cs="Times New Roman"/>
                <w:i/>
                <w:iCs/>
                <w:sz w:val="24"/>
                <w:szCs w:val="24"/>
                <w:shd w:val="clear" w:color="auto" w:fill="FFFFFF"/>
                <w:lang w:eastAsia="ru-RU"/>
              </w:rPr>
              <w:t xml:space="preserve"> </w:t>
            </w:r>
          </w:p>
          <w:p w14:paraId="21CFDD49" w14:textId="77777777" w:rsidR="00C24772" w:rsidRDefault="00C2477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i/>
                <w:iCs/>
                <w:sz w:val="24"/>
                <w:szCs w:val="24"/>
                <w:shd w:val="clear" w:color="auto" w:fill="FFFFFF"/>
                <w:lang w:val="en-US" w:eastAsia="ru-RU"/>
              </w:rPr>
              <w:t>m</w:t>
            </w:r>
            <w:r>
              <w:rPr>
                <w:rFonts w:ascii="Times New Roman" w:eastAsia="Times New Roman" w:hAnsi="Times New Roman" w:cs="Times New Roman"/>
                <w:i/>
                <w:sz w:val="24"/>
                <w:szCs w:val="24"/>
                <w:vertAlign w:val="subscript"/>
                <w:lang w:val="kk-KZ" w:eastAsia="ru-RU"/>
              </w:rPr>
              <w:t>i</w:t>
            </w:r>
            <w:r>
              <w:rPr>
                <w:rFonts w:ascii="Times New Roman" w:eastAsia="Times New Roman" w:hAnsi="Times New Roman" w:cs="Times New Roman"/>
                <w:i/>
                <w:iCs/>
                <w:sz w:val="24"/>
                <w:szCs w:val="24"/>
                <w:shd w:val="clear" w:color="auto" w:fill="FFFFFF"/>
                <w:lang w:eastAsia="ru-RU"/>
              </w:rPr>
              <w:t xml:space="preserve">, </w:t>
            </w:r>
            <w:r>
              <w:rPr>
                <w:rFonts w:ascii="Times New Roman" w:eastAsia="Times New Roman" w:hAnsi="Times New Roman" w:cs="Times New Roman"/>
                <w:iCs/>
                <w:sz w:val="24"/>
                <w:szCs w:val="24"/>
                <w:shd w:val="clear" w:color="auto" w:fill="FFFFFF"/>
                <w:lang w:eastAsia="ru-RU"/>
              </w:rPr>
              <w:t>тонн</w:t>
            </w:r>
            <w:r>
              <w:rPr>
                <w:rFonts w:ascii="Times New Roman" w:eastAsia="Times New Roman" w:hAnsi="Times New Roman" w:cs="Times New Roman"/>
                <w:iCs/>
                <w:sz w:val="24"/>
                <w:szCs w:val="24"/>
                <w:shd w:val="clear" w:color="auto" w:fill="FFFFFF"/>
                <w:lang w:val="kk-KZ" w:eastAsia="ru-RU"/>
              </w:rPr>
              <w:t>а</w:t>
            </w:r>
            <w:r>
              <w:rPr>
                <w:rFonts w:ascii="Times New Roman" w:eastAsia="Times New Roman" w:hAnsi="Times New Roman" w:cs="Times New Roman"/>
                <w:iCs/>
                <w:sz w:val="24"/>
                <w:szCs w:val="24"/>
                <w:shd w:val="clear" w:color="auto" w:fill="FFFFFF"/>
                <w:lang w:eastAsia="ru-RU"/>
              </w:rPr>
              <w:t xml:space="preserve"> / </w:t>
            </w:r>
            <w:r>
              <w:rPr>
                <w:rFonts w:ascii="Times New Roman" w:eastAsia="Times New Roman" w:hAnsi="Times New Roman" w:cs="Times New Roman"/>
                <w:sz w:val="24"/>
                <w:szCs w:val="24"/>
                <w:lang w:val="en-US" w:eastAsia="ru-RU"/>
              </w:rPr>
              <w:t>MPa</w:t>
            </w:r>
          </w:p>
        </w:tc>
        <w:tc>
          <w:tcPr>
            <w:tcW w:w="851" w:type="dxa"/>
            <w:tcBorders>
              <w:top w:val="single" w:sz="4" w:space="0" w:color="auto"/>
              <w:left w:val="single" w:sz="4" w:space="0" w:color="auto"/>
              <w:bottom w:val="single" w:sz="4" w:space="0" w:color="auto"/>
              <w:right w:val="single" w:sz="4" w:space="0" w:color="auto"/>
            </w:tcBorders>
            <w:vAlign w:val="center"/>
            <w:hideMark/>
          </w:tcPr>
          <w:p w14:paraId="3E68FB62" w14:textId="77777777" w:rsidR="00C24772" w:rsidRDefault="00C24772">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25 /</w:t>
            </w:r>
          </w:p>
          <w:p w14:paraId="5C80AB7A" w14:textId="77777777" w:rsidR="00C24772" w:rsidRDefault="00C2477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245,25</w:t>
            </w:r>
          </w:p>
        </w:tc>
        <w:tc>
          <w:tcPr>
            <w:tcW w:w="769" w:type="dxa"/>
            <w:tcBorders>
              <w:top w:val="single" w:sz="4" w:space="0" w:color="auto"/>
              <w:left w:val="single" w:sz="4" w:space="0" w:color="auto"/>
              <w:bottom w:val="single" w:sz="4" w:space="0" w:color="auto"/>
              <w:right w:val="single" w:sz="4" w:space="0" w:color="auto"/>
            </w:tcBorders>
            <w:vAlign w:val="center"/>
            <w:hideMark/>
          </w:tcPr>
          <w:p w14:paraId="4F3F4F18" w14:textId="77777777" w:rsidR="00C24772" w:rsidRDefault="00C2477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lang w:val="kk-KZ" w:eastAsia="ru-RU"/>
              </w:rPr>
              <w:t>35 / 343,35</w:t>
            </w:r>
          </w:p>
        </w:tc>
        <w:tc>
          <w:tcPr>
            <w:tcW w:w="868" w:type="dxa"/>
            <w:tcBorders>
              <w:top w:val="single" w:sz="4" w:space="0" w:color="auto"/>
              <w:left w:val="single" w:sz="4" w:space="0" w:color="auto"/>
              <w:bottom w:val="single" w:sz="4" w:space="0" w:color="auto"/>
              <w:right w:val="single" w:sz="4" w:space="0" w:color="auto"/>
            </w:tcBorders>
            <w:vAlign w:val="center"/>
            <w:hideMark/>
          </w:tcPr>
          <w:p w14:paraId="4ACA3B83" w14:textId="77777777" w:rsidR="00C24772" w:rsidRDefault="00C2477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lang w:val="kk-KZ" w:eastAsia="ru-RU"/>
              </w:rPr>
              <w:t>45 / 441,45</w:t>
            </w:r>
          </w:p>
        </w:tc>
        <w:tc>
          <w:tcPr>
            <w:tcW w:w="869" w:type="dxa"/>
            <w:tcBorders>
              <w:top w:val="single" w:sz="4" w:space="0" w:color="auto"/>
              <w:left w:val="single" w:sz="4" w:space="0" w:color="auto"/>
              <w:bottom w:val="single" w:sz="4" w:space="0" w:color="auto"/>
              <w:right w:val="single" w:sz="4" w:space="0" w:color="auto"/>
            </w:tcBorders>
            <w:vAlign w:val="center"/>
            <w:hideMark/>
          </w:tcPr>
          <w:p w14:paraId="4B59EABA" w14:textId="77777777" w:rsidR="00C24772" w:rsidRDefault="00C2477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lang w:val="kk-KZ" w:eastAsia="ru-RU"/>
              </w:rPr>
              <w:t>55 / 539,55</w:t>
            </w:r>
          </w:p>
        </w:tc>
        <w:tc>
          <w:tcPr>
            <w:tcW w:w="868" w:type="dxa"/>
            <w:tcBorders>
              <w:top w:val="single" w:sz="4" w:space="0" w:color="auto"/>
              <w:left w:val="single" w:sz="4" w:space="0" w:color="auto"/>
              <w:bottom w:val="single" w:sz="4" w:space="0" w:color="auto"/>
              <w:right w:val="single" w:sz="4" w:space="0" w:color="auto"/>
            </w:tcBorders>
            <w:vAlign w:val="center"/>
            <w:hideMark/>
          </w:tcPr>
          <w:p w14:paraId="538ECF1D" w14:textId="77777777" w:rsidR="00C24772" w:rsidRDefault="00C2477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lang w:val="kk-KZ" w:eastAsia="ru-RU"/>
              </w:rPr>
              <w:t>65 / 637,65</w:t>
            </w:r>
          </w:p>
        </w:tc>
        <w:tc>
          <w:tcPr>
            <w:tcW w:w="868" w:type="dxa"/>
            <w:tcBorders>
              <w:top w:val="single" w:sz="4" w:space="0" w:color="auto"/>
              <w:left w:val="single" w:sz="4" w:space="0" w:color="auto"/>
              <w:bottom w:val="single" w:sz="4" w:space="0" w:color="auto"/>
              <w:right w:val="single" w:sz="4" w:space="0" w:color="auto"/>
            </w:tcBorders>
            <w:vAlign w:val="center"/>
            <w:hideMark/>
          </w:tcPr>
          <w:p w14:paraId="28AC7ACE" w14:textId="77777777" w:rsidR="00C24772" w:rsidRDefault="00C2477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lang w:val="kk-KZ" w:eastAsia="ru-RU"/>
              </w:rPr>
              <w:t>75 / 735,75</w:t>
            </w:r>
          </w:p>
        </w:tc>
        <w:tc>
          <w:tcPr>
            <w:tcW w:w="868" w:type="dxa"/>
            <w:tcBorders>
              <w:top w:val="single" w:sz="4" w:space="0" w:color="auto"/>
              <w:left w:val="single" w:sz="4" w:space="0" w:color="auto"/>
              <w:bottom w:val="single" w:sz="4" w:space="0" w:color="auto"/>
              <w:right w:val="single" w:sz="4" w:space="0" w:color="auto"/>
            </w:tcBorders>
            <w:vAlign w:val="center"/>
            <w:hideMark/>
          </w:tcPr>
          <w:p w14:paraId="7BF0008E" w14:textId="77777777" w:rsidR="00C24772" w:rsidRDefault="00C2477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lang w:val="kk-KZ" w:eastAsia="ru-RU"/>
              </w:rPr>
              <w:t>85 / 833,85</w:t>
            </w:r>
          </w:p>
        </w:tc>
        <w:tc>
          <w:tcPr>
            <w:tcW w:w="985" w:type="dxa"/>
            <w:tcBorders>
              <w:top w:val="single" w:sz="4" w:space="0" w:color="auto"/>
              <w:left w:val="single" w:sz="4" w:space="0" w:color="auto"/>
              <w:bottom w:val="single" w:sz="4" w:space="0" w:color="auto"/>
              <w:right w:val="single" w:sz="4" w:space="0" w:color="auto"/>
            </w:tcBorders>
            <w:vAlign w:val="center"/>
            <w:hideMark/>
          </w:tcPr>
          <w:p w14:paraId="415251FB" w14:textId="77777777" w:rsidR="00C24772" w:rsidRDefault="00C24772">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lang w:val="kk-KZ" w:eastAsia="ru-RU"/>
              </w:rPr>
              <w:t>95 / 931,95</w:t>
            </w:r>
          </w:p>
        </w:tc>
      </w:tr>
      <w:tr w:rsidR="00C24772" w14:paraId="21442987" w14:textId="77777777" w:rsidTr="00AF2170">
        <w:trPr>
          <w:trHeight w:val="62"/>
        </w:trPr>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902D79" w14:textId="77777777" w:rsidR="00C24772" w:rsidRDefault="00C24772">
            <w:pPr>
              <w:spacing w:after="0" w:line="240" w:lineRule="auto"/>
              <w:rPr>
                <w:rFonts w:ascii="Times New Roman" w:eastAsia="Times New Roman" w:hAnsi="Times New Roman" w:cs="Times New Roman"/>
                <w:sz w:val="24"/>
                <w:szCs w:val="24"/>
                <w:lang w:val="kk-KZ" w:eastAsia="ru-RU"/>
              </w:rPr>
            </w:pPr>
            <w:r>
              <w:rPr>
                <w:rFonts w:ascii="Times New Roman" w:eastAsia="Times New Roman" w:hAnsi="Times New Roman" w:cs="Times New Roman"/>
                <w:iCs/>
                <w:sz w:val="24"/>
                <w:szCs w:val="24"/>
                <w:shd w:val="clear" w:color="auto" w:fill="FFFFFF"/>
                <w:lang w:eastAsia="ru-RU"/>
              </w:rPr>
              <w:t xml:space="preserve">Сыналатын жағдайлардағы кернеулер, </w:t>
            </w:r>
            <w:r>
              <w:rPr>
                <w:rFonts w:ascii="Times New Roman" w:eastAsia="Times New Roman" w:hAnsi="Times New Roman" w:cs="Times New Roman"/>
                <w:i/>
                <w:iCs/>
                <w:sz w:val="24"/>
                <w:szCs w:val="24"/>
                <w:shd w:val="clear" w:color="auto" w:fill="FFFFFF"/>
                <w:lang w:eastAsia="ru-RU"/>
              </w:rPr>
              <w:t>σ</w:t>
            </w:r>
            <w:r>
              <w:rPr>
                <w:rFonts w:ascii="Times New Roman" w:eastAsia="Times New Roman" w:hAnsi="Times New Roman" w:cs="Times New Roman"/>
                <w:i/>
                <w:sz w:val="24"/>
                <w:szCs w:val="24"/>
                <w:vertAlign w:val="subscript"/>
                <w:lang w:val="kk-KZ" w:eastAsia="ru-RU"/>
              </w:rPr>
              <w:t>i</w:t>
            </w:r>
            <w:r>
              <w:rPr>
                <w:rFonts w:ascii="Times New Roman" w:eastAsia="Times New Roman" w:hAnsi="Times New Roman" w:cs="Times New Roman"/>
                <w:i/>
                <w:iCs/>
                <w:sz w:val="24"/>
                <w:szCs w:val="24"/>
                <w:shd w:val="clear" w:color="auto" w:fill="FFFFFF"/>
                <w:lang w:val="kk-KZ" w:eastAsia="ru-RU"/>
              </w:rPr>
              <w:t xml:space="preserve">, </w:t>
            </w:r>
            <w:r>
              <w:rPr>
                <w:rFonts w:ascii="Times New Roman" w:eastAsia="Times New Roman" w:hAnsi="Times New Roman" w:cs="Times New Roman"/>
                <w:sz w:val="24"/>
                <w:szCs w:val="24"/>
                <w:lang w:val="en-US" w:eastAsia="ru-RU"/>
              </w:rPr>
              <w:t>MPa</w:t>
            </w:r>
          </w:p>
        </w:tc>
        <w:tc>
          <w:tcPr>
            <w:tcW w:w="567" w:type="dxa"/>
            <w:tcBorders>
              <w:top w:val="single" w:sz="4" w:space="0" w:color="auto"/>
              <w:left w:val="single" w:sz="4" w:space="0" w:color="auto"/>
              <w:bottom w:val="single" w:sz="4" w:space="0" w:color="auto"/>
              <w:right w:val="single" w:sz="4" w:space="0" w:color="auto"/>
            </w:tcBorders>
            <w:vAlign w:val="center"/>
            <w:hideMark/>
          </w:tcPr>
          <w:p w14:paraId="372D7803" w14:textId="77777777" w:rsidR="00C24772" w:rsidRDefault="00C24772">
            <w:pPr>
              <w:spacing w:after="0" w:line="240" w:lineRule="auto"/>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I</w:t>
            </w:r>
          </w:p>
        </w:tc>
        <w:tc>
          <w:tcPr>
            <w:tcW w:w="851" w:type="dxa"/>
            <w:tcBorders>
              <w:top w:val="single" w:sz="4" w:space="0" w:color="auto"/>
              <w:left w:val="single" w:sz="4" w:space="0" w:color="auto"/>
              <w:bottom w:val="single" w:sz="4" w:space="0" w:color="auto"/>
              <w:right w:val="single" w:sz="4" w:space="0" w:color="auto"/>
            </w:tcBorders>
            <w:vAlign w:val="bottom"/>
            <w:hideMark/>
          </w:tcPr>
          <w:p w14:paraId="6661EB12"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28,335</w:t>
            </w:r>
          </w:p>
        </w:tc>
        <w:tc>
          <w:tcPr>
            <w:tcW w:w="769" w:type="dxa"/>
            <w:tcBorders>
              <w:top w:val="single" w:sz="4" w:space="0" w:color="auto"/>
              <w:left w:val="single" w:sz="4" w:space="0" w:color="auto"/>
              <w:bottom w:val="single" w:sz="4" w:space="0" w:color="auto"/>
              <w:right w:val="single" w:sz="4" w:space="0" w:color="auto"/>
            </w:tcBorders>
            <w:vAlign w:val="bottom"/>
            <w:hideMark/>
          </w:tcPr>
          <w:p w14:paraId="55840587"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39,669</w:t>
            </w:r>
          </w:p>
        </w:tc>
        <w:tc>
          <w:tcPr>
            <w:tcW w:w="868" w:type="dxa"/>
            <w:tcBorders>
              <w:top w:val="single" w:sz="4" w:space="0" w:color="auto"/>
              <w:left w:val="single" w:sz="4" w:space="0" w:color="auto"/>
              <w:bottom w:val="single" w:sz="4" w:space="0" w:color="auto"/>
              <w:right w:val="single" w:sz="4" w:space="0" w:color="auto"/>
            </w:tcBorders>
            <w:vAlign w:val="bottom"/>
            <w:hideMark/>
          </w:tcPr>
          <w:p w14:paraId="44D4ECC7"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51,003</w:t>
            </w:r>
          </w:p>
        </w:tc>
        <w:tc>
          <w:tcPr>
            <w:tcW w:w="869" w:type="dxa"/>
            <w:tcBorders>
              <w:top w:val="single" w:sz="4" w:space="0" w:color="auto"/>
              <w:left w:val="single" w:sz="4" w:space="0" w:color="auto"/>
              <w:bottom w:val="single" w:sz="4" w:space="0" w:color="auto"/>
              <w:right w:val="single" w:sz="4" w:space="0" w:color="auto"/>
            </w:tcBorders>
            <w:vAlign w:val="bottom"/>
            <w:hideMark/>
          </w:tcPr>
          <w:p w14:paraId="378C54E0"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62,337</w:t>
            </w:r>
          </w:p>
        </w:tc>
        <w:tc>
          <w:tcPr>
            <w:tcW w:w="868" w:type="dxa"/>
            <w:tcBorders>
              <w:top w:val="single" w:sz="4" w:space="0" w:color="auto"/>
              <w:left w:val="single" w:sz="4" w:space="0" w:color="auto"/>
              <w:bottom w:val="single" w:sz="4" w:space="0" w:color="auto"/>
              <w:right w:val="single" w:sz="4" w:space="0" w:color="auto"/>
            </w:tcBorders>
            <w:vAlign w:val="bottom"/>
            <w:hideMark/>
          </w:tcPr>
          <w:p w14:paraId="1DA0F343"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73,671</w:t>
            </w:r>
          </w:p>
        </w:tc>
        <w:tc>
          <w:tcPr>
            <w:tcW w:w="868" w:type="dxa"/>
            <w:tcBorders>
              <w:top w:val="single" w:sz="4" w:space="0" w:color="auto"/>
              <w:left w:val="single" w:sz="4" w:space="0" w:color="auto"/>
              <w:bottom w:val="single" w:sz="4" w:space="0" w:color="auto"/>
              <w:right w:val="single" w:sz="4" w:space="0" w:color="auto"/>
            </w:tcBorders>
            <w:vAlign w:val="bottom"/>
            <w:hideMark/>
          </w:tcPr>
          <w:p w14:paraId="42A11BAB"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85,005</w:t>
            </w:r>
          </w:p>
        </w:tc>
        <w:tc>
          <w:tcPr>
            <w:tcW w:w="868" w:type="dxa"/>
            <w:tcBorders>
              <w:top w:val="single" w:sz="4" w:space="0" w:color="auto"/>
              <w:left w:val="single" w:sz="4" w:space="0" w:color="auto"/>
              <w:bottom w:val="single" w:sz="4" w:space="0" w:color="auto"/>
              <w:right w:val="single" w:sz="4" w:space="0" w:color="auto"/>
            </w:tcBorders>
            <w:vAlign w:val="bottom"/>
            <w:hideMark/>
          </w:tcPr>
          <w:p w14:paraId="39AF5027"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96,339</w:t>
            </w:r>
          </w:p>
        </w:tc>
        <w:tc>
          <w:tcPr>
            <w:tcW w:w="985" w:type="dxa"/>
            <w:tcBorders>
              <w:top w:val="single" w:sz="4" w:space="0" w:color="auto"/>
              <w:left w:val="single" w:sz="4" w:space="0" w:color="auto"/>
              <w:bottom w:val="single" w:sz="4" w:space="0" w:color="auto"/>
              <w:right w:val="single" w:sz="4" w:space="0" w:color="auto"/>
            </w:tcBorders>
            <w:vAlign w:val="bottom"/>
            <w:hideMark/>
          </w:tcPr>
          <w:p w14:paraId="15A2CAA0"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107,673</w:t>
            </w:r>
          </w:p>
        </w:tc>
      </w:tr>
      <w:tr w:rsidR="00C24772" w14:paraId="4150B446" w14:textId="77777777" w:rsidTr="00AF2170">
        <w:trPr>
          <w:trHeight w:val="62"/>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4EF9EBDF" w14:textId="77777777" w:rsidR="00C24772" w:rsidRDefault="00C24772">
            <w:pPr>
              <w:spacing w:after="0"/>
              <w:rPr>
                <w:rFonts w:ascii="Times New Roman" w:eastAsia="Times New Roman" w:hAnsi="Times New Roman" w:cs="Times New Roman"/>
                <w:sz w:val="24"/>
                <w:szCs w:val="24"/>
                <w:lang w:val="kk-KZ"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64DA9CF5" w14:textId="77777777" w:rsidR="00C24772" w:rsidRDefault="00C24772">
            <w:pPr>
              <w:spacing w:after="0" w:line="240" w:lineRule="auto"/>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II</w:t>
            </w:r>
          </w:p>
        </w:tc>
        <w:tc>
          <w:tcPr>
            <w:tcW w:w="851" w:type="dxa"/>
            <w:tcBorders>
              <w:top w:val="single" w:sz="4" w:space="0" w:color="auto"/>
              <w:left w:val="single" w:sz="4" w:space="0" w:color="auto"/>
              <w:bottom w:val="single" w:sz="4" w:space="0" w:color="auto"/>
              <w:right w:val="single" w:sz="4" w:space="0" w:color="auto"/>
            </w:tcBorders>
            <w:vAlign w:val="bottom"/>
            <w:hideMark/>
          </w:tcPr>
          <w:p w14:paraId="31C43FC4"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11,267</w:t>
            </w:r>
          </w:p>
        </w:tc>
        <w:tc>
          <w:tcPr>
            <w:tcW w:w="769" w:type="dxa"/>
            <w:tcBorders>
              <w:top w:val="single" w:sz="4" w:space="0" w:color="auto"/>
              <w:left w:val="single" w:sz="4" w:space="0" w:color="auto"/>
              <w:bottom w:val="single" w:sz="4" w:space="0" w:color="auto"/>
              <w:right w:val="single" w:sz="4" w:space="0" w:color="auto"/>
            </w:tcBorders>
            <w:vAlign w:val="bottom"/>
            <w:hideMark/>
          </w:tcPr>
          <w:p w14:paraId="50CF1719"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15,774</w:t>
            </w:r>
          </w:p>
        </w:tc>
        <w:tc>
          <w:tcPr>
            <w:tcW w:w="868" w:type="dxa"/>
            <w:tcBorders>
              <w:top w:val="single" w:sz="4" w:space="0" w:color="auto"/>
              <w:left w:val="single" w:sz="4" w:space="0" w:color="auto"/>
              <w:bottom w:val="single" w:sz="4" w:space="0" w:color="auto"/>
              <w:right w:val="single" w:sz="4" w:space="0" w:color="auto"/>
            </w:tcBorders>
            <w:vAlign w:val="bottom"/>
            <w:hideMark/>
          </w:tcPr>
          <w:p w14:paraId="33B5EC34"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20,281</w:t>
            </w:r>
          </w:p>
        </w:tc>
        <w:tc>
          <w:tcPr>
            <w:tcW w:w="869" w:type="dxa"/>
            <w:tcBorders>
              <w:top w:val="single" w:sz="4" w:space="0" w:color="auto"/>
              <w:left w:val="single" w:sz="4" w:space="0" w:color="auto"/>
              <w:bottom w:val="single" w:sz="4" w:space="0" w:color="auto"/>
              <w:right w:val="single" w:sz="4" w:space="0" w:color="auto"/>
            </w:tcBorders>
            <w:vAlign w:val="bottom"/>
            <w:hideMark/>
          </w:tcPr>
          <w:p w14:paraId="653363BA"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24,788</w:t>
            </w:r>
          </w:p>
        </w:tc>
        <w:tc>
          <w:tcPr>
            <w:tcW w:w="868" w:type="dxa"/>
            <w:tcBorders>
              <w:top w:val="single" w:sz="4" w:space="0" w:color="auto"/>
              <w:left w:val="single" w:sz="4" w:space="0" w:color="auto"/>
              <w:bottom w:val="single" w:sz="4" w:space="0" w:color="auto"/>
              <w:right w:val="single" w:sz="4" w:space="0" w:color="auto"/>
            </w:tcBorders>
            <w:vAlign w:val="bottom"/>
            <w:hideMark/>
          </w:tcPr>
          <w:p w14:paraId="7F85B26E"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29,295</w:t>
            </w:r>
          </w:p>
        </w:tc>
        <w:tc>
          <w:tcPr>
            <w:tcW w:w="868" w:type="dxa"/>
            <w:tcBorders>
              <w:top w:val="single" w:sz="4" w:space="0" w:color="auto"/>
              <w:left w:val="single" w:sz="4" w:space="0" w:color="auto"/>
              <w:bottom w:val="single" w:sz="4" w:space="0" w:color="auto"/>
              <w:right w:val="single" w:sz="4" w:space="0" w:color="auto"/>
            </w:tcBorders>
            <w:vAlign w:val="bottom"/>
            <w:hideMark/>
          </w:tcPr>
          <w:p w14:paraId="471B1A53"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33,802</w:t>
            </w:r>
          </w:p>
        </w:tc>
        <w:tc>
          <w:tcPr>
            <w:tcW w:w="868" w:type="dxa"/>
            <w:tcBorders>
              <w:top w:val="single" w:sz="4" w:space="0" w:color="auto"/>
              <w:left w:val="single" w:sz="4" w:space="0" w:color="auto"/>
              <w:bottom w:val="single" w:sz="4" w:space="0" w:color="auto"/>
              <w:right w:val="single" w:sz="4" w:space="0" w:color="auto"/>
            </w:tcBorders>
            <w:vAlign w:val="bottom"/>
            <w:hideMark/>
          </w:tcPr>
          <w:p w14:paraId="75CDBF6F"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38,308</w:t>
            </w:r>
          </w:p>
        </w:tc>
        <w:tc>
          <w:tcPr>
            <w:tcW w:w="985" w:type="dxa"/>
            <w:tcBorders>
              <w:top w:val="single" w:sz="4" w:space="0" w:color="auto"/>
              <w:left w:val="single" w:sz="4" w:space="0" w:color="auto"/>
              <w:bottom w:val="single" w:sz="4" w:space="0" w:color="auto"/>
              <w:right w:val="single" w:sz="4" w:space="0" w:color="auto"/>
            </w:tcBorders>
            <w:vAlign w:val="bottom"/>
            <w:hideMark/>
          </w:tcPr>
          <w:p w14:paraId="71360AFE"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42,815</w:t>
            </w:r>
          </w:p>
        </w:tc>
      </w:tr>
      <w:tr w:rsidR="00C24772" w14:paraId="730BE579" w14:textId="77777777" w:rsidTr="00AF2170">
        <w:trPr>
          <w:trHeight w:val="62"/>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5020C0F6" w14:textId="77777777" w:rsidR="00C24772" w:rsidRDefault="00C24772">
            <w:pPr>
              <w:spacing w:after="0"/>
              <w:rPr>
                <w:rFonts w:ascii="Times New Roman" w:eastAsia="Times New Roman" w:hAnsi="Times New Roman" w:cs="Times New Roman"/>
                <w:sz w:val="24"/>
                <w:szCs w:val="24"/>
                <w:lang w:val="kk-KZ"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13978DEA" w14:textId="77777777" w:rsidR="00C24772" w:rsidRDefault="00C24772">
            <w:pPr>
              <w:spacing w:after="0" w:line="240" w:lineRule="auto"/>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III</w:t>
            </w:r>
          </w:p>
        </w:tc>
        <w:tc>
          <w:tcPr>
            <w:tcW w:w="851" w:type="dxa"/>
            <w:tcBorders>
              <w:top w:val="single" w:sz="4" w:space="0" w:color="auto"/>
              <w:left w:val="single" w:sz="4" w:space="0" w:color="auto"/>
              <w:bottom w:val="single" w:sz="4" w:space="0" w:color="auto"/>
              <w:right w:val="single" w:sz="4" w:space="0" w:color="auto"/>
            </w:tcBorders>
            <w:vAlign w:val="bottom"/>
            <w:hideMark/>
          </w:tcPr>
          <w:p w14:paraId="382BF6BE"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lang w:val="en-US"/>
              </w:rPr>
              <w:t>42,873</w:t>
            </w:r>
          </w:p>
        </w:tc>
        <w:tc>
          <w:tcPr>
            <w:tcW w:w="769" w:type="dxa"/>
            <w:tcBorders>
              <w:top w:val="single" w:sz="4" w:space="0" w:color="auto"/>
              <w:left w:val="single" w:sz="4" w:space="0" w:color="auto"/>
              <w:bottom w:val="single" w:sz="4" w:space="0" w:color="auto"/>
              <w:right w:val="single" w:sz="4" w:space="0" w:color="auto"/>
            </w:tcBorders>
            <w:vAlign w:val="bottom"/>
            <w:hideMark/>
          </w:tcPr>
          <w:p w14:paraId="09A59B5D"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60,022</w:t>
            </w:r>
          </w:p>
        </w:tc>
        <w:tc>
          <w:tcPr>
            <w:tcW w:w="868" w:type="dxa"/>
            <w:tcBorders>
              <w:top w:val="single" w:sz="4" w:space="0" w:color="auto"/>
              <w:left w:val="single" w:sz="4" w:space="0" w:color="auto"/>
              <w:bottom w:val="single" w:sz="4" w:space="0" w:color="auto"/>
              <w:right w:val="single" w:sz="4" w:space="0" w:color="auto"/>
            </w:tcBorders>
            <w:vAlign w:val="bottom"/>
            <w:hideMark/>
          </w:tcPr>
          <w:p w14:paraId="3145E513"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77,171</w:t>
            </w:r>
          </w:p>
        </w:tc>
        <w:tc>
          <w:tcPr>
            <w:tcW w:w="869" w:type="dxa"/>
            <w:tcBorders>
              <w:top w:val="single" w:sz="4" w:space="0" w:color="auto"/>
              <w:left w:val="single" w:sz="4" w:space="0" w:color="auto"/>
              <w:bottom w:val="single" w:sz="4" w:space="0" w:color="auto"/>
              <w:right w:val="single" w:sz="4" w:space="0" w:color="auto"/>
            </w:tcBorders>
            <w:vAlign w:val="bottom"/>
            <w:hideMark/>
          </w:tcPr>
          <w:p w14:paraId="6171DCC5"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94,32</w:t>
            </w:r>
          </w:p>
        </w:tc>
        <w:tc>
          <w:tcPr>
            <w:tcW w:w="868" w:type="dxa"/>
            <w:tcBorders>
              <w:top w:val="single" w:sz="4" w:space="0" w:color="auto"/>
              <w:left w:val="single" w:sz="4" w:space="0" w:color="auto"/>
              <w:bottom w:val="single" w:sz="4" w:space="0" w:color="auto"/>
              <w:right w:val="single" w:sz="4" w:space="0" w:color="auto"/>
            </w:tcBorders>
            <w:vAlign w:val="bottom"/>
            <w:hideMark/>
          </w:tcPr>
          <w:p w14:paraId="682F6DB8"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111,469</w:t>
            </w:r>
          </w:p>
        </w:tc>
        <w:tc>
          <w:tcPr>
            <w:tcW w:w="868" w:type="dxa"/>
            <w:tcBorders>
              <w:top w:val="single" w:sz="4" w:space="0" w:color="auto"/>
              <w:left w:val="single" w:sz="4" w:space="0" w:color="auto"/>
              <w:bottom w:val="single" w:sz="4" w:space="0" w:color="auto"/>
              <w:right w:val="single" w:sz="4" w:space="0" w:color="auto"/>
            </w:tcBorders>
            <w:vAlign w:val="bottom"/>
            <w:hideMark/>
          </w:tcPr>
          <w:p w14:paraId="7E912B38"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128,618</w:t>
            </w:r>
          </w:p>
        </w:tc>
        <w:tc>
          <w:tcPr>
            <w:tcW w:w="868" w:type="dxa"/>
            <w:tcBorders>
              <w:top w:val="single" w:sz="4" w:space="0" w:color="auto"/>
              <w:left w:val="single" w:sz="4" w:space="0" w:color="auto"/>
              <w:bottom w:val="single" w:sz="4" w:space="0" w:color="auto"/>
              <w:right w:val="single" w:sz="4" w:space="0" w:color="auto"/>
            </w:tcBorders>
            <w:vAlign w:val="bottom"/>
            <w:hideMark/>
          </w:tcPr>
          <w:p w14:paraId="2233FB75"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145,767</w:t>
            </w:r>
          </w:p>
        </w:tc>
        <w:tc>
          <w:tcPr>
            <w:tcW w:w="985" w:type="dxa"/>
            <w:tcBorders>
              <w:top w:val="single" w:sz="4" w:space="0" w:color="auto"/>
              <w:left w:val="single" w:sz="4" w:space="0" w:color="auto"/>
              <w:bottom w:val="single" w:sz="4" w:space="0" w:color="auto"/>
              <w:right w:val="single" w:sz="4" w:space="0" w:color="auto"/>
            </w:tcBorders>
            <w:vAlign w:val="bottom"/>
            <w:hideMark/>
          </w:tcPr>
          <w:p w14:paraId="3F427193"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162,916</w:t>
            </w:r>
          </w:p>
        </w:tc>
      </w:tr>
      <w:tr w:rsidR="00C24772" w14:paraId="50C64E5F" w14:textId="77777777" w:rsidTr="00AF2170">
        <w:trPr>
          <w:trHeight w:val="62"/>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2A6F4154" w14:textId="77777777" w:rsidR="00C24772" w:rsidRDefault="00C24772">
            <w:pPr>
              <w:spacing w:after="0"/>
              <w:rPr>
                <w:rFonts w:ascii="Times New Roman" w:eastAsia="Times New Roman" w:hAnsi="Times New Roman" w:cs="Times New Roman"/>
                <w:sz w:val="24"/>
                <w:szCs w:val="24"/>
                <w:lang w:val="kk-KZ"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0929FC6D" w14:textId="77777777" w:rsidR="00C24772" w:rsidRDefault="00C24772">
            <w:pPr>
              <w:spacing w:after="0" w:line="240" w:lineRule="auto"/>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val="en-US" w:eastAsia="ru-RU"/>
              </w:rPr>
              <w:t>IV</w:t>
            </w:r>
          </w:p>
        </w:tc>
        <w:tc>
          <w:tcPr>
            <w:tcW w:w="851" w:type="dxa"/>
            <w:tcBorders>
              <w:top w:val="single" w:sz="4" w:space="0" w:color="auto"/>
              <w:left w:val="single" w:sz="4" w:space="0" w:color="auto"/>
              <w:bottom w:val="single" w:sz="4" w:space="0" w:color="auto"/>
              <w:right w:val="single" w:sz="4" w:space="0" w:color="auto"/>
            </w:tcBorders>
            <w:vAlign w:val="bottom"/>
            <w:hideMark/>
          </w:tcPr>
          <w:p w14:paraId="2AC58AF6"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62,99</w:t>
            </w:r>
          </w:p>
        </w:tc>
        <w:tc>
          <w:tcPr>
            <w:tcW w:w="769" w:type="dxa"/>
            <w:tcBorders>
              <w:top w:val="single" w:sz="4" w:space="0" w:color="auto"/>
              <w:left w:val="single" w:sz="4" w:space="0" w:color="auto"/>
              <w:bottom w:val="single" w:sz="4" w:space="0" w:color="auto"/>
              <w:right w:val="single" w:sz="4" w:space="0" w:color="auto"/>
            </w:tcBorders>
            <w:vAlign w:val="bottom"/>
            <w:hideMark/>
          </w:tcPr>
          <w:p w14:paraId="7770BD08"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88,186</w:t>
            </w:r>
          </w:p>
        </w:tc>
        <w:tc>
          <w:tcPr>
            <w:tcW w:w="868" w:type="dxa"/>
            <w:tcBorders>
              <w:top w:val="single" w:sz="4" w:space="0" w:color="auto"/>
              <w:left w:val="single" w:sz="4" w:space="0" w:color="auto"/>
              <w:bottom w:val="single" w:sz="4" w:space="0" w:color="auto"/>
              <w:right w:val="single" w:sz="4" w:space="0" w:color="auto"/>
            </w:tcBorders>
            <w:vAlign w:val="bottom"/>
            <w:hideMark/>
          </w:tcPr>
          <w:p w14:paraId="3B10C88E"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113,382</w:t>
            </w:r>
          </w:p>
        </w:tc>
        <w:tc>
          <w:tcPr>
            <w:tcW w:w="869" w:type="dxa"/>
            <w:tcBorders>
              <w:top w:val="single" w:sz="4" w:space="0" w:color="auto"/>
              <w:left w:val="single" w:sz="4" w:space="0" w:color="auto"/>
              <w:bottom w:val="single" w:sz="4" w:space="0" w:color="auto"/>
              <w:right w:val="single" w:sz="4" w:space="0" w:color="auto"/>
            </w:tcBorders>
            <w:vAlign w:val="bottom"/>
            <w:hideMark/>
          </w:tcPr>
          <w:p w14:paraId="0DEAB1C0"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138,578</w:t>
            </w:r>
          </w:p>
        </w:tc>
        <w:tc>
          <w:tcPr>
            <w:tcW w:w="868" w:type="dxa"/>
            <w:tcBorders>
              <w:top w:val="single" w:sz="4" w:space="0" w:color="auto"/>
              <w:left w:val="single" w:sz="4" w:space="0" w:color="auto"/>
              <w:bottom w:val="single" w:sz="4" w:space="0" w:color="auto"/>
              <w:right w:val="single" w:sz="4" w:space="0" w:color="auto"/>
            </w:tcBorders>
            <w:vAlign w:val="bottom"/>
            <w:hideMark/>
          </w:tcPr>
          <w:p w14:paraId="7FB1D522"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163,775</w:t>
            </w:r>
          </w:p>
        </w:tc>
        <w:tc>
          <w:tcPr>
            <w:tcW w:w="868" w:type="dxa"/>
            <w:tcBorders>
              <w:top w:val="single" w:sz="4" w:space="0" w:color="auto"/>
              <w:left w:val="single" w:sz="4" w:space="0" w:color="auto"/>
              <w:bottom w:val="single" w:sz="4" w:space="0" w:color="auto"/>
              <w:right w:val="single" w:sz="4" w:space="0" w:color="auto"/>
            </w:tcBorders>
            <w:vAlign w:val="bottom"/>
            <w:hideMark/>
          </w:tcPr>
          <w:p w14:paraId="644A7701"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188,971</w:t>
            </w:r>
          </w:p>
        </w:tc>
        <w:tc>
          <w:tcPr>
            <w:tcW w:w="868" w:type="dxa"/>
            <w:tcBorders>
              <w:top w:val="single" w:sz="4" w:space="0" w:color="auto"/>
              <w:left w:val="single" w:sz="4" w:space="0" w:color="auto"/>
              <w:bottom w:val="single" w:sz="4" w:space="0" w:color="auto"/>
              <w:right w:val="single" w:sz="4" w:space="0" w:color="auto"/>
            </w:tcBorders>
            <w:vAlign w:val="bottom"/>
            <w:hideMark/>
          </w:tcPr>
          <w:p w14:paraId="17C452BC"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214,167</w:t>
            </w:r>
          </w:p>
        </w:tc>
        <w:tc>
          <w:tcPr>
            <w:tcW w:w="985" w:type="dxa"/>
            <w:tcBorders>
              <w:top w:val="single" w:sz="4" w:space="0" w:color="auto"/>
              <w:left w:val="single" w:sz="4" w:space="0" w:color="auto"/>
              <w:bottom w:val="single" w:sz="4" w:space="0" w:color="auto"/>
              <w:right w:val="single" w:sz="4" w:space="0" w:color="auto"/>
            </w:tcBorders>
            <w:vAlign w:val="bottom"/>
            <w:hideMark/>
          </w:tcPr>
          <w:p w14:paraId="61A6A2F4" w14:textId="77777777" w:rsidR="00C24772" w:rsidRDefault="00C24772">
            <w:pPr>
              <w:spacing w:after="0" w:line="240" w:lineRule="auto"/>
              <w:rPr>
                <w:rFonts w:ascii="Times New Roman" w:hAnsi="Times New Roman" w:cs="Times New Roman"/>
                <w:sz w:val="20"/>
                <w:szCs w:val="20"/>
              </w:rPr>
            </w:pPr>
            <w:r>
              <w:rPr>
                <w:rFonts w:ascii="Times New Roman" w:hAnsi="Times New Roman" w:cs="Times New Roman"/>
                <w:sz w:val="20"/>
                <w:szCs w:val="20"/>
              </w:rPr>
              <w:t>239,363</w:t>
            </w:r>
          </w:p>
        </w:tc>
      </w:tr>
    </w:tbl>
    <w:p w14:paraId="62B96348" w14:textId="77777777" w:rsidR="00C24772" w:rsidRDefault="00C24772" w:rsidP="00C24772">
      <w:pPr>
        <w:spacing w:after="0" w:line="240" w:lineRule="auto"/>
        <w:ind w:firstLine="567"/>
        <w:jc w:val="both"/>
        <w:rPr>
          <w:rFonts w:ascii="Times New Roman" w:eastAsia="Calibri" w:hAnsi="Times New Roman" w:cs="Times New Roman"/>
          <w:sz w:val="28"/>
          <w:szCs w:val="28"/>
          <w:lang w:val="kk-KZ"/>
        </w:rPr>
      </w:pPr>
    </w:p>
    <w:p w14:paraId="7D22BA03" w14:textId="77777777" w:rsidR="00C24772" w:rsidRDefault="0012637C"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4"/>
          <w:lang w:val="kk-KZ"/>
        </w:rPr>
        <w:t>Mathcad</w:t>
      </w:r>
      <w:r w:rsidR="00C24772">
        <w:rPr>
          <w:rFonts w:ascii="Times New Roman" w:hAnsi="Times New Roman" w:cs="Times New Roman"/>
          <w:sz w:val="28"/>
          <w:szCs w:val="24"/>
          <w:lang w:val="kk-KZ"/>
        </w:rPr>
        <w:t xml:space="preserve"> бағдарламалық ортасында жүргізілген теориялық зерттеулер нәтижесінде алынған максималды кернеулер №8 – 239,363 МПа IV сынақ жағдайында пайда болатынын және рұқсат етілген кернеуден – 250 МПа аспайтынын көрсетті</w:t>
      </w:r>
      <w:r w:rsidR="00C24772">
        <w:rPr>
          <w:rFonts w:ascii="Times New Roman" w:hAnsi="Times New Roman" w:cs="Times New Roman"/>
          <w:bCs/>
          <w:sz w:val="28"/>
          <w:szCs w:val="24"/>
          <w:lang w:val="kk-KZ"/>
        </w:rPr>
        <w:t>.</w:t>
      </w:r>
    </w:p>
    <w:p w14:paraId="384704C5" w14:textId="77777777" w:rsidR="00C24772" w:rsidRDefault="00C24772" w:rsidP="0032564A">
      <w:pPr>
        <w:spacing w:after="0" w:line="240" w:lineRule="auto"/>
        <w:ind w:firstLine="851"/>
        <w:jc w:val="both"/>
        <w:rPr>
          <w:rFonts w:ascii="Times New Roman" w:hAnsi="Times New Roman" w:cs="Times New Roman"/>
          <w:i/>
          <w:sz w:val="28"/>
          <w:szCs w:val="28"/>
          <w:lang w:val="kk-KZ"/>
        </w:rPr>
      </w:pPr>
      <w:r>
        <w:rPr>
          <w:rFonts w:ascii="Times New Roman" w:eastAsia="Calibri" w:hAnsi="Times New Roman" w:cs="Times New Roman"/>
          <w:sz w:val="28"/>
          <w:szCs w:val="28"/>
          <w:lang w:val="kk-KZ"/>
        </w:rPr>
        <w:t>Осылайша, әзірленіп жатқан стационарлы көтергіштің жүк қармау рамасының конструкциясындағы максималды қалыпты кернеулердің алынған мәндері (2.3-кесте) беріктік шартын толығымен қанағаттандырады, өйткені максималды кернеулер рұқсат етілген кернеулерден аспайды.</w:t>
      </w:r>
      <w:r>
        <w:rPr>
          <w:rFonts w:ascii="Times New Roman" w:hAnsi="Times New Roman" w:cs="Times New Roman"/>
          <w:i/>
          <w:sz w:val="28"/>
          <w:szCs w:val="28"/>
          <w:lang w:val="kk-KZ"/>
        </w:rPr>
        <w:br w:type="page"/>
      </w:r>
    </w:p>
    <w:p w14:paraId="178EC0D3" w14:textId="77777777" w:rsidR="00C24772" w:rsidRDefault="00C24772" w:rsidP="0032564A">
      <w:pPr>
        <w:spacing w:after="0" w:line="240" w:lineRule="auto"/>
        <w:ind w:firstLine="851"/>
        <w:jc w:val="both"/>
        <w:rPr>
          <w:rFonts w:ascii="Times New Roman" w:hAnsi="Times New Roman" w:cs="Times New Roman"/>
          <w:b/>
          <w:sz w:val="28"/>
          <w:szCs w:val="24"/>
          <w:lang w:val="kk-KZ"/>
        </w:rPr>
      </w:pPr>
      <w:r>
        <w:rPr>
          <w:rFonts w:ascii="Times New Roman" w:hAnsi="Times New Roman" w:cs="Times New Roman"/>
          <w:b/>
          <w:sz w:val="28"/>
          <w:szCs w:val="24"/>
          <w:lang w:val="kk-KZ"/>
        </w:rPr>
        <w:lastRenderedPageBreak/>
        <w:t>2.3 Контейнерді толтыру процесін модельдеу және әзірленіп жатқан стационарлы көтергіштің жүк қармау рамасының конструкциясындағы динамикалық кернеулерді анықтау</w:t>
      </w:r>
    </w:p>
    <w:p w14:paraId="5A882E86" w14:textId="77777777" w:rsidR="00C24772" w:rsidRDefault="00C24772" w:rsidP="0032564A">
      <w:pPr>
        <w:spacing w:after="0" w:line="240" w:lineRule="auto"/>
        <w:ind w:firstLine="851"/>
        <w:jc w:val="both"/>
        <w:rPr>
          <w:rFonts w:ascii="Times New Roman" w:hAnsi="Times New Roman" w:cs="Times New Roman"/>
          <w:b/>
          <w:sz w:val="24"/>
          <w:szCs w:val="24"/>
          <w:lang w:val="kk-KZ"/>
        </w:rPr>
      </w:pPr>
    </w:p>
    <w:p w14:paraId="356DBCA6" w14:textId="77777777" w:rsidR="00C24772" w:rsidRDefault="00C24772" w:rsidP="0032564A">
      <w:pPr>
        <w:spacing w:after="0" w:line="240" w:lineRule="auto"/>
        <w:ind w:firstLine="851"/>
        <w:jc w:val="both"/>
        <w:rPr>
          <w:rFonts w:ascii="Times New Roman" w:eastAsiaTheme="minorEastAsia" w:hAnsi="Times New Roman" w:cs="Times New Roman"/>
          <w:sz w:val="28"/>
          <w:szCs w:val="28"/>
          <w:lang w:val="kk-KZ"/>
        </w:rPr>
      </w:pPr>
      <w:r>
        <w:rPr>
          <w:rFonts w:ascii="Times New Roman" w:hAnsi="Times New Roman" w:cs="Times New Roman"/>
          <w:sz w:val="28"/>
          <w:szCs w:val="28"/>
          <w:lang w:val="kk-KZ"/>
        </w:rPr>
        <w:t>Контейнерді астық жүктерімен толтыру процесін модельдеу жүк тиеу бункерінің босату құбырларының тікбұрышты саңылауының ұзындығы мен енін анықтаудан басталады</w:t>
      </w:r>
      <w:r>
        <w:rPr>
          <w:rFonts w:ascii="Times New Roman" w:eastAsiaTheme="minorEastAsia" w:hAnsi="Times New Roman" w:cs="Times New Roman"/>
          <w:sz w:val="28"/>
          <w:szCs w:val="28"/>
          <w:lang w:val="kk-KZ"/>
        </w:rPr>
        <w:t>:</w:t>
      </w:r>
    </w:p>
    <w:p w14:paraId="4DEAEA58" w14:textId="77777777" w:rsidR="00C24772" w:rsidRDefault="00C24772" w:rsidP="0032564A">
      <w:pPr>
        <w:spacing w:after="0" w:line="240" w:lineRule="auto"/>
        <w:ind w:firstLine="851"/>
        <w:jc w:val="both"/>
        <w:rPr>
          <w:rFonts w:ascii="Times New Roman" w:eastAsiaTheme="minorEastAsia" w:hAnsi="Times New Roman" w:cs="Times New Roman"/>
          <w:sz w:val="28"/>
          <w:szCs w:val="28"/>
          <w:lang w:val="kk-KZ"/>
        </w:rPr>
      </w:pPr>
    </w:p>
    <w:p w14:paraId="482D1B18" w14:textId="77777777" w:rsidR="00C24772" w:rsidRDefault="007559D5" w:rsidP="0032564A">
      <w:pPr>
        <w:spacing w:after="0" w:line="240" w:lineRule="auto"/>
        <w:ind w:firstLine="851"/>
        <w:jc w:val="right"/>
        <w:rPr>
          <w:rFonts w:ascii="Times New Roman" w:eastAsiaTheme="minorEastAsia" w:hAnsi="Times New Roman" w:cs="Times New Roman"/>
          <w:sz w:val="28"/>
          <w:szCs w:val="28"/>
          <w:lang w:val="kk-KZ"/>
        </w:rPr>
      </w:pPr>
      <m:oMath>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a</m:t>
            </m:r>
          </m:e>
          <m:sub>
            <m:r>
              <m:rPr>
                <m:sty m:val="p"/>
              </m:rPr>
              <w:rPr>
                <w:rFonts w:ascii="Cambria Math" w:hAnsi="Cambria Math" w:cs="Times New Roman"/>
                <w:sz w:val="28"/>
                <w:szCs w:val="28"/>
                <w:lang w:val="kk-KZ"/>
              </w:rPr>
              <m:t>1</m:t>
            </m:r>
          </m:sub>
        </m:sSub>
        <m:r>
          <m:rPr>
            <m:sty m:val="p"/>
          </m:rPr>
          <w:rPr>
            <w:rFonts w:ascii="Cambria Math" w:hAnsi="Cambria Math" w:cs="Times New Roman"/>
            <w:sz w:val="28"/>
            <w:szCs w:val="28"/>
            <w:lang w:val="kk-KZ"/>
          </w:rPr>
          <m:t>=</m:t>
        </m:r>
        <m:f>
          <m:fPr>
            <m:ctrlPr>
              <w:rPr>
                <w:rFonts w:ascii="Cambria Math" w:hAnsi="Cambria Math" w:cs="Times New Roman"/>
                <w:sz w:val="28"/>
                <w:szCs w:val="28"/>
                <w:lang w:val="kk-KZ"/>
              </w:rPr>
            </m:ctrlPr>
          </m:fPr>
          <m:num>
            <m:r>
              <m:rPr>
                <m:sty m:val="p"/>
              </m:rPr>
              <w:rPr>
                <w:rFonts w:ascii="Cambria Math" w:hAnsi="Cambria Math" w:cs="Times New Roman"/>
                <w:sz w:val="28"/>
                <w:szCs w:val="28"/>
                <w:lang w:val="kk-KZ"/>
              </w:rPr>
              <m:t>S</m:t>
            </m:r>
          </m:num>
          <m:den>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b</m:t>
                </m:r>
              </m:e>
              <m:sub>
                <m:r>
                  <m:rPr>
                    <m:sty m:val="p"/>
                  </m:rPr>
                  <w:rPr>
                    <w:rFonts w:ascii="Cambria Math" w:hAnsi="Cambria Math" w:cs="Times New Roman"/>
                    <w:sz w:val="28"/>
                    <w:szCs w:val="28"/>
                    <w:lang w:val="kk-KZ"/>
                  </w:rPr>
                  <m:t>1</m:t>
                </m:r>
              </m:sub>
            </m:sSub>
          </m:den>
        </m:f>
        <m:r>
          <m:rPr>
            <m:sty m:val="p"/>
          </m:rPr>
          <w:rPr>
            <w:rFonts w:ascii="Cambria Math" w:hAnsi="Cambria Math" w:cs="Times New Roman"/>
            <w:sz w:val="28"/>
            <w:szCs w:val="28"/>
            <w:lang w:val="kk-KZ"/>
          </w:rPr>
          <m:t>=0,141 м</m:t>
        </m:r>
      </m:oMath>
      <w:r w:rsidR="00C24772">
        <w:rPr>
          <w:rFonts w:ascii="Times New Roman" w:eastAsiaTheme="minorEastAsia" w:hAnsi="Times New Roman" w:cs="Times New Roman"/>
          <w:sz w:val="28"/>
          <w:szCs w:val="28"/>
          <w:lang w:val="kk-KZ"/>
        </w:rPr>
        <w:t>.                                              (2.31)</w:t>
      </w:r>
    </w:p>
    <w:p w14:paraId="05753B7E" w14:textId="77777777" w:rsidR="00C24772" w:rsidRDefault="00C24772" w:rsidP="0032564A">
      <w:pPr>
        <w:spacing w:after="0" w:line="240" w:lineRule="auto"/>
        <w:ind w:firstLine="851"/>
        <w:jc w:val="right"/>
        <w:rPr>
          <w:rFonts w:ascii="Times New Roman" w:eastAsiaTheme="minorEastAsia" w:hAnsi="Times New Roman" w:cs="Times New Roman"/>
          <w:sz w:val="28"/>
          <w:szCs w:val="28"/>
          <w:lang w:val="kk-KZ"/>
        </w:rPr>
      </w:pPr>
    </w:p>
    <w:p w14:paraId="7D780718" w14:textId="77777777" w:rsidR="00C24772" w:rsidRDefault="00C24772" w:rsidP="0032564A">
      <w:pPr>
        <w:spacing w:after="0" w:line="240" w:lineRule="auto"/>
        <w:ind w:firstLine="851"/>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Үйілмелі ортаның шығынын есептеу үшін Лукьянов формуласы:</w:t>
      </w:r>
    </w:p>
    <w:p w14:paraId="00B51803" w14:textId="77777777" w:rsidR="00C24772" w:rsidRDefault="00C24772" w:rsidP="0032564A">
      <w:pPr>
        <w:spacing w:after="0" w:line="240" w:lineRule="auto"/>
        <w:ind w:firstLine="851"/>
        <w:rPr>
          <w:rFonts w:ascii="Times New Roman" w:eastAsiaTheme="minorEastAsia" w:hAnsi="Times New Roman" w:cs="Times New Roman"/>
          <w:sz w:val="28"/>
          <w:szCs w:val="28"/>
          <w:lang w:val="kk-KZ"/>
        </w:rPr>
      </w:pPr>
    </w:p>
    <w:p w14:paraId="3E66DAF8" w14:textId="77777777" w:rsidR="00C24772" w:rsidRDefault="007559D5" w:rsidP="0032564A">
      <w:pPr>
        <w:spacing w:after="0" w:line="240" w:lineRule="auto"/>
        <w:ind w:firstLine="851"/>
        <w:jc w:val="right"/>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V</m:t>
            </m:r>
          </m:e>
          <m:sub>
            <m:r>
              <m:rPr>
                <m:sty m:val="p"/>
              </m:rPr>
              <w:rPr>
                <w:rFonts w:ascii="Cambria Math" w:eastAsiaTheme="minorEastAsia" w:hAnsi="Cambria Math" w:cs="Times New Roman"/>
                <w:sz w:val="28"/>
                <w:szCs w:val="28"/>
                <w:lang w:val="kk-KZ"/>
              </w:rPr>
              <m:t>1</m:t>
            </m:r>
          </m:sub>
        </m:sSub>
        <m:r>
          <m:rPr>
            <m:sty m:val="p"/>
          </m:rPr>
          <w:rPr>
            <w:rFonts w:ascii="Cambria Math" w:eastAsiaTheme="minorEastAsia" w:hAnsi="Cambria Math" w:cs="Times New Roman"/>
            <w:sz w:val="28"/>
            <w:szCs w:val="28"/>
            <w:lang w:val="kk-KZ"/>
          </w:rPr>
          <m:t>=0,344</m:t>
        </m:r>
        <m:rad>
          <m:radPr>
            <m:degHide m:val="1"/>
            <m:ctrlPr>
              <w:rPr>
                <w:rFonts w:ascii="Cambria Math" w:eastAsiaTheme="minorEastAsia" w:hAnsi="Cambria Math" w:cs="Times New Roman"/>
                <w:sz w:val="28"/>
                <w:szCs w:val="28"/>
                <w:lang w:val="kk-KZ"/>
              </w:rPr>
            </m:ctrlPr>
          </m:radPr>
          <m:deg/>
          <m:e>
            <m:r>
              <m:rPr>
                <m:sty m:val="p"/>
              </m:rPr>
              <w:rPr>
                <w:rFonts w:ascii="Cambria Math" w:eastAsiaTheme="minorEastAsia" w:hAnsi="Cambria Math" w:cs="Times New Roman"/>
                <w:sz w:val="28"/>
                <w:szCs w:val="28"/>
                <w:lang w:val="kk-KZ"/>
              </w:rPr>
              <m:t>R</m:t>
            </m:r>
          </m:e>
        </m:rad>
        <m:f>
          <m:fPr>
            <m:ctrlPr>
              <w:rPr>
                <w:rFonts w:ascii="Cambria Math" w:eastAsiaTheme="minorEastAsia" w:hAnsi="Cambria Math" w:cs="Times New Roman"/>
                <w:sz w:val="28"/>
                <w:szCs w:val="28"/>
                <w:lang w:val="kk-KZ"/>
              </w:rPr>
            </m:ctrlPr>
          </m:fPr>
          <m:num>
            <m:d>
              <m:dPr>
                <m:ctrlPr>
                  <w:rPr>
                    <w:rFonts w:ascii="Cambria Math" w:eastAsiaTheme="minorEastAsia" w:hAnsi="Cambria Math" w:cs="Times New Roman"/>
                    <w:sz w:val="28"/>
                    <w:szCs w:val="28"/>
                    <w:lang w:val="kk-KZ"/>
                  </w:rPr>
                </m:ctrlPr>
              </m:dPr>
              <m:e>
                <m:sSup>
                  <m:sSupPr>
                    <m:ctrlPr>
                      <w:rPr>
                        <w:rFonts w:ascii="Cambria Math" w:eastAsiaTheme="minorEastAsia" w:hAnsi="Cambria Math" w:cs="Times New Roman"/>
                        <w:sz w:val="28"/>
                        <w:szCs w:val="28"/>
                        <w:lang w:val="kk-KZ"/>
                      </w:rPr>
                    </m:ctrlPr>
                  </m:sSupPr>
                  <m:e>
                    <m:r>
                      <m:rPr>
                        <m:sty m:val="p"/>
                      </m:rPr>
                      <w:rPr>
                        <w:rFonts w:ascii="Cambria Math" w:eastAsiaTheme="minorEastAsia" w:hAnsi="Cambria Math" w:cs="Times New Roman"/>
                        <w:sz w:val="28"/>
                        <w:szCs w:val="28"/>
                        <w:lang w:val="kk-KZ"/>
                      </w:rPr>
                      <m:t>R</m:t>
                    </m:r>
                  </m:e>
                  <m:sup>
                    <m:r>
                      <m:rPr>
                        <m:sty m:val="p"/>
                      </m:rPr>
                      <w:rPr>
                        <w:rFonts w:ascii="Cambria Math" w:eastAsiaTheme="minorEastAsia" w:hAnsi="Cambria Math" w:cs="Times New Roman"/>
                        <w:sz w:val="28"/>
                        <w:szCs w:val="28"/>
                        <w:lang w:val="kk-KZ"/>
                      </w:rPr>
                      <m:t>2</m:t>
                    </m:r>
                  </m:sup>
                </m:sSup>
                <m:r>
                  <m:rPr>
                    <m:sty m:val="p"/>
                  </m:rPr>
                  <w:rPr>
                    <w:rFonts w:ascii="Cambria Math" w:eastAsiaTheme="minorEastAsia" w:hAnsi="Cambria Math" w:cs="Times New Roman"/>
                    <w:sz w:val="28"/>
                    <w:szCs w:val="28"/>
                    <w:lang w:val="kk-KZ"/>
                  </w:rPr>
                  <m:t>-1,9d</m:t>
                </m:r>
                <m:r>
                  <m:rPr>
                    <m:sty m:val="p"/>
                  </m:rPr>
                  <w:rPr>
                    <w:rFonts w:ascii="Cambria Math" w:hAnsi="Cambria Math" w:cs="Times New Roman"/>
                    <w:sz w:val="28"/>
                    <w:szCs w:val="28"/>
                    <w:lang w:val="kk-KZ"/>
                  </w:rPr>
                  <m:t>⋅R</m:t>
                </m:r>
                <m:r>
                  <m:rPr>
                    <m:sty m:val="p"/>
                  </m:rPr>
                  <w:rPr>
                    <w:rFonts w:ascii="Cambria Math" w:eastAsiaTheme="minorEastAsia" w:hAnsi="Cambria Math" w:cs="Times New Roman"/>
                    <w:sz w:val="28"/>
                    <w:szCs w:val="28"/>
                    <w:lang w:val="kk-KZ"/>
                  </w:rPr>
                  <m:t>+1,66</m:t>
                </m:r>
                <m:sSup>
                  <m:sSupPr>
                    <m:ctrlPr>
                      <w:rPr>
                        <w:rFonts w:ascii="Cambria Math" w:eastAsiaTheme="minorEastAsia" w:hAnsi="Cambria Math" w:cs="Times New Roman"/>
                        <w:sz w:val="28"/>
                        <w:szCs w:val="28"/>
                        <w:lang w:val="kk-KZ"/>
                      </w:rPr>
                    </m:ctrlPr>
                  </m:sSupPr>
                  <m:e>
                    <m:r>
                      <m:rPr>
                        <m:sty m:val="p"/>
                      </m:rPr>
                      <w:rPr>
                        <w:rFonts w:ascii="Cambria Math" w:eastAsiaTheme="minorEastAsia" w:hAnsi="Cambria Math" w:cs="Times New Roman"/>
                        <w:sz w:val="28"/>
                        <w:szCs w:val="28"/>
                        <w:lang w:val="kk-KZ"/>
                      </w:rPr>
                      <m:t>d</m:t>
                    </m:r>
                  </m:e>
                  <m:sup>
                    <m:r>
                      <m:rPr>
                        <m:sty m:val="p"/>
                      </m:rPr>
                      <w:rPr>
                        <w:rFonts w:ascii="Cambria Math" w:eastAsiaTheme="minorEastAsia" w:hAnsi="Cambria Math" w:cs="Times New Roman"/>
                        <w:sz w:val="28"/>
                        <w:szCs w:val="28"/>
                        <w:lang w:val="kk-KZ"/>
                      </w:rPr>
                      <m:t>2</m:t>
                    </m:r>
                  </m:sup>
                </m:sSup>
              </m:e>
            </m:d>
          </m:num>
          <m:den>
            <m:r>
              <m:rPr>
                <m:sty m:val="p"/>
              </m:rPr>
              <w:rPr>
                <w:rFonts w:ascii="Cambria Math" w:eastAsiaTheme="minorEastAsia" w:hAnsi="Cambria Math" w:cs="Times New Roman"/>
                <w:sz w:val="28"/>
                <w:szCs w:val="28"/>
                <w:lang w:val="kk-KZ"/>
              </w:rPr>
              <m:t>3600</m:t>
            </m:r>
          </m:den>
        </m:f>
        <m:r>
          <m:rPr>
            <m:sty m:val="p"/>
          </m:rPr>
          <w:rPr>
            <w:rFonts w:ascii="Cambria Math" w:eastAsiaTheme="minorEastAsia" w:hAnsi="Cambria Math" w:cs="Times New Roman"/>
            <w:sz w:val="28"/>
            <w:szCs w:val="28"/>
            <w:lang w:val="kk-KZ"/>
          </w:rPr>
          <m:t xml:space="preserve">=0,079 </m:t>
        </m:r>
        <m:sSup>
          <m:sSupPr>
            <m:ctrlPr>
              <w:rPr>
                <w:rFonts w:ascii="Cambria Math" w:eastAsiaTheme="minorEastAsia" w:hAnsi="Cambria Math" w:cs="Times New Roman"/>
                <w:sz w:val="28"/>
                <w:szCs w:val="28"/>
                <w:lang w:val="kk-KZ"/>
              </w:rPr>
            </m:ctrlPr>
          </m:sSupPr>
          <m:e>
            <m:r>
              <m:rPr>
                <m:sty m:val="p"/>
              </m:rPr>
              <w:rPr>
                <w:rFonts w:ascii="Cambria Math" w:eastAsiaTheme="minorEastAsia" w:hAnsi="Cambria Math" w:cs="Times New Roman"/>
                <w:sz w:val="28"/>
                <w:szCs w:val="28"/>
                <w:lang w:val="kk-KZ"/>
              </w:rPr>
              <m:t>м</m:t>
            </m:r>
          </m:e>
          <m:sup>
            <m:r>
              <w:rPr>
                <w:rFonts w:ascii="Cambria Math" w:eastAsiaTheme="minorEastAsia" w:hAnsi="Cambria Math" w:cs="Times New Roman"/>
                <w:sz w:val="28"/>
                <w:szCs w:val="28"/>
                <w:lang w:val="kk-KZ"/>
              </w:rPr>
              <m:t>3</m:t>
            </m:r>
          </m:sup>
        </m:sSup>
        <m:r>
          <m:rPr>
            <m:sty m:val="p"/>
          </m:rPr>
          <w:rPr>
            <w:rFonts w:ascii="Cambria Math" w:eastAsiaTheme="minorEastAsia" w:hAnsi="Cambria Math" w:cs="Times New Roman"/>
            <w:sz w:val="28"/>
            <w:szCs w:val="28"/>
            <w:lang w:val="kk-KZ"/>
          </w:rPr>
          <m:t>/с,</m:t>
        </m:r>
      </m:oMath>
      <w:r w:rsidR="00C24772">
        <w:rPr>
          <w:rFonts w:ascii="Times New Roman" w:eastAsiaTheme="minorEastAsia" w:hAnsi="Times New Roman" w:cs="Times New Roman"/>
          <w:sz w:val="28"/>
          <w:szCs w:val="28"/>
          <w:lang w:val="kk-KZ"/>
        </w:rPr>
        <w:t xml:space="preserve">                      (2.32)</w:t>
      </w:r>
    </w:p>
    <w:p w14:paraId="0AEB388F" w14:textId="77777777" w:rsidR="00C24772" w:rsidRDefault="00C24772" w:rsidP="0032564A">
      <w:pPr>
        <w:spacing w:after="0" w:line="240" w:lineRule="auto"/>
        <w:ind w:firstLine="851"/>
        <w:jc w:val="center"/>
        <w:rPr>
          <w:rFonts w:ascii="Times New Roman" w:eastAsiaTheme="minorEastAsia" w:hAnsi="Times New Roman" w:cs="Times New Roman"/>
          <w:sz w:val="28"/>
          <w:szCs w:val="28"/>
          <w:lang w:val="kk-KZ"/>
        </w:rPr>
      </w:pPr>
    </w:p>
    <w:p w14:paraId="7CE58A6E" w14:textId="77777777" w:rsidR="00C24772" w:rsidRDefault="007559D5" w:rsidP="0032564A">
      <w:pPr>
        <w:spacing w:after="0" w:line="240" w:lineRule="auto"/>
        <w:ind w:firstLine="851"/>
        <w:jc w:val="center"/>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V</m:t>
            </m:r>
          </m:e>
          <m:sub>
            <m:r>
              <m:rPr>
                <m:sty m:val="p"/>
              </m:rPr>
              <w:rPr>
                <w:rFonts w:ascii="Cambria Math" w:eastAsiaTheme="minorEastAsia" w:hAnsi="Cambria Math" w:cs="Times New Roman"/>
                <w:sz w:val="28"/>
                <w:szCs w:val="28"/>
                <w:lang w:val="kk-KZ"/>
              </w:rPr>
              <m:t>1</m:t>
            </m:r>
          </m:sub>
        </m:sSub>
        <m:r>
          <m:rPr>
            <m:sty m:val="p"/>
          </m:rPr>
          <w:rPr>
            <w:rFonts w:ascii="Cambria Math" w:eastAsiaTheme="minorEastAsia" w:hAnsi="Cambria Math" w:cs="Times New Roman"/>
            <w:sz w:val="28"/>
            <w:szCs w:val="28"/>
            <w:lang w:val="kk-KZ"/>
          </w:rPr>
          <m:t>=</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b</m:t>
            </m:r>
          </m:e>
          <m:sub>
            <m:r>
              <m:rPr>
                <m:sty m:val="p"/>
              </m:rPr>
              <w:rPr>
                <w:rFonts w:ascii="Cambria Math" w:hAnsi="Cambria Math" w:cs="Times New Roman"/>
                <w:sz w:val="28"/>
                <w:szCs w:val="28"/>
                <w:lang w:val="kk-KZ"/>
              </w:rPr>
              <m:t>1</m:t>
            </m:r>
          </m:sub>
        </m:sSub>
        <m:r>
          <m:rPr>
            <m:sty m:val="p"/>
          </m:rPr>
          <w:rPr>
            <w:rFonts w:ascii="Cambria Math" w:hAnsi="Cambria Math" w:cs="Times New Roman"/>
            <w:sz w:val="28"/>
            <w:szCs w:val="28"/>
            <w:lang w:val="kk-KZ"/>
          </w:rPr>
          <m:t>⋅</m:t>
        </m:r>
        <m:sSup>
          <m:sSupPr>
            <m:ctrlPr>
              <w:rPr>
                <w:rFonts w:ascii="Cambria Math" w:eastAsiaTheme="minorEastAsia" w:hAnsi="Cambria Math" w:cs="Times New Roman"/>
                <w:sz w:val="28"/>
                <w:szCs w:val="28"/>
                <w:lang w:val="kk-KZ"/>
              </w:rPr>
            </m:ctrlPr>
          </m:sSupPr>
          <m:e>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a</m:t>
                </m:r>
              </m:e>
              <m:sub>
                <m:r>
                  <m:rPr>
                    <m:sty m:val="p"/>
                  </m:rPr>
                  <w:rPr>
                    <w:rFonts w:ascii="Cambria Math" w:hAnsi="Cambria Math" w:cs="Times New Roman"/>
                    <w:sz w:val="28"/>
                    <w:szCs w:val="28"/>
                    <w:lang w:val="kk-KZ"/>
                  </w:rPr>
                  <m:t>1</m:t>
                </m:r>
              </m:sub>
            </m:sSub>
          </m:e>
          <m:sup>
            <m:r>
              <m:rPr>
                <m:sty m:val="p"/>
              </m:rPr>
              <w:rPr>
                <w:rFonts w:ascii="Cambria Math" w:eastAsiaTheme="minorEastAsia" w:hAnsi="Cambria Math" w:cs="Times New Roman"/>
                <w:sz w:val="28"/>
                <w:szCs w:val="28"/>
                <w:lang w:val="kk-KZ"/>
              </w:rPr>
              <m:t>1,5</m:t>
            </m:r>
          </m:sup>
        </m:sSup>
        <m:rad>
          <m:radPr>
            <m:degHide m:val="1"/>
            <m:ctrlPr>
              <w:rPr>
                <w:rFonts w:ascii="Cambria Math" w:eastAsiaTheme="minorEastAsia" w:hAnsi="Cambria Math" w:cs="Times New Roman"/>
                <w:sz w:val="28"/>
                <w:szCs w:val="28"/>
                <w:lang w:val="kk-KZ"/>
              </w:rPr>
            </m:ctrlPr>
          </m:radPr>
          <m:deg/>
          <m:e>
            <m:r>
              <m:rPr>
                <m:sty m:val="p"/>
              </m:rPr>
              <w:rPr>
                <w:rFonts w:ascii="Cambria Math" w:eastAsiaTheme="minorEastAsia" w:hAnsi="Cambria Math" w:cs="Times New Roman"/>
                <w:sz w:val="28"/>
                <w:szCs w:val="28"/>
                <w:lang w:val="kk-KZ"/>
              </w:rPr>
              <m:t>9,81</m:t>
            </m:r>
          </m:e>
        </m:rad>
        <m:r>
          <m:rPr>
            <m:sty m:val="p"/>
          </m:rPr>
          <w:rPr>
            <w:rFonts w:ascii="Cambria Math" w:eastAsiaTheme="minorEastAsia" w:hAnsi="Cambria Math" w:cs="Times New Roman"/>
            <w:sz w:val="28"/>
            <w:szCs w:val="28"/>
            <w:lang w:val="kk-KZ"/>
          </w:rPr>
          <m:t xml:space="preserve">=0,083 </m:t>
        </m:r>
        <m:sSup>
          <m:sSupPr>
            <m:ctrlPr>
              <w:rPr>
                <w:rFonts w:ascii="Cambria Math" w:eastAsiaTheme="minorEastAsia" w:hAnsi="Cambria Math" w:cs="Times New Roman"/>
                <w:sz w:val="28"/>
                <w:szCs w:val="28"/>
                <w:lang w:val="kk-KZ"/>
              </w:rPr>
            </m:ctrlPr>
          </m:sSupPr>
          <m:e>
            <m:r>
              <m:rPr>
                <m:sty m:val="p"/>
              </m:rPr>
              <w:rPr>
                <w:rFonts w:ascii="Cambria Math" w:eastAsiaTheme="minorEastAsia" w:hAnsi="Cambria Math" w:cs="Times New Roman"/>
                <w:sz w:val="28"/>
                <w:szCs w:val="28"/>
                <w:lang w:val="kk-KZ"/>
              </w:rPr>
              <m:t>м</m:t>
            </m:r>
          </m:e>
          <m:sup>
            <m:r>
              <w:rPr>
                <w:rFonts w:ascii="Cambria Math" w:eastAsiaTheme="minorEastAsia" w:hAnsi="Cambria Math" w:cs="Times New Roman"/>
                <w:sz w:val="28"/>
                <w:szCs w:val="28"/>
                <w:lang w:val="kk-KZ"/>
              </w:rPr>
              <m:t>3</m:t>
            </m:r>
          </m:sup>
        </m:sSup>
        <m:r>
          <m:rPr>
            <m:sty m:val="p"/>
          </m:rPr>
          <w:rPr>
            <w:rFonts w:ascii="Cambria Math" w:eastAsiaTheme="minorEastAsia" w:hAnsi="Cambria Math" w:cs="Times New Roman"/>
            <w:sz w:val="28"/>
            <w:szCs w:val="28"/>
            <w:lang w:val="kk-KZ"/>
          </w:rPr>
          <m:t>/с</m:t>
        </m:r>
      </m:oMath>
      <w:r w:rsidR="00C24772">
        <w:rPr>
          <w:rFonts w:ascii="Times New Roman" w:eastAsiaTheme="minorEastAsia" w:hAnsi="Times New Roman" w:cs="Times New Roman"/>
          <w:sz w:val="28"/>
          <w:szCs w:val="28"/>
          <w:lang w:val="kk-KZ"/>
        </w:rPr>
        <w:t>.</w:t>
      </w:r>
    </w:p>
    <w:p w14:paraId="0CFC9EEA" w14:textId="77777777" w:rsidR="00C24772" w:rsidRDefault="00C24772" w:rsidP="0032564A">
      <w:pPr>
        <w:spacing w:after="0" w:line="240" w:lineRule="auto"/>
        <w:ind w:firstLine="851"/>
        <w:rPr>
          <w:rFonts w:ascii="Times New Roman" w:eastAsiaTheme="minorEastAsia" w:hAnsi="Times New Roman" w:cs="Times New Roman"/>
          <w:sz w:val="28"/>
          <w:szCs w:val="28"/>
          <w:lang w:val="kk-KZ"/>
        </w:rPr>
      </w:pPr>
    </w:p>
    <w:p w14:paraId="526941B6" w14:textId="77777777" w:rsidR="00C24772" w:rsidRDefault="00C24772" w:rsidP="0032564A">
      <w:pPr>
        <w:spacing w:after="0" w:line="240" w:lineRule="auto"/>
        <w:ind w:firstLine="851"/>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Бөлшектердің құлауының бастапқы жылдамдығы:</w:t>
      </w:r>
    </w:p>
    <w:p w14:paraId="2B0AC0A1" w14:textId="77777777" w:rsidR="00C24772" w:rsidRDefault="00C24772" w:rsidP="0032564A">
      <w:pPr>
        <w:spacing w:after="0" w:line="240" w:lineRule="auto"/>
        <w:ind w:firstLine="851"/>
        <w:rPr>
          <w:rFonts w:ascii="Times New Roman" w:eastAsiaTheme="minorEastAsia" w:hAnsi="Times New Roman" w:cs="Times New Roman"/>
          <w:sz w:val="28"/>
          <w:szCs w:val="28"/>
          <w:lang w:val="kk-KZ"/>
        </w:rPr>
      </w:pPr>
    </w:p>
    <w:p w14:paraId="568CAE56" w14:textId="77777777" w:rsidR="00C24772" w:rsidRDefault="007559D5" w:rsidP="0032564A">
      <w:pPr>
        <w:spacing w:after="0" w:line="240" w:lineRule="auto"/>
        <w:ind w:firstLine="851"/>
        <w:jc w:val="center"/>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v</m:t>
            </m:r>
          </m:e>
          <m:sub>
            <m:r>
              <m:rPr>
                <m:sty m:val="p"/>
              </m:rPr>
              <w:rPr>
                <w:rFonts w:ascii="Cambria Math" w:eastAsiaTheme="minorEastAsia" w:hAnsi="Cambria Math" w:cs="Times New Roman"/>
                <w:sz w:val="28"/>
                <w:szCs w:val="28"/>
                <w:lang w:val="kk-KZ"/>
              </w:rPr>
              <m:t>0</m:t>
            </m:r>
          </m:sub>
        </m:sSub>
        <m:r>
          <m:rPr>
            <m:sty m:val="p"/>
          </m:rPr>
          <w:rPr>
            <w:rFonts w:ascii="Cambria Math" w:eastAsiaTheme="minorEastAsia" w:hAnsi="Cambria Math" w:cs="Times New Roman"/>
            <w:sz w:val="28"/>
            <w:szCs w:val="28"/>
            <w:lang w:val="kk-KZ"/>
          </w:rPr>
          <m:t>=</m:t>
        </m:r>
        <m:rad>
          <m:radPr>
            <m:degHide m:val="1"/>
            <m:ctrlPr>
              <w:rPr>
                <w:rFonts w:ascii="Cambria Math" w:eastAsiaTheme="minorEastAsia" w:hAnsi="Cambria Math" w:cs="Times New Roman"/>
                <w:sz w:val="28"/>
                <w:szCs w:val="28"/>
                <w:lang w:val="kk-KZ"/>
              </w:rPr>
            </m:ctrlPr>
          </m:radPr>
          <m:deg/>
          <m:e>
            <m:r>
              <m:rPr>
                <m:sty m:val="p"/>
              </m:rPr>
              <w:rPr>
                <w:rFonts w:ascii="Cambria Math" w:eastAsiaTheme="minorEastAsia" w:hAnsi="Cambria Math" w:cs="Times New Roman"/>
                <w:sz w:val="28"/>
                <w:szCs w:val="28"/>
                <w:lang w:val="kk-KZ"/>
              </w:rPr>
              <m:t>9,81</m:t>
            </m:r>
            <m:r>
              <m:rPr>
                <m:sty m:val="p"/>
              </m:rPr>
              <w:rPr>
                <w:rFonts w:ascii="Cambria Math" w:hAnsi="Cambria Math" w:cs="Times New Roman"/>
                <w:sz w:val="28"/>
                <w:szCs w:val="28"/>
                <w:lang w:val="kk-KZ"/>
              </w:rPr>
              <m:t>⋅</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a</m:t>
                </m:r>
              </m:e>
              <m:sub>
                <m:r>
                  <m:rPr>
                    <m:sty m:val="p"/>
                  </m:rPr>
                  <w:rPr>
                    <w:rFonts w:ascii="Cambria Math" w:hAnsi="Cambria Math" w:cs="Times New Roman"/>
                    <w:sz w:val="28"/>
                    <w:szCs w:val="28"/>
                    <w:lang w:val="kk-KZ"/>
                  </w:rPr>
                  <m:t>1</m:t>
                </m:r>
              </m:sub>
            </m:sSub>
          </m:e>
        </m:rad>
        <m:r>
          <m:rPr>
            <m:sty m:val="p"/>
          </m:rPr>
          <w:rPr>
            <w:rFonts w:ascii="Cambria Math" w:eastAsiaTheme="minorEastAsia" w:hAnsi="Cambria Math" w:cs="Times New Roman"/>
            <w:sz w:val="28"/>
            <w:szCs w:val="28"/>
            <w:lang w:val="kk-KZ"/>
          </w:rPr>
          <m:t>=1,178</m:t>
        </m:r>
      </m:oMath>
      <w:r w:rsidR="00C24772">
        <w:rPr>
          <w:rFonts w:ascii="Times New Roman" w:eastAsiaTheme="minorEastAsia" w:hAnsi="Times New Roman" w:cs="Times New Roman"/>
          <w:sz w:val="28"/>
          <w:szCs w:val="28"/>
          <w:lang w:val="kk-KZ"/>
        </w:rPr>
        <w:t xml:space="preserve">  м</w:t>
      </w:r>
      <w:r w:rsidR="00C24772">
        <w:rPr>
          <w:rFonts w:ascii="Times New Roman" w:eastAsiaTheme="minorEastAsia" w:hAnsi="Times New Roman" w:cs="Times New Roman"/>
          <w:sz w:val="28"/>
          <w:szCs w:val="28"/>
          <w:vertAlign w:val="superscript"/>
          <w:lang w:val="kk-KZ"/>
        </w:rPr>
        <w:t>3</w:t>
      </w:r>
      <w:r w:rsidR="00C24772">
        <w:rPr>
          <w:rFonts w:ascii="Times New Roman" w:eastAsiaTheme="minorEastAsia" w:hAnsi="Times New Roman" w:cs="Times New Roman"/>
          <w:sz w:val="28"/>
          <w:szCs w:val="28"/>
          <w:lang w:val="kk-KZ"/>
        </w:rPr>
        <w:t xml:space="preserve">/c.   </w:t>
      </w:r>
    </w:p>
    <w:p w14:paraId="6E090EE1" w14:textId="77777777" w:rsidR="00C24772" w:rsidRDefault="00C24772" w:rsidP="0032564A">
      <w:pPr>
        <w:spacing w:after="0" w:line="240" w:lineRule="auto"/>
        <w:ind w:firstLine="851"/>
        <w:jc w:val="center"/>
        <w:rPr>
          <w:rFonts w:ascii="Times New Roman" w:eastAsiaTheme="minorEastAsia" w:hAnsi="Times New Roman" w:cs="Times New Roman"/>
          <w:sz w:val="28"/>
          <w:szCs w:val="28"/>
          <w:lang w:val="kk-KZ"/>
        </w:rPr>
      </w:pPr>
    </w:p>
    <w:p w14:paraId="6C8CAE52" w14:textId="77777777" w:rsidR="00C24772" w:rsidRDefault="00C24772" w:rsidP="0032564A">
      <w:pPr>
        <w:spacing w:after="0" w:line="240" w:lineRule="auto"/>
        <w:ind w:firstLine="851"/>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Шикізат (бидай) шығыны: </w:t>
      </w:r>
      <m:oMath>
        <m:r>
          <m:rPr>
            <m:sty m:val="p"/>
          </m:rPr>
          <w:rPr>
            <w:rFonts w:ascii="Cambria Math" w:eastAsiaTheme="minorEastAsia" w:hAnsi="Cambria Math" w:cs="Times New Roman"/>
            <w:sz w:val="28"/>
            <w:szCs w:val="28"/>
            <w:lang w:val="en-US"/>
          </w:rPr>
          <m:t>V</m:t>
        </m:r>
        <m:r>
          <m:rPr>
            <m:sty m:val="p"/>
          </m:rPr>
          <w:rPr>
            <w:rFonts w:ascii="Cambria Math" w:eastAsiaTheme="minorEastAsia" w:hAnsi="Cambria Math" w:cs="Times New Roman"/>
            <w:sz w:val="28"/>
            <w:szCs w:val="28"/>
            <w:lang w:val="kk-KZ"/>
          </w:rPr>
          <m:t xml:space="preserve">=0,083 </m:t>
        </m:r>
      </m:oMath>
      <w:r>
        <w:rPr>
          <w:rFonts w:ascii="Times New Roman" w:eastAsiaTheme="minorEastAsia" w:hAnsi="Times New Roman" w:cs="Times New Roman"/>
          <w:sz w:val="28"/>
          <w:szCs w:val="28"/>
          <w:lang w:val="kk-KZ"/>
        </w:rPr>
        <w:t>м</w:t>
      </w:r>
      <w:r>
        <w:rPr>
          <w:rFonts w:ascii="Times New Roman" w:eastAsiaTheme="minorEastAsia" w:hAnsi="Times New Roman" w:cs="Times New Roman"/>
          <w:sz w:val="28"/>
          <w:szCs w:val="28"/>
          <w:vertAlign w:val="superscript"/>
          <w:lang w:val="kk-KZ"/>
        </w:rPr>
        <w:t>3</w:t>
      </w:r>
      <w:r>
        <w:rPr>
          <w:rFonts w:ascii="Times New Roman" w:eastAsiaTheme="minorEastAsia" w:hAnsi="Times New Roman" w:cs="Times New Roman"/>
          <w:sz w:val="28"/>
          <w:szCs w:val="28"/>
          <w:lang w:val="kk-KZ"/>
        </w:rPr>
        <w:t>/с.</w:t>
      </w:r>
    </w:p>
    <w:p w14:paraId="6C085EDF" w14:textId="77777777" w:rsidR="00C24772" w:rsidRDefault="00C24772" w:rsidP="0032564A">
      <w:pPr>
        <w:spacing w:after="0" w:line="240" w:lineRule="auto"/>
        <w:ind w:firstLine="851"/>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Бидайдың тығыздығы: </w:t>
      </w:r>
      <m:oMath>
        <m:r>
          <m:rPr>
            <m:sty m:val="p"/>
          </m:rPr>
          <w:rPr>
            <w:rFonts w:ascii="Cambria Math" w:eastAsiaTheme="minorEastAsia" w:hAnsi="Cambria Math" w:cs="Times New Roman"/>
            <w:sz w:val="28"/>
            <w:szCs w:val="28"/>
            <w:lang w:val="en-US"/>
          </w:rPr>
          <m:t>ρ</m:t>
        </m:r>
        <m:r>
          <m:rPr>
            <m:sty m:val="p"/>
          </m:rPr>
          <w:rPr>
            <w:rFonts w:ascii="Cambria Math" w:eastAsiaTheme="minorEastAsia" w:hAnsi="Cambria Math" w:cs="Times New Roman"/>
            <w:sz w:val="28"/>
            <w:szCs w:val="28"/>
            <w:lang w:val="kk-KZ"/>
          </w:rPr>
          <m:t xml:space="preserve">=811 </m:t>
        </m:r>
      </m:oMath>
      <w:r>
        <w:rPr>
          <w:rFonts w:ascii="Times New Roman" w:eastAsiaTheme="minorEastAsia" w:hAnsi="Times New Roman" w:cs="Times New Roman"/>
          <w:sz w:val="28"/>
          <w:szCs w:val="28"/>
          <w:lang w:val="kk-KZ"/>
        </w:rPr>
        <w:t>кг/м</w:t>
      </w:r>
      <w:r>
        <w:rPr>
          <w:rFonts w:ascii="Times New Roman" w:eastAsiaTheme="minorEastAsia" w:hAnsi="Times New Roman" w:cs="Times New Roman"/>
          <w:sz w:val="28"/>
          <w:szCs w:val="28"/>
          <w:vertAlign w:val="superscript"/>
          <w:lang w:val="kk-KZ"/>
        </w:rPr>
        <w:t>3</w:t>
      </w:r>
      <w:r>
        <w:rPr>
          <w:rFonts w:ascii="Times New Roman" w:eastAsiaTheme="minorEastAsia" w:hAnsi="Times New Roman" w:cs="Times New Roman"/>
          <w:sz w:val="28"/>
          <w:szCs w:val="28"/>
          <w:lang w:val="kk-KZ"/>
        </w:rPr>
        <w:t>.</w:t>
      </w:r>
    </w:p>
    <w:p w14:paraId="182C7E2F" w14:textId="77777777" w:rsidR="00C24772" w:rsidRDefault="00C24772" w:rsidP="0032564A">
      <w:pPr>
        <w:spacing w:after="0" w:line="240" w:lineRule="auto"/>
        <w:ind w:firstLine="851"/>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Шикізаттың (бидайдың) массалық шығынын анықтау:</w:t>
      </w:r>
    </w:p>
    <w:p w14:paraId="7DF19D93" w14:textId="77777777" w:rsidR="00C24772" w:rsidRDefault="00C24772" w:rsidP="0032564A">
      <w:pPr>
        <w:spacing w:after="0" w:line="240" w:lineRule="auto"/>
        <w:ind w:firstLine="851"/>
        <w:jc w:val="center"/>
        <w:rPr>
          <w:rFonts w:ascii="Times New Roman" w:eastAsiaTheme="minorEastAsia" w:hAnsi="Times New Roman" w:cs="Times New Roman"/>
          <w:sz w:val="28"/>
          <w:szCs w:val="28"/>
          <w:lang w:val="kk-KZ"/>
        </w:rPr>
      </w:pPr>
    </w:p>
    <w:p w14:paraId="3936FBB3" w14:textId="77777777" w:rsidR="00C24772" w:rsidRDefault="007559D5" w:rsidP="0032564A">
      <w:pPr>
        <w:spacing w:after="0" w:line="240" w:lineRule="auto"/>
        <w:ind w:firstLine="851"/>
        <w:jc w:val="center"/>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m</m:t>
            </m:r>
          </m:e>
          <m:sub>
            <m:r>
              <m:rPr>
                <m:sty m:val="p"/>
              </m:rPr>
              <w:rPr>
                <w:rFonts w:ascii="Cambria Math" w:eastAsiaTheme="minorEastAsia" w:hAnsi="Cambria Math" w:cs="Times New Roman"/>
                <w:sz w:val="28"/>
                <w:szCs w:val="28"/>
                <w:lang w:val="kk-KZ"/>
              </w:rPr>
              <m:t>0</m:t>
            </m:r>
          </m:sub>
        </m:sSub>
        <m:r>
          <m:rPr>
            <m:sty m:val="p"/>
          </m:rPr>
          <w:rPr>
            <w:rFonts w:ascii="Cambria Math" w:eastAsiaTheme="minorEastAsia" w:hAnsi="Cambria Math" w:cs="Times New Roman"/>
            <w:sz w:val="28"/>
            <w:szCs w:val="28"/>
            <w:lang w:val="kk-KZ"/>
          </w:rPr>
          <m:t>=</m:t>
        </m:r>
        <m:r>
          <m:rPr>
            <m:sty m:val="p"/>
          </m:rPr>
          <w:rPr>
            <w:rFonts w:ascii="Cambria Math" w:eastAsiaTheme="minorEastAsia" w:hAnsi="Cambria Math" w:cs="Times New Roman"/>
            <w:sz w:val="28"/>
            <w:szCs w:val="28"/>
            <w:lang w:val="en-US"/>
          </w:rPr>
          <m:t>ρ</m:t>
        </m:r>
        <m:r>
          <m:rPr>
            <m:sty m:val="p"/>
          </m:rPr>
          <w:rPr>
            <w:rFonts w:ascii="Cambria Math" w:hAnsi="Cambria Math" w:cs="Times New Roman"/>
            <w:sz w:val="28"/>
            <w:szCs w:val="28"/>
            <w:lang w:val="kk-KZ"/>
          </w:rPr>
          <m:t>⋅V=67,51</m:t>
        </m:r>
      </m:oMath>
      <w:r w:rsidR="00C24772">
        <w:rPr>
          <w:rFonts w:ascii="Times New Roman" w:eastAsiaTheme="minorEastAsia" w:hAnsi="Times New Roman" w:cs="Times New Roman"/>
          <w:sz w:val="28"/>
          <w:szCs w:val="28"/>
          <w:lang w:val="kk-KZ"/>
        </w:rPr>
        <w:t xml:space="preserve"> кг/c.</w:t>
      </w:r>
    </w:p>
    <w:p w14:paraId="0D62E011" w14:textId="77777777" w:rsidR="00C24772" w:rsidRDefault="00C24772" w:rsidP="0032564A">
      <w:pPr>
        <w:spacing w:after="0" w:line="240" w:lineRule="auto"/>
        <w:ind w:firstLine="851"/>
        <w:jc w:val="center"/>
        <w:rPr>
          <w:rFonts w:ascii="Times New Roman" w:eastAsiaTheme="minorEastAsia" w:hAnsi="Times New Roman" w:cs="Times New Roman"/>
          <w:sz w:val="28"/>
          <w:szCs w:val="28"/>
          <w:lang w:val="kk-KZ"/>
        </w:rPr>
      </w:pPr>
    </w:p>
    <w:p w14:paraId="253A9E14" w14:textId="77777777" w:rsidR="00C24772" w:rsidRDefault="00C24772" w:rsidP="0032564A">
      <w:pPr>
        <w:spacing w:after="0" w:line="240" w:lineRule="auto"/>
        <w:ind w:firstLine="851"/>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Үйілме ортаның (бидайдың) құлау биіктігі:</w:t>
      </w:r>
    </w:p>
    <w:p w14:paraId="54CF3E0E" w14:textId="77777777" w:rsidR="00C24772" w:rsidRDefault="00C24772" w:rsidP="0032564A">
      <w:pPr>
        <w:spacing w:after="0" w:line="240" w:lineRule="auto"/>
        <w:ind w:firstLine="851"/>
        <w:rPr>
          <w:rFonts w:ascii="Times New Roman" w:eastAsiaTheme="minorEastAsia" w:hAnsi="Times New Roman" w:cs="Times New Roman"/>
          <w:sz w:val="28"/>
          <w:szCs w:val="28"/>
          <w:lang w:val="kk-KZ"/>
        </w:rPr>
      </w:pPr>
    </w:p>
    <w:p w14:paraId="2D8C824B" w14:textId="77777777" w:rsidR="00C24772" w:rsidRDefault="007559D5" w:rsidP="0032564A">
      <w:pPr>
        <w:spacing w:after="0" w:line="240" w:lineRule="auto"/>
        <w:ind w:firstLine="851"/>
        <w:jc w:val="center"/>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h</m:t>
            </m:r>
          </m:e>
          <m:sub>
            <m:r>
              <m:rPr>
                <m:sty m:val="p"/>
              </m:rPr>
              <w:rPr>
                <w:rFonts w:ascii="Cambria Math" w:eastAsiaTheme="minorEastAsia" w:hAnsi="Cambria Math" w:cs="Times New Roman"/>
                <w:sz w:val="28"/>
                <w:szCs w:val="28"/>
                <w:lang w:val="kk-KZ"/>
              </w:rPr>
              <m:t>0</m:t>
            </m:r>
          </m:sub>
        </m:sSub>
        <m:r>
          <m:rPr>
            <m:sty m:val="p"/>
          </m:rPr>
          <w:rPr>
            <w:rFonts w:ascii="Cambria Math" w:eastAsiaTheme="minorEastAsia" w:hAnsi="Cambria Math" w:cs="Times New Roman"/>
            <w:sz w:val="28"/>
            <w:szCs w:val="28"/>
            <w:lang w:val="kk-KZ"/>
          </w:rPr>
          <m:t>=b+1=7,037</m:t>
        </m:r>
      </m:oMath>
      <w:r w:rsidR="00C24772">
        <w:rPr>
          <w:rFonts w:ascii="Times New Roman" w:eastAsiaTheme="minorEastAsia" w:hAnsi="Times New Roman" w:cs="Times New Roman"/>
          <w:sz w:val="28"/>
          <w:szCs w:val="28"/>
          <w:lang w:val="kk-KZ"/>
        </w:rPr>
        <w:t xml:space="preserve"> м.</w:t>
      </w:r>
    </w:p>
    <w:p w14:paraId="026F3D9C" w14:textId="77777777" w:rsidR="00C24772" w:rsidRDefault="00C24772" w:rsidP="0032564A">
      <w:pPr>
        <w:spacing w:after="0" w:line="240" w:lineRule="auto"/>
        <w:ind w:firstLine="851"/>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w:t>
      </w:r>
    </w:p>
    <w:p w14:paraId="009B2C4B" w14:textId="77777777" w:rsidR="00C24772" w:rsidRDefault="00C24772" w:rsidP="0032564A">
      <w:pPr>
        <w:spacing w:after="0" w:line="240" w:lineRule="auto"/>
        <w:ind w:firstLine="851"/>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Бөлшектердің құлау уақыты:</w:t>
      </w:r>
    </w:p>
    <w:p w14:paraId="5BFEE993" w14:textId="77777777" w:rsidR="00C24772" w:rsidRDefault="00C24772" w:rsidP="0032564A">
      <w:pPr>
        <w:spacing w:after="0" w:line="240" w:lineRule="auto"/>
        <w:ind w:firstLine="851"/>
        <w:jc w:val="center"/>
        <w:rPr>
          <w:rFonts w:ascii="Times New Roman" w:eastAsiaTheme="minorEastAsia" w:hAnsi="Times New Roman" w:cs="Times New Roman"/>
          <w:sz w:val="28"/>
          <w:szCs w:val="28"/>
          <w:lang w:val="kk-KZ"/>
        </w:rPr>
      </w:pPr>
      <m:oMath>
        <m:r>
          <m:rPr>
            <m:sty m:val="p"/>
          </m:rPr>
          <w:rPr>
            <w:rFonts w:ascii="Cambria Math" w:hAnsi="Cambria Math" w:cs="Times New Roman"/>
            <w:sz w:val="28"/>
            <w:szCs w:val="28"/>
            <w:lang w:val="kk-KZ"/>
          </w:rPr>
          <m:t>t=</m:t>
        </m:r>
        <m:rad>
          <m:radPr>
            <m:degHide m:val="1"/>
            <m:ctrlPr>
              <w:rPr>
                <w:rFonts w:ascii="Cambria Math" w:hAnsi="Cambria Math" w:cs="Times New Roman"/>
                <w:sz w:val="28"/>
                <w:szCs w:val="28"/>
                <w:lang w:val="kk-KZ"/>
              </w:rPr>
            </m:ctrlPr>
          </m:radPr>
          <m:deg/>
          <m:e>
            <m:f>
              <m:fPr>
                <m:ctrlPr>
                  <w:rPr>
                    <w:rFonts w:ascii="Cambria Math" w:hAnsi="Cambria Math" w:cs="Times New Roman"/>
                    <w:sz w:val="28"/>
                    <w:szCs w:val="28"/>
                    <w:lang w:val="kk-KZ"/>
                  </w:rPr>
                </m:ctrlPr>
              </m:fPr>
              <m:num>
                <m:r>
                  <m:rPr>
                    <m:sty m:val="p"/>
                  </m:rPr>
                  <w:rPr>
                    <w:rFonts w:ascii="Cambria Math" w:hAnsi="Cambria Math" w:cs="Times New Roman"/>
                    <w:sz w:val="28"/>
                    <w:szCs w:val="28"/>
                    <w:lang w:val="kk-KZ"/>
                  </w:rPr>
                  <m:t>2</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h</m:t>
                    </m:r>
                  </m:e>
                  <m:sub>
                    <m:r>
                      <m:rPr>
                        <m:sty m:val="p"/>
                      </m:rPr>
                      <w:rPr>
                        <w:rFonts w:ascii="Cambria Math" w:hAnsi="Cambria Math" w:cs="Times New Roman"/>
                        <w:sz w:val="28"/>
                        <w:szCs w:val="28"/>
                        <w:lang w:val="kk-KZ"/>
                      </w:rPr>
                      <m:t>0</m:t>
                    </m:r>
                  </m:sub>
                </m:sSub>
              </m:num>
              <m:den>
                <m:r>
                  <m:rPr>
                    <m:sty m:val="p"/>
                  </m:rPr>
                  <w:rPr>
                    <w:rFonts w:ascii="Cambria Math" w:hAnsi="Cambria Math" w:cs="Times New Roman"/>
                    <w:sz w:val="28"/>
                    <w:szCs w:val="28"/>
                    <w:lang w:val="kk-KZ"/>
                  </w:rPr>
                  <m:t>9,81</m:t>
                </m:r>
              </m:den>
            </m:f>
          </m:e>
        </m:rad>
        <m:r>
          <m:rPr>
            <m:sty m:val="p"/>
          </m:rPr>
          <w:rPr>
            <w:rFonts w:ascii="Cambria Math" w:hAnsi="Cambria Math" w:cs="Times New Roman"/>
            <w:sz w:val="28"/>
            <w:szCs w:val="28"/>
            <w:lang w:val="kk-KZ"/>
          </w:rPr>
          <m:t xml:space="preserve">=1,198 </m:t>
        </m:r>
      </m:oMath>
      <w:r>
        <w:rPr>
          <w:rFonts w:ascii="Times New Roman" w:eastAsiaTheme="minorEastAsia" w:hAnsi="Times New Roman" w:cs="Times New Roman"/>
          <w:sz w:val="28"/>
          <w:szCs w:val="28"/>
          <w:lang w:val="kk-KZ"/>
        </w:rPr>
        <w:t>c.</w:t>
      </w:r>
    </w:p>
    <w:p w14:paraId="5D53A34E" w14:textId="77777777" w:rsidR="00C24772" w:rsidRDefault="00C24772" w:rsidP="0032564A">
      <w:pPr>
        <w:spacing w:after="0" w:line="240" w:lineRule="auto"/>
        <w:ind w:firstLine="851"/>
        <w:rPr>
          <w:rFonts w:ascii="Times New Roman" w:hAnsi="Times New Roman" w:cs="Times New Roman"/>
          <w:sz w:val="28"/>
          <w:szCs w:val="28"/>
          <w:lang w:val="kk-KZ"/>
        </w:rPr>
      </w:pPr>
    </w:p>
    <w:p w14:paraId="6CACDE8B" w14:textId="77777777" w:rsidR="00C24772" w:rsidRDefault="00C24772" w:rsidP="0032564A">
      <w:pPr>
        <w:spacing w:after="0" w:line="240" w:lineRule="auto"/>
        <w:ind w:firstLine="851"/>
        <w:rPr>
          <w:rFonts w:ascii="Times New Roman" w:hAnsi="Times New Roman" w:cs="Times New Roman"/>
          <w:sz w:val="28"/>
          <w:szCs w:val="28"/>
          <w:lang w:val="kk-KZ"/>
        </w:rPr>
      </w:pPr>
      <w:r>
        <w:rPr>
          <w:rFonts w:ascii="Times New Roman" w:hAnsi="Times New Roman" w:cs="Times New Roman"/>
          <w:sz w:val="28"/>
          <w:szCs w:val="28"/>
          <w:lang w:val="kk-KZ"/>
        </w:rPr>
        <w:t>Құлаушы ортаның (бидайдың) массасы:</w:t>
      </w:r>
    </w:p>
    <w:p w14:paraId="3EE27A53" w14:textId="77777777" w:rsidR="00C24772" w:rsidRDefault="00C24772" w:rsidP="0032564A">
      <w:pPr>
        <w:spacing w:after="0" w:line="240" w:lineRule="auto"/>
        <w:ind w:firstLine="851"/>
        <w:rPr>
          <w:rFonts w:ascii="Times New Roman" w:hAnsi="Times New Roman" w:cs="Times New Roman"/>
          <w:sz w:val="28"/>
          <w:szCs w:val="28"/>
          <w:lang w:val="kk-KZ"/>
        </w:rPr>
      </w:pPr>
    </w:p>
    <w:p w14:paraId="117B9780" w14:textId="77777777" w:rsidR="00C24772" w:rsidRDefault="00C24772" w:rsidP="0032564A">
      <w:pPr>
        <w:spacing w:after="0" w:line="240" w:lineRule="auto"/>
        <w:ind w:firstLine="851"/>
        <w:jc w:val="center"/>
        <w:rPr>
          <w:rFonts w:ascii="Times New Roman" w:hAnsi="Times New Roman" w:cs="Times New Roman"/>
          <w:sz w:val="28"/>
          <w:szCs w:val="28"/>
          <w:lang w:val="kk-KZ"/>
        </w:rPr>
      </w:pPr>
      <w:r>
        <w:rPr>
          <w:rFonts w:ascii="Times New Roman" w:hAnsi="Times New Roman" w:cs="Times New Roman"/>
          <w:sz w:val="28"/>
          <w:szCs w:val="28"/>
          <w:lang w:val="kk-KZ"/>
        </w:rPr>
        <w:t>m = m</w:t>
      </w:r>
      <w:r>
        <w:rPr>
          <w:rFonts w:ascii="Times New Roman" w:hAnsi="Times New Roman" w:cs="Times New Roman"/>
          <w:sz w:val="28"/>
          <w:szCs w:val="28"/>
          <w:vertAlign w:val="subscript"/>
          <w:lang w:val="kk-KZ"/>
        </w:rPr>
        <w:t>0</w:t>
      </w:r>
      <w:r>
        <w:rPr>
          <w:rFonts w:ascii="Times New Roman" w:hAnsi="Times New Roman" w:cs="Times New Roman"/>
          <w:sz w:val="28"/>
          <w:szCs w:val="28"/>
          <w:lang w:val="kk-KZ"/>
        </w:rPr>
        <w:t xml:space="preserve"> </w:t>
      </w:r>
      <m:oMath>
        <m:r>
          <m:rPr>
            <m:sty m:val="p"/>
          </m:rPr>
          <w:rPr>
            <w:rFonts w:ascii="Cambria Math" w:hAnsi="Cambria Math" w:cs="Times New Roman"/>
            <w:sz w:val="28"/>
            <w:szCs w:val="28"/>
            <w:lang w:val="kk-KZ"/>
          </w:rPr>
          <m:t xml:space="preserve">⋅ </m:t>
        </m:r>
      </m:oMath>
      <w:r>
        <w:rPr>
          <w:rFonts w:ascii="Times New Roman" w:hAnsi="Times New Roman" w:cs="Times New Roman"/>
          <w:sz w:val="28"/>
          <w:szCs w:val="28"/>
          <w:lang w:val="kk-KZ"/>
        </w:rPr>
        <w:t>t =80,862 кг.</w:t>
      </w:r>
    </w:p>
    <w:p w14:paraId="4D6FB8B4" w14:textId="77777777" w:rsidR="00C24772" w:rsidRDefault="00C24772" w:rsidP="0032564A">
      <w:pPr>
        <w:spacing w:after="0" w:line="240" w:lineRule="auto"/>
        <w:ind w:firstLine="851"/>
        <w:jc w:val="center"/>
        <w:rPr>
          <w:rFonts w:ascii="Times New Roman" w:hAnsi="Times New Roman" w:cs="Times New Roman"/>
          <w:sz w:val="28"/>
          <w:szCs w:val="28"/>
          <w:lang w:val="kk-KZ"/>
        </w:rPr>
      </w:pPr>
    </w:p>
    <w:p w14:paraId="520DBBDD" w14:textId="77777777" w:rsidR="00C24772" w:rsidRDefault="00C24772" w:rsidP="0032564A">
      <w:pPr>
        <w:spacing w:after="0" w:line="240" w:lineRule="auto"/>
        <w:ind w:firstLine="851"/>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Соңғы жылдамдық:</w:t>
      </w:r>
    </w:p>
    <w:p w14:paraId="73ECEB64" w14:textId="77777777" w:rsidR="00C24772" w:rsidRDefault="00C24772" w:rsidP="0032564A">
      <w:pPr>
        <w:spacing w:after="0" w:line="240" w:lineRule="auto"/>
        <w:ind w:firstLine="851"/>
        <w:rPr>
          <w:rFonts w:ascii="Times New Roman" w:hAnsi="Times New Roman" w:cs="Times New Roman"/>
          <w:sz w:val="28"/>
          <w:szCs w:val="28"/>
          <w:lang w:val="kk-KZ"/>
        </w:rPr>
      </w:pPr>
    </w:p>
    <w:p w14:paraId="630F60EC" w14:textId="77777777" w:rsidR="00C24772" w:rsidRDefault="00C24772" w:rsidP="0032564A">
      <w:pPr>
        <w:spacing w:after="0" w:line="240" w:lineRule="auto"/>
        <w:ind w:firstLine="851"/>
        <w:jc w:val="center"/>
        <w:rPr>
          <w:rFonts w:ascii="Times New Roman" w:eastAsiaTheme="minorEastAsia" w:hAnsi="Times New Roman" w:cs="Times New Roman"/>
          <w:sz w:val="28"/>
          <w:szCs w:val="28"/>
          <w:lang w:val="kk-KZ"/>
        </w:rPr>
      </w:pPr>
      <m:oMath>
        <m:r>
          <m:rPr>
            <m:sty m:val="p"/>
          </m:rPr>
          <w:rPr>
            <w:rFonts w:ascii="Cambria Math" w:eastAsiaTheme="minorEastAsia" w:hAnsi="Cambria Math" w:cs="Times New Roman"/>
            <w:sz w:val="28"/>
            <w:szCs w:val="28"/>
            <w:lang w:val="kk-KZ"/>
          </w:rPr>
          <m:t>v=</m:t>
        </m:r>
        <m:rad>
          <m:radPr>
            <m:degHide m:val="1"/>
            <m:ctrlPr>
              <w:rPr>
                <w:rFonts w:ascii="Cambria Math" w:eastAsiaTheme="minorEastAsia" w:hAnsi="Cambria Math" w:cs="Times New Roman"/>
                <w:sz w:val="28"/>
                <w:szCs w:val="28"/>
                <w:lang w:val="kk-KZ"/>
              </w:rPr>
            </m:ctrlPr>
          </m:radPr>
          <m:deg/>
          <m:e>
            <m:sSubSup>
              <m:sSubSupPr>
                <m:ctrlPr>
                  <w:rPr>
                    <w:rFonts w:ascii="Cambria Math" w:eastAsiaTheme="minorEastAsia" w:hAnsi="Cambria Math" w:cs="Times New Roman"/>
                    <w:sz w:val="28"/>
                    <w:szCs w:val="28"/>
                    <w:lang w:val="kk-KZ"/>
                  </w:rPr>
                </m:ctrlPr>
              </m:sSubSupPr>
              <m:e>
                <m:r>
                  <m:rPr>
                    <m:sty m:val="p"/>
                  </m:rPr>
                  <w:rPr>
                    <w:rFonts w:ascii="Cambria Math" w:eastAsiaTheme="minorEastAsia" w:hAnsi="Cambria Math" w:cs="Times New Roman"/>
                    <w:sz w:val="28"/>
                    <w:szCs w:val="28"/>
                    <w:lang w:val="kk-KZ"/>
                  </w:rPr>
                  <m:t>v</m:t>
                </m:r>
              </m:e>
              <m:sub>
                <m:r>
                  <m:rPr>
                    <m:sty m:val="p"/>
                  </m:rPr>
                  <w:rPr>
                    <w:rFonts w:ascii="Cambria Math" w:eastAsiaTheme="minorEastAsia" w:hAnsi="Cambria Math" w:cs="Times New Roman"/>
                    <w:sz w:val="28"/>
                    <w:szCs w:val="28"/>
                    <w:lang w:val="kk-KZ"/>
                  </w:rPr>
                  <m:t>0</m:t>
                </m:r>
              </m:sub>
              <m:sup>
                <m:r>
                  <m:rPr>
                    <m:sty m:val="p"/>
                  </m:rPr>
                  <w:rPr>
                    <w:rFonts w:ascii="Cambria Math" w:eastAsiaTheme="minorEastAsia" w:hAnsi="Cambria Math" w:cs="Times New Roman"/>
                    <w:sz w:val="28"/>
                    <w:szCs w:val="28"/>
                    <w:lang w:val="kk-KZ"/>
                  </w:rPr>
                  <m:t>2</m:t>
                </m:r>
              </m:sup>
            </m:sSubSup>
            <m:r>
              <m:rPr>
                <m:sty m:val="p"/>
              </m:rPr>
              <w:rPr>
                <w:rFonts w:ascii="Cambria Math" w:eastAsiaTheme="minorEastAsia" w:hAnsi="Cambria Math" w:cs="Times New Roman"/>
                <w:sz w:val="28"/>
                <w:szCs w:val="28"/>
                <w:lang w:val="kk-KZ"/>
              </w:rPr>
              <m:t>+2</m:t>
            </m:r>
            <m:r>
              <m:rPr>
                <m:sty m:val="p"/>
              </m:rPr>
              <w:rPr>
                <w:rFonts w:ascii="Cambria Math" w:hAnsi="Cambria Math" w:cs="Times New Roman"/>
                <w:sz w:val="28"/>
                <w:szCs w:val="28"/>
                <w:lang w:val="kk-KZ"/>
              </w:rPr>
              <m:t>⋅</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9,81⋅h</m:t>
                </m:r>
              </m:e>
              <m:sub>
                <m:r>
                  <m:rPr>
                    <m:sty m:val="p"/>
                  </m:rPr>
                  <w:rPr>
                    <w:rFonts w:ascii="Cambria Math" w:hAnsi="Cambria Math" w:cs="Times New Roman"/>
                    <w:sz w:val="28"/>
                    <w:szCs w:val="28"/>
                    <w:lang w:val="kk-KZ"/>
                  </w:rPr>
                  <m:t>0</m:t>
                </m:r>
              </m:sub>
            </m:sSub>
          </m:e>
        </m:rad>
        <m:r>
          <m:rPr>
            <m:sty m:val="p"/>
          </m:rPr>
          <w:rPr>
            <w:rFonts w:ascii="Cambria Math" w:eastAsiaTheme="minorEastAsia" w:hAnsi="Cambria Math" w:cs="Times New Roman"/>
            <w:sz w:val="28"/>
            <w:szCs w:val="28"/>
            <w:lang w:val="kk-KZ"/>
          </w:rPr>
          <m:t>=11,809</m:t>
        </m:r>
        <m:sSup>
          <m:sSupPr>
            <m:ctrlPr>
              <w:rPr>
                <w:rFonts w:ascii="Cambria Math" w:eastAsiaTheme="minorEastAsia" w:hAnsi="Cambria Math" w:cs="Times New Roman"/>
                <w:sz w:val="28"/>
                <w:szCs w:val="28"/>
                <w:lang w:val="kk-KZ"/>
              </w:rPr>
            </m:ctrlPr>
          </m:sSupPr>
          <m:e>
            <m:r>
              <m:rPr>
                <m:sty m:val="p"/>
              </m:rPr>
              <w:rPr>
                <w:rFonts w:ascii="Cambria Math" w:eastAsiaTheme="minorEastAsia" w:hAnsi="Cambria Math" w:cs="Times New Roman"/>
                <w:sz w:val="28"/>
                <w:szCs w:val="28"/>
                <w:lang w:val="kk-KZ"/>
              </w:rPr>
              <m:t xml:space="preserve"> м</m:t>
            </m:r>
          </m:e>
          <m:sup>
            <m:r>
              <w:rPr>
                <w:rFonts w:ascii="Cambria Math" w:eastAsiaTheme="minorEastAsia" w:hAnsi="Cambria Math" w:cs="Times New Roman"/>
                <w:sz w:val="28"/>
                <w:szCs w:val="28"/>
                <w:lang w:val="kk-KZ"/>
              </w:rPr>
              <m:t>3</m:t>
            </m:r>
          </m:sup>
        </m:sSup>
        <m:r>
          <m:rPr>
            <m:sty m:val="p"/>
          </m:rPr>
          <w:rPr>
            <w:rFonts w:ascii="Cambria Math" w:eastAsiaTheme="minorEastAsia" w:hAnsi="Cambria Math" w:cs="Times New Roman"/>
            <w:sz w:val="28"/>
            <w:szCs w:val="28"/>
            <w:lang w:val="kk-KZ"/>
          </w:rPr>
          <m:t>/с</m:t>
        </m:r>
      </m:oMath>
      <w:r>
        <w:rPr>
          <w:rFonts w:ascii="Times New Roman" w:eastAsiaTheme="minorEastAsia" w:hAnsi="Times New Roman" w:cs="Times New Roman"/>
          <w:sz w:val="28"/>
          <w:szCs w:val="28"/>
          <w:lang w:val="kk-KZ"/>
        </w:rPr>
        <w:t>.</w:t>
      </w:r>
    </w:p>
    <w:p w14:paraId="600638D7" w14:textId="77777777" w:rsidR="00C24772" w:rsidRDefault="00C24772" w:rsidP="0032564A">
      <w:pPr>
        <w:spacing w:after="0" w:line="240" w:lineRule="auto"/>
        <w:ind w:firstLine="851"/>
        <w:jc w:val="center"/>
        <w:rPr>
          <w:rFonts w:ascii="Times New Roman" w:eastAsiaTheme="minorEastAsia" w:hAnsi="Times New Roman" w:cs="Times New Roman"/>
          <w:sz w:val="28"/>
          <w:szCs w:val="28"/>
          <w:lang w:val="kk-KZ"/>
        </w:rPr>
      </w:pPr>
    </w:p>
    <w:p w14:paraId="69BF7AA7" w14:textId="77777777" w:rsidR="00C24772" w:rsidRDefault="00C24772" w:rsidP="0032564A">
      <w:pPr>
        <w:spacing w:after="0" w:line="240" w:lineRule="auto"/>
        <w:ind w:firstLine="851"/>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Жиырма футтық контейнерді толтыру уақыты: </w:t>
      </w:r>
    </w:p>
    <w:p w14:paraId="71D13DBE" w14:textId="77777777" w:rsidR="00C24772" w:rsidRDefault="00C24772" w:rsidP="0032564A">
      <w:pPr>
        <w:spacing w:after="0" w:line="240" w:lineRule="auto"/>
        <w:ind w:firstLine="851"/>
        <w:rPr>
          <w:rFonts w:ascii="Times New Roman" w:hAnsi="Times New Roman" w:cs="Times New Roman"/>
          <w:sz w:val="28"/>
          <w:szCs w:val="28"/>
          <w:lang w:val="kk-KZ"/>
        </w:rPr>
      </w:pPr>
    </w:p>
    <w:p w14:paraId="033AA381" w14:textId="77777777" w:rsidR="00C24772" w:rsidRDefault="007559D5" w:rsidP="0032564A">
      <w:pPr>
        <w:spacing w:after="0" w:line="240" w:lineRule="auto"/>
        <w:ind w:firstLine="851"/>
        <w:jc w:val="center"/>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t</m:t>
            </m:r>
          </m:e>
          <m:sub>
            <m:r>
              <m:rPr>
                <m:sty m:val="p"/>
              </m:rPr>
              <w:rPr>
                <w:rFonts w:ascii="Cambria Math" w:eastAsiaTheme="minorEastAsia" w:hAnsi="Cambria Math" w:cs="Times New Roman"/>
                <w:sz w:val="28"/>
                <w:szCs w:val="28"/>
                <w:lang w:val="kk-KZ"/>
              </w:rPr>
              <m:t>V</m:t>
            </m:r>
          </m:sub>
        </m:sSub>
        <m:r>
          <w:rPr>
            <w:rFonts w:ascii="Cambria Math" w:eastAsiaTheme="minorEastAsia" w:hAnsi="Cambria Math" w:cs="Times New Roman"/>
            <w:sz w:val="28"/>
            <w:szCs w:val="28"/>
            <w:lang w:val="kk-KZ"/>
          </w:rPr>
          <m:t>=</m:t>
        </m:r>
      </m:oMath>
      <w:r w:rsidR="00C24772">
        <w:rPr>
          <w:rFonts w:ascii="Times New Roman" w:hAnsi="Times New Roman" w:cs="Times New Roman"/>
          <w:sz w:val="28"/>
          <w:szCs w:val="28"/>
          <w:lang w:val="kk-KZ"/>
        </w:rPr>
        <w:t xml:space="preserve"> </w:t>
      </w:r>
      <m:oMath>
        <m:f>
          <m:fPr>
            <m:ctrlPr>
              <w:rPr>
                <w:rFonts w:ascii="Cambria Math" w:hAnsi="Cambria Math" w:cs="Times New Roman"/>
                <w:sz w:val="28"/>
                <w:szCs w:val="28"/>
                <w:lang w:val="kk-KZ"/>
              </w:rPr>
            </m:ctrlPr>
          </m:fPr>
          <m:num>
            <m:r>
              <m:rPr>
                <m:sty m:val="p"/>
              </m:rPr>
              <w:rPr>
                <w:rFonts w:ascii="Cambria Math" w:hAnsi="Cambria Math" w:cs="Times New Roman"/>
                <w:sz w:val="28"/>
                <w:szCs w:val="28"/>
                <w:lang w:val="kk-KZ"/>
              </w:rPr>
              <m:t>2⋅b⋅h</m:t>
            </m:r>
          </m:num>
          <m:den>
            <m:r>
              <m:rPr>
                <m:sty m:val="p"/>
              </m:rPr>
              <w:rPr>
                <w:rFonts w:ascii="Cambria Math" w:hAnsi="Cambria Math" w:cs="Times New Roman"/>
                <w:sz w:val="28"/>
                <w:szCs w:val="28"/>
                <w:lang w:val="kk-KZ"/>
              </w:rPr>
              <m:t>V⋅60</m:t>
            </m:r>
          </m:den>
        </m:f>
        <m:r>
          <m:rPr>
            <m:sty m:val="p"/>
          </m:rPr>
          <w:rPr>
            <w:rFonts w:ascii="Cambria Math" w:hAnsi="Cambria Math" w:cs="Times New Roman"/>
            <w:sz w:val="28"/>
            <w:szCs w:val="28"/>
            <w:lang w:val="kk-KZ"/>
          </w:rPr>
          <m:t>=6,044</m:t>
        </m:r>
      </m:oMath>
      <w:r w:rsidR="00C24772">
        <w:rPr>
          <w:rFonts w:ascii="Times New Roman" w:eastAsiaTheme="minorEastAsia" w:hAnsi="Times New Roman" w:cs="Times New Roman"/>
          <w:sz w:val="28"/>
          <w:szCs w:val="28"/>
          <w:lang w:val="kk-KZ"/>
        </w:rPr>
        <w:t xml:space="preserve"> минут.</w:t>
      </w:r>
    </w:p>
    <w:p w14:paraId="7B9F3A8A" w14:textId="77777777" w:rsidR="00C24772" w:rsidRDefault="00C24772" w:rsidP="0032564A">
      <w:pPr>
        <w:spacing w:after="0" w:line="240" w:lineRule="auto"/>
        <w:ind w:firstLine="851"/>
        <w:jc w:val="center"/>
        <w:rPr>
          <w:rFonts w:ascii="Times New Roman" w:hAnsi="Times New Roman" w:cs="Times New Roman"/>
          <w:sz w:val="28"/>
          <w:szCs w:val="28"/>
          <w:lang w:val="kk-KZ"/>
        </w:rPr>
      </w:pPr>
    </w:p>
    <w:p w14:paraId="2695C68F" w14:textId="77777777" w:rsidR="00C24772" w:rsidRDefault="00C24772" w:rsidP="0032564A">
      <w:pPr>
        <w:spacing w:after="0" w:line="240" w:lineRule="auto"/>
        <w:ind w:firstLine="851"/>
        <w:rPr>
          <w:rFonts w:ascii="Times New Roman" w:hAnsi="Times New Roman" w:cs="Times New Roman"/>
          <w:sz w:val="28"/>
          <w:szCs w:val="28"/>
          <w:lang w:val="kk-KZ"/>
        </w:rPr>
      </w:pPr>
      <w:r>
        <w:rPr>
          <w:rFonts w:ascii="Times New Roman" w:hAnsi="Times New Roman" w:cs="Times New Roman"/>
          <w:sz w:val="28"/>
          <w:szCs w:val="28"/>
          <w:lang w:val="kk-KZ"/>
        </w:rPr>
        <w:t>Контейнерді бидаймен толтыру массасы:</w:t>
      </w:r>
    </w:p>
    <w:p w14:paraId="5AEF2142" w14:textId="77777777" w:rsidR="00C24772" w:rsidRDefault="00C24772" w:rsidP="0032564A">
      <w:pPr>
        <w:spacing w:after="0" w:line="240" w:lineRule="auto"/>
        <w:ind w:firstLine="851"/>
        <w:rPr>
          <w:rFonts w:ascii="Times New Roman" w:hAnsi="Times New Roman" w:cs="Times New Roman"/>
          <w:sz w:val="28"/>
          <w:szCs w:val="28"/>
          <w:lang w:val="kk-KZ"/>
        </w:rPr>
      </w:pPr>
    </w:p>
    <w:p w14:paraId="22DBBB7E" w14:textId="77777777" w:rsidR="00C24772" w:rsidRDefault="007559D5" w:rsidP="0032564A">
      <w:pPr>
        <w:spacing w:after="0" w:line="240" w:lineRule="auto"/>
        <w:ind w:firstLine="851"/>
        <w:jc w:val="center"/>
        <w:rPr>
          <w:rFonts w:ascii="Times New Roman" w:eastAsiaTheme="minorEastAsia" w:hAnsi="Times New Roman" w:cs="Times New Roman"/>
          <w:sz w:val="28"/>
          <w:szCs w:val="28"/>
          <w:lang w:val="kk-KZ"/>
        </w:rPr>
      </w:pPr>
      <m:oMath>
        <m:sSub>
          <m:sSubPr>
            <m:ctrlPr>
              <w:rPr>
                <w:rFonts w:ascii="Cambria Math" w:hAnsi="Cambria Math" w:cs="Times New Roman"/>
                <w:sz w:val="28"/>
                <w:szCs w:val="28"/>
                <w:lang w:val="kk-KZ"/>
              </w:rPr>
            </m:ctrlPr>
          </m:sSubPr>
          <m:e>
            <m:r>
              <m:rPr>
                <m:sty m:val="p"/>
              </m:rPr>
              <w:rPr>
                <w:rFonts w:ascii="Cambria Math" w:hAnsi="Cambria Math" w:cs="Times New Roman"/>
                <w:sz w:val="28"/>
                <w:szCs w:val="28"/>
              </w:rPr>
              <m:t>m</m:t>
            </m:r>
          </m:e>
          <m:sub>
            <m:r>
              <m:rPr>
                <m:sty m:val="p"/>
              </m:rPr>
              <w:rPr>
                <w:rFonts w:ascii="Cambria Math" w:hAnsi="Cambria Math" w:cs="Times New Roman"/>
                <w:sz w:val="28"/>
                <w:szCs w:val="28"/>
                <w:lang w:val="kk-KZ"/>
              </w:rPr>
              <m:t>1</m:t>
            </m:r>
          </m:sub>
        </m:sSub>
        <m:r>
          <w:rPr>
            <w:rFonts w:ascii="Cambria Math" w:hAnsi="Cambria Math" w:cs="Times New Roman"/>
            <w:sz w:val="28"/>
            <w:szCs w:val="28"/>
          </w:rPr>
          <m:t>=2</m:t>
        </m:r>
        <m:r>
          <m:rPr>
            <m:sty m:val="p"/>
          </m:rPr>
          <w:rPr>
            <w:rFonts w:ascii="Cambria Math" w:hAnsi="Cambria Math" w:cs="Times New Roman"/>
            <w:sz w:val="28"/>
            <w:szCs w:val="28"/>
            <w:lang w:val="kk-KZ"/>
          </w:rPr>
          <m:t>⋅b⋅h⋅</m:t>
        </m:r>
        <m:r>
          <m:rPr>
            <m:sty m:val="p"/>
          </m:rPr>
          <w:rPr>
            <w:rFonts w:ascii="Cambria Math" w:eastAsiaTheme="minorEastAsia" w:hAnsi="Cambria Math" w:cs="Times New Roman"/>
            <w:sz w:val="28"/>
            <w:szCs w:val="28"/>
            <w:lang w:val="en-US"/>
          </w:rPr>
          <m:t>ρ</m:t>
        </m:r>
        <m:r>
          <m:rPr>
            <m:sty m:val="p"/>
          </m:rPr>
          <w:rPr>
            <w:rFonts w:ascii="Cambria Math" w:eastAsiaTheme="minorEastAsia" w:hAnsi="Cambria Math" w:cs="Times New Roman"/>
            <w:sz w:val="28"/>
            <w:szCs w:val="28"/>
          </w:rPr>
          <m:t>=2,448</m:t>
        </m:r>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4</m:t>
            </m:r>
          </m:sup>
        </m:sSup>
      </m:oMath>
      <w:r w:rsidR="00C24772">
        <w:rPr>
          <w:rFonts w:ascii="Times New Roman" w:eastAsiaTheme="minorEastAsia" w:hAnsi="Times New Roman" w:cs="Times New Roman"/>
          <w:sz w:val="28"/>
          <w:szCs w:val="28"/>
        </w:rPr>
        <w:t xml:space="preserve">  </w:t>
      </w:r>
      <w:r w:rsidR="00C24772">
        <w:rPr>
          <w:rFonts w:ascii="Times New Roman" w:eastAsiaTheme="minorEastAsia" w:hAnsi="Times New Roman" w:cs="Times New Roman"/>
          <w:sz w:val="28"/>
          <w:szCs w:val="28"/>
          <w:lang w:val="kk-KZ"/>
        </w:rPr>
        <w:t>кг.</w:t>
      </w:r>
    </w:p>
    <w:p w14:paraId="62B4946F" w14:textId="77777777" w:rsidR="00C24772" w:rsidRDefault="00C24772" w:rsidP="0032564A">
      <w:pPr>
        <w:spacing w:after="0" w:line="240" w:lineRule="auto"/>
        <w:ind w:firstLine="851"/>
        <w:jc w:val="both"/>
        <w:rPr>
          <w:rFonts w:ascii="Times New Roman" w:hAnsi="Times New Roman" w:cs="Times New Roman"/>
          <w:sz w:val="28"/>
          <w:szCs w:val="28"/>
        </w:rPr>
      </w:pPr>
    </w:p>
    <w:p w14:paraId="44AF40FD" w14:textId="6D9FFD94"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Әзірленіп жатқан стационарлы көтергіштің жүк қармау рамасының конструкциясындағы динамикалық кернеулерді</w:t>
      </w:r>
      <w:r w:rsidR="00EE7158">
        <w:rPr>
          <w:rFonts w:ascii="Times New Roman" w:hAnsi="Times New Roman" w:cs="Times New Roman"/>
          <w:sz w:val="28"/>
          <w:szCs w:val="28"/>
          <w:lang w:val="kk-KZ"/>
        </w:rPr>
        <w:t xml:space="preserve"> </w:t>
      </w:r>
      <w:r w:rsidR="00017045">
        <w:rPr>
          <w:rFonts w:ascii="Times New Roman" w:hAnsi="Times New Roman" w:cs="Times New Roman"/>
          <w:sz w:val="28"/>
          <w:szCs w:val="28"/>
          <w:lang w:val="kk-KZ"/>
        </w:rPr>
        <w:t xml:space="preserve"> </w:t>
      </w:r>
      <w:r>
        <w:rPr>
          <w:rFonts w:ascii="Times New Roman" w:hAnsi="Times New Roman" w:cs="Times New Roman"/>
          <w:sz w:val="28"/>
          <w:szCs w:val="28"/>
        </w:rPr>
        <w:t>анықтау үшін (2.1-сурет,</w:t>
      </w:r>
      <w:r w:rsidR="00017045">
        <w:rPr>
          <w:rFonts w:ascii="Times New Roman" w:hAnsi="Times New Roman" w:cs="Times New Roman"/>
          <w:sz w:val="28"/>
          <w:szCs w:val="28"/>
          <w:lang w:val="kk-KZ"/>
        </w:rPr>
        <w:t xml:space="preserve">      </w:t>
      </w:r>
      <w:r>
        <w:rPr>
          <w:rFonts w:ascii="Times New Roman" w:hAnsi="Times New Roman" w:cs="Times New Roman"/>
          <w:sz w:val="28"/>
          <w:szCs w:val="28"/>
        </w:rPr>
        <w:t xml:space="preserve"> I сынақ жағдайы) 2.14-суретте көрсетілген раманың есептік схемасын қабылдаймыз.</w:t>
      </w:r>
    </w:p>
    <w:p w14:paraId="125CFB83" w14:textId="77777777" w:rsidR="00C24772" w:rsidRDefault="00C24772" w:rsidP="00C24772">
      <w:pPr>
        <w:spacing w:after="0" w:line="240" w:lineRule="auto"/>
        <w:jc w:val="center"/>
        <w:rPr>
          <w:rFonts w:ascii="Times New Roman" w:hAnsi="Times New Roman" w:cs="Times New Roman"/>
          <w:sz w:val="28"/>
          <w:szCs w:val="28"/>
        </w:rPr>
      </w:pPr>
    </w:p>
    <w:p w14:paraId="14297CA7" w14:textId="77777777" w:rsidR="00C24772" w:rsidRDefault="00C24772" w:rsidP="00C24772">
      <w:pPr>
        <w:spacing w:after="0" w:line="240" w:lineRule="auto"/>
        <w:jc w:val="center"/>
        <w:rPr>
          <w:rFonts w:ascii="Times New Roman" w:hAnsi="Times New Roman" w:cs="Times New Roman"/>
          <w:sz w:val="28"/>
          <w:szCs w:val="28"/>
          <w:lang w:val="kk-KZ"/>
        </w:rPr>
      </w:pPr>
      <w:r>
        <w:rPr>
          <w:rFonts w:ascii="Times New Roman" w:hAnsi="Times New Roman" w:cs="Times New Roman"/>
          <w:noProof/>
          <w:position w:val="-238"/>
          <w:sz w:val="20"/>
          <w:szCs w:val="20"/>
          <w:lang w:eastAsia="ru-RU"/>
        </w:rPr>
        <w:drawing>
          <wp:inline distT="0" distB="0" distL="0" distR="0" wp14:anchorId="426FE8FA" wp14:editId="5A498D0B">
            <wp:extent cx="3589020" cy="170497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5">
                      <a:extLst>
                        <a:ext uri="{28A0092B-C50C-407E-A947-70E740481C1C}">
                          <a14:useLocalDpi xmlns:a14="http://schemas.microsoft.com/office/drawing/2010/main" val="0"/>
                        </a:ext>
                      </a:extLst>
                    </a:blip>
                    <a:srcRect b="3317"/>
                    <a:stretch>
                      <a:fillRect/>
                    </a:stretch>
                  </pic:blipFill>
                  <pic:spPr bwMode="auto">
                    <a:xfrm>
                      <a:off x="0" y="0"/>
                      <a:ext cx="3589020" cy="1704975"/>
                    </a:xfrm>
                    <a:prstGeom prst="rect">
                      <a:avLst/>
                    </a:prstGeom>
                    <a:noFill/>
                    <a:ln>
                      <a:noFill/>
                    </a:ln>
                  </pic:spPr>
                </pic:pic>
              </a:graphicData>
            </a:graphic>
          </wp:inline>
        </w:drawing>
      </w:r>
    </w:p>
    <w:p w14:paraId="169FBEA7" w14:textId="77777777" w:rsidR="00C24772" w:rsidRDefault="00C24772" w:rsidP="00C24772">
      <w:pPr>
        <w:spacing w:after="0" w:line="240" w:lineRule="auto"/>
        <w:jc w:val="center"/>
        <w:rPr>
          <w:rFonts w:ascii="Times New Roman" w:hAnsi="Times New Roman" w:cs="Times New Roman"/>
          <w:sz w:val="28"/>
          <w:szCs w:val="28"/>
          <w:lang w:val="kk-KZ"/>
        </w:rPr>
      </w:pPr>
    </w:p>
    <w:p w14:paraId="0961D80D" w14:textId="77777777" w:rsidR="00C24772" w:rsidRDefault="00C24772" w:rsidP="00C2477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2.14 – Әзірленіп жатқан стационарлы көтергіштің жүк қармау рамасының конструкциясындағы динамикалық кернеулерді </w:t>
      </w:r>
    </w:p>
    <w:p w14:paraId="09AA13DD" w14:textId="77777777" w:rsidR="00C24772" w:rsidRDefault="00C24772" w:rsidP="00C2477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анықтауға арналған есептік схема</w:t>
      </w:r>
    </w:p>
    <w:p w14:paraId="5CC8AE0B" w14:textId="77777777" w:rsidR="00C24772" w:rsidRDefault="00C24772" w:rsidP="00C24772">
      <w:pPr>
        <w:spacing w:after="0" w:line="240" w:lineRule="auto"/>
        <w:jc w:val="center"/>
        <w:rPr>
          <w:rFonts w:ascii="Times New Roman" w:hAnsi="Times New Roman" w:cs="Times New Roman"/>
          <w:sz w:val="28"/>
          <w:szCs w:val="28"/>
          <w:lang w:val="kk-KZ"/>
        </w:rPr>
      </w:pPr>
    </w:p>
    <w:p w14:paraId="19C9D502" w14:textId="77777777" w:rsidR="00C24772" w:rsidRDefault="00C24772" w:rsidP="0032564A">
      <w:pPr>
        <w:spacing w:after="0" w:line="240" w:lineRule="auto"/>
        <w:ind w:firstLine="851"/>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Жүктің әсер ету күші:</w:t>
      </w:r>
    </w:p>
    <w:p w14:paraId="6EFD6E9D" w14:textId="77777777" w:rsidR="00C24772" w:rsidRDefault="00C24772" w:rsidP="0032564A">
      <w:pPr>
        <w:spacing w:after="0" w:line="240" w:lineRule="auto"/>
        <w:ind w:firstLine="851"/>
        <w:jc w:val="center"/>
        <w:rPr>
          <w:rFonts w:ascii="Times New Roman" w:hAnsi="Times New Roman" w:cs="Times New Roman"/>
          <w:sz w:val="28"/>
          <w:szCs w:val="28"/>
          <w:lang w:val="kk-KZ"/>
        </w:rPr>
      </w:pPr>
    </w:p>
    <w:p w14:paraId="0B89626B" w14:textId="77777777" w:rsidR="00C24772" w:rsidRDefault="00C24772" w:rsidP="0032564A">
      <w:pPr>
        <w:spacing w:after="0" w:line="240" w:lineRule="auto"/>
        <w:ind w:firstLine="851"/>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 = m </w:t>
      </w:r>
      <m:oMath>
        <m:r>
          <w:rPr>
            <w:rFonts w:ascii="Cambria Math" w:hAnsi="Cambria Math" w:cs="Times New Roman"/>
            <w:sz w:val="28"/>
            <w:szCs w:val="28"/>
            <w:lang w:val="kk-KZ"/>
          </w:rPr>
          <m:t>⋅</m:t>
        </m:r>
      </m:oMath>
      <w:r>
        <w:rPr>
          <w:rFonts w:ascii="Times New Roman" w:hAnsi="Times New Roman" w:cs="Times New Roman"/>
          <w:sz w:val="28"/>
          <w:szCs w:val="28"/>
          <w:lang w:val="kk-KZ"/>
        </w:rPr>
        <w:t xml:space="preserve">9,81 </w:t>
      </w:r>
      <m:oMath>
        <m:r>
          <w:rPr>
            <w:rFonts w:ascii="Cambria Math" w:hAnsi="Cambria Math" w:cs="Times New Roman"/>
            <w:sz w:val="28"/>
            <w:szCs w:val="28"/>
            <w:lang w:val="kk-KZ"/>
          </w:rPr>
          <m:t>⋅</m:t>
        </m:r>
      </m:oMath>
      <w:r>
        <w:rPr>
          <w:rFonts w:ascii="Times New Roman" w:hAnsi="Times New Roman" w:cs="Times New Roman"/>
          <w:sz w:val="28"/>
          <w:szCs w:val="28"/>
          <w:lang w:val="kk-KZ"/>
        </w:rPr>
        <w:t>10</w:t>
      </w:r>
      <w:r>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=0,793 кН.</w:t>
      </w:r>
    </w:p>
    <w:p w14:paraId="30914D35"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514BB5C8"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Соққы жүктемесі кезіндегі динамикалық коэффициентті есептеу. Әсер етуші дененің кинетикалық энергиясы </w:t>
      </w:r>
      <w:r>
        <w:rPr>
          <w:rFonts w:ascii="Times New Roman" w:hAnsi="Times New Roman" w:cs="Times New Roman"/>
          <w:i/>
          <w:sz w:val="28"/>
          <w:szCs w:val="28"/>
          <w:lang w:val="kk-KZ"/>
        </w:rPr>
        <w:t>Т</w:t>
      </w:r>
      <w:r>
        <w:rPr>
          <w:rFonts w:ascii="Times New Roman" w:hAnsi="Times New Roman" w:cs="Times New Roman"/>
          <w:sz w:val="28"/>
          <w:szCs w:val="28"/>
          <w:lang w:val="kk-KZ"/>
        </w:rPr>
        <w:t xml:space="preserve"> серпімді жүйенің деформациясының </w:t>
      </w: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U</m:t>
            </m:r>
          </m:e>
          <m:sub>
            <m:r>
              <w:rPr>
                <w:rFonts w:ascii="Cambria Math" w:eastAsiaTheme="minorEastAsia" w:hAnsi="Cambria Math" w:cs="Times New Roman"/>
                <w:sz w:val="28"/>
                <w:szCs w:val="28"/>
                <w:lang w:val="kk-KZ"/>
              </w:rPr>
              <m:t>Д</m:t>
            </m:r>
          </m:sub>
        </m:sSub>
      </m:oMath>
      <w:r>
        <w:rPr>
          <w:rFonts w:ascii="Times New Roman" w:hAnsi="Times New Roman" w:cs="Times New Roman"/>
          <w:sz w:val="28"/>
          <w:szCs w:val="28"/>
          <w:lang w:val="kk-KZ"/>
        </w:rPr>
        <w:t xml:space="preserve"> потенциалдық энергиясына толығымен ауысады деп есептей отырып, жаза аламыз:</w:t>
      </w:r>
    </w:p>
    <w:p w14:paraId="60899717"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19763A9B" w14:textId="77777777" w:rsidR="00C24772" w:rsidRDefault="00C24772" w:rsidP="0032564A">
      <w:pPr>
        <w:spacing w:after="0" w:line="240" w:lineRule="auto"/>
        <w:ind w:firstLine="851"/>
        <w:jc w:val="right"/>
        <w:rPr>
          <w:rFonts w:ascii="Times New Roman" w:hAnsi="Times New Roman" w:cs="Times New Roman"/>
          <w:sz w:val="28"/>
          <w:szCs w:val="28"/>
          <w:lang w:val="kk-KZ"/>
        </w:rPr>
      </w:pPr>
      <m:oMath>
        <m:r>
          <w:rPr>
            <w:rFonts w:ascii="Cambria Math" w:eastAsiaTheme="minorEastAsia" w:hAnsi="Cambria Math" w:cs="Times New Roman"/>
            <w:sz w:val="28"/>
            <w:szCs w:val="28"/>
            <w:lang w:val="kk-KZ"/>
          </w:rPr>
          <m:t>T=</m:t>
        </m:r>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U</m:t>
            </m:r>
          </m:e>
          <m:sub>
            <m:r>
              <w:rPr>
                <w:rFonts w:ascii="Cambria Math" w:eastAsiaTheme="minorEastAsia" w:hAnsi="Cambria Math" w:cs="Times New Roman"/>
                <w:sz w:val="28"/>
                <w:szCs w:val="28"/>
                <w:lang w:val="kk-KZ"/>
              </w:rPr>
              <m:t>Д</m:t>
            </m:r>
          </m:sub>
        </m:sSub>
      </m:oMath>
      <w:r>
        <w:rPr>
          <w:rFonts w:ascii="Times New Roman" w:eastAsiaTheme="minorEastAsia" w:hAnsi="Times New Roman" w:cs="Times New Roman"/>
          <w:sz w:val="28"/>
          <w:szCs w:val="28"/>
          <w:lang w:val="kk-KZ"/>
        </w:rPr>
        <w:t>.                                                 (2.33)</w:t>
      </w:r>
    </w:p>
    <w:p w14:paraId="67B2F957"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58145ED0"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Деформация аяқталған кезде соққы беретін дене </w:t>
      </w:r>
      <m:oMath>
        <m:r>
          <w:rPr>
            <w:rFonts w:ascii="Cambria Math" w:eastAsiaTheme="minorEastAsia" w:hAnsi="Cambria Math" w:cs="Times New Roman"/>
            <w:sz w:val="28"/>
            <w:szCs w:val="28"/>
            <w:lang w:val="kk-KZ"/>
          </w:rPr>
          <m:t>H+</m:t>
        </m:r>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Д</m:t>
            </m:r>
          </m:sub>
        </m:sSub>
      </m:oMath>
      <w:r>
        <w:rPr>
          <w:rFonts w:ascii="Times New Roman" w:hAnsi="Times New Roman" w:cs="Times New Roman"/>
          <w:sz w:val="28"/>
          <w:szCs w:val="28"/>
          <w:lang w:val="kk-KZ"/>
        </w:rPr>
        <w:t xml:space="preserve"> жолынан өтетіндіктен, оның энергия қоры ол өндірген </w:t>
      </w: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A</m:t>
            </m:r>
          </m:e>
          <m:sub>
            <m:r>
              <w:rPr>
                <w:rFonts w:ascii="Cambria Math" w:eastAsiaTheme="minorEastAsia" w:hAnsi="Cambria Math" w:cs="Times New Roman"/>
                <w:sz w:val="28"/>
                <w:szCs w:val="28"/>
                <w:lang w:val="kk-KZ"/>
              </w:rPr>
              <m:t>Д</m:t>
            </m:r>
          </m:sub>
        </m:sSub>
      </m:oMath>
      <w:r>
        <w:rPr>
          <w:rFonts w:ascii="Times New Roman" w:hAnsi="Times New Roman" w:cs="Times New Roman"/>
          <w:sz w:val="28"/>
          <w:szCs w:val="28"/>
          <w:lang w:val="kk-KZ"/>
        </w:rPr>
        <w:t xml:space="preserve"> жұмысымен өлшенеді және тең болады:</w:t>
      </w:r>
    </w:p>
    <w:p w14:paraId="20863418"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57895116" w14:textId="77777777" w:rsidR="00C24772" w:rsidRDefault="00C24772" w:rsidP="0032564A">
      <w:pPr>
        <w:spacing w:after="0" w:line="240" w:lineRule="auto"/>
        <w:ind w:firstLine="851"/>
        <w:jc w:val="right"/>
        <w:rPr>
          <w:rFonts w:ascii="Times New Roman" w:hAnsi="Times New Roman" w:cs="Times New Roman"/>
          <w:sz w:val="28"/>
          <w:szCs w:val="28"/>
          <w:lang w:val="kk-KZ"/>
        </w:rPr>
      </w:pPr>
      <m:oMath>
        <m:r>
          <w:rPr>
            <w:rFonts w:ascii="Cambria Math" w:eastAsiaTheme="minorEastAsia" w:hAnsi="Cambria Math" w:cs="Times New Roman"/>
            <w:sz w:val="28"/>
            <w:szCs w:val="28"/>
            <w:lang w:val="kk-KZ"/>
          </w:rPr>
          <m:t>T=</m:t>
        </m:r>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A</m:t>
            </m:r>
          </m:e>
          <m:sub>
            <m:r>
              <w:rPr>
                <w:rFonts w:ascii="Cambria Math" w:eastAsiaTheme="minorEastAsia" w:hAnsi="Cambria Math" w:cs="Times New Roman"/>
                <w:sz w:val="28"/>
                <w:szCs w:val="28"/>
                <w:lang w:val="kk-KZ"/>
              </w:rPr>
              <m:t>Д</m:t>
            </m:r>
          </m:sub>
        </m:sSub>
        <m:r>
          <w:rPr>
            <w:rFonts w:ascii="Cambria Math" w:eastAsiaTheme="minorEastAsia" w:hAnsi="Cambria Math" w:cs="Times New Roman"/>
            <w:sz w:val="28"/>
            <w:szCs w:val="28"/>
            <w:lang w:val="kk-KZ"/>
          </w:rPr>
          <m:t>=Q</m:t>
        </m:r>
        <m:d>
          <m:dPr>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H+</m:t>
            </m:r>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Д</m:t>
                </m:r>
              </m:sub>
            </m:sSub>
          </m:e>
        </m:d>
        <m:r>
          <w:rPr>
            <w:rFonts w:ascii="Cambria Math" w:eastAsiaTheme="minorEastAsia" w:hAnsi="Cambria Math" w:cs="Times New Roman"/>
            <w:sz w:val="28"/>
            <w:szCs w:val="28"/>
            <w:lang w:val="kk-KZ"/>
          </w:rPr>
          <m:t>.</m:t>
        </m:r>
      </m:oMath>
      <w:r>
        <w:rPr>
          <w:rFonts w:ascii="Times New Roman" w:eastAsiaTheme="minorEastAsia" w:hAnsi="Times New Roman" w:cs="Times New Roman"/>
          <w:sz w:val="28"/>
          <w:szCs w:val="28"/>
          <w:lang w:val="kk-KZ"/>
        </w:rPr>
        <w:t xml:space="preserve">                                   (2.34)</w:t>
      </w:r>
    </w:p>
    <w:p w14:paraId="49F8A710"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632DE422"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Енді </w:t>
      </w: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U</m:t>
            </m:r>
          </m:e>
          <m:sub>
            <m:r>
              <w:rPr>
                <w:rFonts w:ascii="Cambria Math" w:eastAsiaTheme="minorEastAsia" w:hAnsi="Cambria Math" w:cs="Times New Roman"/>
                <w:sz w:val="28"/>
                <w:szCs w:val="28"/>
                <w:lang w:val="kk-KZ"/>
              </w:rPr>
              <m:t>Д</m:t>
            </m:r>
          </m:sub>
        </m:sSub>
      </m:oMath>
      <w:r>
        <w:rPr>
          <w:rFonts w:ascii="Times New Roman" w:eastAsiaTheme="minorEastAsia" w:hAnsi="Times New Roman" w:cs="Times New Roman"/>
          <w:sz w:val="28"/>
          <w:szCs w:val="28"/>
          <w:lang w:val="kk-KZ"/>
        </w:rPr>
        <w:t xml:space="preserve"> анықтаймыз</w:t>
      </w:r>
      <w:r>
        <w:rPr>
          <w:rFonts w:ascii="Times New Roman" w:hAnsi="Times New Roman" w:cs="Times New Roman"/>
          <w:sz w:val="28"/>
          <w:szCs w:val="28"/>
          <w:lang w:val="kk-KZ"/>
        </w:rPr>
        <w:t xml:space="preserve">. Статикалық деформация кезінде </w:t>
      </w: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U</m:t>
            </m:r>
          </m:e>
          <m:sub>
            <m:r>
              <w:rPr>
                <w:rFonts w:ascii="Cambria Math" w:eastAsiaTheme="minorEastAsia" w:hAnsi="Cambria Math" w:cs="Times New Roman"/>
                <w:sz w:val="28"/>
                <w:szCs w:val="28"/>
                <w:lang w:val="kk-KZ"/>
              </w:rPr>
              <m:t>C</m:t>
            </m:r>
          </m:sub>
        </m:sSub>
      </m:oMath>
      <w:r>
        <w:rPr>
          <w:rFonts w:ascii="Times New Roman" w:hAnsi="Times New Roman" w:cs="Times New Roman"/>
          <w:sz w:val="28"/>
          <w:szCs w:val="28"/>
          <w:lang w:val="kk-KZ"/>
        </w:rPr>
        <w:t xml:space="preserve">  потенциалдық энергиясы тиісті деформацияға әсер ететін күштің көбейтіндісінің жартысына тең:</w:t>
      </w:r>
    </w:p>
    <w:p w14:paraId="7295C597"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76CA1881" w14:textId="77777777" w:rsidR="00C24772" w:rsidRDefault="007559D5" w:rsidP="0032564A">
      <w:pPr>
        <w:spacing w:after="0" w:line="240" w:lineRule="auto"/>
        <w:ind w:firstLine="851"/>
        <w:jc w:val="right"/>
        <w:rPr>
          <w:rFonts w:ascii="Times New Roman" w:hAnsi="Times New Roman" w:cs="Times New Roman"/>
          <w:sz w:val="28"/>
          <w:szCs w:val="28"/>
          <w:lang w:val="kk-KZ"/>
        </w:rPr>
      </w:pP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U</m:t>
            </m:r>
          </m:e>
          <m:sub>
            <m:r>
              <w:rPr>
                <w:rFonts w:ascii="Cambria Math" w:eastAsiaTheme="minorEastAsia" w:hAnsi="Cambria Math" w:cs="Times New Roman"/>
                <w:sz w:val="28"/>
                <w:szCs w:val="28"/>
                <w:lang w:val="kk-KZ"/>
              </w:rPr>
              <m:t>C</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Q</m:t>
        </m:r>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C</m:t>
            </m:r>
          </m:sub>
        </m:sSub>
      </m:oMath>
      <w:r w:rsidR="00C24772">
        <w:rPr>
          <w:rFonts w:ascii="Times New Roman" w:eastAsiaTheme="minorEastAsia" w:hAnsi="Times New Roman" w:cs="Times New Roman"/>
          <w:sz w:val="28"/>
          <w:szCs w:val="28"/>
          <w:lang w:val="kk-KZ"/>
        </w:rPr>
        <w:t>.                                             (2.35)</w:t>
      </w:r>
    </w:p>
    <w:p w14:paraId="421B075F"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21F6A0C1" w14:textId="4CEEB9AC"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Соққы қимасындағы </w:t>
      </w: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C</m:t>
            </m:r>
          </m:sub>
        </m:sSub>
      </m:oMath>
      <w:r>
        <w:rPr>
          <w:rFonts w:ascii="Times New Roman" w:hAnsi="Times New Roman" w:cs="Times New Roman"/>
          <w:sz w:val="28"/>
          <w:szCs w:val="28"/>
          <w:lang w:val="kk-KZ"/>
        </w:rPr>
        <w:t xml:space="preserve"> статикалық деформациясын Гук заңы бойынша есептеуге болады, оны жалпы түрде келесідей жазуға болады:</w:t>
      </w:r>
      <w:r w:rsidR="0001704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m:oMath>
        <m:r>
          <w:rPr>
            <w:rFonts w:ascii="Cambria Math" w:eastAsiaTheme="minorEastAsia" w:hAnsi="Cambria Math" w:cs="Times New Roman"/>
            <w:sz w:val="28"/>
            <w:szCs w:val="28"/>
            <w:lang w:val="kk-KZ"/>
          </w:rPr>
          <m:t>c=Q/</m:t>
        </m:r>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C</m:t>
            </m:r>
          </m:sub>
        </m:sSub>
      </m:oMath>
      <w:r>
        <w:rPr>
          <w:rFonts w:ascii="Times New Roman" w:eastAsiaTheme="minorEastAsia" w:hAnsi="Times New Roman" w:cs="Times New Roman"/>
          <w:sz w:val="28"/>
          <w:szCs w:val="28"/>
          <w:lang w:val="kk-KZ"/>
        </w:rPr>
        <w:t xml:space="preserve"> немесе </w:t>
      </w:r>
      <m:oMath>
        <m:r>
          <w:rPr>
            <w:rFonts w:ascii="Cambria Math" w:eastAsiaTheme="minorEastAsia" w:hAnsi="Cambria Math" w:cs="Times New Roman"/>
            <w:sz w:val="28"/>
            <w:szCs w:val="28"/>
            <w:lang w:val="kk-KZ"/>
          </w:rPr>
          <m:t>Q=c</m:t>
        </m:r>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C</m:t>
            </m:r>
          </m:sub>
        </m:sSub>
      </m:oMath>
      <w:r>
        <w:rPr>
          <w:rFonts w:ascii="Times New Roman" w:eastAsiaTheme="minorEastAsia" w:hAnsi="Times New Roman" w:cs="Times New Roman"/>
          <w:sz w:val="28"/>
          <w:szCs w:val="28"/>
          <w:lang w:val="kk-KZ"/>
        </w:rPr>
        <w:t xml:space="preserve">. </w:t>
      </w:r>
      <w:r>
        <w:rPr>
          <w:rFonts w:ascii="Times New Roman" w:hAnsi="Times New Roman" w:cs="Times New Roman"/>
          <w:sz w:val="28"/>
          <w:szCs w:val="28"/>
          <w:lang w:val="kk-KZ"/>
        </w:rPr>
        <w:t xml:space="preserve">Мұнда </w:t>
      </w:r>
      <m:oMath>
        <m:r>
          <w:rPr>
            <w:rFonts w:ascii="Cambria Math" w:eastAsiaTheme="minorEastAsia" w:hAnsi="Cambria Math" w:cs="Times New Roman"/>
            <w:sz w:val="28"/>
            <w:szCs w:val="28"/>
            <w:lang w:val="kk-KZ"/>
          </w:rPr>
          <m:t>c</m:t>
        </m:r>
      </m:oMath>
      <w:r>
        <w:rPr>
          <w:rFonts w:ascii="Times New Roman" w:hAnsi="Times New Roman" w:cs="Times New Roman"/>
          <w:sz w:val="28"/>
          <w:szCs w:val="28"/>
          <w:lang w:val="kk-KZ"/>
        </w:rPr>
        <w:t xml:space="preserve"> – пропорционалдылықтың қандай да бір коэффициенті (кейде жүйенің қаттылығы деп аталады); ол материалдың қасиеттеріне, дене пішіні мен өлшемдеріне, деформация түріне және соққы қимасының орналасуына байланысты. Мысалы, қарапайым созылу немесе қысу кезінде </w:t>
      </w: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C</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l</m:t>
            </m:r>
          </m:e>
          <m:sub>
            <m:r>
              <w:rPr>
                <w:rFonts w:ascii="Cambria Math" w:eastAsiaTheme="minorEastAsia" w:hAnsi="Cambria Math" w:cs="Times New Roman"/>
                <w:sz w:val="28"/>
                <w:szCs w:val="28"/>
                <w:lang w:val="kk-KZ"/>
              </w:rPr>
              <m:t>C</m:t>
            </m:r>
          </m:sub>
        </m:sSub>
      </m:oMath>
      <w:r>
        <w:rPr>
          <w:rFonts w:ascii="Times New Roman" w:hAnsi="Times New Roman" w:cs="Times New Roman"/>
          <w:sz w:val="28"/>
          <w:szCs w:val="28"/>
          <w:lang w:val="kk-KZ"/>
        </w:rPr>
        <w:t xml:space="preserve">, және </w:t>
      </w:r>
      <m:oMath>
        <m:r>
          <w:rPr>
            <w:rFonts w:ascii="Cambria Math" w:eastAsiaTheme="minorEastAsia" w:hAnsi="Cambria Math" w:cs="Times New Roman"/>
            <w:sz w:val="28"/>
            <w:szCs w:val="28"/>
            <w:lang w:val="kk-KZ"/>
          </w:rPr>
          <m:t>c=</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49EJ</m:t>
            </m:r>
          </m:num>
          <m:den>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i</m:t>
                </m:r>
              </m:e>
              <m:sup>
                <m:r>
                  <w:rPr>
                    <w:rFonts w:ascii="Cambria Math" w:eastAsiaTheme="minorEastAsia" w:hAnsi="Cambria Math" w:cs="Times New Roman"/>
                    <w:sz w:val="28"/>
                    <w:szCs w:val="28"/>
                    <w:lang w:val="kk-KZ"/>
                  </w:rPr>
                  <m:t>3</m:t>
                </m:r>
              </m:sup>
            </m:sSup>
          </m:den>
        </m:f>
      </m:oMath>
      <w:r>
        <w:rPr>
          <w:rFonts w:ascii="Times New Roman" w:hAnsi="Times New Roman" w:cs="Times New Roman"/>
          <w:sz w:val="28"/>
          <w:szCs w:val="28"/>
          <w:lang w:val="kk-KZ"/>
        </w:rPr>
        <w:t xml:space="preserve">; аралықтың ортасында </w:t>
      </w:r>
      <w:r>
        <w:rPr>
          <w:rFonts w:ascii="Times New Roman" w:hAnsi="Times New Roman" w:cs="Times New Roman"/>
          <w:i/>
          <w:sz w:val="28"/>
          <w:szCs w:val="28"/>
          <w:lang w:val="kk-KZ"/>
        </w:rPr>
        <w:t>Q</w:t>
      </w:r>
      <w:r>
        <w:rPr>
          <w:rFonts w:ascii="Times New Roman" w:hAnsi="Times New Roman" w:cs="Times New Roman"/>
          <w:sz w:val="28"/>
          <w:szCs w:val="28"/>
          <w:lang w:val="kk-KZ"/>
        </w:rPr>
        <w:t xml:space="preserve"> күшімен шоғырланған, ұштарында шарнирмен бекітілген арқалықтың иілуі кезінде </w:t>
      </w: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C</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f</m:t>
            </m:r>
          </m:e>
          <m:sub>
            <m:r>
              <w:rPr>
                <w:rFonts w:ascii="Cambria Math" w:eastAsiaTheme="minorEastAsia" w:hAnsi="Cambria Math" w:cs="Times New Roman"/>
                <w:sz w:val="28"/>
                <w:szCs w:val="28"/>
                <w:lang w:val="kk-KZ"/>
              </w:rPr>
              <m:t>Cmax</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Q</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i</m:t>
                </m:r>
              </m:e>
              <m:sup>
                <m:r>
                  <w:rPr>
                    <w:rFonts w:ascii="Cambria Math" w:eastAsiaTheme="minorEastAsia" w:hAnsi="Cambria Math" w:cs="Times New Roman"/>
                    <w:sz w:val="28"/>
                    <w:szCs w:val="28"/>
                    <w:lang w:val="kk-KZ"/>
                  </w:rPr>
                  <m:t>3</m:t>
                </m:r>
              </m:sup>
            </m:sSup>
          </m:num>
          <m:den>
            <m:r>
              <w:rPr>
                <w:rFonts w:ascii="Cambria Math" w:eastAsiaTheme="minorEastAsia" w:hAnsi="Cambria Math" w:cs="Times New Roman"/>
                <w:sz w:val="28"/>
                <w:szCs w:val="28"/>
                <w:lang w:val="kk-KZ"/>
              </w:rPr>
              <m:t>48EJ</m:t>
            </m:r>
          </m:den>
        </m:f>
      </m:oMath>
      <w:r>
        <w:rPr>
          <w:rFonts w:ascii="Times New Roman" w:hAnsi="Times New Roman" w:cs="Times New Roman"/>
          <w:sz w:val="28"/>
          <w:szCs w:val="28"/>
          <w:lang w:val="kk-KZ"/>
        </w:rPr>
        <w:t xml:space="preserve"> және </w:t>
      </w:r>
      <m:oMath>
        <m:r>
          <w:rPr>
            <w:rFonts w:ascii="Cambria Math" w:hAnsi="Cambria Math" w:cs="Times New Roman"/>
            <w:sz w:val="28"/>
            <w:szCs w:val="28"/>
            <w:lang w:val="kk-KZ"/>
          </w:rPr>
          <m:t>c</m:t>
        </m:r>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48EJ</m:t>
            </m:r>
          </m:num>
          <m:den>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i</m:t>
                </m:r>
              </m:e>
              <m:sup>
                <m:r>
                  <w:rPr>
                    <w:rFonts w:ascii="Cambria Math" w:eastAsiaTheme="minorEastAsia" w:hAnsi="Cambria Math" w:cs="Times New Roman"/>
                    <w:sz w:val="28"/>
                    <w:szCs w:val="28"/>
                    <w:lang w:val="kk-KZ"/>
                  </w:rPr>
                  <m:t>3</m:t>
                </m:r>
              </m:sup>
            </m:sSup>
          </m:den>
        </m:f>
      </m:oMath>
      <w:r w:rsidR="001A7B5F">
        <w:rPr>
          <w:rFonts w:ascii="Times New Roman" w:hAnsi="Times New Roman" w:cs="Times New Roman"/>
          <w:sz w:val="28"/>
          <w:szCs w:val="28"/>
          <w:lang w:val="kk-KZ"/>
        </w:rPr>
        <w:t>; және т.б.</w:t>
      </w:r>
    </w:p>
    <w:p w14:paraId="0D81CC68" w14:textId="77777777" w:rsidR="00C24772" w:rsidRP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sz w:val="28"/>
          <w:szCs w:val="28"/>
          <w:lang w:val="kk-KZ"/>
        </w:rPr>
        <w:t>Осылайша, энергияға арналған өрнек келесідей қайта жазылуы мүмкін:</w:t>
      </w:r>
    </w:p>
    <w:p w14:paraId="48D830BC" w14:textId="77777777" w:rsidR="00C24772" w:rsidRPr="00C24772" w:rsidRDefault="007559D5" w:rsidP="0032564A">
      <w:pPr>
        <w:spacing w:after="0" w:line="240" w:lineRule="auto"/>
        <w:ind w:firstLine="851"/>
        <w:jc w:val="center"/>
        <w:rPr>
          <w:rFonts w:ascii="Times New Roman" w:hAnsi="Times New Roman" w:cs="Times New Roman"/>
          <w:i/>
          <w:sz w:val="28"/>
          <w:szCs w:val="28"/>
          <w:lang w:val="kk-KZ"/>
        </w:rPr>
      </w:pP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U</m:t>
            </m:r>
          </m:e>
          <m:sub>
            <m:r>
              <w:rPr>
                <w:rFonts w:ascii="Cambria Math" w:eastAsiaTheme="minorEastAsia" w:hAnsi="Cambria Math" w:cs="Times New Roman"/>
                <w:sz w:val="28"/>
                <w:szCs w:val="28"/>
                <w:lang w:val="kk-KZ"/>
              </w:rPr>
              <m:t>C</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Q</m:t>
        </m:r>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C</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c</m:t>
            </m:r>
          </m:num>
          <m:den>
            <m:r>
              <w:rPr>
                <w:rFonts w:ascii="Cambria Math" w:eastAsiaTheme="minorEastAsia" w:hAnsi="Cambria Math" w:cs="Times New Roman"/>
                <w:sz w:val="28"/>
                <w:szCs w:val="28"/>
                <w:lang w:val="kk-KZ"/>
              </w:rPr>
              <m:t>2</m:t>
            </m:r>
          </m:den>
        </m:f>
        <m:sSubSup>
          <m:sSubSupPr>
            <m:ctrlPr>
              <w:rPr>
                <w:rFonts w:ascii="Cambria Math" w:eastAsiaTheme="minorEastAsia" w:hAnsi="Cambria Math" w:cs="Times New Roman"/>
                <w:i/>
                <w:sz w:val="28"/>
                <w:szCs w:val="28"/>
                <w:lang w:val="kk-KZ"/>
              </w:rPr>
            </m:ctrlPr>
          </m:sSubSup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c</m:t>
            </m:r>
          </m:sub>
          <m:sup>
            <m:r>
              <w:rPr>
                <w:rFonts w:ascii="Cambria Math" w:eastAsiaTheme="minorEastAsia" w:hAnsi="Cambria Math" w:cs="Times New Roman"/>
                <w:sz w:val="28"/>
                <w:szCs w:val="28"/>
                <w:lang w:val="kk-KZ"/>
              </w:rPr>
              <m:t>2</m:t>
            </m:r>
          </m:sup>
        </m:sSubSup>
      </m:oMath>
      <w:r w:rsidR="00C24772">
        <w:rPr>
          <w:rFonts w:ascii="Times New Roman" w:eastAsiaTheme="minorEastAsia" w:hAnsi="Times New Roman" w:cs="Times New Roman"/>
          <w:i/>
          <w:sz w:val="28"/>
          <w:szCs w:val="28"/>
          <w:lang w:val="kk-KZ"/>
        </w:rPr>
        <w:t>.</w:t>
      </w:r>
    </w:p>
    <w:p w14:paraId="28D28439" w14:textId="77777777" w:rsidR="00C24772" w:rsidRPr="00C24772" w:rsidRDefault="00C24772" w:rsidP="0032564A">
      <w:pPr>
        <w:spacing w:after="0" w:line="240" w:lineRule="auto"/>
        <w:ind w:firstLine="851"/>
        <w:jc w:val="both"/>
        <w:rPr>
          <w:rFonts w:ascii="Times New Roman" w:hAnsi="Times New Roman" w:cs="Times New Roman"/>
          <w:sz w:val="28"/>
          <w:szCs w:val="28"/>
          <w:lang w:val="kk-KZ"/>
        </w:rPr>
      </w:pPr>
    </w:p>
    <w:p w14:paraId="2F275613" w14:textId="107C248C" w:rsidR="00C24772" w:rsidRP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sz w:val="28"/>
          <w:szCs w:val="28"/>
          <w:lang w:val="kk-KZ"/>
        </w:rPr>
        <w:t xml:space="preserve">Бұл формула екі алғышартқа негізделген: а) Гук Заңының дұрыстығы және б) біртіндеп – нөлден соңғы мәнге дейін – </w:t>
      </w:r>
      <m:oMath>
        <m:r>
          <w:rPr>
            <w:rFonts w:ascii="Cambria Math" w:eastAsiaTheme="minorEastAsia" w:hAnsi="Cambria Math" w:cs="Times New Roman"/>
            <w:sz w:val="28"/>
            <w:szCs w:val="28"/>
            <w:lang w:val="kk-KZ"/>
          </w:rPr>
          <m:t>Q</m:t>
        </m:r>
      </m:oMath>
      <w:r w:rsidRPr="00C24772">
        <w:rPr>
          <w:rFonts w:ascii="Times New Roman" w:hAnsi="Times New Roman" w:cs="Times New Roman"/>
          <w:sz w:val="28"/>
          <w:szCs w:val="28"/>
          <w:lang w:val="kk-KZ"/>
        </w:rPr>
        <w:t xml:space="preserve"> күшінің, </w:t>
      </w: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C</m:t>
            </m:r>
          </m:sub>
        </m:sSub>
      </m:oMath>
      <w:r>
        <w:rPr>
          <w:rFonts w:ascii="Times New Roman" w:eastAsiaTheme="minorEastAsia" w:hAnsi="Times New Roman" w:cs="Times New Roman"/>
          <w:sz w:val="28"/>
          <w:szCs w:val="28"/>
          <w:lang w:val="kk-KZ"/>
        </w:rPr>
        <w:t xml:space="preserve"> </w:t>
      </w:r>
      <w:r w:rsidRPr="00C24772">
        <w:rPr>
          <w:rFonts w:ascii="Times New Roman" w:hAnsi="Times New Roman" w:cs="Times New Roman"/>
          <w:sz w:val="28"/>
          <w:szCs w:val="28"/>
          <w:lang w:val="kk-KZ"/>
        </w:rPr>
        <w:t xml:space="preserve">кернеулерінің және оларға пропорционалды </w:t>
      </w: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C</m:t>
            </m:r>
          </m:sub>
        </m:sSub>
      </m:oMath>
      <w:r w:rsidRPr="00C24772">
        <w:rPr>
          <w:rFonts w:ascii="Times New Roman" w:hAnsi="Times New Roman" w:cs="Times New Roman"/>
          <w:sz w:val="28"/>
          <w:szCs w:val="28"/>
          <w:lang w:val="kk-KZ"/>
        </w:rPr>
        <w:t xml:space="preserve"> деформацияларының өсуі. Өзектердің серпімді тербелістерін бақылау арқылы серпімділік модулін анықтаудағы тәжірибелер жүктемелердің динамикалық әрекеті кезінде Гук заңы күшінде қалатынын және серпімділік модулі өзінің шамасын сақтайтынын көрсетеді. Кернеулер мен деформациялардың өсу сипатына келетін болсақ, соққы кезінде де деформация тез болса да, бірден болмайды; </w:t>
      </w: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Д</m:t>
            </m:r>
          </m:sub>
        </m:sSub>
      </m:oMath>
      <w:r>
        <w:rPr>
          <w:rFonts w:ascii="Times New Roman" w:hAnsi="Times New Roman" w:cs="Times New Roman"/>
          <w:sz w:val="28"/>
          <w:szCs w:val="28"/>
          <w:lang w:val="kk-KZ"/>
        </w:rPr>
        <w:t xml:space="preserve"> </w:t>
      </w:r>
      <w:r w:rsidRPr="00C24772">
        <w:rPr>
          <w:rFonts w:ascii="Times New Roman" w:hAnsi="Times New Roman" w:cs="Times New Roman"/>
          <w:sz w:val="28"/>
          <w:szCs w:val="28"/>
          <w:lang w:val="kk-KZ"/>
        </w:rPr>
        <w:t xml:space="preserve">өте қысқа уақыт ішінде нөлден соңғы мәнге дейін біртіндеп өседі; деформациялардың өсуіне параллель </w:t>
      </w: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p</m:t>
            </m:r>
          </m:e>
          <m:sub>
            <m:r>
              <w:rPr>
                <w:rFonts w:ascii="Cambria Math" w:eastAsiaTheme="minorEastAsia" w:hAnsi="Cambria Math" w:cs="Times New Roman"/>
                <w:sz w:val="28"/>
                <w:szCs w:val="28"/>
                <w:lang w:val="kk-KZ"/>
              </w:rPr>
              <m:t>Д</m:t>
            </m:r>
          </m:sub>
        </m:sSub>
      </m:oMath>
      <w:r w:rsidRPr="00C24772">
        <w:rPr>
          <w:rFonts w:ascii="Times New Roman" w:hAnsi="Times New Roman" w:cs="Times New Roman"/>
          <w:sz w:val="28"/>
          <w:szCs w:val="28"/>
          <w:lang w:val="kk-KZ"/>
        </w:rPr>
        <w:t xml:space="preserve"> кернеулері де артады.</w:t>
      </w:r>
    </w:p>
    <w:p w14:paraId="131DE8CD" w14:textId="77777777" w:rsidR="00C24772" w:rsidRP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sz w:val="28"/>
          <w:szCs w:val="28"/>
          <w:lang w:val="kk-KZ"/>
        </w:rPr>
        <w:t xml:space="preserve">Құлаған жүктің </w:t>
      </w:r>
      <w:r w:rsidRPr="00C24772">
        <w:rPr>
          <w:rFonts w:ascii="Times New Roman" w:hAnsi="Times New Roman" w:cs="Times New Roman"/>
          <w:i/>
          <w:sz w:val="28"/>
          <w:szCs w:val="28"/>
          <w:lang w:val="kk-KZ"/>
        </w:rPr>
        <w:t>Q</w:t>
      </w:r>
      <w:r w:rsidRPr="00C24772">
        <w:rPr>
          <w:rFonts w:ascii="Times New Roman" w:hAnsi="Times New Roman" w:cs="Times New Roman"/>
          <w:sz w:val="28"/>
          <w:szCs w:val="28"/>
          <w:lang w:val="kk-KZ"/>
        </w:rPr>
        <w:t xml:space="preserve"> әсеріне </w:t>
      </w:r>
      <w:r w:rsidRPr="00C24772">
        <w:rPr>
          <w:rFonts w:ascii="Times New Roman" w:hAnsi="Times New Roman" w:cs="Times New Roman"/>
          <w:i/>
          <w:sz w:val="28"/>
          <w:szCs w:val="28"/>
          <w:lang w:val="kk-KZ"/>
        </w:rPr>
        <w:t>С</w:t>
      </w:r>
      <w:r w:rsidRPr="00C24772">
        <w:rPr>
          <w:rFonts w:ascii="Times New Roman" w:hAnsi="Times New Roman" w:cs="Times New Roman"/>
          <w:sz w:val="28"/>
          <w:szCs w:val="28"/>
          <w:lang w:val="kk-KZ"/>
        </w:rPr>
        <w:t xml:space="preserve"> жүйесінің реакциясы (оны </w:t>
      </w: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Р</m:t>
            </m:r>
          </m:e>
          <m:sub>
            <m:r>
              <w:rPr>
                <w:rFonts w:ascii="Cambria Math" w:eastAsiaTheme="minorEastAsia" w:hAnsi="Cambria Math" w:cs="Times New Roman"/>
                <w:sz w:val="28"/>
                <w:szCs w:val="28"/>
                <w:lang w:val="kk-KZ"/>
              </w:rPr>
              <m:t>Д</m:t>
            </m:r>
          </m:sub>
        </m:sSub>
        <m:r>
          <w:rPr>
            <w:rFonts w:ascii="Cambria Math" w:eastAsiaTheme="minorEastAsia" w:hAnsi="Cambria Math" w:cs="Times New Roman"/>
            <w:sz w:val="28"/>
            <w:szCs w:val="28"/>
            <w:lang w:val="kk-KZ"/>
          </w:rPr>
          <m:t xml:space="preserve"> </m:t>
        </m:r>
      </m:oMath>
      <w:r w:rsidRPr="00C24772">
        <w:rPr>
          <w:rFonts w:ascii="Times New Roman" w:hAnsi="Times New Roman" w:cs="Times New Roman"/>
          <w:sz w:val="28"/>
          <w:szCs w:val="28"/>
          <w:lang w:val="kk-KZ"/>
        </w:rPr>
        <w:t xml:space="preserve">деп атайық) </w:t>
      </w: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Д</m:t>
            </m:r>
          </m:sub>
        </m:sSub>
      </m:oMath>
      <w:r w:rsidRPr="00C24772">
        <w:rPr>
          <w:rFonts w:ascii="Times New Roman" w:hAnsi="Times New Roman" w:cs="Times New Roman"/>
          <w:sz w:val="28"/>
          <w:szCs w:val="28"/>
          <w:lang w:val="kk-KZ"/>
        </w:rPr>
        <w:t xml:space="preserve"> деформациясының дамуының салдары болып табылады; ол </w:t>
      </w: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Д</m:t>
            </m:r>
          </m:sub>
        </m:sSub>
      </m:oMath>
      <w:r w:rsidRPr="00C24772">
        <w:rPr>
          <w:rFonts w:ascii="Times New Roman" w:hAnsi="Times New Roman" w:cs="Times New Roman"/>
          <w:sz w:val="28"/>
          <w:szCs w:val="28"/>
          <w:lang w:val="kk-KZ"/>
        </w:rPr>
        <w:t xml:space="preserve">-ге параллель нөлден түпкілікті, максималды шамаға дейін өседі және егер </w:t>
      </w: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Р</m:t>
            </m:r>
          </m:e>
          <m:sub>
            <m:r>
              <w:rPr>
                <w:rFonts w:ascii="Cambria Math" w:eastAsiaTheme="minorEastAsia" w:hAnsi="Cambria Math" w:cs="Times New Roman"/>
                <w:sz w:val="28"/>
                <w:szCs w:val="28"/>
                <w:lang w:val="kk-KZ"/>
              </w:rPr>
              <m:t>Д</m:t>
            </m:r>
          </m:sub>
        </m:sSub>
        <m:r>
          <w:rPr>
            <w:rFonts w:ascii="Cambria Math" w:eastAsiaTheme="minorEastAsia" w:hAnsi="Cambria Math" w:cs="Times New Roman"/>
            <w:sz w:val="28"/>
            <w:szCs w:val="28"/>
            <w:lang w:val="kk-KZ"/>
          </w:rPr>
          <m:t xml:space="preserve"> </m:t>
        </m:r>
      </m:oMath>
      <w:r w:rsidRPr="00C24772">
        <w:rPr>
          <w:rFonts w:ascii="Times New Roman" w:hAnsi="Times New Roman" w:cs="Times New Roman"/>
          <w:sz w:val="28"/>
          <w:szCs w:val="28"/>
          <w:lang w:val="kk-KZ"/>
        </w:rPr>
        <w:t>кернеулері материалдың пропорционалдылық шегінен аспаса, онымен Гук заңымен байланысты:</w:t>
      </w:r>
    </w:p>
    <w:p w14:paraId="7D78C867" w14:textId="77777777" w:rsidR="00C24772" w:rsidRPr="00C24772" w:rsidRDefault="007559D5" w:rsidP="0032564A">
      <w:pPr>
        <w:spacing w:after="0" w:line="240" w:lineRule="auto"/>
        <w:ind w:firstLine="851"/>
        <w:jc w:val="center"/>
        <w:rPr>
          <w:rFonts w:ascii="Times New Roman" w:hAnsi="Times New Roman" w:cs="Times New Roman"/>
          <w:i/>
          <w:sz w:val="28"/>
          <w:szCs w:val="28"/>
          <w:lang w:val="kk-KZ"/>
        </w:rPr>
      </w:pP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Д</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Р</m:t>
            </m:r>
          </m:e>
          <m:sub>
            <m:r>
              <w:rPr>
                <w:rFonts w:ascii="Cambria Math" w:eastAsiaTheme="minorEastAsia" w:hAnsi="Cambria Math" w:cs="Times New Roman"/>
                <w:sz w:val="28"/>
                <w:szCs w:val="28"/>
                <w:lang w:val="kk-KZ"/>
              </w:rPr>
              <m:t>Д</m:t>
            </m:r>
          </m:sub>
        </m:sSub>
        <m:r>
          <w:rPr>
            <w:rFonts w:ascii="Cambria Math" w:eastAsiaTheme="minorEastAsia" w:hAnsi="Cambria Math" w:cs="Times New Roman"/>
            <w:sz w:val="28"/>
            <w:szCs w:val="28"/>
            <w:lang w:val="kk-KZ"/>
          </w:rPr>
          <m:t>:c</m:t>
        </m:r>
      </m:oMath>
      <w:r w:rsidR="00C24772" w:rsidRPr="00C24772">
        <w:rPr>
          <w:rFonts w:ascii="Times New Roman" w:eastAsiaTheme="minorEastAsia" w:hAnsi="Times New Roman" w:cs="Times New Roman"/>
          <w:i/>
          <w:sz w:val="28"/>
          <w:szCs w:val="28"/>
          <w:lang w:val="kk-KZ"/>
        </w:rPr>
        <w:t>,</w:t>
      </w:r>
    </w:p>
    <w:p w14:paraId="1DACFFA5" w14:textId="77777777" w:rsidR="00C24772" w:rsidRPr="00C24772" w:rsidRDefault="00C24772" w:rsidP="0032564A">
      <w:pPr>
        <w:spacing w:after="0" w:line="240" w:lineRule="auto"/>
        <w:ind w:firstLine="851"/>
        <w:jc w:val="both"/>
        <w:rPr>
          <w:rFonts w:ascii="Times New Roman" w:hAnsi="Times New Roman" w:cs="Times New Roman"/>
          <w:sz w:val="28"/>
          <w:szCs w:val="28"/>
          <w:lang w:val="kk-KZ"/>
        </w:rPr>
      </w:pPr>
    </w:p>
    <w:p w14:paraId="10D829E5" w14:textId="4B2D0D40" w:rsidR="00C24772" w:rsidRPr="00C24772" w:rsidRDefault="00C24772" w:rsidP="0036276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мұндағы</w:t>
      </w:r>
      <w:r w:rsidRPr="00C24772">
        <w:rPr>
          <w:rFonts w:ascii="Times New Roman" w:hAnsi="Times New Roman" w:cs="Times New Roman"/>
          <w:sz w:val="28"/>
          <w:szCs w:val="28"/>
          <w:lang w:val="kk-KZ"/>
        </w:rPr>
        <w:t xml:space="preserve">, </w:t>
      </w:r>
      <w:r w:rsidRPr="00C24772">
        <w:rPr>
          <w:rFonts w:ascii="Times New Roman" w:hAnsi="Times New Roman" w:cs="Times New Roman"/>
          <w:i/>
          <w:sz w:val="28"/>
          <w:szCs w:val="28"/>
          <w:lang w:val="kk-KZ"/>
        </w:rPr>
        <w:t>с</w:t>
      </w:r>
      <w:r w:rsidRPr="00C2477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C24772">
        <w:rPr>
          <w:rFonts w:ascii="Times New Roman" w:hAnsi="Times New Roman" w:cs="Times New Roman"/>
          <w:sz w:val="28"/>
          <w:szCs w:val="28"/>
          <w:lang w:val="kk-KZ"/>
        </w:rPr>
        <w:t xml:space="preserve">жоғарыда аталған пропорционалдылық коэффициенті, өз мәнін соққы кезінде </w:t>
      </w:r>
      <w:r>
        <w:rPr>
          <w:rFonts w:ascii="Times New Roman" w:hAnsi="Times New Roman" w:cs="Times New Roman"/>
          <w:sz w:val="28"/>
          <w:szCs w:val="28"/>
          <w:lang w:val="kk-KZ"/>
        </w:rPr>
        <w:t>д</w:t>
      </w:r>
      <w:r w:rsidR="008D4A83">
        <w:rPr>
          <w:rFonts w:ascii="Times New Roman" w:hAnsi="Times New Roman" w:cs="Times New Roman"/>
          <w:sz w:val="28"/>
          <w:szCs w:val="28"/>
          <w:lang w:val="kk-KZ"/>
        </w:rPr>
        <w:t>е</w:t>
      </w:r>
      <w:r>
        <w:rPr>
          <w:rFonts w:ascii="Times New Roman" w:hAnsi="Times New Roman" w:cs="Times New Roman"/>
          <w:sz w:val="28"/>
          <w:szCs w:val="28"/>
          <w:lang w:val="kk-KZ"/>
        </w:rPr>
        <w:t xml:space="preserve"> </w:t>
      </w:r>
      <w:r w:rsidRPr="00C24772">
        <w:rPr>
          <w:rFonts w:ascii="Times New Roman" w:hAnsi="Times New Roman" w:cs="Times New Roman"/>
          <w:sz w:val="28"/>
          <w:szCs w:val="28"/>
          <w:lang w:val="kk-KZ"/>
        </w:rPr>
        <w:t>сақтайды.</w:t>
      </w:r>
    </w:p>
    <w:p w14:paraId="4FCBFE92" w14:textId="25128513" w:rsidR="00C24772" w:rsidRDefault="00C24772" w:rsidP="0032564A">
      <w:pPr>
        <w:spacing w:after="0" w:line="240" w:lineRule="auto"/>
        <w:ind w:firstLine="851"/>
        <w:jc w:val="both"/>
        <w:rPr>
          <w:rFonts w:ascii="Times New Roman" w:hAnsi="Times New Roman" w:cs="Times New Roman"/>
          <w:sz w:val="28"/>
          <w:szCs w:val="28"/>
          <w:lang w:val="kk-KZ"/>
        </w:rPr>
      </w:pPr>
      <w:r w:rsidRPr="00C24772">
        <w:rPr>
          <w:rFonts w:ascii="Times New Roman" w:hAnsi="Times New Roman" w:cs="Times New Roman"/>
          <w:sz w:val="28"/>
          <w:szCs w:val="28"/>
          <w:lang w:val="kk-KZ"/>
        </w:rPr>
        <w:t xml:space="preserve">Осылайша, (2.35) формуласының дұрыстығының екі алғышарты да соққы кезінде де қабылданады. Сондықтан </w:t>
      </w: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U</m:t>
            </m:r>
          </m:e>
          <m:sub>
            <m:r>
              <w:rPr>
                <w:rFonts w:ascii="Cambria Math" w:eastAsiaTheme="minorEastAsia" w:hAnsi="Cambria Math" w:cs="Times New Roman"/>
                <w:sz w:val="28"/>
                <w:szCs w:val="28"/>
                <w:lang w:val="kk-KZ"/>
              </w:rPr>
              <m:t>Д</m:t>
            </m:r>
          </m:sub>
        </m:sSub>
      </m:oMath>
      <w:r w:rsidRPr="00C24772">
        <w:rPr>
          <w:rFonts w:ascii="Times New Roman" w:hAnsi="Times New Roman" w:cs="Times New Roman"/>
          <w:sz w:val="28"/>
          <w:szCs w:val="28"/>
          <w:lang w:val="kk-KZ"/>
        </w:rPr>
        <w:t xml:space="preserve"> формуласының түрі соққы </w:t>
      </w:r>
      <w:r w:rsidRPr="00C24772">
        <w:rPr>
          <w:rFonts w:ascii="Times New Roman" w:hAnsi="Times New Roman" w:cs="Times New Roman"/>
          <w:sz w:val="28"/>
          <w:szCs w:val="28"/>
          <w:lang w:val="kk-KZ"/>
        </w:rPr>
        <w:lastRenderedPageBreak/>
        <w:t xml:space="preserve">кезінде </w:t>
      </w: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Р</m:t>
            </m:r>
          </m:e>
          <m:sub>
            <m:r>
              <w:rPr>
                <w:rFonts w:ascii="Cambria Math" w:eastAsiaTheme="minorEastAsia" w:hAnsi="Cambria Math" w:cs="Times New Roman"/>
                <w:sz w:val="28"/>
                <w:szCs w:val="28"/>
                <w:lang w:val="kk-KZ"/>
              </w:rPr>
              <m:t>Д</m:t>
            </m:r>
          </m:sub>
        </m:sSub>
      </m:oMath>
      <w:r w:rsidRPr="00C24772">
        <w:rPr>
          <w:rFonts w:ascii="Times New Roman" w:hAnsi="Times New Roman" w:cs="Times New Roman"/>
          <w:sz w:val="28"/>
          <w:szCs w:val="28"/>
          <w:lang w:val="kk-KZ"/>
        </w:rPr>
        <w:t xml:space="preserve"> инерция күшімен жүйенің статикалық жүктемесімен бірдей болады деп санауға болады, </w:t>
      </w:r>
      <w:r>
        <w:rPr>
          <w:rFonts w:ascii="Times New Roman" w:hAnsi="Times New Roman" w:cs="Times New Roman"/>
          <w:sz w:val="28"/>
          <w:szCs w:val="28"/>
          <w:lang w:val="kk-KZ"/>
        </w:rPr>
        <w:t>яғни</w:t>
      </w:r>
    </w:p>
    <w:p w14:paraId="5287E758" w14:textId="77777777" w:rsidR="00017045" w:rsidRDefault="00017045" w:rsidP="0032564A">
      <w:pPr>
        <w:spacing w:after="0" w:line="240" w:lineRule="auto"/>
        <w:ind w:firstLine="851"/>
        <w:jc w:val="both"/>
        <w:rPr>
          <w:rFonts w:ascii="Times New Roman" w:hAnsi="Times New Roman" w:cs="Times New Roman"/>
          <w:sz w:val="28"/>
          <w:szCs w:val="28"/>
          <w:lang w:val="kk-KZ"/>
        </w:rPr>
      </w:pPr>
    </w:p>
    <w:p w14:paraId="5FF212B6" w14:textId="77777777" w:rsidR="00C24772" w:rsidRDefault="007559D5" w:rsidP="0032564A">
      <w:pPr>
        <w:spacing w:after="0" w:line="240" w:lineRule="auto"/>
        <w:ind w:firstLine="851"/>
        <w:jc w:val="center"/>
        <w:rPr>
          <w:rFonts w:ascii="Times New Roman" w:hAnsi="Times New Roman" w:cs="Times New Roman"/>
          <w:i/>
          <w:sz w:val="28"/>
          <w:szCs w:val="28"/>
          <w:lang w:val="kk-KZ"/>
        </w:rPr>
      </w:pP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U</m:t>
            </m:r>
          </m:e>
          <m:sub>
            <m:r>
              <w:rPr>
                <w:rFonts w:ascii="Cambria Math" w:eastAsiaTheme="minorEastAsia" w:hAnsi="Cambria Math" w:cs="Times New Roman"/>
                <w:sz w:val="28"/>
                <w:szCs w:val="28"/>
                <w:lang w:val="kk-KZ"/>
              </w:rPr>
              <m:t>Д</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1</m:t>
            </m:r>
          </m:num>
          <m:den>
            <m:r>
              <w:rPr>
                <w:rFonts w:ascii="Cambria Math" w:eastAsiaTheme="minorEastAsia" w:hAnsi="Cambria Math" w:cs="Times New Roman"/>
                <w:sz w:val="28"/>
                <w:szCs w:val="28"/>
                <w:lang w:val="kk-KZ"/>
              </w:rPr>
              <m:t>2</m:t>
            </m:r>
          </m:den>
        </m:f>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Р</m:t>
            </m:r>
          </m:e>
          <m:sub>
            <m:r>
              <w:rPr>
                <w:rFonts w:ascii="Cambria Math" w:eastAsiaTheme="minorEastAsia" w:hAnsi="Cambria Math" w:cs="Times New Roman"/>
                <w:sz w:val="28"/>
                <w:szCs w:val="28"/>
                <w:lang w:val="kk-KZ"/>
              </w:rPr>
              <m:t>Д</m:t>
            </m:r>
          </m:sub>
        </m:sSub>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Д</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c</m:t>
            </m:r>
          </m:num>
          <m:den>
            <m:r>
              <w:rPr>
                <w:rFonts w:ascii="Cambria Math" w:eastAsiaTheme="minorEastAsia" w:hAnsi="Cambria Math" w:cs="Times New Roman"/>
                <w:sz w:val="28"/>
                <w:szCs w:val="28"/>
                <w:lang w:val="kk-KZ"/>
              </w:rPr>
              <m:t>2</m:t>
            </m:r>
          </m:den>
        </m:f>
        <m:sSubSup>
          <m:sSubSupPr>
            <m:ctrlPr>
              <w:rPr>
                <w:rFonts w:ascii="Cambria Math" w:eastAsiaTheme="minorEastAsia" w:hAnsi="Cambria Math" w:cs="Times New Roman"/>
                <w:i/>
                <w:sz w:val="28"/>
                <w:szCs w:val="28"/>
                <w:lang w:val="kk-KZ"/>
              </w:rPr>
            </m:ctrlPr>
          </m:sSubSup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Д</m:t>
            </m:r>
          </m:sub>
          <m:sup>
            <m:r>
              <w:rPr>
                <w:rFonts w:ascii="Cambria Math" w:eastAsiaTheme="minorEastAsia" w:hAnsi="Cambria Math" w:cs="Times New Roman"/>
                <w:sz w:val="28"/>
                <w:szCs w:val="28"/>
                <w:lang w:val="kk-KZ"/>
              </w:rPr>
              <m:t>2</m:t>
            </m:r>
          </m:sup>
        </m:sSubSup>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Q</m:t>
            </m:r>
          </m:num>
          <m:den>
            <m:r>
              <w:rPr>
                <w:rFonts w:ascii="Cambria Math" w:eastAsiaTheme="minorEastAsia" w:hAnsi="Cambria Math" w:cs="Times New Roman"/>
                <w:sz w:val="28"/>
                <w:szCs w:val="28"/>
                <w:lang w:val="kk-KZ"/>
              </w:rPr>
              <m:t>2</m:t>
            </m:r>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C</m:t>
                </m:r>
              </m:sub>
            </m:sSub>
          </m:den>
        </m:f>
        <m:sSubSup>
          <m:sSubSupPr>
            <m:ctrlPr>
              <w:rPr>
                <w:rFonts w:ascii="Cambria Math" w:eastAsiaTheme="minorEastAsia" w:hAnsi="Cambria Math" w:cs="Times New Roman"/>
                <w:i/>
                <w:sz w:val="28"/>
                <w:szCs w:val="28"/>
                <w:lang w:val="kk-KZ"/>
              </w:rPr>
            </m:ctrlPr>
          </m:sSubSup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Д</m:t>
            </m:r>
          </m:sub>
          <m:sup>
            <m:r>
              <w:rPr>
                <w:rFonts w:ascii="Cambria Math" w:eastAsiaTheme="minorEastAsia" w:hAnsi="Cambria Math" w:cs="Times New Roman"/>
                <w:sz w:val="28"/>
                <w:szCs w:val="28"/>
                <w:lang w:val="kk-KZ"/>
              </w:rPr>
              <m:t>2</m:t>
            </m:r>
          </m:sup>
        </m:sSubSup>
      </m:oMath>
      <w:r w:rsidR="00C24772">
        <w:rPr>
          <w:rFonts w:ascii="Times New Roman" w:eastAsiaTheme="minorEastAsia" w:hAnsi="Times New Roman" w:cs="Times New Roman"/>
          <w:i/>
          <w:sz w:val="28"/>
          <w:szCs w:val="28"/>
          <w:lang w:val="kk-KZ"/>
        </w:rPr>
        <w:t>.</w:t>
      </w:r>
    </w:p>
    <w:p w14:paraId="64C4AAA1"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67D2CC82"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Мұнда алдыңғы </w:t>
      </w:r>
      <m:oMath>
        <m:r>
          <w:rPr>
            <w:rFonts w:ascii="Cambria Math" w:eastAsiaTheme="minorEastAsia" w:hAnsi="Cambria Math" w:cs="Times New Roman"/>
            <w:sz w:val="28"/>
            <w:szCs w:val="28"/>
            <w:lang w:val="kk-KZ"/>
          </w:rPr>
          <m:t>c=Q/</m:t>
        </m:r>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C</m:t>
            </m:r>
          </m:sub>
        </m:sSub>
      </m:oMath>
      <w:r>
        <w:rPr>
          <w:rFonts w:ascii="Times New Roman" w:hAnsi="Times New Roman" w:cs="Times New Roman"/>
          <w:sz w:val="28"/>
          <w:szCs w:val="28"/>
          <w:lang w:val="kk-KZ"/>
        </w:rPr>
        <w:t xml:space="preserve">) бойынша </w:t>
      </w:r>
      <w:r>
        <w:rPr>
          <w:rFonts w:ascii="Times New Roman" w:hAnsi="Times New Roman" w:cs="Times New Roman"/>
          <w:i/>
          <w:sz w:val="28"/>
          <w:szCs w:val="28"/>
          <w:lang w:val="kk-KZ"/>
        </w:rPr>
        <w:t>Т</w:t>
      </w:r>
      <w:r>
        <w:rPr>
          <w:rFonts w:ascii="Times New Roman" w:hAnsi="Times New Roman" w:cs="Times New Roman"/>
          <w:sz w:val="28"/>
          <w:szCs w:val="28"/>
          <w:lang w:val="kk-KZ"/>
        </w:rPr>
        <w:t xml:space="preserve"> және </w:t>
      </w: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U</m:t>
            </m:r>
          </m:e>
          <m:sub>
            <m:r>
              <w:rPr>
                <w:rFonts w:ascii="Cambria Math" w:eastAsiaTheme="minorEastAsia" w:hAnsi="Cambria Math" w:cs="Times New Roman"/>
                <w:sz w:val="28"/>
                <w:szCs w:val="28"/>
                <w:lang w:val="kk-KZ"/>
              </w:rPr>
              <m:t>Д</m:t>
            </m:r>
          </m:sub>
        </m:sSub>
      </m:oMath>
      <w:r>
        <w:rPr>
          <w:rFonts w:ascii="Times New Roman" w:hAnsi="Times New Roman" w:cs="Times New Roman"/>
          <w:sz w:val="28"/>
          <w:szCs w:val="28"/>
          <w:lang w:val="kk-KZ"/>
        </w:rPr>
        <w:t xml:space="preserve"> мәндерін (2.33) теңдеуіне қою арқылы, келесі формуланы алатынымыз есепке алынады:</w:t>
      </w:r>
    </w:p>
    <w:p w14:paraId="1CFC9841" w14:textId="77777777" w:rsidR="00C24772" w:rsidRDefault="00C24772" w:rsidP="0032564A">
      <w:pPr>
        <w:spacing w:after="0" w:line="240" w:lineRule="auto"/>
        <w:ind w:firstLine="851"/>
        <w:jc w:val="both"/>
        <w:rPr>
          <w:rFonts w:ascii="Times New Roman" w:hAnsi="Times New Roman" w:cs="Times New Roman"/>
          <w:sz w:val="28"/>
          <w:szCs w:val="28"/>
          <w:lang w:val="kk-KZ"/>
        </w:rPr>
      </w:pPr>
    </w:p>
    <w:p w14:paraId="2169C736" w14:textId="77777777" w:rsidR="00C24772" w:rsidRDefault="00C24772" w:rsidP="0032564A">
      <w:pPr>
        <w:spacing w:after="0" w:line="240" w:lineRule="auto"/>
        <w:ind w:firstLine="851"/>
        <w:jc w:val="center"/>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en-US"/>
          </w:rPr>
          <m:t>Q</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H</m:t>
            </m:r>
            <m: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Д</m:t>
                </m:r>
              </m:sub>
            </m:sSub>
          </m:e>
        </m:d>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en-US"/>
              </w:rPr>
              <m:t>Q</m:t>
            </m:r>
          </m:num>
          <m:den>
            <m:r>
              <w:rPr>
                <w:rFonts w:ascii="Cambria Math" w:eastAsiaTheme="minorEastAsia" w:hAnsi="Cambria Math" w:cs="Times New Roman"/>
                <w:sz w:val="28"/>
                <w:szCs w:val="28"/>
                <w:lang w:val="kk-KZ"/>
              </w:rPr>
              <m:t>2</m:t>
            </m:r>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C</m:t>
                </m:r>
              </m:sub>
            </m:sSub>
          </m:den>
        </m:f>
        <m:sSubSup>
          <m:sSubSupPr>
            <m:ctrlPr>
              <w:rPr>
                <w:rFonts w:ascii="Cambria Math" w:eastAsiaTheme="minorEastAsia" w:hAnsi="Cambria Math" w:cs="Times New Roman"/>
                <w:i/>
                <w:sz w:val="28"/>
                <w:szCs w:val="28"/>
                <w:lang w:val="kk-KZ"/>
              </w:rPr>
            </m:ctrlPr>
          </m:sSubSup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Д</m:t>
            </m:r>
          </m:sub>
          <m:sup>
            <m:r>
              <w:rPr>
                <w:rFonts w:ascii="Cambria Math" w:eastAsiaTheme="minorEastAsia" w:hAnsi="Cambria Math" w:cs="Times New Roman"/>
                <w:sz w:val="28"/>
                <w:szCs w:val="28"/>
                <w:lang w:val="kk-KZ"/>
              </w:rPr>
              <m:t>2</m:t>
            </m:r>
          </m:sup>
        </m:sSubSup>
      </m:oMath>
      <w:r>
        <w:rPr>
          <w:rFonts w:ascii="Times New Roman" w:eastAsiaTheme="minorEastAsia" w:hAnsi="Times New Roman" w:cs="Times New Roman"/>
          <w:sz w:val="28"/>
          <w:szCs w:val="28"/>
          <w:lang w:val="kk-KZ"/>
        </w:rPr>
        <w:t>,</w:t>
      </w:r>
    </w:p>
    <w:p w14:paraId="720C3509" w14:textId="77777777" w:rsidR="00C24772" w:rsidRDefault="00C24772" w:rsidP="0036276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немесе</w:t>
      </w:r>
    </w:p>
    <w:p w14:paraId="595B92FA" w14:textId="77777777" w:rsidR="00C24772" w:rsidRDefault="00C24772" w:rsidP="0032564A">
      <w:pPr>
        <w:spacing w:after="0" w:line="240" w:lineRule="auto"/>
        <w:ind w:firstLine="851"/>
        <w:jc w:val="both"/>
        <w:rPr>
          <w:rFonts w:ascii="Times New Roman" w:hAnsi="Times New Roman" w:cs="Times New Roman"/>
          <w:sz w:val="28"/>
          <w:szCs w:val="28"/>
        </w:rPr>
      </w:pPr>
    </w:p>
    <w:p w14:paraId="292272A3" w14:textId="77777777" w:rsidR="00C24772" w:rsidRDefault="007559D5" w:rsidP="0032564A">
      <w:pPr>
        <w:spacing w:after="0" w:line="240" w:lineRule="auto"/>
        <w:ind w:firstLine="851"/>
        <w:jc w:val="center"/>
        <w:rPr>
          <w:rFonts w:ascii="Times New Roman" w:eastAsiaTheme="minorEastAsia" w:hAnsi="Times New Roman" w:cs="Times New Roman"/>
          <w:i/>
          <w:sz w:val="28"/>
          <w:szCs w:val="28"/>
          <w:lang w:val="kk-KZ"/>
        </w:rPr>
      </w:pPr>
      <m:oMath>
        <m:sSubSup>
          <m:sSubSupPr>
            <m:ctrlPr>
              <w:rPr>
                <w:rFonts w:ascii="Cambria Math" w:eastAsiaTheme="minorEastAsia" w:hAnsi="Cambria Math" w:cs="Times New Roman"/>
                <w:i/>
                <w:sz w:val="28"/>
                <w:szCs w:val="28"/>
                <w:lang w:val="kk-KZ"/>
              </w:rPr>
            </m:ctrlPr>
          </m:sSubSup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Д</m:t>
            </m:r>
          </m:sub>
          <m:sup>
            <m:r>
              <w:rPr>
                <w:rFonts w:ascii="Cambria Math" w:eastAsiaTheme="minorEastAsia" w:hAnsi="Cambria Math" w:cs="Times New Roman"/>
                <w:sz w:val="28"/>
                <w:szCs w:val="28"/>
                <w:lang w:val="kk-KZ"/>
              </w:rPr>
              <m:t>2</m:t>
            </m:r>
          </m:sup>
        </m:sSubSup>
        <m:r>
          <w:rPr>
            <w:rFonts w:ascii="Cambria Math" w:eastAsiaTheme="minorEastAsia" w:hAnsi="Cambria Math" w:cs="Times New Roman"/>
            <w:sz w:val="28"/>
            <w:szCs w:val="28"/>
            <w:lang w:val="kk-KZ"/>
          </w:rPr>
          <m:t>-2</m:t>
        </m:r>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C</m:t>
            </m:r>
          </m:sub>
        </m:sSub>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Д</m:t>
            </m:r>
          </m:sub>
        </m:sSub>
        <m:r>
          <w:rPr>
            <w:rFonts w:ascii="Cambria Math" w:eastAsiaTheme="minorEastAsia" w:hAnsi="Cambria Math" w:cs="Times New Roman"/>
            <w:sz w:val="28"/>
            <w:szCs w:val="28"/>
            <w:lang w:val="kk-KZ"/>
          </w:rPr>
          <m:t>-2H</m:t>
        </m:r>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C</m:t>
            </m:r>
          </m:sub>
        </m:sSub>
        <m:r>
          <w:rPr>
            <w:rFonts w:ascii="Cambria Math" w:eastAsiaTheme="minorEastAsia" w:hAnsi="Cambria Math" w:cs="Times New Roman"/>
            <w:sz w:val="28"/>
            <w:szCs w:val="28"/>
            <w:lang w:val="kk-KZ"/>
          </w:rPr>
          <m:t>=0</m:t>
        </m:r>
      </m:oMath>
      <w:r w:rsidR="00C24772">
        <w:rPr>
          <w:rFonts w:ascii="Times New Roman" w:eastAsiaTheme="minorEastAsia" w:hAnsi="Times New Roman" w:cs="Times New Roman"/>
          <w:i/>
          <w:sz w:val="28"/>
          <w:szCs w:val="28"/>
          <w:lang w:val="kk-KZ"/>
        </w:rPr>
        <w:t>.</w:t>
      </w:r>
    </w:p>
    <w:p w14:paraId="2994ADAF" w14:textId="77777777"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lang w:val="kk-KZ"/>
        </w:rPr>
        <w:t>Осыдан</w:t>
      </w:r>
      <w:r>
        <w:rPr>
          <w:rFonts w:ascii="Times New Roman" w:hAnsi="Times New Roman" w:cs="Times New Roman"/>
          <w:sz w:val="28"/>
          <w:szCs w:val="28"/>
        </w:rPr>
        <w:t>:</w:t>
      </w:r>
    </w:p>
    <w:p w14:paraId="47D7DD94" w14:textId="77777777" w:rsidR="00C24772" w:rsidRDefault="00C24772" w:rsidP="0032564A">
      <w:pPr>
        <w:spacing w:after="0" w:line="240" w:lineRule="auto"/>
        <w:ind w:firstLine="851"/>
        <w:jc w:val="both"/>
        <w:rPr>
          <w:rFonts w:ascii="Times New Roman" w:hAnsi="Times New Roman" w:cs="Times New Roman"/>
          <w:sz w:val="28"/>
          <w:szCs w:val="28"/>
        </w:rPr>
      </w:pPr>
    </w:p>
    <w:p w14:paraId="3F5C49C9" w14:textId="77777777" w:rsidR="00C24772" w:rsidRDefault="007559D5" w:rsidP="0032564A">
      <w:pPr>
        <w:spacing w:after="0" w:line="240" w:lineRule="auto"/>
        <w:ind w:firstLine="851"/>
        <w:jc w:val="center"/>
        <w:rPr>
          <w:rFonts w:ascii="Times New Roman" w:hAnsi="Times New Roman" w:cs="Times New Roman"/>
          <w:sz w:val="28"/>
          <w:szCs w:val="28"/>
        </w:rPr>
      </w:pP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Д</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C</m:t>
            </m:r>
          </m:sub>
        </m:sSub>
        <m:r>
          <w:rPr>
            <w:rFonts w:ascii="Cambria Math" w:eastAsiaTheme="minorEastAsia" w:hAnsi="Cambria Math" w:cs="Times New Roman"/>
            <w:sz w:val="28"/>
            <w:szCs w:val="28"/>
            <w:lang w:val="kk-KZ"/>
          </w:rPr>
          <m:t>±</m:t>
        </m:r>
        <m:rad>
          <m:radPr>
            <m:degHide m:val="1"/>
            <m:ctrlPr>
              <w:rPr>
                <w:rFonts w:ascii="Cambria Math" w:eastAsiaTheme="minorEastAsia" w:hAnsi="Cambria Math" w:cs="Times New Roman"/>
                <w:i/>
                <w:sz w:val="28"/>
                <w:szCs w:val="28"/>
                <w:lang w:val="kk-KZ"/>
              </w:rPr>
            </m:ctrlPr>
          </m:radPr>
          <m:deg/>
          <m:e>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C</m:t>
                </m:r>
              </m:sub>
            </m:sSub>
            <m:r>
              <w:rPr>
                <w:rFonts w:ascii="Cambria Math" w:eastAsiaTheme="minorEastAsia" w:hAnsi="Cambria Math" w:cs="Times New Roman"/>
                <w:sz w:val="28"/>
                <w:szCs w:val="28"/>
                <w:lang w:val="kk-KZ"/>
              </w:rPr>
              <m:t>+2H</m:t>
            </m:r>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C</m:t>
                </m:r>
              </m:sub>
            </m:sSub>
          </m:e>
        </m:rad>
      </m:oMath>
      <w:r w:rsidR="00C24772">
        <w:rPr>
          <w:rFonts w:ascii="Times New Roman" w:eastAsiaTheme="minorEastAsia" w:hAnsi="Times New Roman" w:cs="Times New Roman"/>
          <w:sz w:val="28"/>
          <w:szCs w:val="28"/>
          <w:lang w:val="kk-KZ"/>
        </w:rPr>
        <w:t>.</w:t>
      </w:r>
    </w:p>
    <w:p w14:paraId="528787C0" w14:textId="77777777" w:rsidR="00C24772" w:rsidRDefault="00C24772" w:rsidP="0032564A">
      <w:pPr>
        <w:spacing w:after="0" w:line="240" w:lineRule="auto"/>
        <w:ind w:firstLine="851"/>
        <w:jc w:val="both"/>
        <w:rPr>
          <w:rFonts w:ascii="Times New Roman" w:hAnsi="Times New Roman" w:cs="Times New Roman"/>
          <w:sz w:val="28"/>
          <w:szCs w:val="28"/>
        </w:rPr>
      </w:pPr>
    </w:p>
    <w:p w14:paraId="346FA186" w14:textId="62D999FA"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Динамикалық деформациялардың, кернеулер мен сығымкүштердің шамасы статикалық деформацияның шамасына, яғни соққыға ұшыраған дененің қаттылығы мен бойлық өлшемдеріне байланысты</w:t>
      </w:r>
      <w:r>
        <w:rPr>
          <w:rFonts w:ascii="Times New Roman" w:hAnsi="Times New Roman" w:cs="Times New Roman"/>
          <w:bCs/>
          <w:sz w:val="28"/>
          <w:szCs w:val="24"/>
        </w:rPr>
        <w:t>. Төменде бұл жеке мысалдарда қосымша көрсетіледі. Бұл ретте динамикалық коэффициент келесі формула бойынша анықталады</w:t>
      </w:r>
      <w:r>
        <w:rPr>
          <w:rFonts w:ascii="Times New Roman" w:hAnsi="Times New Roman" w:cs="Times New Roman"/>
          <w:sz w:val="28"/>
          <w:szCs w:val="28"/>
        </w:rPr>
        <w:t>:</w:t>
      </w:r>
    </w:p>
    <w:p w14:paraId="3994642D" w14:textId="77777777" w:rsidR="00C24772" w:rsidRDefault="00C24772" w:rsidP="0032564A">
      <w:pPr>
        <w:spacing w:after="0" w:line="240" w:lineRule="auto"/>
        <w:ind w:firstLine="851"/>
        <w:jc w:val="both"/>
        <w:rPr>
          <w:rFonts w:ascii="Times New Roman" w:hAnsi="Times New Roman" w:cs="Times New Roman"/>
          <w:sz w:val="28"/>
          <w:szCs w:val="28"/>
        </w:rPr>
      </w:pPr>
    </w:p>
    <w:p w14:paraId="0CD3EBAA" w14:textId="77777777" w:rsidR="00C24772" w:rsidRDefault="007559D5" w:rsidP="0032564A">
      <w:pPr>
        <w:spacing w:after="0" w:line="240" w:lineRule="auto"/>
        <w:ind w:firstLine="851"/>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K</m:t>
            </m:r>
          </m:e>
          <m:sub>
            <m:r>
              <w:rPr>
                <w:rFonts w:ascii="Cambria Math" w:eastAsiaTheme="minorEastAsia" w:hAnsi="Cambria Math" w:cs="Times New Roman"/>
                <w:sz w:val="28"/>
                <w:szCs w:val="28"/>
                <w:lang w:val="kk-KZ"/>
              </w:rPr>
              <m:t>Д</m:t>
            </m:r>
          </m:sub>
        </m:sSub>
        <m:r>
          <w:rPr>
            <w:rFonts w:ascii="Cambria Math" w:eastAsiaTheme="minorEastAsia" w:hAnsi="Cambria Math" w:cs="Times New Roman"/>
            <w:sz w:val="28"/>
            <w:szCs w:val="28"/>
            <w:lang w:val="kk-KZ"/>
          </w:rPr>
          <m:t>=1+</m:t>
        </m:r>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1+</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2H</m:t>
                </m:r>
              </m:num>
              <m:den>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C</m:t>
                    </m:r>
                  </m:sub>
                </m:sSub>
              </m:den>
            </m:f>
          </m:e>
        </m:rad>
      </m:oMath>
      <w:r w:rsidR="00C24772">
        <w:rPr>
          <w:rFonts w:ascii="Times New Roman" w:eastAsiaTheme="minorEastAsia" w:hAnsi="Times New Roman" w:cs="Times New Roman"/>
          <w:sz w:val="28"/>
          <w:szCs w:val="28"/>
          <w:lang w:val="kk-KZ"/>
        </w:rPr>
        <w:t xml:space="preserve"> </w:t>
      </w:r>
      <w:r w:rsidR="00C24772">
        <w:rPr>
          <w:rFonts w:ascii="Times New Roman" w:eastAsiaTheme="minorEastAsia" w:hAnsi="Times New Roman" w:cs="Times New Roman"/>
          <w:sz w:val="28"/>
          <w:szCs w:val="28"/>
        </w:rPr>
        <w:t>.                                          (2.36)</w:t>
      </w:r>
    </w:p>
    <w:p w14:paraId="3904A004" w14:textId="77777777" w:rsidR="00C24772" w:rsidRDefault="00C24772" w:rsidP="0032564A">
      <w:pPr>
        <w:spacing w:after="0" w:line="240" w:lineRule="auto"/>
        <w:ind w:firstLine="851"/>
        <w:jc w:val="right"/>
        <w:rPr>
          <w:rFonts w:ascii="Times New Roman" w:hAnsi="Times New Roman" w:cs="Times New Roman"/>
          <w:i/>
          <w:sz w:val="28"/>
          <w:szCs w:val="28"/>
        </w:rPr>
      </w:pPr>
    </w:p>
    <w:p w14:paraId="017B8955" w14:textId="1181F5F8"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2.36</w:t>
      </w:r>
      <w:r w:rsidR="00017045">
        <w:rPr>
          <w:rFonts w:ascii="Times New Roman" w:hAnsi="Times New Roman" w:cs="Times New Roman"/>
          <w:sz w:val="28"/>
          <w:szCs w:val="28"/>
          <w:lang w:val="kk-KZ"/>
        </w:rPr>
        <w:t>-</w:t>
      </w:r>
      <w:r>
        <w:rPr>
          <w:rFonts w:ascii="Times New Roman" w:hAnsi="Times New Roman" w:cs="Times New Roman"/>
          <w:sz w:val="28"/>
          <w:szCs w:val="28"/>
        </w:rPr>
        <w:t>формула соққыға ұшыраған серпімді дененің массасы аз болған және есептеуде ескерілмеген жағдайларда қолданылады.</w:t>
      </w:r>
    </w:p>
    <w:p w14:paraId="7B50271D" w14:textId="77777777"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Соққыға ұшыраған дене массасын есепке алу қажет болған жағдайда динамикалық коэффициентті есептеу формуласы келесідей болады:</w:t>
      </w:r>
    </w:p>
    <w:p w14:paraId="4CF98E4E" w14:textId="77777777" w:rsidR="00C24772" w:rsidRDefault="00C24772" w:rsidP="0032564A">
      <w:pPr>
        <w:spacing w:after="0" w:line="240" w:lineRule="auto"/>
        <w:ind w:firstLine="851"/>
        <w:jc w:val="both"/>
        <w:rPr>
          <w:rFonts w:ascii="Times New Roman" w:hAnsi="Times New Roman" w:cs="Times New Roman"/>
          <w:sz w:val="28"/>
          <w:szCs w:val="28"/>
        </w:rPr>
      </w:pPr>
    </w:p>
    <w:p w14:paraId="1CD514A3" w14:textId="77777777" w:rsidR="00C24772" w:rsidRDefault="007559D5" w:rsidP="0032564A">
      <w:pPr>
        <w:spacing w:after="0" w:line="240" w:lineRule="auto"/>
        <w:ind w:firstLine="851"/>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K</m:t>
            </m:r>
          </m:e>
          <m:sub>
            <m:r>
              <w:rPr>
                <w:rFonts w:ascii="Cambria Math" w:eastAsiaTheme="minorEastAsia" w:hAnsi="Cambria Math" w:cs="Times New Roman"/>
                <w:sz w:val="28"/>
                <w:szCs w:val="28"/>
                <w:lang w:val="kk-KZ"/>
              </w:rPr>
              <m:t>Д</m:t>
            </m:r>
          </m:sub>
        </m:sSub>
        <m:r>
          <w:rPr>
            <w:rFonts w:ascii="Cambria Math" w:eastAsiaTheme="minorEastAsia" w:hAnsi="Cambria Math" w:cs="Times New Roman"/>
            <w:sz w:val="28"/>
            <w:szCs w:val="28"/>
            <w:lang w:val="kk-KZ"/>
          </w:rPr>
          <m:t>=1+</m:t>
        </m:r>
        <m:rad>
          <m:radPr>
            <m:degHide m:val="1"/>
            <m:ctrlPr>
              <w:rPr>
                <w:rFonts w:ascii="Cambria Math" w:eastAsiaTheme="minorEastAsia" w:hAnsi="Cambria Math" w:cs="Times New Roman"/>
                <w:i/>
                <w:sz w:val="28"/>
                <w:szCs w:val="28"/>
                <w:lang w:val="kk-KZ"/>
              </w:rPr>
            </m:ctrlPr>
          </m:radPr>
          <m:deg/>
          <m:e>
            <m:r>
              <w:rPr>
                <w:rFonts w:ascii="Cambria Math" w:eastAsiaTheme="minorEastAsia" w:hAnsi="Cambria Math" w:cs="Times New Roman"/>
                <w:sz w:val="28"/>
                <w:szCs w:val="28"/>
                <w:lang w:val="kk-KZ"/>
              </w:rPr>
              <m:t>1+</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2P</m:t>
                </m:r>
              </m:num>
              <m:den>
                <m:sSub>
                  <m:sSubPr>
                    <m:ctrlPr>
                      <w:rPr>
                        <w:rFonts w:ascii="Cambria Math" w:eastAsiaTheme="minorEastAsia" w:hAnsi="Cambria Math" w:cs="Times New Roman"/>
                        <w:sz w:val="28"/>
                        <w:szCs w:val="28"/>
                        <w:lang w:val="kk-KZ"/>
                      </w:rPr>
                    </m:ctrlPr>
                  </m:sSubPr>
                  <m:e>
                    <m:r>
                      <m:rPr>
                        <m:sty m:val="p"/>
                      </m:rPr>
                      <w:rPr>
                        <w:rFonts w:ascii="Cambria Math" w:eastAsiaTheme="minorEastAsia" w:hAnsi="Cambria Math" w:cs="Times New Roman"/>
                        <w:sz w:val="28"/>
                        <w:szCs w:val="28"/>
                        <w:lang w:val="kk-KZ"/>
                      </w:rPr>
                      <m:t>δ</m:t>
                    </m:r>
                  </m:e>
                  <m:sub>
                    <m:r>
                      <w:rPr>
                        <w:rFonts w:ascii="Cambria Math" w:eastAsiaTheme="minorEastAsia" w:hAnsi="Cambria Math" w:cs="Times New Roman"/>
                        <w:sz w:val="28"/>
                        <w:szCs w:val="28"/>
                        <w:lang w:val="kk-KZ"/>
                      </w:rPr>
                      <m:t>C</m:t>
                    </m:r>
                  </m:sub>
                </m:sSub>
                <m:r>
                  <w:rPr>
                    <w:rFonts w:ascii="Cambria Math" w:eastAsiaTheme="minorEastAsia" w:hAnsi="Cambria Math" w:cs="Times New Roman"/>
                    <w:sz w:val="28"/>
                    <w:szCs w:val="28"/>
                    <w:lang w:val="kk-KZ"/>
                  </w:rPr>
                  <m:t>(1+</m:t>
                </m:r>
                <m:f>
                  <m:fPr>
                    <m:ctrlPr>
                      <w:rPr>
                        <w:rFonts w:ascii="Cambria Math" w:eastAsiaTheme="minorEastAsia" w:hAnsi="Cambria Math" w:cs="Times New Roman"/>
                        <w:i/>
                        <w:sz w:val="28"/>
                        <w:szCs w:val="28"/>
                        <w:lang w:val="kk-KZ"/>
                      </w:rPr>
                    </m:ctrlPr>
                  </m:fPr>
                  <m:num>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пр</m:t>
                        </m:r>
                      </m:sub>
                    </m:sSub>
                  </m:num>
                  <m:den>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lang w:val="kk-KZ"/>
                          </w:rPr>
                          <m:t>г</m:t>
                        </m:r>
                      </m:sub>
                    </m:sSub>
                  </m:den>
                </m:f>
                <m:r>
                  <w:rPr>
                    <w:rFonts w:ascii="Cambria Math" w:eastAsiaTheme="minorEastAsia" w:hAnsi="Cambria Math" w:cs="Times New Roman"/>
                    <w:sz w:val="28"/>
                    <w:szCs w:val="28"/>
                    <w:lang w:val="kk-KZ"/>
                  </w:rPr>
                  <m:t>)</m:t>
                </m:r>
              </m:den>
            </m:f>
          </m:e>
        </m:rad>
      </m:oMath>
      <w:r w:rsidR="00C24772">
        <w:rPr>
          <w:rFonts w:ascii="Times New Roman" w:eastAsiaTheme="minorEastAsia" w:hAnsi="Times New Roman" w:cs="Times New Roman"/>
          <w:sz w:val="28"/>
          <w:szCs w:val="28"/>
          <w:lang w:val="kk-KZ"/>
        </w:rPr>
        <w:t xml:space="preserve"> </w:t>
      </w:r>
      <w:r w:rsidR="00C24772">
        <w:rPr>
          <w:rFonts w:ascii="Times New Roman" w:eastAsiaTheme="minorEastAsia" w:hAnsi="Times New Roman" w:cs="Times New Roman"/>
          <w:sz w:val="28"/>
          <w:szCs w:val="28"/>
        </w:rPr>
        <w:t>,                                     (2.37)</w:t>
      </w:r>
    </w:p>
    <w:p w14:paraId="358583F0" w14:textId="77777777" w:rsidR="00C24772" w:rsidRDefault="00C24772" w:rsidP="0032564A">
      <w:pPr>
        <w:spacing w:after="0" w:line="240" w:lineRule="auto"/>
        <w:ind w:firstLine="851"/>
        <w:jc w:val="right"/>
        <w:rPr>
          <w:rFonts w:ascii="Times New Roman" w:hAnsi="Times New Roman" w:cs="Times New Roman"/>
          <w:sz w:val="28"/>
          <w:szCs w:val="28"/>
        </w:rPr>
      </w:pPr>
    </w:p>
    <w:p w14:paraId="5E23560B" w14:textId="77777777" w:rsidR="00C24772" w:rsidRDefault="00C24772" w:rsidP="00362760">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мұндағы</w:t>
      </w:r>
      <w:r>
        <w:rPr>
          <w:rFonts w:ascii="Times New Roman" w:hAnsi="Times New Roman" w:cs="Times New Roman"/>
          <w:sz w:val="28"/>
          <w:szCs w:val="28"/>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lang w:val="kk-KZ"/>
              </w:rPr>
              <m:t>г</m:t>
            </m:r>
          </m:sub>
        </m:sSub>
      </m:oMath>
      <w:r>
        <w:rPr>
          <w:rFonts w:ascii="Times New Roman" w:hAnsi="Times New Roman" w:cs="Times New Roman"/>
          <w:sz w:val="28"/>
          <w:szCs w:val="28"/>
        </w:rPr>
        <w:t xml:space="preserve"> – құлаушы жүктің массасы,</w:t>
      </w:r>
    </w:p>
    <w:p w14:paraId="0CA8C542" w14:textId="77777777" w:rsidR="00C24772" w:rsidRDefault="007559D5" w:rsidP="0032564A">
      <w:pPr>
        <w:spacing w:after="0" w:line="240" w:lineRule="auto"/>
        <w:ind w:firstLine="851"/>
        <w:jc w:val="both"/>
        <w:rPr>
          <w:rFonts w:ascii="Times New Roman" w:hAnsi="Times New Roman" w:cs="Times New Roman"/>
          <w:sz w:val="28"/>
          <w:szCs w:val="28"/>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пр</m:t>
            </m:r>
          </m:sub>
        </m:sSub>
      </m:oMath>
      <w:r w:rsidR="00C24772">
        <w:rPr>
          <w:rFonts w:ascii="Times New Roman" w:hAnsi="Times New Roman" w:cs="Times New Roman"/>
          <w:sz w:val="28"/>
          <w:szCs w:val="28"/>
        </w:rPr>
        <w:t xml:space="preserve"> – соққыға ұшыраған дененің келтірілген массасы, бұл ретте</w:t>
      </w:r>
    </w:p>
    <w:p w14:paraId="41A41F9C" w14:textId="77777777" w:rsidR="00C24772" w:rsidRDefault="00C24772" w:rsidP="0032564A">
      <w:pPr>
        <w:spacing w:after="0" w:line="240" w:lineRule="auto"/>
        <w:ind w:firstLine="851"/>
        <w:jc w:val="both"/>
        <w:rPr>
          <w:rFonts w:ascii="Times New Roman" w:hAnsi="Times New Roman" w:cs="Times New Roman"/>
          <w:sz w:val="28"/>
          <w:szCs w:val="28"/>
        </w:rPr>
      </w:pPr>
    </w:p>
    <w:p w14:paraId="505D8B12" w14:textId="77777777" w:rsidR="00C24772" w:rsidRDefault="007559D5" w:rsidP="0032564A">
      <w:pPr>
        <w:spacing w:after="0" w:line="240" w:lineRule="auto"/>
        <w:ind w:firstLine="851"/>
        <w:jc w:val="right"/>
        <w:rPr>
          <w:rFonts w:ascii="Times New Roman" w:hAnsi="Times New Roman" w:cs="Times New Roman"/>
          <w:sz w:val="28"/>
          <w:szCs w:val="28"/>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пр</m:t>
            </m:r>
          </m:sub>
        </m:sSub>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αm</m:t>
        </m:r>
        <m:r>
          <w:rPr>
            <w:rFonts w:ascii="Cambria Math" w:eastAsiaTheme="minorEastAsia" w:hAnsi="Cambria Math" w:cs="Times New Roman"/>
            <w:sz w:val="28"/>
            <w:szCs w:val="28"/>
          </w:rPr>
          <m:t xml:space="preserve">, </m:t>
        </m:r>
      </m:oMath>
      <w:r w:rsidR="00C24772">
        <w:rPr>
          <w:rFonts w:ascii="Times New Roman" w:eastAsiaTheme="minorEastAsia" w:hAnsi="Times New Roman" w:cs="Times New Roman"/>
          <w:sz w:val="28"/>
          <w:szCs w:val="28"/>
        </w:rPr>
        <w:t xml:space="preserve">                                               (2.38)</w:t>
      </w:r>
    </w:p>
    <w:p w14:paraId="2FAD24DB" w14:textId="77777777" w:rsidR="00C24772" w:rsidRDefault="00C24772" w:rsidP="0032564A">
      <w:pPr>
        <w:spacing w:after="0" w:line="240" w:lineRule="auto"/>
        <w:ind w:firstLine="851"/>
        <w:jc w:val="both"/>
        <w:rPr>
          <w:rFonts w:ascii="Times New Roman" w:hAnsi="Times New Roman" w:cs="Times New Roman"/>
          <w:sz w:val="28"/>
          <w:szCs w:val="28"/>
        </w:rPr>
      </w:pPr>
    </w:p>
    <w:p w14:paraId="206BADF1" w14:textId="77777777" w:rsidR="00C24772" w:rsidRDefault="00C24772" w:rsidP="00362760">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мұндағы </w:t>
      </w:r>
      <w:r>
        <w:rPr>
          <w:rFonts w:ascii="Times New Roman" w:hAnsi="Times New Roman" w:cs="Times New Roman"/>
          <w:i/>
          <w:sz w:val="28"/>
          <w:szCs w:val="28"/>
        </w:rPr>
        <w:t>m</w:t>
      </w:r>
      <w:r>
        <w:rPr>
          <w:rFonts w:ascii="Times New Roman" w:hAnsi="Times New Roman" w:cs="Times New Roman"/>
          <w:sz w:val="28"/>
          <w:szCs w:val="28"/>
        </w:rPr>
        <w:t xml:space="preserve"> – дененің шынайы (</w:t>
      </w:r>
      <w:r>
        <w:rPr>
          <w:rFonts w:ascii="Times New Roman" w:hAnsi="Times New Roman" w:cs="Times New Roman"/>
          <w:sz w:val="28"/>
          <w:szCs w:val="28"/>
          <w:lang w:val="kk-KZ"/>
        </w:rPr>
        <w:t>үлестірілген</w:t>
      </w:r>
      <w:r>
        <w:rPr>
          <w:rFonts w:ascii="Times New Roman" w:hAnsi="Times New Roman" w:cs="Times New Roman"/>
          <w:sz w:val="28"/>
          <w:szCs w:val="28"/>
        </w:rPr>
        <w:t>) массасы;</w:t>
      </w:r>
    </w:p>
    <w:p w14:paraId="5DFCBBDC" w14:textId="77777777" w:rsidR="00362760" w:rsidRDefault="00C24772" w:rsidP="0032564A">
      <w:pPr>
        <w:spacing w:after="0" w:line="240" w:lineRule="auto"/>
        <w:ind w:firstLine="851"/>
        <w:jc w:val="both"/>
        <w:rPr>
          <w:rFonts w:ascii="Times New Roman" w:hAnsi="Times New Roman" w:cs="Times New Roman"/>
          <w:sz w:val="28"/>
          <w:szCs w:val="28"/>
          <w:lang w:val="kk-KZ"/>
        </w:rPr>
      </w:pPr>
      <m:oMath>
        <m:r>
          <w:rPr>
            <w:rFonts w:ascii="Cambria Math" w:eastAsiaTheme="minorEastAsia" w:hAnsi="Cambria Math" w:cs="Times New Roman"/>
            <w:sz w:val="28"/>
            <w:szCs w:val="28"/>
            <w:lang w:val="en-US"/>
          </w:rPr>
          <m:t>α</m:t>
        </m:r>
      </m:oMath>
      <w:r>
        <w:rPr>
          <w:rFonts w:ascii="Times New Roman" w:hAnsi="Times New Roman" w:cs="Times New Roman"/>
          <w:sz w:val="28"/>
          <w:szCs w:val="28"/>
        </w:rPr>
        <w:t xml:space="preserve"> – үлестірілген массаның нүктелік массаға</w:t>
      </w:r>
      <w:r>
        <w:rPr>
          <w:rFonts w:ascii="Times New Roman" w:hAnsi="Times New Roman" w:cs="Times New Roman"/>
          <w:i/>
          <w:sz w:val="28"/>
          <w:szCs w:val="28"/>
        </w:rPr>
        <w:t xml:space="preserve"> келтіру коэффициенті</w:t>
      </w:r>
      <w:r>
        <w:rPr>
          <w:rFonts w:ascii="Times New Roman" w:hAnsi="Times New Roman" w:cs="Times New Roman"/>
          <w:sz w:val="28"/>
          <w:szCs w:val="28"/>
        </w:rPr>
        <w:t>.</w:t>
      </w:r>
    </w:p>
    <w:p w14:paraId="43BFC16F" w14:textId="50F4F7B7" w:rsidR="00C24772" w:rsidRPr="000941B0" w:rsidRDefault="00C24772" w:rsidP="0032564A">
      <w:pPr>
        <w:spacing w:after="0" w:line="240" w:lineRule="auto"/>
        <w:ind w:firstLine="851"/>
        <w:jc w:val="both"/>
        <w:rPr>
          <w:lang w:val="kk-KZ"/>
        </w:rPr>
      </w:pPr>
      <w:r w:rsidRPr="00362760">
        <w:rPr>
          <w:rFonts w:ascii="Times New Roman" w:hAnsi="Times New Roman" w:cs="Times New Roman"/>
          <w:sz w:val="28"/>
          <w:szCs w:val="28"/>
          <w:lang w:val="kk-KZ"/>
        </w:rPr>
        <w:lastRenderedPageBreak/>
        <w:t xml:space="preserve">Ол дененің кинетикалық энергиясын үлестірілген және нүктелік массалармен салыстыру арқылы анықталады. </w:t>
      </w:r>
      <m:oMath>
        <m:r>
          <w:rPr>
            <w:rFonts w:ascii="Cambria Math" w:eastAsiaTheme="minorEastAsia" w:hAnsi="Cambria Math" w:cs="Times New Roman"/>
            <w:sz w:val="28"/>
            <w:szCs w:val="28"/>
            <w:lang w:val="kk-KZ"/>
          </w:rPr>
          <m:t>α</m:t>
        </m:r>
      </m:oMath>
      <w:r w:rsidRPr="00362760">
        <w:rPr>
          <w:rFonts w:ascii="Times New Roman" w:hAnsi="Times New Roman" w:cs="Times New Roman"/>
          <w:sz w:val="28"/>
          <w:szCs w:val="28"/>
          <w:lang w:val="kk-KZ"/>
        </w:rPr>
        <w:t xml:space="preserve"> </w:t>
      </w:r>
      <w:r w:rsidRPr="000941B0">
        <w:rPr>
          <w:rFonts w:ascii="Times New Roman" w:hAnsi="Times New Roman" w:cs="Times New Roman"/>
          <w:sz w:val="28"/>
          <w:szCs w:val="28"/>
          <w:lang w:val="kk-KZ"/>
        </w:rPr>
        <w:t>коэффициенті соққы түріне (бойлық, иілу және т.б.) және өзектің ұштарын бекіту сипатына байланысты</w:t>
      </w:r>
      <w:r w:rsidRPr="000941B0">
        <w:rPr>
          <w:lang w:val="kk-KZ"/>
        </w:rPr>
        <w:t>.</w:t>
      </w:r>
    </w:p>
    <w:p w14:paraId="2E6CA959" w14:textId="77777777" w:rsidR="00C24772" w:rsidRDefault="00C24772" w:rsidP="0032564A">
      <w:pPr>
        <w:spacing w:after="0" w:line="240" w:lineRule="auto"/>
        <w:ind w:firstLine="851"/>
        <w:jc w:val="both"/>
        <w:rPr>
          <w:rFonts w:ascii="Times New Roman" w:hAnsi="Times New Roman" w:cs="Times New Roman"/>
          <w:sz w:val="28"/>
          <w:szCs w:val="28"/>
          <w:lang w:val="kk-KZ"/>
        </w:rPr>
      </w:pPr>
      <m:oMath>
        <m:r>
          <w:rPr>
            <w:rFonts w:ascii="Cambria Math" w:hAnsi="Cambria Math" w:cs="Times New Roman"/>
            <w:sz w:val="28"/>
            <w:szCs w:val="28"/>
            <w:lang w:val="kk-KZ"/>
          </w:rPr>
          <m:t>α</m:t>
        </m:r>
      </m:oMath>
      <w:r w:rsidRPr="000941B0">
        <w:rPr>
          <w:rFonts w:ascii="Times New Roman" w:hAnsi="Times New Roman" w:cs="Times New Roman"/>
          <w:sz w:val="28"/>
          <w:szCs w:val="28"/>
          <w:lang w:val="kk-KZ"/>
        </w:rPr>
        <w:t xml:space="preserve"> көлбеу бұрышын өзгерту және статикалық жүктеменің орнына </w:t>
      </w:r>
      <w:r w:rsidRPr="000941B0">
        <w:rPr>
          <w:rFonts w:ascii="Times New Roman" w:eastAsiaTheme="minorEastAsia" w:hAnsi="Times New Roman" w:cs="Times New Roman"/>
          <w:sz w:val="28"/>
          <w:szCs w:val="28"/>
          <w:lang w:val="kk-KZ"/>
        </w:rPr>
        <w:t>P</w:t>
      </w:r>
      <w:r w:rsidRPr="000941B0">
        <w:rPr>
          <w:rFonts w:ascii="Times New Roman" w:hAnsi="Times New Roman" w:cs="Times New Roman"/>
          <w:sz w:val="28"/>
          <w:szCs w:val="28"/>
          <w:lang w:val="kk-KZ"/>
        </w:rPr>
        <w:t xml:space="preserve"> динамикалық күш мәнін қою арқылы раманың динамикалық есептеуін орындаймыз</w:t>
      </w:r>
      <w:r w:rsidRPr="000941B0">
        <w:rPr>
          <w:rFonts w:ascii="Times New Roman" w:eastAsiaTheme="minorEastAsia" w:hAnsi="Times New Roman" w:cs="Times New Roman"/>
          <w:sz w:val="28"/>
          <w:szCs w:val="28"/>
          <w:lang w:val="kk-KZ"/>
        </w:rPr>
        <w:t>:</w:t>
      </w:r>
    </w:p>
    <w:p w14:paraId="19A995FF" w14:textId="77777777" w:rsidR="00C24772" w:rsidRPr="000941B0" w:rsidRDefault="00C24772" w:rsidP="0032564A">
      <w:pPr>
        <w:spacing w:after="0" w:line="240" w:lineRule="auto"/>
        <w:ind w:firstLine="851"/>
        <w:jc w:val="both"/>
        <w:rPr>
          <w:rFonts w:ascii="Times New Roman" w:hAnsi="Times New Roman" w:cs="Times New Roman"/>
          <w:sz w:val="28"/>
          <w:szCs w:val="28"/>
          <w:lang w:val="kk-KZ"/>
        </w:rPr>
      </w:pPr>
    </w:p>
    <w:p w14:paraId="19EC293C" w14:textId="41C5E65D" w:rsidR="00C24772" w:rsidRPr="000941B0" w:rsidRDefault="00C24772" w:rsidP="0032564A">
      <w:pPr>
        <w:spacing w:after="0" w:line="240" w:lineRule="auto"/>
        <w:ind w:firstLine="851"/>
        <w:jc w:val="center"/>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 xml:space="preserve">α=-90°=-1,571 </m:t>
        </m:r>
      </m:oMath>
      <w:r w:rsidRPr="000941B0">
        <w:rPr>
          <w:rFonts w:ascii="Times New Roman" w:eastAsiaTheme="minorEastAsia" w:hAnsi="Times New Roman" w:cs="Times New Roman"/>
          <w:sz w:val="28"/>
          <w:szCs w:val="28"/>
          <w:lang w:val="kk-KZ"/>
        </w:rPr>
        <w:t>рад,</w:t>
      </w:r>
    </w:p>
    <w:p w14:paraId="13F6B539" w14:textId="68E1488A" w:rsidR="00C24772" w:rsidRDefault="00C24772" w:rsidP="0032564A">
      <w:pPr>
        <w:spacing w:after="0" w:line="240" w:lineRule="auto"/>
        <w:ind w:firstLine="851"/>
        <w:jc w:val="center"/>
        <w:rPr>
          <w:rFonts w:ascii="Times New Roman" w:eastAsiaTheme="minorEastAsia" w:hAnsi="Times New Roman" w:cs="Times New Roman"/>
          <w:i/>
          <w:sz w:val="28"/>
          <w:szCs w:val="28"/>
          <w:lang w:val="kk-KZ"/>
        </w:rPr>
      </w:pPr>
      <m:oMath>
        <m:r>
          <w:rPr>
            <w:rFonts w:ascii="Cambria Math" w:hAnsi="Cambria Math" w:cs="Times New Roman"/>
            <w:sz w:val="28"/>
            <w:szCs w:val="28"/>
            <w:lang w:val="kk-KZ"/>
          </w:rPr>
          <m:t>F=</m:t>
        </m:r>
        <m:f>
          <m:fPr>
            <m:ctrlPr>
              <w:rPr>
                <w:rFonts w:ascii="Cambria Math" w:hAnsi="Cambria Math" w:cs="Times New Roman"/>
                <w:i/>
                <w:sz w:val="28"/>
                <w:szCs w:val="28"/>
              </w:rPr>
            </m:ctrlPr>
          </m:fPr>
          <m:num>
            <m:r>
              <w:rPr>
                <w:rFonts w:ascii="Cambria Math" w:hAnsi="Cambria Math" w:cs="Times New Roman"/>
                <w:sz w:val="28"/>
                <w:szCs w:val="28"/>
                <w:lang w:val="kk-KZ"/>
              </w:rPr>
              <m:t>P</m:t>
            </m:r>
          </m:num>
          <m:den>
            <m:r>
              <w:rPr>
                <w:rFonts w:ascii="Cambria Math" w:hAnsi="Cambria Math" w:cs="Times New Roman"/>
                <w:sz w:val="28"/>
                <w:szCs w:val="28"/>
                <w:lang w:val="kk-KZ"/>
              </w:rPr>
              <m:t>8</m:t>
            </m:r>
          </m:den>
        </m:f>
        <m:r>
          <w:rPr>
            <w:rFonts w:ascii="Cambria Math" w:hAnsi="Cambria Math" w:cs="Times New Roman"/>
            <w:sz w:val="28"/>
            <w:szCs w:val="28"/>
            <w:lang w:val="kk-KZ"/>
          </w:rPr>
          <m:t xml:space="preserve">=0,099 </m:t>
        </m:r>
      </m:oMath>
      <w:r>
        <w:rPr>
          <w:rFonts w:ascii="Times New Roman" w:eastAsiaTheme="minorEastAsia" w:hAnsi="Times New Roman" w:cs="Times New Roman"/>
          <w:i/>
          <w:sz w:val="28"/>
          <w:szCs w:val="28"/>
          <w:lang w:val="kk-KZ"/>
        </w:rPr>
        <w:t>кН.</w:t>
      </w:r>
    </w:p>
    <w:p w14:paraId="7A92F7B0" w14:textId="77777777" w:rsidR="00C24772" w:rsidRDefault="00C24772" w:rsidP="0032564A">
      <w:pPr>
        <w:spacing w:after="0" w:line="240" w:lineRule="auto"/>
        <w:ind w:firstLine="851"/>
        <w:rPr>
          <w:rFonts w:ascii="Times New Roman" w:hAnsi="Times New Roman" w:cs="Times New Roman"/>
          <w:i/>
          <w:sz w:val="28"/>
          <w:szCs w:val="28"/>
          <w:lang w:val="kk-KZ"/>
        </w:rPr>
      </w:pPr>
    </w:p>
    <w:p w14:paraId="73350CAD" w14:textId="2E501DD0"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lang w:val="kk-KZ"/>
        </w:rPr>
        <w:t>X және Y осі бойынша F күш бағытында статикалық жүктеме әсерінен раманың деформациясын анықтаймыз. Нәтижелер 2.15</w:t>
      </w:r>
      <w:r w:rsidR="00AF2170">
        <w:rPr>
          <w:rFonts w:ascii="Times New Roman" w:hAnsi="Times New Roman" w:cs="Times New Roman"/>
          <w:sz w:val="28"/>
          <w:szCs w:val="28"/>
          <w:lang w:val="kk-KZ"/>
        </w:rPr>
        <w:t>, 2.16</w:t>
      </w:r>
      <w:r>
        <w:rPr>
          <w:rFonts w:ascii="Times New Roman" w:hAnsi="Times New Roman" w:cs="Times New Roman"/>
          <w:sz w:val="28"/>
          <w:szCs w:val="28"/>
          <w:lang w:val="kk-KZ"/>
        </w:rPr>
        <w:t>-суретте</w:t>
      </w:r>
      <w:r w:rsidR="00AF2170">
        <w:rPr>
          <w:rFonts w:ascii="Times New Roman" w:hAnsi="Times New Roman" w:cs="Times New Roman"/>
          <w:sz w:val="28"/>
          <w:szCs w:val="28"/>
          <w:lang w:val="kk-KZ"/>
        </w:rPr>
        <w:t>рде</w:t>
      </w:r>
      <w:r>
        <w:rPr>
          <w:rFonts w:ascii="Times New Roman" w:hAnsi="Times New Roman" w:cs="Times New Roman"/>
          <w:sz w:val="28"/>
          <w:szCs w:val="28"/>
          <w:lang w:val="kk-KZ"/>
        </w:rPr>
        <w:t xml:space="preserve"> көрсетілген</w:t>
      </w:r>
      <w:r>
        <w:rPr>
          <w:rFonts w:ascii="Times New Roman" w:hAnsi="Times New Roman" w:cs="Times New Roman"/>
          <w:sz w:val="28"/>
          <w:szCs w:val="28"/>
        </w:rPr>
        <w:t>.</w:t>
      </w:r>
    </w:p>
    <w:p w14:paraId="55343EDC" w14:textId="77777777" w:rsidR="00C24772" w:rsidRDefault="00C24772" w:rsidP="00C24772">
      <w:pPr>
        <w:spacing w:after="0" w:line="240" w:lineRule="auto"/>
        <w:ind w:firstLine="567"/>
        <w:jc w:val="both"/>
        <w:rPr>
          <w:rFonts w:ascii="Times New Roman" w:hAnsi="Times New Roman" w:cs="Times New Roman"/>
          <w:sz w:val="28"/>
          <w:szCs w:val="28"/>
        </w:rPr>
      </w:pPr>
    </w:p>
    <w:p w14:paraId="505C5B0F" w14:textId="77777777" w:rsidR="00C24772" w:rsidRDefault="00C24772" w:rsidP="00C2477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2B4D11C" wp14:editId="7DC71182">
            <wp:extent cx="2908663" cy="1574831"/>
            <wp:effectExtent l="38100" t="38100" r="101600" b="101600"/>
            <wp:docPr id="42" name="Рисунок 42"/>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rotWithShape="1">
                    <a:blip r:embed="rId46" cstate="print">
                      <a:extLst>
                        <a:ext uri="{28A0092B-C50C-407E-A947-70E740481C1C}">
                          <a14:useLocalDpi xmlns:a14="http://schemas.microsoft.com/office/drawing/2010/main" val="0"/>
                        </a:ext>
                      </a:extLst>
                    </a:blip>
                    <a:srcRect l="5375" t="16586" r="52375" b="50243"/>
                    <a:stretch/>
                  </pic:blipFill>
                  <pic:spPr bwMode="auto">
                    <a:xfrm>
                      <a:off x="0" y="0"/>
                      <a:ext cx="2807580" cy="1520102"/>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drawing>
          <wp:inline distT="0" distB="0" distL="0" distR="0" wp14:anchorId="58F7AF79" wp14:editId="3113898D">
            <wp:extent cx="2717074" cy="1515430"/>
            <wp:effectExtent l="38100" t="38100" r="102870" b="104140"/>
            <wp:docPr id="41" name="Рисунок 4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rotWithShape="1">
                    <a:blip r:embed="rId46" cstate="print">
                      <a:extLst>
                        <a:ext uri="{28A0092B-C50C-407E-A947-70E740481C1C}">
                          <a14:useLocalDpi xmlns:a14="http://schemas.microsoft.com/office/drawing/2010/main" val="0"/>
                        </a:ext>
                      </a:extLst>
                    </a:blip>
                    <a:srcRect l="50875" t="63667" r="8875" b="1734"/>
                    <a:stretch/>
                  </pic:blipFill>
                  <pic:spPr bwMode="auto">
                    <a:xfrm>
                      <a:off x="0" y="0"/>
                      <a:ext cx="2622321" cy="1462582"/>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21E1FD3" w14:textId="77777777" w:rsidR="00C24772" w:rsidRDefault="00C24772" w:rsidP="00C24772">
      <w:pPr>
        <w:spacing w:after="0" w:line="240" w:lineRule="auto"/>
        <w:jc w:val="center"/>
        <w:rPr>
          <w:rFonts w:ascii="Times New Roman" w:hAnsi="Times New Roman" w:cs="Times New Roman"/>
          <w:sz w:val="28"/>
          <w:szCs w:val="28"/>
          <w:lang w:val="kk-KZ"/>
        </w:rPr>
      </w:pPr>
    </w:p>
    <w:p w14:paraId="58B79F2B" w14:textId="77777777" w:rsidR="00C24772" w:rsidRDefault="00C24772" w:rsidP="00C2477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2.15 – </w:t>
      </w:r>
      <w:r>
        <w:rPr>
          <w:rFonts w:ascii="Times New Roman" w:hAnsi="Times New Roman" w:cs="Times New Roman"/>
          <w:i/>
          <w:sz w:val="28"/>
          <w:szCs w:val="28"/>
          <w:lang w:val="kk-KZ"/>
        </w:rPr>
        <w:t xml:space="preserve">Х </w:t>
      </w:r>
      <w:r>
        <w:rPr>
          <w:rFonts w:ascii="Times New Roman" w:hAnsi="Times New Roman" w:cs="Times New Roman"/>
          <w:sz w:val="28"/>
          <w:szCs w:val="28"/>
          <w:lang w:val="kk-KZ"/>
        </w:rPr>
        <w:t xml:space="preserve">осі бойындағы деформацияны анықтауға арналған </w:t>
      </w:r>
    </w:p>
    <w:p w14:paraId="17621356" w14:textId="77777777" w:rsidR="00C24772" w:rsidRDefault="00C24772" w:rsidP="00C2477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есептік схема</w:t>
      </w:r>
    </w:p>
    <w:p w14:paraId="288C8523" w14:textId="77777777" w:rsidR="00C24772" w:rsidRDefault="00C24772" w:rsidP="00C24772">
      <w:pPr>
        <w:spacing w:after="0" w:line="240" w:lineRule="auto"/>
        <w:jc w:val="center"/>
        <w:rPr>
          <w:rFonts w:ascii="Times New Roman" w:hAnsi="Times New Roman" w:cs="Times New Roman"/>
          <w:sz w:val="28"/>
          <w:szCs w:val="28"/>
          <w:lang w:val="kk-KZ"/>
        </w:rPr>
      </w:pPr>
    </w:p>
    <w:p w14:paraId="31DC60B7" w14:textId="77777777" w:rsidR="00C24772" w:rsidRDefault="00C24772" w:rsidP="00C24772">
      <w:pPr>
        <w:spacing w:after="0" w:line="240" w:lineRule="auto"/>
        <w:jc w:val="center"/>
        <w:rPr>
          <w:rFonts w:ascii="Times New Roman" w:eastAsiaTheme="minorEastAsia" w:hAnsi="Times New Roman" w:cs="Times New Roman"/>
          <w:i/>
          <w:sz w:val="28"/>
          <w:szCs w:val="28"/>
        </w:rPr>
      </w:pPr>
      <w:r>
        <w:rPr>
          <w:noProof/>
          <w:lang w:eastAsia="ru-RU"/>
        </w:rPr>
        <w:drawing>
          <wp:inline distT="0" distB="0" distL="0" distR="0" wp14:anchorId="5590C2D5" wp14:editId="2D8F52B3">
            <wp:extent cx="2750185" cy="1821815"/>
            <wp:effectExtent l="38100" t="38100" r="88265" b="64135"/>
            <wp:docPr id="40" name="Рисунок 40"/>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rotWithShape="1">
                    <a:blip r:embed="rId47" cstate="print">
                      <a:extLst>
                        <a:ext uri="{28A0092B-C50C-407E-A947-70E740481C1C}">
                          <a14:useLocalDpi xmlns:a14="http://schemas.microsoft.com/office/drawing/2010/main" val="0"/>
                        </a:ext>
                      </a:extLst>
                    </a:blip>
                    <a:srcRect l="6740" t="13457" r="53370" b="50907"/>
                    <a:stretch/>
                  </pic:blipFill>
                  <pic:spPr bwMode="auto">
                    <a:xfrm>
                      <a:off x="0" y="0"/>
                      <a:ext cx="2652395" cy="171958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E647763" wp14:editId="1F45136B">
            <wp:extent cx="2667635" cy="1629410"/>
            <wp:effectExtent l="38100" t="38100" r="94615" b="46990"/>
            <wp:docPr id="39" name="Рисунок 39"/>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rotWithShape="1">
                    <a:blip r:embed="rId47" cstate="print">
                      <a:extLst>
                        <a:ext uri="{28A0092B-C50C-407E-A947-70E740481C1C}">
                          <a14:useLocalDpi xmlns:a14="http://schemas.microsoft.com/office/drawing/2010/main" val="0"/>
                        </a:ext>
                      </a:extLst>
                    </a:blip>
                    <a:srcRect l="52833" t="62551" r="8818" b="6083"/>
                    <a:stretch/>
                  </pic:blipFill>
                  <pic:spPr bwMode="auto">
                    <a:xfrm>
                      <a:off x="0" y="0"/>
                      <a:ext cx="2574925" cy="152844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E770D84" w14:textId="77777777" w:rsidR="00C24772" w:rsidRDefault="00C24772" w:rsidP="00C24772">
      <w:pPr>
        <w:spacing w:after="0" w:line="240" w:lineRule="auto"/>
        <w:jc w:val="center"/>
        <w:rPr>
          <w:rFonts w:ascii="Times New Roman" w:eastAsiaTheme="minorEastAsia" w:hAnsi="Times New Roman" w:cs="Times New Roman"/>
          <w:i/>
          <w:sz w:val="28"/>
          <w:szCs w:val="28"/>
          <w:lang w:val="en-US"/>
        </w:rPr>
      </w:pPr>
    </w:p>
    <w:p w14:paraId="684E7444" w14:textId="77777777" w:rsidR="00C24772" w:rsidRDefault="00C24772" w:rsidP="00C24772">
      <w:pPr>
        <w:spacing w:after="0" w:line="240" w:lineRule="auto"/>
        <w:jc w:val="center"/>
        <w:rPr>
          <w:rFonts w:ascii="Times New Roman" w:hAnsi="Times New Roman" w:cs="Times New Roman"/>
          <w:sz w:val="28"/>
          <w:szCs w:val="28"/>
          <w:lang w:val="kk-KZ"/>
        </w:rPr>
      </w:pPr>
      <w:r w:rsidRPr="00AF2170">
        <w:rPr>
          <w:rFonts w:ascii="Times New Roman" w:hAnsi="Times New Roman" w:cs="Times New Roman"/>
          <w:sz w:val="28"/>
          <w:szCs w:val="28"/>
          <w:lang w:val="kk-KZ"/>
        </w:rPr>
        <w:t xml:space="preserve">Сурет 2.16 – </w:t>
      </w:r>
      <w:r w:rsidRPr="00AF2170">
        <w:rPr>
          <w:rFonts w:ascii="Times New Roman" w:hAnsi="Times New Roman" w:cs="Times New Roman"/>
          <w:i/>
          <w:sz w:val="28"/>
          <w:szCs w:val="28"/>
          <w:lang w:val="en-US"/>
        </w:rPr>
        <w:t>Y</w:t>
      </w:r>
      <w:r w:rsidRPr="00AF2170">
        <w:rPr>
          <w:rFonts w:ascii="Times New Roman" w:hAnsi="Times New Roman" w:cs="Times New Roman"/>
          <w:sz w:val="28"/>
          <w:szCs w:val="28"/>
          <w:lang w:val="kk-KZ"/>
        </w:rPr>
        <w:t xml:space="preserve"> осі бойындағы деформацияны анықтауға арналған</w:t>
      </w:r>
      <w:r>
        <w:rPr>
          <w:rFonts w:ascii="Times New Roman" w:hAnsi="Times New Roman" w:cs="Times New Roman"/>
          <w:sz w:val="28"/>
          <w:szCs w:val="28"/>
          <w:lang w:val="kk-KZ"/>
        </w:rPr>
        <w:t xml:space="preserve"> </w:t>
      </w:r>
    </w:p>
    <w:p w14:paraId="24CF4386" w14:textId="77777777" w:rsidR="00C24772" w:rsidRDefault="00C24772" w:rsidP="00C2477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есептік схема </w:t>
      </w:r>
    </w:p>
    <w:p w14:paraId="3E5E37F5" w14:textId="77777777" w:rsidR="00C24772" w:rsidRDefault="00C24772" w:rsidP="00C24772">
      <w:pPr>
        <w:spacing w:after="0" w:line="240" w:lineRule="auto"/>
        <w:jc w:val="center"/>
        <w:rPr>
          <w:rFonts w:ascii="Times New Roman" w:eastAsiaTheme="minorEastAsia" w:hAnsi="Times New Roman" w:cs="Times New Roman"/>
          <w:i/>
          <w:sz w:val="28"/>
          <w:szCs w:val="28"/>
          <w:lang w:val="kk-KZ"/>
        </w:rPr>
      </w:pPr>
    </w:p>
    <w:p w14:paraId="3F958866" w14:textId="77777777" w:rsidR="00C24772" w:rsidRDefault="00C24772" w:rsidP="0032564A">
      <w:pPr>
        <w:spacing w:after="0" w:line="240" w:lineRule="auto"/>
        <w:ind w:firstLine="851"/>
        <w:jc w:val="both"/>
        <w:rPr>
          <w:rFonts w:ascii="Times New Roman" w:eastAsiaTheme="minorEastAsia" w:hAnsi="Times New Roman" w:cs="Times New Roman"/>
          <w:iCs/>
          <w:sz w:val="28"/>
          <w:szCs w:val="28"/>
          <w:lang w:val="kk-KZ"/>
        </w:rPr>
      </w:pPr>
      <w:r>
        <w:rPr>
          <w:rFonts w:ascii="Times New Roman" w:eastAsiaTheme="minorEastAsia" w:hAnsi="Times New Roman" w:cs="Times New Roman"/>
          <w:iCs/>
          <w:sz w:val="28"/>
          <w:szCs w:val="28"/>
          <w:lang w:val="kk-KZ"/>
        </w:rPr>
        <w:t>2.2-тараудағы статикалық есептеу әдістемесін қолдана отырып, статикалық жүктеме әсерінен орын ауыстыруды анықтаймыз.</w:t>
      </w:r>
    </w:p>
    <w:p w14:paraId="669E7516" w14:textId="77777777" w:rsidR="00C24772" w:rsidRDefault="00C24772" w:rsidP="00017045">
      <w:pPr>
        <w:spacing w:after="0" w:line="240" w:lineRule="auto"/>
        <w:ind w:firstLine="851"/>
        <w:jc w:val="both"/>
        <w:rPr>
          <w:rFonts w:ascii="Times New Roman" w:eastAsiaTheme="minorEastAsia" w:hAnsi="Times New Roman" w:cs="Times New Roman"/>
          <w:iCs/>
          <w:sz w:val="28"/>
          <w:szCs w:val="28"/>
          <w:lang w:val="kk-KZ"/>
        </w:rPr>
      </w:pPr>
      <w:r>
        <w:rPr>
          <w:rFonts w:ascii="Times New Roman" w:eastAsiaTheme="minorEastAsia" w:hAnsi="Times New Roman" w:cs="Times New Roman"/>
          <w:iCs/>
          <w:sz w:val="28"/>
          <w:szCs w:val="28"/>
          <w:lang w:val="kk-KZ"/>
        </w:rPr>
        <w:t>Әрі қарай Мор интегралы бойынша орын ауыстыру мәндерін анықтаймыз және жалпы деформацияны есептейміз:</w:t>
      </w:r>
    </w:p>
    <w:p w14:paraId="34AB4D7E" w14:textId="77777777" w:rsidR="00C24772" w:rsidRDefault="007559D5" w:rsidP="00C24772">
      <w:pPr>
        <w:spacing w:after="0" w:line="240" w:lineRule="auto"/>
        <w:ind w:firstLine="708"/>
        <w:jc w:val="center"/>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m:t>
              </m:r>
            </m:e>
            <m: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x</m:t>
                  </m:r>
                </m:sub>
              </m:sSub>
            </m:sub>
          </m:sSub>
          <m:r>
            <w:rPr>
              <w:rFonts w:ascii="Cambria Math" w:hAnsi="Cambria Math" w:cs="Times New Roman"/>
              <w:sz w:val="28"/>
              <w:szCs w:val="28"/>
            </w:rPr>
            <m:t>=1,815</m:t>
          </m:r>
        </m:oMath>
      </m:oMathPara>
    </w:p>
    <w:p w14:paraId="2AC8AF12" w14:textId="77777777" w:rsidR="00C24772" w:rsidRDefault="007559D5" w:rsidP="00C24772">
      <w:pPr>
        <w:spacing w:after="0" w:line="240" w:lineRule="auto"/>
        <w:ind w:firstLine="708"/>
        <w:jc w:val="center"/>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m:t>
              </m:r>
            </m:e>
            <m:sub>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y</m:t>
                  </m:r>
                </m:sub>
              </m:sSub>
            </m:sub>
          </m:sSub>
          <m:r>
            <w:rPr>
              <w:rFonts w:ascii="Cambria Math" w:hAnsi="Cambria Math" w:cs="Times New Roman"/>
              <w:sz w:val="28"/>
              <w:szCs w:val="28"/>
            </w:rPr>
            <m:t>=4,363</m:t>
          </m:r>
        </m:oMath>
      </m:oMathPara>
    </w:p>
    <w:p w14:paraId="6FF10646" w14:textId="77777777" w:rsidR="00C24772" w:rsidRDefault="007559D5" w:rsidP="00C24772">
      <w:pPr>
        <w:spacing w:after="0" w:line="240" w:lineRule="auto"/>
        <w:ind w:firstLine="708"/>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F</m:t>
            </m:r>
          </m:sub>
        </m:sSub>
        <m:r>
          <w:rPr>
            <w:rFonts w:ascii="Cambria Math" w:hAnsi="Cambria Math" w:cs="Times New Roman"/>
            <w:sz w:val="28"/>
            <w:szCs w:val="28"/>
          </w:rPr>
          <m:t>=</m:t>
        </m:r>
        <m:rad>
          <m:radPr>
            <m:degHide m:val="1"/>
            <m:ctrlPr>
              <w:rPr>
                <w:rFonts w:ascii="Cambria Math" w:hAnsi="Cambria Math" w:cs="Times New Roman"/>
                <w:i/>
                <w:sz w:val="28"/>
                <w:szCs w:val="28"/>
              </w:rPr>
            </m:ctrlPr>
          </m:radPr>
          <m:deg/>
          <m:e>
            <m:sSubSup>
              <m:sSubSupPr>
                <m:ctrlPr>
                  <w:rPr>
                    <w:rFonts w:ascii="Cambria Math" w:hAnsi="Cambria Math" w:cs="Times New Roman"/>
                    <w:i/>
                    <w:sz w:val="28"/>
                    <w:szCs w:val="28"/>
                  </w:rPr>
                </m:ctrlPr>
              </m:sSubSupPr>
              <m:e>
                <m:r>
                  <w:rPr>
                    <w:rFonts w:ascii="Cambria Math" w:hAnsi="Cambria Math" w:cs="Times New Roman"/>
                    <w:sz w:val="28"/>
                    <w:szCs w:val="28"/>
                  </w:rPr>
                  <m:t>Δ</m:t>
                </m:r>
              </m:e>
              <m:sub>
                <m:r>
                  <w:rPr>
                    <w:rFonts w:ascii="Cambria Math" w:hAnsi="Cambria Math" w:cs="Times New Roman"/>
                    <w:sz w:val="28"/>
                    <w:szCs w:val="28"/>
                  </w:rPr>
                  <m:t>Fx</m:t>
                </m:r>
              </m:sub>
              <m:sup>
                <m:r>
                  <w:rPr>
                    <w:rFonts w:ascii="Cambria Math" w:hAnsi="Cambria Math" w:cs="Times New Roman"/>
                    <w:sz w:val="28"/>
                    <w:szCs w:val="28"/>
                  </w:rPr>
                  <m:t>2</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Δ</m:t>
                </m:r>
              </m:e>
              <m:sub>
                <m:r>
                  <w:rPr>
                    <w:rFonts w:ascii="Cambria Math" w:hAnsi="Cambria Math" w:cs="Times New Roman"/>
                    <w:sz w:val="28"/>
                    <w:szCs w:val="28"/>
                  </w:rPr>
                  <m:t>Fy</m:t>
                </m:r>
              </m:sub>
              <m:sup>
                <m:r>
                  <w:rPr>
                    <w:rFonts w:ascii="Cambria Math" w:hAnsi="Cambria Math" w:cs="Times New Roman"/>
                    <w:sz w:val="28"/>
                    <w:szCs w:val="28"/>
                  </w:rPr>
                  <m:t>2</m:t>
                </m:r>
              </m:sup>
            </m:sSubSup>
          </m:e>
        </m:rad>
        <m:r>
          <w:rPr>
            <w:rFonts w:ascii="Cambria Math" w:hAnsi="Cambria Math" w:cs="Times New Roman"/>
            <w:sz w:val="28"/>
            <w:szCs w:val="28"/>
          </w:rPr>
          <m:t>=4,725</m:t>
        </m:r>
      </m:oMath>
      <w:r w:rsidR="00C24772">
        <w:rPr>
          <w:rFonts w:ascii="Times New Roman" w:eastAsiaTheme="minorEastAsia" w:hAnsi="Times New Roman" w:cs="Times New Roman"/>
          <w:sz w:val="28"/>
          <w:szCs w:val="28"/>
        </w:rPr>
        <w:t>.</w:t>
      </w:r>
    </w:p>
    <w:p w14:paraId="0C8AA93D" w14:textId="77777777" w:rsidR="00C24772" w:rsidRDefault="00C24772" w:rsidP="00C24772">
      <w:pPr>
        <w:spacing w:after="0" w:line="240" w:lineRule="auto"/>
        <w:ind w:firstLine="708"/>
        <w:jc w:val="center"/>
        <w:rPr>
          <w:rFonts w:ascii="Times New Roman" w:eastAsiaTheme="minorEastAsia" w:hAnsi="Times New Roman" w:cs="Times New Roman"/>
          <w:sz w:val="28"/>
          <w:szCs w:val="28"/>
        </w:rPr>
      </w:pPr>
    </w:p>
    <w:p w14:paraId="3E8B3BBD" w14:textId="77777777" w:rsidR="00C24772" w:rsidRDefault="00C24772" w:rsidP="0032564A">
      <w:pPr>
        <w:spacing w:after="0" w:line="240" w:lineRule="auto"/>
        <w:ind w:firstLine="851"/>
        <w:rPr>
          <w:rFonts w:ascii="Times New Roman" w:eastAsiaTheme="minorEastAsia" w:hAnsi="Times New Roman" w:cs="Times New Roman"/>
          <w:sz w:val="28"/>
          <w:szCs w:val="28"/>
        </w:rPr>
      </w:pPr>
      <w:r>
        <w:rPr>
          <w:rFonts w:ascii="Times New Roman" w:eastAsiaTheme="minorEastAsia" w:hAnsi="Times New Roman" w:cs="Times New Roman"/>
          <w:sz w:val="28"/>
          <w:szCs w:val="28"/>
        </w:rPr>
        <w:t>Раманың соққы нүктесіндегі келтірілген массасы:</w:t>
      </w:r>
    </w:p>
    <w:p w14:paraId="7E7F8C6F" w14:textId="77777777" w:rsidR="00C24772" w:rsidRDefault="00C24772" w:rsidP="00C24772">
      <w:pPr>
        <w:spacing w:after="0" w:line="240" w:lineRule="auto"/>
        <w:ind w:firstLine="708"/>
        <w:rPr>
          <w:rFonts w:ascii="Times New Roman" w:hAnsi="Times New Roman" w:cs="Times New Roman"/>
          <w:sz w:val="28"/>
          <w:szCs w:val="28"/>
        </w:rPr>
      </w:pPr>
    </w:p>
    <w:p w14:paraId="7E3B892A" w14:textId="77777777" w:rsidR="00C24772" w:rsidRDefault="007559D5" w:rsidP="00C24772">
      <w:pPr>
        <w:tabs>
          <w:tab w:val="left" w:pos="3431"/>
        </w:tabs>
        <w:spacing w:after="0" w:line="240" w:lineRule="auto"/>
        <w:jc w:val="center"/>
        <w:rPr>
          <w:rFonts w:ascii="Times New Roman"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17</m:t>
            </m:r>
          </m:num>
          <m:den>
            <m:r>
              <w:rPr>
                <w:rFonts w:ascii="Cambria Math" w:hAnsi="Cambria Math" w:cs="Times New Roman"/>
                <w:sz w:val="28"/>
                <w:szCs w:val="28"/>
              </w:rPr>
              <m:t>35</m:t>
            </m:r>
          </m:den>
        </m:f>
        <m:r>
          <w:rPr>
            <w:rFonts w:ascii="Cambria Math" w:hAnsi="Cambria Math" w:cs="Times New Roman"/>
            <w:sz w:val="28"/>
            <w:szCs w:val="28"/>
            <w:lang w:val="kk-KZ"/>
          </w:rPr>
          <m:t>⋅7700⋅225⋅</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-4</m:t>
            </m:r>
          </m:sup>
        </m:sSup>
        <m:r>
          <w:rPr>
            <w:rFonts w:ascii="Cambria Math" w:hAnsi="Cambria Math" w:cs="Times New Roman"/>
            <w:sz w:val="28"/>
            <w:szCs w:val="28"/>
            <w:lang w:val="kk-KZ"/>
          </w:rPr>
          <m:t>⋅2</m:t>
        </m:r>
        <m:d>
          <m:dPr>
            <m:ctrlPr>
              <w:rPr>
                <w:rFonts w:ascii="Cambria Math" w:hAnsi="Cambria Math" w:cs="Times New Roman"/>
                <w:i/>
                <w:sz w:val="28"/>
                <w:szCs w:val="28"/>
                <w:lang w:val="kk-KZ"/>
              </w:rPr>
            </m:ctrlPr>
          </m:dPr>
          <m:e>
            <m:r>
              <w:rPr>
                <w:rFonts w:ascii="Cambria Math" w:hAnsi="Cambria Math" w:cs="Times New Roman"/>
                <w:sz w:val="28"/>
                <w:szCs w:val="28"/>
                <w:lang w:val="kk-KZ"/>
              </w:rPr>
              <m:t>h+b</m:t>
            </m:r>
          </m:e>
        </m:d>
        <m:r>
          <w:rPr>
            <w:rFonts w:ascii="Cambria Math" w:hAnsi="Cambria Math" w:cs="Times New Roman"/>
            <w:sz w:val="28"/>
            <w:szCs w:val="28"/>
            <w:lang w:val="kk-KZ"/>
          </w:rPr>
          <m:t>=1,437</m:t>
        </m:r>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3</m:t>
            </m:r>
          </m:sup>
        </m:sSup>
        <m:r>
          <w:rPr>
            <w:rFonts w:ascii="Cambria Math" w:hAnsi="Cambria Math" w:cs="Times New Roman"/>
            <w:sz w:val="28"/>
            <w:szCs w:val="28"/>
          </w:rPr>
          <m:t xml:space="preserve"> кг</m:t>
        </m:r>
      </m:oMath>
      <w:r w:rsidR="00C24772">
        <w:rPr>
          <w:rFonts w:ascii="Times New Roman" w:eastAsiaTheme="minorEastAsia" w:hAnsi="Times New Roman" w:cs="Times New Roman"/>
          <w:i/>
          <w:sz w:val="28"/>
          <w:szCs w:val="28"/>
        </w:rPr>
        <w:t>,</w:t>
      </w:r>
    </w:p>
    <w:p w14:paraId="4D0A006D" w14:textId="77777777" w:rsidR="00C24772" w:rsidRDefault="00C24772" w:rsidP="00C24772">
      <w:pPr>
        <w:tabs>
          <w:tab w:val="left" w:pos="3431"/>
        </w:tabs>
        <w:spacing w:after="0" w:line="240" w:lineRule="auto"/>
        <w:rPr>
          <w:rFonts w:ascii="Times New Roman" w:eastAsiaTheme="minorEastAsia" w:hAnsi="Times New Roman" w:cs="Times New Roman"/>
          <w:sz w:val="28"/>
          <w:szCs w:val="28"/>
          <w:lang w:val="kk-KZ"/>
        </w:rPr>
      </w:pPr>
      <w:r>
        <w:rPr>
          <w:rFonts w:ascii="Times New Roman" w:hAnsi="Times New Roman" w:cs="Times New Roman"/>
          <w:sz w:val="28"/>
          <w:szCs w:val="28"/>
        </w:rPr>
        <w:tab/>
      </w:r>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st</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F</m:t>
                </m:r>
              </m:sub>
            </m:sSub>
          </m:num>
          <m:den>
            <m:r>
              <w:rPr>
                <w:rFonts w:ascii="Cambria Math" w:hAnsi="Cambria Math" w:cs="Times New Roman"/>
                <w:sz w:val="28"/>
                <w:szCs w:val="28"/>
              </w:rPr>
              <m:t>E</m:t>
            </m:r>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rPr>
                  <m:t>xD</m:t>
                </m:r>
              </m:sub>
            </m:sSub>
          </m:den>
        </m:f>
        <m:r>
          <w:rPr>
            <w:rFonts w:ascii="Cambria Math" w:hAnsi="Cambria Math" w:cs="Times New Roman"/>
            <w:sz w:val="28"/>
            <w:szCs w:val="28"/>
          </w:rPr>
          <m:t>=7,305×</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-5</m:t>
            </m:r>
          </m:sup>
        </m:sSup>
        <m:r>
          <w:rPr>
            <w:rFonts w:ascii="Cambria Math" w:hAnsi="Cambria Math" w:cs="Times New Roman"/>
            <w:sz w:val="28"/>
            <w:szCs w:val="28"/>
            <w:lang w:val="kk-KZ"/>
          </w:rPr>
          <m:t>м</m:t>
        </m:r>
      </m:oMath>
      <w:r>
        <w:rPr>
          <w:rFonts w:ascii="Times New Roman" w:eastAsiaTheme="minorEastAsia" w:hAnsi="Times New Roman" w:cs="Times New Roman"/>
          <w:sz w:val="28"/>
          <w:szCs w:val="28"/>
          <w:lang w:val="kk-KZ"/>
        </w:rPr>
        <w:t>,</w:t>
      </w:r>
    </w:p>
    <w:p w14:paraId="13BF2C4B" w14:textId="77777777" w:rsidR="00C24772" w:rsidRDefault="00C24772" w:rsidP="00C24772">
      <w:pPr>
        <w:tabs>
          <w:tab w:val="left" w:pos="3431"/>
        </w:tabs>
        <w:spacing w:after="0" w:line="240" w:lineRule="auto"/>
        <w:jc w:val="center"/>
        <w:rPr>
          <w:rFonts w:ascii="Times New Roman" w:hAnsi="Times New Roman" w:cs="Times New Roman"/>
          <w:i/>
          <w:sz w:val="28"/>
          <w:szCs w:val="28"/>
          <w:lang w:val="kk-KZ"/>
        </w:rPr>
      </w:pPr>
      <m:oMath>
        <m:r>
          <w:rPr>
            <w:rFonts w:ascii="Cambria Math" w:hAnsi="Cambria Math" w:cs="Times New Roman"/>
            <w:sz w:val="28"/>
            <w:szCs w:val="28"/>
            <w:lang w:val="kk-KZ"/>
          </w:rPr>
          <m:t>Kd=1+</m:t>
        </m:r>
        <m:rad>
          <m:radPr>
            <m:degHide m:val="1"/>
            <m:ctrlPr>
              <w:rPr>
                <w:rFonts w:ascii="Cambria Math" w:hAnsi="Cambria Math" w:cs="Times New Roman"/>
                <w:i/>
                <w:sz w:val="28"/>
                <w:szCs w:val="28"/>
                <w:lang w:val="kk-KZ"/>
              </w:rPr>
            </m:ctrlPr>
          </m:radPr>
          <m:deg/>
          <m:e>
            <m:r>
              <w:rPr>
                <w:rFonts w:ascii="Cambria Math" w:hAnsi="Cambria Math" w:cs="Times New Roman"/>
                <w:sz w:val="28"/>
                <w:szCs w:val="28"/>
                <w:lang w:val="kk-KZ"/>
              </w:rPr>
              <m:t>1+</m:t>
            </m:r>
            <m:f>
              <m:fPr>
                <m:ctrlPr>
                  <w:rPr>
                    <w:rFonts w:ascii="Cambria Math" w:hAnsi="Cambria Math" w:cs="Times New Roman"/>
                    <w:i/>
                    <w:sz w:val="28"/>
                    <w:szCs w:val="28"/>
                    <w:lang w:val="kk-KZ"/>
                  </w:rPr>
                </m:ctrlPr>
              </m:fPr>
              <m:num>
                <m:r>
                  <w:rPr>
                    <w:rFonts w:ascii="Cambria Math" w:hAnsi="Cambria Math" w:cs="Times New Roman"/>
                    <w:sz w:val="28"/>
                    <w:szCs w:val="28"/>
                    <w:lang w:val="kk-KZ"/>
                  </w:rPr>
                  <m:t>2⋅</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0</m:t>
                    </m:r>
                  </m:sub>
                </m:sSub>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Δ</m:t>
                    </m:r>
                  </m:e>
                  <m:sub>
                    <m:r>
                      <w:rPr>
                        <w:rFonts w:ascii="Cambria Math" w:hAnsi="Cambria Math" w:cs="Times New Roman"/>
                        <w:sz w:val="28"/>
                        <w:szCs w:val="28"/>
                        <w:lang w:val="kk-KZ"/>
                      </w:rPr>
                      <m:t>st</m:t>
                    </m:r>
                  </m:sub>
                </m:sSub>
                <m:r>
                  <w:rPr>
                    <w:rFonts w:ascii="Cambria Math" w:hAnsi="Cambria Math" w:cs="Times New Roman"/>
                    <w:sz w:val="28"/>
                    <w:szCs w:val="28"/>
                    <w:lang w:val="kk-KZ"/>
                  </w:rPr>
                  <m:t>⋅(1+</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1</m:t>
                        </m:r>
                      </m:sub>
                    </m:sSub>
                  </m:num>
                  <m:den>
                    <m:r>
                      <w:rPr>
                        <w:rFonts w:ascii="Cambria Math" w:hAnsi="Cambria Math" w:cs="Times New Roman"/>
                        <w:sz w:val="28"/>
                        <w:szCs w:val="28"/>
                        <w:lang w:val="kk-KZ"/>
                      </w:rPr>
                      <m:t>m</m:t>
                    </m:r>
                  </m:den>
                </m:f>
                <m:r>
                  <w:rPr>
                    <w:rFonts w:ascii="Cambria Math" w:hAnsi="Cambria Math" w:cs="Times New Roman"/>
                    <w:sz w:val="28"/>
                    <w:szCs w:val="28"/>
                    <w:lang w:val="kk-KZ"/>
                  </w:rPr>
                  <m:t>)</m:t>
                </m:r>
              </m:den>
            </m:f>
          </m:e>
        </m:rad>
      </m:oMath>
      <w:r>
        <w:rPr>
          <w:rFonts w:ascii="Times New Roman" w:eastAsiaTheme="minorEastAsia" w:hAnsi="Times New Roman" w:cs="Times New Roman"/>
          <w:i/>
          <w:sz w:val="28"/>
          <w:szCs w:val="28"/>
          <w:lang w:val="kk-KZ"/>
        </w:rPr>
        <w:t>,</w:t>
      </w:r>
    </w:p>
    <w:p w14:paraId="2812F2CB" w14:textId="77777777" w:rsidR="00C24772" w:rsidRDefault="00C24772" w:rsidP="00C24772">
      <w:pPr>
        <w:spacing w:after="0" w:line="240" w:lineRule="auto"/>
        <w:rPr>
          <w:rFonts w:ascii="Times New Roman" w:hAnsi="Times New Roman" w:cs="Times New Roman"/>
          <w:sz w:val="28"/>
          <w:szCs w:val="28"/>
          <w:lang w:val="kk-KZ"/>
        </w:rPr>
      </w:pPr>
    </w:p>
    <w:p w14:paraId="79F91C66" w14:textId="77777777" w:rsidR="00C24772" w:rsidRDefault="00C24772" w:rsidP="00362760">
      <w:pPr>
        <w:tabs>
          <w:tab w:val="left" w:pos="4056"/>
        </w:tabs>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мұндағы </w:t>
      </w:r>
      <m:oMath>
        <m:r>
          <w:rPr>
            <w:rFonts w:ascii="Cambria Math" w:hAnsi="Cambria Math" w:cs="Times New Roman"/>
            <w:sz w:val="28"/>
            <w:szCs w:val="28"/>
            <w:lang w:val="kk-KZ"/>
          </w:rPr>
          <m:t>Kd=102,326</m:t>
        </m:r>
      </m:oMath>
      <w:r>
        <w:rPr>
          <w:rFonts w:ascii="Times New Roman" w:eastAsiaTheme="minorEastAsia" w:hAnsi="Times New Roman" w:cs="Times New Roman"/>
          <w:sz w:val="28"/>
          <w:szCs w:val="28"/>
          <w:lang w:val="kk-KZ"/>
        </w:rPr>
        <w:t xml:space="preserve"> – динамикалық кернеуді арттыратын динамикалық коэффициент.</w:t>
      </w:r>
    </w:p>
    <w:p w14:paraId="64C38045" w14:textId="77777777" w:rsidR="00C24772" w:rsidRDefault="00C24772" w:rsidP="0032564A">
      <w:pPr>
        <w:tabs>
          <w:tab w:val="left" w:pos="4056"/>
        </w:tabs>
        <w:spacing w:after="0" w:line="240" w:lineRule="auto"/>
        <w:ind w:firstLine="851"/>
        <w:rPr>
          <w:rFonts w:ascii="Times New Roman" w:hAnsi="Times New Roman" w:cs="Times New Roman"/>
          <w:sz w:val="28"/>
          <w:szCs w:val="28"/>
          <w:lang w:val="kk-KZ"/>
        </w:rPr>
      </w:pPr>
      <w:r>
        <w:rPr>
          <w:rFonts w:ascii="Times New Roman" w:eastAsiaTheme="minorEastAsia" w:hAnsi="Times New Roman" w:cs="Times New Roman"/>
          <w:sz w:val="28"/>
          <w:szCs w:val="28"/>
          <w:lang w:val="kk-KZ"/>
        </w:rPr>
        <w:t>Динамикалық кернеу</w:t>
      </w:r>
      <w:r>
        <w:rPr>
          <w:rFonts w:ascii="Times New Roman" w:hAnsi="Times New Roman" w:cs="Times New Roman"/>
          <w:sz w:val="28"/>
          <w:szCs w:val="28"/>
          <w:lang w:val="kk-KZ"/>
        </w:rPr>
        <w:t>:</w:t>
      </w:r>
    </w:p>
    <w:p w14:paraId="3B1CC3CA" w14:textId="77777777" w:rsidR="00C24772" w:rsidRDefault="00C24772" w:rsidP="0032564A">
      <w:pPr>
        <w:tabs>
          <w:tab w:val="left" w:pos="4056"/>
        </w:tabs>
        <w:spacing w:after="0" w:line="240" w:lineRule="auto"/>
        <w:ind w:firstLine="851"/>
        <w:rPr>
          <w:rFonts w:ascii="Times New Roman" w:hAnsi="Times New Roman" w:cs="Times New Roman"/>
          <w:sz w:val="28"/>
          <w:szCs w:val="28"/>
          <w:lang w:val="kk-KZ"/>
        </w:rPr>
      </w:pPr>
    </w:p>
    <w:p w14:paraId="598FE55D" w14:textId="77777777" w:rsidR="00C24772" w:rsidRDefault="007559D5" w:rsidP="0032564A">
      <w:pPr>
        <w:tabs>
          <w:tab w:val="left" w:pos="4056"/>
        </w:tabs>
        <w:spacing w:after="0" w:line="240" w:lineRule="auto"/>
        <w:ind w:firstLine="851"/>
        <w:jc w:val="center"/>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d</m:t>
            </m:r>
          </m:sub>
        </m:sSub>
        <m:r>
          <w:rPr>
            <w:rFonts w:ascii="Cambria Math" w:hAnsi="Cambria Math" w:cs="Times New Roman"/>
            <w:sz w:val="28"/>
            <w:szCs w:val="28"/>
            <w:lang w:val="kk-KZ"/>
          </w:rPr>
          <m:t>=Kd⋅</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σ</m:t>
            </m:r>
          </m:e>
          <m:sub>
            <m:r>
              <w:rPr>
                <w:rFonts w:ascii="Cambria Math" w:hAnsi="Cambria Math" w:cs="Times New Roman"/>
                <w:sz w:val="28"/>
                <w:szCs w:val="28"/>
                <w:lang w:val="kk-KZ"/>
              </w:rPr>
              <m:t>ст</m:t>
            </m:r>
          </m:sub>
        </m:sSub>
        <m:r>
          <w:rPr>
            <w:rFonts w:ascii="Cambria Math" w:hAnsi="Cambria Math" w:cs="Times New Roman"/>
            <w:sz w:val="28"/>
            <w:szCs w:val="28"/>
            <w:lang w:val="kk-KZ"/>
          </w:rPr>
          <m:t>=39,749</m:t>
        </m:r>
      </m:oMath>
      <w:r w:rsidR="00C24772">
        <w:rPr>
          <w:rFonts w:ascii="Times New Roman" w:eastAsiaTheme="minorEastAsia" w:hAnsi="Times New Roman" w:cs="Times New Roman"/>
          <w:sz w:val="28"/>
          <w:szCs w:val="28"/>
          <w:lang w:val="kk-KZ"/>
        </w:rPr>
        <w:t xml:space="preserve"> МПа.</w:t>
      </w:r>
    </w:p>
    <w:p w14:paraId="005EF77B" w14:textId="77777777" w:rsidR="00C24772" w:rsidRDefault="00C24772" w:rsidP="0032564A">
      <w:pPr>
        <w:tabs>
          <w:tab w:val="left" w:pos="4056"/>
        </w:tabs>
        <w:spacing w:after="0" w:line="240" w:lineRule="auto"/>
        <w:ind w:firstLine="851"/>
        <w:jc w:val="center"/>
        <w:rPr>
          <w:rFonts w:ascii="Times New Roman" w:eastAsiaTheme="minorEastAsia" w:hAnsi="Times New Roman" w:cs="Times New Roman"/>
          <w:sz w:val="28"/>
          <w:szCs w:val="28"/>
          <w:lang w:val="kk-KZ"/>
        </w:rPr>
      </w:pPr>
    </w:p>
    <w:p w14:paraId="5648E33A" w14:textId="77777777" w:rsidR="00C24772" w:rsidRDefault="0012637C" w:rsidP="0032564A">
      <w:pPr>
        <w:spacing w:after="0" w:line="240" w:lineRule="auto"/>
        <w:ind w:firstLine="851"/>
        <w:jc w:val="both"/>
        <w:rPr>
          <w:rFonts w:ascii="Times New Roman" w:hAnsi="Times New Roman" w:cs="Times New Roman"/>
          <w:sz w:val="28"/>
          <w:szCs w:val="24"/>
          <w:lang w:val="kk-KZ"/>
        </w:rPr>
      </w:pPr>
      <w:r>
        <w:rPr>
          <w:rFonts w:ascii="Times New Roman" w:hAnsi="Times New Roman" w:cs="Times New Roman"/>
          <w:sz w:val="28"/>
          <w:szCs w:val="28"/>
          <w:lang w:val="kk-KZ"/>
        </w:rPr>
        <w:t>Mathcad</w:t>
      </w:r>
      <w:r w:rsidR="00C24772">
        <w:rPr>
          <w:rFonts w:ascii="Times New Roman" w:hAnsi="Times New Roman" w:cs="Times New Roman"/>
          <w:sz w:val="28"/>
          <w:szCs w:val="28"/>
          <w:lang w:val="kk-KZ"/>
        </w:rPr>
        <w:t xml:space="preserve"> бағдарламалық ортасында орындалған және 2.4-кестеде ұсынылған, әзірленіп жатқан стационарлы көтергіштің жүк қармау рамасының конструкциясында контейнерді толтыру уақытын және динамикалық кернеулерді (тиеу кезінде туындайтын) есептеу нәтижелері. </w:t>
      </w:r>
    </w:p>
    <w:p w14:paraId="45421518" w14:textId="77777777" w:rsidR="00C24772" w:rsidRDefault="00C24772" w:rsidP="00C24772">
      <w:pPr>
        <w:spacing w:after="0" w:line="240" w:lineRule="auto"/>
        <w:jc w:val="center"/>
        <w:rPr>
          <w:rFonts w:ascii="Times New Roman" w:eastAsiaTheme="minorEastAsia" w:hAnsi="Times New Roman" w:cs="Times New Roman"/>
          <w:i/>
          <w:sz w:val="28"/>
          <w:szCs w:val="28"/>
          <w:lang w:val="kk-KZ"/>
        </w:rPr>
      </w:pPr>
    </w:p>
    <w:p w14:paraId="13300699" w14:textId="77777777" w:rsidR="00C24772" w:rsidRDefault="00C24772" w:rsidP="00C24772">
      <w:pPr>
        <w:spacing w:after="0" w:line="240" w:lineRule="auto"/>
        <w:jc w:val="both"/>
        <w:rPr>
          <w:rFonts w:ascii="Times New Roman" w:hAnsi="Times New Roman" w:cs="Times New Roman"/>
          <w:sz w:val="28"/>
          <w:szCs w:val="24"/>
          <w:lang w:val="kk-KZ"/>
        </w:rPr>
      </w:pPr>
      <w:r>
        <w:rPr>
          <w:rFonts w:ascii="Times New Roman" w:eastAsia="Times New Roman" w:hAnsi="Times New Roman" w:cs="Times New Roman"/>
          <w:sz w:val="28"/>
          <w:szCs w:val="24"/>
          <w:lang w:val="kk-KZ" w:eastAsia="ru-RU"/>
        </w:rPr>
        <w:t xml:space="preserve">Кесте 2.4 – </w:t>
      </w:r>
      <w:r w:rsidR="0012637C">
        <w:rPr>
          <w:rFonts w:ascii="Times New Roman" w:hAnsi="Times New Roman" w:cs="Times New Roman"/>
          <w:sz w:val="28"/>
          <w:szCs w:val="28"/>
          <w:lang w:val="kk-KZ"/>
        </w:rPr>
        <w:t>Mathcad</w:t>
      </w:r>
      <w:r>
        <w:rPr>
          <w:rFonts w:ascii="Times New Roman" w:hAnsi="Times New Roman" w:cs="Times New Roman"/>
          <w:sz w:val="28"/>
          <w:szCs w:val="28"/>
          <w:lang w:val="kk-KZ"/>
        </w:rPr>
        <w:t xml:space="preserve"> қолданбалы бағдарламасында орындалған есептеу нәтижелері</w:t>
      </w:r>
    </w:p>
    <w:p w14:paraId="3479DCFF" w14:textId="77777777" w:rsidR="00C24772" w:rsidRDefault="00C24772" w:rsidP="00C24772">
      <w:pPr>
        <w:tabs>
          <w:tab w:val="left" w:pos="935"/>
        </w:tabs>
        <w:spacing w:after="0" w:line="240" w:lineRule="auto"/>
        <w:rPr>
          <w:rFonts w:ascii="Times New Roman" w:eastAsiaTheme="minorEastAsia" w:hAnsi="Times New Roman" w:cs="Times New Roman"/>
          <w:color w:val="FF0000"/>
          <w:sz w:val="28"/>
          <w:szCs w:val="28"/>
          <w:lang w:val="kk-KZ"/>
        </w:rPr>
      </w:pPr>
      <w:r>
        <w:rPr>
          <w:rFonts w:ascii="Times New Roman" w:eastAsiaTheme="minorEastAsia" w:hAnsi="Times New Roman" w:cs="Times New Roman"/>
          <w:color w:val="FF0000"/>
          <w:sz w:val="28"/>
          <w:szCs w:val="28"/>
          <w:lang w:val="kk-KZ"/>
        </w:rPr>
        <w:tab/>
      </w:r>
    </w:p>
    <w:tbl>
      <w:tblPr>
        <w:tblStyle w:val="af1"/>
        <w:tblW w:w="9243" w:type="dxa"/>
        <w:tblInd w:w="108" w:type="dxa"/>
        <w:tblLook w:val="04A0" w:firstRow="1" w:lastRow="0" w:firstColumn="1" w:lastColumn="0" w:noHBand="0" w:noVBand="1"/>
      </w:tblPr>
      <w:tblGrid>
        <w:gridCol w:w="4185"/>
        <w:gridCol w:w="1264"/>
        <w:gridCol w:w="1265"/>
        <w:gridCol w:w="1264"/>
        <w:gridCol w:w="1265"/>
      </w:tblGrid>
      <w:tr w:rsidR="00C24772" w14:paraId="37D30D71" w14:textId="77777777" w:rsidTr="00362760">
        <w:tc>
          <w:tcPr>
            <w:tcW w:w="4185" w:type="dxa"/>
            <w:tcBorders>
              <w:top w:val="single" w:sz="4" w:space="0" w:color="auto"/>
              <w:left w:val="single" w:sz="4" w:space="0" w:color="auto"/>
              <w:bottom w:val="single" w:sz="4" w:space="0" w:color="auto"/>
              <w:right w:val="single" w:sz="4" w:space="0" w:color="auto"/>
            </w:tcBorders>
            <w:hideMark/>
          </w:tcPr>
          <w:p w14:paraId="421FEC11" w14:textId="77777777" w:rsidR="00C24772" w:rsidRDefault="00C24772">
            <w:pPr>
              <w:tabs>
                <w:tab w:val="left" w:pos="4056"/>
              </w:tabs>
              <w:rPr>
                <w:bCs/>
                <w:sz w:val="24"/>
                <w:szCs w:val="24"/>
                <w:lang w:val="kk-KZ"/>
              </w:rPr>
            </w:pPr>
            <w:r>
              <w:rPr>
                <w:bCs/>
                <w:sz w:val="24"/>
                <w:szCs w:val="24"/>
                <w:lang w:val="kk-KZ"/>
              </w:rPr>
              <w:t>Сынаулар</w:t>
            </w:r>
          </w:p>
        </w:tc>
        <w:tc>
          <w:tcPr>
            <w:tcW w:w="1264" w:type="dxa"/>
            <w:tcBorders>
              <w:top w:val="single" w:sz="4" w:space="0" w:color="auto"/>
              <w:left w:val="single" w:sz="4" w:space="0" w:color="auto"/>
              <w:bottom w:val="single" w:sz="4" w:space="0" w:color="auto"/>
              <w:right w:val="single" w:sz="4" w:space="0" w:color="auto"/>
            </w:tcBorders>
            <w:hideMark/>
          </w:tcPr>
          <w:p w14:paraId="5DB02250" w14:textId="77777777" w:rsidR="00C24772" w:rsidRDefault="00C24772">
            <w:pPr>
              <w:tabs>
                <w:tab w:val="left" w:pos="4056"/>
              </w:tabs>
              <w:jc w:val="center"/>
              <w:rPr>
                <w:bCs/>
                <w:sz w:val="24"/>
                <w:szCs w:val="24"/>
                <w:lang w:val="kk-KZ"/>
              </w:rPr>
            </w:pPr>
            <w:r>
              <w:rPr>
                <w:bCs/>
                <w:sz w:val="24"/>
                <w:szCs w:val="24"/>
                <w:lang w:val="kk-KZ"/>
              </w:rPr>
              <w:t>1</w:t>
            </w:r>
          </w:p>
        </w:tc>
        <w:tc>
          <w:tcPr>
            <w:tcW w:w="1265" w:type="dxa"/>
            <w:tcBorders>
              <w:top w:val="single" w:sz="4" w:space="0" w:color="auto"/>
              <w:left w:val="single" w:sz="4" w:space="0" w:color="auto"/>
              <w:bottom w:val="single" w:sz="4" w:space="0" w:color="auto"/>
              <w:right w:val="single" w:sz="4" w:space="0" w:color="auto"/>
            </w:tcBorders>
            <w:hideMark/>
          </w:tcPr>
          <w:p w14:paraId="4921449C" w14:textId="77777777" w:rsidR="00C24772" w:rsidRDefault="00C24772">
            <w:pPr>
              <w:tabs>
                <w:tab w:val="left" w:pos="4056"/>
              </w:tabs>
              <w:jc w:val="center"/>
              <w:rPr>
                <w:bCs/>
                <w:sz w:val="24"/>
                <w:szCs w:val="24"/>
                <w:lang w:val="kk-KZ"/>
              </w:rPr>
            </w:pPr>
            <w:r>
              <w:rPr>
                <w:bCs/>
                <w:sz w:val="24"/>
                <w:szCs w:val="24"/>
                <w:lang w:val="kk-KZ"/>
              </w:rPr>
              <w:t>2</w:t>
            </w:r>
          </w:p>
        </w:tc>
        <w:tc>
          <w:tcPr>
            <w:tcW w:w="1264" w:type="dxa"/>
            <w:tcBorders>
              <w:top w:val="single" w:sz="4" w:space="0" w:color="auto"/>
              <w:left w:val="single" w:sz="4" w:space="0" w:color="auto"/>
              <w:bottom w:val="single" w:sz="4" w:space="0" w:color="auto"/>
              <w:right w:val="single" w:sz="4" w:space="0" w:color="auto"/>
            </w:tcBorders>
            <w:hideMark/>
          </w:tcPr>
          <w:p w14:paraId="1C51DD94" w14:textId="77777777" w:rsidR="00C24772" w:rsidRDefault="00C24772">
            <w:pPr>
              <w:tabs>
                <w:tab w:val="left" w:pos="4056"/>
              </w:tabs>
              <w:jc w:val="center"/>
              <w:rPr>
                <w:bCs/>
                <w:sz w:val="24"/>
                <w:szCs w:val="24"/>
                <w:lang w:val="kk-KZ"/>
              </w:rPr>
            </w:pPr>
            <w:r>
              <w:rPr>
                <w:bCs/>
                <w:sz w:val="24"/>
                <w:szCs w:val="24"/>
                <w:lang w:val="kk-KZ"/>
              </w:rPr>
              <w:t>3</w:t>
            </w:r>
          </w:p>
        </w:tc>
        <w:tc>
          <w:tcPr>
            <w:tcW w:w="1265" w:type="dxa"/>
            <w:tcBorders>
              <w:top w:val="single" w:sz="4" w:space="0" w:color="auto"/>
              <w:left w:val="single" w:sz="4" w:space="0" w:color="auto"/>
              <w:bottom w:val="single" w:sz="4" w:space="0" w:color="auto"/>
              <w:right w:val="single" w:sz="4" w:space="0" w:color="auto"/>
            </w:tcBorders>
            <w:hideMark/>
          </w:tcPr>
          <w:p w14:paraId="0BAE467E" w14:textId="77777777" w:rsidR="00C24772" w:rsidRDefault="00C24772">
            <w:pPr>
              <w:tabs>
                <w:tab w:val="left" w:pos="4056"/>
              </w:tabs>
              <w:jc w:val="center"/>
              <w:rPr>
                <w:bCs/>
                <w:sz w:val="24"/>
                <w:szCs w:val="24"/>
                <w:lang w:val="kk-KZ"/>
              </w:rPr>
            </w:pPr>
            <w:r>
              <w:rPr>
                <w:bCs/>
                <w:sz w:val="24"/>
                <w:szCs w:val="24"/>
                <w:lang w:val="kk-KZ"/>
              </w:rPr>
              <w:t>4</w:t>
            </w:r>
          </w:p>
        </w:tc>
      </w:tr>
      <w:tr w:rsidR="00C24772" w14:paraId="25586E81" w14:textId="77777777" w:rsidTr="00362760">
        <w:tc>
          <w:tcPr>
            <w:tcW w:w="4185" w:type="dxa"/>
            <w:tcBorders>
              <w:top w:val="single" w:sz="4" w:space="0" w:color="auto"/>
              <w:left w:val="single" w:sz="4" w:space="0" w:color="auto"/>
              <w:bottom w:val="single" w:sz="4" w:space="0" w:color="auto"/>
              <w:right w:val="single" w:sz="4" w:space="0" w:color="auto"/>
            </w:tcBorders>
            <w:hideMark/>
          </w:tcPr>
          <w:p w14:paraId="36B76E56" w14:textId="77777777" w:rsidR="00C24772" w:rsidRDefault="00C24772">
            <w:pPr>
              <w:tabs>
                <w:tab w:val="left" w:pos="4056"/>
              </w:tabs>
              <w:rPr>
                <w:sz w:val="24"/>
                <w:szCs w:val="24"/>
                <w:lang w:val="kk-KZ"/>
              </w:rPr>
            </w:pPr>
            <w:r>
              <w:rPr>
                <w:sz w:val="24"/>
                <w:szCs w:val="24"/>
                <w:lang w:val="kk-KZ"/>
              </w:rPr>
              <w:t xml:space="preserve">Бункердегі саңылау радиусы, </w:t>
            </w:r>
            <w:r>
              <w:rPr>
                <w:sz w:val="24"/>
                <w:szCs w:val="24"/>
                <w:lang w:val="en-US"/>
              </w:rPr>
              <w:t>R</w:t>
            </w:r>
            <w:r>
              <w:rPr>
                <w:sz w:val="24"/>
                <w:szCs w:val="24"/>
              </w:rPr>
              <w:t xml:space="preserve">, </w:t>
            </w:r>
            <w:r>
              <w:rPr>
                <w:sz w:val="24"/>
                <w:szCs w:val="24"/>
                <w:lang w:val="kk-KZ"/>
              </w:rPr>
              <w:t>см</w:t>
            </w:r>
          </w:p>
        </w:tc>
        <w:tc>
          <w:tcPr>
            <w:tcW w:w="1264" w:type="dxa"/>
            <w:tcBorders>
              <w:top w:val="single" w:sz="4" w:space="0" w:color="auto"/>
              <w:left w:val="single" w:sz="4" w:space="0" w:color="auto"/>
              <w:bottom w:val="single" w:sz="4" w:space="0" w:color="auto"/>
              <w:right w:val="single" w:sz="4" w:space="0" w:color="auto"/>
            </w:tcBorders>
            <w:hideMark/>
          </w:tcPr>
          <w:p w14:paraId="36109B41" w14:textId="77777777" w:rsidR="00C24772" w:rsidRDefault="00C24772">
            <w:pPr>
              <w:tabs>
                <w:tab w:val="left" w:pos="4056"/>
              </w:tabs>
              <w:jc w:val="center"/>
              <w:rPr>
                <w:sz w:val="24"/>
                <w:szCs w:val="24"/>
              </w:rPr>
            </w:pPr>
            <w:r>
              <w:rPr>
                <w:sz w:val="24"/>
                <w:szCs w:val="24"/>
              </w:rPr>
              <w:t>10</w:t>
            </w:r>
          </w:p>
        </w:tc>
        <w:tc>
          <w:tcPr>
            <w:tcW w:w="1265" w:type="dxa"/>
            <w:tcBorders>
              <w:top w:val="single" w:sz="4" w:space="0" w:color="auto"/>
              <w:left w:val="single" w:sz="4" w:space="0" w:color="auto"/>
              <w:bottom w:val="single" w:sz="4" w:space="0" w:color="auto"/>
              <w:right w:val="single" w:sz="4" w:space="0" w:color="auto"/>
            </w:tcBorders>
            <w:hideMark/>
          </w:tcPr>
          <w:p w14:paraId="3620E76D" w14:textId="77777777" w:rsidR="00C24772" w:rsidRDefault="00C24772">
            <w:pPr>
              <w:tabs>
                <w:tab w:val="left" w:pos="4056"/>
              </w:tabs>
              <w:jc w:val="center"/>
              <w:rPr>
                <w:sz w:val="24"/>
                <w:szCs w:val="24"/>
                <w:lang w:val="kk-KZ"/>
              </w:rPr>
            </w:pPr>
            <w:r>
              <w:rPr>
                <w:sz w:val="24"/>
                <w:szCs w:val="24"/>
                <w:lang w:val="kk-KZ"/>
              </w:rPr>
              <w:t>15</w:t>
            </w:r>
          </w:p>
        </w:tc>
        <w:tc>
          <w:tcPr>
            <w:tcW w:w="1264" w:type="dxa"/>
            <w:tcBorders>
              <w:top w:val="single" w:sz="4" w:space="0" w:color="auto"/>
              <w:left w:val="single" w:sz="4" w:space="0" w:color="auto"/>
              <w:bottom w:val="single" w:sz="4" w:space="0" w:color="auto"/>
              <w:right w:val="single" w:sz="4" w:space="0" w:color="auto"/>
            </w:tcBorders>
            <w:hideMark/>
          </w:tcPr>
          <w:p w14:paraId="275B2022" w14:textId="77777777" w:rsidR="00C24772" w:rsidRDefault="00C24772">
            <w:pPr>
              <w:tabs>
                <w:tab w:val="left" w:pos="4056"/>
              </w:tabs>
              <w:jc w:val="center"/>
              <w:rPr>
                <w:sz w:val="24"/>
                <w:szCs w:val="24"/>
                <w:lang w:val="kk-KZ"/>
              </w:rPr>
            </w:pPr>
            <w:r>
              <w:rPr>
                <w:sz w:val="24"/>
                <w:szCs w:val="24"/>
                <w:lang w:val="kk-KZ"/>
              </w:rPr>
              <w:t>20</w:t>
            </w:r>
          </w:p>
        </w:tc>
        <w:tc>
          <w:tcPr>
            <w:tcW w:w="1265" w:type="dxa"/>
            <w:tcBorders>
              <w:top w:val="single" w:sz="4" w:space="0" w:color="auto"/>
              <w:left w:val="single" w:sz="4" w:space="0" w:color="auto"/>
              <w:bottom w:val="single" w:sz="4" w:space="0" w:color="auto"/>
              <w:right w:val="single" w:sz="4" w:space="0" w:color="auto"/>
            </w:tcBorders>
            <w:hideMark/>
          </w:tcPr>
          <w:p w14:paraId="6DEC8287" w14:textId="77777777" w:rsidR="00C24772" w:rsidRDefault="00C24772">
            <w:pPr>
              <w:tabs>
                <w:tab w:val="left" w:pos="4056"/>
              </w:tabs>
              <w:jc w:val="center"/>
              <w:rPr>
                <w:sz w:val="24"/>
                <w:szCs w:val="24"/>
                <w:lang w:val="kk-KZ"/>
              </w:rPr>
            </w:pPr>
            <w:r>
              <w:rPr>
                <w:sz w:val="24"/>
                <w:szCs w:val="24"/>
                <w:lang w:val="kk-KZ"/>
              </w:rPr>
              <w:t>25</w:t>
            </w:r>
          </w:p>
        </w:tc>
      </w:tr>
      <w:tr w:rsidR="00C24772" w14:paraId="518F6067" w14:textId="77777777" w:rsidTr="00362760">
        <w:tc>
          <w:tcPr>
            <w:tcW w:w="4185" w:type="dxa"/>
            <w:tcBorders>
              <w:top w:val="single" w:sz="4" w:space="0" w:color="auto"/>
              <w:left w:val="single" w:sz="4" w:space="0" w:color="auto"/>
              <w:bottom w:val="single" w:sz="4" w:space="0" w:color="auto"/>
              <w:right w:val="single" w:sz="4" w:space="0" w:color="auto"/>
            </w:tcBorders>
            <w:hideMark/>
          </w:tcPr>
          <w:p w14:paraId="4C940F46" w14:textId="77777777" w:rsidR="00C24772" w:rsidRDefault="00C24772">
            <w:pPr>
              <w:tabs>
                <w:tab w:val="left" w:pos="4056"/>
              </w:tabs>
              <w:rPr>
                <w:sz w:val="24"/>
                <w:szCs w:val="24"/>
                <w:lang w:val="kk-KZ"/>
              </w:rPr>
            </w:pPr>
            <w:r>
              <w:rPr>
                <w:sz w:val="24"/>
                <w:szCs w:val="24"/>
                <w:lang w:val="kk-KZ"/>
              </w:rPr>
              <w:t xml:space="preserve">Контейнерді толтыру уақыты, </w:t>
            </w:r>
            <m:oMath>
              <m:sSub>
                <m:sSubPr>
                  <m:ctrlPr>
                    <w:rPr>
                      <w:rFonts w:ascii="Cambria Math" w:hAnsi="Cambria Math"/>
                      <w:i/>
                      <w:sz w:val="24"/>
                      <w:szCs w:val="24"/>
                      <w:lang w:val="kk-KZ" w:eastAsia="en-US"/>
                    </w:rPr>
                  </m:ctrlPr>
                </m:sSubPr>
                <m:e>
                  <m:r>
                    <w:rPr>
                      <w:rFonts w:ascii="Cambria Math" w:hAnsi="Cambria Math"/>
                      <w:sz w:val="24"/>
                      <w:szCs w:val="24"/>
                      <w:lang w:val="en-US"/>
                    </w:rPr>
                    <m:t>t</m:t>
                  </m:r>
                </m:e>
                <m:sub>
                  <m:r>
                    <w:rPr>
                      <w:rFonts w:ascii="Cambria Math" w:hAnsi="Cambria Math"/>
                      <w:sz w:val="24"/>
                      <w:szCs w:val="24"/>
                      <w:lang w:val="kk-KZ"/>
                    </w:rPr>
                    <m:t>V</m:t>
                  </m:r>
                </m:sub>
              </m:sSub>
            </m:oMath>
            <w:r>
              <w:rPr>
                <w:sz w:val="24"/>
                <w:szCs w:val="24"/>
              </w:rPr>
              <w:t xml:space="preserve">, </w:t>
            </w:r>
            <w:r>
              <w:rPr>
                <w:sz w:val="24"/>
                <w:szCs w:val="24"/>
                <w:lang w:val="kk-KZ"/>
              </w:rPr>
              <w:t>мин</w:t>
            </w:r>
          </w:p>
        </w:tc>
        <w:tc>
          <w:tcPr>
            <w:tcW w:w="1264" w:type="dxa"/>
            <w:tcBorders>
              <w:top w:val="single" w:sz="4" w:space="0" w:color="auto"/>
              <w:left w:val="single" w:sz="4" w:space="0" w:color="auto"/>
              <w:bottom w:val="single" w:sz="4" w:space="0" w:color="auto"/>
              <w:right w:val="single" w:sz="4" w:space="0" w:color="auto"/>
            </w:tcBorders>
            <w:hideMark/>
          </w:tcPr>
          <w:p w14:paraId="671AC40C" w14:textId="77777777" w:rsidR="00C24772" w:rsidRDefault="00C24772">
            <w:pPr>
              <w:tabs>
                <w:tab w:val="left" w:pos="4056"/>
              </w:tabs>
              <w:jc w:val="center"/>
              <w:rPr>
                <w:sz w:val="24"/>
                <w:szCs w:val="24"/>
                <w:lang w:val="kk-KZ"/>
              </w:rPr>
            </w:pPr>
            <w:r>
              <w:rPr>
                <w:sz w:val="24"/>
                <w:szCs w:val="24"/>
                <w:lang w:val="kk-KZ"/>
              </w:rPr>
              <w:t>20,397</w:t>
            </w:r>
          </w:p>
        </w:tc>
        <w:tc>
          <w:tcPr>
            <w:tcW w:w="1265" w:type="dxa"/>
            <w:tcBorders>
              <w:top w:val="single" w:sz="4" w:space="0" w:color="auto"/>
              <w:left w:val="single" w:sz="4" w:space="0" w:color="auto"/>
              <w:bottom w:val="single" w:sz="4" w:space="0" w:color="auto"/>
              <w:right w:val="single" w:sz="4" w:space="0" w:color="auto"/>
            </w:tcBorders>
            <w:hideMark/>
          </w:tcPr>
          <w:p w14:paraId="08DFF57A" w14:textId="77777777" w:rsidR="00C24772" w:rsidRDefault="00C24772">
            <w:pPr>
              <w:tabs>
                <w:tab w:val="left" w:pos="4056"/>
              </w:tabs>
              <w:jc w:val="center"/>
              <w:rPr>
                <w:sz w:val="24"/>
                <w:szCs w:val="24"/>
                <w:lang w:val="kk-KZ"/>
              </w:rPr>
            </w:pPr>
            <w:r>
              <w:rPr>
                <w:sz w:val="24"/>
                <w:szCs w:val="24"/>
                <w:lang w:val="kk-KZ"/>
              </w:rPr>
              <w:t>6,044</w:t>
            </w:r>
          </w:p>
        </w:tc>
        <w:tc>
          <w:tcPr>
            <w:tcW w:w="1264" w:type="dxa"/>
            <w:tcBorders>
              <w:top w:val="single" w:sz="4" w:space="0" w:color="auto"/>
              <w:left w:val="single" w:sz="4" w:space="0" w:color="auto"/>
              <w:bottom w:val="single" w:sz="4" w:space="0" w:color="auto"/>
              <w:right w:val="single" w:sz="4" w:space="0" w:color="auto"/>
            </w:tcBorders>
            <w:hideMark/>
          </w:tcPr>
          <w:p w14:paraId="12D8F921" w14:textId="77777777" w:rsidR="00C24772" w:rsidRDefault="00C24772">
            <w:pPr>
              <w:tabs>
                <w:tab w:val="left" w:pos="4056"/>
              </w:tabs>
              <w:jc w:val="center"/>
              <w:rPr>
                <w:sz w:val="24"/>
                <w:szCs w:val="24"/>
                <w:lang w:val="kk-KZ"/>
              </w:rPr>
            </w:pPr>
            <w:r>
              <w:rPr>
                <w:sz w:val="24"/>
                <w:szCs w:val="24"/>
                <w:lang w:val="kk-KZ"/>
              </w:rPr>
              <w:t>2,55</w:t>
            </w:r>
          </w:p>
        </w:tc>
        <w:tc>
          <w:tcPr>
            <w:tcW w:w="1265" w:type="dxa"/>
            <w:tcBorders>
              <w:top w:val="single" w:sz="4" w:space="0" w:color="auto"/>
              <w:left w:val="single" w:sz="4" w:space="0" w:color="auto"/>
              <w:bottom w:val="single" w:sz="4" w:space="0" w:color="auto"/>
              <w:right w:val="single" w:sz="4" w:space="0" w:color="auto"/>
            </w:tcBorders>
            <w:hideMark/>
          </w:tcPr>
          <w:p w14:paraId="28DA161F" w14:textId="77777777" w:rsidR="00C24772" w:rsidRDefault="00C24772">
            <w:pPr>
              <w:tabs>
                <w:tab w:val="left" w:pos="4056"/>
              </w:tabs>
              <w:jc w:val="center"/>
              <w:rPr>
                <w:sz w:val="24"/>
                <w:szCs w:val="24"/>
                <w:lang w:val="kk-KZ"/>
              </w:rPr>
            </w:pPr>
            <w:r>
              <w:rPr>
                <w:sz w:val="24"/>
                <w:szCs w:val="24"/>
                <w:lang w:val="kk-KZ"/>
              </w:rPr>
              <w:t>1,305</w:t>
            </w:r>
          </w:p>
        </w:tc>
      </w:tr>
      <w:tr w:rsidR="00C24772" w14:paraId="4AF1E4A1" w14:textId="77777777" w:rsidTr="00362760">
        <w:tc>
          <w:tcPr>
            <w:tcW w:w="4185" w:type="dxa"/>
            <w:tcBorders>
              <w:top w:val="single" w:sz="4" w:space="0" w:color="auto"/>
              <w:left w:val="single" w:sz="4" w:space="0" w:color="auto"/>
              <w:bottom w:val="single" w:sz="4" w:space="0" w:color="auto"/>
              <w:right w:val="single" w:sz="4" w:space="0" w:color="auto"/>
            </w:tcBorders>
            <w:hideMark/>
          </w:tcPr>
          <w:p w14:paraId="047231A7" w14:textId="77777777" w:rsidR="00C24772" w:rsidRDefault="00C24772">
            <w:pPr>
              <w:tabs>
                <w:tab w:val="left" w:pos="4056"/>
              </w:tabs>
              <w:rPr>
                <w:rFonts w:ascii="Cambria Math" w:hAnsi="Cambria Math"/>
                <w:i/>
                <w:sz w:val="24"/>
                <w:szCs w:val="24"/>
                <w:lang w:val="kk-KZ"/>
              </w:rPr>
            </w:pPr>
            <w:r>
              <w:rPr>
                <w:rFonts w:eastAsiaTheme="minorEastAsia"/>
                <w:sz w:val="24"/>
                <w:szCs w:val="24"/>
                <w:lang w:val="kk-KZ"/>
              </w:rPr>
              <w:t>Динамикалық кернеу</w:t>
            </w:r>
            <w:r>
              <w:rPr>
                <w:sz w:val="24"/>
                <w:szCs w:val="24"/>
                <w:lang w:val="kk-KZ"/>
              </w:rPr>
              <w:t xml:space="preserve">, </w:t>
            </w:r>
            <m:oMath>
              <m:sSub>
                <m:sSubPr>
                  <m:ctrlPr>
                    <w:rPr>
                      <w:rFonts w:ascii="Cambria Math" w:hAnsi="Cambria Math"/>
                      <w:i/>
                      <w:sz w:val="24"/>
                      <w:szCs w:val="24"/>
                      <w:lang w:val="kk-KZ" w:eastAsia="en-US"/>
                    </w:rPr>
                  </m:ctrlPr>
                </m:sSubPr>
                <m:e>
                  <m:r>
                    <w:rPr>
                      <w:rFonts w:ascii="Cambria Math" w:hAnsi="Cambria Math"/>
                      <w:sz w:val="24"/>
                      <w:szCs w:val="24"/>
                      <w:lang w:val="kk-KZ"/>
                    </w:rPr>
                    <m:t>σ</m:t>
                  </m:r>
                </m:e>
                <m:sub>
                  <m:r>
                    <w:rPr>
                      <w:rFonts w:ascii="Cambria Math" w:hAnsi="Cambria Math"/>
                      <w:sz w:val="24"/>
                      <w:szCs w:val="24"/>
                      <w:lang w:val="kk-KZ"/>
                    </w:rPr>
                    <m:t>d</m:t>
                  </m:r>
                </m:sub>
              </m:sSub>
              <m:r>
                <w:rPr>
                  <w:rFonts w:ascii="Cambria Math" w:hAnsi="Cambria Math"/>
                  <w:sz w:val="24"/>
                  <w:szCs w:val="24"/>
                  <w:lang w:val="kk-KZ"/>
                </w:rPr>
                <m:t>, МПа</m:t>
              </m:r>
            </m:oMath>
          </w:p>
        </w:tc>
        <w:tc>
          <w:tcPr>
            <w:tcW w:w="1264" w:type="dxa"/>
            <w:tcBorders>
              <w:top w:val="single" w:sz="4" w:space="0" w:color="auto"/>
              <w:left w:val="single" w:sz="4" w:space="0" w:color="auto"/>
              <w:bottom w:val="single" w:sz="4" w:space="0" w:color="auto"/>
              <w:right w:val="single" w:sz="4" w:space="0" w:color="auto"/>
            </w:tcBorders>
            <w:hideMark/>
          </w:tcPr>
          <w:p w14:paraId="2BE78C2A" w14:textId="77777777" w:rsidR="00C24772" w:rsidRDefault="00C24772">
            <w:pPr>
              <w:tabs>
                <w:tab w:val="left" w:pos="4056"/>
              </w:tabs>
              <w:jc w:val="center"/>
              <w:rPr>
                <w:sz w:val="24"/>
                <w:szCs w:val="24"/>
                <w:lang w:val="kk-KZ"/>
              </w:rPr>
            </w:pPr>
            <w:r>
              <w:rPr>
                <w:sz w:val="24"/>
                <w:szCs w:val="24"/>
                <w:lang w:val="kk-KZ"/>
              </w:rPr>
              <w:t>12,002</w:t>
            </w:r>
          </w:p>
        </w:tc>
        <w:tc>
          <w:tcPr>
            <w:tcW w:w="1265" w:type="dxa"/>
            <w:tcBorders>
              <w:top w:val="single" w:sz="4" w:space="0" w:color="auto"/>
              <w:left w:val="single" w:sz="4" w:space="0" w:color="auto"/>
              <w:bottom w:val="single" w:sz="4" w:space="0" w:color="auto"/>
              <w:right w:val="single" w:sz="4" w:space="0" w:color="auto"/>
            </w:tcBorders>
            <w:hideMark/>
          </w:tcPr>
          <w:p w14:paraId="6CF8FF72" w14:textId="77777777" w:rsidR="00C24772" w:rsidRDefault="00C24772">
            <w:pPr>
              <w:tabs>
                <w:tab w:val="left" w:pos="4056"/>
              </w:tabs>
              <w:jc w:val="center"/>
              <w:rPr>
                <w:sz w:val="24"/>
                <w:szCs w:val="24"/>
                <w:lang w:val="kk-KZ"/>
              </w:rPr>
            </w:pPr>
            <w:r>
              <w:rPr>
                <w:sz w:val="24"/>
                <w:szCs w:val="24"/>
                <w:lang w:val="kk-KZ"/>
              </w:rPr>
              <w:t>39,749</w:t>
            </w:r>
          </w:p>
        </w:tc>
        <w:tc>
          <w:tcPr>
            <w:tcW w:w="1264" w:type="dxa"/>
            <w:tcBorders>
              <w:top w:val="single" w:sz="4" w:space="0" w:color="auto"/>
              <w:left w:val="single" w:sz="4" w:space="0" w:color="auto"/>
              <w:bottom w:val="single" w:sz="4" w:space="0" w:color="auto"/>
              <w:right w:val="single" w:sz="4" w:space="0" w:color="auto"/>
            </w:tcBorders>
            <w:hideMark/>
          </w:tcPr>
          <w:p w14:paraId="276CB09A" w14:textId="77777777" w:rsidR="00C24772" w:rsidRDefault="00C24772">
            <w:pPr>
              <w:tabs>
                <w:tab w:val="left" w:pos="4056"/>
              </w:tabs>
              <w:jc w:val="center"/>
              <w:rPr>
                <w:sz w:val="24"/>
                <w:szCs w:val="24"/>
                <w:lang w:val="kk-KZ"/>
              </w:rPr>
            </w:pPr>
            <w:r>
              <w:rPr>
                <w:sz w:val="24"/>
                <w:szCs w:val="24"/>
                <w:lang w:val="kk-KZ"/>
              </w:rPr>
              <w:t>90,989</w:t>
            </w:r>
          </w:p>
        </w:tc>
        <w:tc>
          <w:tcPr>
            <w:tcW w:w="1265" w:type="dxa"/>
            <w:tcBorders>
              <w:top w:val="single" w:sz="4" w:space="0" w:color="auto"/>
              <w:left w:val="single" w:sz="4" w:space="0" w:color="auto"/>
              <w:bottom w:val="single" w:sz="4" w:space="0" w:color="auto"/>
              <w:right w:val="single" w:sz="4" w:space="0" w:color="auto"/>
            </w:tcBorders>
            <w:hideMark/>
          </w:tcPr>
          <w:p w14:paraId="0FBFC4E9" w14:textId="77777777" w:rsidR="00C24772" w:rsidRDefault="00C24772">
            <w:pPr>
              <w:tabs>
                <w:tab w:val="left" w:pos="4056"/>
              </w:tabs>
              <w:jc w:val="center"/>
              <w:rPr>
                <w:sz w:val="24"/>
                <w:szCs w:val="24"/>
                <w:lang w:val="kk-KZ"/>
              </w:rPr>
            </w:pPr>
            <w:r>
              <w:rPr>
                <w:sz w:val="24"/>
                <w:szCs w:val="24"/>
                <w:lang w:val="kk-KZ"/>
              </w:rPr>
              <w:t>168,608</w:t>
            </w:r>
          </w:p>
        </w:tc>
      </w:tr>
    </w:tbl>
    <w:p w14:paraId="3CDCC0FE" w14:textId="77777777" w:rsidR="00C24772" w:rsidRDefault="00C24772" w:rsidP="00C24772">
      <w:pPr>
        <w:tabs>
          <w:tab w:val="left" w:pos="935"/>
        </w:tabs>
        <w:spacing w:after="0" w:line="240" w:lineRule="auto"/>
        <w:rPr>
          <w:rFonts w:ascii="Times New Roman" w:eastAsiaTheme="minorEastAsia" w:hAnsi="Times New Roman" w:cs="Times New Roman"/>
          <w:color w:val="FF0000"/>
          <w:sz w:val="28"/>
          <w:szCs w:val="28"/>
        </w:rPr>
      </w:pPr>
    </w:p>
    <w:p w14:paraId="7BE49534" w14:textId="77777777" w:rsidR="00C24772" w:rsidRDefault="00C24772" w:rsidP="0032564A">
      <w:pPr>
        <w:spacing w:after="0" w:line="240" w:lineRule="auto"/>
        <w:ind w:firstLine="851"/>
        <w:jc w:val="both"/>
        <w:rPr>
          <w:rFonts w:ascii="Times New Roman" w:hAnsi="Times New Roman" w:cs="Times New Roman"/>
          <w:b/>
          <w:sz w:val="28"/>
          <w:szCs w:val="24"/>
        </w:rPr>
      </w:pPr>
      <w:r>
        <w:rPr>
          <w:rFonts w:ascii="Times New Roman" w:hAnsi="Times New Roman" w:cs="Times New Roman"/>
          <w:b/>
          <w:sz w:val="28"/>
          <w:szCs w:val="24"/>
        </w:rPr>
        <w:t xml:space="preserve">2.4 </w:t>
      </w:r>
      <w:bookmarkStart w:id="44" w:name="_Hlk108173250"/>
      <w:r w:rsidR="0012637C">
        <w:rPr>
          <w:rFonts w:ascii="Times New Roman" w:hAnsi="Times New Roman" w:cs="Times New Roman"/>
          <w:b/>
          <w:sz w:val="28"/>
          <w:szCs w:val="24"/>
        </w:rPr>
        <w:t>Mathcad</w:t>
      </w:r>
      <w:r>
        <w:rPr>
          <w:rFonts w:ascii="Times New Roman" w:hAnsi="Times New Roman" w:cs="Times New Roman"/>
          <w:b/>
          <w:sz w:val="28"/>
          <w:szCs w:val="24"/>
        </w:rPr>
        <w:t xml:space="preserve"> бағдарламалық ортасында орындалған математикалық модельдеу нәтижелерін өңдеу және талдау</w:t>
      </w:r>
    </w:p>
    <w:p w14:paraId="0B3CF04B" w14:textId="77777777" w:rsidR="00C24772" w:rsidRDefault="00C24772" w:rsidP="0032564A">
      <w:pPr>
        <w:spacing w:after="0" w:line="240" w:lineRule="auto"/>
        <w:ind w:firstLine="851"/>
        <w:jc w:val="both"/>
        <w:rPr>
          <w:rFonts w:ascii="Times New Roman" w:hAnsi="Times New Roman" w:cs="Times New Roman"/>
          <w:b/>
          <w:sz w:val="28"/>
          <w:szCs w:val="24"/>
        </w:rPr>
      </w:pPr>
    </w:p>
    <w:bookmarkEnd w:id="44"/>
    <w:p w14:paraId="3BDB1F39" w14:textId="77777777" w:rsidR="00C24772" w:rsidRDefault="00C24772" w:rsidP="0032564A">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Теориялық зерттеулер жүргізгеннен кейін </w:t>
      </w:r>
      <w:r w:rsidR="0012637C">
        <w:rPr>
          <w:rFonts w:ascii="Times New Roman" w:hAnsi="Times New Roman" w:cs="Times New Roman"/>
          <w:sz w:val="28"/>
          <w:szCs w:val="28"/>
        </w:rPr>
        <w:t>Mathcad</w:t>
      </w:r>
      <w:r>
        <w:rPr>
          <w:rFonts w:ascii="Times New Roman" w:hAnsi="Times New Roman" w:cs="Times New Roman"/>
          <w:sz w:val="28"/>
          <w:szCs w:val="28"/>
        </w:rPr>
        <w:t xml:space="preserve"> қолданбалы бағдарламасының бағдарламалық ортасында орындалған есептеулердің нәтижелері (2.3 және 2.4 кестелер) тікбұрышты координаттар торына саламыз және оларды тәуелді нүктелермен байланыстырамыз. </w:t>
      </w:r>
    </w:p>
    <w:p w14:paraId="6049AD77" w14:textId="4C065BC8" w:rsidR="00C24772" w:rsidRDefault="00C24772" w:rsidP="0032564A">
      <w:pPr>
        <w:spacing w:after="0" w:line="240" w:lineRule="auto"/>
        <w:ind w:firstLine="851"/>
        <w:jc w:val="both"/>
        <w:rPr>
          <w:rStyle w:val="a6"/>
          <w:b w:val="0"/>
          <w:lang w:val="kk-KZ"/>
        </w:rPr>
      </w:pPr>
      <w:r>
        <w:rPr>
          <w:rFonts w:ascii="Times New Roman" w:hAnsi="Times New Roman" w:cs="Times New Roman"/>
          <w:sz w:val="28"/>
          <w:szCs w:val="28"/>
        </w:rPr>
        <w:t>2.17</w:t>
      </w:r>
      <w:r w:rsidR="00017045">
        <w:rPr>
          <w:rFonts w:ascii="Times New Roman" w:hAnsi="Times New Roman" w:cs="Times New Roman"/>
          <w:sz w:val="28"/>
          <w:szCs w:val="28"/>
        </w:rPr>
        <w:t>–</w:t>
      </w:r>
      <w:r>
        <w:rPr>
          <w:rFonts w:ascii="Times New Roman" w:hAnsi="Times New Roman" w:cs="Times New Roman"/>
          <w:sz w:val="28"/>
          <w:szCs w:val="28"/>
        </w:rPr>
        <w:t>2.20-суреттерде статикалық кернеулердің 4 сыналатын жағдай үшін 32 есептеу бойынша әсер етуші жүктемелерге тәуелділігі көрсетілген (2.3-кесте).</w:t>
      </w:r>
      <w:r>
        <w:rPr>
          <w:rStyle w:val="a6"/>
          <w:b w:val="0"/>
          <w:sz w:val="28"/>
          <w:szCs w:val="28"/>
          <w:lang w:val="kk-KZ"/>
        </w:rPr>
        <w:t xml:space="preserve"> </w:t>
      </w:r>
      <w:r>
        <w:rPr>
          <w:rFonts w:ascii="Times New Roman" w:hAnsi="Times New Roman" w:cs="Times New Roman"/>
          <w:sz w:val="28"/>
          <w:szCs w:val="28"/>
          <w:lang w:val="kk-KZ"/>
        </w:rPr>
        <w:t>Графиктер стационарлы көтергіштің жүк қармау рамасының конструкциясында пайда болатын статикалық кернеулер (</w:t>
      </w:r>
      <w:r>
        <w:rPr>
          <w:rFonts w:ascii="Times New Roman" w:hAnsi="Times New Roman" w:cs="Times New Roman"/>
          <w:i/>
          <w:sz w:val="28"/>
          <w:szCs w:val="28"/>
          <w:lang w:val="kk-KZ"/>
        </w:rPr>
        <w:t>σ</w:t>
      </w:r>
      <w:r>
        <w:rPr>
          <w:rFonts w:ascii="Times New Roman" w:hAnsi="Times New Roman" w:cs="Times New Roman"/>
          <w:i/>
          <w:sz w:val="28"/>
          <w:szCs w:val="28"/>
          <w:vertAlign w:val="subscript"/>
          <w:lang w:val="kk-KZ"/>
        </w:rPr>
        <w:t>i</w:t>
      </w:r>
      <w:r>
        <w:rPr>
          <w:rFonts w:ascii="Times New Roman" w:hAnsi="Times New Roman" w:cs="Times New Roman"/>
          <w:sz w:val="28"/>
          <w:szCs w:val="28"/>
          <w:lang w:val="kk-KZ"/>
        </w:rPr>
        <w:t>, MПa) оған жүктеме (</w:t>
      </w:r>
      <w:r>
        <w:rPr>
          <w:rFonts w:ascii="Times New Roman" w:hAnsi="Times New Roman" w:cs="Times New Roman"/>
          <w:i/>
          <w:sz w:val="28"/>
          <w:szCs w:val="28"/>
          <w:lang w:val="kk-KZ"/>
        </w:rPr>
        <w:t>F</w:t>
      </w:r>
      <w:r>
        <w:rPr>
          <w:rFonts w:ascii="Times New Roman" w:hAnsi="Times New Roman" w:cs="Times New Roman"/>
          <w:i/>
          <w:sz w:val="28"/>
          <w:szCs w:val="28"/>
          <w:vertAlign w:val="subscript"/>
          <w:lang w:val="kk-KZ"/>
        </w:rPr>
        <w:t>i</w:t>
      </w:r>
      <w:r>
        <w:rPr>
          <w:rFonts w:ascii="Times New Roman" w:hAnsi="Times New Roman" w:cs="Times New Roman"/>
          <w:i/>
          <w:sz w:val="28"/>
          <w:szCs w:val="28"/>
          <w:lang w:val="kk-KZ"/>
        </w:rPr>
        <w:t>/S</w:t>
      </w:r>
      <w:r>
        <w:rPr>
          <w:rFonts w:ascii="Times New Roman" w:hAnsi="Times New Roman" w:cs="Times New Roman"/>
          <w:sz w:val="28"/>
          <w:szCs w:val="28"/>
          <w:lang w:val="kk-KZ"/>
        </w:rPr>
        <w:t>, MПa) көбейген сайын артатынын көрсетеді</w:t>
      </w:r>
      <w:r>
        <w:rPr>
          <w:rStyle w:val="a6"/>
          <w:b w:val="0"/>
          <w:sz w:val="28"/>
          <w:szCs w:val="28"/>
          <w:lang w:val="kk-KZ"/>
        </w:rPr>
        <w:t>.</w:t>
      </w:r>
    </w:p>
    <w:p w14:paraId="05908D52" w14:textId="0E7A5080" w:rsidR="00C24772" w:rsidRDefault="00C24772" w:rsidP="0032564A">
      <w:pPr>
        <w:spacing w:after="0" w:line="240" w:lineRule="auto"/>
        <w:ind w:firstLine="851"/>
        <w:jc w:val="both"/>
        <w:rPr>
          <w:rStyle w:val="a6"/>
          <w:b w:val="0"/>
          <w:sz w:val="28"/>
          <w:szCs w:val="28"/>
          <w:lang w:val="kk-KZ"/>
        </w:rPr>
      </w:pPr>
      <w:r>
        <w:rPr>
          <w:rFonts w:ascii="Times New Roman" w:hAnsi="Times New Roman" w:cs="Times New Roman"/>
          <w:sz w:val="28"/>
          <w:szCs w:val="28"/>
          <w:lang w:val="kk-KZ"/>
        </w:rPr>
        <w:lastRenderedPageBreak/>
        <w:t>2.24-суретте контейнерді толтыру уақытының 4 есебі бойынша тиеу бункерінің босату құбырларының саңылау радиусына тәуелділігі (2.4-кесте) сыналатын I жағдай үшін (контейнердің еңіс бұрышы кезінде – 90</w:t>
      </w:r>
      <w:r w:rsidR="00470A9D">
        <w:rPr>
          <w:rFonts w:ascii="Times New Roman" w:hAnsi="Times New Roman" w:cs="Times New Roman"/>
          <w:sz w:val="28"/>
          <w:szCs w:val="28"/>
          <w:lang w:val="kk-KZ"/>
        </w:rPr>
        <w:t>°</w:t>
      </w:r>
      <w:r>
        <w:rPr>
          <w:rFonts w:ascii="Times New Roman" w:hAnsi="Times New Roman" w:cs="Times New Roman"/>
          <w:sz w:val="28"/>
          <w:szCs w:val="28"/>
          <w:lang w:val="kk-KZ"/>
        </w:rPr>
        <w:t>), босату құбырларының радиусына 4 өзгеріс енгізіле отырып көрсетілген. Графиктен контейнерді толтыру уақыты жүк тиеу бункерінің босату құбырларының саңылауының радиусы ұлғайған сайын азаятынын көруге болады</w:t>
      </w:r>
      <w:r>
        <w:rPr>
          <w:rStyle w:val="a6"/>
          <w:b w:val="0"/>
          <w:sz w:val="28"/>
          <w:szCs w:val="28"/>
          <w:lang w:val="kk-KZ"/>
        </w:rPr>
        <w:t>.</w:t>
      </w:r>
    </w:p>
    <w:p w14:paraId="158A2329" w14:textId="6FF577FF" w:rsidR="00C24772" w:rsidRDefault="00C24772" w:rsidP="0032564A">
      <w:pPr>
        <w:spacing w:after="0" w:line="240" w:lineRule="auto"/>
        <w:ind w:firstLine="851"/>
        <w:jc w:val="both"/>
        <w:rPr>
          <w:rStyle w:val="a6"/>
          <w:b w:val="0"/>
          <w:sz w:val="28"/>
          <w:szCs w:val="28"/>
          <w:lang w:val="kk-KZ"/>
        </w:rPr>
      </w:pPr>
      <w:r>
        <w:rPr>
          <w:rFonts w:ascii="Times New Roman" w:hAnsi="Times New Roman" w:cs="Times New Roman"/>
          <w:sz w:val="28"/>
          <w:szCs w:val="28"/>
          <w:lang w:val="kk-KZ"/>
        </w:rPr>
        <w:t>2.22-суретте динамикалық кернеулердің тиеу бункерінің босату құбырларының саңылау радиусына тәуелділігі 4 есеп бойынша (2.4-кесте) сыналатын I жағдай үшін (контейнердің 90</w:t>
      </w:r>
      <w:r w:rsidR="00470A9D">
        <w:rPr>
          <w:rFonts w:ascii="Times New Roman" w:hAnsi="Times New Roman" w:cs="Times New Roman"/>
          <w:sz w:val="28"/>
          <w:szCs w:val="28"/>
          <w:lang w:val="kk-KZ"/>
        </w:rPr>
        <w:t>°</w:t>
      </w:r>
      <w:r>
        <w:rPr>
          <w:rFonts w:ascii="Times New Roman" w:hAnsi="Times New Roman" w:cs="Times New Roman"/>
          <w:sz w:val="28"/>
          <w:szCs w:val="28"/>
          <w:lang w:val="kk-KZ"/>
        </w:rPr>
        <w:t xml:space="preserve"> еңіс бұрышында), босату құбырларының радиусына 4 өзгеріс енгізіле отырып көрсетілген. Графиктен </w:t>
      </w:r>
      <w:r w:rsidR="00070E20">
        <w:rPr>
          <w:rFonts w:ascii="Times New Roman" w:hAnsi="Times New Roman" w:cs="Times New Roman"/>
          <w:sz w:val="28"/>
          <w:szCs w:val="28"/>
          <w:lang w:val="kk-KZ"/>
        </w:rPr>
        <w:t>толтыру уа</w:t>
      </w:r>
      <w:r w:rsidR="00221025">
        <w:rPr>
          <w:rFonts w:ascii="Times New Roman" w:hAnsi="Times New Roman" w:cs="Times New Roman"/>
          <w:sz w:val="28"/>
          <w:szCs w:val="28"/>
          <w:lang w:val="kk-KZ"/>
        </w:rPr>
        <w:t>қ</w:t>
      </w:r>
      <w:r w:rsidR="00070E20">
        <w:rPr>
          <w:rFonts w:ascii="Times New Roman" w:hAnsi="Times New Roman" w:cs="Times New Roman"/>
          <w:sz w:val="28"/>
          <w:szCs w:val="28"/>
          <w:lang w:val="kk-KZ"/>
        </w:rPr>
        <w:t xml:space="preserve">ыты мен </w:t>
      </w:r>
      <w:r>
        <w:rPr>
          <w:rFonts w:ascii="Times New Roman" w:hAnsi="Times New Roman" w:cs="Times New Roman"/>
          <w:sz w:val="28"/>
          <w:szCs w:val="28"/>
          <w:lang w:val="kk-KZ"/>
        </w:rPr>
        <w:t>динамикалық кернеулер тиеу бункерінің босату құбырларының саңылау радиусы ұлғайған сайын өсетінін көруге болады</w:t>
      </w:r>
      <w:r>
        <w:rPr>
          <w:rStyle w:val="a6"/>
          <w:b w:val="0"/>
          <w:sz w:val="28"/>
          <w:szCs w:val="28"/>
          <w:lang w:val="kk-KZ"/>
        </w:rPr>
        <w:t>.</w:t>
      </w:r>
    </w:p>
    <w:p w14:paraId="6F73A15A" w14:textId="77777777" w:rsidR="00C24772" w:rsidRPr="00C24772" w:rsidRDefault="00C24772" w:rsidP="00C24772">
      <w:pPr>
        <w:spacing w:after="0" w:line="240" w:lineRule="auto"/>
        <w:ind w:firstLine="567"/>
        <w:jc w:val="both"/>
        <w:rPr>
          <w:rFonts w:ascii="Times New Roman" w:hAnsi="Times New Roman" w:cs="Times New Roman"/>
          <w:b/>
          <w:sz w:val="20"/>
          <w:szCs w:val="24"/>
          <w:lang w:val="kk-KZ"/>
        </w:rPr>
      </w:pPr>
    </w:p>
    <w:p w14:paraId="4201E225" w14:textId="77777777" w:rsidR="00C24772" w:rsidRDefault="00C24772" w:rsidP="00C24772">
      <w:pPr>
        <w:tabs>
          <w:tab w:val="left" w:pos="4140"/>
        </w:tabs>
        <w:spacing w:after="0" w:line="240" w:lineRule="auto"/>
        <w:jc w:val="center"/>
        <w:rPr>
          <w:rFonts w:ascii="Times New Roman" w:hAnsi="Times New Roman" w:cs="Times New Roman"/>
          <w:sz w:val="28"/>
          <w:szCs w:val="28"/>
        </w:rPr>
      </w:pPr>
      <w:r>
        <w:rPr>
          <w:noProof/>
          <w:lang w:eastAsia="ru-RU"/>
        </w:rPr>
        <w:drawing>
          <wp:inline distT="0" distB="0" distL="0" distR="0" wp14:anchorId="3806AC7D" wp14:editId="73140F39">
            <wp:extent cx="5094605" cy="2908300"/>
            <wp:effectExtent l="0" t="0" r="0"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8">
                      <a:extLst>
                        <a:ext uri="{28A0092B-C50C-407E-A947-70E740481C1C}">
                          <a14:useLocalDpi xmlns:a14="http://schemas.microsoft.com/office/drawing/2010/main" val="0"/>
                        </a:ext>
                      </a:extLst>
                    </a:blip>
                    <a:srcRect l="13795" t="7567" r="7568" b="12679"/>
                    <a:stretch>
                      <a:fillRect/>
                    </a:stretch>
                  </pic:blipFill>
                  <pic:spPr bwMode="auto">
                    <a:xfrm>
                      <a:off x="0" y="0"/>
                      <a:ext cx="5094605" cy="2908300"/>
                    </a:xfrm>
                    <a:prstGeom prst="rect">
                      <a:avLst/>
                    </a:prstGeom>
                    <a:noFill/>
                    <a:ln>
                      <a:noFill/>
                    </a:ln>
                  </pic:spPr>
                </pic:pic>
              </a:graphicData>
            </a:graphic>
          </wp:inline>
        </w:drawing>
      </w:r>
    </w:p>
    <w:p w14:paraId="5D4D875F" w14:textId="77777777" w:rsidR="00C24772" w:rsidRDefault="00C24772" w:rsidP="00C24772">
      <w:pPr>
        <w:tabs>
          <w:tab w:val="left" w:pos="4140"/>
        </w:tabs>
        <w:spacing w:after="0" w:line="240" w:lineRule="auto"/>
        <w:jc w:val="center"/>
        <w:rPr>
          <w:rFonts w:ascii="Times New Roman" w:hAnsi="Times New Roman" w:cs="Times New Roman"/>
          <w:sz w:val="28"/>
          <w:szCs w:val="28"/>
        </w:rPr>
      </w:pPr>
    </w:p>
    <w:p w14:paraId="024F30DD" w14:textId="36E1DC94" w:rsidR="00C24772" w:rsidRDefault="00C24772" w:rsidP="00C24772">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lang w:val="kk-KZ"/>
        </w:rPr>
        <w:t xml:space="preserve">Сурет </w:t>
      </w:r>
      <w:r>
        <w:rPr>
          <w:rFonts w:ascii="Times New Roman" w:hAnsi="Times New Roman" w:cs="Times New Roman"/>
          <w:sz w:val="28"/>
          <w:szCs w:val="28"/>
        </w:rPr>
        <w:t>2.17 – I сыналатын жағдайдағы (90</w:t>
      </w:r>
      <w:r w:rsidR="00470A9D">
        <w:rPr>
          <w:rFonts w:ascii="Times New Roman" w:hAnsi="Times New Roman" w:cs="Times New Roman"/>
          <w:sz w:val="28"/>
          <w:szCs w:val="28"/>
          <w:lang w:val="kk-KZ"/>
        </w:rPr>
        <w:t>°</w:t>
      </w:r>
      <w:r>
        <w:rPr>
          <w:rFonts w:ascii="Times New Roman" w:hAnsi="Times New Roman" w:cs="Times New Roman"/>
          <w:sz w:val="28"/>
          <w:szCs w:val="28"/>
        </w:rPr>
        <w:t xml:space="preserve">) </w:t>
      </w:r>
    </w:p>
    <w:p w14:paraId="33125099" w14:textId="77777777" w:rsidR="00C24772" w:rsidRDefault="00C24772" w:rsidP="00C24772">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lang w:val="kk-KZ"/>
        </w:rPr>
        <w:t>с</w:t>
      </w:r>
      <w:r>
        <w:rPr>
          <w:rFonts w:ascii="Times New Roman" w:hAnsi="Times New Roman" w:cs="Times New Roman"/>
          <w:sz w:val="28"/>
          <w:szCs w:val="28"/>
        </w:rPr>
        <w:t xml:space="preserve">татикалық кернеулердің </w:t>
      </w:r>
      <w:r>
        <w:rPr>
          <w:rFonts w:ascii="Times New Roman" w:hAnsi="Times New Roman" w:cs="Times New Roman"/>
          <w:sz w:val="28"/>
          <w:szCs w:val="28"/>
          <w:lang w:val="kk-KZ"/>
        </w:rPr>
        <w:t>(</w:t>
      </w:r>
      <w:r>
        <w:rPr>
          <w:rFonts w:ascii="Times New Roman" w:hAnsi="Times New Roman" w:cs="Times New Roman"/>
          <w:i/>
          <w:sz w:val="28"/>
          <w:szCs w:val="28"/>
          <w:lang w:val="kk-KZ"/>
        </w:rPr>
        <w:t>σ</w:t>
      </w:r>
      <w:r>
        <w:rPr>
          <w:rFonts w:ascii="Times New Roman" w:hAnsi="Times New Roman" w:cs="Times New Roman"/>
          <w:i/>
          <w:sz w:val="28"/>
          <w:szCs w:val="28"/>
          <w:vertAlign w:val="subscript"/>
          <w:lang w:val="kk-KZ"/>
        </w:rPr>
        <w:t>i</w:t>
      </w:r>
      <w:r>
        <w:rPr>
          <w:rFonts w:ascii="Times New Roman" w:hAnsi="Times New Roman" w:cs="Times New Roman"/>
          <w:sz w:val="28"/>
          <w:szCs w:val="28"/>
          <w:lang w:val="kk-KZ"/>
        </w:rPr>
        <w:t xml:space="preserve">, MПa) </w:t>
      </w:r>
    </w:p>
    <w:p w14:paraId="60AACDE8" w14:textId="77777777" w:rsidR="00C24772" w:rsidRDefault="00C24772" w:rsidP="00C24772">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әсер етуші жүктемелерге </w:t>
      </w:r>
      <w:r>
        <w:rPr>
          <w:rFonts w:ascii="Times New Roman" w:hAnsi="Times New Roman" w:cs="Times New Roman"/>
          <w:sz w:val="28"/>
          <w:szCs w:val="28"/>
          <w:lang w:val="kk-KZ"/>
        </w:rPr>
        <w:t>(</w:t>
      </w:r>
      <w:r>
        <w:rPr>
          <w:rFonts w:ascii="Times New Roman" w:hAnsi="Times New Roman" w:cs="Times New Roman"/>
          <w:i/>
          <w:sz w:val="28"/>
          <w:szCs w:val="28"/>
          <w:lang w:val="kk-KZ"/>
        </w:rPr>
        <w:t>F</w:t>
      </w:r>
      <w:r>
        <w:rPr>
          <w:rFonts w:ascii="Times New Roman" w:hAnsi="Times New Roman" w:cs="Times New Roman"/>
          <w:i/>
          <w:sz w:val="28"/>
          <w:szCs w:val="28"/>
          <w:vertAlign w:val="subscript"/>
          <w:lang w:val="kk-KZ"/>
        </w:rPr>
        <w:t>i</w:t>
      </w:r>
      <w:r>
        <w:rPr>
          <w:rFonts w:ascii="Times New Roman" w:hAnsi="Times New Roman" w:cs="Times New Roman"/>
          <w:i/>
          <w:sz w:val="28"/>
          <w:szCs w:val="28"/>
          <w:lang w:val="kk-KZ"/>
        </w:rPr>
        <w:t>/S</w:t>
      </w:r>
      <w:r>
        <w:rPr>
          <w:rFonts w:ascii="Times New Roman" w:hAnsi="Times New Roman" w:cs="Times New Roman"/>
          <w:sz w:val="28"/>
          <w:szCs w:val="28"/>
          <w:lang w:val="kk-KZ"/>
        </w:rPr>
        <w:t xml:space="preserve">, MПa) </w:t>
      </w:r>
      <w:r>
        <w:rPr>
          <w:rFonts w:ascii="Times New Roman" w:hAnsi="Times New Roman" w:cs="Times New Roman"/>
          <w:sz w:val="28"/>
          <w:szCs w:val="28"/>
        </w:rPr>
        <w:t>тәуелділігі</w:t>
      </w:r>
      <w:r>
        <w:rPr>
          <w:rFonts w:ascii="Times New Roman" w:hAnsi="Times New Roman" w:cs="Times New Roman"/>
          <w:sz w:val="28"/>
          <w:szCs w:val="28"/>
          <w:lang w:val="kk-KZ"/>
        </w:rPr>
        <w:t xml:space="preserve"> </w:t>
      </w:r>
    </w:p>
    <w:p w14:paraId="13AA2356" w14:textId="77777777" w:rsidR="00C24772" w:rsidRDefault="00C24772" w:rsidP="00C24772">
      <w:pPr>
        <w:spacing w:after="0" w:line="240" w:lineRule="auto"/>
        <w:ind w:firstLine="567"/>
        <w:jc w:val="center"/>
        <w:rPr>
          <w:rFonts w:ascii="Times New Roman" w:hAnsi="Times New Roman" w:cs="Times New Roman"/>
          <w:sz w:val="28"/>
          <w:szCs w:val="28"/>
        </w:rPr>
      </w:pPr>
    </w:p>
    <w:p w14:paraId="011A5CDC" w14:textId="77777777" w:rsidR="00C24772" w:rsidRDefault="00C24772" w:rsidP="00C24772">
      <w:pPr>
        <w:spacing w:after="0" w:line="240" w:lineRule="auto"/>
        <w:ind w:firstLine="567"/>
        <w:jc w:val="center"/>
        <w:rPr>
          <w:rFonts w:ascii="Times New Roman" w:hAnsi="Times New Roman" w:cs="Times New Roman"/>
          <w:sz w:val="28"/>
          <w:szCs w:val="28"/>
        </w:rPr>
      </w:pPr>
    </w:p>
    <w:p w14:paraId="6B690364" w14:textId="77777777" w:rsidR="00C24772" w:rsidRDefault="00C24772" w:rsidP="00C24772">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6398F969" wp14:editId="7EA52D26">
            <wp:extent cx="4984750" cy="2763520"/>
            <wp:effectExtent l="0" t="0" r="635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9">
                      <a:extLst>
                        <a:ext uri="{28A0092B-C50C-407E-A947-70E740481C1C}">
                          <a14:useLocalDpi xmlns:a14="http://schemas.microsoft.com/office/drawing/2010/main" val="0"/>
                        </a:ext>
                      </a:extLst>
                    </a:blip>
                    <a:srcRect l="14140" t="9407" r="11362" b="17178"/>
                    <a:stretch>
                      <a:fillRect/>
                    </a:stretch>
                  </pic:blipFill>
                  <pic:spPr bwMode="auto">
                    <a:xfrm>
                      <a:off x="0" y="0"/>
                      <a:ext cx="4984750" cy="2763520"/>
                    </a:xfrm>
                    <a:prstGeom prst="rect">
                      <a:avLst/>
                    </a:prstGeom>
                    <a:noFill/>
                    <a:ln>
                      <a:noFill/>
                    </a:ln>
                  </pic:spPr>
                </pic:pic>
              </a:graphicData>
            </a:graphic>
          </wp:inline>
        </w:drawing>
      </w:r>
    </w:p>
    <w:p w14:paraId="36B3F842" w14:textId="77777777" w:rsidR="00C24772" w:rsidRDefault="00C24772" w:rsidP="00C24772">
      <w:pPr>
        <w:spacing w:after="0" w:line="240" w:lineRule="auto"/>
        <w:ind w:firstLine="567"/>
        <w:jc w:val="center"/>
        <w:rPr>
          <w:rFonts w:ascii="Times New Roman" w:hAnsi="Times New Roman" w:cs="Times New Roman"/>
          <w:sz w:val="28"/>
          <w:szCs w:val="28"/>
        </w:rPr>
      </w:pPr>
    </w:p>
    <w:p w14:paraId="3147D4C5" w14:textId="0B35682B" w:rsidR="00C24772" w:rsidRDefault="00C24772" w:rsidP="00C24772">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lang w:val="kk-KZ"/>
        </w:rPr>
        <w:t>Сурет</w:t>
      </w:r>
      <w:r>
        <w:rPr>
          <w:rFonts w:ascii="Times New Roman" w:hAnsi="Times New Roman" w:cs="Times New Roman"/>
          <w:sz w:val="28"/>
          <w:szCs w:val="28"/>
        </w:rPr>
        <w:t xml:space="preserve"> 2.18 – I</w:t>
      </w:r>
      <w:r>
        <w:rPr>
          <w:rFonts w:ascii="Times New Roman" w:hAnsi="Times New Roman" w:cs="Times New Roman"/>
          <w:sz w:val="28"/>
          <w:szCs w:val="28"/>
          <w:lang w:val="kk-KZ"/>
        </w:rPr>
        <w:t>І</w:t>
      </w:r>
      <w:r>
        <w:rPr>
          <w:rFonts w:ascii="Times New Roman" w:hAnsi="Times New Roman" w:cs="Times New Roman"/>
          <w:sz w:val="28"/>
          <w:szCs w:val="28"/>
        </w:rPr>
        <w:t xml:space="preserve"> сыналатын жағдайдағы (</w:t>
      </w:r>
      <w:r>
        <w:rPr>
          <w:rFonts w:ascii="Times New Roman" w:hAnsi="Times New Roman" w:cs="Times New Roman"/>
          <w:sz w:val="28"/>
          <w:szCs w:val="28"/>
          <w:lang w:val="kk-KZ"/>
        </w:rPr>
        <w:t>6</w:t>
      </w:r>
      <w:r>
        <w:rPr>
          <w:rFonts w:ascii="Times New Roman" w:hAnsi="Times New Roman" w:cs="Times New Roman"/>
          <w:sz w:val="28"/>
          <w:szCs w:val="28"/>
        </w:rPr>
        <w:t>0</w:t>
      </w:r>
      <w:r w:rsidR="00470A9D">
        <w:rPr>
          <w:rFonts w:ascii="Times New Roman" w:hAnsi="Times New Roman" w:cs="Times New Roman"/>
          <w:sz w:val="28"/>
          <w:szCs w:val="28"/>
          <w:lang w:val="kk-KZ"/>
        </w:rPr>
        <w:t>°</w:t>
      </w:r>
      <w:r>
        <w:rPr>
          <w:rFonts w:ascii="Times New Roman" w:hAnsi="Times New Roman" w:cs="Times New Roman"/>
          <w:sz w:val="28"/>
          <w:szCs w:val="28"/>
        </w:rPr>
        <w:t xml:space="preserve">) </w:t>
      </w:r>
    </w:p>
    <w:p w14:paraId="2BBA4669" w14:textId="77777777" w:rsidR="00C24772" w:rsidRDefault="00C24772" w:rsidP="00C24772">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lang w:val="kk-KZ"/>
        </w:rPr>
        <w:t>с</w:t>
      </w:r>
      <w:r>
        <w:rPr>
          <w:rFonts w:ascii="Times New Roman" w:hAnsi="Times New Roman" w:cs="Times New Roman"/>
          <w:sz w:val="28"/>
          <w:szCs w:val="28"/>
        </w:rPr>
        <w:t xml:space="preserve">татикалық кернеулердің </w:t>
      </w:r>
      <w:r>
        <w:rPr>
          <w:rFonts w:ascii="Times New Roman" w:hAnsi="Times New Roman" w:cs="Times New Roman"/>
          <w:sz w:val="28"/>
          <w:szCs w:val="28"/>
          <w:lang w:val="kk-KZ"/>
        </w:rPr>
        <w:t>(</w:t>
      </w:r>
      <w:r>
        <w:rPr>
          <w:rFonts w:ascii="Times New Roman" w:hAnsi="Times New Roman" w:cs="Times New Roman"/>
          <w:i/>
          <w:sz w:val="28"/>
          <w:szCs w:val="28"/>
          <w:lang w:val="kk-KZ"/>
        </w:rPr>
        <w:t>σ</w:t>
      </w:r>
      <w:r>
        <w:rPr>
          <w:rFonts w:ascii="Times New Roman" w:hAnsi="Times New Roman" w:cs="Times New Roman"/>
          <w:i/>
          <w:sz w:val="28"/>
          <w:szCs w:val="28"/>
          <w:vertAlign w:val="subscript"/>
          <w:lang w:val="kk-KZ"/>
        </w:rPr>
        <w:t>i</w:t>
      </w:r>
      <w:r>
        <w:rPr>
          <w:rFonts w:ascii="Times New Roman" w:hAnsi="Times New Roman" w:cs="Times New Roman"/>
          <w:sz w:val="28"/>
          <w:szCs w:val="28"/>
          <w:lang w:val="kk-KZ"/>
        </w:rPr>
        <w:t xml:space="preserve">, MПa) </w:t>
      </w:r>
    </w:p>
    <w:p w14:paraId="242BF081" w14:textId="77777777" w:rsidR="00C24772" w:rsidRDefault="00C24772" w:rsidP="00C2477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rPr>
        <w:t xml:space="preserve">әсер етуші жүктемелерге </w:t>
      </w:r>
      <w:r>
        <w:rPr>
          <w:rFonts w:ascii="Times New Roman" w:hAnsi="Times New Roman" w:cs="Times New Roman"/>
          <w:sz w:val="28"/>
          <w:szCs w:val="28"/>
          <w:lang w:val="kk-KZ"/>
        </w:rPr>
        <w:t>(</w:t>
      </w:r>
      <w:r>
        <w:rPr>
          <w:rFonts w:ascii="Times New Roman" w:hAnsi="Times New Roman" w:cs="Times New Roman"/>
          <w:i/>
          <w:sz w:val="28"/>
          <w:szCs w:val="28"/>
          <w:lang w:val="kk-KZ"/>
        </w:rPr>
        <w:t>F</w:t>
      </w:r>
      <w:r>
        <w:rPr>
          <w:rFonts w:ascii="Times New Roman" w:hAnsi="Times New Roman" w:cs="Times New Roman"/>
          <w:i/>
          <w:sz w:val="28"/>
          <w:szCs w:val="28"/>
          <w:vertAlign w:val="subscript"/>
          <w:lang w:val="kk-KZ"/>
        </w:rPr>
        <w:t>i</w:t>
      </w:r>
      <w:r>
        <w:rPr>
          <w:rFonts w:ascii="Times New Roman" w:hAnsi="Times New Roman" w:cs="Times New Roman"/>
          <w:i/>
          <w:sz w:val="28"/>
          <w:szCs w:val="28"/>
          <w:lang w:val="kk-KZ"/>
        </w:rPr>
        <w:t>/S</w:t>
      </w:r>
      <w:r>
        <w:rPr>
          <w:rFonts w:ascii="Times New Roman" w:hAnsi="Times New Roman" w:cs="Times New Roman"/>
          <w:sz w:val="28"/>
          <w:szCs w:val="28"/>
          <w:lang w:val="kk-KZ"/>
        </w:rPr>
        <w:t xml:space="preserve">, MПa) </w:t>
      </w:r>
      <w:r>
        <w:rPr>
          <w:rFonts w:ascii="Times New Roman" w:hAnsi="Times New Roman" w:cs="Times New Roman"/>
          <w:sz w:val="28"/>
          <w:szCs w:val="28"/>
        </w:rPr>
        <w:t>тәуелділігі</w:t>
      </w:r>
    </w:p>
    <w:p w14:paraId="44B64DD8" w14:textId="77777777" w:rsidR="00362760" w:rsidRPr="00362760" w:rsidRDefault="00362760" w:rsidP="00C24772">
      <w:pPr>
        <w:spacing w:after="0" w:line="240" w:lineRule="auto"/>
        <w:ind w:firstLine="567"/>
        <w:jc w:val="center"/>
        <w:rPr>
          <w:rFonts w:ascii="Times New Roman" w:hAnsi="Times New Roman" w:cs="Times New Roman"/>
          <w:sz w:val="28"/>
          <w:szCs w:val="28"/>
          <w:lang w:val="kk-KZ"/>
        </w:rPr>
      </w:pPr>
    </w:p>
    <w:p w14:paraId="20D52E2A" w14:textId="77777777" w:rsidR="00C24772" w:rsidRDefault="00C24772" w:rsidP="00C24772">
      <w:pPr>
        <w:spacing w:after="0" w:line="240" w:lineRule="auto"/>
        <w:jc w:val="center"/>
        <w:rPr>
          <w:rFonts w:ascii="Times New Roman" w:hAnsi="Times New Roman" w:cs="Times New Roman"/>
          <w:sz w:val="28"/>
          <w:szCs w:val="28"/>
        </w:rPr>
      </w:pPr>
      <w:r>
        <w:rPr>
          <w:noProof/>
          <w:lang w:eastAsia="ru-RU"/>
        </w:rPr>
        <w:drawing>
          <wp:inline distT="0" distB="0" distL="0" distR="0" wp14:anchorId="21C1FC40" wp14:editId="29F6D707">
            <wp:extent cx="4943475" cy="2736215"/>
            <wp:effectExtent l="0" t="0" r="9525" b="698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0">
                      <a:extLst>
                        <a:ext uri="{28A0092B-C50C-407E-A947-70E740481C1C}">
                          <a14:useLocalDpi xmlns:a14="http://schemas.microsoft.com/office/drawing/2010/main" val="0"/>
                        </a:ext>
                      </a:extLst>
                    </a:blip>
                    <a:srcRect l="13567" t="7974" r="10211" b="16974"/>
                    <a:stretch>
                      <a:fillRect/>
                    </a:stretch>
                  </pic:blipFill>
                  <pic:spPr bwMode="auto">
                    <a:xfrm>
                      <a:off x="0" y="0"/>
                      <a:ext cx="4943475" cy="2736215"/>
                    </a:xfrm>
                    <a:prstGeom prst="rect">
                      <a:avLst/>
                    </a:prstGeom>
                    <a:noFill/>
                    <a:ln>
                      <a:noFill/>
                    </a:ln>
                  </pic:spPr>
                </pic:pic>
              </a:graphicData>
            </a:graphic>
          </wp:inline>
        </w:drawing>
      </w:r>
    </w:p>
    <w:p w14:paraId="2D58BACE" w14:textId="77777777" w:rsidR="00C24772" w:rsidRDefault="00C24772" w:rsidP="00C24772">
      <w:pPr>
        <w:spacing w:after="0" w:line="240" w:lineRule="auto"/>
        <w:jc w:val="center"/>
        <w:rPr>
          <w:rFonts w:ascii="Times New Roman" w:hAnsi="Times New Roman" w:cs="Times New Roman"/>
          <w:sz w:val="28"/>
          <w:szCs w:val="28"/>
        </w:rPr>
      </w:pPr>
    </w:p>
    <w:p w14:paraId="4003377E" w14:textId="54940968" w:rsidR="00C24772" w:rsidRDefault="00C24772" w:rsidP="00C24772">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lang w:val="kk-KZ"/>
        </w:rPr>
        <w:t xml:space="preserve">Сурет </w:t>
      </w:r>
      <w:r>
        <w:rPr>
          <w:rFonts w:ascii="Times New Roman" w:hAnsi="Times New Roman" w:cs="Times New Roman"/>
          <w:sz w:val="28"/>
          <w:szCs w:val="28"/>
        </w:rPr>
        <w:t>2.19 – I</w:t>
      </w:r>
      <w:r>
        <w:rPr>
          <w:rFonts w:ascii="Times New Roman" w:hAnsi="Times New Roman" w:cs="Times New Roman"/>
          <w:sz w:val="28"/>
          <w:szCs w:val="28"/>
          <w:lang w:val="kk-KZ"/>
        </w:rPr>
        <w:t>ІІ</w:t>
      </w:r>
      <w:r>
        <w:rPr>
          <w:rFonts w:ascii="Times New Roman" w:hAnsi="Times New Roman" w:cs="Times New Roman"/>
          <w:sz w:val="28"/>
          <w:szCs w:val="28"/>
        </w:rPr>
        <w:t xml:space="preserve"> сыналатын жағдайдағы (</w:t>
      </w:r>
      <w:r>
        <w:rPr>
          <w:rFonts w:ascii="Times New Roman" w:hAnsi="Times New Roman" w:cs="Times New Roman"/>
          <w:sz w:val="28"/>
          <w:szCs w:val="28"/>
          <w:lang w:val="kk-KZ"/>
        </w:rPr>
        <w:t>3</w:t>
      </w:r>
      <w:r>
        <w:rPr>
          <w:rFonts w:ascii="Times New Roman" w:hAnsi="Times New Roman" w:cs="Times New Roman"/>
          <w:sz w:val="28"/>
          <w:szCs w:val="28"/>
        </w:rPr>
        <w:t>0</w:t>
      </w:r>
      <w:r w:rsidR="00470A9D">
        <w:rPr>
          <w:rFonts w:ascii="Times New Roman" w:hAnsi="Times New Roman" w:cs="Times New Roman"/>
          <w:sz w:val="28"/>
          <w:szCs w:val="28"/>
          <w:lang w:val="kk-KZ"/>
        </w:rPr>
        <w:t>°</w:t>
      </w:r>
      <w:r>
        <w:rPr>
          <w:rFonts w:ascii="Times New Roman" w:hAnsi="Times New Roman" w:cs="Times New Roman"/>
          <w:sz w:val="28"/>
          <w:szCs w:val="28"/>
        </w:rPr>
        <w:t xml:space="preserve">) </w:t>
      </w:r>
    </w:p>
    <w:p w14:paraId="5674C1A0" w14:textId="77777777" w:rsidR="00C24772" w:rsidRDefault="00C24772" w:rsidP="00C24772">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lang w:val="kk-KZ"/>
        </w:rPr>
        <w:t>с</w:t>
      </w:r>
      <w:r>
        <w:rPr>
          <w:rFonts w:ascii="Times New Roman" w:hAnsi="Times New Roman" w:cs="Times New Roman"/>
          <w:sz w:val="28"/>
          <w:szCs w:val="28"/>
        </w:rPr>
        <w:t xml:space="preserve">татикалық кернеулердің </w:t>
      </w:r>
      <w:r>
        <w:rPr>
          <w:rFonts w:ascii="Times New Roman" w:hAnsi="Times New Roman" w:cs="Times New Roman"/>
          <w:sz w:val="28"/>
          <w:szCs w:val="28"/>
          <w:lang w:val="kk-KZ"/>
        </w:rPr>
        <w:t>(</w:t>
      </w:r>
      <w:r>
        <w:rPr>
          <w:rFonts w:ascii="Times New Roman" w:hAnsi="Times New Roman" w:cs="Times New Roman"/>
          <w:i/>
          <w:sz w:val="28"/>
          <w:szCs w:val="28"/>
          <w:lang w:val="kk-KZ"/>
        </w:rPr>
        <w:t>σ</w:t>
      </w:r>
      <w:r>
        <w:rPr>
          <w:rFonts w:ascii="Times New Roman" w:hAnsi="Times New Roman" w:cs="Times New Roman"/>
          <w:i/>
          <w:sz w:val="28"/>
          <w:szCs w:val="28"/>
          <w:vertAlign w:val="subscript"/>
          <w:lang w:val="kk-KZ"/>
        </w:rPr>
        <w:t>i</w:t>
      </w:r>
      <w:r>
        <w:rPr>
          <w:rFonts w:ascii="Times New Roman" w:hAnsi="Times New Roman" w:cs="Times New Roman"/>
          <w:sz w:val="28"/>
          <w:szCs w:val="28"/>
          <w:lang w:val="kk-KZ"/>
        </w:rPr>
        <w:t xml:space="preserve">, MПa) </w:t>
      </w:r>
    </w:p>
    <w:p w14:paraId="583503B2" w14:textId="77777777" w:rsidR="00C24772" w:rsidRDefault="00C24772" w:rsidP="00C24772">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әсер етуші жүктемелерге </w:t>
      </w:r>
      <w:r>
        <w:rPr>
          <w:rFonts w:ascii="Times New Roman" w:hAnsi="Times New Roman" w:cs="Times New Roman"/>
          <w:sz w:val="28"/>
          <w:szCs w:val="28"/>
          <w:lang w:val="kk-KZ"/>
        </w:rPr>
        <w:t>(</w:t>
      </w:r>
      <w:r>
        <w:rPr>
          <w:rFonts w:ascii="Times New Roman" w:hAnsi="Times New Roman" w:cs="Times New Roman"/>
          <w:i/>
          <w:sz w:val="28"/>
          <w:szCs w:val="28"/>
          <w:lang w:val="kk-KZ"/>
        </w:rPr>
        <w:t>F</w:t>
      </w:r>
      <w:r>
        <w:rPr>
          <w:rFonts w:ascii="Times New Roman" w:hAnsi="Times New Roman" w:cs="Times New Roman"/>
          <w:i/>
          <w:sz w:val="28"/>
          <w:szCs w:val="28"/>
          <w:vertAlign w:val="subscript"/>
          <w:lang w:val="kk-KZ"/>
        </w:rPr>
        <w:t>i</w:t>
      </w:r>
      <w:r>
        <w:rPr>
          <w:rFonts w:ascii="Times New Roman" w:hAnsi="Times New Roman" w:cs="Times New Roman"/>
          <w:i/>
          <w:sz w:val="28"/>
          <w:szCs w:val="28"/>
          <w:lang w:val="kk-KZ"/>
        </w:rPr>
        <w:t>/S</w:t>
      </w:r>
      <w:r>
        <w:rPr>
          <w:rFonts w:ascii="Times New Roman" w:hAnsi="Times New Roman" w:cs="Times New Roman"/>
          <w:sz w:val="28"/>
          <w:szCs w:val="28"/>
          <w:lang w:val="kk-KZ"/>
        </w:rPr>
        <w:t xml:space="preserve">, MПa) </w:t>
      </w:r>
      <w:r>
        <w:rPr>
          <w:rFonts w:ascii="Times New Roman" w:hAnsi="Times New Roman" w:cs="Times New Roman"/>
          <w:sz w:val="28"/>
          <w:szCs w:val="28"/>
        </w:rPr>
        <w:t>тәуелділігі</w:t>
      </w:r>
    </w:p>
    <w:p w14:paraId="04DBA513" w14:textId="77777777" w:rsidR="00C24772" w:rsidRDefault="00C24772" w:rsidP="00C24772">
      <w:pPr>
        <w:spacing w:after="0" w:line="240" w:lineRule="auto"/>
        <w:ind w:firstLine="567"/>
        <w:jc w:val="center"/>
        <w:rPr>
          <w:rFonts w:ascii="Times New Roman" w:hAnsi="Times New Roman" w:cs="Times New Roman"/>
          <w:sz w:val="28"/>
          <w:szCs w:val="28"/>
        </w:rPr>
      </w:pPr>
    </w:p>
    <w:p w14:paraId="79588278" w14:textId="77777777" w:rsidR="00C24772" w:rsidRDefault="00C24772" w:rsidP="00C24772">
      <w:pPr>
        <w:spacing w:after="0" w:line="240" w:lineRule="auto"/>
        <w:ind w:firstLine="567"/>
        <w:jc w:val="center"/>
        <w:rPr>
          <w:rFonts w:ascii="Times New Roman" w:hAnsi="Times New Roman" w:cs="Times New Roman"/>
          <w:sz w:val="28"/>
          <w:szCs w:val="28"/>
        </w:rPr>
      </w:pPr>
      <w:r>
        <w:rPr>
          <w:noProof/>
          <w:lang w:eastAsia="ru-RU"/>
        </w:rPr>
        <w:lastRenderedPageBreak/>
        <w:drawing>
          <wp:inline distT="0" distB="0" distL="0" distR="0" wp14:anchorId="7DA3EEB9" wp14:editId="150A1E7A">
            <wp:extent cx="5121910" cy="2791460"/>
            <wp:effectExtent l="0" t="0" r="2540" b="889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1">
                      <a:extLst>
                        <a:ext uri="{28A0092B-C50C-407E-A947-70E740481C1C}">
                          <a14:useLocalDpi xmlns:a14="http://schemas.microsoft.com/office/drawing/2010/main" val="0"/>
                        </a:ext>
                      </a:extLst>
                    </a:blip>
                    <a:srcRect l="13567" t="8179" r="9750" b="17587"/>
                    <a:stretch>
                      <a:fillRect/>
                    </a:stretch>
                  </pic:blipFill>
                  <pic:spPr bwMode="auto">
                    <a:xfrm>
                      <a:off x="0" y="0"/>
                      <a:ext cx="5121910" cy="2791460"/>
                    </a:xfrm>
                    <a:prstGeom prst="rect">
                      <a:avLst/>
                    </a:prstGeom>
                    <a:noFill/>
                    <a:ln>
                      <a:noFill/>
                    </a:ln>
                  </pic:spPr>
                </pic:pic>
              </a:graphicData>
            </a:graphic>
          </wp:inline>
        </w:drawing>
      </w:r>
    </w:p>
    <w:p w14:paraId="53923B1D" w14:textId="77777777" w:rsidR="00C24772" w:rsidRDefault="00C24772" w:rsidP="00C24772">
      <w:pPr>
        <w:spacing w:after="0" w:line="240" w:lineRule="auto"/>
        <w:ind w:firstLine="567"/>
        <w:jc w:val="center"/>
        <w:rPr>
          <w:rFonts w:ascii="Times New Roman" w:hAnsi="Times New Roman" w:cs="Times New Roman"/>
          <w:sz w:val="28"/>
          <w:szCs w:val="28"/>
        </w:rPr>
      </w:pPr>
    </w:p>
    <w:p w14:paraId="2BF2BBC0" w14:textId="5BB571AA" w:rsidR="00C24772" w:rsidRDefault="00C24772" w:rsidP="00C24772">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lang w:val="kk-KZ"/>
        </w:rPr>
        <w:t xml:space="preserve">Сурет </w:t>
      </w:r>
      <w:r>
        <w:rPr>
          <w:rFonts w:ascii="Times New Roman" w:hAnsi="Times New Roman" w:cs="Times New Roman"/>
          <w:sz w:val="28"/>
          <w:szCs w:val="28"/>
        </w:rPr>
        <w:t>2.20 – I</w:t>
      </w:r>
      <w:r>
        <w:rPr>
          <w:rFonts w:ascii="Times New Roman" w:hAnsi="Times New Roman" w:cs="Times New Roman"/>
          <w:sz w:val="28"/>
          <w:szCs w:val="28"/>
          <w:lang w:val="en-US"/>
        </w:rPr>
        <w:t>V</w:t>
      </w:r>
      <w:r>
        <w:rPr>
          <w:rFonts w:ascii="Times New Roman" w:hAnsi="Times New Roman" w:cs="Times New Roman"/>
          <w:sz w:val="28"/>
          <w:szCs w:val="28"/>
        </w:rPr>
        <w:t xml:space="preserve"> сыналатын жағдайдағы (0</w:t>
      </w:r>
      <w:r w:rsidR="00470A9D">
        <w:rPr>
          <w:rFonts w:ascii="Times New Roman" w:hAnsi="Times New Roman" w:cs="Times New Roman"/>
          <w:sz w:val="28"/>
          <w:szCs w:val="28"/>
          <w:lang w:val="kk-KZ"/>
        </w:rPr>
        <w:t>°</w:t>
      </w:r>
      <w:r>
        <w:rPr>
          <w:rFonts w:ascii="Times New Roman" w:hAnsi="Times New Roman" w:cs="Times New Roman"/>
          <w:sz w:val="28"/>
          <w:szCs w:val="28"/>
        </w:rPr>
        <w:t xml:space="preserve">) </w:t>
      </w:r>
    </w:p>
    <w:p w14:paraId="1A198407" w14:textId="77777777" w:rsidR="00C24772" w:rsidRDefault="00C24772" w:rsidP="00C24772">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lang w:val="kk-KZ"/>
        </w:rPr>
        <w:t>с</w:t>
      </w:r>
      <w:r>
        <w:rPr>
          <w:rFonts w:ascii="Times New Roman" w:hAnsi="Times New Roman" w:cs="Times New Roman"/>
          <w:sz w:val="28"/>
          <w:szCs w:val="28"/>
        </w:rPr>
        <w:t xml:space="preserve">татикалық кернеулердің </w:t>
      </w:r>
      <w:r>
        <w:rPr>
          <w:rFonts w:ascii="Times New Roman" w:hAnsi="Times New Roman" w:cs="Times New Roman"/>
          <w:sz w:val="28"/>
          <w:szCs w:val="28"/>
          <w:lang w:val="kk-KZ"/>
        </w:rPr>
        <w:t>(</w:t>
      </w:r>
      <w:r>
        <w:rPr>
          <w:rFonts w:ascii="Times New Roman" w:hAnsi="Times New Roman" w:cs="Times New Roman"/>
          <w:i/>
          <w:sz w:val="28"/>
          <w:szCs w:val="28"/>
          <w:lang w:val="kk-KZ"/>
        </w:rPr>
        <w:t>σ</w:t>
      </w:r>
      <w:r>
        <w:rPr>
          <w:rFonts w:ascii="Times New Roman" w:hAnsi="Times New Roman" w:cs="Times New Roman"/>
          <w:i/>
          <w:sz w:val="28"/>
          <w:szCs w:val="28"/>
          <w:vertAlign w:val="subscript"/>
          <w:lang w:val="kk-KZ"/>
        </w:rPr>
        <w:t>i</w:t>
      </w:r>
      <w:r>
        <w:rPr>
          <w:rFonts w:ascii="Times New Roman" w:hAnsi="Times New Roman" w:cs="Times New Roman"/>
          <w:sz w:val="28"/>
          <w:szCs w:val="28"/>
          <w:lang w:val="kk-KZ"/>
        </w:rPr>
        <w:t xml:space="preserve">, MПa) </w:t>
      </w:r>
    </w:p>
    <w:p w14:paraId="5FEABAC3" w14:textId="77777777" w:rsidR="00C24772" w:rsidRDefault="00C24772" w:rsidP="00C24772">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әсер етуші жүктемелерге </w:t>
      </w:r>
      <w:r>
        <w:rPr>
          <w:rFonts w:ascii="Times New Roman" w:hAnsi="Times New Roman" w:cs="Times New Roman"/>
          <w:sz w:val="28"/>
          <w:szCs w:val="28"/>
          <w:lang w:val="kk-KZ"/>
        </w:rPr>
        <w:t>(</w:t>
      </w:r>
      <w:r>
        <w:rPr>
          <w:rFonts w:ascii="Times New Roman" w:hAnsi="Times New Roman" w:cs="Times New Roman"/>
          <w:i/>
          <w:sz w:val="28"/>
          <w:szCs w:val="28"/>
          <w:lang w:val="kk-KZ"/>
        </w:rPr>
        <w:t>F</w:t>
      </w:r>
      <w:r>
        <w:rPr>
          <w:rFonts w:ascii="Times New Roman" w:hAnsi="Times New Roman" w:cs="Times New Roman"/>
          <w:i/>
          <w:sz w:val="28"/>
          <w:szCs w:val="28"/>
          <w:vertAlign w:val="subscript"/>
          <w:lang w:val="kk-KZ"/>
        </w:rPr>
        <w:t>i</w:t>
      </w:r>
      <w:r>
        <w:rPr>
          <w:rFonts w:ascii="Times New Roman" w:hAnsi="Times New Roman" w:cs="Times New Roman"/>
          <w:i/>
          <w:sz w:val="28"/>
          <w:szCs w:val="28"/>
          <w:lang w:val="kk-KZ"/>
        </w:rPr>
        <w:t>/S</w:t>
      </w:r>
      <w:r>
        <w:rPr>
          <w:rFonts w:ascii="Times New Roman" w:hAnsi="Times New Roman" w:cs="Times New Roman"/>
          <w:sz w:val="28"/>
          <w:szCs w:val="28"/>
          <w:lang w:val="kk-KZ"/>
        </w:rPr>
        <w:t xml:space="preserve">, MПa) </w:t>
      </w:r>
      <w:r>
        <w:rPr>
          <w:rFonts w:ascii="Times New Roman" w:hAnsi="Times New Roman" w:cs="Times New Roman"/>
          <w:sz w:val="28"/>
          <w:szCs w:val="28"/>
        </w:rPr>
        <w:t>тәуелділігі</w:t>
      </w:r>
    </w:p>
    <w:p w14:paraId="4B0BA9D9" w14:textId="77777777" w:rsidR="00C24772" w:rsidRDefault="00C24772" w:rsidP="00C24772">
      <w:pPr>
        <w:spacing w:after="0" w:line="240" w:lineRule="auto"/>
        <w:ind w:firstLine="567"/>
        <w:jc w:val="center"/>
        <w:rPr>
          <w:rFonts w:ascii="Times New Roman" w:hAnsi="Times New Roman" w:cs="Times New Roman"/>
          <w:sz w:val="28"/>
          <w:szCs w:val="28"/>
        </w:rPr>
      </w:pPr>
    </w:p>
    <w:p w14:paraId="197FCFF6" w14:textId="77777777" w:rsidR="00C24772" w:rsidRDefault="00C24772" w:rsidP="00C24772">
      <w:pPr>
        <w:spacing w:after="0" w:line="240" w:lineRule="auto"/>
        <w:ind w:firstLine="567"/>
        <w:jc w:val="center"/>
        <w:rPr>
          <w:rFonts w:ascii="Times New Roman" w:hAnsi="Times New Roman" w:cs="Times New Roman"/>
          <w:b/>
          <w:sz w:val="20"/>
          <w:szCs w:val="24"/>
        </w:rPr>
      </w:pPr>
      <w:r>
        <w:rPr>
          <w:noProof/>
          <w:lang w:eastAsia="ru-RU"/>
        </w:rPr>
        <w:drawing>
          <wp:inline distT="0" distB="0" distL="0" distR="0" wp14:anchorId="403FFE1F" wp14:editId="7204AFE5">
            <wp:extent cx="4117975" cy="269494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2">
                      <a:extLst>
                        <a:ext uri="{28A0092B-C50C-407E-A947-70E740481C1C}">
                          <a14:useLocalDpi xmlns:a14="http://schemas.microsoft.com/office/drawing/2010/main" val="0"/>
                        </a:ext>
                      </a:extLst>
                    </a:blip>
                    <a:srcRect l="35526" t="24335" r="27341" b="32310"/>
                    <a:stretch>
                      <a:fillRect/>
                    </a:stretch>
                  </pic:blipFill>
                  <pic:spPr bwMode="auto">
                    <a:xfrm>
                      <a:off x="0" y="0"/>
                      <a:ext cx="4117975" cy="2694940"/>
                    </a:xfrm>
                    <a:prstGeom prst="rect">
                      <a:avLst/>
                    </a:prstGeom>
                    <a:noFill/>
                    <a:ln>
                      <a:noFill/>
                    </a:ln>
                  </pic:spPr>
                </pic:pic>
              </a:graphicData>
            </a:graphic>
          </wp:inline>
        </w:drawing>
      </w:r>
    </w:p>
    <w:p w14:paraId="5759D9F2" w14:textId="77777777" w:rsidR="00C24772" w:rsidRDefault="00C24772" w:rsidP="00C24772">
      <w:pPr>
        <w:spacing w:after="0" w:line="240" w:lineRule="auto"/>
        <w:ind w:firstLine="567"/>
        <w:jc w:val="center"/>
        <w:rPr>
          <w:rFonts w:ascii="Times New Roman" w:hAnsi="Times New Roman" w:cs="Times New Roman"/>
          <w:b/>
          <w:sz w:val="20"/>
          <w:szCs w:val="24"/>
        </w:rPr>
      </w:pPr>
    </w:p>
    <w:p w14:paraId="225BC1DC" w14:textId="77777777" w:rsidR="00EE7158" w:rsidRDefault="00C24772" w:rsidP="00C2477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en-US"/>
        </w:rPr>
        <w:t>C</w:t>
      </w:r>
      <w:r>
        <w:rPr>
          <w:rFonts w:ascii="Times New Roman" w:hAnsi="Times New Roman" w:cs="Times New Roman"/>
          <w:sz w:val="28"/>
          <w:szCs w:val="28"/>
          <w:lang w:val="kk-KZ"/>
        </w:rPr>
        <w:t xml:space="preserve">урет </w:t>
      </w:r>
      <w:r>
        <w:rPr>
          <w:rFonts w:ascii="Times New Roman" w:hAnsi="Times New Roman" w:cs="Times New Roman"/>
          <w:sz w:val="28"/>
          <w:szCs w:val="28"/>
        </w:rPr>
        <w:t>2.21 –</w:t>
      </w:r>
      <w:r>
        <w:rPr>
          <w:rFonts w:ascii="Times New Roman" w:hAnsi="Times New Roman" w:cs="Times New Roman"/>
          <w:sz w:val="28"/>
          <w:szCs w:val="28"/>
          <w:lang w:val="kk-KZ"/>
        </w:rPr>
        <w:t xml:space="preserve"> Контейнерді толтыру уақытының </w:t>
      </w:r>
    </w:p>
    <w:p w14:paraId="7D626BC2" w14:textId="77777777" w:rsidR="00EE7158" w:rsidRDefault="00C24772" w:rsidP="00C2477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тиеу бункерінің босату құбырларының </w:t>
      </w:r>
    </w:p>
    <w:p w14:paraId="2D0B00FE" w14:textId="3528E83E" w:rsidR="00C24772" w:rsidRDefault="00C24772" w:rsidP="00C2477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саңылау радиусына тәуелділігі</w:t>
      </w:r>
    </w:p>
    <w:p w14:paraId="1A31CF37" w14:textId="77777777" w:rsidR="00C24772" w:rsidRDefault="00C24772" w:rsidP="00C24772">
      <w:pPr>
        <w:spacing w:after="0" w:line="240" w:lineRule="auto"/>
        <w:ind w:firstLine="567"/>
        <w:jc w:val="center"/>
        <w:rPr>
          <w:rFonts w:ascii="Times New Roman" w:hAnsi="Times New Roman" w:cs="Times New Roman"/>
          <w:b/>
          <w:sz w:val="28"/>
          <w:szCs w:val="24"/>
          <w:lang w:val="kk-KZ"/>
        </w:rPr>
      </w:pPr>
      <w:r>
        <w:rPr>
          <w:rFonts w:ascii="Times New Roman" w:hAnsi="Times New Roman" w:cs="Times New Roman"/>
          <w:sz w:val="28"/>
          <w:szCs w:val="28"/>
          <w:lang w:val="kk-KZ"/>
        </w:rPr>
        <w:t xml:space="preserve"> </w:t>
      </w:r>
    </w:p>
    <w:p w14:paraId="03E73AA4" w14:textId="77777777" w:rsidR="00C24772" w:rsidRDefault="00C24772" w:rsidP="00C24772">
      <w:pPr>
        <w:spacing w:after="0" w:line="240" w:lineRule="auto"/>
        <w:ind w:firstLine="567"/>
        <w:jc w:val="center"/>
        <w:rPr>
          <w:rFonts w:ascii="Times New Roman" w:hAnsi="Times New Roman" w:cs="Times New Roman"/>
          <w:b/>
          <w:sz w:val="28"/>
          <w:szCs w:val="24"/>
        </w:rPr>
      </w:pPr>
      <w:r>
        <w:rPr>
          <w:noProof/>
          <w:lang w:eastAsia="ru-RU"/>
        </w:rPr>
        <w:lastRenderedPageBreak/>
        <w:drawing>
          <wp:inline distT="0" distB="0" distL="0" distR="0" wp14:anchorId="38DCCCB8" wp14:editId="09A6714F">
            <wp:extent cx="4304030" cy="2715895"/>
            <wp:effectExtent l="0" t="0" r="1270" b="825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3">
                      <a:extLst>
                        <a:ext uri="{28A0092B-C50C-407E-A947-70E740481C1C}">
                          <a14:useLocalDpi xmlns:a14="http://schemas.microsoft.com/office/drawing/2010/main" val="0"/>
                        </a:ext>
                      </a:extLst>
                    </a:blip>
                    <a:srcRect l="34834" t="25359" r="23088" b="27403"/>
                    <a:stretch>
                      <a:fillRect/>
                    </a:stretch>
                  </pic:blipFill>
                  <pic:spPr bwMode="auto">
                    <a:xfrm>
                      <a:off x="0" y="0"/>
                      <a:ext cx="4304030" cy="2715895"/>
                    </a:xfrm>
                    <a:prstGeom prst="rect">
                      <a:avLst/>
                    </a:prstGeom>
                    <a:noFill/>
                    <a:ln>
                      <a:noFill/>
                    </a:ln>
                  </pic:spPr>
                </pic:pic>
              </a:graphicData>
            </a:graphic>
          </wp:inline>
        </w:drawing>
      </w:r>
    </w:p>
    <w:p w14:paraId="58C147E5" w14:textId="77777777" w:rsidR="00C24772" w:rsidRDefault="00C24772" w:rsidP="00C24772">
      <w:pPr>
        <w:spacing w:after="0" w:line="240" w:lineRule="auto"/>
        <w:ind w:firstLine="567"/>
        <w:jc w:val="center"/>
        <w:rPr>
          <w:rFonts w:ascii="Times New Roman" w:hAnsi="Times New Roman" w:cs="Times New Roman"/>
          <w:sz w:val="28"/>
          <w:szCs w:val="28"/>
        </w:rPr>
      </w:pPr>
    </w:p>
    <w:p w14:paraId="7F67DAD4" w14:textId="77777777" w:rsidR="00EE7158" w:rsidRDefault="00C24772" w:rsidP="00C2477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Pr>
          <w:rFonts w:ascii="Times New Roman" w:hAnsi="Times New Roman" w:cs="Times New Roman"/>
          <w:sz w:val="28"/>
          <w:szCs w:val="28"/>
        </w:rPr>
        <w:t>2.22 –</w:t>
      </w:r>
      <w:r>
        <w:rPr>
          <w:rFonts w:ascii="Times New Roman" w:hAnsi="Times New Roman" w:cs="Times New Roman"/>
          <w:sz w:val="28"/>
          <w:szCs w:val="28"/>
          <w:lang w:val="kk-KZ"/>
        </w:rPr>
        <w:t xml:space="preserve"> Динамикалық кернеулердің </w:t>
      </w:r>
    </w:p>
    <w:p w14:paraId="30EE4A74" w14:textId="4E42E276" w:rsidR="00EE7158" w:rsidRDefault="00C24772" w:rsidP="00C2477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тиеу бункерінің босату құбырларының </w:t>
      </w:r>
    </w:p>
    <w:p w14:paraId="09EFFD61" w14:textId="400C3F89" w:rsidR="00C24772" w:rsidRDefault="00C24772" w:rsidP="00C24772">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саңылау радиусына тәуелділігі</w:t>
      </w:r>
    </w:p>
    <w:p w14:paraId="56D815E7" w14:textId="77777777" w:rsidR="00C24772" w:rsidRPr="00B54D03" w:rsidRDefault="00C24772" w:rsidP="00C24772">
      <w:pPr>
        <w:tabs>
          <w:tab w:val="left" w:pos="1551"/>
        </w:tabs>
        <w:spacing w:after="0" w:line="240" w:lineRule="auto"/>
        <w:ind w:firstLine="567"/>
        <w:rPr>
          <w:rFonts w:ascii="Times New Roman" w:hAnsi="Times New Roman" w:cs="Times New Roman"/>
          <w:b/>
          <w:sz w:val="28"/>
          <w:szCs w:val="24"/>
          <w:lang w:val="kk-KZ"/>
        </w:rPr>
      </w:pPr>
      <w:r>
        <w:rPr>
          <w:rFonts w:ascii="Times New Roman" w:hAnsi="Times New Roman" w:cs="Times New Roman"/>
          <w:b/>
          <w:sz w:val="28"/>
          <w:szCs w:val="24"/>
          <w:lang w:val="kk-KZ"/>
        </w:rPr>
        <w:tab/>
      </w:r>
    </w:p>
    <w:p w14:paraId="3ACD2A71" w14:textId="77777777" w:rsidR="00C24772" w:rsidRPr="00B54D03" w:rsidRDefault="00C24772" w:rsidP="00C24772">
      <w:pPr>
        <w:rPr>
          <w:rFonts w:ascii="Times New Roman" w:hAnsi="Times New Roman" w:cs="Times New Roman"/>
          <w:b/>
          <w:sz w:val="28"/>
          <w:szCs w:val="24"/>
          <w:lang w:val="kk-KZ"/>
        </w:rPr>
      </w:pPr>
      <w:r w:rsidRPr="00B54D03">
        <w:rPr>
          <w:rFonts w:ascii="Times New Roman" w:hAnsi="Times New Roman" w:cs="Times New Roman"/>
          <w:b/>
          <w:sz w:val="28"/>
          <w:szCs w:val="24"/>
          <w:lang w:val="kk-KZ"/>
        </w:rPr>
        <w:br w:type="page"/>
      </w:r>
    </w:p>
    <w:p w14:paraId="6BE1FDA0" w14:textId="77777777" w:rsidR="00C24772" w:rsidRPr="00B54D03" w:rsidRDefault="00C24772" w:rsidP="0032564A">
      <w:pPr>
        <w:spacing w:after="0" w:line="240" w:lineRule="auto"/>
        <w:ind w:firstLine="851"/>
        <w:jc w:val="both"/>
        <w:rPr>
          <w:rFonts w:ascii="Times New Roman" w:hAnsi="Times New Roman" w:cs="Times New Roman"/>
          <w:b/>
          <w:sz w:val="28"/>
          <w:szCs w:val="24"/>
          <w:lang w:val="kk-KZ"/>
        </w:rPr>
      </w:pPr>
      <w:r w:rsidRPr="00B54D03">
        <w:rPr>
          <w:rFonts w:ascii="Times New Roman" w:hAnsi="Times New Roman" w:cs="Times New Roman"/>
          <w:b/>
          <w:sz w:val="28"/>
          <w:szCs w:val="24"/>
          <w:lang w:val="kk-KZ"/>
        </w:rPr>
        <w:lastRenderedPageBreak/>
        <w:t>2.5 2 тарау бойынша қорытындылар</w:t>
      </w:r>
    </w:p>
    <w:p w14:paraId="57CBD564" w14:textId="77777777" w:rsidR="00C24772" w:rsidRPr="00B54D03" w:rsidRDefault="00C24772" w:rsidP="0032564A">
      <w:pPr>
        <w:spacing w:after="0" w:line="240" w:lineRule="auto"/>
        <w:ind w:firstLine="851"/>
        <w:jc w:val="both"/>
        <w:rPr>
          <w:rFonts w:ascii="Times New Roman" w:hAnsi="Times New Roman" w:cs="Times New Roman"/>
          <w:b/>
          <w:sz w:val="28"/>
          <w:szCs w:val="28"/>
          <w:lang w:val="kk-KZ"/>
        </w:rPr>
      </w:pPr>
    </w:p>
    <w:p w14:paraId="41C63751" w14:textId="5E38352A" w:rsidR="00C24772" w:rsidRDefault="00C24772" w:rsidP="0032564A">
      <w:pPr>
        <w:spacing w:after="0" w:line="240" w:lineRule="auto"/>
        <w:ind w:firstLine="851"/>
        <w:jc w:val="both"/>
        <w:rPr>
          <w:rFonts w:ascii="Times New Roman" w:hAnsi="Times New Roman" w:cs="Times New Roman"/>
          <w:sz w:val="28"/>
          <w:szCs w:val="28"/>
          <w:lang w:val="kk-KZ"/>
        </w:rPr>
      </w:pPr>
      <w:r w:rsidRPr="00B54D03">
        <w:rPr>
          <w:rFonts w:ascii="Times New Roman" w:hAnsi="Times New Roman" w:cs="Times New Roman"/>
          <w:sz w:val="28"/>
          <w:szCs w:val="28"/>
          <w:lang w:val="kk-KZ"/>
        </w:rPr>
        <w:t xml:space="preserve">1. Математикалық модельдеу үшін бастапқы деректер анықталды: аналитикалық есептеу үшін </w:t>
      </w:r>
      <w:r w:rsidR="0012637C" w:rsidRPr="00B54D03">
        <w:rPr>
          <w:rFonts w:ascii="Times New Roman" w:hAnsi="Times New Roman" w:cs="Times New Roman"/>
          <w:sz w:val="28"/>
          <w:szCs w:val="28"/>
          <w:lang w:val="kk-KZ"/>
        </w:rPr>
        <w:t>Mathcad</w:t>
      </w:r>
      <w:r w:rsidRPr="00B54D03">
        <w:rPr>
          <w:rFonts w:ascii="Times New Roman" w:hAnsi="Times New Roman" w:cs="Times New Roman"/>
          <w:sz w:val="28"/>
          <w:szCs w:val="28"/>
          <w:lang w:val="kk-KZ"/>
        </w:rPr>
        <w:t xml:space="preserve"> қолданбалы бағдарламасы таңдалды</w:t>
      </w:r>
      <w:r w:rsidRPr="00B54D03">
        <w:rPr>
          <w:rFonts w:ascii="Times New Roman" w:eastAsiaTheme="minorEastAsia" w:hAnsi="Times New Roman" w:cs="Times New Roman"/>
          <w:sz w:val="28"/>
          <w:szCs w:val="28"/>
          <w:lang w:val="kk-KZ"/>
        </w:rPr>
        <w:t xml:space="preserve">; </w:t>
      </w:r>
      <w:r w:rsidRPr="00B54D03">
        <w:rPr>
          <w:rFonts w:ascii="Times New Roman" w:hAnsi="Times New Roman" w:cs="Times New Roman"/>
          <w:sz w:val="28"/>
          <w:szCs w:val="24"/>
          <w:lang w:val="kk-KZ"/>
        </w:rPr>
        <w:t>тиеу жұмыстарының технологиясына сәйкес әзірленіп жатқан стационарлы көтергіштің жүк қармау рамасының 4 сыналатын жағдайы (2.1-сурет) таңдалды</w:t>
      </w:r>
      <w:r w:rsidRPr="00B54D03">
        <w:rPr>
          <w:rFonts w:ascii="Times New Roman" w:hAnsi="Times New Roman" w:cs="Times New Roman"/>
          <w:bCs/>
          <w:sz w:val="28"/>
          <w:szCs w:val="24"/>
          <w:lang w:val="kk-KZ"/>
        </w:rPr>
        <w:t>; таңдалған жағдайлар үшін статикалық кернеулерді есептеу саны анықталды (2.1-кесте); статикалық кернеулерді анықтау үшін есептік схема ұсынылды (2.2-сурет)</w:t>
      </w:r>
      <w:r w:rsidRPr="00B54D03">
        <w:rPr>
          <w:rFonts w:ascii="Times New Roman" w:hAnsi="Times New Roman" w:cs="Times New Roman"/>
          <w:sz w:val="28"/>
          <w:szCs w:val="28"/>
          <w:lang w:val="kk-KZ"/>
        </w:rPr>
        <w:t xml:space="preserve">; </w:t>
      </w:r>
      <w:r w:rsidRPr="00B54D03">
        <w:rPr>
          <w:rFonts w:ascii="Times New Roman" w:hAnsi="Times New Roman" w:cs="Times New Roman"/>
          <w:bCs/>
          <w:sz w:val="28"/>
          <w:szCs w:val="24"/>
          <w:lang w:val="kk-KZ"/>
        </w:rPr>
        <w:t>тиеу бункерінің босату құбырларының радиусын 4 рет өзгертуді (2.2-кесте) жүзеге асыра отырып, сыналатын I жағдайдағы (контейнердің 90</w:t>
      </w:r>
      <w:r w:rsidR="00470A9D">
        <w:rPr>
          <w:rFonts w:ascii="Times New Roman" w:hAnsi="Times New Roman" w:cs="Times New Roman"/>
          <w:sz w:val="28"/>
          <w:szCs w:val="28"/>
          <w:lang w:val="kk-KZ"/>
        </w:rPr>
        <w:t xml:space="preserve">° </w:t>
      </w:r>
      <w:r w:rsidRPr="00B54D03">
        <w:rPr>
          <w:rFonts w:ascii="Times New Roman" w:hAnsi="Times New Roman" w:cs="Times New Roman"/>
          <w:bCs/>
          <w:sz w:val="28"/>
          <w:szCs w:val="24"/>
          <w:lang w:val="kk-KZ"/>
        </w:rPr>
        <w:t>еңіс бұрышы кезінде) контейнерді толтырудың ең аз уақытын және динамикалық жүктемені анықтау бойынша есептеулер саны анықталды</w:t>
      </w:r>
      <w:r>
        <w:rPr>
          <w:rFonts w:ascii="Times New Roman" w:hAnsi="Times New Roman" w:cs="Times New Roman"/>
          <w:sz w:val="28"/>
          <w:szCs w:val="28"/>
          <w:lang w:val="kk-KZ"/>
        </w:rPr>
        <w:t xml:space="preserve">. </w:t>
      </w:r>
    </w:p>
    <w:p w14:paraId="6C44FE08" w14:textId="77777777" w:rsidR="00C24772" w:rsidRDefault="00C24772" w:rsidP="0032564A">
      <w:pPr>
        <w:spacing w:after="0" w:line="240" w:lineRule="auto"/>
        <w:ind w:firstLine="851"/>
        <w:jc w:val="both"/>
        <w:rPr>
          <w:rFonts w:ascii="Times New Roman" w:eastAsia="Calibri" w:hAnsi="Times New Roman" w:cs="Times New Roman"/>
          <w:sz w:val="28"/>
          <w:szCs w:val="28"/>
          <w:lang w:val="kk-KZ"/>
        </w:rPr>
      </w:pPr>
      <w:r>
        <w:rPr>
          <w:rFonts w:ascii="Times New Roman" w:eastAsiaTheme="minorEastAsia" w:hAnsi="Times New Roman" w:cs="Times New Roman"/>
          <w:sz w:val="28"/>
          <w:szCs w:val="28"/>
          <w:lang w:val="kk-KZ"/>
        </w:rPr>
        <w:t xml:space="preserve">2. Әзірленіп жатқан стационарлы көтергіштің жүк қармау рамасының конструкциясындағы статикалық кернеулерді есептеу орындалды (2.3-кесте). Жүк қармау рамасы бөліктерінің көлденең қимасының геометриялық сипаттамаларының өзгеруін ескеретін жүйенің өтпелі қаттылық коэффициенттері алғаш рет енгізілді: </w:t>
      </w:r>
      <m:oMath>
        <m:r>
          <w:rPr>
            <w:rFonts w:ascii="Cambria Math" w:hAnsi="Cambria Math" w:cs="Times New Roman"/>
            <w:sz w:val="28"/>
            <w:szCs w:val="28"/>
            <w:lang w:val="kk-KZ"/>
          </w:rPr>
          <m:t>μ=0,014</m:t>
        </m:r>
      </m:oMath>
      <w:r>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v=0,029</m:t>
        </m:r>
      </m:oMath>
      <w:r>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ξ=0,072</m:t>
        </m:r>
      </m:oMath>
      <w:r>
        <w:rPr>
          <w:rFonts w:ascii="Times New Roman" w:eastAsiaTheme="minorEastAsia" w:hAnsi="Times New Roman" w:cs="Times New Roman"/>
          <w:sz w:val="28"/>
          <w:szCs w:val="28"/>
          <w:lang w:val="kk-KZ"/>
        </w:rPr>
        <w:t xml:space="preserve">. Мор интегралын есептеу кезінде раманың орын ауыстыруын дәл есептеуге мүмкіндік беретін тікелей интегралдау әдісі қолданылады. Матрицалық формадағы күштер әдісімен жүк қармау рамасының статикалық анықталмайтынының есебі жүргізілді, бұл статикалық анықталмаушылықтың үлкен дәрежесі және жүктеме учаскелерінің едәуір саны бар жүйелерді тиімді есептеуге мүмкіндік берді. </w:t>
      </w:r>
      <w:r>
        <w:rPr>
          <w:rFonts w:ascii="Times New Roman" w:eastAsia="Calibri" w:hAnsi="Times New Roman" w:cs="Times New Roman"/>
          <w:sz w:val="28"/>
          <w:szCs w:val="28"/>
          <w:lang w:val="kk-KZ"/>
        </w:rPr>
        <w:t>Осылайша, жүк қармау рамасының конструкциясындағы максималды қалыпты кернеулердің алынған мәндері максималды кернеулер рұқсат етілген кернеуден аспаған кезде беріктік шартын толығымен қанағаттандырады.</w:t>
      </w:r>
    </w:p>
    <w:p w14:paraId="2DD2706B" w14:textId="77777777" w:rsidR="00C24772" w:rsidRDefault="00C24772" w:rsidP="0032564A">
      <w:pPr>
        <w:spacing w:after="0" w:line="240" w:lineRule="auto"/>
        <w:ind w:firstLine="851"/>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3. Түсетін сусымалы ортаның массасына байланысты оны толтыру уақыты мен жылдамдығын есептеу арқылы контейнерді толтыру процесін модельдеу жүргізілді</w:t>
      </w:r>
      <w:r>
        <w:rPr>
          <w:rFonts w:ascii="Times New Roman" w:hAnsi="Times New Roman" w:cs="Times New Roman"/>
          <w:sz w:val="28"/>
          <w:szCs w:val="28"/>
          <w:lang w:val="kk-KZ"/>
        </w:rPr>
        <w:t>. Әзірленіп жатқан стационарлы көтергіштің жүк қармау рамасының конструкциясындағы динамикалық кернеулер анықталды (2.4-кесте)</w:t>
      </w:r>
      <w:r>
        <w:rPr>
          <w:rFonts w:ascii="Times New Roman" w:eastAsiaTheme="minorEastAsia" w:hAnsi="Times New Roman" w:cs="Times New Roman"/>
          <w:sz w:val="28"/>
          <w:szCs w:val="28"/>
          <w:lang w:val="kk-KZ"/>
        </w:rPr>
        <w:t xml:space="preserve">. Құлау биіктігіне байланысты </w:t>
      </w:r>
      <w:r>
        <w:rPr>
          <w:rFonts w:ascii="Times New Roman" w:eastAsiaTheme="minorEastAsia" w:hAnsi="Times New Roman" w:cs="Times New Roman"/>
          <w:sz w:val="28"/>
          <w:szCs w:val="28"/>
        </w:rPr>
        <w:t>λ</w:t>
      </w:r>
      <w:r>
        <w:rPr>
          <w:rFonts w:ascii="Times New Roman" w:eastAsiaTheme="minorEastAsia" w:hAnsi="Times New Roman" w:cs="Times New Roman"/>
          <w:sz w:val="28"/>
          <w:szCs w:val="28"/>
          <w:lang w:val="kk-KZ"/>
        </w:rPr>
        <w:t xml:space="preserve"> динамикалық коэффициенті есептеледі және соққы теориясына негізделген контейнерді толтыру кезіндегі динамикалық кернеулер анықталды.</w:t>
      </w:r>
    </w:p>
    <w:p w14:paraId="7D2F87EB" w14:textId="77777777" w:rsidR="00C24772" w:rsidRDefault="00C24772" w:rsidP="0032564A">
      <w:pPr>
        <w:spacing w:after="0" w:line="240" w:lineRule="auto"/>
        <w:ind w:firstLine="851"/>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4. </w:t>
      </w:r>
      <w:r w:rsidR="0012637C">
        <w:rPr>
          <w:rFonts w:ascii="Times New Roman" w:hAnsi="Times New Roman" w:cs="Times New Roman"/>
          <w:bCs/>
          <w:sz w:val="28"/>
          <w:szCs w:val="28"/>
          <w:lang w:val="kk-KZ"/>
        </w:rPr>
        <w:t>Mathcad</w:t>
      </w:r>
      <w:r>
        <w:rPr>
          <w:rFonts w:ascii="Times New Roman" w:hAnsi="Times New Roman" w:cs="Times New Roman"/>
          <w:bCs/>
          <w:sz w:val="28"/>
          <w:szCs w:val="28"/>
          <w:lang w:val="kk-KZ"/>
        </w:rPr>
        <w:t xml:space="preserve"> бағдарламалық ортасында орындалған математикалық модельдеу нәтижелерін өңдеу және талдау барысында</w:t>
      </w:r>
      <w:r>
        <w:rPr>
          <w:rFonts w:ascii="Times New Roman" w:eastAsiaTheme="minorEastAsia" w:hAnsi="Times New Roman" w:cs="Times New Roman"/>
          <w:sz w:val="28"/>
          <w:szCs w:val="28"/>
          <w:lang w:val="kk-KZ"/>
        </w:rPr>
        <w:t xml:space="preserve">:  </w:t>
      </w:r>
    </w:p>
    <w:p w14:paraId="237E346A" w14:textId="75A82EE6"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- 4 сыналатын жағдай үшін статикалық кернеулердің (</w:t>
      </w:r>
      <w:r>
        <w:rPr>
          <w:rFonts w:ascii="Times New Roman" w:hAnsi="Times New Roman" w:cs="Times New Roman"/>
          <w:i/>
          <w:sz w:val="28"/>
          <w:szCs w:val="28"/>
          <w:lang w:val="kk-KZ"/>
        </w:rPr>
        <w:t>σ</w:t>
      </w:r>
      <w:r>
        <w:rPr>
          <w:rFonts w:ascii="Times New Roman" w:hAnsi="Times New Roman" w:cs="Times New Roman"/>
          <w:i/>
          <w:sz w:val="28"/>
          <w:szCs w:val="28"/>
          <w:vertAlign w:val="subscript"/>
          <w:lang w:val="kk-KZ"/>
        </w:rPr>
        <w:t>i</w:t>
      </w:r>
      <w:r>
        <w:rPr>
          <w:rFonts w:ascii="Times New Roman" w:hAnsi="Times New Roman" w:cs="Times New Roman"/>
          <w:sz w:val="28"/>
          <w:szCs w:val="28"/>
          <w:lang w:val="kk-KZ"/>
        </w:rPr>
        <w:t>, MПa) әсер ететін жүктемелерге (</w:t>
      </w:r>
      <w:r>
        <w:rPr>
          <w:rFonts w:ascii="Times New Roman" w:hAnsi="Times New Roman" w:cs="Times New Roman"/>
          <w:i/>
          <w:sz w:val="28"/>
          <w:szCs w:val="28"/>
          <w:lang w:val="kk-KZ"/>
        </w:rPr>
        <w:t>F</w:t>
      </w:r>
      <w:r>
        <w:rPr>
          <w:rFonts w:ascii="Times New Roman" w:hAnsi="Times New Roman" w:cs="Times New Roman"/>
          <w:i/>
          <w:sz w:val="28"/>
          <w:szCs w:val="28"/>
          <w:vertAlign w:val="subscript"/>
          <w:lang w:val="kk-KZ"/>
        </w:rPr>
        <w:t>i</w:t>
      </w:r>
      <w:r>
        <w:rPr>
          <w:rFonts w:ascii="Times New Roman" w:hAnsi="Times New Roman" w:cs="Times New Roman"/>
          <w:i/>
          <w:sz w:val="28"/>
          <w:szCs w:val="28"/>
          <w:lang w:val="kk-KZ"/>
        </w:rPr>
        <w:t>/S</w:t>
      </w:r>
      <w:r>
        <w:rPr>
          <w:rFonts w:ascii="Times New Roman" w:hAnsi="Times New Roman" w:cs="Times New Roman"/>
          <w:sz w:val="28"/>
          <w:szCs w:val="28"/>
          <w:lang w:val="kk-KZ"/>
        </w:rPr>
        <w:t>, MПa) тәуелділігі алынды: I – 90</w:t>
      </w:r>
      <w:r w:rsidR="00470A9D">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 (2.17-сурет); II – 60</w:t>
      </w:r>
      <w:r w:rsidR="00470A9D">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 (2.18-сурет); III – 30</w:t>
      </w:r>
      <w:r w:rsidR="00470A9D">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 (2.19-сурет); IV –  0</w:t>
      </w:r>
      <w:r w:rsidR="00470A9D">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 (2.20-сурет);</w:t>
      </w:r>
    </w:p>
    <w:p w14:paraId="3BAD8BAB"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контейнерді толтыру уақытының тиеу бункерінің босату құбырларының саңылау радиусына тәуелділігі алынды </w:t>
      </w:r>
      <w:r>
        <w:rPr>
          <w:rFonts w:ascii="Times New Roman" w:hAnsi="Times New Roman" w:cs="Times New Roman"/>
          <w:sz w:val="28"/>
          <w:szCs w:val="28"/>
          <w:lang w:val="kk-KZ"/>
        </w:rPr>
        <w:t>(2.21-сурет);</w:t>
      </w:r>
    </w:p>
    <w:p w14:paraId="0BD3EBB4" w14:textId="77777777" w:rsidR="00C24772" w:rsidRDefault="00C24772" w:rsidP="0032564A">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динамикалық кернеулердің тиеу бункерінің босату құбырларының саңылау радиусына тәуелділігі алынды </w:t>
      </w:r>
      <w:r>
        <w:rPr>
          <w:rFonts w:ascii="Times New Roman" w:hAnsi="Times New Roman" w:cs="Times New Roman"/>
          <w:sz w:val="28"/>
          <w:szCs w:val="28"/>
          <w:lang w:val="kk-KZ"/>
        </w:rPr>
        <w:t>(2.22-сурет).</w:t>
      </w:r>
    </w:p>
    <w:p w14:paraId="5C05FDEE" w14:textId="77777777" w:rsidR="006D61E8" w:rsidRPr="006D61E8" w:rsidRDefault="006D61E8" w:rsidP="00ED11C0">
      <w:pPr>
        <w:spacing w:after="0" w:line="240" w:lineRule="auto"/>
        <w:ind w:firstLine="851"/>
        <w:jc w:val="both"/>
        <w:rPr>
          <w:rFonts w:ascii="Times New Roman" w:hAnsi="Times New Roman" w:cs="Times New Roman"/>
          <w:b/>
          <w:sz w:val="28"/>
          <w:szCs w:val="28"/>
          <w:lang w:val="kk-KZ"/>
        </w:rPr>
      </w:pPr>
      <w:r w:rsidRPr="006D61E8">
        <w:rPr>
          <w:rFonts w:ascii="Times New Roman" w:hAnsi="Times New Roman" w:cs="Times New Roman"/>
          <w:b/>
          <w:sz w:val="28"/>
          <w:szCs w:val="28"/>
          <w:lang w:val="kk-KZ"/>
        </w:rPr>
        <w:lastRenderedPageBreak/>
        <w:t xml:space="preserve">3 ANSYS БАҒДАРЛАМАЛЫҚ ОРТАСЫНДА </w:t>
      </w:r>
      <w:r>
        <w:rPr>
          <w:rFonts w:ascii="Times New Roman" w:hAnsi="Times New Roman" w:cs="Times New Roman"/>
          <w:b/>
          <w:sz w:val="28"/>
          <w:szCs w:val="28"/>
          <w:lang w:val="kk-KZ"/>
        </w:rPr>
        <w:t>«</w:t>
      </w:r>
      <w:r w:rsidRPr="006D61E8">
        <w:rPr>
          <w:rFonts w:ascii="Times New Roman" w:hAnsi="Times New Roman" w:cs="Times New Roman"/>
          <w:b/>
          <w:sz w:val="28"/>
          <w:szCs w:val="28"/>
          <w:lang w:val="kk-KZ"/>
        </w:rPr>
        <w:t xml:space="preserve">КОНТЕЙНЕР – ЖҮК </w:t>
      </w:r>
      <w:r>
        <w:rPr>
          <w:rFonts w:ascii="Times New Roman" w:hAnsi="Times New Roman" w:cs="Times New Roman"/>
          <w:b/>
          <w:sz w:val="28"/>
          <w:szCs w:val="28"/>
          <w:lang w:val="kk-KZ"/>
        </w:rPr>
        <w:t>Қ</w:t>
      </w:r>
      <w:r w:rsidRPr="006D61E8">
        <w:rPr>
          <w:rFonts w:ascii="Times New Roman" w:hAnsi="Times New Roman" w:cs="Times New Roman"/>
          <w:b/>
          <w:sz w:val="28"/>
          <w:szCs w:val="28"/>
          <w:lang w:val="kk-KZ"/>
        </w:rPr>
        <w:t>АРМАУ РАМАСЫ</w:t>
      </w:r>
      <w:r>
        <w:rPr>
          <w:rFonts w:ascii="Times New Roman" w:hAnsi="Times New Roman" w:cs="Times New Roman"/>
          <w:b/>
          <w:sz w:val="28"/>
          <w:szCs w:val="28"/>
          <w:lang w:val="kk-KZ"/>
        </w:rPr>
        <w:t xml:space="preserve">» </w:t>
      </w:r>
      <w:r w:rsidRPr="006D61E8">
        <w:rPr>
          <w:rFonts w:ascii="Times New Roman" w:hAnsi="Times New Roman" w:cs="Times New Roman"/>
          <w:b/>
          <w:sz w:val="28"/>
          <w:szCs w:val="28"/>
          <w:lang w:val="kk-KZ"/>
        </w:rPr>
        <w:t>ЖҮЙЕСІН ЭКСПЕРИМЕНТТІК ЗЕРТТЕУ</w:t>
      </w:r>
      <w:r w:rsidRPr="006D61E8">
        <w:rPr>
          <w:rFonts w:ascii="Times New Roman" w:hAnsi="Times New Roman" w:cs="Times New Roman"/>
          <w:b/>
          <w:sz w:val="28"/>
          <w:szCs w:val="28"/>
          <w:lang w:val="kk-KZ"/>
        </w:rPr>
        <w:tab/>
      </w:r>
    </w:p>
    <w:p w14:paraId="6CEB6D5F" w14:textId="77777777" w:rsidR="006D61E8" w:rsidRDefault="006D61E8" w:rsidP="00ED11C0">
      <w:pPr>
        <w:spacing w:after="0" w:line="240" w:lineRule="auto"/>
        <w:ind w:firstLine="851"/>
        <w:jc w:val="both"/>
        <w:rPr>
          <w:rFonts w:ascii="Times New Roman" w:hAnsi="Times New Roman" w:cs="Times New Roman"/>
          <w:b/>
          <w:sz w:val="28"/>
          <w:szCs w:val="28"/>
          <w:lang w:val="kk-KZ"/>
        </w:rPr>
      </w:pPr>
    </w:p>
    <w:p w14:paraId="1ECFD484" w14:textId="77777777" w:rsidR="006D61E8" w:rsidRDefault="006D61E8" w:rsidP="00ED11C0">
      <w:pPr>
        <w:spacing w:after="0" w:line="240" w:lineRule="auto"/>
        <w:ind w:firstLine="851"/>
        <w:jc w:val="both"/>
        <w:rPr>
          <w:rFonts w:ascii="Times New Roman" w:hAnsi="Times New Roman" w:cs="Times New Roman"/>
          <w:b/>
          <w:sz w:val="28"/>
          <w:szCs w:val="28"/>
          <w:lang w:val="kk-KZ"/>
        </w:rPr>
      </w:pPr>
      <w:r>
        <w:rPr>
          <w:rFonts w:ascii="Times New Roman" w:hAnsi="Times New Roman" w:cs="Times New Roman"/>
          <w:b/>
          <w:sz w:val="28"/>
          <w:szCs w:val="28"/>
          <w:lang w:val="kk-KZ"/>
        </w:rPr>
        <w:t>3.1 Эксперименттік зерттеулердің мақсаты, міндеттері және жоспарлауы</w:t>
      </w:r>
    </w:p>
    <w:p w14:paraId="2618A14C" w14:textId="77777777" w:rsidR="006D61E8" w:rsidRDefault="006D61E8" w:rsidP="00ED11C0">
      <w:pPr>
        <w:tabs>
          <w:tab w:val="left" w:pos="3433"/>
        </w:tabs>
        <w:spacing w:after="0" w:line="240" w:lineRule="auto"/>
        <w:ind w:firstLine="851"/>
        <w:jc w:val="both"/>
        <w:rPr>
          <w:rFonts w:ascii="Times New Roman" w:hAnsi="Times New Roman" w:cs="Times New Roman"/>
          <w:b/>
          <w:sz w:val="28"/>
          <w:szCs w:val="28"/>
          <w:lang w:val="kk-KZ"/>
        </w:rPr>
      </w:pPr>
      <w:r>
        <w:rPr>
          <w:rFonts w:ascii="Times New Roman" w:hAnsi="Times New Roman" w:cs="Times New Roman"/>
          <w:b/>
          <w:sz w:val="28"/>
          <w:szCs w:val="28"/>
          <w:lang w:val="kk-KZ"/>
        </w:rPr>
        <w:tab/>
      </w:r>
    </w:p>
    <w:p w14:paraId="19F0B62E" w14:textId="5AF921B5"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Эксперименттік зерттеулердің мақсаты астық жүктерін теміржол платформаларында контейнерлерге тиеу үшін ұсынылатын стационарлы көтергіш конструкциясының жұмыс қабілеттілігі туралы гипотезаның </w:t>
      </w:r>
      <w:r w:rsidR="0007537B">
        <w:rPr>
          <w:rFonts w:ascii="Times New Roman" w:hAnsi="Times New Roman" w:cs="Times New Roman"/>
          <w:sz w:val="28"/>
          <w:szCs w:val="28"/>
          <w:lang w:val="kk-KZ"/>
        </w:rPr>
        <w:t>дұрыстығын</w:t>
      </w:r>
      <w:r>
        <w:rPr>
          <w:rFonts w:ascii="Times New Roman" w:hAnsi="Times New Roman" w:cs="Times New Roman"/>
          <w:sz w:val="28"/>
          <w:szCs w:val="28"/>
          <w:lang w:val="kk-KZ"/>
        </w:rPr>
        <w:t xml:space="preserve"> растау болып табылады (1.13-сурет). </w:t>
      </w:r>
    </w:p>
    <w:p w14:paraId="4289C6D2"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Қойылған мақсатқа жету үшін келесі міндеттерді шешу қажет:</w:t>
      </w:r>
    </w:p>
    <w:p w14:paraId="3A9D4466"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эксперименттік зерттеулер жүргізу тәртібін жоспарлау және тестілік сынаулар санын таңдау;</w:t>
      </w:r>
    </w:p>
    <w:p w14:paraId="3E55DC4A"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ANSYS бағдарламалық ортасында есептеулер жүргізумен және имитациялық модельдерді әзірлеумен эксперименттік зерттеулер орындау;</w:t>
      </w:r>
    </w:p>
    <w:p w14:paraId="7EF0D78C"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эксперименттік зерттеулердің нәтижелерін өңдеу және талдау.</w:t>
      </w:r>
    </w:p>
    <w:p w14:paraId="788A1FCD" w14:textId="6DB2CC50" w:rsidR="006D61E8" w:rsidRDefault="006D61E8" w:rsidP="00ED11C0">
      <w:pPr>
        <w:spacing w:after="0" w:line="240" w:lineRule="auto"/>
        <w:ind w:firstLine="851"/>
        <w:jc w:val="both"/>
        <w:rPr>
          <w:rFonts w:ascii="Times New Roman" w:hAnsi="Times New Roman" w:cs="Times New Roman"/>
          <w:sz w:val="28"/>
          <w:szCs w:val="28"/>
          <w:shd w:val="clear" w:color="auto" w:fill="FFFFFF"/>
          <w:lang w:val="kk-KZ"/>
        </w:rPr>
      </w:pPr>
      <w:r>
        <w:rPr>
          <w:rFonts w:ascii="Times New Roman" w:hAnsi="Times New Roman" w:cs="Times New Roman"/>
          <w:bCs/>
          <w:sz w:val="28"/>
          <w:szCs w:val="28"/>
          <w:shd w:val="clear" w:color="auto" w:fill="FFFFFF"/>
          <w:lang w:val="kk-KZ"/>
        </w:rPr>
        <w:t>Экспериментті жоспарлау – тәжірибелерді тиімді қоюға бағытталған іс-шаралар кешені</w:t>
      </w:r>
      <w:r>
        <w:rPr>
          <w:rFonts w:ascii="Times New Roman" w:hAnsi="Times New Roman" w:cs="Times New Roman"/>
          <w:sz w:val="28"/>
          <w:szCs w:val="28"/>
          <w:shd w:val="clear" w:color="auto" w:fill="FFFFFF"/>
          <w:lang w:val="kk-KZ"/>
        </w:rPr>
        <w:t>. Экспериментті дұрыс жоспарлау қажетті тәжірибелер санын азайтуға, олардың түріне және нәтижелердің қажетті дәлдігіне байланысты эксперименттік зерттеулерді жүргізудің ұтымды тәртібі мен шарттарын белгілеуге мүмкіндік береді  [6</w:t>
      </w:r>
      <w:r w:rsidR="008D4A83">
        <w:rPr>
          <w:rFonts w:ascii="Times New Roman" w:hAnsi="Times New Roman" w:cs="Times New Roman"/>
          <w:sz w:val="28"/>
          <w:szCs w:val="28"/>
          <w:shd w:val="clear" w:color="auto" w:fill="FFFFFF"/>
          <w:lang w:val="kk-KZ"/>
        </w:rPr>
        <w:t>9</w:t>
      </w:r>
      <w:r>
        <w:rPr>
          <w:rFonts w:ascii="Times New Roman" w:hAnsi="Times New Roman" w:cs="Times New Roman"/>
          <w:sz w:val="28"/>
          <w:szCs w:val="28"/>
          <w:shd w:val="clear" w:color="auto" w:fill="FFFFFF"/>
          <w:lang w:val="kk-KZ"/>
        </w:rPr>
        <w:t>-</w:t>
      </w:r>
      <w:r w:rsidR="008D4A83">
        <w:rPr>
          <w:rFonts w:ascii="Times New Roman" w:hAnsi="Times New Roman" w:cs="Times New Roman"/>
          <w:sz w:val="28"/>
          <w:szCs w:val="28"/>
          <w:shd w:val="clear" w:color="auto" w:fill="FFFFFF"/>
          <w:lang w:val="kk-KZ"/>
        </w:rPr>
        <w:t>72</w:t>
      </w:r>
      <w:r>
        <w:rPr>
          <w:rFonts w:ascii="Times New Roman" w:hAnsi="Times New Roman" w:cs="Times New Roman"/>
          <w:sz w:val="28"/>
          <w:szCs w:val="28"/>
          <w:shd w:val="clear" w:color="auto" w:fill="FFFFFF"/>
          <w:lang w:val="kk-KZ"/>
        </w:rPr>
        <w:t>].</w:t>
      </w:r>
    </w:p>
    <w:p w14:paraId="65F2E4BF"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«Контейнер – жүк қармау рамасы» жүйесінің эксперименттік зерттеулері келесі қадамдарды қамтиды</w:t>
      </w:r>
      <w:r>
        <w:rPr>
          <w:rFonts w:ascii="Times New Roman" w:eastAsia="Times New Roman" w:hAnsi="Times New Roman" w:cs="Times New Roman"/>
          <w:sz w:val="28"/>
          <w:szCs w:val="28"/>
          <w:lang w:val="kk-KZ"/>
        </w:rPr>
        <w:t>:</w:t>
      </w:r>
    </w:p>
    <w:p w14:paraId="323E552B" w14:textId="77777777" w:rsidR="006D61E8" w:rsidRDefault="006D61E8" w:rsidP="00ED11C0">
      <w:pPr>
        <w:spacing w:after="0" w:line="240" w:lineRule="auto"/>
        <w:ind w:firstLine="851"/>
        <w:jc w:val="both"/>
        <w:rPr>
          <w:rFonts w:ascii="Times New Roman" w:hAnsi="Times New Roman" w:cs="Times New Roman"/>
          <w:i/>
          <w:sz w:val="28"/>
          <w:szCs w:val="28"/>
          <w:lang w:val="kk-KZ"/>
        </w:rPr>
      </w:pPr>
      <w:r>
        <w:rPr>
          <w:rFonts w:ascii="Times New Roman" w:hAnsi="Times New Roman" w:cs="Times New Roman"/>
          <w:i/>
          <w:sz w:val="28"/>
          <w:szCs w:val="28"/>
          <w:lang w:val="kk-KZ"/>
        </w:rPr>
        <w:t xml:space="preserve">1. Әсер етуші факторлар мен шығу көрсеткіштерін белгілеу. </w:t>
      </w:r>
    </w:p>
    <w:p w14:paraId="1C562E09" w14:textId="7650EED4"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Әсер етуші фактор ретінде – әзірленген стационарлы көтергіштің конструкциясының белгілі бір ауданына жүктелетін күш қабылданған (</w:t>
      </w:r>
      <w:r>
        <w:rPr>
          <w:rFonts w:ascii="Times New Roman" w:hAnsi="Times New Roman" w:cs="Times New Roman"/>
          <w:i/>
          <w:sz w:val="28"/>
          <w:szCs w:val="28"/>
          <w:lang w:val="kk-KZ"/>
        </w:rPr>
        <w:t>F</w:t>
      </w:r>
      <w:r>
        <w:rPr>
          <w:rFonts w:ascii="Times New Roman" w:hAnsi="Times New Roman" w:cs="Times New Roman"/>
          <w:i/>
          <w:sz w:val="28"/>
          <w:szCs w:val="28"/>
          <w:vertAlign w:val="subscript"/>
          <w:lang w:val="kk-KZ"/>
        </w:rPr>
        <w:t>i</w:t>
      </w:r>
      <w:r>
        <w:rPr>
          <w:rFonts w:ascii="Times New Roman" w:hAnsi="Times New Roman" w:cs="Times New Roman"/>
          <w:i/>
          <w:sz w:val="28"/>
          <w:szCs w:val="28"/>
          <w:lang w:val="kk-KZ"/>
        </w:rPr>
        <w:t>/S</w:t>
      </w:r>
      <w:r>
        <w:rPr>
          <w:rFonts w:ascii="Times New Roman" w:hAnsi="Times New Roman" w:cs="Times New Roman"/>
          <w:sz w:val="28"/>
          <w:szCs w:val="28"/>
          <w:lang w:val="kk-KZ"/>
        </w:rPr>
        <w:t>, MПa). Шығу көрсеткіші ретінде стационарлы көтергіштің конструкциясында күш түскеннен кейін қарастырылатын зерттелетін процестің ең маңызды сипаттамасы таңдалады, бұл стационарлы көтергіштің конструкциясында пайда болатын механикалық кернеулер  (</w:t>
      </w:r>
      <w:r>
        <w:rPr>
          <w:rFonts w:ascii="Times New Roman" w:hAnsi="Times New Roman" w:cs="Times New Roman"/>
          <w:i/>
          <w:sz w:val="28"/>
          <w:szCs w:val="28"/>
          <w:lang w:val="kk-KZ"/>
        </w:rPr>
        <w:t>σ</w:t>
      </w:r>
      <w:r>
        <w:rPr>
          <w:rFonts w:ascii="Times New Roman" w:hAnsi="Times New Roman" w:cs="Times New Roman"/>
          <w:i/>
          <w:sz w:val="28"/>
          <w:szCs w:val="28"/>
          <w:vertAlign w:val="subscript"/>
          <w:lang w:val="kk-KZ"/>
        </w:rPr>
        <w:t>эi</w:t>
      </w:r>
      <w:r>
        <w:rPr>
          <w:rFonts w:ascii="Times New Roman" w:hAnsi="Times New Roman" w:cs="Times New Roman"/>
          <w:sz w:val="28"/>
          <w:szCs w:val="28"/>
          <w:lang w:val="kk-KZ"/>
        </w:rPr>
        <w:t>, MПa).</w:t>
      </w:r>
    </w:p>
    <w:p w14:paraId="3130D9D3" w14:textId="77777777" w:rsidR="006D61E8" w:rsidRDefault="006D61E8" w:rsidP="00ED11C0">
      <w:pPr>
        <w:shd w:val="clear" w:color="auto" w:fill="FFFFFF"/>
        <w:spacing w:after="0" w:line="240" w:lineRule="auto"/>
        <w:ind w:firstLine="851"/>
        <w:jc w:val="both"/>
        <w:rPr>
          <w:rFonts w:ascii="Times New Roman" w:hAnsi="Times New Roman" w:cs="Times New Roman"/>
          <w:i/>
          <w:sz w:val="28"/>
          <w:szCs w:val="28"/>
          <w:lang w:val="kk-KZ"/>
        </w:rPr>
      </w:pPr>
      <w:r>
        <w:rPr>
          <w:rFonts w:ascii="Times New Roman" w:hAnsi="Times New Roman" w:cs="Times New Roman"/>
          <w:i/>
          <w:sz w:val="28"/>
          <w:szCs w:val="28"/>
          <w:lang w:val="kk-KZ"/>
        </w:rPr>
        <w:t xml:space="preserve">2. </w:t>
      </w:r>
      <w:r>
        <w:rPr>
          <w:rFonts w:ascii="Times New Roman" w:hAnsi="Times New Roman" w:cs="Times New Roman"/>
          <w:i/>
          <w:sz w:val="28"/>
          <w:szCs w:val="28"/>
        </w:rPr>
        <w:t>Сынау саны мен сыналатын жағдайларды таңдау</w:t>
      </w:r>
      <w:r>
        <w:rPr>
          <w:rFonts w:ascii="Times New Roman" w:hAnsi="Times New Roman" w:cs="Times New Roman"/>
          <w:i/>
          <w:sz w:val="28"/>
          <w:szCs w:val="28"/>
          <w:lang w:val="kk-KZ"/>
        </w:rPr>
        <w:t xml:space="preserve">. </w:t>
      </w:r>
    </w:p>
    <w:p w14:paraId="3A21433A" w14:textId="21F0B866" w:rsidR="006D61E8" w:rsidRDefault="006D61E8" w:rsidP="00ED11C0">
      <w:pPr>
        <w:shd w:val="clear" w:color="auto" w:fill="FFFFFF"/>
        <w:spacing w:after="0" w:line="240" w:lineRule="auto"/>
        <w:ind w:firstLine="851"/>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Эксперименттік зерттеулердің объектісі ANSYS бағдарламалық ортасында имитациялық модельдер түрінде іске асырылған «контейнер – жүк қармау рамасы» жүйесі болып табылады</w:t>
      </w:r>
      <w:r>
        <w:rPr>
          <w:rStyle w:val="a6"/>
          <w:b w:val="0"/>
          <w:szCs w:val="28"/>
          <w:lang w:val="kk-KZ"/>
        </w:rPr>
        <w:t xml:space="preserve"> </w:t>
      </w:r>
      <w:r>
        <w:rPr>
          <w:rFonts w:ascii="Times New Roman" w:hAnsi="Times New Roman" w:cs="Times New Roman"/>
          <w:sz w:val="28"/>
          <w:szCs w:val="28"/>
          <w:shd w:val="clear" w:color="auto" w:fill="FFFFFF"/>
          <w:lang w:val="kk-KZ"/>
        </w:rPr>
        <w:t>[</w:t>
      </w:r>
      <w:r w:rsidR="008D4A83">
        <w:rPr>
          <w:rFonts w:ascii="Times New Roman" w:eastAsia="Times New Roman" w:hAnsi="Times New Roman" w:cs="Times New Roman"/>
          <w:sz w:val="28"/>
          <w:szCs w:val="28"/>
          <w:lang w:val="kk-KZ"/>
        </w:rPr>
        <w:t>73</w:t>
      </w:r>
      <w:r w:rsidRPr="00362760">
        <w:rPr>
          <w:rFonts w:ascii="Times New Roman" w:eastAsia="Times New Roman" w:hAnsi="Times New Roman" w:cs="Times New Roman"/>
          <w:sz w:val="28"/>
          <w:szCs w:val="28"/>
          <w:lang w:val="kk-KZ"/>
        </w:rPr>
        <w:t>]</w:t>
      </w:r>
      <w:r w:rsidRPr="000941B0">
        <w:rPr>
          <w:rFonts w:ascii="Times New Roman" w:eastAsia="Times New Roman" w:hAnsi="Times New Roman" w:cs="Times New Roman"/>
          <w:bCs/>
          <w:sz w:val="28"/>
          <w:lang w:val="kk-KZ"/>
        </w:rPr>
        <w:t>, олар эксперименттің қойылған мақсатын шешуге арналған</w:t>
      </w:r>
      <w:r w:rsidRPr="00362760">
        <w:rPr>
          <w:rFonts w:ascii="Times New Roman" w:eastAsia="Times New Roman" w:hAnsi="Times New Roman" w:cs="Times New Roman"/>
          <w:sz w:val="28"/>
          <w:szCs w:val="28"/>
          <w:lang w:val="kk-KZ"/>
        </w:rPr>
        <w:t xml:space="preserve">. </w:t>
      </w:r>
      <w:r>
        <w:rPr>
          <w:rFonts w:ascii="Times New Roman" w:hAnsi="Times New Roman" w:cs="Times New Roman"/>
          <w:sz w:val="28"/>
          <w:szCs w:val="28"/>
          <w:lang w:val="kk-KZ"/>
        </w:rPr>
        <w:t>Бұл жүйені 3.1-суретте көрсетілген бір факторлы эксперименттің «қара жәшігі» түрінде ұсынуға болады. Сол жақтағы көрсеткіш (</w:t>
      </w:r>
      <w:r>
        <w:rPr>
          <w:rFonts w:ascii="Times New Roman" w:hAnsi="Times New Roman" w:cs="Times New Roman"/>
          <w:i/>
          <w:sz w:val="28"/>
          <w:szCs w:val="28"/>
          <w:lang w:val="kk-KZ"/>
        </w:rPr>
        <w:t>x</w:t>
      </w:r>
      <w:r>
        <w:rPr>
          <w:rFonts w:ascii="Times New Roman" w:hAnsi="Times New Roman" w:cs="Times New Roman"/>
          <w:sz w:val="28"/>
          <w:szCs w:val="28"/>
          <w:lang w:val="kk-KZ"/>
        </w:rPr>
        <w:t>) кіріс әсер етуші факторды (</w:t>
      </w:r>
      <w:r>
        <w:rPr>
          <w:rFonts w:ascii="Times New Roman" w:hAnsi="Times New Roman" w:cs="Times New Roman"/>
          <w:i/>
          <w:sz w:val="28"/>
          <w:szCs w:val="28"/>
          <w:lang w:val="kk-KZ"/>
        </w:rPr>
        <w:t>F</w:t>
      </w:r>
      <w:r>
        <w:rPr>
          <w:rFonts w:ascii="Times New Roman" w:hAnsi="Times New Roman" w:cs="Times New Roman"/>
          <w:i/>
          <w:sz w:val="28"/>
          <w:szCs w:val="28"/>
          <w:vertAlign w:val="subscript"/>
          <w:lang w:val="kk-KZ"/>
        </w:rPr>
        <w:t>i</w:t>
      </w:r>
      <w:r>
        <w:rPr>
          <w:rFonts w:ascii="Times New Roman" w:hAnsi="Times New Roman" w:cs="Times New Roman"/>
          <w:i/>
          <w:sz w:val="28"/>
          <w:szCs w:val="28"/>
          <w:lang w:val="kk-KZ"/>
        </w:rPr>
        <w:t>/S</w:t>
      </w:r>
      <w:r>
        <w:rPr>
          <w:rFonts w:ascii="Times New Roman" w:hAnsi="Times New Roman" w:cs="Times New Roman"/>
          <w:sz w:val="28"/>
          <w:szCs w:val="28"/>
          <w:lang w:val="kk-KZ"/>
        </w:rPr>
        <w:t>, MПa), ал оң жақтағы көрсеткіш (</w:t>
      </w:r>
      <w:r>
        <w:rPr>
          <w:rFonts w:ascii="Times New Roman" w:hAnsi="Times New Roman" w:cs="Times New Roman"/>
          <w:i/>
          <w:sz w:val="28"/>
          <w:szCs w:val="28"/>
          <w:lang w:val="kk-KZ"/>
        </w:rPr>
        <w:t>y</w:t>
      </w:r>
      <w:r>
        <w:rPr>
          <w:rFonts w:ascii="Times New Roman" w:hAnsi="Times New Roman" w:cs="Times New Roman"/>
          <w:sz w:val="28"/>
          <w:szCs w:val="28"/>
          <w:lang w:val="kk-KZ"/>
        </w:rPr>
        <w:t>) шығыс параметрін (</w:t>
      </w:r>
      <w:r>
        <w:rPr>
          <w:rFonts w:ascii="Times New Roman" w:hAnsi="Times New Roman" w:cs="Times New Roman"/>
          <w:i/>
          <w:sz w:val="28"/>
          <w:szCs w:val="28"/>
          <w:lang w:val="kk-KZ"/>
        </w:rPr>
        <w:t>σ</w:t>
      </w:r>
      <w:r>
        <w:rPr>
          <w:rFonts w:ascii="Times New Roman" w:hAnsi="Times New Roman" w:cs="Times New Roman"/>
          <w:i/>
          <w:sz w:val="28"/>
          <w:szCs w:val="28"/>
          <w:vertAlign w:val="subscript"/>
          <w:lang w:val="kk-KZ"/>
        </w:rPr>
        <w:t>эi</w:t>
      </w:r>
      <w:r>
        <w:rPr>
          <w:rFonts w:ascii="Times New Roman" w:hAnsi="Times New Roman" w:cs="Times New Roman"/>
          <w:sz w:val="28"/>
          <w:szCs w:val="28"/>
          <w:lang w:val="kk-KZ"/>
        </w:rPr>
        <w:t xml:space="preserve">, MПa) – жауап беру функциясын көрсетеді. </w:t>
      </w:r>
    </w:p>
    <w:p w14:paraId="291CDE2A" w14:textId="19E72591"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Осылайша, бір факторлы экспериментте шығыс параметрін тіркеу бір фактордың әсерін ескере отырып және шығыс параметрінің бір мәнін анықтай отырып жүзеге асырылады</w:t>
      </w:r>
      <w:r>
        <w:rPr>
          <w:rFonts w:ascii="Times New Roman" w:hAnsi="Times New Roman" w:cs="Times New Roman"/>
          <w:sz w:val="28"/>
          <w:szCs w:val="28"/>
          <w:lang w:val="kk-KZ"/>
        </w:rPr>
        <w:t>. Жоғарыда аталған шарттарға сүйене отырып және эксперименттерді ұтымды жоспарлау Әдістемесіне сәйкес [</w:t>
      </w:r>
      <w:r w:rsidR="008D4A83">
        <w:rPr>
          <w:rFonts w:ascii="Times New Roman" w:hAnsi="Times New Roman" w:cs="Times New Roman"/>
          <w:sz w:val="28"/>
          <w:szCs w:val="28"/>
          <w:lang w:val="kk-KZ"/>
        </w:rPr>
        <w:t>74</w:t>
      </w:r>
      <w:r>
        <w:rPr>
          <w:rFonts w:ascii="Times New Roman" w:hAnsi="Times New Roman" w:cs="Times New Roman"/>
          <w:sz w:val="28"/>
          <w:szCs w:val="28"/>
          <w:lang w:val="kk-KZ"/>
        </w:rPr>
        <w:t xml:space="preserve">], эксперимент жүргізу үшін алдымен әрбір жоспарланған жүктеме үшін </w:t>
      </w:r>
      <m:oMath>
        <m:r>
          <w:rPr>
            <w:rFonts w:ascii="Cambria Math" w:hAnsi="Cambria Math"/>
            <w:sz w:val="28"/>
            <w:szCs w:val="28"/>
            <w:lang w:val="kk-KZ"/>
          </w:rPr>
          <m:t>N</m:t>
        </m:r>
      </m:oMath>
      <w:r>
        <w:rPr>
          <w:rFonts w:ascii="Times New Roman" w:hAnsi="Times New Roman" w:cs="Times New Roman"/>
          <w:sz w:val="28"/>
          <w:szCs w:val="28"/>
          <w:lang w:val="kk-KZ"/>
        </w:rPr>
        <w:t>=1</w:t>
      </w:r>
      <w:r>
        <w:rPr>
          <w:rFonts w:ascii="Times New Roman" w:hAnsi="Times New Roman" w:cs="Times New Roman"/>
          <w:sz w:val="28"/>
          <w:szCs w:val="28"/>
          <w:vertAlign w:val="superscript"/>
          <w:lang w:val="kk-KZ"/>
        </w:rPr>
        <w:t>1</w:t>
      </w:r>
      <w:r>
        <w:rPr>
          <w:rFonts w:ascii="Times New Roman" w:hAnsi="Times New Roman" w:cs="Times New Roman"/>
          <w:sz w:val="28"/>
          <w:szCs w:val="28"/>
          <w:lang w:val="kk-KZ"/>
        </w:rPr>
        <w:t>=1 тәжірибесі жасалуы керек</w:t>
      </w:r>
      <w:r>
        <w:rPr>
          <w:rFonts w:ascii="Times New Roman" w:hAnsi="Times New Roman"/>
          <w:sz w:val="28"/>
          <w:szCs w:val="28"/>
          <w:lang w:val="kk-KZ"/>
        </w:rPr>
        <w:t>:</w:t>
      </w:r>
      <w:r>
        <w:rPr>
          <w:lang w:val="kk-KZ"/>
        </w:rPr>
        <w:t xml:space="preserve"> </w:t>
      </w:r>
      <w:r>
        <w:rPr>
          <w:rFonts w:ascii="Times New Roman" w:hAnsi="Times New Roman"/>
          <w:sz w:val="28"/>
          <w:szCs w:val="28"/>
          <w:lang w:val="kk-KZ"/>
        </w:rPr>
        <w:t>25 т; 34 т; 43 т; 52 т; 61 т; 70 т; 79 т; 88 т.</w:t>
      </w:r>
      <w:r>
        <w:rPr>
          <w:rFonts w:ascii="Times New Roman" w:hAnsi="Times New Roman"/>
          <w:color w:val="FF0000"/>
          <w:sz w:val="28"/>
          <w:szCs w:val="28"/>
          <w:lang w:val="kk-KZ"/>
        </w:rPr>
        <w:t xml:space="preserve"> </w:t>
      </w:r>
      <w:r>
        <w:rPr>
          <w:rFonts w:ascii="Times New Roman" w:eastAsia="Times New Roman" w:hAnsi="Times New Roman" w:cs="Times New Roman"/>
          <w:sz w:val="28"/>
          <w:szCs w:val="28"/>
          <w:lang w:val="kk-KZ"/>
        </w:rPr>
        <w:lastRenderedPageBreak/>
        <w:t>Осылайша, эксперименттік зерттеулер жүргізу үшін әзірленген стационарлы көтергіштің таңдалған жұмыс жағдайлары үшін 8 жүктеме жүргізу қабылданды (2.1-сурет) – яғни, 4 сыналаты</w:t>
      </w:r>
      <w:r w:rsidR="001A7B5F">
        <w:rPr>
          <w:rFonts w:ascii="Times New Roman" w:eastAsia="Times New Roman" w:hAnsi="Times New Roman" w:cs="Times New Roman"/>
          <w:sz w:val="28"/>
          <w:szCs w:val="28"/>
          <w:lang w:val="kk-KZ"/>
        </w:rPr>
        <w:t>н жағдай үшін 32 тестілік сынау</w:t>
      </w:r>
      <w:r>
        <w:rPr>
          <w:rFonts w:ascii="Times New Roman" w:hAnsi="Times New Roman" w:cs="Times New Roman"/>
          <w:sz w:val="28"/>
          <w:szCs w:val="28"/>
          <w:lang w:val="kk-KZ"/>
        </w:rPr>
        <w:t>.</w:t>
      </w:r>
    </w:p>
    <w:p w14:paraId="5383BFC8" w14:textId="77777777" w:rsidR="006D61E8" w:rsidRDefault="006D61E8" w:rsidP="006D61E8">
      <w:pPr>
        <w:spacing w:after="0" w:line="240" w:lineRule="auto"/>
        <w:ind w:firstLine="567"/>
        <w:jc w:val="both"/>
        <w:rPr>
          <w:rFonts w:ascii="Times New Roman" w:eastAsia="Times New Roman" w:hAnsi="Times New Roman" w:cs="Times New Roman"/>
          <w:sz w:val="28"/>
          <w:szCs w:val="28"/>
          <w:lang w:val="kk-KZ"/>
        </w:rPr>
      </w:pPr>
    </w:p>
    <w:p w14:paraId="00614349" w14:textId="77777777" w:rsidR="006D61E8" w:rsidRDefault="006D61E8" w:rsidP="006D61E8">
      <w:pPr>
        <w:spacing w:after="0" w:line="240" w:lineRule="auto"/>
        <w:ind w:firstLine="567"/>
        <w:jc w:val="both"/>
        <w:rPr>
          <w:rFonts w:ascii="Times New Roman" w:eastAsia="Times New Roman" w:hAnsi="Times New Roman" w:cs="Times New Roman"/>
          <w:sz w:val="28"/>
          <w:szCs w:val="28"/>
          <w:lang w:val="kk-KZ"/>
        </w:rPr>
      </w:pPr>
    </w:p>
    <w:tbl>
      <w:tblPr>
        <w:tblW w:w="7229" w:type="dxa"/>
        <w:tblInd w:w="1101" w:type="dxa"/>
        <w:tblLook w:val="04A0" w:firstRow="1" w:lastRow="0" w:firstColumn="1" w:lastColumn="0" w:noHBand="0" w:noVBand="1"/>
      </w:tblPr>
      <w:tblGrid>
        <w:gridCol w:w="375"/>
        <w:gridCol w:w="1562"/>
        <w:gridCol w:w="356"/>
        <w:gridCol w:w="2643"/>
        <w:gridCol w:w="327"/>
        <w:gridCol w:w="1577"/>
        <w:gridCol w:w="389"/>
      </w:tblGrid>
      <w:tr w:rsidR="006D61E8" w14:paraId="2959C773" w14:textId="77777777" w:rsidTr="006D61E8">
        <w:tc>
          <w:tcPr>
            <w:tcW w:w="2293" w:type="dxa"/>
            <w:gridSpan w:val="3"/>
            <w:tcBorders>
              <w:top w:val="nil"/>
              <w:left w:val="nil"/>
              <w:bottom w:val="nil"/>
              <w:right w:val="single" w:sz="36" w:space="0" w:color="auto"/>
            </w:tcBorders>
            <w:vAlign w:val="center"/>
            <w:hideMark/>
          </w:tcPr>
          <w:p w14:paraId="2E5F0304" w14:textId="77777777" w:rsidR="006D61E8" w:rsidRDefault="006D61E8">
            <w:pPr>
              <w:spacing w:after="0" w:line="240" w:lineRule="auto"/>
              <w:jc w:val="center"/>
              <w:rPr>
                <w:rFonts w:ascii="Times New Roman" w:hAnsi="Times New Roman" w:cs="Times New Roman"/>
                <w:b/>
                <w:i/>
                <w:sz w:val="28"/>
                <w:szCs w:val="28"/>
                <w:lang w:val="kk-KZ"/>
              </w:rPr>
            </w:pPr>
            <w:r>
              <w:rPr>
                <w:rFonts w:ascii="Times New Roman" w:hAnsi="Times New Roman" w:cs="Times New Roman"/>
                <w:b/>
                <w:i/>
                <w:sz w:val="28"/>
                <w:szCs w:val="28"/>
                <w:lang w:val="kk-KZ"/>
              </w:rPr>
              <w:t>х</w:t>
            </w:r>
          </w:p>
        </w:tc>
        <w:tc>
          <w:tcPr>
            <w:tcW w:w="2643" w:type="dxa"/>
            <w:vMerge w:val="restart"/>
            <w:tcBorders>
              <w:top w:val="single" w:sz="36" w:space="0" w:color="auto"/>
              <w:left w:val="single" w:sz="36" w:space="0" w:color="auto"/>
              <w:bottom w:val="single" w:sz="36" w:space="0" w:color="auto"/>
              <w:right w:val="single" w:sz="36" w:space="0" w:color="auto"/>
            </w:tcBorders>
            <w:vAlign w:val="center"/>
            <w:hideMark/>
          </w:tcPr>
          <w:p w14:paraId="0E036C7A" w14:textId="77777777" w:rsidR="006D61E8" w:rsidRDefault="006D61E8">
            <w:pPr>
              <w:spacing w:after="0" w:line="240" w:lineRule="auto"/>
              <w:jc w:val="center"/>
              <w:rPr>
                <w:rFonts w:ascii="Times New Roman" w:hAnsi="Times New Roman" w:cs="Times New Roman"/>
                <w:b/>
                <w:i/>
                <w:sz w:val="28"/>
                <w:szCs w:val="28"/>
                <w:lang w:val="kk-KZ"/>
              </w:rPr>
            </w:pPr>
            <w:r>
              <w:rPr>
                <w:rFonts w:ascii="Times New Roman" w:hAnsi="Times New Roman" w:cs="Times New Roman"/>
                <w:b/>
                <w:sz w:val="28"/>
                <w:szCs w:val="28"/>
              </w:rPr>
              <w:t>Эксперименттік зерттеу нысаны</w:t>
            </w:r>
          </w:p>
        </w:tc>
        <w:tc>
          <w:tcPr>
            <w:tcW w:w="2293" w:type="dxa"/>
            <w:gridSpan w:val="3"/>
            <w:tcBorders>
              <w:top w:val="nil"/>
              <w:left w:val="single" w:sz="36" w:space="0" w:color="auto"/>
              <w:bottom w:val="nil"/>
              <w:right w:val="nil"/>
            </w:tcBorders>
            <w:vAlign w:val="center"/>
            <w:hideMark/>
          </w:tcPr>
          <w:p w14:paraId="346532C7" w14:textId="77777777" w:rsidR="006D61E8" w:rsidRDefault="006D61E8">
            <w:pPr>
              <w:spacing w:after="0" w:line="240" w:lineRule="auto"/>
              <w:jc w:val="center"/>
              <w:rPr>
                <w:rFonts w:ascii="Times New Roman" w:hAnsi="Times New Roman" w:cs="Times New Roman"/>
                <w:b/>
                <w:i/>
                <w:sz w:val="28"/>
                <w:szCs w:val="28"/>
                <w:lang w:val="kk-KZ"/>
              </w:rPr>
            </w:pPr>
            <w:r>
              <w:rPr>
                <w:rFonts w:ascii="Times New Roman" w:hAnsi="Times New Roman" w:cs="Times New Roman"/>
                <w:b/>
                <w:i/>
                <w:sz w:val="28"/>
                <w:szCs w:val="28"/>
                <w:lang w:val="kk-KZ"/>
              </w:rPr>
              <w:t>y</w:t>
            </w:r>
          </w:p>
        </w:tc>
      </w:tr>
      <w:tr w:rsidR="006D61E8" w14:paraId="5B95DC3A" w14:textId="77777777" w:rsidTr="006D61E8">
        <w:tc>
          <w:tcPr>
            <w:tcW w:w="375" w:type="dxa"/>
            <w:tcBorders>
              <w:top w:val="nil"/>
              <w:left w:val="nil"/>
              <w:bottom w:val="single" w:sz="36" w:space="0" w:color="auto"/>
              <w:right w:val="nil"/>
            </w:tcBorders>
            <w:vAlign w:val="center"/>
          </w:tcPr>
          <w:p w14:paraId="7445415E" w14:textId="77777777" w:rsidR="006D61E8" w:rsidRDefault="006D61E8">
            <w:pPr>
              <w:spacing w:after="0" w:line="240" w:lineRule="auto"/>
              <w:jc w:val="center"/>
              <w:rPr>
                <w:rFonts w:ascii="Times New Roman" w:hAnsi="Times New Roman" w:cs="Times New Roman"/>
                <w:sz w:val="10"/>
                <w:szCs w:val="28"/>
                <w:lang w:val="kk-KZ"/>
              </w:rPr>
            </w:pPr>
          </w:p>
        </w:tc>
        <w:tc>
          <w:tcPr>
            <w:tcW w:w="1562" w:type="dxa"/>
            <w:tcBorders>
              <w:top w:val="nil"/>
              <w:left w:val="nil"/>
              <w:bottom w:val="single" w:sz="36" w:space="0" w:color="auto"/>
              <w:right w:val="nil"/>
            </w:tcBorders>
            <w:vAlign w:val="center"/>
          </w:tcPr>
          <w:p w14:paraId="1FE9B500" w14:textId="77777777" w:rsidR="006D61E8" w:rsidRDefault="006D61E8">
            <w:pPr>
              <w:spacing w:after="0" w:line="240" w:lineRule="auto"/>
              <w:jc w:val="center"/>
              <w:rPr>
                <w:rFonts w:ascii="Times New Roman" w:hAnsi="Times New Roman" w:cs="Times New Roman"/>
                <w:sz w:val="10"/>
                <w:szCs w:val="28"/>
                <w:lang w:val="kk-KZ"/>
              </w:rPr>
            </w:pPr>
          </w:p>
        </w:tc>
        <w:tc>
          <w:tcPr>
            <w:tcW w:w="356" w:type="dxa"/>
            <w:tcBorders>
              <w:top w:val="nil"/>
              <w:left w:val="nil"/>
              <w:bottom w:val="single" w:sz="36" w:space="0" w:color="auto"/>
              <w:right w:val="single" w:sz="36" w:space="0" w:color="auto"/>
              <w:tl2br w:val="single" w:sz="36" w:space="0" w:color="auto"/>
            </w:tcBorders>
            <w:vAlign w:val="center"/>
          </w:tcPr>
          <w:p w14:paraId="63D19298" w14:textId="77777777" w:rsidR="006D61E8" w:rsidRDefault="006D61E8">
            <w:pPr>
              <w:spacing w:after="0" w:line="240" w:lineRule="auto"/>
              <w:jc w:val="center"/>
              <w:rPr>
                <w:rFonts w:ascii="Times New Roman" w:hAnsi="Times New Roman" w:cs="Times New Roman"/>
                <w:sz w:val="10"/>
                <w:szCs w:val="28"/>
                <w:lang w:val="kk-KZ"/>
              </w:rPr>
            </w:pPr>
          </w:p>
        </w:tc>
        <w:tc>
          <w:tcPr>
            <w:tcW w:w="0" w:type="auto"/>
            <w:vMerge/>
            <w:tcBorders>
              <w:top w:val="single" w:sz="36" w:space="0" w:color="auto"/>
              <w:left w:val="single" w:sz="36" w:space="0" w:color="auto"/>
              <w:bottom w:val="single" w:sz="36" w:space="0" w:color="auto"/>
              <w:right w:val="single" w:sz="36" w:space="0" w:color="auto"/>
            </w:tcBorders>
            <w:vAlign w:val="center"/>
            <w:hideMark/>
          </w:tcPr>
          <w:p w14:paraId="79F1CA00" w14:textId="77777777" w:rsidR="006D61E8" w:rsidRDefault="006D61E8">
            <w:pPr>
              <w:spacing w:after="0"/>
              <w:rPr>
                <w:rFonts w:ascii="Times New Roman" w:hAnsi="Times New Roman" w:cs="Times New Roman"/>
                <w:b/>
                <w:i/>
                <w:sz w:val="28"/>
                <w:szCs w:val="28"/>
                <w:lang w:val="kk-KZ"/>
              </w:rPr>
            </w:pPr>
          </w:p>
        </w:tc>
        <w:tc>
          <w:tcPr>
            <w:tcW w:w="327" w:type="dxa"/>
            <w:tcBorders>
              <w:top w:val="nil"/>
              <w:left w:val="single" w:sz="36" w:space="0" w:color="auto"/>
              <w:bottom w:val="single" w:sz="36" w:space="0" w:color="auto"/>
              <w:right w:val="nil"/>
            </w:tcBorders>
            <w:vAlign w:val="center"/>
          </w:tcPr>
          <w:p w14:paraId="4BDF5AB6" w14:textId="77777777" w:rsidR="006D61E8" w:rsidRDefault="006D61E8">
            <w:pPr>
              <w:spacing w:after="0" w:line="240" w:lineRule="auto"/>
              <w:jc w:val="center"/>
              <w:rPr>
                <w:rFonts w:ascii="Times New Roman" w:hAnsi="Times New Roman" w:cs="Times New Roman"/>
                <w:sz w:val="10"/>
                <w:szCs w:val="28"/>
                <w:lang w:val="kk-KZ"/>
              </w:rPr>
            </w:pPr>
          </w:p>
        </w:tc>
        <w:tc>
          <w:tcPr>
            <w:tcW w:w="1577" w:type="dxa"/>
            <w:tcBorders>
              <w:top w:val="nil"/>
              <w:left w:val="nil"/>
              <w:bottom w:val="single" w:sz="36" w:space="0" w:color="auto"/>
              <w:right w:val="nil"/>
            </w:tcBorders>
            <w:vAlign w:val="center"/>
          </w:tcPr>
          <w:p w14:paraId="52A7C392" w14:textId="77777777" w:rsidR="006D61E8" w:rsidRDefault="006D61E8">
            <w:pPr>
              <w:spacing w:after="0" w:line="240" w:lineRule="auto"/>
              <w:jc w:val="center"/>
              <w:rPr>
                <w:rFonts w:ascii="Times New Roman" w:hAnsi="Times New Roman" w:cs="Times New Roman"/>
                <w:sz w:val="10"/>
                <w:szCs w:val="28"/>
                <w:lang w:val="kk-KZ"/>
              </w:rPr>
            </w:pPr>
          </w:p>
        </w:tc>
        <w:tc>
          <w:tcPr>
            <w:tcW w:w="389" w:type="dxa"/>
            <w:tcBorders>
              <w:top w:val="nil"/>
              <w:left w:val="nil"/>
              <w:bottom w:val="single" w:sz="36" w:space="0" w:color="auto"/>
              <w:right w:val="nil"/>
              <w:tl2br w:val="single" w:sz="36" w:space="0" w:color="auto"/>
            </w:tcBorders>
            <w:vAlign w:val="center"/>
          </w:tcPr>
          <w:p w14:paraId="09068E83" w14:textId="77777777" w:rsidR="006D61E8" w:rsidRDefault="006D61E8">
            <w:pPr>
              <w:spacing w:after="0" w:line="240" w:lineRule="auto"/>
              <w:jc w:val="center"/>
              <w:rPr>
                <w:rFonts w:ascii="Times New Roman" w:hAnsi="Times New Roman" w:cs="Times New Roman"/>
                <w:sz w:val="10"/>
                <w:szCs w:val="28"/>
                <w:lang w:val="kk-KZ"/>
              </w:rPr>
            </w:pPr>
          </w:p>
        </w:tc>
      </w:tr>
      <w:tr w:rsidR="006D61E8" w14:paraId="75B93625" w14:textId="77777777" w:rsidTr="006D61E8">
        <w:trPr>
          <w:trHeight w:val="82"/>
        </w:trPr>
        <w:tc>
          <w:tcPr>
            <w:tcW w:w="375" w:type="dxa"/>
            <w:tcBorders>
              <w:top w:val="single" w:sz="36" w:space="0" w:color="auto"/>
              <w:left w:val="nil"/>
              <w:bottom w:val="nil"/>
              <w:right w:val="nil"/>
            </w:tcBorders>
            <w:vAlign w:val="center"/>
          </w:tcPr>
          <w:p w14:paraId="1F2E9675" w14:textId="77777777" w:rsidR="006D61E8" w:rsidRDefault="006D61E8">
            <w:pPr>
              <w:spacing w:after="0" w:line="240" w:lineRule="auto"/>
              <w:jc w:val="center"/>
              <w:rPr>
                <w:rFonts w:ascii="Times New Roman" w:hAnsi="Times New Roman" w:cs="Times New Roman"/>
                <w:b/>
                <w:sz w:val="10"/>
                <w:szCs w:val="28"/>
                <w:lang w:val="kk-KZ"/>
              </w:rPr>
            </w:pPr>
          </w:p>
        </w:tc>
        <w:tc>
          <w:tcPr>
            <w:tcW w:w="1562" w:type="dxa"/>
            <w:tcBorders>
              <w:top w:val="single" w:sz="36" w:space="0" w:color="auto"/>
              <w:left w:val="nil"/>
              <w:bottom w:val="nil"/>
              <w:right w:val="nil"/>
            </w:tcBorders>
            <w:vAlign w:val="center"/>
          </w:tcPr>
          <w:p w14:paraId="594EC3DE" w14:textId="77777777" w:rsidR="006D61E8" w:rsidRDefault="006D61E8">
            <w:pPr>
              <w:spacing w:after="0" w:line="240" w:lineRule="auto"/>
              <w:jc w:val="center"/>
              <w:rPr>
                <w:rFonts w:ascii="Times New Roman" w:hAnsi="Times New Roman" w:cs="Times New Roman"/>
                <w:b/>
                <w:sz w:val="10"/>
                <w:szCs w:val="28"/>
                <w:lang w:val="kk-KZ"/>
              </w:rPr>
            </w:pPr>
          </w:p>
        </w:tc>
        <w:tc>
          <w:tcPr>
            <w:tcW w:w="356" w:type="dxa"/>
            <w:tcBorders>
              <w:top w:val="single" w:sz="36" w:space="0" w:color="auto"/>
              <w:left w:val="nil"/>
              <w:bottom w:val="nil"/>
              <w:right w:val="single" w:sz="36" w:space="0" w:color="auto"/>
              <w:tr2bl w:val="single" w:sz="36" w:space="0" w:color="auto"/>
            </w:tcBorders>
            <w:vAlign w:val="center"/>
          </w:tcPr>
          <w:p w14:paraId="3DBD12C9" w14:textId="77777777" w:rsidR="006D61E8" w:rsidRDefault="006D61E8">
            <w:pPr>
              <w:spacing w:after="0" w:line="240" w:lineRule="auto"/>
              <w:jc w:val="center"/>
              <w:rPr>
                <w:rFonts w:ascii="Times New Roman" w:hAnsi="Times New Roman" w:cs="Times New Roman"/>
                <w:b/>
                <w:sz w:val="10"/>
                <w:szCs w:val="28"/>
                <w:lang w:val="kk-KZ"/>
              </w:rPr>
            </w:pPr>
          </w:p>
        </w:tc>
        <w:tc>
          <w:tcPr>
            <w:tcW w:w="0" w:type="auto"/>
            <w:vMerge/>
            <w:tcBorders>
              <w:top w:val="single" w:sz="36" w:space="0" w:color="auto"/>
              <w:left w:val="single" w:sz="36" w:space="0" w:color="auto"/>
              <w:bottom w:val="single" w:sz="36" w:space="0" w:color="auto"/>
              <w:right w:val="single" w:sz="36" w:space="0" w:color="auto"/>
            </w:tcBorders>
            <w:vAlign w:val="center"/>
            <w:hideMark/>
          </w:tcPr>
          <w:p w14:paraId="19867B85" w14:textId="77777777" w:rsidR="006D61E8" w:rsidRDefault="006D61E8">
            <w:pPr>
              <w:spacing w:after="0"/>
              <w:rPr>
                <w:rFonts w:ascii="Times New Roman" w:hAnsi="Times New Roman" w:cs="Times New Roman"/>
                <w:b/>
                <w:i/>
                <w:sz w:val="28"/>
                <w:szCs w:val="28"/>
                <w:lang w:val="kk-KZ"/>
              </w:rPr>
            </w:pPr>
          </w:p>
        </w:tc>
        <w:tc>
          <w:tcPr>
            <w:tcW w:w="327" w:type="dxa"/>
            <w:tcBorders>
              <w:top w:val="single" w:sz="36" w:space="0" w:color="auto"/>
              <w:left w:val="single" w:sz="36" w:space="0" w:color="auto"/>
              <w:bottom w:val="nil"/>
              <w:right w:val="nil"/>
            </w:tcBorders>
            <w:vAlign w:val="center"/>
          </w:tcPr>
          <w:p w14:paraId="573D5044" w14:textId="77777777" w:rsidR="006D61E8" w:rsidRDefault="006D61E8">
            <w:pPr>
              <w:spacing w:after="0" w:line="240" w:lineRule="auto"/>
              <w:jc w:val="center"/>
              <w:rPr>
                <w:rFonts w:ascii="Times New Roman" w:hAnsi="Times New Roman" w:cs="Times New Roman"/>
                <w:b/>
                <w:sz w:val="10"/>
                <w:szCs w:val="28"/>
                <w:lang w:val="kk-KZ"/>
              </w:rPr>
            </w:pPr>
          </w:p>
        </w:tc>
        <w:tc>
          <w:tcPr>
            <w:tcW w:w="1577" w:type="dxa"/>
            <w:tcBorders>
              <w:top w:val="single" w:sz="36" w:space="0" w:color="auto"/>
              <w:left w:val="nil"/>
              <w:bottom w:val="nil"/>
              <w:right w:val="nil"/>
            </w:tcBorders>
            <w:vAlign w:val="center"/>
          </w:tcPr>
          <w:p w14:paraId="663D2E52" w14:textId="77777777" w:rsidR="006D61E8" w:rsidRDefault="006D61E8">
            <w:pPr>
              <w:spacing w:after="0" w:line="240" w:lineRule="auto"/>
              <w:jc w:val="center"/>
              <w:rPr>
                <w:rFonts w:ascii="Times New Roman" w:hAnsi="Times New Roman" w:cs="Times New Roman"/>
                <w:b/>
                <w:sz w:val="10"/>
                <w:szCs w:val="28"/>
                <w:lang w:val="kk-KZ"/>
              </w:rPr>
            </w:pPr>
          </w:p>
        </w:tc>
        <w:tc>
          <w:tcPr>
            <w:tcW w:w="389" w:type="dxa"/>
            <w:tcBorders>
              <w:top w:val="single" w:sz="36" w:space="0" w:color="auto"/>
              <w:left w:val="nil"/>
              <w:bottom w:val="nil"/>
              <w:right w:val="nil"/>
              <w:tr2bl w:val="single" w:sz="36" w:space="0" w:color="auto"/>
            </w:tcBorders>
            <w:vAlign w:val="center"/>
          </w:tcPr>
          <w:p w14:paraId="5426F606" w14:textId="77777777" w:rsidR="006D61E8" w:rsidRDefault="006D61E8">
            <w:pPr>
              <w:spacing w:after="0" w:line="240" w:lineRule="auto"/>
              <w:jc w:val="center"/>
              <w:rPr>
                <w:rFonts w:ascii="Times New Roman" w:hAnsi="Times New Roman" w:cs="Times New Roman"/>
                <w:b/>
                <w:sz w:val="10"/>
                <w:szCs w:val="28"/>
                <w:lang w:val="kk-KZ"/>
              </w:rPr>
            </w:pPr>
          </w:p>
        </w:tc>
      </w:tr>
      <w:tr w:rsidR="006D61E8" w14:paraId="48F8B899" w14:textId="77777777" w:rsidTr="006D61E8">
        <w:tc>
          <w:tcPr>
            <w:tcW w:w="2293" w:type="dxa"/>
            <w:gridSpan w:val="3"/>
            <w:tcBorders>
              <w:top w:val="nil"/>
              <w:left w:val="nil"/>
              <w:bottom w:val="nil"/>
              <w:right w:val="single" w:sz="36" w:space="0" w:color="auto"/>
            </w:tcBorders>
            <w:vAlign w:val="center"/>
          </w:tcPr>
          <w:p w14:paraId="5D5F0DD8" w14:textId="77777777" w:rsidR="006D61E8" w:rsidRDefault="006D61E8">
            <w:pPr>
              <w:spacing w:after="0" w:line="240" w:lineRule="auto"/>
              <w:jc w:val="center"/>
              <w:rPr>
                <w:rFonts w:ascii="Times New Roman" w:hAnsi="Times New Roman" w:cs="Times New Roman"/>
                <w:b/>
                <w:i/>
                <w:sz w:val="28"/>
                <w:szCs w:val="28"/>
                <w:lang w:val="kk-KZ"/>
              </w:rPr>
            </w:pPr>
          </w:p>
        </w:tc>
        <w:tc>
          <w:tcPr>
            <w:tcW w:w="0" w:type="auto"/>
            <w:vMerge/>
            <w:tcBorders>
              <w:top w:val="single" w:sz="36" w:space="0" w:color="auto"/>
              <w:left w:val="single" w:sz="36" w:space="0" w:color="auto"/>
              <w:bottom w:val="single" w:sz="36" w:space="0" w:color="auto"/>
              <w:right w:val="single" w:sz="36" w:space="0" w:color="auto"/>
            </w:tcBorders>
            <w:vAlign w:val="center"/>
            <w:hideMark/>
          </w:tcPr>
          <w:p w14:paraId="22A30098" w14:textId="77777777" w:rsidR="006D61E8" w:rsidRDefault="006D61E8">
            <w:pPr>
              <w:spacing w:after="0"/>
              <w:rPr>
                <w:rFonts w:ascii="Times New Roman" w:hAnsi="Times New Roman" w:cs="Times New Roman"/>
                <w:b/>
                <w:i/>
                <w:sz w:val="28"/>
                <w:szCs w:val="28"/>
                <w:lang w:val="kk-KZ"/>
              </w:rPr>
            </w:pPr>
          </w:p>
        </w:tc>
        <w:tc>
          <w:tcPr>
            <w:tcW w:w="2293" w:type="dxa"/>
            <w:gridSpan w:val="3"/>
            <w:tcBorders>
              <w:top w:val="nil"/>
              <w:left w:val="single" w:sz="36" w:space="0" w:color="auto"/>
              <w:bottom w:val="nil"/>
              <w:right w:val="nil"/>
            </w:tcBorders>
            <w:vAlign w:val="center"/>
          </w:tcPr>
          <w:p w14:paraId="625A9AFD" w14:textId="77777777" w:rsidR="006D61E8" w:rsidRDefault="006D61E8">
            <w:pPr>
              <w:spacing w:after="0" w:line="240" w:lineRule="auto"/>
              <w:jc w:val="center"/>
              <w:rPr>
                <w:rFonts w:ascii="Times New Roman" w:hAnsi="Times New Roman" w:cs="Times New Roman"/>
                <w:b/>
                <w:i/>
                <w:sz w:val="28"/>
                <w:szCs w:val="28"/>
                <w:lang w:val="kk-KZ"/>
              </w:rPr>
            </w:pPr>
          </w:p>
        </w:tc>
      </w:tr>
    </w:tbl>
    <w:p w14:paraId="08CE9383" w14:textId="77777777" w:rsidR="006D61E8" w:rsidRDefault="006D61E8" w:rsidP="006D61E8">
      <w:pPr>
        <w:shd w:val="clear" w:color="auto" w:fill="FFFFFF"/>
        <w:spacing w:after="0" w:line="240" w:lineRule="auto"/>
        <w:ind w:firstLine="567"/>
        <w:jc w:val="both"/>
        <w:rPr>
          <w:rFonts w:ascii="Times New Roman" w:hAnsi="Times New Roman" w:cs="Times New Roman"/>
          <w:sz w:val="28"/>
          <w:szCs w:val="28"/>
        </w:rPr>
      </w:pPr>
    </w:p>
    <w:p w14:paraId="77FDB877" w14:textId="77777777" w:rsidR="006D61E8" w:rsidRDefault="006D61E8" w:rsidP="006D61E8">
      <w:pPr>
        <w:shd w:val="clear" w:color="auto" w:fill="FFFFFF"/>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 3.1 – «Контейнер – жүк қармау рамасы» жүйесін эксперименттік зерттеу кезіндегі «қара жәшік» схемасы</w:t>
      </w:r>
    </w:p>
    <w:p w14:paraId="5B9AB00E" w14:textId="77777777" w:rsidR="006D61E8" w:rsidRDefault="006D61E8" w:rsidP="006D61E8">
      <w:pPr>
        <w:shd w:val="clear" w:color="auto" w:fill="FFFFFF"/>
        <w:spacing w:after="0" w:line="240" w:lineRule="auto"/>
        <w:ind w:firstLine="567"/>
        <w:jc w:val="center"/>
        <w:rPr>
          <w:rFonts w:ascii="Times New Roman" w:hAnsi="Times New Roman" w:cs="Times New Roman"/>
          <w:i/>
          <w:color w:val="FF0000"/>
          <w:sz w:val="28"/>
          <w:szCs w:val="28"/>
        </w:rPr>
      </w:pPr>
    </w:p>
    <w:p w14:paraId="5860E89E"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i/>
          <w:sz w:val="28"/>
          <w:szCs w:val="28"/>
          <w:lang w:val="kk-KZ"/>
        </w:rPr>
        <w:t>3. ANSYS бағдарламалық ортасында эксперименттік зерттеулер жүргізу</w:t>
      </w:r>
      <w:r>
        <w:rPr>
          <w:rFonts w:ascii="Times New Roman" w:hAnsi="Times New Roman" w:cs="Times New Roman"/>
          <w:sz w:val="28"/>
          <w:szCs w:val="28"/>
          <w:lang w:val="kk-KZ"/>
        </w:rPr>
        <w:t>.</w:t>
      </w:r>
    </w:p>
    <w:p w14:paraId="18C8E5F2"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ANSYS бағдарламалық ортасында эксперименттік зерттеулерді орындау кезінде мыналарды орындау қажет:</w:t>
      </w:r>
    </w:p>
    <w:p w14:paraId="6E2A21A5" w14:textId="5398EA8A"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стационарлы көтергіш конструкциясын имитациялық модельдеу; </w:t>
      </w:r>
    </w:p>
    <w:p w14:paraId="6159A1A3" w14:textId="2C6A992F"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- 8 жүктемені жүзеге асыра отырып, 4 сыналатын жағдайға арналған стационарлы көтергіш конструкциясына 32 тестілік сынау жүргізу; </w:t>
      </w:r>
    </w:p>
    <w:p w14:paraId="469ADD3B"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тестілік сынау нәтижелері бойынша есептер алу.</w:t>
      </w:r>
    </w:p>
    <w:p w14:paraId="3E25F34E"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Мыналарды орындау арқылы эксперименттік зерттеулердің нәтижелерін өңдеуді және талдауды жүзеге асыру: </w:t>
      </w:r>
    </w:p>
    <w:p w14:paraId="50F3CD21"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тестілік сынау нәтижелерін графикалық өңдеу;</w:t>
      </w:r>
    </w:p>
    <w:p w14:paraId="34114401"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эмпирикалық формулаларды іріктеу және нәтижелерді талдау.</w:t>
      </w:r>
    </w:p>
    <w:p w14:paraId="156AAC1D" w14:textId="77777777" w:rsidR="006D61E8" w:rsidRDefault="006D61E8" w:rsidP="00ED11C0">
      <w:pPr>
        <w:spacing w:after="0" w:line="240" w:lineRule="auto"/>
        <w:ind w:firstLine="851"/>
        <w:jc w:val="both"/>
        <w:rPr>
          <w:rFonts w:ascii="Times New Roman" w:hAnsi="Times New Roman"/>
          <w:sz w:val="28"/>
          <w:szCs w:val="28"/>
          <w:lang w:val="kk-KZ"/>
        </w:rPr>
      </w:pPr>
      <w:r>
        <w:rPr>
          <w:rFonts w:ascii="Times New Roman" w:hAnsi="Times New Roman"/>
          <w:i/>
          <w:sz w:val="28"/>
          <w:szCs w:val="28"/>
          <w:lang w:val="kk-KZ"/>
        </w:rPr>
        <w:t xml:space="preserve">5. </w:t>
      </w:r>
      <w:r>
        <w:rPr>
          <w:rFonts w:ascii="Times New Roman" w:eastAsia="Times New Roman" w:hAnsi="Times New Roman" w:cs="Times New Roman"/>
          <w:bCs/>
          <w:i/>
          <w:sz w:val="28"/>
          <w:szCs w:val="28"/>
          <w:lang w:val="kk-KZ"/>
        </w:rPr>
        <w:t>Эксперименттік зерттеулердің нәтижелерін өңдеу және талдау.</w:t>
      </w:r>
    </w:p>
    <w:p w14:paraId="38598E88" w14:textId="77777777" w:rsidR="006D61E8" w:rsidRDefault="006D61E8" w:rsidP="00ED11C0">
      <w:pPr>
        <w:spacing w:after="0" w:line="240" w:lineRule="auto"/>
        <w:ind w:firstLine="851"/>
        <w:jc w:val="both"/>
        <w:rPr>
          <w:rFonts w:ascii="Times New Roman" w:hAnsi="Times New Roman" w:cs="Times New Roman"/>
          <w:bCs/>
          <w:sz w:val="28"/>
          <w:szCs w:val="28"/>
          <w:lang w:val="kk-KZ"/>
        </w:rPr>
      </w:pPr>
      <w:r>
        <w:rPr>
          <w:rFonts w:ascii="Times New Roman" w:hAnsi="Times New Roman"/>
          <w:sz w:val="28"/>
          <w:szCs w:val="28"/>
          <w:lang w:val="kk-KZ"/>
        </w:rPr>
        <w:t>Эксперименттік зерттеулердің нәтижелерін өңдеу және талдау кезінде келесі жұмыс түрлері орындалады</w:t>
      </w:r>
      <w:r>
        <w:rPr>
          <w:rFonts w:ascii="Times New Roman" w:hAnsi="Times New Roman" w:cs="Times New Roman"/>
          <w:bCs/>
          <w:sz w:val="28"/>
          <w:szCs w:val="28"/>
          <w:lang w:val="kk-KZ"/>
        </w:rPr>
        <w:t xml:space="preserve">: </w:t>
      </w:r>
    </w:p>
    <w:p w14:paraId="5EBDC182" w14:textId="77777777" w:rsidR="006D61E8" w:rsidRPr="006D61E8" w:rsidRDefault="006D61E8" w:rsidP="00ED11C0">
      <w:pPr>
        <w:spacing w:after="0" w:line="240" w:lineRule="auto"/>
        <w:ind w:firstLine="851"/>
        <w:jc w:val="both"/>
        <w:rPr>
          <w:rStyle w:val="a6"/>
          <w:b w:val="0"/>
          <w:lang w:val="kk-KZ"/>
        </w:rPr>
      </w:pPr>
      <w:r>
        <w:rPr>
          <w:rFonts w:ascii="Times New Roman" w:hAnsi="Times New Roman" w:cs="Times New Roman"/>
          <w:sz w:val="28"/>
          <w:szCs w:val="28"/>
          <w:lang w:val="kk-KZ"/>
        </w:rPr>
        <w:t>- 4 сыналатын жағдай үшін әсер етуші факторларға (</w:t>
      </w:r>
      <w:r>
        <w:rPr>
          <w:rFonts w:ascii="Times New Roman" w:hAnsi="Times New Roman" w:cs="Times New Roman"/>
          <w:i/>
          <w:sz w:val="28"/>
          <w:szCs w:val="28"/>
          <w:lang w:val="kk-KZ"/>
        </w:rPr>
        <w:t>F</w:t>
      </w:r>
      <w:r>
        <w:rPr>
          <w:rFonts w:ascii="Times New Roman" w:hAnsi="Times New Roman" w:cs="Times New Roman"/>
          <w:i/>
          <w:sz w:val="28"/>
          <w:szCs w:val="28"/>
          <w:vertAlign w:val="subscript"/>
          <w:lang w:val="kk-KZ"/>
        </w:rPr>
        <w:t>i</w:t>
      </w:r>
      <w:r>
        <w:rPr>
          <w:rFonts w:ascii="Times New Roman" w:hAnsi="Times New Roman" w:cs="Times New Roman"/>
          <w:i/>
          <w:sz w:val="28"/>
          <w:szCs w:val="28"/>
          <w:lang w:val="kk-KZ"/>
        </w:rPr>
        <w:t>/S</w:t>
      </w:r>
      <w:r>
        <w:rPr>
          <w:rFonts w:ascii="Times New Roman" w:hAnsi="Times New Roman" w:cs="Times New Roman"/>
          <w:sz w:val="28"/>
          <w:szCs w:val="28"/>
          <w:lang w:val="kk-KZ"/>
        </w:rPr>
        <w:t>, MПa) шығыс көрсеткіштерінің (</w:t>
      </w:r>
      <w:r>
        <w:rPr>
          <w:rFonts w:ascii="Times New Roman" w:hAnsi="Times New Roman" w:cs="Times New Roman"/>
          <w:i/>
          <w:sz w:val="28"/>
          <w:szCs w:val="28"/>
          <w:lang w:val="kk-KZ"/>
        </w:rPr>
        <w:t>σ</w:t>
      </w:r>
      <w:r>
        <w:rPr>
          <w:rFonts w:ascii="Times New Roman" w:hAnsi="Times New Roman" w:cs="Times New Roman"/>
          <w:i/>
          <w:sz w:val="28"/>
          <w:szCs w:val="28"/>
          <w:vertAlign w:val="subscript"/>
          <w:lang w:val="kk-KZ"/>
        </w:rPr>
        <w:t>эi</w:t>
      </w:r>
      <w:r>
        <w:rPr>
          <w:rFonts w:ascii="Times New Roman" w:hAnsi="Times New Roman" w:cs="Times New Roman"/>
          <w:sz w:val="28"/>
          <w:szCs w:val="28"/>
          <w:lang w:val="kk-KZ"/>
        </w:rPr>
        <w:t>, MПa) эксперименттік тәуелділіктерін құру</w:t>
      </w:r>
      <w:r>
        <w:rPr>
          <w:rStyle w:val="a6"/>
          <w:b w:val="0"/>
          <w:szCs w:val="28"/>
          <w:lang w:val="kk-KZ"/>
        </w:rPr>
        <w:t>;</w:t>
      </w:r>
    </w:p>
    <w:p w14:paraId="30B58AB8" w14:textId="77777777" w:rsidR="006D61E8" w:rsidRPr="006D61E8" w:rsidRDefault="006D61E8" w:rsidP="00ED11C0">
      <w:pPr>
        <w:spacing w:after="0" w:line="240" w:lineRule="auto"/>
        <w:ind w:firstLine="851"/>
        <w:jc w:val="both"/>
        <w:rPr>
          <w:rFonts w:ascii="Times New Roman" w:hAnsi="Times New Roman" w:cs="Times New Roman"/>
          <w:lang w:val="kk-KZ"/>
        </w:rPr>
      </w:pPr>
      <w:r>
        <w:rPr>
          <w:rFonts w:ascii="Times New Roman" w:hAnsi="Times New Roman" w:cs="Times New Roman"/>
          <w:sz w:val="28"/>
          <w:szCs w:val="28"/>
          <w:lang w:val="kk-KZ"/>
        </w:rPr>
        <w:t xml:space="preserve">- </w:t>
      </w:r>
      <w:r>
        <w:rPr>
          <w:rFonts w:ascii="Times New Roman" w:eastAsia="Times New Roman" w:hAnsi="Times New Roman" w:cs="Times New Roman"/>
          <w:sz w:val="28"/>
          <w:szCs w:val="28"/>
          <w:lang w:val="kk-KZ"/>
        </w:rPr>
        <w:t>эмпирикалық формуланы іріктеуді жүзеге асыру</w:t>
      </w:r>
      <w:r>
        <w:rPr>
          <w:rFonts w:ascii="Times New Roman" w:hAnsi="Times New Roman" w:cs="Times New Roman"/>
          <w:sz w:val="28"/>
          <w:szCs w:val="28"/>
          <w:lang w:val="kk-KZ"/>
        </w:rPr>
        <w:t>;</w:t>
      </w:r>
    </w:p>
    <w:p w14:paraId="3F977D4D"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sz w:val="28"/>
          <w:szCs w:val="28"/>
          <w:shd w:val="clear" w:color="auto" w:fill="FFFFFF"/>
          <w:lang w:val="kk-KZ"/>
        </w:rPr>
        <w:t xml:space="preserve">ең кіші квадраттар әдісін қолдана отырып </w:t>
      </w:r>
      <m:oMath>
        <m:r>
          <w:rPr>
            <w:rFonts w:ascii="Cambria Math" w:eastAsiaTheme="minorEastAsia" w:hAnsi="Cambria Math" w:cstheme="minorHAnsi"/>
            <w:sz w:val="28"/>
            <w:szCs w:val="28"/>
            <w:lang w:val="kk-KZ"/>
          </w:rPr>
          <m:t>a</m:t>
        </m:r>
      </m:oMath>
      <w:r>
        <w:rPr>
          <w:rFonts w:ascii="Times New Roman" w:hAnsi="Times New Roman" w:cs="Times New Roman"/>
          <w:sz w:val="28"/>
          <w:szCs w:val="28"/>
          <w:shd w:val="clear" w:color="auto" w:fill="FFFFFF"/>
          <w:lang w:val="kk-KZ"/>
        </w:rPr>
        <w:t xml:space="preserve"> және </w:t>
      </w:r>
      <m:oMath>
        <m:r>
          <w:rPr>
            <w:rFonts w:ascii="Cambria Math" w:hAnsi="Cambria Math" w:cstheme="minorHAnsi"/>
            <w:sz w:val="28"/>
            <w:szCs w:val="28"/>
            <w:lang w:val="kk-KZ"/>
          </w:rPr>
          <m:t>b</m:t>
        </m:r>
      </m:oMath>
      <w:r>
        <w:rPr>
          <w:rFonts w:ascii="Times New Roman" w:hAnsi="Times New Roman" w:cs="Times New Roman"/>
          <w:sz w:val="28"/>
          <w:szCs w:val="28"/>
          <w:shd w:val="clear" w:color="auto" w:fill="FFFFFF"/>
          <w:lang w:val="kk-KZ"/>
        </w:rPr>
        <w:t xml:space="preserve"> тұрақты коэффициенттерін анықтау</w:t>
      </w:r>
      <w:r>
        <w:rPr>
          <w:rFonts w:ascii="Times New Roman" w:hAnsi="Times New Roman" w:cs="Times New Roman"/>
          <w:sz w:val="28"/>
          <w:szCs w:val="28"/>
          <w:lang w:val="kk-KZ"/>
        </w:rPr>
        <w:t>;</w:t>
      </w:r>
    </w:p>
    <w:p w14:paraId="31AEBF40"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эксперименттік және теориялық көрсеткіштердің жинақталуын тексеру;</w:t>
      </w:r>
    </w:p>
    <w:p w14:paraId="17EBD0A5"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eastAsiaTheme="minorEastAsia" w:hAnsi="Times New Roman" w:cs="Times New Roman"/>
          <w:sz w:val="28"/>
          <w:szCs w:val="28"/>
          <w:lang w:val="kk-KZ"/>
        </w:rPr>
        <w:t>корреляция коэффициентін есептеу</w:t>
      </w:r>
      <w:r>
        <w:rPr>
          <w:rFonts w:ascii="Times New Roman" w:hAnsi="Times New Roman" w:cs="Times New Roman"/>
          <w:sz w:val="28"/>
          <w:szCs w:val="28"/>
          <w:lang w:val="kk-KZ"/>
        </w:rPr>
        <w:t>;</w:t>
      </w:r>
    </w:p>
    <w:p w14:paraId="4CB00DFA"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eastAsiaTheme="minorEastAsia" w:hAnsi="Times New Roman" w:cs="Times New Roman"/>
          <w:sz w:val="28"/>
          <w:szCs w:val="28"/>
          <w:lang w:val="kk-KZ"/>
        </w:rPr>
        <w:t>анықтау коэффициентін есептеу</w:t>
      </w:r>
      <w:r>
        <w:rPr>
          <w:rFonts w:ascii="Times New Roman" w:hAnsi="Times New Roman" w:cs="Times New Roman"/>
          <w:sz w:val="28"/>
          <w:szCs w:val="28"/>
          <w:lang w:val="kk-KZ"/>
        </w:rPr>
        <w:t>;</w:t>
      </w:r>
    </w:p>
    <w:p w14:paraId="191506F7" w14:textId="77777777" w:rsidR="006D61E8" w:rsidRDefault="006D61E8" w:rsidP="00ED11C0">
      <w:pPr>
        <w:spacing w:after="0" w:line="240" w:lineRule="auto"/>
        <w:ind w:firstLine="851"/>
        <w:jc w:val="both"/>
        <w:rPr>
          <w:rFonts w:ascii="Times New Roman" w:hAnsi="Times New Roman" w:cs="Times New Roman"/>
          <w:b/>
          <w:sz w:val="28"/>
          <w:szCs w:val="28"/>
          <w:lang w:val="kk-KZ"/>
        </w:rPr>
      </w:pPr>
      <w:r>
        <w:rPr>
          <w:rFonts w:ascii="Times New Roman" w:hAnsi="Times New Roman" w:cs="Times New Roman"/>
          <w:sz w:val="28"/>
          <w:szCs w:val="28"/>
          <w:lang w:val="kk-KZ"/>
        </w:rPr>
        <w:t>- Фишер критерийі бойынша зерттеу гипотезасының, сондай-ақ теориялық деректердің барабарлығына (тәжірибелік деректерді апроксимациялау қатесін анықтау) жарамдылығын бағалауды жүргізу.</w:t>
      </w:r>
    </w:p>
    <w:p w14:paraId="56B8EEB9" w14:textId="77777777" w:rsidR="006D61E8" w:rsidRDefault="006D61E8" w:rsidP="00ED11C0">
      <w:pPr>
        <w:spacing w:after="0" w:line="240" w:lineRule="auto"/>
        <w:ind w:firstLine="851"/>
        <w:jc w:val="both"/>
        <w:rPr>
          <w:rFonts w:ascii="Times New Roman" w:hAnsi="Times New Roman" w:cs="Times New Roman"/>
          <w:b/>
          <w:sz w:val="28"/>
          <w:szCs w:val="28"/>
          <w:lang w:val="kk-KZ"/>
        </w:rPr>
      </w:pPr>
    </w:p>
    <w:p w14:paraId="0FAB0381" w14:textId="10836CE1" w:rsidR="006D61E8" w:rsidRDefault="006D61E8" w:rsidP="00ED11C0">
      <w:pPr>
        <w:spacing w:after="0" w:line="240" w:lineRule="auto"/>
        <w:ind w:firstLine="851"/>
        <w:jc w:val="both"/>
        <w:rPr>
          <w:rFonts w:ascii="Times New Roman" w:hAnsi="Times New Roman" w:cs="Times New Roman"/>
          <w:b/>
          <w:sz w:val="28"/>
          <w:szCs w:val="28"/>
          <w:lang w:val="kk-KZ"/>
        </w:rPr>
      </w:pPr>
    </w:p>
    <w:p w14:paraId="1CF4AE2F" w14:textId="77777777" w:rsidR="003618D7" w:rsidRDefault="003618D7" w:rsidP="00ED11C0">
      <w:pPr>
        <w:spacing w:after="0" w:line="240" w:lineRule="auto"/>
        <w:ind w:firstLine="851"/>
        <w:jc w:val="both"/>
        <w:rPr>
          <w:rFonts w:ascii="Times New Roman" w:hAnsi="Times New Roman" w:cs="Times New Roman"/>
          <w:b/>
          <w:sz w:val="28"/>
          <w:szCs w:val="28"/>
          <w:lang w:val="kk-KZ"/>
        </w:rPr>
      </w:pPr>
    </w:p>
    <w:p w14:paraId="2EB22C9A" w14:textId="77777777" w:rsidR="006D61E8" w:rsidRDefault="006D61E8" w:rsidP="00ED11C0">
      <w:pPr>
        <w:spacing w:after="0" w:line="240" w:lineRule="auto"/>
        <w:ind w:firstLine="851"/>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3.2 ANSYS бағдарламалық ортасында эксперименттік зерттеулер жүргізу</w:t>
      </w:r>
      <w:r>
        <w:rPr>
          <w:rFonts w:ascii="Times New Roman" w:hAnsi="Times New Roman" w:cs="Times New Roman"/>
          <w:b/>
          <w:sz w:val="28"/>
          <w:szCs w:val="28"/>
          <w:lang w:val="kk-KZ"/>
        </w:rPr>
        <w:tab/>
      </w:r>
    </w:p>
    <w:p w14:paraId="0465E764" w14:textId="77777777" w:rsidR="006D61E8" w:rsidRDefault="006D61E8" w:rsidP="00ED11C0">
      <w:pPr>
        <w:spacing w:after="0" w:line="240" w:lineRule="auto"/>
        <w:ind w:firstLine="851"/>
        <w:jc w:val="both"/>
        <w:rPr>
          <w:rFonts w:ascii="Times New Roman" w:eastAsia="Times New Roman" w:hAnsi="Times New Roman" w:cs="Times New Roman"/>
          <w:b/>
          <w:sz w:val="28"/>
          <w:szCs w:val="28"/>
          <w:lang w:val="kk-KZ" w:eastAsia="ru-RU"/>
        </w:rPr>
      </w:pPr>
    </w:p>
    <w:p w14:paraId="546A99D4" w14:textId="71CB0E9F"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Астық жүктерін теміржол платформаларында контейнерлерге тиеуге арналған әзірленген стационарлы көтергішті имитациялық модельдеу үшін ең алдымен таңдалды:</w:t>
      </w:r>
    </w:p>
    <w:p w14:paraId="189C4431" w14:textId="77777777" w:rsidR="006D61E8" w:rsidRDefault="006D61E8" w:rsidP="00ED11C0">
      <w:pPr>
        <w:pStyle w:val="a4"/>
        <w:spacing w:after="0" w:line="240" w:lineRule="auto"/>
        <w:ind w:left="567" w:firstLine="284"/>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Стандартты ISO контейнер (3.2-сурет): </w:t>
      </w:r>
    </w:p>
    <w:p w14:paraId="3DF0CE0A"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сыртқы өлшемдер: ұзындығы 6058 мм; ені 2438 мм; биіктігі 2591 мм;</w:t>
      </w:r>
    </w:p>
    <w:p w14:paraId="5A1D1EFD"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ішкі өлшемдер: ұзындығы 5898 мм; ені 2352 мм; биіктігі 2393 мм;</w:t>
      </w:r>
    </w:p>
    <w:p w14:paraId="2A3AA315"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есік ойығы: ені 2336 мм; биіктігі 2291 мм; </w:t>
      </w:r>
    </w:p>
    <w:p w14:paraId="268F27EF" w14:textId="22A59AAF"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сипаттама: max </w:t>
      </w:r>
      <w:r w:rsidR="003618D7">
        <w:rPr>
          <w:rFonts w:ascii="Times New Roman" w:hAnsi="Times New Roman" w:cs="Times New Roman"/>
          <w:sz w:val="28"/>
          <w:szCs w:val="28"/>
          <w:lang w:val="kk-KZ"/>
        </w:rPr>
        <w:t>б</w:t>
      </w:r>
      <w:r>
        <w:rPr>
          <w:rFonts w:ascii="Times New Roman" w:hAnsi="Times New Roman" w:cs="Times New Roman"/>
          <w:sz w:val="28"/>
          <w:szCs w:val="28"/>
          <w:lang w:val="kk-KZ"/>
        </w:rPr>
        <w:t xml:space="preserve">рутто 24000-30480 кг; тара массасы 2145-2370 кг; пайдалы жүктеме 21630-28335 кг; көлем 33-33,2 текше м; штабельдеу 86400, 9 ярус; орналастырылатын европаллет саны (1200х800 мм) 11 дана </w:t>
      </w:r>
      <w:r>
        <w:rPr>
          <w:rFonts w:ascii="Times New Roman" w:hAnsi="Times New Roman" w:cs="Times New Roman"/>
          <w:sz w:val="28"/>
          <w:szCs w:val="28"/>
          <w:shd w:val="clear" w:color="auto" w:fill="FFFFFF"/>
          <w:lang w:val="kk-KZ"/>
        </w:rPr>
        <w:t>[7</w:t>
      </w:r>
      <w:r w:rsidR="008D4A83">
        <w:rPr>
          <w:rFonts w:ascii="Times New Roman" w:hAnsi="Times New Roman" w:cs="Times New Roman"/>
          <w:sz w:val="28"/>
          <w:szCs w:val="28"/>
          <w:shd w:val="clear" w:color="auto" w:fill="FFFFFF"/>
          <w:lang w:val="kk-KZ"/>
        </w:rPr>
        <w:t>5</w:t>
      </w:r>
      <w:r>
        <w:rPr>
          <w:rFonts w:ascii="Times New Roman" w:hAnsi="Times New Roman" w:cs="Times New Roman"/>
          <w:sz w:val="28"/>
          <w:szCs w:val="28"/>
          <w:shd w:val="clear" w:color="auto" w:fill="FFFFFF"/>
          <w:lang w:val="kk-KZ"/>
        </w:rPr>
        <w:t>]</w:t>
      </w:r>
      <w:r>
        <w:rPr>
          <w:rFonts w:ascii="Times New Roman" w:hAnsi="Times New Roman" w:cs="Times New Roman"/>
          <w:sz w:val="28"/>
          <w:szCs w:val="28"/>
          <w:lang w:val="kk-KZ"/>
        </w:rPr>
        <w:t>.</w:t>
      </w:r>
    </w:p>
    <w:p w14:paraId="5CFBC45A" w14:textId="77777777" w:rsidR="006D61E8" w:rsidRDefault="006D61E8" w:rsidP="006D61E8">
      <w:pPr>
        <w:spacing w:after="0" w:line="240" w:lineRule="auto"/>
        <w:ind w:firstLine="567"/>
        <w:jc w:val="both"/>
        <w:rPr>
          <w:rFonts w:ascii="Times New Roman" w:hAnsi="Times New Roman" w:cs="Times New Roman"/>
          <w:sz w:val="28"/>
          <w:szCs w:val="28"/>
          <w:lang w:val="kk-KZ"/>
        </w:rPr>
      </w:pPr>
    </w:p>
    <w:p w14:paraId="41A8AA4E" w14:textId="77777777" w:rsidR="006D61E8" w:rsidRDefault="006D61E8" w:rsidP="006D61E8">
      <w:pPr>
        <w:spacing w:after="0" w:line="240" w:lineRule="auto"/>
        <w:jc w:val="center"/>
        <w:rPr>
          <w:rFonts w:ascii="Times New Roman" w:hAnsi="Times New Roman" w:cs="Times New Roman"/>
          <w:sz w:val="28"/>
          <w:szCs w:val="28"/>
        </w:rPr>
      </w:pPr>
      <w:r>
        <w:rPr>
          <w:noProof/>
          <w:lang w:eastAsia="ru-RU"/>
        </w:rPr>
        <mc:AlternateContent>
          <mc:Choice Requires="wps">
            <w:drawing>
              <wp:anchor distT="0" distB="0" distL="114300" distR="114300" simplePos="0" relativeHeight="251673600" behindDoc="0" locked="0" layoutInCell="1" allowOverlap="1" wp14:anchorId="51559B98" wp14:editId="5C3F0363">
                <wp:simplePos x="0" y="0"/>
                <wp:positionH relativeFrom="column">
                  <wp:posOffset>3858031</wp:posOffset>
                </wp:positionH>
                <wp:positionV relativeFrom="paragraph">
                  <wp:posOffset>3481261</wp:posOffset>
                </wp:positionV>
                <wp:extent cx="2004695" cy="438150"/>
                <wp:effectExtent l="0" t="0" r="14605" b="19050"/>
                <wp:wrapNone/>
                <wp:docPr id="35863" name="Прямоугольник 35863"/>
                <wp:cNvGraphicFramePr/>
                <a:graphic xmlns:a="http://schemas.openxmlformats.org/drawingml/2006/main">
                  <a:graphicData uri="http://schemas.microsoft.com/office/word/2010/wordprocessingShape">
                    <wps:wsp>
                      <wps:cNvSpPr/>
                      <wps:spPr>
                        <a:xfrm>
                          <a:off x="0" y="0"/>
                          <a:ext cx="2004695" cy="4381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0DF49A8A" id="Прямоугольник 35863" o:spid="_x0000_s1026" style="position:absolute;margin-left:303.8pt;margin-top:274.1pt;width:157.85pt;height:3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" fillcolor="white [3212]" strokecolor="white [3212]" strokeweight="2pt"/>
            </w:pict>
          </mc:Fallback>
        </mc:AlternateContent>
      </w:r>
      <w:r>
        <w:rPr>
          <w:rFonts w:ascii="Times New Roman" w:hAnsi="Times New Roman" w:cs="Times New Roman"/>
          <w:noProof/>
          <w:sz w:val="28"/>
          <w:szCs w:val="28"/>
          <w:lang w:eastAsia="ru-RU"/>
        </w:rPr>
        <w:drawing>
          <wp:inline distT="0" distB="0" distL="0" distR="0" wp14:anchorId="7871DFC0" wp14:editId="43A1D371">
            <wp:extent cx="5616876" cy="3916101"/>
            <wp:effectExtent l="0" t="0" r="3175" b="8255"/>
            <wp:docPr id="35862" name="Рисунок 35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4">
                      <a:extLst>
                        <a:ext uri="{28A0092B-C50C-407E-A947-70E740481C1C}">
                          <a14:useLocalDpi xmlns:a14="http://schemas.microsoft.com/office/drawing/2010/main" val="0"/>
                        </a:ext>
                      </a:extLst>
                    </a:blip>
                    <a:srcRect l="4791" t="5406" r="4633" b="13127"/>
                    <a:stretch>
                      <a:fillRect/>
                    </a:stretch>
                  </pic:blipFill>
                  <pic:spPr bwMode="auto">
                    <a:xfrm>
                      <a:off x="0" y="0"/>
                      <a:ext cx="5630196" cy="3925388"/>
                    </a:xfrm>
                    <a:prstGeom prst="rect">
                      <a:avLst/>
                    </a:prstGeom>
                    <a:noFill/>
                    <a:ln>
                      <a:noFill/>
                    </a:ln>
                  </pic:spPr>
                </pic:pic>
              </a:graphicData>
            </a:graphic>
          </wp:inline>
        </w:drawing>
      </w:r>
    </w:p>
    <w:p w14:paraId="7E9A449B" w14:textId="77777777" w:rsidR="006D61E8" w:rsidRDefault="006D61E8" w:rsidP="006D61E8">
      <w:pPr>
        <w:spacing w:after="0" w:line="240" w:lineRule="auto"/>
        <w:ind w:firstLine="567"/>
        <w:jc w:val="center"/>
        <w:rPr>
          <w:rFonts w:ascii="Times New Roman" w:hAnsi="Times New Roman" w:cs="Times New Roman"/>
          <w:sz w:val="28"/>
          <w:szCs w:val="28"/>
        </w:rPr>
      </w:pPr>
    </w:p>
    <w:p w14:paraId="7F46D914" w14:textId="77777777" w:rsidR="006D61E8" w:rsidRDefault="006D61E8" w:rsidP="006D61E8">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lang w:val="kk-KZ"/>
        </w:rPr>
        <w:t>С</w:t>
      </w:r>
      <w:r w:rsidR="00362760">
        <w:rPr>
          <w:rFonts w:ascii="Times New Roman" w:hAnsi="Times New Roman" w:cs="Times New Roman"/>
          <w:sz w:val="28"/>
          <w:szCs w:val="28"/>
          <w:lang w:val="kk-KZ"/>
        </w:rPr>
        <w:t>у</w:t>
      </w:r>
      <w:r>
        <w:rPr>
          <w:rFonts w:ascii="Times New Roman" w:hAnsi="Times New Roman" w:cs="Times New Roman"/>
          <w:sz w:val="28"/>
          <w:szCs w:val="28"/>
          <w:lang w:val="kk-KZ"/>
        </w:rPr>
        <w:t>рет</w:t>
      </w:r>
      <w:r>
        <w:rPr>
          <w:rFonts w:ascii="Times New Roman" w:hAnsi="Times New Roman" w:cs="Times New Roman"/>
          <w:sz w:val="28"/>
          <w:szCs w:val="28"/>
        </w:rPr>
        <w:t xml:space="preserve"> 3.</w:t>
      </w:r>
      <w:r>
        <w:rPr>
          <w:rFonts w:ascii="Times New Roman" w:hAnsi="Times New Roman" w:cs="Times New Roman"/>
          <w:sz w:val="28"/>
          <w:szCs w:val="28"/>
          <w:lang w:val="kk-KZ"/>
        </w:rPr>
        <w:t>2</w:t>
      </w:r>
      <w:r>
        <w:rPr>
          <w:rFonts w:ascii="Times New Roman" w:hAnsi="Times New Roman" w:cs="Times New Roman"/>
          <w:sz w:val="28"/>
          <w:szCs w:val="28"/>
        </w:rPr>
        <w:t xml:space="preserve"> – </w:t>
      </w:r>
      <w:r>
        <w:rPr>
          <w:rFonts w:ascii="Times New Roman" w:hAnsi="Times New Roman" w:cs="Times New Roman"/>
          <w:sz w:val="28"/>
          <w:szCs w:val="28"/>
          <w:lang w:val="kk-KZ"/>
        </w:rPr>
        <w:t xml:space="preserve">Стандартты </w:t>
      </w:r>
      <w:r>
        <w:rPr>
          <w:rFonts w:ascii="Times New Roman" w:hAnsi="Times New Roman" w:cs="Times New Roman"/>
          <w:sz w:val="28"/>
          <w:szCs w:val="28"/>
          <w:lang w:val="en-US"/>
        </w:rPr>
        <w:t>ISO</w:t>
      </w:r>
      <w:r>
        <w:rPr>
          <w:rFonts w:ascii="Times New Roman" w:hAnsi="Times New Roman" w:cs="Times New Roman"/>
          <w:sz w:val="28"/>
          <w:szCs w:val="28"/>
        </w:rPr>
        <w:t xml:space="preserve"> контейнер</w:t>
      </w:r>
    </w:p>
    <w:p w14:paraId="5C02CE53" w14:textId="77777777" w:rsidR="006D61E8" w:rsidRDefault="006D61E8" w:rsidP="006D61E8">
      <w:pPr>
        <w:spacing w:after="0" w:line="240" w:lineRule="auto"/>
        <w:ind w:firstLine="567"/>
        <w:jc w:val="both"/>
        <w:rPr>
          <w:rFonts w:ascii="Times New Roman" w:hAnsi="Times New Roman" w:cs="Times New Roman"/>
          <w:sz w:val="28"/>
          <w:szCs w:val="28"/>
        </w:rPr>
      </w:pPr>
    </w:p>
    <w:p w14:paraId="72B21BF1" w14:textId="77777777" w:rsidR="006D61E8" w:rsidRDefault="006D61E8"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2. </w:t>
      </w:r>
      <w:r>
        <w:rPr>
          <w:rFonts w:ascii="Times New Roman" w:hAnsi="Times New Roman" w:cs="Times New Roman"/>
          <w:sz w:val="28"/>
          <w:szCs w:val="28"/>
          <w:lang w:val="kk-KZ"/>
        </w:rPr>
        <w:t>Төрт осьті теміржол</w:t>
      </w:r>
      <w:r>
        <w:rPr>
          <w:rFonts w:ascii="Times New Roman" w:hAnsi="Times New Roman" w:cs="Times New Roman"/>
          <w:sz w:val="28"/>
          <w:szCs w:val="28"/>
        </w:rPr>
        <w:t xml:space="preserve"> платформа</w:t>
      </w:r>
      <w:r>
        <w:rPr>
          <w:rFonts w:ascii="Times New Roman" w:hAnsi="Times New Roman" w:cs="Times New Roman"/>
          <w:sz w:val="28"/>
          <w:szCs w:val="28"/>
          <w:lang w:val="kk-KZ"/>
        </w:rPr>
        <w:t>сы</w:t>
      </w:r>
      <w:r>
        <w:rPr>
          <w:rFonts w:ascii="Times New Roman" w:hAnsi="Times New Roman" w:cs="Times New Roman"/>
          <w:sz w:val="28"/>
          <w:szCs w:val="28"/>
        </w:rPr>
        <w:t xml:space="preserve"> (3.</w:t>
      </w:r>
      <w:r>
        <w:rPr>
          <w:rFonts w:ascii="Times New Roman" w:hAnsi="Times New Roman" w:cs="Times New Roman"/>
          <w:sz w:val="28"/>
          <w:szCs w:val="28"/>
          <w:lang w:val="kk-KZ"/>
        </w:rPr>
        <w:t>3</w:t>
      </w:r>
      <w:r>
        <w:rPr>
          <w:rFonts w:ascii="Times New Roman" w:hAnsi="Times New Roman" w:cs="Times New Roman"/>
          <w:sz w:val="28"/>
          <w:szCs w:val="28"/>
        </w:rPr>
        <w:t>-</w:t>
      </w:r>
      <w:r>
        <w:rPr>
          <w:rFonts w:ascii="Times New Roman" w:hAnsi="Times New Roman" w:cs="Times New Roman"/>
          <w:sz w:val="28"/>
          <w:szCs w:val="28"/>
          <w:lang w:val="kk-KZ"/>
        </w:rPr>
        <w:t>сурет</w:t>
      </w:r>
      <w:r>
        <w:rPr>
          <w:rFonts w:ascii="Times New Roman" w:hAnsi="Times New Roman" w:cs="Times New Roman"/>
          <w:sz w:val="28"/>
          <w:szCs w:val="28"/>
        </w:rPr>
        <w:t xml:space="preserve">): </w:t>
      </w:r>
    </w:p>
    <w:p w14:paraId="35E6EBEE" w14:textId="77777777" w:rsidR="006D61E8" w:rsidRDefault="006D61E8"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жүккөтерімділігі</w:t>
      </w:r>
      <w:r>
        <w:rPr>
          <w:rFonts w:ascii="Times New Roman" w:hAnsi="Times New Roman" w:cs="Times New Roman"/>
          <w:sz w:val="28"/>
          <w:szCs w:val="28"/>
        </w:rPr>
        <w:t xml:space="preserve"> 72 тонн</w:t>
      </w:r>
      <w:r>
        <w:rPr>
          <w:rFonts w:ascii="Times New Roman" w:hAnsi="Times New Roman" w:cs="Times New Roman"/>
          <w:sz w:val="28"/>
          <w:szCs w:val="28"/>
          <w:lang w:val="kk-KZ"/>
        </w:rPr>
        <w:t>а</w:t>
      </w:r>
      <w:r>
        <w:rPr>
          <w:rFonts w:ascii="Times New Roman" w:hAnsi="Times New Roman" w:cs="Times New Roman"/>
          <w:sz w:val="28"/>
          <w:szCs w:val="28"/>
        </w:rPr>
        <w:t xml:space="preserve">; </w:t>
      </w:r>
    </w:p>
    <w:p w14:paraId="76F5DB34" w14:textId="77777777" w:rsidR="006D61E8" w:rsidRDefault="006D61E8"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вагоннның тара массасы</w:t>
      </w:r>
      <w:r>
        <w:rPr>
          <w:rFonts w:ascii="Times New Roman" w:hAnsi="Times New Roman" w:cs="Times New Roman"/>
          <w:sz w:val="28"/>
          <w:szCs w:val="28"/>
        </w:rPr>
        <w:t xml:space="preserve"> 22 тонн</w:t>
      </w:r>
      <w:r>
        <w:rPr>
          <w:rFonts w:ascii="Times New Roman" w:hAnsi="Times New Roman" w:cs="Times New Roman"/>
          <w:sz w:val="28"/>
          <w:szCs w:val="28"/>
          <w:lang w:val="kk-KZ"/>
        </w:rPr>
        <w:t>а</w:t>
      </w:r>
      <w:r>
        <w:rPr>
          <w:rFonts w:ascii="Times New Roman" w:hAnsi="Times New Roman" w:cs="Times New Roman"/>
          <w:sz w:val="28"/>
          <w:szCs w:val="28"/>
        </w:rPr>
        <w:t xml:space="preserve">; </w:t>
      </w:r>
    </w:p>
    <w:p w14:paraId="50E7609C" w14:textId="77777777" w:rsidR="006D61E8" w:rsidRDefault="006D61E8"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шанақтың ішкі өлшемдері</w:t>
      </w:r>
      <w:r>
        <w:rPr>
          <w:rFonts w:ascii="Times New Roman" w:hAnsi="Times New Roman" w:cs="Times New Roman"/>
          <w:sz w:val="28"/>
          <w:szCs w:val="28"/>
        </w:rPr>
        <w:t xml:space="preserve">: </w:t>
      </w:r>
      <w:r>
        <w:rPr>
          <w:rFonts w:ascii="Times New Roman" w:hAnsi="Times New Roman" w:cs="Times New Roman"/>
          <w:sz w:val="28"/>
          <w:szCs w:val="28"/>
          <w:lang w:val="kk-KZ"/>
        </w:rPr>
        <w:t>ұзындығы</w:t>
      </w:r>
      <w:r>
        <w:rPr>
          <w:rFonts w:ascii="Times New Roman" w:hAnsi="Times New Roman" w:cs="Times New Roman"/>
          <w:sz w:val="28"/>
          <w:szCs w:val="28"/>
        </w:rPr>
        <w:t xml:space="preserve"> 13300 мм; </w:t>
      </w:r>
      <w:r>
        <w:rPr>
          <w:rFonts w:ascii="Times New Roman" w:hAnsi="Times New Roman" w:cs="Times New Roman"/>
          <w:sz w:val="28"/>
          <w:szCs w:val="28"/>
          <w:lang w:val="kk-KZ"/>
        </w:rPr>
        <w:t>ені</w:t>
      </w:r>
      <w:r>
        <w:rPr>
          <w:rFonts w:ascii="Times New Roman" w:hAnsi="Times New Roman" w:cs="Times New Roman"/>
          <w:sz w:val="28"/>
          <w:szCs w:val="28"/>
        </w:rPr>
        <w:t xml:space="preserve"> 2830 мм; </w:t>
      </w:r>
    </w:p>
    <w:p w14:paraId="5772314A" w14:textId="227F76E7" w:rsidR="006D61E8" w:rsidRDefault="006D61E8"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бүйірлердің биіктігі: бойлық 500 мм; </w:t>
      </w:r>
      <w:r w:rsidR="00512962">
        <w:rPr>
          <w:rFonts w:ascii="Times New Roman" w:hAnsi="Times New Roman" w:cs="Times New Roman"/>
          <w:sz w:val="28"/>
          <w:szCs w:val="28"/>
          <w:lang w:val="kk-KZ"/>
        </w:rPr>
        <w:t xml:space="preserve"> </w:t>
      </w:r>
      <w:r>
        <w:rPr>
          <w:rFonts w:ascii="Times New Roman" w:hAnsi="Times New Roman" w:cs="Times New Roman"/>
          <w:sz w:val="28"/>
          <w:szCs w:val="28"/>
          <w:lang w:val="kk-KZ"/>
        </w:rPr>
        <w:t>шеткі</w:t>
      </w:r>
      <w:r>
        <w:rPr>
          <w:rFonts w:ascii="Times New Roman" w:hAnsi="Times New Roman" w:cs="Times New Roman"/>
          <w:sz w:val="28"/>
          <w:szCs w:val="28"/>
        </w:rPr>
        <w:t xml:space="preserve"> 400 мм; </w:t>
      </w:r>
      <w:r>
        <w:rPr>
          <w:rFonts w:ascii="Times New Roman" w:hAnsi="Times New Roman" w:cs="Times New Roman"/>
          <w:sz w:val="28"/>
          <w:szCs w:val="28"/>
          <w:lang w:val="kk-KZ"/>
        </w:rPr>
        <w:t>еден ауданы</w:t>
      </w:r>
      <w:r>
        <w:rPr>
          <w:rFonts w:ascii="Times New Roman" w:hAnsi="Times New Roman" w:cs="Times New Roman"/>
          <w:sz w:val="28"/>
          <w:szCs w:val="28"/>
        </w:rPr>
        <w:t xml:space="preserve"> 38,4 м</w:t>
      </w:r>
      <w:r>
        <w:rPr>
          <w:rFonts w:ascii="Times New Roman" w:hAnsi="Times New Roman" w:cs="Times New Roman"/>
          <w:sz w:val="28"/>
          <w:szCs w:val="28"/>
          <w:vertAlign w:val="superscript"/>
        </w:rPr>
        <w:t>2</w:t>
      </w:r>
      <w:r>
        <w:rPr>
          <w:rFonts w:ascii="Times New Roman" w:hAnsi="Times New Roman" w:cs="Times New Roman"/>
          <w:sz w:val="28"/>
          <w:szCs w:val="28"/>
        </w:rPr>
        <w:t xml:space="preserve">; </w:t>
      </w:r>
      <w:r>
        <w:rPr>
          <w:rFonts w:ascii="Times New Roman" w:hAnsi="Times New Roman" w:cs="Times New Roman"/>
          <w:sz w:val="28"/>
          <w:szCs w:val="28"/>
          <w:lang w:val="kk-KZ"/>
        </w:rPr>
        <w:t>вагон базасы</w:t>
      </w:r>
      <w:r>
        <w:rPr>
          <w:rFonts w:ascii="Times New Roman" w:hAnsi="Times New Roman" w:cs="Times New Roman"/>
          <w:sz w:val="28"/>
          <w:szCs w:val="28"/>
        </w:rPr>
        <w:t xml:space="preserve"> 9720 мм; </w:t>
      </w:r>
    </w:p>
    <w:p w14:paraId="52D9BDF2" w14:textId="77777777" w:rsidR="006D61E8" w:rsidRDefault="006D61E8"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ұзындығы</w:t>
      </w:r>
      <w:r>
        <w:rPr>
          <w:rFonts w:ascii="Times New Roman" w:hAnsi="Times New Roman" w:cs="Times New Roman"/>
          <w:sz w:val="28"/>
          <w:szCs w:val="28"/>
        </w:rPr>
        <w:t xml:space="preserve">: авто ілінісу осьтері бойынша 14620 мм; раманың шеткі арқалықтарында 13400 мм; </w:t>
      </w:r>
      <w:r>
        <w:rPr>
          <w:rFonts w:ascii="Times New Roman" w:hAnsi="Times New Roman" w:cs="Times New Roman"/>
          <w:sz w:val="28"/>
          <w:szCs w:val="28"/>
          <w:lang w:val="kk-KZ"/>
        </w:rPr>
        <w:t>максималды ені</w:t>
      </w:r>
      <w:r>
        <w:rPr>
          <w:rFonts w:ascii="Times New Roman" w:hAnsi="Times New Roman" w:cs="Times New Roman"/>
          <w:sz w:val="28"/>
          <w:szCs w:val="28"/>
        </w:rPr>
        <w:t xml:space="preserve"> 3150 мм; </w:t>
      </w:r>
    </w:p>
    <w:p w14:paraId="0658D37F" w14:textId="28FD25B1" w:rsidR="006D61E8" w:rsidRDefault="006D61E8"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 рельс бастарының деңгейінен биіктігі: максимал</w:t>
      </w:r>
      <w:r>
        <w:rPr>
          <w:rFonts w:ascii="Times New Roman" w:hAnsi="Times New Roman" w:cs="Times New Roman"/>
          <w:sz w:val="28"/>
          <w:szCs w:val="28"/>
          <w:lang w:val="kk-KZ"/>
        </w:rPr>
        <w:t>ды</w:t>
      </w:r>
      <w:r>
        <w:rPr>
          <w:rFonts w:ascii="Times New Roman" w:hAnsi="Times New Roman" w:cs="Times New Roman"/>
          <w:sz w:val="28"/>
          <w:szCs w:val="28"/>
        </w:rPr>
        <w:t xml:space="preserve"> 1810 мм; </w:t>
      </w:r>
      <w:r>
        <w:rPr>
          <w:rFonts w:ascii="Times New Roman" w:hAnsi="Times New Roman" w:cs="Times New Roman"/>
          <w:sz w:val="28"/>
          <w:szCs w:val="28"/>
          <w:lang w:val="kk-KZ"/>
        </w:rPr>
        <w:t>еден деңгейіне дейін</w:t>
      </w:r>
      <w:r>
        <w:rPr>
          <w:rFonts w:ascii="Times New Roman" w:hAnsi="Times New Roman" w:cs="Times New Roman"/>
          <w:sz w:val="28"/>
          <w:szCs w:val="28"/>
        </w:rPr>
        <w:t xml:space="preserve"> 1310 мм; авто ілінісу осіне дейін 1040-1080 мм </w:t>
      </w:r>
      <w:r>
        <w:rPr>
          <w:rFonts w:ascii="Times New Roman" w:hAnsi="Times New Roman" w:cs="Times New Roman"/>
          <w:sz w:val="28"/>
          <w:szCs w:val="28"/>
          <w:shd w:val="clear" w:color="auto" w:fill="FFFFFF"/>
        </w:rPr>
        <w:t>[7</w:t>
      </w:r>
      <w:r w:rsidR="008D4A83">
        <w:rPr>
          <w:rFonts w:ascii="Times New Roman" w:hAnsi="Times New Roman" w:cs="Times New Roman"/>
          <w:sz w:val="28"/>
          <w:szCs w:val="28"/>
          <w:shd w:val="clear" w:color="auto" w:fill="FFFFFF"/>
        </w:rPr>
        <w:t>6</w:t>
      </w:r>
      <w:r>
        <w:rPr>
          <w:rFonts w:ascii="Times New Roman" w:hAnsi="Times New Roman" w:cs="Times New Roman"/>
          <w:sz w:val="28"/>
          <w:szCs w:val="28"/>
          <w:shd w:val="clear" w:color="auto" w:fill="FFFFFF"/>
        </w:rPr>
        <w:t>]</w:t>
      </w:r>
      <w:r>
        <w:rPr>
          <w:rFonts w:ascii="Times New Roman" w:hAnsi="Times New Roman" w:cs="Times New Roman"/>
          <w:sz w:val="28"/>
          <w:szCs w:val="28"/>
        </w:rPr>
        <w:t>.</w:t>
      </w:r>
    </w:p>
    <w:p w14:paraId="18B655CD" w14:textId="77777777" w:rsidR="006D61E8" w:rsidRDefault="006D61E8" w:rsidP="006D61E8">
      <w:pPr>
        <w:spacing w:after="0" w:line="240" w:lineRule="auto"/>
        <w:ind w:firstLine="567"/>
        <w:jc w:val="both"/>
        <w:rPr>
          <w:rFonts w:ascii="Times New Roman" w:hAnsi="Times New Roman" w:cs="Times New Roman"/>
          <w:sz w:val="28"/>
          <w:szCs w:val="28"/>
        </w:rPr>
      </w:pPr>
    </w:p>
    <w:p w14:paraId="260668D3" w14:textId="77777777" w:rsidR="006D61E8" w:rsidRDefault="006D61E8" w:rsidP="006D61E8">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2397848" wp14:editId="61C84104">
            <wp:extent cx="5431155" cy="1230630"/>
            <wp:effectExtent l="0" t="0" r="0" b="7620"/>
            <wp:docPr id="35861" name="Рисунок 3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31155" cy="1230630"/>
                    </a:xfrm>
                    <a:prstGeom prst="rect">
                      <a:avLst/>
                    </a:prstGeom>
                    <a:noFill/>
                    <a:ln>
                      <a:noFill/>
                    </a:ln>
                  </pic:spPr>
                </pic:pic>
              </a:graphicData>
            </a:graphic>
          </wp:inline>
        </w:drawing>
      </w:r>
    </w:p>
    <w:p w14:paraId="5EF027D7" w14:textId="77777777" w:rsidR="006D61E8" w:rsidRDefault="006D61E8" w:rsidP="006D61E8">
      <w:pPr>
        <w:spacing w:after="0" w:line="240" w:lineRule="auto"/>
        <w:ind w:firstLine="567"/>
        <w:jc w:val="center"/>
        <w:rPr>
          <w:rFonts w:ascii="Times New Roman" w:hAnsi="Times New Roman" w:cs="Times New Roman"/>
          <w:sz w:val="28"/>
          <w:szCs w:val="28"/>
        </w:rPr>
      </w:pPr>
    </w:p>
    <w:p w14:paraId="3E353DFE" w14:textId="77777777" w:rsidR="006D61E8" w:rsidRDefault="006D61E8" w:rsidP="006D61E8">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lang w:val="kk-KZ"/>
        </w:rPr>
        <w:t>Сурет</w:t>
      </w:r>
      <w:r>
        <w:rPr>
          <w:rFonts w:ascii="Times New Roman" w:hAnsi="Times New Roman" w:cs="Times New Roman"/>
          <w:sz w:val="28"/>
          <w:szCs w:val="28"/>
        </w:rPr>
        <w:t xml:space="preserve"> 3.</w:t>
      </w:r>
      <w:r>
        <w:rPr>
          <w:rFonts w:ascii="Times New Roman" w:hAnsi="Times New Roman" w:cs="Times New Roman"/>
          <w:sz w:val="28"/>
          <w:szCs w:val="28"/>
          <w:lang w:val="kk-KZ"/>
        </w:rPr>
        <w:t>3</w:t>
      </w:r>
      <w:r>
        <w:rPr>
          <w:rFonts w:ascii="Times New Roman" w:hAnsi="Times New Roman" w:cs="Times New Roman"/>
          <w:sz w:val="28"/>
          <w:szCs w:val="28"/>
        </w:rPr>
        <w:t xml:space="preserve"> – Төрт осьті теміржол платформасы</w:t>
      </w:r>
    </w:p>
    <w:p w14:paraId="1B981FC7" w14:textId="77777777" w:rsidR="006D61E8" w:rsidRDefault="006D61E8" w:rsidP="006D61E8">
      <w:pPr>
        <w:spacing w:after="0" w:line="240" w:lineRule="auto"/>
        <w:ind w:firstLine="567"/>
        <w:jc w:val="both"/>
        <w:rPr>
          <w:rFonts w:ascii="Times New Roman" w:hAnsi="Times New Roman" w:cs="Times New Roman"/>
          <w:sz w:val="28"/>
          <w:szCs w:val="28"/>
        </w:rPr>
      </w:pPr>
    </w:p>
    <w:p w14:paraId="3607DB5A" w14:textId="228F06B4" w:rsidR="006D61E8" w:rsidRDefault="006D61E8" w:rsidP="00ED11C0">
      <w:pPr>
        <w:spacing w:after="0" w:line="240" w:lineRule="auto"/>
        <w:ind w:firstLine="851"/>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Контейнер мен теміржол платформасының габариттік өлшемдері негізінде әзірленген стационарлы көтергіштің конструкциясы пысықталды (3.4-сурет) және ANSYS бағдарламалық ортасында әзірленген стационарлы көтергіштің жұмысын </w:t>
      </w:r>
      <w:r>
        <w:rPr>
          <w:rFonts w:ascii="Times New Roman" w:hAnsi="Times New Roman" w:cs="Times New Roman"/>
          <w:sz w:val="28"/>
          <w:szCs w:val="28"/>
          <w:lang w:val="kk-KZ"/>
        </w:rPr>
        <w:t>и</w:t>
      </w:r>
      <w:r>
        <w:rPr>
          <w:rFonts w:ascii="Times New Roman" w:hAnsi="Times New Roman" w:cs="Times New Roman"/>
          <w:sz w:val="28"/>
          <w:szCs w:val="28"/>
        </w:rPr>
        <w:t>митациялық 3D модельдеу жүзеге асырылды</w:t>
      </w:r>
      <w:r>
        <w:rPr>
          <w:rFonts w:ascii="Times New Roman" w:eastAsia="Times New Roman" w:hAnsi="Times New Roman" w:cs="Times New Roman"/>
          <w:sz w:val="28"/>
          <w:szCs w:val="28"/>
          <w:lang w:eastAsia="ru-RU"/>
        </w:rPr>
        <w:t xml:space="preserve">. </w:t>
      </w:r>
    </w:p>
    <w:p w14:paraId="6676DF2A" w14:textId="77777777" w:rsidR="006D61E8" w:rsidRDefault="006D61E8" w:rsidP="006D61E8">
      <w:pPr>
        <w:spacing w:after="0" w:line="240" w:lineRule="auto"/>
        <w:ind w:firstLine="567"/>
        <w:jc w:val="center"/>
        <w:rPr>
          <w:rFonts w:ascii="Times New Roman" w:eastAsia="Times New Roman" w:hAnsi="Times New Roman" w:cs="Times New Roman"/>
          <w:sz w:val="28"/>
          <w:szCs w:val="28"/>
          <w:lang w:eastAsia="ru-RU"/>
        </w:rPr>
      </w:pPr>
    </w:p>
    <w:p w14:paraId="795C356E" w14:textId="77777777" w:rsidR="006D61E8" w:rsidRDefault="006D61E8" w:rsidP="006D61E8">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A730EA4" wp14:editId="0B05A1C4">
            <wp:extent cx="5218430" cy="4145915"/>
            <wp:effectExtent l="0" t="0" r="1270" b="6985"/>
            <wp:docPr id="35860" name="Рисунок 35860" descr="3.4 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3.4 рис"/>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18430" cy="4145915"/>
                    </a:xfrm>
                    <a:prstGeom prst="rect">
                      <a:avLst/>
                    </a:prstGeom>
                    <a:noFill/>
                    <a:ln>
                      <a:noFill/>
                    </a:ln>
                  </pic:spPr>
                </pic:pic>
              </a:graphicData>
            </a:graphic>
          </wp:inline>
        </w:drawing>
      </w:r>
    </w:p>
    <w:p w14:paraId="617AC1BB" w14:textId="77777777" w:rsidR="006D61E8" w:rsidRDefault="006D61E8" w:rsidP="006D61E8">
      <w:pPr>
        <w:spacing w:after="0" w:line="240" w:lineRule="auto"/>
        <w:ind w:firstLine="567"/>
        <w:jc w:val="center"/>
        <w:rPr>
          <w:rFonts w:ascii="Times New Roman" w:eastAsia="Times New Roman" w:hAnsi="Times New Roman" w:cs="Times New Roman"/>
          <w:sz w:val="28"/>
          <w:szCs w:val="28"/>
          <w:lang w:eastAsia="ru-RU"/>
        </w:rPr>
      </w:pPr>
    </w:p>
    <w:p w14:paraId="3D671E0B" w14:textId="77777777" w:rsidR="006D61E8" w:rsidRDefault="006D61E8" w:rsidP="006D61E8">
      <w:pPr>
        <w:spacing w:after="0" w:line="240" w:lineRule="auto"/>
        <w:ind w:firstLine="567"/>
        <w:jc w:val="center"/>
        <w:rPr>
          <w:rFonts w:ascii="Times New Roman" w:hAnsi="Times New Roman" w:cs="Times New Roman"/>
          <w:sz w:val="28"/>
          <w:szCs w:val="28"/>
        </w:rPr>
      </w:pPr>
      <w:r>
        <w:rPr>
          <w:rFonts w:ascii="Times New Roman" w:eastAsia="Times New Roman" w:hAnsi="Times New Roman" w:cs="Times New Roman"/>
          <w:sz w:val="28"/>
          <w:szCs w:val="28"/>
          <w:lang w:eastAsia="ru-RU"/>
        </w:rPr>
        <w:t>Сурет</w:t>
      </w:r>
      <w:r>
        <w:rPr>
          <w:rFonts w:ascii="Times New Roman" w:hAnsi="Times New Roman" w:cs="Times New Roman"/>
          <w:sz w:val="28"/>
          <w:szCs w:val="28"/>
        </w:rPr>
        <w:t xml:space="preserve"> 3.</w:t>
      </w:r>
      <w:r>
        <w:rPr>
          <w:rFonts w:ascii="Times New Roman" w:hAnsi="Times New Roman" w:cs="Times New Roman"/>
          <w:sz w:val="28"/>
          <w:szCs w:val="28"/>
          <w:lang w:val="kk-KZ"/>
        </w:rPr>
        <w:t xml:space="preserve">4 – </w:t>
      </w:r>
      <w:r>
        <w:rPr>
          <w:rFonts w:ascii="Times New Roman" w:hAnsi="Times New Roman" w:cs="Times New Roman"/>
          <w:sz w:val="28"/>
          <w:szCs w:val="28"/>
        </w:rPr>
        <w:t xml:space="preserve">ANSYS бағдарламалық ортасында </w:t>
      </w:r>
    </w:p>
    <w:p w14:paraId="37F8502F" w14:textId="72121BF5" w:rsidR="006D61E8" w:rsidRDefault="006D61E8" w:rsidP="006D61E8">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әзірленген стационарлы көтергіштің жұмысын </w:t>
      </w:r>
    </w:p>
    <w:p w14:paraId="4C28D9CA" w14:textId="77777777" w:rsidR="006D61E8" w:rsidRDefault="006D61E8" w:rsidP="006D61E8">
      <w:pPr>
        <w:spacing w:after="0" w:line="240" w:lineRule="auto"/>
        <w:ind w:firstLine="567"/>
        <w:jc w:val="center"/>
        <w:rPr>
          <w:rFonts w:ascii="Times New Roman" w:eastAsia="Times New Roman" w:hAnsi="Times New Roman" w:cs="Times New Roman"/>
          <w:sz w:val="28"/>
          <w:szCs w:val="28"/>
          <w:lang w:eastAsia="ru-RU"/>
        </w:rPr>
      </w:pPr>
      <w:r>
        <w:rPr>
          <w:rFonts w:ascii="Times New Roman" w:hAnsi="Times New Roman" w:cs="Times New Roman"/>
          <w:sz w:val="28"/>
          <w:szCs w:val="28"/>
        </w:rPr>
        <w:t>имитациялық 3D модельдеу</w:t>
      </w:r>
    </w:p>
    <w:p w14:paraId="5637F57F" w14:textId="77777777" w:rsidR="006D61E8" w:rsidRDefault="006D61E8" w:rsidP="006D61E8">
      <w:pPr>
        <w:spacing w:after="0" w:line="240" w:lineRule="auto"/>
        <w:ind w:firstLine="567"/>
        <w:jc w:val="both"/>
        <w:rPr>
          <w:rFonts w:ascii="Times New Roman" w:hAnsi="Times New Roman" w:cs="Times New Roman"/>
          <w:sz w:val="28"/>
          <w:szCs w:val="28"/>
        </w:rPr>
      </w:pPr>
    </w:p>
    <w:p w14:paraId="3BD1DE2E" w14:textId="6400FB15" w:rsidR="006D61E8" w:rsidRDefault="006D61E8"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ANSYS бағдарламалық ортасында стационарлы көтергіштің конструкциясын модельдеу өлшемі бойынша эскиздер жасаудан басталды </w:t>
      </w:r>
      <w:r>
        <w:rPr>
          <w:rFonts w:ascii="Times New Roman" w:hAnsi="Times New Roman" w:cs="Times New Roman"/>
          <w:sz w:val="28"/>
          <w:szCs w:val="28"/>
        </w:rPr>
        <w:lastRenderedPageBreak/>
        <w:t>және кейін ANSYS құралдарының көмегімен 4 сыналатын жағдайда әзірленген стационарлы көтергіш жұмысының имитациялық модельдері алынды (</w:t>
      </w:r>
      <w:r>
        <w:rPr>
          <w:rFonts w:ascii="Times New Roman" w:eastAsia="Times New Roman" w:hAnsi="Times New Roman" w:cs="Times New Roman"/>
          <w:sz w:val="28"/>
          <w:szCs w:val="28"/>
          <w:lang w:eastAsia="ru-RU"/>
        </w:rPr>
        <w:t>3.</w:t>
      </w:r>
      <w:r>
        <w:rPr>
          <w:rFonts w:ascii="Times New Roman" w:hAnsi="Times New Roman" w:cs="Times New Roman"/>
          <w:sz w:val="28"/>
          <w:szCs w:val="28"/>
          <w:lang w:val="kk-KZ"/>
        </w:rPr>
        <w:t>5-сурет</w:t>
      </w:r>
      <w:r>
        <w:rPr>
          <w:rFonts w:ascii="Times New Roman" w:hAnsi="Times New Roman" w:cs="Times New Roman"/>
          <w:sz w:val="28"/>
          <w:szCs w:val="28"/>
        </w:rPr>
        <w:t>).</w:t>
      </w:r>
    </w:p>
    <w:p w14:paraId="7D456AC4" w14:textId="65DD5621" w:rsidR="006D61E8" w:rsidRDefault="006D61E8" w:rsidP="00ED11C0">
      <w:pPr>
        <w:spacing w:after="0" w:line="240" w:lineRule="auto"/>
        <w:ind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Эксперименттік зерттеулер жүргізу кезінде ANSYS бағдарламалық ортасында әзірленген стационарлы көтергіш конструкциясының имитациялық модельдерін жасағаннан кейін:</w:t>
      </w:r>
    </w:p>
    <w:p w14:paraId="6B1DDC28" w14:textId="77777777" w:rsidR="006D61E8" w:rsidRDefault="006D61E8" w:rsidP="00ED11C0">
      <w:pPr>
        <w:spacing w:after="0" w:line="240" w:lineRule="auto"/>
        <w:ind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конструкция материалдарының қасиеттері берілді (3.</w:t>
      </w:r>
      <w:r>
        <w:rPr>
          <w:rFonts w:ascii="Times New Roman" w:hAnsi="Times New Roman" w:cs="Times New Roman"/>
          <w:sz w:val="28"/>
          <w:szCs w:val="28"/>
          <w:lang w:val="kk-KZ"/>
        </w:rPr>
        <w:t>6-сурет</w:t>
      </w:r>
      <w:r>
        <w:rPr>
          <w:rFonts w:ascii="Times New Roman" w:eastAsia="Times New Roman" w:hAnsi="Times New Roman" w:cs="Times New Roman"/>
          <w:sz w:val="28"/>
          <w:szCs w:val="28"/>
          <w:lang w:eastAsia="ru-RU"/>
        </w:rPr>
        <w:t>);</w:t>
      </w:r>
    </w:p>
    <w:p w14:paraId="7393ED94" w14:textId="77777777" w:rsidR="006D61E8" w:rsidRDefault="006D61E8" w:rsidP="00ED11C0">
      <w:pPr>
        <w:spacing w:after="0" w:line="240" w:lineRule="auto"/>
        <w:ind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конструкцияға әсер ететін күштер мен сығымкүштердің бағыттары берілген (3.</w:t>
      </w:r>
      <w:r>
        <w:rPr>
          <w:rFonts w:ascii="Times New Roman" w:hAnsi="Times New Roman" w:cs="Times New Roman"/>
          <w:sz w:val="28"/>
          <w:szCs w:val="28"/>
          <w:lang w:val="kk-KZ"/>
        </w:rPr>
        <w:t>7-сурет</w:t>
      </w:r>
      <w:r>
        <w:rPr>
          <w:rFonts w:ascii="Times New Roman" w:eastAsia="Times New Roman" w:hAnsi="Times New Roman" w:cs="Times New Roman"/>
          <w:sz w:val="28"/>
          <w:szCs w:val="28"/>
          <w:lang w:eastAsia="ru-RU"/>
        </w:rPr>
        <w:t>);</w:t>
      </w:r>
    </w:p>
    <w:p w14:paraId="0D0E3B22" w14:textId="77777777" w:rsidR="006D61E8" w:rsidRDefault="006D61E8" w:rsidP="00ED11C0">
      <w:pPr>
        <w:spacing w:after="0" w:line="240" w:lineRule="auto"/>
        <w:ind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барлық берілген параметрлерді ескере отырып, торды (3.8-сурет) соңғы элементтер әдісімен (3.9-сурет) есептеу процесі жүргізілді.</w:t>
      </w:r>
    </w:p>
    <w:p w14:paraId="75FF3E45" w14:textId="77777777" w:rsidR="006D61E8" w:rsidRDefault="006D61E8" w:rsidP="00ED11C0">
      <w:pPr>
        <w:spacing w:after="0" w:line="240" w:lineRule="auto"/>
        <w:ind w:firstLine="851"/>
        <w:jc w:val="both"/>
        <w:rPr>
          <w:rFonts w:ascii="Times New Roman" w:hAnsi="Times New Roman" w:cs="Times New Roman"/>
          <w:b/>
          <w:sz w:val="28"/>
          <w:szCs w:val="28"/>
        </w:rPr>
      </w:pPr>
    </w:p>
    <w:p w14:paraId="5C04E2BD" w14:textId="77777777" w:rsidR="006D61E8" w:rsidRDefault="006D61E8" w:rsidP="00ED11C0">
      <w:pPr>
        <w:spacing w:after="0" w:line="240" w:lineRule="auto"/>
        <w:ind w:firstLine="851"/>
        <w:jc w:val="both"/>
        <w:rPr>
          <w:rFonts w:ascii="Times New Roman" w:hAnsi="Times New Roman" w:cs="Times New Roman"/>
          <w:b/>
          <w:sz w:val="28"/>
          <w:szCs w:val="28"/>
        </w:rPr>
      </w:pPr>
      <w:r>
        <w:rPr>
          <w:rFonts w:ascii="Times New Roman" w:hAnsi="Times New Roman" w:cs="Times New Roman"/>
          <w:b/>
          <w:sz w:val="28"/>
          <w:szCs w:val="28"/>
        </w:rPr>
        <w:t>3.3 ANSYS бағдарламалық ортасындағы эксперименттік зерттеулердің нәтижелері</w:t>
      </w:r>
      <w:r>
        <w:rPr>
          <w:rFonts w:ascii="Times New Roman" w:hAnsi="Times New Roman" w:cs="Times New Roman"/>
          <w:b/>
          <w:sz w:val="28"/>
          <w:szCs w:val="28"/>
        </w:rPr>
        <w:tab/>
      </w:r>
    </w:p>
    <w:p w14:paraId="427B484C" w14:textId="77777777" w:rsidR="006D61E8" w:rsidRDefault="006D61E8" w:rsidP="00ED11C0">
      <w:pPr>
        <w:spacing w:after="0" w:line="240" w:lineRule="auto"/>
        <w:ind w:firstLine="851"/>
        <w:jc w:val="both"/>
        <w:rPr>
          <w:rFonts w:ascii="Times New Roman" w:hAnsi="Times New Roman"/>
          <w:noProof/>
          <w:sz w:val="28"/>
          <w:szCs w:val="28"/>
          <w:lang w:val="kk-KZ"/>
        </w:rPr>
      </w:pPr>
    </w:p>
    <w:p w14:paraId="0E916B12" w14:textId="633E6E6B"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«Контейнер – жүк қармау рамасы» жүйесіне эксперименттік зерттеулер жүргізу кезінде 4 сыналатын жағдай (2.1-сурет) үшін 32 тестілік сынау (3.1-кесте) орындалды: I –</w:t>
      </w:r>
      <w:r w:rsidR="003618D7">
        <w:rPr>
          <w:rFonts w:ascii="Times New Roman" w:hAnsi="Times New Roman" w:cs="Times New Roman"/>
          <w:sz w:val="28"/>
          <w:szCs w:val="28"/>
          <w:lang w:val="kk-KZ"/>
        </w:rPr>
        <w:t xml:space="preserve"> </w:t>
      </w:r>
      <w:r>
        <w:rPr>
          <w:rFonts w:ascii="Times New Roman" w:hAnsi="Times New Roman" w:cs="Times New Roman"/>
          <w:sz w:val="28"/>
          <w:szCs w:val="28"/>
          <w:lang w:val="kk-KZ"/>
        </w:rPr>
        <w:t>90</w:t>
      </w:r>
      <w:r w:rsidR="00470A9D">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 II –</w:t>
      </w:r>
      <w:r w:rsidR="003618D7">
        <w:rPr>
          <w:rFonts w:ascii="Times New Roman" w:hAnsi="Times New Roman" w:cs="Times New Roman"/>
          <w:sz w:val="28"/>
          <w:szCs w:val="28"/>
          <w:lang w:val="kk-KZ"/>
        </w:rPr>
        <w:t xml:space="preserve"> </w:t>
      </w:r>
      <w:r>
        <w:rPr>
          <w:rFonts w:ascii="Times New Roman" w:hAnsi="Times New Roman" w:cs="Times New Roman"/>
          <w:sz w:val="28"/>
          <w:szCs w:val="28"/>
          <w:lang w:val="kk-KZ"/>
        </w:rPr>
        <w:t>60</w:t>
      </w:r>
      <w:r w:rsidR="00470A9D">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 </w:t>
      </w:r>
      <w:r w:rsidR="003618D7">
        <w:rPr>
          <w:rFonts w:ascii="Times New Roman" w:hAnsi="Times New Roman" w:cs="Times New Roman"/>
          <w:sz w:val="28"/>
          <w:szCs w:val="28"/>
          <w:lang w:val="kk-KZ"/>
        </w:rPr>
        <w:t xml:space="preserve">   </w:t>
      </w:r>
      <w:r>
        <w:rPr>
          <w:rFonts w:ascii="Times New Roman" w:hAnsi="Times New Roman" w:cs="Times New Roman"/>
          <w:sz w:val="28"/>
          <w:szCs w:val="28"/>
          <w:lang w:val="kk-KZ"/>
        </w:rPr>
        <w:t>III – 30</w:t>
      </w:r>
      <w:r w:rsidR="00470A9D">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 IV – 0</w:t>
      </w:r>
      <w:r w:rsidR="00470A9D">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 Жоспарланған 8 жүктеме жүзеге асырылды: 25 т; 34 т; 43 т; 52 т; 61 т; 70 т; 79 т; 88 т. Әрбір тестілік сынау аяқталғаннан кейін ANSYS қолданбалы бағдарламасы шығыс көрсеткіштерін есептеу нәтижелерімен жүк қармау рамасының конструкциясындағы кернеу эпюраларын шығарды (3.10</w:t>
      </w:r>
      <w:r w:rsidR="003618D7">
        <w:rPr>
          <w:rFonts w:ascii="Times New Roman" w:hAnsi="Times New Roman" w:cs="Times New Roman"/>
          <w:sz w:val="28"/>
          <w:szCs w:val="28"/>
          <w:lang w:val="kk-KZ"/>
        </w:rPr>
        <w:t>–</w:t>
      </w:r>
      <w:r>
        <w:rPr>
          <w:rFonts w:ascii="Times New Roman" w:hAnsi="Times New Roman" w:cs="Times New Roman"/>
          <w:sz w:val="28"/>
          <w:szCs w:val="28"/>
          <w:lang w:val="kk-KZ"/>
        </w:rPr>
        <w:t>3.13-суреттер).</w:t>
      </w:r>
    </w:p>
    <w:p w14:paraId="7BC554BF" w14:textId="77777777" w:rsidR="001774B4" w:rsidRDefault="001774B4" w:rsidP="006D61E8">
      <w:pPr>
        <w:spacing w:after="0" w:line="240" w:lineRule="auto"/>
        <w:jc w:val="center"/>
        <w:rPr>
          <w:rFonts w:ascii="Times New Roman" w:hAnsi="Times New Roman" w:cs="Times New Roman"/>
          <w:sz w:val="28"/>
          <w:szCs w:val="28"/>
          <w:lang w:val="kk-KZ"/>
        </w:rPr>
      </w:pPr>
    </w:p>
    <w:tbl>
      <w:tblPr>
        <w:tblStyle w:val="af1"/>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8"/>
      </w:tblGrid>
      <w:tr w:rsidR="006D61E8" w14:paraId="25D87F43" w14:textId="77777777" w:rsidTr="006D61E8">
        <w:tc>
          <w:tcPr>
            <w:tcW w:w="4678" w:type="dxa"/>
            <w:hideMark/>
          </w:tcPr>
          <w:p w14:paraId="5C5120F7" w14:textId="375C985F" w:rsidR="006D61E8" w:rsidRDefault="006D61E8">
            <w:pPr>
              <w:jc w:val="center"/>
              <w:rPr>
                <w:rFonts w:ascii="Arial" w:hAnsi="Arial" w:cs="Arial"/>
                <w:i/>
                <w:lang w:val="kk-KZ"/>
              </w:rPr>
            </w:pPr>
            <w:r>
              <w:rPr>
                <w:rFonts w:ascii="Arial" w:hAnsi="Arial" w:cs="Arial"/>
                <w:i/>
              </w:rPr>
              <w:t>I - 90</w:t>
            </w:r>
            <w:r w:rsidR="002C5CE8" w:rsidRPr="002C5CE8">
              <w:rPr>
                <w:i/>
                <w:sz w:val="28"/>
                <w:szCs w:val="28"/>
                <w:lang w:val="kk-KZ"/>
              </w:rPr>
              <w:t>°</w:t>
            </w:r>
          </w:p>
        </w:tc>
        <w:tc>
          <w:tcPr>
            <w:tcW w:w="4678" w:type="dxa"/>
            <w:hideMark/>
          </w:tcPr>
          <w:p w14:paraId="2F6A8E0E" w14:textId="262F87A0" w:rsidR="006D61E8" w:rsidRDefault="006D61E8">
            <w:pPr>
              <w:jc w:val="center"/>
              <w:rPr>
                <w:rFonts w:ascii="Arial" w:hAnsi="Arial" w:cs="Arial"/>
                <w:i/>
              </w:rPr>
            </w:pPr>
            <w:r>
              <w:rPr>
                <w:rFonts w:ascii="Arial" w:hAnsi="Arial" w:cs="Arial"/>
                <w:i/>
              </w:rPr>
              <w:t>II - 60</w:t>
            </w:r>
            <w:r w:rsidR="002C5CE8" w:rsidRPr="002C5CE8">
              <w:rPr>
                <w:i/>
                <w:sz w:val="28"/>
                <w:szCs w:val="28"/>
                <w:lang w:val="kk-KZ"/>
              </w:rPr>
              <w:t>°</w:t>
            </w:r>
          </w:p>
        </w:tc>
      </w:tr>
      <w:tr w:rsidR="006D61E8" w14:paraId="0C43A613" w14:textId="77777777" w:rsidTr="006D61E8">
        <w:tc>
          <w:tcPr>
            <w:tcW w:w="4678" w:type="dxa"/>
            <w:hideMark/>
          </w:tcPr>
          <w:p w14:paraId="7D96EE73" w14:textId="77777777" w:rsidR="006D61E8" w:rsidRDefault="006D61E8">
            <w:pPr>
              <w:jc w:val="center"/>
              <w:rPr>
                <w:rFonts w:ascii="Arial" w:hAnsi="Arial" w:cs="Arial"/>
                <w:i/>
              </w:rPr>
            </w:pPr>
            <w:r>
              <w:rPr>
                <w:noProof/>
              </w:rPr>
              <w:drawing>
                <wp:inline distT="0" distB="0" distL="0" distR="0" wp14:anchorId="721B9D2A" wp14:editId="2869409B">
                  <wp:extent cx="2701925" cy="1450975"/>
                  <wp:effectExtent l="0" t="0" r="3175" b="0"/>
                  <wp:docPr id="35859" name="Рисунок 3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7" cstate="print">
                            <a:extLst>
                              <a:ext uri="{28A0092B-C50C-407E-A947-70E740481C1C}">
                                <a14:useLocalDpi xmlns:a14="http://schemas.microsoft.com/office/drawing/2010/main" val="0"/>
                              </a:ext>
                            </a:extLst>
                          </a:blip>
                          <a:srcRect b="4706"/>
                          <a:stretch>
                            <a:fillRect/>
                          </a:stretch>
                        </pic:blipFill>
                        <pic:spPr bwMode="auto">
                          <a:xfrm>
                            <a:off x="0" y="0"/>
                            <a:ext cx="2701925" cy="1450975"/>
                          </a:xfrm>
                          <a:prstGeom prst="rect">
                            <a:avLst/>
                          </a:prstGeom>
                          <a:noFill/>
                          <a:ln>
                            <a:noFill/>
                          </a:ln>
                        </pic:spPr>
                      </pic:pic>
                    </a:graphicData>
                  </a:graphic>
                </wp:inline>
              </w:drawing>
            </w:r>
          </w:p>
        </w:tc>
        <w:tc>
          <w:tcPr>
            <w:tcW w:w="4678" w:type="dxa"/>
            <w:hideMark/>
          </w:tcPr>
          <w:p w14:paraId="2246AC10" w14:textId="77777777" w:rsidR="006D61E8" w:rsidRDefault="006D61E8">
            <w:pPr>
              <w:jc w:val="center"/>
              <w:rPr>
                <w:rFonts w:ascii="Arial" w:hAnsi="Arial" w:cs="Arial"/>
                <w:i/>
              </w:rPr>
            </w:pPr>
            <w:r>
              <w:rPr>
                <w:noProof/>
              </w:rPr>
              <w:drawing>
                <wp:inline distT="0" distB="0" distL="0" distR="0" wp14:anchorId="68E046F5" wp14:editId="7F0F1E3C">
                  <wp:extent cx="2701925" cy="1416050"/>
                  <wp:effectExtent l="0" t="0" r="3175" b="0"/>
                  <wp:docPr id="35858" name="Рисунок 3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8" cstate="print">
                            <a:extLst>
                              <a:ext uri="{28A0092B-C50C-407E-A947-70E740481C1C}">
                                <a14:useLocalDpi xmlns:a14="http://schemas.microsoft.com/office/drawing/2010/main" val="0"/>
                              </a:ext>
                            </a:extLst>
                          </a:blip>
                          <a:srcRect b="6230"/>
                          <a:stretch>
                            <a:fillRect/>
                          </a:stretch>
                        </pic:blipFill>
                        <pic:spPr bwMode="auto">
                          <a:xfrm>
                            <a:off x="0" y="0"/>
                            <a:ext cx="2701925" cy="1416050"/>
                          </a:xfrm>
                          <a:prstGeom prst="rect">
                            <a:avLst/>
                          </a:prstGeom>
                          <a:noFill/>
                          <a:ln>
                            <a:noFill/>
                          </a:ln>
                        </pic:spPr>
                      </pic:pic>
                    </a:graphicData>
                  </a:graphic>
                </wp:inline>
              </w:drawing>
            </w:r>
          </w:p>
        </w:tc>
      </w:tr>
      <w:tr w:rsidR="006D61E8" w14:paraId="46E52377" w14:textId="77777777" w:rsidTr="006D61E8">
        <w:tc>
          <w:tcPr>
            <w:tcW w:w="4678" w:type="dxa"/>
            <w:hideMark/>
          </w:tcPr>
          <w:p w14:paraId="1A46EC97" w14:textId="16272FCA" w:rsidR="006D61E8" w:rsidRDefault="006D61E8">
            <w:pPr>
              <w:jc w:val="center"/>
              <w:rPr>
                <w:rFonts w:ascii="Arial" w:hAnsi="Arial" w:cs="Arial"/>
                <w:i/>
              </w:rPr>
            </w:pPr>
            <w:r>
              <w:rPr>
                <w:rFonts w:ascii="Arial" w:hAnsi="Arial" w:cs="Arial"/>
                <w:i/>
              </w:rPr>
              <w:t>III - 30</w:t>
            </w:r>
            <w:r w:rsidR="002C5CE8" w:rsidRPr="002C5CE8">
              <w:rPr>
                <w:i/>
                <w:sz w:val="28"/>
                <w:szCs w:val="28"/>
                <w:lang w:val="kk-KZ"/>
              </w:rPr>
              <w:t>°</w:t>
            </w:r>
          </w:p>
        </w:tc>
        <w:tc>
          <w:tcPr>
            <w:tcW w:w="4678" w:type="dxa"/>
            <w:hideMark/>
          </w:tcPr>
          <w:p w14:paraId="2DEF0D7C" w14:textId="4E0D48F5" w:rsidR="006D61E8" w:rsidRDefault="006D61E8">
            <w:pPr>
              <w:jc w:val="center"/>
              <w:rPr>
                <w:rFonts w:ascii="Arial" w:hAnsi="Arial" w:cs="Arial"/>
                <w:i/>
              </w:rPr>
            </w:pPr>
            <w:r>
              <w:rPr>
                <w:rFonts w:ascii="Arial" w:hAnsi="Arial" w:cs="Arial"/>
                <w:i/>
              </w:rPr>
              <w:t>I</w:t>
            </w:r>
            <w:r>
              <w:rPr>
                <w:rFonts w:ascii="Arial" w:hAnsi="Arial" w:cs="Arial"/>
                <w:i/>
                <w:lang w:val="en-US"/>
              </w:rPr>
              <w:t>V</w:t>
            </w:r>
            <w:r>
              <w:rPr>
                <w:rFonts w:ascii="Arial" w:hAnsi="Arial" w:cs="Arial"/>
                <w:i/>
              </w:rPr>
              <w:t xml:space="preserve"> - 0</w:t>
            </w:r>
            <w:r w:rsidR="002C5CE8" w:rsidRPr="002C5CE8">
              <w:rPr>
                <w:i/>
                <w:sz w:val="28"/>
                <w:szCs w:val="28"/>
                <w:lang w:val="kk-KZ"/>
              </w:rPr>
              <w:t>°</w:t>
            </w:r>
          </w:p>
        </w:tc>
      </w:tr>
      <w:tr w:rsidR="006D61E8" w14:paraId="0152DF13" w14:textId="77777777" w:rsidTr="006D61E8">
        <w:tc>
          <w:tcPr>
            <w:tcW w:w="4678" w:type="dxa"/>
            <w:hideMark/>
          </w:tcPr>
          <w:p w14:paraId="5F8E68C4" w14:textId="77777777" w:rsidR="006D61E8" w:rsidRDefault="006D61E8">
            <w:pPr>
              <w:jc w:val="center"/>
              <w:rPr>
                <w:rFonts w:ascii="Arial" w:hAnsi="Arial" w:cs="Arial"/>
                <w:i/>
              </w:rPr>
            </w:pPr>
            <w:r>
              <w:rPr>
                <w:noProof/>
              </w:rPr>
              <w:drawing>
                <wp:inline distT="0" distB="0" distL="0" distR="0" wp14:anchorId="0207DFF5" wp14:editId="03276CBC">
                  <wp:extent cx="2701925" cy="1416050"/>
                  <wp:effectExtent l="0" t="0" r="3175" b="0"/>
                  <wp:docPr id="35857" name="Рисунок 35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9" cstate="print">
                            <a:extLst>
                              <a:ext uri="{28A0092B-C50C-407E-A947-70E740481C1C}">
                                <a14:useLocalDpi xmlns:a14="http://schemas.microsoft.com/office/drawing/2010/main" val="0"/>
                              </a:ext>
                            </a:extLst>
                          </a:blip>
                          <a:srcRect b="6230"/>
                          <a:stretch>
                            <a:fillRect/>
                          </a:stretch>
                        </pic:blipFill>
                        <pic:spPr bwMode="auto">
                          <a:xfrm>
                            <a:off x="0" y="0"/>
                            <a:ext cx="2701925" cy="1416050"/>
                          </a:xfrm>
                          <a:prstGeom prst="rect">
                            <a:avLst/>
                          </a:prstGeom>
                          <a:noFill/>
                          <a:ln>
                            <a:noFill/>
                          </a:ln>
                        </pic:spPr>
                      </pic:pic>
                    </a:graphicData>
                  </a:graphic>
                </wp:inline>
              </w:drawing>
            </w:r>
          </w:p>
        </w:tc>
        <w:tc>
          <w:tcPr>
            <w:tcW w:w="4678" w:type="dxa"/>
            <w:hideMark/>
          </w:tcPr>
          <w:p w14:paraId="75560D8D" w14:textId="77777777" w:rsidR="006D61E8" w:rsidRDefault="006D61E8">
            <w:pPr>
              <w:jc w:val="center"/>
              <w:rPr>
                <w:rFonts w:ascii="Arial" w:hAnsi="Arial" w:cs="Arial"/>
                <w:i/>
              </w:rPr>
            </w:pPr>
            <w:r>
              <w:rPr>
                <w:noProof/>
              </w:rPr>
              <w:drawing>
                <wp:inline distT="0" distB="0" distL="0" distR="0" wp14:anchorId="1A831AA7" wp14:editId="32A2458A">
                  <wp:extent cx="2701925" cy="1437005"/>
                  <wp:effectExtent l="0" t="0" r="3175" b="0"/>
                  <wp:docPr id="35856" name="Рисунок 3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0" cstate="print">
                            <a:extLst>
                              <a:ext uri="{28A0092B-C50C-407E-A947-70E740481C1C}">
                                <a14:useLocalDpi xmlns:a14="http://schemas.microsoft.com/office/drawing/2010/main" val="0"/>
                              </a:ext>
                            </a:extLst>
                          </a:blip>
                          <a:srcRect b="5087"/>
                          <a:stretch>
                            <a:fillRect/>
                          </a:stretch>
                        </pic:blipFill>
                        <pic:spPr bwMode="auto">
                          <a:xfrm>
                            <a:off x="0" y="0"/>
                            <a:ext cx="2701925" cy="1437005"/>
                          </a:xfrm>
                          <a:prstGeom prst="rect">
                            <a:avLst/>
                          </a:prstGeom>
                          <a:noFill/>
                          <a:ln>
                            <a:noFill/>
                          </a:ln>
                        </pic:spPr>
                      </pic:pic>
                    </a:graphicData>
                  </a:graphic>
                </wp:inline>
              </w:drawing>
            </w:r>
          </w:p>
        </w:tc>
      </w:tr>
    </w:tbl>
    <w:p w14:paraId="63449153" w14:textId="77777777" w:rsidR="006D61E8" w:rsidRDefault="006D61E8" w:rsidP="006D61E8">
      <w:pPr>
        <w:spacing w:after="0" w:line="240" w:lineRule="auto"/>
        <w:ind w:firstLine="567"/>
        <w:jc w:val="center"/>
        <w:rPr>
          <w:rFonts w:ascii="Times New Roman" w:hAnsi="Times New Roman" w:cs="Times New Roman"/>
          <w:sz w:val="28"/>
          <w:szCs w:val="28"/>
        </w:rPr>
      </w:pPr>
    </w:p>
    <w:p w14:paraId="58880A8C" w14:textId="77777777" w:rsidR="006D61E8" w:rsidRDefault="006D61E8" w:rsidP="006D61E8">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Сурет 3.</w:t>
      </w:r>
      <w:r>
        <w:rPr>
          <w:rFonts w:ascii="Times New Roman" w:hAnsi="Times New Roman" w:cs="Times New Roman"/>
          <w:sz w:val="28"/>
          <w:szCs w:val="28"/>
          <w:lang w:val="kk-KZ"/>
        </w:rPr>
        <w:t xml:space="preserve">5 – </w:t>
      </w:r>
      <w:r>
        <w:rPr>
          <w:rFonts w:ascii="Times New Roman" w:hAnsi="Times New Roman" w:cs="Times New Roman"/>
          <w:sz w:val="28"/>
          <w:szCs w:val="28"/>
        </w:rPr>
        <w:t xml:space="preserve">ANSYS бағдарламалық ортасында </w:t>
      </w:r>
    </w:p>
    <w:p w14:paraId="760989A7" w14:textId="7D4EADDD" w:rsidR="006D61E8" w:rsidRDefault="006D61E8" w:rsidP="006D61E8">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rPr>
        <w:t xml:space="preserve">әзірленген стационарлы көтергіштің </w:t>
      </w:r>
    </w:p>
    <w:p w14:paraId="66F2C1FA" w14:textId="77777777" w:rsidR="006D61E8" w:rsidRDefault="006D61E8" w:rsidP="006D61E8">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4 сыналатын жағдайда</w:t>
      </w:r>
      <w:r>
        <w:rPr>
          <w:rFonts w:ascii="Times New Roman" w:hAnsi="Times New Roman" w:cs="Times New Roman"/>
          <w:sz w:val="28"/>
          <w:szCs w:val="28"/>
          <w:lang w:val="kk-KZ"/>
        </w:rPr>
        <w:t>ғы</w:t>
      </w:r>
      <w:r>
        <w:rPr>
          <w:rFonts w:ascii="Times New Roman" w:hAnsi="Times New Roman" w:cs="Times New Roman"/>
          <w:sz w:val="28"/>
          <w:szCs w:val="28"/>
        </w:rPr>
        <w:t xml:space="preserve"> имитациялық модельдері</w:t>
      </w:r>
    </w:p>
    <w:p w14:paraId="050F8845" w14:textId="77777777" w:rsidR="006D61E8" w:rsidRDefault="006D61E8" w:rsidP="003618D7">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16529F4A" wp14:editId="7AB58736">
            <wp:extent cx="5046345" cy="2667635"/>
            <wp:effectExtent l="0" t="0" r="1905" b="0"/>
            <wp:docPr id="35855" name="Рисунок 3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1" cstate="print">
                      <a:extLst>
                        <a:ext uri="{28A0092B-C50C-407E-A947-70E740481C1C}">
                          <a14:useLocalDpi xmlns:a14="http://schemas.microsoft.com/office/drawing/2010/main" val="0"/>
                        </a:ext>
                      </a:extLst>
                    </a:blip>
                    <a:srcRect b="6084"/>
                    <a:stretch>
                      <a:fillRect/>
                    </a:stretch>
                  </pic:blipFill>
                  <pic:spPr bwMode="auto">
                    <a:xfrm>
                      <a:off x="0" y="0"/>
                      <a:ext cx="5046345" cy="2667635"/>
                    </a:xfrm>
                    <a:prstGeom prst="rect">
                      <a:avLst/>
                    </a:prstGeom>
                    <a:noFill/>
                    <a:ln>
                      <a:noFill/>
                    </a:ln>
                  </pic:spPr>
                </pic:pic>
              </a:graphicData>
            </a:graphic>
          </wp:inline>
        </w:drawing>
      </w:r>
    </w:p>
    <w:p w14:paraId="3FEB7E15" w14:textId="77777777" w:rsidR="006D61E8" w:rsidRDefault="006D61E8" w:rsidP="006D61E8">
      <w:pPr>
        <w:spacing w:after="0" w:line="240" w:lineRule="auto"/>
        <w:ind w:firstLine="567"/>
        <w:jc w:val="center"/>
        <w:rPr>
          <w:rFonts w:ascii="Times New Roman" w:hAnsi="Times New Roman" w:cs="Times New Roman"/>
          <w:sz w:val="28"/>
          <w:szCs w:val="28"/>
        </w:rPr>
      </w:pPr>
    </w:p>
    <w:p w14:paraId="4850BC40" w14:textId="4E70F491" w:rsidR="006D61E8" w:rsidRDefault="006D61E8" w:rsidP="003618D7">
      <w:pPr>
        <w:spacing w:after="0" w:line="240" w:lineRule="auto"/>
        <w:jc w:val="center"/>
        <w:rPr>
          <w:rFonts w:ascii="Times New Roman" w:eastAsia="Times New Roman" w:hAnsi="Times New Roman" w:cs="Times New Roman"/>
          <w:sz w:val="28"/>
          <w:szCs w:val="28"/>
          <w:lang w:eastAsia="ru-RU"/>
        </w:rPr>
      </w:pPr>
      <w:r>
        <w:rPr>
          <w:rFonts w:ascii="Times New Roman" w:hAnsi="Times New Roman" w:cs="Times New Roman"/>
          <w:sz w:val="28"/>
          <w:szCs w:val="28"/>
        </w:rPr>
        <w:t>Сурет 3.</w:t>
      </w:r>
      <w:r>
        <w:rPr>
          <w:rFonts w:ascii="Times New Roman" w:hAnsi="Times New Roman" w:cs="Times New Roman"/>
          <w:sz w:val="28"/>
          <w:szCs w:val="28"/>
          <w:lang w:val="kk-KZ"/>
        </w:rPr>
        <w:t xml:space="preserve">6 – </w:t>
      </w:r>
      <w:r>
        <w:rPr>
          <w:rFonts w:ascii="Times New Roman" w:eastAsia="Times New Roman" w:hAnsi="Times New Roman" w:cs="Times New Roman"/>
          <w:sz w:val="28"/>
          <w:szCs w:val="28"/>
          <w:lang w:eastAsia="ru-RU"/>
        </w:rPr>
        <w:t>ANSYS бағдарламалық ортасында стационарлы көтергіш конструкциясы материалдарының қасиеттерін белгілеу</w:t>
      </w:r>
    </w:p>
    <w:p w14:paraId="5C52CE2C" w14:textId="77777777" w:rsidR="006D61E8" w:rsidRDefault="006D61E8" w:rsidP="006D61E8">
      <w:pPr>
        <w:spacing w:after="0" w:line="240" w:lineRule="auto"/>
        <w:ind w:firstLine="567"/>
        <w:jc w:val="center"/>
        <w:rPr>
          <w:rFonts w:ascii="Times New Roman" w:eastAsia="Times New Roman" w:hAnsi="Times New Roman" w:cs="Times New Roman"/>
          <w:sz w:val="28"/>
          <w:szCs w:val="28"/>
          <w:lang w:eastAsia="ru-RU"/>
        </w:rPr>
      </w:pPr>
    </w:p>
    <w:p w14:paraId="6FBC4F8A" w14:textId="77777777" w:rsidR="006D61E8" w:rsidRDefault="006D61E8" w:rsidP="003618D7">
      <w:pPr>
        <w:spacing w:after="0" w:line="240" w:lineRule="auto"/>
        <w:jc w:val="center"/>
        <w:rPr>
          <w:rFonts w:ascii="Times New Roman" w:hAnsi="Times New Roman" w:cs="Times New Roman"/>
          <w:sz w:val="28"/>
          <w:szCs w:val="28"/>
        </w:rPr>
      </w:pPr>
      <w:r>
        <w:rPr>
          <w:noProof/>
          <w:lang w:eastAsia="ru-RU"/>
        </w:rPr>
        <w:drawing>
          <wp:inline distT="0" distB="0" distL="0" distR="0" wp14:anchorId="21111EB3" wp14:editId="28D38B13">
            <wp:extent cx="4771390" cy="2454275"/>
            <wp:effectExtent l="0" t="0" r="0" b="3175"/>
            <wp:docPr id="35854" name="Рисунок 35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2" cstate="print">
                      <a:extLst>
                        <a:ext uri="{28A0092B-C50C-407E-A947-70E740481C1C}">
                          <a14:useLocalDpi xmlns:a14="http://schemas.microsoft.com/office/drawing/2010/main" val="0"/>
                        </a:ext>
                      </a:extLst>
                    </a:blip>
                    <a:srcRect b="8492"/>
                    <a:stretch>
                      <a:fillRect/>
                    </a:stretch>
                  </pic:blipFill>
                  <pic:spPr bwMode="auto">
                    <a:xfrm>
                      <a:off x="0" y="0"/>
                      <a:ext cx="4771390" cy="2454275"/>
                    </a:xfrm>
                    <a:prstGeom prst="rect">
                      <a:avLst/>
                    </a:prstGeom>
                    <a:noFill/>
                    <a:ln>
                      <a:noFill/>
                    </a:ln>
                  </pic:spPr>
                </pic:pic>
              </a:graphicData>
            </a:graphic>
          </wp:inline>
        </w:drawing>
      </w:r>
    </w:p>
    <w:p w14:paraId="26444E01" w14:textId="77777777" w:rsidR="006D61E8" w:rsidRDefault="006D61E8" w:rsidP="006D61E8">
      <w:pPr>
        <w:spacing w:after="0" w:line="240" w:lineRule="auto"/>
        <w:ind w:firstLine="567"/>
        <w:jc w:val="center"/>
        <w:rPr>
          <w:rFonts w:ascii="Times New Roman" w:hAnsi="Times New Roman" w:cs="Times New Roman"/>
          <w:sz w:val="28"/>
          <w:szCs w:val="28"/>
        </w:rPr>
      </w:pPr>
    </w:p>
    <w:p w14:paraId="77228121" w14:textId="77777777" w:rsidR="003618D7" w:rsidRDefault="006D61E8" w:rsidP="003618D7">
      <w:pPr>
        <w:spacing w:after="0" w:line="240" w:lineRule="auto"/>
        <w:jc w:val="center"/>
        <w:rPr>
          <w:rFonts w:ascii="Times New Roman" w:eastAsia="Times New Roman" w:hAnsi="Times New Roman" w:cs="Times New Roman"/>
          <w:sz w:val="28"/>
          <w:szCs w:val="28"/>
          <w:lang w:eastAsia="ru-RU"/>
        </w:rPr>
      </w:pPr>
      <w:r>
        <w:rPr>
          <w:rFonts w:ascii="Times New Roman" w:hAnsi="Times New Roman" w:cs="Times New Roman"/>
          <w:sz w:val="28"/>
          <w:szCs w:val="28"/>
        </w:rPr>
        <w:t>Сурет 3.</w:t>
      </w:r>
      <w:r>
        <w:rPr>
          <w:rFonts w:ascii="Times New Roman" w:hAnsi="Times New Roman" w:cs="Times New Roman"/>
          <w:sz w:val="28"/>
          <w:szCs w:val="28"/>
          <w:lang w:val="kk-KZ"/>
        </w:rPr>
        <w:t xml:space="preserve">7 – </w:t>
      </w:r>
      <w:r>
        <w:rPr>
          <w:rFonts w:ascii="Times New Roman" w:eastAsia="Times New Roman" w:hAnsi="Times New Roman" w:cs="Times New Roman"/>
          <w:sz w:val="28"/>
          <w:szCs w:val="28"/>
          <w:lang w:eastAsia="ru-RU"/>
        </w:rPr>
        <w:t>ANSYS бағдарламалық ортасында стационарлы</w:t>
      </w:r>
    </w:p>
    <w:p w14:paraId="2571535B" w14:textId="0DB87D6F" w:rsidR="006D61E8" w:rsidRDefault="006D61E8" w:rsidP="003618D7">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көтергіштің конструкциясына әсер ететін</w:t>
      </w:r>
    </w:p>
    <w:p w14:paraId="07979F7B" w14:textId="77777777" w:rsidR="006D61E8" w:rsidRDefault="006D61E8" w:rsidP="003618D7">
      <w:pPr>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күштер мен сығымкүштердің бағыттарын белгілеу</w:t>
      </w:r>
    </w:p>
    <w:p w14:paraId="5ECDE7DB" w14:textId="77777777" w:rsidR="006D61E8" w:rsidRDefault="006D61E8" w:rsidP="006D61E8">
      <w:pPr>
        <w:spacing w:after="0" w:line="240" w:lineRule="auto"/>
        <w:ind w:firstLine="567"/>
        <w:jc w:val="center"/>
        <w:rPr>
          <w:rFonts w:ascii="Times New Roman" w:eastAsia="Times New Roman" w:hAnsi="Times New Roman" w:cs="Times New Roman"/>
          <w:sz w:val="28"/>
          <w:szCs w:val="28"/>
          <w:lang w:val="kk-KZ" w:eastAsia="ru-RU"/>
        </w:rPr>
      </w:pPr>
    </w:p>
    <w:p w14:paraId="1C44A2EA" w14:textId="77777777" w:rsidR="006D61E8" w:rsidRDefault="006D61E8" w:rsidP="003618D7">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568B2DC5" wp14:editId="3467BE8D">
            <wp:extent cx="4716145" cy="2495550"/>
            <wp:effectExtent l="0" t="0" r="8255" b="0"/>
            <wp:docPr id="35853" name="Рисунок 3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3" cstate="print">
                      <a:extLst>
                        <a:ext uri="{28A0092B-C50C-407E-A947-70E740481C1C}">
                          <a14:useLocalDpi xmlns:a14="http://schemas.microsoft.com/office/drawing/2010/main" val="0"/>
                        </a:ext>
                      </a:extLst>
                    </a:blip>
                    <a:srcRect b="5923"/>
                    <a:stretch>
                      <a:fillRect/>
                    </a:stretch>
                  </pic:blipFill>
                  <pic:spPr bwMode="auto">
                    <a:xfrm>
                      <a:off x="0" y="0"/>
                      <a:ext cx="4716145" cy="2495550"/>
                    </a:xfrm>
                    <a:prstGeom prst="rect">
                      <a:avLst/>
                    </a:prstGeom>
                    <a:noFill/>
                    <a:ln>
                      <a:noFill/>
                    </a:ln>
                  </pic:spPr>
                </pic:pic>
              </a:graphicData>
            </a:graphic>
          </wp:inline>
        </w:drawing>
      </w:r>
    </w:p>
    <w:p w14:paraId="102AA322" w14:textId="77777777" w:rsidR="006D61E8" w:rsidRDefault="006D61E8" w:rsidP="006D61E8">
      <w:pPr>
        <w:spacing w:after="0" w:line="240" w:lineRule="auto"/>
        <w:ind w:firstLine="567"/>
        <w:jc w:val="center"/>
        <w:rPr>
          <w:rFonts w:ascii="Times New Roman" w:hAnsi="Times New Roman" w:cs="Times New Roman"/>
          <w:sz w:val="28"/>
          <w:szCs w:val="28"/>
        </w:rPr>
      </w:pPr>
    </w:p>
    <w:p w14:paraId="4EC104B3" w14:textId="01C0D75D" w:rsidR="006D61E8" w:rsidRDefault="006D61E8" w:rsidP="003618D7">
      <w:pPr>
        <w:spacing w:after="0" w:line="240" w:lineRule="auto"/>
        <w:jc w:val="center"/>
        <w:rPr>
          <w:rFonts w:ascii="Times New Roman" w:eastAsia="Times New Roman" w:hAnsi="Times New Roman" w:cs="Times New Roman"/>
          <w:sz w:val="28"/>
          <w:szCs w:val="28"/>
          <w:lang w:val="kk-KZ" w:eastAsia="ru-RU"/>
        </w:rPr>
      </w:pPr>
      <w:r>
        <w:rPr>
          <w:rFonts w:ascii="Times New Roman" w:hAnsi="Times New Roman" w:cs="Times New Roman"/>
          <w:sz w:val="28"/>
          <w:szCs w:val="28"/>
        </w:rPr>
        <w:t>Сурет 3.</w:t>
      </w:r>
      <w:r>
        <w:rPr>
          <w:rFonts w:ascii="Times New Roman" w:hAnsi="Times New Roman" w:cs="Times New Roman"/>
          <w:sz w:val="28"/>
          <w:szCs w:val="28"/>
          <w:lang w:val="kk-KZ"/>
        </w:rPr>
        <w:t xml:space="preserve">8 – </w:t>
      </w:r>
      <w:r>
        <w:rPr>
          <w:rFonts w:ascii="Times New Roman" w:hAnsi="Times New Roman" w:cs="Times New Roman"/>
          <w:sz w:val="28"/>
          <w:szCs w:val="28"/>
        </w:rPr>
        <w:t xml:space="preserve">ANSYS бағдарламалық ортасында стационарлы көтергіш конструкциясы үшін есептік торды </w:t>
      </w:r>
      <w:r>
        <w:rPr>
          <w:rFonts w:ascii="Times New Roman" w:hAnsi="Times New Roman" w:cs="Times New Roman"/>
          <w:sz w:val="28"/>
          <w:szCs w:val="28"/>
          <w:lang w:val="kk-KZ"/>
        </w:rPr>
        <w:t>орнату</w:t>
      </w:r>
    </w:p>
    <w:p w14:paraId="5DDE2D74" w14:textId="77777777" w:rsidR="006D61E8" w:rsidRDefault="006D61E8" w:rsidP="006D61E8">
      <w:pPr>
        <w:spacing w:after="0" w:line="240" w:lineRule="auto"/>
        <w:ind w:firstLine="567"/>
        <w:jc w:val="both"/>
        <w:rPr>
          <w:rFonts w:ascii="Times New Roman" w:eastAsia="Times New Roman" w:hAnsi="Times New Roman" w:cs="Times New Roman"/>
          <w:sz w:val="28"/>
          <w:szCs w:val="28"/>
          <w:lang w:eastAsia="ru-RU"/>
        </w:rPr>
      </w:pPr>
    </w:p>
    <w:p w14:paraId="2F82A098" w14:textId="77777777" w:rsidR="006D61E8" w:rsidRDefault="006D61E8" w:rsidP="003618D7">
      <w:pPr>
        <w:spacing w:after="0" w:line="240" w:lineRule="auto"/>
        <w:jc w:val="center"/>
        <w:rPr>
          <w:rFonts w:ascii="Times New Roman" w:hAnsi="Times New Roman" w:cs="Times New Roman"/>
          <w:sz w:val="28"/>
          <w:szCs w:val="28"/>
        </w:rPr>
      </w:pPr>
      <w:r>
        <w:rPr>
          <w:noProof/>
          <w:lang w:eastAsia="ru-RU"/>
        </w:rPr>
        <w:drawing>
          <wp:inline distT="0" distB="0" distL="0" distR="0" wp14:anchorId="0B05F4DA" wp14:editId="7E8F0990">
            <wp:extent cx="4592320" cy="2426970"/>
            <wp:effectExtent l="0" t="0" r="0" b="0"/>
            <wp:docPr id="35852" name="Рисунок 3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64" cstate="print">
                      <a:extLst>
                        <a:ext uri="{28A0092B-C50C-407E-A947-70E740481C1C}">
                          <a14:useLocalDpi xmlns:a14="http://schemas.microsoft.com/office/drawing/2010/main" val="0"/>
                        </a:ext>
                      </a:extLst>
                    </a:blip>
                    <a:srcRect b="6194"/>
                    <a:stretch>
                      <a:fillRect/>
                    </a:stretch>
                  </pic:blipFill>
                  <pic:spPr bwMode="auto">
                    <a:xfrm>
                      <a:off x="0" y="0"/>
                      <a:ext cx="4592320" cy="2426970"/>
                    </a:xfrm>
                    <a:prstGeom prst="rect">
                      <a:avLst/>
                    </a:prstGeom>
                    <a:noFill/>
                    <a:ln>
                      <a:noFill/>
                    </a:ln>
                  </pic:spPr>
                </pic:pic>
              </a:graphicData>
            </a:graphic>
          </wp:inline>
        </w:drawing>
      </w:r>
    </w:p>
    <w:p w14:paraId="4157BECF" w14:textId="77777777" w:rsidR="006D61E8" w:rsidRDefault="006D61E8" w:rsidP="006D61E8">
      <w:pPr>
        <w:spacing w:after="0" w:line="240" w:lineRule="auto"/>
        <w:ind w:firstLine="567"/>
        <w:jc w:val="center"/>
        <w:rPr>
          <w:rFonts w:ascii="Times New Roman" w:hAnsi="Times New Roman" w:cs="Times New Roman"/>
          <w:sz w:val="28"/>
          <w:szCs w:val="28"/>
        </w:rPr>
      </w:pPr>
    </w:p>
    <w:p w14:paraId="5E3FF200" w14:textId="77777777" w:rsidR="006D61E8" w:rsidRDefault="006D61E8" w:rsidP="003618D7">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 xml:space="preserve">Сурет </w:t>
      </w:r>
      <w:r>
        <w:rPr>
          <w:rFonts w:ascii="Times New Roman" w:hAnsi="Times New Roman" w:cs="Times New Roman"/>
          <w:sz w:val="28"/>
          <w:szCs w:val="28"/>
        </w:rPr>
        <w:t>3.</w:t>
      </w:r>
      <w:r>
        <w:rPr>
          <w:rFonts w:ascii="Times New Roman" w:hAnsi="Times New Roman" w:cs="Times New Roman"/>
          <w:sz w:val="28"/>
          <w:szCs w:val="28"/>
          <w:lang w:val="kk-KZ"/>
        </w:rPr>
        <w:t xml:space="preserve">9 – </w:t>
      </w:r>
      <w:r>
        <w:rPr>
          <w:rFonts w:ascii="Times New Roman" w:hAnsi="Times New Roman" w:cs="Times New Roman"/>
          <w:sz w:val="28"/>
          <w:szCs w:val="28"/>
        </w:rPr>
        <w:t>ANSYS бағдарламалық ортасында есептеулер жүргізу</w:t>
      </w:r>
    </w:p>
    <w:p w14:paraId="5633CBEE" w14:textId="77777777" w:rsidR="006D61E8" w:rsidRDefault="006D61E8" w:rsidP="006D61E8">
      <w:pPr>
        <w:spacing w:after="0" w:line="240" w:lineRule="auto"/>
        <w:ind w:firstLine="567"/>
        <w:jc w:val="center"/>
        <w:rPr>
          <w:rFonts w:ascii="Times New Roman" w:eastAsia="Times New Roman" w:hAnsi="Times New Roman" w:cs="Times New Roman"/>
          <w:sz w:val="28"/>
          <w:szCs w:val="28"/>
          <w:lang w:eastAsia="ru-RU"/>
        </w:rPr>
      </w:pPr>
    </w:p>
    <w:p w14:paraId="1C2352D0" w14:textId="77777777" w:rsidR="006D61E8" w:rsidRDefault="006D61E8" w:rsidP="006D61E8">
      <w:pPr>
        <w:spacing w:after="0" w:line="240" w:lineRule="auto"/>
        <w:jc w:val="both"/>
        <w:rPr>
          <w:rFonts w:ascii="Times New Roman" w:hAnsi="Times New Roman" w:cs="Times New Roman"/>
          <w:sz w:val="28"/>
          <w:szCs w:val="24"/>
        </w:rPr>
      </w:pPr>
      <w:r>
        <w:rPr>
          <w:rFonts w:ascii="Times New Roman" w:eastAsia="Times New Roman" w:hAnsi="Times New Roman" w:cs="Times New Roman"/>
          <w:sz w:val="28"/>
          <w:szCs w:val="24"/>
          <w:lang w:val="kk-KZ" w:eastAsia="ru-RU"/>
        </w:rPr>
        <w:t>Кесте</w:t>
      </w:r>
      <w:r>
        <w:rPr>
          <w:rFonts w:ascii="Times New Roman" w:eastAsia="Times New Roman" w:hAnsi="Times New Roman" w:cs="Times New Roman"/>
          <w:sz w:val="28"/>
          <w:szCs w:val="24"/>
          <w:lang w:eastAsia="ru-RU"/>
        </w:rPr>
        <w:t xml:space="preserve"> 3.1 </w:t>
      </w:r>
      <w:r>
        <w:rPr>
          <w:rFonts w:ascii="Times New Roman" w:hAnsi="Times New Roman" w:cs="Times New Roman"/>
          <w:sz w:val="28"/>
          <w:szCs w:val="28"/>
        </w:rPr>
        <w:t xml:space="preserve">– </w:t>
      </w:r>
      <w:r>
        <w:rPr>
          <w:rFonts w:ascii="Times New Roman" w:eastAsia="Times New Roman" w:hAnsi="Times New Roman" w:cs="Times New Roman"/>
          <w:sz w:val="28"/>
          <w:szCs w:val="24"/>
          <w:lang w:val="kk-KZ" w:eastAsia="ru-RU"/>
        </w:rPr>
        <w:t>4 сыналатын жағдай үшін 32 тестілік сынау бойынша конструкциядағы ең жоғары кернеулер</w:t>
      </w:r>
    </w:p>
    <w:p w14:paraId="122CB7E1" w14:textId="77777777" w:rsidR="006D61E8" w:rsidRDefault="006D61E8" w:rsidP="006D61E8">
      <w:pPr>
        <w:spacing w:after="0" w:line="240" w:lineRule="auto"/>
        <w:jc w:val="both"/>
        <w:rPr>
          <w:rFonts w:ascii="Times New Roman" w:hAnsi="Times New Roman" w:cs="Times New Roman"/>
          <w:sz w:val="28"/>
          <w:szCs w:val="24"/>
        </w:rPr>
      </w:pPr>
    </w:p>
    <w:tbl>
      <w:tblPr>
        <w:tblW w:w="92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28"/>
        <w:gridCol w:w="566"/>
        <w:gridCol w:w="868"/>
        <w:gridCol w:w="868"/>
        <w:gridCol w:w="868"/>
        <w:gridCol w:w="869"/>
        <w:gridCol w:w="868"/>
        <w:gridCol w:w="868"/>
        <w:gridCol w:w="868"/>
        <w:gridCol w:w="869"/>
      </w:tblGrid>
      <w:tr w:rsidR="006D61E8" w14:paraId="5376380F" w14:textId="77777777" w:rsidTr="006D61E8">
        <w:trPr>
          <w:trHeight w:val="62"/>
        </w:trPr>
        <w:tc>
          <w:tcPr>
            <w:tcW w:w="2297" w:type="dxa"/>
            <w:gridSpan w:val="2"/>
            <w:tcBorders>
              <w:top w:val="single" w:sz="4" w:space="0" w:color="auto"/>
              <w:left w:val="single" w:sz="4" w:space="0" w:color="auto"/>
              <w:bottom w:val="single" w:sz="4" w:space="0" w:color="auto"/>
              <w:right w:val="single" w:sz="4" w:space="0" w:color="auto"/>
            </w:tcBorders>
            <w:vAlign w:val="center"/>
            <w:hideMark/>
          </w:tcPr>
          <w:p w14:paraId="5896DCB2" w14:textId="77777777" w:rsidR="006D61E8" w:rsidRDefault="006D61E8">
            <w:pPr>
              <w:spacing w:after="0" w:line="240" w:lineRule="auto"/>
              <w:rPr>
                <w:rFonts w:ascii="Times New Roman" w:eastAsia="Times New Roman" w:hAnsi="Times New Roman" w:cs="Times New Roman"/>
                <w:i/>
                <w:iCs/>
                <w:shd w:val="clear" w:color="auto" w:fill="FFFFFF"/>
                <w:lang w:val="kk-KZ" w:eastAsia="ru-RU"/>
              </w:rPr>
            </w:pPr>
            <w:r>
              <w:rPr>
                <w:rFonts w:ascii="Times New Roman" w:eastAsia="Times New Roman" w:hAnsi="Times New Roman" w:cs="Times New Roman"/>
                <w:lang w:val="kk-KZ" w:eastAsia="ru-RU"/>
              </w:rPr>
              <w:t>Сынаулар</w:t>
            </w:r>
          </w:p>
        </w:tc>
        <w:tc>
          <w:tcPr>
            <w:tcW w:w="868" w:type="dxa"/>
            <w:tcBorders>
              <w:top w:val="single" w:sz="4" w:space="0" w:color="auto"/>
              <w:left w:val="single" w:sz="4" w:space="0" w:color="auto"/>
              <w:bottom w:val="single" w:sz="4" w:space="0" w:color="auto"/>
              <w:right w:val="single" w:sz="4" w:space="0" w:color="auto"/>
            </w:tcBorders>
            <w:vAlign w:val="center"/>
            <w:hideMark/>
          </w:tcPr>
          <w:p w14:paraId="2E9D8E14" w14:textId="77777777" w:rsidR="006D61E8" w:rsidRDefault="006D61E8">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№1</w:t>
            </w:r>
          </w:p>
        </w:tc>
        <w:tc>
          <w:tcPr>
            <w:tcW w:w="868" w:type="dxa"/>
            <w:tcBorders>
              <w:top w:val="single" w:sz="4" w:space="0" w:color="auto"/>
              <w:left w:val="single" w:sz="4" w:space="0" w:color="auto"/>
              <w:bottom w:val="single" w:sz="4" w:space="0" w:color="auto"/>
              <w:right w:val="single" w:sz="4" w:space="0" w:color="auto"/>
            </w:tcBorders>
            <w:vAlign w:val="center"/>
            <w:hideMark/>
          </w:tcPr>
          <w:p w14:paraId="6D6060F1" w14:textId="77777777" w:rsidR="006D61E8" w:rsidRDefault="006D61E8">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w:t>
            </w:r>
          </w:p>
        </w:tc>
        <w:tc>
          <w:tcPr>
            <w:tcW w:w="868" w:type="dxa"/>
            <w:tcBorders>
              <w:top w:val="single" w:sz="4" w:space="0" w:color="auto"/>
              <w:left w:val="single" w:sz="4" w:space="0" w:color="auto"/>
              <w:bottom w:val="single" w:sz="4" w:space="0" w:color="auto"/>
              <w:right w:val="single" w:sz="4" w:space="0" w:color="auto"/>
            </w:tcBorders>
            <w:vAlign w:val="center"/>
            <w:hideMark/>
          </w:tcPr>
          <w:p w14:paraId="2573E8ED" w14:textId="77777777" w:rsidR="006D61E8" w:rsidRDefault="006D61E8">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w:t>
            </w:r>
          </w:p>
        </w:tc>
        <w:tc>
          <w:tcPr>
            <w:tcW w:w="869" w:type="dxa"/>
            <w:tcBorders>
              <w:top w:val="single" w:sz="4" w:space="0" w:color="auto"/>
              <w:left w:val="single" w:sz="4" w:space="0" w:color="auto"/>
              <w:bottom w:val="single" w:sz="4" w:space="0" w:color="auto"/>
              <w:right w:val="single" w:sz="4" w:space="0" w:color="auto"/>
            </w:tcBorders>
            <w:vAlign w:val="center"/>
            <w:hideMark/>
          </w:tcPr>
          <w:p w14:paraId="6ABB8ACF" w14:textId="77777777" w:rsidR="006D61E8" w:rsidRDefault="006D61E8">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w:t>
            </w:r>
          </w:p>
        </w:tc>
        <w:tc>
          <w:tcPr>
            <w:tcW w:w="868" w:type="dxa"/>
            <w:tcBorders>
              <w:top w:val="single" w:sz="4" w:space="0" w:color="auto"/>
              <w:left w:val="single" w:sz="4" w:space="0" w:color="auto"/>
              <w:bottom w:val="single" w:sz="4" w:space="0" w:color="auto"/>
              <w:right w:val="single" w:sz="4" w:space="0" w:color="auto"/>
            </w:tcBorders>
            <w:vAlign w:val="center"/>
            <w:hideMark/>
          </w:tcPr>
          <w:p w14:paraId="37C928AD" w14:textId="77777777" w:rsidR="006D61E8" w:rsidRDefault="006D61E8">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№5</w:t>
            </w:r>
          </w:p>
        </w:tc>
        <w:tc>
          <w:tcPr>
            <w:tcW w:w="868" w:type="dxa"/>
            <w:tcBorders>
              <w:top w:val="single" w:sz="4" w:space="0" w:color="auto"/>
              <w:left w:val="single" w:sz="4" w:space="0" w:color="auto"/>
              <w:bottom w:val="single" w:sz="4" w:space="0" w:color="auto"/>
              <w:right w:val="single" w:sz="4" w:space="0" w:color="auto"/>
            </w:tcBorders>
            <w:vAlign w:val="center"/>
            <w:hideMark/>
          </w:tcPr>
          <w:p w14:paraId="3B2A49E4" w14:textId="77777777" w:rsidR="006D61E8" w:rsidRDefault="006D61E8">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№6</w:t>
            </w:r>
          </w:p>
        </w:tc>
        <w:tc>
          <w:tcPr>
            <w:tcW w:w="868" w:type="dxa"/>
            <w:tcBorders>
              <w:top w:val="single" w:sz="4" w:space="0" w:color="auto"/>
              <w:left w:val="single" w:sz="4" w:space="0" w:color="auto"/>
              <w:bottom w:val="single" w:sz="4" w:space="0" w:color="auto"/>
              <w:right w:val="single" w:sz="4" w:space="0" w:color="auto"/>
            </w:tcBorders>
            <w:vAlign w:val="center"/>
            <w:hideMark/>
          </w:tcPr>
          <w:p w14:paraId="60618FE2" w14:textId="77777777" w:rsidR="006D61E8" w:rsidRDefault="006D61E8">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№7</w:t>
            </w:r>
          </w:p>
        </w:tc>
        <w:tc>
          <w:tcPr>
            <w:tcW w:w="869" w:type="dxa"/>
            <w:tcBorders>
              <w:top w:val="single" w:sz="4" w:space="0" w:color="auto"/>
              <w:left w:val="single" w:sz="4" w:space="0" w:color="auto"/>
              <w:bottom w:val="single" w:sz="4" w:space="0" w:color="auto"/>
              <w:right w:val="single" w:sz="4" w:space="0" w:color="auto"/>
            </w:tcBorders>
            <w:vAlign w:val="center"/>
            <w:hideMark/>
          </w:tcPr>
          <w:p w14:paraId="19D9CC10" w14:textId="77777777" w:rsidR="006D61E8" w:rsidRDefault="006D61E8">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№8</w:t>
            </w:r>
          </w:p>
        </w:tc>
      </w:tr>
      <w:tr w:rsidR="006D61E8" w14:paraId="56C7407C" w14:textId="77777777" w:rsidTr="006D61E8">
        <w:trPr>
          <w:trHeight w:val="62"/>
        </w:trPr>
        <w:tc>
          <w:tcPr>
            <w:tcW w:w="2297" w:type="dxa"/>
            <w:gridSpan w:val="2"/>
            <w:tcBorders>
              <w:top w:val="single" w:sz="4" w:space="0" w:color="auto"/>
              <w:left w:val="single" w:sz="4" w:space="0" w:color="auto"/>
              <w:bottom w:val="single" w:sz="4" w:space="0" w:color="auto"/>
              <w:right w:val="single" w:sz="4" w:space="0" w:color="auto"/>
            </w:tcBorders>
            <w:vAlign w:val="center"/>
            <w:hideMark/>
          </w:tcPr>
          <w:p w14:paraId="795184C4" w14:textId="77777777" w:rsidR="006D61E8" w:rsidRDefault="006D61E8">
            <w:pPr>
              <w:spacing w:after="0" w:line="240" w:lineRule="auto"/>
              <w:rPr>
                <w:rFonts w:ascii="Times New Roman" w:eastAsia="Times New Roman" w:hAnsi="Times New Roman" w:cs="Times New Roman"/>
                <w:i/>
                <w:iCs/>
                <w:shd w:val="clear" w:color="auto" w:fill="FFFFFF"/>
                <w:lang w:eastAsia="ru-RU"/>
              </w:rPr>
            </w:pPr>
            <w:r>
              <w:rPr>
                <w:rFonts w:ascii="Times New Roman" w:eastAsia="Times New Roman" w:hAnsi="Times New Roman" w:cs="Times New Roman"/>
                <w:iCs/>
                <w:shd w:val="clear" w:color="auto" w:fill="FFFFFF"/>
                <w:lang w:eastAsia="ru-RU"/>
              </w:rPr>
              <w:t>Конструкцияға жүктемелер,</w:t>
            </w:r>
            <w:r>
              <w:rPr>
                <w:rFonts w:ascii="Times New Roman" w:eastAsia="Times New Roman" w:hAnsi="Times New Roman" w:cs="Times New Roman"/>
                <w:i/>
                <w:iCs/>
                <w:shd w:val="clear" w:color="auto" w:fill="FFFFFF"/>
                <w:lang w:eastAsia="ru-RU"/>
              </w:rPr>
              <w:t xml:space="preserve"> </w:t>
            </w:r>
          </w:p>
          <w:p w14:paraId="475F53EE" w14:textId="77777777" w:rsidR="006D61E8" w:rsidRDefault="006D61E8">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i/>
                <w:iCs/>
                <w:shd w:val="clear" w:color="auto" w:fill="FFFFFF"/>
                <w:lang w:val="en-US" w:eastAsia="ru-RU"/>
              </w:rPr>
              <w:t>m</w:t>
            </w:r>
            <w:r>
              <w:rPr>
                <w:rFonts w:ascii="Times New Roman" w:eastAsia="Times New Roman" w:hAnsi="Times New Roman" w:cs="Times New Roman"/>
                <w:i/>
                <w:iCs/>
                <w:shd w:val="clear" w:color="auto" w:fill="FFFFFF"/>
                <w:lang w:eastAsia="ru-RU"/>
              </w:rPr>
              <w:t xml:space="preserve">, </w:t>
            </w:r>
            <w:r>
              <w:rPr>
                <w:rFonts w:ascii="Times New Roman" w:eastAsia="Times New Roman" w:hAnsi="Times New Roman" w:cs="Times New Roman"/>
                <w:iCs/>
                <w:shd w:val="clear" w:color="auto" w:fill="FFFFFF"/>
                <w:lang w:eastAsia="ru-RU"/>
              </w:rPr>
              <w:t>тонн</w:t>
            </w:r>
            <w:r>
              <w:rPr>
                <w:rFonts w:ascii="Times New Roman" w:eastAsia="Times New Roman" w:hAnsi="Times New Roman" w:cs="Times New Roman"/>
                <w:iCs/>
                <w:shd w:val="clear" w:color="auto" w:fill="FFFFFF"/>
                <w:lang w:val="kk-KZ" w:eastAsia="ru-RU"/>
              </w:rPr>
              <w:t>а</w:t>
            </w:r>
            <w:r>
              <w:rPr>
                <w:rFonts w:ascii="Times New Roman" w:eastAsia="Times New Roman" w:hAnsi="Times New Roman" w:cs="Times New Roman"/>
                <w:iCs/>
                <w:shd w:val="clear" w:color="auto" w:fill="FFFFFF"/>
                <w:lang w:eastAsia="ru-RU"/>
              </w:rPr>
              <w:t xml:space="preserve"> / </w:t>
            </w:r>
            <w:r>
              <w:rPr>
                <w:rFonts w:ascii="Times New Roman" w:eastAsia="Times New Roman" w:hAnsi="Times New Roman" w:cs="Times New Roman"/>
                <w:lang w:val="en-US" w:eastAsia="ru-RU"/>
              </w:rPr>
              <w:t>MPa</w:t>
            </w:r>
          </w:p>
        </w:tc>
        <w:tc>
          <w:tcPr>
            <w:tcW w:w="868" w:type="dxa"/>
            <w:tcBorders>
              <w:top w:val="single" w:sz="4" w:space="0" w:color="auto"/>
              <w:left w:val="single" w:sz="4" w:space="0" w:color="auto"/>
              <w:bottom w:val="single" w:sz="4" w:space="0" w:color="auto"/>
              <w:right w:val="single" w:sz="4" w:space="0" w:color="auto"/>
            </w:tcBorders>
            <w:vAlign w:val="center"/>
            <w:hideMark/>
          </w:tcPr>
          <w:p w14:paraId="2F23ADB3" w14:textId="77777777" w:rsidR="006D61E8" w:rsidRDefault="006D61E8">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25 /</w:t>
            </w:r>
          </w:p>
          <w:p w14:paraId="06CB7683" w14:textId="77777777" w:rsidR="006D61E8" w:rsidRDefault="006D61E8">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245,25</w:t>
            </w:r>
          </w:p>
        </w:tc>
        <w:tc>
          <w:tcPr>
            <w:tcW w:w="868" w:type="dxa"/>
            <w:tcBorders>
              <w:top w:val="single" w:sz="4" w:space="0" w:color="auto"/>
              <w:left w:val="single" w:sz="4" w:space="0" w:color="auto"/>
              <w:bottom w:val="single" w:sz="4" w:space="0" w:color="auto"/>
              <w:right w:val="single" w:sz="4" w:space="0" w:color="auto"/>
            </w:tcBorders>
            <w:vAlign w:val="center"/>
            <w:hideMark/>
          </w:tcPr>
          <w:p w14:paraId="468E21D5" w14:textId="77777777" w:rsidR="006D61E8" w:rsidRDefault="006D61E8">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35 / 343,35</w:t>
            </w:r>
          </w:p>
        </w:tc>
        <w:tc>
          <w:tcPr>
            <w:tcW w:w="868" w:type="dxa"/>
            <w:tcBorders>
              <w:top w:val="single" w:sz="4" w:space="0" w:color="auto"/>
              <w:left w:val="single" w:sz="4" w:space="0" w:color="auto"/>
              <w:bottom w:val="single" w:sz="4" w:space="0" w:color="auto"/>
              <w:right w:val="single" w:sz="4" w:space="0" w:color="auto"/>
            </w:tcBorders>
            <w:vAlign w:val="center"/>
            <w:hideMark/>
          </w:tcPr>
          <w:p w14:paraId="55B4C297" w14:textId="77777777" w:rsidR="006D61E8" w:rsidRDefault="006D61E8">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45 / 441,45</w:t>
            </w:r>
          </w:p>
        </w:tc>
        <w:tc>
          <w:tcPr>
            <w:tcW w:w="869" w:type="dxa"/>
            <w:tcBorders>
              <w:top w:val="single" w:sz="4" w:space="0" w:color="auto"/>
              <w:left w:val="single" w:sz="4" w:space="0" w:color="auto"/>
              <w:bottom w:val="single" w:sz="4" w:space="0" w:color="auto"/>
              <w:right w:val="single" w:sz="4" w:space="0" w:color="auto"/>
            </w:tcBorders>
            <w:vAlign w:val="center"/>
            <w:hideMark/>
          </w:tcPr>
          <w:p w14:paraId="129A0F5F" w14:textId="77777777" w:rsidR="006D61E8" w:rsidRDefault="006D61E8">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55 / 539,55</w:t>
            </w:r>
          </w:p>
        </w:tc>
        <w:tc>
          <w:tcPr>
            <w:tcW w:w="868" w:type="dxa"/>
            <w:tcBorders>
              <w:top w:val="single" w:sz="4" w:space="0" w:color="auto"/>
              <w:left w:val="single" w:sz="4" w:space="0" w:color="auto"/>
              <w:bottom w:val="single" w:sz="4" w:space="0" w:color="auto"/>
              <w:right w:val="single" w:sz="4" w:space="0" w:color="auto"/>
            </w:tcBorders>
            <w:vAlign w:val="center"/>
            <w:hideMark/>
          </w:tcPr>
          <w:p w14:paraId="3B4C744C" w14:textId="77777777" w:rsidR="006D61E8" w:rsidRDefault="006D61E8">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65 / 637,65</w:t>
            </w:r>
          </w:p>
        </w:tc>
        <w:tc>
          <w:tcPr>
            <w:tcW w:w="868" w:type="dxa"/>
            <w:tcBorders>
              <w:top w:val="single" w:sz="4" w:space="0" w:color="auto"/>
              <w:left w:val="single" w:sz="4" w:space="0" w:color="auto"/>
              <w:bottom w:val="single" w:sz="4" w:space="0" w:color="auto"/>
              <w:right w:val="single" w:sz="4" w:space="0" w:color="auto"/>
            </w:tcBorders>
            <w:vAlign w:val="center"/>
            <w:hideMark/>
          </w:tcPr>
          <w:p w14:paraId="7F1657B4" w14:textId="77777777" w:rsidR="006D61E8" w:rsidRDefault="006D61E8">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75 / 735,75</w:t>
            </w:r>
          </w:p>
        </w:tc>
        <w:tc>
          <w:tcPr>
            <w:tcW w:w="868" w:type="dxa"/>
            <w:tcBorders>
              <w:top w:val="single" w:sz="4" w:space="0" w:color="auto"/>
              <w:left w:val="single" w:sz="4" w:space="0" w:color="auto"/>
              <w:bottom w:val="single" w:sz="4" w:space="0" w:color="auto"/>
              <w:right w:val="single" w:sz="4" w:space="0" w:color="auto"/>
            </w:tcBorders>
            <w:vAlign w:val="center"/>
            <w:hideMark/>
          </w:tcPr>
          <w:p w14:paraId="172F9B44" w14:textId="77777777" w:rsidR="006D61E8" w:rsidRDefault="006D61E8">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85 / 833,85</w:t>
            </w:r>
          </w:p>
        </w:tc>
        <w:tc>
          <w:tcPr>
            <w:tcW w:w="869" w:type="dxa"/>
            <w:tcBorders>
              <w:top w:val="single" w:sz="4" w:space="0" w:color="auto"/>
              <w:left w:val="single" w:sz="4" w:space="0" w:color="auto"/>
              <w:bottom w:val="single" w:sz="4" w:space="0" w:color="auto"/>
              <w:right w:val="single" w:sz="4" w:space="0" w:color="auto"/>
            </w:tcBorders>
            <w:vAlign w:val="center"/>
            <w:hideMark/>
          </w:tcPr>
          <w:p w14:paraId="18643162" w14:textId="77777777" w:rsidR="006D61E8" w:rsidRDefault="006D61E8">
            <w:pPr>
              <w:spacing w:after="0" w:line="240" w:lineRule="auto"/>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95 / 931,95</w:t>
            </w:r>
          </w:p>
        </w:tc>
      </w:tr>
      <w:tr w:rsidR="006D61E8" w14:paraId="374852B9" w14:textId="77777777" w:rsidTr="006D61E8">
        <w:trPr>
          <w:trHeight w:val="62"/>
        </w:trPr>
        <w:tc>
          <w:tcPr>
            <w:tcW w:w="1730" w:type="dxa"/>
            <w:vMerge w:val="restart"/>
            <w:tcBorders>
              <w:top w:val="single" w:sz="4" w:space="0" w:color="auto"/>
              <w:left w:val="single" w:sz="4" w:space="0" w:color="auto"/>
              <w:bottom w:val="single" w:sz="4" w:space="0" w:color="auto"/>
              <w:right w:val="single" w:sz="4" w:space="0" w:color="auto"/>
            </w:tcBorders>
            <w:vAlign w:val="center"/>
            <w:hideMark/>
          </w:tcPr>
          <w:p w14:paraId="3501C49E" w14:textId="77777777" w:rsidR="006D61E8" w:rsidRDefault="006D61E8">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iCs/>
                <w:shd w:val="clear" w:color="auto" w:fill="FFFFFF"/>
                <w:lang w:eastAsia="ru-RU"/>
              </w:rPr>
              <w:t>Сыналатын жағдайлардағы кернеулер,</w:t>
            </w:r>
            <w:r>
              <w:rPr>
                <w:rFonts w:ascii="Times New Roman" w:eastAsia="Times New Roman" w:hAnsi="Times New Roman" w:cs="Times New Roman"/>
                <w:i/>
                <w:iCs/>
                <w:shd w:val="clear" w:color="auto" w:fill="FFFFFF"/>
                <w:lang w:eastAsia="ru-RU"/>
              </w:rPr>
              <w:t xml:space="preserve">  σ</w:t>
            </w:r>
            <w:r>
              <w:rPr>
                <w:rFonts w:ascii="Times New Roman" w:eastAsia="Times New Roman" w:hAnsi="Times New Roman" w:cs="Times New Roman"/>
                <w:i/>
                <w:iCs/>
                <w:shd w:val="clear" w:color="auto" w:fill="FFFFFF"/>
                <w:vertAlign w:val="subscript"/>
                <w:lang w:val="kk-KZ" w:eastAsia="ru-RU"/>
              </w:rPr>
              <w:t>э</w:t>
            </w:r>
            <w:r>
              <w:rPr>
                <w:rFonts w:ascii="Times New Roman" w:eastAsia="Times New Roman" w:hAnsi="Times New Roman" w:cs="Times New Roman"/>
                <w:i/>
                <w:vertAlign w:val="subscript"/>
                <w:lang w:val="kk-KZ" w:eastAsia="ru-RU"/>
              </w:rPr>
              <w:t>i</w:t>
            </w:r>
            <w:r>
              <w:rPr>
                <w:rFonts w:ascii="Times New Roman" w:eastAsia="Times New Roman" w:hAnsi="Times New Roman" w:cs="Times New Roman"/>
                <w:i/>
                <w:iCs/>
                <w:shd w:val="clear" w:color="auto" w:fill="FFFFFF"/>
                <w:lang w:val="kk-KZ" w:eastAsia="ru-RU"/>
              </w:rPr>
              <w:t xml:space="preserve">, </w:t>
            </w:r>
            <w:r>
              <w:rPr>
                <w:rFonts w:ascii="Times New Roman" w:eastAsia="Times New Roman" w:hAnsi="Times New Roman" w:cs="Times New Roman"/>
                <w:lang w:val="en-US" w:eastAsia="ru-RU"/>
              </w:rPr>
              <w:t>MPa</w:t>
            </w:r>
          </w:p>
        </w:tc>
        <w:tc>
          <w:tcPr>
            <w:tcW w:w="567" w:type="dxa"/>
            <w:tcBorders>
              <w:top w:val="single" w:sz="4" w:space="0" w:color="auto"/>
              <w:left w:val="single" w:sz="4" w:space="0" w:color="auto"/>
              <w:bottom w:val="single" w:sz="4" w:space="0" w:color="auto"/>
              <w:right w:val="single" w:sz="4" w:space="0" w:color="auto"/>
            </w:tcBorders>
            <w:vAlign w:val="center"/>
            <w:hideMark/>
          </w:tcPr>
          <w:p w14:paraId="1FE0A6A2" w14:textId="77777777" w:rsidR="006D61E8" w:rsidRDefault="006D61E8">
            <w:pPr>
              <w:spacing w:after="0" w:line="240" w:lineRule="auto"/>
              <w:jc w:val="center"/>
              <w:rPr>
                <w:rFonts w:ascii="Times New Roman" w:eastAsia="Times New Roman" w:hAnsi="Times New Roman" w:cs="Times New Roman"/>
                <w:lang w:val="en-US" w:eastAsia="ru-RU"/>
              </w:rPr>
            </w:pPr>
            <w:r>
              <w:rPr>
                <w:rFonts w:ascii="Times New Roman" w:eastAsia="Times New Roman" w:hAnsi="Times New Roman" w:cs="Times New Roman"/>
                <w:lang w:val="en-US" w:eastAsia="ru-RU"/>
              </w:rPr>
              <w:t>I</w:t>
            </w:r>
          </w:p>
        </w:tc>
        <w:tc>
          <w:tcPr>
            <w:tcW w:w="868"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08656866" w14:textId="77777777" w:rsidR="006D61E8" w:rsidRDefault="006D61E8">
            <w:pPr>
              <w:spacing w:after="0" w:line="240" w:lineRule="auto"/>
              <w:rPr>
                <w:rFonts w:ascii="Times New Roman" w:hAnsi="Times New Roman" w:cs="Times New Roman"/>
              </w:rPr>
            </w:pPr>
            <w:r>
              <w:rPr>
                <w:rFonts w:ascii="Times New Roman" w:hAnsi="Times New Roman" w:cs="Times New Roman"/>
              </w:rPr>
              <w:t>25,043</w:t>
            </w:r>
          </w:p>
        </w:tc>
        <w:tc>
          <w:tcPr>
            <w:tcW w:w="868" w:type="dxa"/>
            <w:tcBorders>
              <w:top w:val="single" w:sz="4" w:space="0" w:color="auto"/>
              <w:left w:val="single" w:sz="4" w:space="0" w:color="auto"/>
              <w:bottom w:val="single" w:sz="4" w:space="0" w:color="auto"/>
              <w:right w:val="single" w:sz="4" w:space="0" w:color="auto"/>
            </w:tcBorders>
            <w:hideMark/>
          </w:tcPr>
          <w:p w14:paraId="3562D8D6" w14:textId="77777777" w:rsidR="006D61E8" w:rsidRDefault="006D61E8">
            <w:pPr>
              <w:spacing w:after="0" w:line="240" w:lineRule="auto"/>
              <w:rPr>
                <w:rFonts w:ascii="Times New Roman" w:hAnsi="Times New Roman" w:cs="Times New Roman"/>
              </w:rPr>
            </w:pPr>
            <w:r>
              <w:rPr>
                <w:rFonts w:ascii="Times New Roman" w:hAnsi="Times New Roman" w:cs="Times New Roman"/>
              </w:rPr>
              <w:t>37,484</w:t>
            </w:r>
          </w:p>
        </w:tc>
        <w:tc>
          <w:tcPr>
            <w:tcW w:w="868" w:type="dxa"/>
            <w:tcBorders>
              <w:top w:val="single" w:sz="4" w:space="0" w:color="auto"/>
              <w:left w:val="single" w:sz="4" w:space="0" w:color="auto"/>
              <w:bottom w:val="single" w:sz="4" w:space="0" w:color="auto"/>
              <w:right w:val="single" w:sz="4" w:space="0" w:color="auto"/>
            </w:tcBorders>
            <w:hideMark/>
          </w:tcPr>
          <w:p w14:paraId="2C256408" w14:textId="77777777" w:rsidR="006D61E8" w:rsidRDefault="006D61E8">
            <w:pPr>
              <w:spacing w:after="0" w:line="240" w:lineRule="auto"/>
              <w:rPr>
                <w:rFonts w:ascii="Times New Roman" w:hAnsi="Times New Roman" w:cs="Times New Roman"/>
              </w:rPr>
            </w:pPr>
            <w:r>
              <w:rPr>
                <w:rFonts w:ascii="Times New Roman" w:hAnsi="Times New Roman" w:cs="Times New Roman"/>
              </w:rPr>
              <w:t>48,491</w:t>
            </w:r>
          </w:p>
        </w:tc>
        <w:tc>
          <w:tcPr>
            <w:tcW w:w="869" w:type="dxa"/>
            <w:tcBorders>
              <w:top w:val="single" w:sz="4" w:space="0" w:color="auto"/>
              <w:left w:val="single" w:sz="4" w:space="0" w:color="auto"/>
              <w:bottom w:val="single" w:sz="4" w:space="0" w:color="auto"/>
              <w:right w:val="single" w:sz="4" w:space="0" w:color="auto"/>
            </w:tcBorders>
            <w:hideMark/>
          </w:tcPr>
          <w:p w14:paraId="317B5C07" w14:textId="77777777" w:rsidR="006D61E8" w:rsidRDefault="006D61E8">
            <w:pPr>
              <w:spacing w:after="0" w:line="240" w:lineRule="auto"/>
              <w:rPr>
                <w:rFonts w:ascii="Times New Roman" w:hAnsi="Times New Roman" w:cs="Times New Roman"/>
              </w:rPr>
            </w:pPr>
            <w:r>
              <w:rPr>
                <w:rFonts w:ascii="Times New Roman" w:hAnsi="Times New Roman" w:cs="Times New Roman"/>
              </w:rPr>
              <w:t>65,679</w:t>
            </w:r>
          </w:p>
        </w:tc>
        <w:tc>
          <w:tcPr>
            <w:tcW w:w="868" w:type="dxa"/>
            <w:tcBorders>
              <w:top w:val="single" w:sz="4" w:space="0" w:color="auto"/>
              <w:left w:val="single" w:sz="4" w:space="0" w:color="auto"/>
              <w:bottom w:val="single" w:sz="4" w:space="0" w:color="auto"/>
              <w:right w:val="single" w:sz="4" w:space="0" w:color="auto"/>
            </w:tcBorders>
            <w:hideMark/>
          </w:tcPr>
          <w:p w14:paraId="64863934" w14:textId="77777777" w:rsidR="006D61E8" w:rsidRDefault="006D61E8">
            <w:pPr>
              <w:spacing w:after="0" w:line="240" w:lineRule="auto"/>
              <w:rPr>
                <w:rFonts w:ascii="Times New Roman" w:hAnsi="Times New Roman" w:cs="Times New Roman"/>
              </w:rPr>
            </w:pPr>
            <w:r>
              <w:rPr>
                <w:rFonts w:ascii="Times New Roman" w:hAnsi="Times New Roman" w:cs="Times New Roman"/>
              </w:rPr>
              <w:t>80,003</w:t>
            </w:r>
          </w:p>
        </w:tc>
        <w:tc>
          <w:tcPr>
            <w:tcW w:w="868" w:type="dxa"/>
            <w:tcBorders>
              <w:top w:val="single" w:sz="4" w:space="0" w:color="auto"/>
              <w:left w:val="single" w:sz="4" w:space="0" w:color="auto"/>
              <w:bottom w:val="single" w:sz="4" w:space="0" w:color="auto"/>
              <w:right w:val="single" w:sz="4" w:space="0" w:color="auto"/>
            </w:tcBorders>
            <w:hideMark/>
          </w:tcPr>
          <w:p w14:paraId="0C4D76BB" w14:textId="77777777" w:rsidR="006D61E8" w:rsidRDefault="006D61E8">
            <w:pPr>
              <w:spacing w:after="0" w:line="240" w:lineRule="auto"/>
              <w:rPr>
                <w:rFonts w:ascii="Times New Roman" w:hAnsi="Times New Roman" w:cs="Times New Roman"/>
              </w:rPr>
            </w:pPr>
            <w:r>
              <w:rPr>
                <w:rFonts w:ascii="Times New Roman" w:hAnsi="Times New Roman" w:cs="Times New Roman"/>
              </w:rPr>
              <w:t>92,078</w:t>
            </w:r>
          </w:p>
        </w:tc>
        <w:tc>
          <w:tcPr>
            <w:tcW w:w="868" w:type="dxa"/>
            <w:tcBorders>
              <w:top w:val="single" w:sz="4" w:space="0" w:color="auto"/>
              <w:left w:val="single" w:sz="4" w:space="0" w:color="auto"/>
              <w:bottom w:val="single" w:sz="4" w:space="0" w:color="auto"/>
              <w:right w:val="single" w:sz="4" w:space="0" w:color="auto"/>
            </w:tcBorders>
            <w:hideMark/>
          </w:tcPr>
          <w:p w14:paraId="12D09A8F" w14:textId="77777777" w:rsidR="006D61E8" w:rsidRDefault="006D61E8">
            <w:pPr>
              <w:spacing w:after="0" w:line="240" w:lineRule="auto"/>
              <w:rPr>
                <w:rFonts w:ascii="Times New Roman" w:hAnsi="Times New Roman" w:cs="Times New Roman"/>
              </w:rPr>
            </w:pPr>
            <w:r>
              <w:rPr>
                <w:rFonts w:ascii="Times New Roman" w:hAnsi="Times New Roman" w:cs="Times New Roman"/>
              </w:rPr>
              <w:t>106,65</w:t>
            </w:r>
          </w:p>
        </w:tc>
        <w:tc>
          <w:tcPr>
            <w:tcW w:w="869" w:type="dxa"/>
            <w:tcBorders>
              <w:top w:val="single" w:sz="4" w:space="0" w:color="auto"/>
              <w:left w:val="single" w:sz="4" w:space="0" w:color="auto"/>
              <w:bottom w:val="single" w:sz="4" w:space="0" w:color="auto"/>
              <w:right w:val="single" w:sz="4" w:space="0" w:color="auto"/>
            </w:tcBorders>
            <w:hideMark/>
          </w:tcPr>
          <w:p w14:paraId="67C62362" w14:textId="77777777" w:rsidR="006D61E8" w:rsidRDefault="006D61E8">
            <w:pPr>
              <w:spacing w:after="0" w:line="240" w:lineRule="auto"/>
              <w:rPr>
                <w:rFonts w:ascii="Times New Roman" w:hAnsi="Times New Roman" w:cs="Times New Roman"/>
              </w:rPr>
            </w:pPr>
            <w:r>
              <w:rPr>
                <w:rFonts w:ascii="Times New Roman" w:hAnsi="Times New Roman" w:cs="Times New Roman"/>
              </w:rPr>
              <w:t>121,23</w:t>
            </w:r>
          </w:p>
        </w:tc>
      </w:tr>
      <w:tr w:rsidR="006D61E8" w14:paraId="0BEF4AFA" w14:textId="77777777" w:rsidTr="006D61E8">
        <w:trPr>
          <w:trHeight w:val="62"/>
        </w:trPr>
        <w:tc>
          <w:tcPr>
            <w:tcW w:w="2297" w:type="dxa"/>
            <w:vMerge/>
            <w:tcBorders>
              <w:top w:val="single" w:sz="4" w:space="0" w:color="auto"/>
              <w:left w:val="single" w:sz="4" w:space="0" w:color="auto"/>
              <w:bottom w:val="single" w:sz="4" w:space="0" w:color="auto"/>
              <w:right w:val="single" w:sz="4" w:space="0" w:color="auto"/>
            </w:tcBorders>
            <w:vAlign w:val="center"/>
            <w:hideMark/>
          </w:tcPr>
          <w:p w14:paraId="6C9A612A" w14:textId="77777777" w:rsidR="006D61E8" w:rsidRDefault="006D61E8">
            <w:pPr>
              <w:spacing w:after="0"/>
              <w:rPr>
                <w:rFonts w:ascii="Times New Roman" w:eastAsia="Times New Roman" w:hAnsi="Times New Roman" w:cs="Times New Roman"/>
                <w:lang w:val="kk-KZ"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798E7FEA" w14:textId="77777777" w:rsidR="006D61E8" w:rsidRDefault="006D61E8">
            <w:pPr>
              <w:spacing w:after="0" w:line="240" w:lineRule="auto"/>
              <w:jc w:val="center"/>
              <w:rPr>
                <w:rFonts w:ascii="Times New Roman" w:eastAsia="Times New Roman" w:hAnsi="Times New Roman" w:cs="Times New Roman"/>
                <w:lang w:val="en-US" w:eastAsia="ru-RU"/>
              </w:rPr>
            </w:pPr>
            <w:r>
              <w:rPr>
                <w:rFonts w:ascii="Times New Roman" w:eastAsia="Times New Roman" w:hAnsi="Times New Roman" w:cs="Times New Roman"/>
                <w:lang w:val="en-US" w:eastAsia="ru-RU"/>
              </w:rPr>
              <w:t>II</w:t>
            </w:r>
          </w:p>
        </w:tc>
        <w:tc>
          <w:tcPr>
            <w:tcW w:w="868"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6ACE375B" w14:textId="77777777" w:rsidR="006D61E8" w:rsidRDefault="006D61E8">
            <w:pPr>
              <w:spacing w:after="0" w:line="240" w:lineRule="auto"/>
              <w:rPr>
                <w:rFonts w:ascii="Times New Roman" w:hAnsi="Times New Roman" w:cs="Times New Roman"/>
              </w:rPr>
            </w:pPr>
            <w:r>
              <w:rPr>
                <w:rFonts w:ascii="Times New Roman" w:hAnsi="Times New Roman" w:cs="Times New Roman"/>
              </w:rPr>
              <w:t>14,237</w:t>
            </w:r>
          </w:p>
        </w:tc>
        <w:tc>
          <w:tcPr>
            <w:tcW w:w="868" w:type="dxa"/>
            <w:tcBorders>
              <w:top w:val="single" w:sz="4" w:space="0" w:color="auto"/>
              <w:left w:val="single" w:sz="4" w:space="0" w:color="auto"/>
              <w:bottom w:val="single" w:sz="4" w:space="0" w:color="auto"/>
              <w:right w:val="single" w:sz="4" w:space="0" w:color="auto"/>
            </w:tcBorders>
            <w:hideMark/>
          </w:tcPr>
          <w:p w14:paraId="042E87F0" w14:textId="77777777" w:rsidR="006D61E8" w:rsidRDefault="006D61E8">
            <w:pPr>
              <w:spacing w:after="0" w:line="240" w:lineRule="auto"/>
              <w:rPr>
                <w:rFonts w:ascii="Times New Roman" w:hAnsi="Times New Roman" w:cs="Times New Roman"/>
              </w:rPr>
            </w:pPr>
            <w:r>
              <w:rPr>
                <w:rFonts w:ascii="Times New Roman" w:hAnsi="Times New Roman" w:cs="Times New Roman"/>
              </w:rPr>
              <w:t>20,221</w:t>
            </w:r>
          </w:p>
        </w:tc>
        <w:tc>
          <w:tcPr>
            <w:tcW w:w="868" w:type="dxa"/>
            <w:tcBorders>
              <w:top w:val="single" w:sz="4" w:space="0" w:color="auto"/>
              <w:left w:val="single" w:sz="4" w:space="0" w:color="auto"/>
              <w:bottom w:val="single" w:sz="4" w:space="0" w:color="auto"/>
              <w:right w:val="single" w:sz="4" w:space="0" w:color="auto"/>
            </w:tcBorders>
            <w:hideMark/>
          </w:tcPr>
          <w:p w14:paraId="0821A8A1" w14:textId="77777777" w:rsidR="006D61E8" w:rsidRDefault="006D61E8">
            <w:pPr>
              <w:spacing w:after="0" w:line="240" w:lineRule="auto"/>
              <w:rPr>
                <w:rFonts w:ascii="Times New Roman" w:hAnsi="Times New Roman" w:cs="Times New Roman"/>
              </w:rPr>
            </w:pPr>
            <w:r>
              <w:rPr>
                <w:rFonts w:ascii="Times New Roman" w:hAnsi="Times New Roman" w:cs="Times New Roman"/>
              </w:rPr>
              <w:t>22,443</w:t>
            </w:r>
          </w:p>
        </w:tc>
        <w:tc>
          <w:tcPr>
            <w:tcW w:w="869" w:type="dxa"/>
            <w:tcBorders>
              <w:top w:val="single" w:sz="4" w:space="0" w:color="auto"/>
              <w:left w:val="single" w:sz="4" w:space="0" w:color="auto"/>
              <w:bottom w:val="single" w:sz="4" w:space="0" w:color="auto"/>
              <w:right w:val="single" w:sz="4" w:space="0" w:color="auto"/>
            </w:tcBorders>
            <w:hideMark/>
          </w:tcPr>
          <w:p w14:paraId="0E4EE2F0" w14:textId="77777777" w:rsidR="006D61E8" w:rsidRDefault="006D61E8">
            <w:pPr>
              <w:spacing w:after="0" w:line="240" w:lineRule="auto"/>
              <w:rPr>
                <w:rFonts w:ascii="Times New Roman" w:hAnsi="Times New Roman" w:cs="Times New Roman"/>
              </w:rPr>
            </w:pPr>
            <w:r>
              <w:rPr>
                <w:rFonts w:ascii="Times New Roman" w:hAnsi="Times New Roman" w:cs="Times New Roman"/>
              </w:rPr>
              <w:t>27,665</w:t>
            </w:r>
          </w:p>
        </w:tc>
        <w:tc>
          <w:tcPr>
            <w:tcW w:w="868" w:type="dxa"/>
            <w:tcBorders>
              <w:top w:val="single" w:sz="4" w:space="0" w:color="auto"/>
              <w:left w:val="single" w:sz="4" w:space="0" w:color="auto"/>
              <w:bottom w:val="single" w:sz="4" w:space="0" w:color="auto"/>
              <w:right w:val="single" w:sz="4" w:space="0" w:color="auto"/>
            </w:tcBorders>
            <w:hideMark/>
          </w:tcPr>
          <w:p w14:paraId="0364B861" w14:textId="77777777" w:rsidR="006D61E8" w:rsidRDefault="006D61E8">
            <w:pPr>
              <w:spacing w:after="0" w:line="240" w:lineRule="auto"/>
              <w:rPr>
                <w:rFonts w:ascii="Times New Roman" w:hAnsi="Times New Roman" w:cs="Times New Roman"/>
              </w:rPr>
            </w:pPr>
            <w:r>
              <w:rPr>
                <w:rFonts w:ascii="Times New Roman" w:hAnsi="Times New Roman" w:cs="Times New Roman"/>
              </w:rPr>
              <w:t>30,144</w:t>
            </w:r>
          </w:p>
        </w:tc>
        <w:tc>
          <w:tcPr>
            <w:tcW w:w="868" w:type="dxa"/>
            <w:tcBorders>
              <w:top w:val="single" w:sz="4" w:space="0" w:color="auto"/>
              <w:left w:val="single" w:sz="4" w:space="0" w:color="auto"/>
              <w:bottom w:val="single" w:sz="4" w:space="0" w:color="auto"/>
              <w:right w:val="single" w:sz="4" w:space="0" w:color="auto"/>
            </w:tcBorders>
            <w:hideMark/>
          </w:tcPr>
          <w:p w14:paraId="4A0214A4" w14:textId="77777777" w:rsidR="006D61E8" w:rsidRDefault="006D61E8">
            <w:pPr>
              <w:spacing w:after="0" w:line="240" w:lineRule="auto"/>
              <w:rPr>
                <w:rFonts w:ascii="Times New Roman" w:hAnsi="Times New Roman" w:cs="Times New Roman"/>
              </w:rPr>
            </w:pPr>
            <w:r>
              <w:rPr>
                <w:rFonts w:ascii="Times New Roman" w:hAnsi="Times New Roman" w:cs="Times New Roman"/>
              </w:rPr>
              <w:t>32,418</w:t>
            </w:r>
          </w:p>
        </w:tc>
        <w:tc>
          <w:tcPr>
            <w:tcW w:w="868" w:type="dxa"/>
            <w:tcBorders>
              <w:top w:val="single" w:sz="4" w:space="0" w:color="auto"/>
              <w:left w:val="single" w:sz="4" w:space="0" w:color="auto"/>
              <w:bottom w:val="single" w:sz="4" w:space="0" w:color="auto"/>
              <w:right w:val="single" w:sz="4" w:space="0" w:color="auto"/>
            </w:tcBorders>
            <w:hideMark/>
          </w:tcPr>
          <w:p w14:paraId="4CDEA248" w14:textId="77777777" w:rsidR="006D61E8" w:rsidRDefault="006D61E8">
            <w:pPr>
              <w:spacing w:after="0" w:line="240" w:lineRule="auto"/>
              <w:rPr>
                <w:rFonts w:ascii="Times New Roman" w:hAnsi="Times New Roman" w:cs="Times New Roman"/>
              </w:rPr>
            </w:pPr>
            <w:r>
              <w:rPr>
                <w:rFonts w:ascii="Times New Roman" w:hAnsi="Times New Roman" w:cs="Times New Roman"/>
              </w:rPr>
              <w:t>34,448</w:t>
            </w:r>
          </w:p>
        </w:tc>
        <w:tc>
          <w:tcPr>
            <w:tcW w:w="869" w:type="dxa"/>
            <w:tcBorders>
              <w:top w:val="single" w:sz="4" w:space="0" w:color="auto"/>
              <w:left w:val="single" w:sz="4" w:space="0" w:color="auto"/>
              <w:bottom w:val="single" w:sz="4" w:space="0" w:color="auto"/>
              <w:right w:val="single" w:sz="4" w:space="0" w:color="auto"/>
            </w:tcBorders>
            <w:hideMark/>
          </w:tcPr>
          <w:p w14:paraId="140481AB" w14:textId="77777777" w:rsidR="006D61E8" w:rsidRDefault="006D61E8">
            <w:pPr>
              <w:spacing w:after="0" w:line="240" w:lineRule="auto"/>
              <w:rPr>
                <w:rFonts w:ascii="Times New Roman" w:hAnsi="Times New Roman" w:cs="Times New Roman"/>
              </w:rPr>
            </w:pPr>
            <w:r>
              <w:rPr>
                <w:rFonts w:ascii="Times New Roman" w:hAnsi="Times New Roman" w:cs="Times New Roman"/>
              </w:rPr>
              <w:t>36,351</w:t>
            </w:r>
          </w:p>
        </w:tc>
      </w:tr>
      <w:tr w:rsidR="006D61E8" w14:paraId="5F0C7437" w14:textId="77777777" w:rsidTr="006D61E8">
        <w:trPr>
          <w:trHeight w:val="62"/>
        </w:trPr>
        <w:tc>
          <w:tcPr>
            <w:tcW w:w="2297" w:type="dxa"/>
            <w:vMerge/>
            <w:tcBorders>
              <w:top w:val="single" w:sz="4" w:space="0" w:color="auto"/>
              <w:left w:val="single" w:sz="4" w:space="0" w:color="auto"/>
              <w:bottom w:val="single" w:sz="4" w:space="0" w:color="auto"/>
              <w:right w:val="single" w:sz="4" w:space="0" w:color="auto"/>
            </w:tcBorders>
            <w:vAlign w:val="center"/>
            <w:hideMark/>
          </w:tcPr>
          <w:p w14:paraId="761C01BA" w14:textId="77777777" w:rsidR="006D61E8" w:rsidRDefault="006D61E8">
            <w:pPr>
              <w:spacing w:after="0"/>
              <w:rPr>
                <w:rFonts w:ascii="Times New Roman" w:eastAsia="Times New Roman" w:hAnsi="Times New Roman" w:cs="Times New Roman"/>
                <w:lang w:val="kk-KZ"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2B7B4385" w14:textId="77777777" w:rsidR="006D61E8" w:rsidRDefault="006D61E8">
            <w:pPr>
              <w:spacing w:after="0" w:line="240" w:lineRule="auto"/>
              <w:jc w:val="center"/>
              <w:rPr>
                <w:rFonts w:ascii="Times New Roman" w:eastAsia="Times New Roman" w:hAnsi="Times New Roman" w:cs="Times New Roman"/>
                <w:lang w:val="en-US" w:eastAsia="ru-RU"/>
              </w:rPr>
            </w:pPr>
            <w:r>
              <w:rPr>
                <w:rFonts w:ascii="Times New Roman" w:eastAsia="Times New Roman" w:hAnsi="Times New Roman" w:cs="Times New Roman"/>
                <w:lang w:val="en-US" w:eastAsia="ru-RU"/>
              </w:rPr>
              <w:t>III</w:t>
            </w:r>
          </w:p>
        </w:tc>
        <w:tc>
          <w:tcPr>
            <w:tcW w:w="868"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32D9FE0A" w14:textId="77777777" w:rsidR="006D61E8" w:rsidRDefault="006D61E8">
            <w:pPr>
              <w:spacing w:after="0" w:line="240" w:lineRule="auto"/>
              <w:rPr>
                <w:rFonts w:ascii="Times New Roman" w:hAnsi="Times New Roman" w:cs="Times New Roman"/>
              </w:rPr>
            </w:pPr>
            <w:r>
              <w:rPr>
                <w:rFonts w:ascii="Times New Roman" w:hAnsi="Times New Roman" w:cs="Times New Roman"/>
              </w:rPr>
              <w:t>54,022</w:t>
            </w:r>
          </w:p>
        </w:tc>
        <w:tc>
          <w:tcPr>
            <w:tcW w:w="868" w:type="dxa"/>
            <w:tcBorders>
              <w:top w:val="single" w:sz="4" w:space="0" w:color="auto"/>
              <w:left w:val="single" w:sz="4" w:space="0" w:color="auto"/>
              <w:bottom w:val="single" w:sz="4" w:space="0" w:color="auto"/>
              <w:right w:val="single" w:sz="4" w:space="0" w:color="auto"/>
            </w:tcBorders>
            <w:hideMark/>
          </w:tcPr>
          <w:p w14:paraId="6FF38C5D" w14:textId="77777777" w:rsidR="006D61E8" w:rsidRDefault="006D61E8">
            <w:pPr>
              <w:spacing w:after="0" w:line="240" w:lineRule="auto"/>
              <w:rPr>
                <w:rFonts w:ascii="Times New Roman" w:hAnsi="Times New Roman" w:cs="Times New Roman"/>
              </w:rPr>
            </w:pPr>
            <w:r>
              <w:rPr>
                <w:rFonts w:ascii="Times New Roman" w:hAnsi="Times New Roman" w:cs="Times New Roman"/>
              </w:rPr>
              <w:t>70,103</w:t>
            </w:r>
          </w:p>
        </w:tc>
        <w:tc>
          <w:tcPr>
            <w:tcW w:w="868" w:type="dxa"/>
            <w:tcBorders>
              <w:top w:val="single" w:sz="4" w:space="0" w:color="auto"/>
              <w:left w:val="single" w:sz="4" w:space="0" w:color="auto"/>
              <w:bottom w:val="single" w:sz="4" w:space="0" w:color="auto"/>
              <w:right w:val="single" w:sz="4" w:space="0" w:color="auto"/>
            </w:tcBorders>
            <w:hideMark/>
          </w:tcPr>
          <w:p w14:paraId="6D5CB79B" w14:textId="77777777" w:rsidR="006D61E8" w:rsidRDefault="006D61E8">
            <w:pPr>
              <w:spacing w:after="0" w:line="240" w:lineRule="auto"/>
              <w:rPr>
                <w:rFonts w:ascii="Times New Roman" w:hAnsi="Times New Roman" w:cs="Times New Roman"/>
              </w:rPr>
            </w:pPr>
            <w:r>
              <w:rPr>
                <w:rFonts w:ascii="Times New Roman" w:hAnsi="Times New Roman" w:cs="Times New Roman"/>
              </w:rPr>
              <w:t>87,192</w:t>
            </w:r>
          </w:p>
        </w:tc>
        <w:tc>
          <w:tcPr>
            <w:tcW w:w="869" w:type="dxa"/>
            <w:tcBorders>
              <w:top w:val="single" w:sz="4" w:space="0" w:color="auto"/>
              <w:left w:val="single" w:sz="4" w:space="0" w:color="auto"/>
              <w:bottom w:val="single" w:sz="4" w:space="0" w:color="auto"/>
              <w:right w:val="single" w:sz="4" w:space="0" w:color="auto"/>
            </w:tcBorders>
            <w:hideMark/>
          </w:tcPr>
          <w:p w14:paraId="18FC9DD6" w14:textId="77777777" w:rsidR="006D61E8" w:rsidRDefault="006D61E8">
            <w:pPr>
              <w:spacing w:after="0" w:line="240" w:lineRule="auto"/>
              <w:rPr>
                <w:rFonts w:ascii="Times New Roman" w:hAnsi="Times New Roman" w:cs="Times New Roman"/>
              </w:rPr>
            </w:pPr>
            <w:r>
              <w:rPr>
                <w:rFonts w:ascii="Times New Roman" w:hAnsi="Times New Roman" w:cs="Times New Roman"/>
              </w:rPr>
              <w:t>103,23</w:t>
            </w:r>
          </w:p>
        </w:tc>
        <w:tc>
          <w:tcPr>
            <w:tcW w:w="868" w:type="dxa"/>
            <w:tcBorders>
              <w:top w:val="single" w:sz="4" w:space="0" w:color="auto"/>
              <w:left w:val="single" w:sz="4" w:space="0" w:color="auto"/>
              <w:bottom w:val="single" w:sz="4" w:space="0" w:color="auto"/>
              <w:right w:val="single" w:sz="4" w:space="0" w:color="auto"/>
            </w:tcBorders>
            <w:hideMark/>
          </w:tcPr>
          <w:p w14:paraId="2E3FDD34" w14:textId="77777777" w:rsidR="006D61E8" w:rsidRDefault="006D61E8">
            <w:pPr>
              <w:spacing w:after="0" w:line="240" w:lineRule="auto"/>
              <w:rPr>
                <w:rFonts w:ascii="Times New Roman" w:hAnsi="Times New Roman" w:cs="Times New Roman"/>
              </w:rPr>
            </w:pPr>
            <w:r>
              <w:rPr>
                <w:rFonts w:ascii="Times New Roman" w:hAnsi="Times New Roman" w:cs="Times New Roman"/>
              </w:rPr>
              <w:t>120,7</w:t>
            </w:r>
          </w:p>
        </w:tc>
        <w:tc>
          <w:tcPr>
            <w:tcW w:w="868" w:type="dxa"/>
            <w:tcBorders>
              <w:top w:val="single" w:sz="4" w:space="0" w:color="auto"/>
              <w:left w:val="single" w:sz="4" w:space="0" w:color="auto"/>
              <w:bottom w:val="single" w:sz="4" w:space="0" w:color="auto"/>
              <w:right w:val="single" w:sz="4" w:space="0" w:color="auto"/>
            </w:tcBorders>
            <w:hideMark/>
          </w:tcPr>
          <w:p w14:paraId="6315F226" w14:textId="77777777" w:rsidR="006D61E8" w:rsidRDefault="006D61E8">
            <w:pPr>
              <w:spacing w:after="0" w:line="240" w:lineRule="auto"/>
              <w:rPr>
                <w:rFonts w:ascii="Times New Roman" w:hAnsi="Times New Roman" w:cs="Times New Roman"/>
              </w:rPr>
            </w:pPr>
            <w:r>
              <w:rPr>
                <w:rFonts w:ascii="Times New Roman" w:hAnsi="Times New Roman" w:cs="Times New Roman"/>
              </w:rPr>
              <w:t>137,2</w:t>
            </w:r>
          </w:p>
        </w:tc>
        <w:tc>
          <w:tcPr>
            <w:tcW w:w="868" w:type="dxa"/>
            <w:tcBorders>
              <w:top w:val="single" w:sz="4" w:space="0" w:color="auto"/>
              <w:left w:val="single" w:sz="4" w:space="0" w:color="auto"/>
              <w:bottom w:val="single" w:sz="4" w:space="0" w:color="auto"/>
              <w:right w:val="single" w:sz="4" w:space="0" w:color="auto"/>
            </w:tcBorders>
            <w:hideMark/>
          </w:tcPr>
          <w:p w14:paraId="5BF788F9" w14:textId="77777777" w:rsidR="006D61E8" w:rsidRDefault="006D61E8">
            <w:pPr>
              <w:spacing w:after="0" w:line="240" w:lineRule="auto"/>
              <w:rPr>
                <w:rFonts w:ascii="Times New Roman" w:hAnsi="Times New Roman" w:cs="Times New Roman"/>
              </w:rPr>
            </w:pPr>
            <w:r>
              <w:rPr>
                <w:rFonts w:ascii="Times New Roman" w:hAnsi="Times New Roman" w:cs="Times New Roman"/>
              </w:rPr>
              <w:t>154,2</w:t>
            </w:r>
          </w:p>
        </w:tc>
        <w:tc>
          <w:tcPr>
            <w:tcW w:w="869" w:type="dxa"/>
            <w:tcBorders>
              <w:top w:val="single" w:sz="4" w:space="0" w:color="auto"/>
              <w:left w:val="single" w:sz="4" w:space="0" w:color="auto"/>
              <w:bottom w:val="single" w:sz="4" w:space="0" w:color="auto"/>
              <w:right w:val="single" w:sz="4" w:space="0" w:color="auto"/>
            </w:tcBorders>
            <w:hideMark/>
          </w:tcPr>
          <w:p w14:paraId="424EAB3F" w14:textId="77777777" w:rsidR="006D61E8" w:rsidRDefault="006D61E8">
            <w:pPr>
              <w:spacing w:after="0" w:line="240" w:lineRule="auto"/>
              <w:rPr>
                <w:rFonts w:ascii="Times New Roman" w:hAnsi="Times New Roman" w:cs="Times New Roman"/>
              </w:rPr>
            </w:pPr>
            <w:r>
              <w:rPr>
                <w:rFonts w:ascii="Times New Roman" w:hAnsi="Times New Roman" w:cs="Times New Roman"/>
              </w:rPr>
              <w:t>170,69</w:t>
            </w:r>
          </w:p>
        </w:tc>
      </w:tr>
      <w:tr w:rsidR="006D61E8" w14:paraId="3407F4C7" w14:textId="77777777" w:rsidTr="006D61E8">
        <w:trPr>
          <w:trHeight w:val="83"/>
        </w:trPr>
        <w:tc>
          <w:tcPr>
            <w:tcW w:w="2297" w:type="dxa"/>
            <w:vMerge/>
            <w:tcBorders>
              <w:top w:val="single" w:sz="4" w:space="0" w:color="auto"/>
              <w:left w:val="single" w:sz="4" w:space="0" w:color="auto"/>
              <w:bottom w:val="single" w:sz="4" w:space="0" w:color="auto"/>
              <w:right w:val="single" w:sz="4" w:space="0" w:color="auto"/>
            </w:tcBorders>
            <w:vAlign w:val="center"/>
            <w:hideMark/>
          </w:tcPr>
          <w:p w14:paraId="7BD34422" w14:textId="77777777" w:rsidR="006D61E8" w:rsidRDefault="006D61E8">
            <w:pPr>
              <w:spacing w:after="0"/>
              <w:rPr>
                <w:rFonts w:ascii="Times New Roman" w:eastAsia="Times New Roman" w:hAnsi="Times New Roman" w:cs="Times New Roman"/>
                <w:lang w:val="kk-KZ" w:eastAsia="ru-RU"/>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72E9CA9A" w14:textId="77777777" w:rsidR="006D61E8" w:rsidRDefault="006D61E8">
            <w:pPr>
              <w:spacing w:after="0" w:line="240" w:lineRule="auto"/>
              <w:jc w:val="center"/>
              <w:rPr>
                <w:rFonts w:ascii="Times New Roman" w:eastAsia="Times New Roman" w:hAnsi="Times New Roman" w:cs="Times New Roman"/>
                <w:lang w:val="en-US" w:eastAsia="ru-RU"/>
              </w:rPr>
            </w:pPr>
            <w:r>
              <w:rPr>
                <w:rFonts w:ascii="Times New Roman" w:eastAsia="Times New Roman" w:hAnsi="Times New Roman" w:cs="Times New Roman"/>
                <w:lang w:val="en-US" w:eastAsia="ru-RU"/>
              </w:rPr>
              <w:t>IV</w:t>
            </w:r>
          </w:p>
        </w:tc>
        <w:tc>
          <w:tcPr>
            <w:tcW w:w="868"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0E0E78B3" w14:textId="77777777" w:rsidR="006D61E8" w:rsidRDefault="006D61E8">
            <w:pPr>
              <w:spacing w:after="0" w:line="240" w:lineRule="auto"/>
              <w:rPr>
                <w:rFonts w:ascii="Times New Roman" w:hAnsi="Times New Roman" w:cs="Times New Roman"/>
              </w:rPr>
            </w:pPr>
            <w:r>
              <w:rPr>
                <w:rFonts w:ascii="Times New Roman" w:hAnsi="Times New Roman" w:cs="Times New Roman"/>
              </w:rPr>
              <w:t>75,393</w:t>
            </w:r>
          </w:p>
        </w:tc>
        <w:tc>
          <w:tcPr>
            <w:tcW w:w="868" w:type="dxa"/>
            <w:tcBorders>
              <w:top w:val="single" w:sz="4" w:space="0" w:color="auto"/>
              <w:left w:val="single" w:sz="4" w:space="0" w:color="auto"/>
              <w:bottom w:val="single" w:sz="4" w:space="0" w:color="auto"/>
              <w:right w:val="single" w:sz="4" w:space="0" w:color="auto"/>
            </w:tcBorders>
            <w:hideMark/>
          </w:tcPr>
          <w:p w14:paraId="5C391D27" w14:textId="77777777" w:rsidR="006D61E8" w:rsidRDefault="006D61E8">
            <w:pPr>
              <w:spacing w:after="0" w:line="240" w:lineRule="auto"/>
              <w:rPr>
                <w:rFonts w:ascii="Times New Roman" w:hAnsi="Times New Roman" w:cs="Times New Roman"/>
              </w:rPr>
            </w:pPr>
            <w:r>
              <w:rPr>
                <w:rFonts w:ascii="Times New Roman" w:hAnsi="Times New Roman" w:cs="Times New Roman"/>
              </w:rPr>
              <w:t>102,99</w:t>
            </w:r>
          </w:p>
        </w:tc>
        <w:tc>
          <w:tcPr>
            <w:tcW w:w="868" w:type="dxa"/>
            <w:tcBorders>
              <w:top w:val="single" w:sz="4" w:space="0" w:color="auto"/>
              <w:left w:val="single" w:sz="4" w:space="0" w:color="auto"/>
              <w:bottom w:val="single" w:sz="4" w:space="0" w:color="auto"/>
              <w:right w:val="single" w:sz="4" w:space="0" w:color="auto"/>
            </w:tcBorders>
            <w:hideMark/>
          </w:tcPr>
          <w:p w14:paraId="16204EDE" w14:textId="77777777" w:rsidR="006D61E8" w:rsidRDefault="006D61E8">
            <w:pPr>
              <w:spacing w:after="0" w:line="240" w:lineRule="auto"/>
              <w:rPr>
                <w:rFonts w:ascii="Times New Roman" w:hAnsi="Times New Roman" w:cs="Times New Roman"/>
              </w:rPr>
            </w:pPr>
            <w:r>
              <w:rPr>
                <w:rFonts w:ascii="Times New Roman" w:hAnsi="Times New Roman" w:cs="Times New Roman"/>
              </w:rPr>
              <w:t>130,34</w:t>
            </w:r>
          </w:p>
        </w:tc>
        <w:tc>
          <w:tcPr>
            <w:tcW w:w="869" w:type="dxa"/>
            <w:tcBorders>
              <w:top w:val="single" w:sz="4" w:space="0" w:color="auto"/>
              <w:left w:val="single" w:sz="4" w:space="0" w:color="auto"/>
              <w:bottom w:val="single" w:sz="4" w:space="0" w:color="auto"/>
              <w:right w:val="single" w:sz="4" w:space="0" w:color="auto"/>
            </w:tcBorders>
            <w:hideMark/>
          </w:tcPr>
          <w:p w14:paraId="707E4B20" w14:textId="77777777" w:rsidR="006D61E8" w:rsidRDefault="006D61E8">
            <w:pPr>
              <w:spacing w:after="0" w:line="240" w:lineRule="auto"/>
              <w:rPr>
                <w:rFonts w:ascii="Times New Roman" w:hAnsi="Times New Roman" w:cs="Times New Roman"/>
              </w:rPr>
            </w:pPr>
            <w:r>
              <w:rPr>
                <w:rFonts w:ascii="Times New Roman" w:hAnsi="Times New Roman" w:cs="Times New Roman"/>
              </w:rPr>
              <w:t>157,48</w:t>
            </w:r>
          </w:p>
        </w:tc>
        <w:tc>
          <w:tcPr>
            <w:tcW w:w="868" w:type="dxa"/>
            <w:tcBorders>
              <w:top w:val="single" w:sz="4" w:space="0" w:color="auto"/>
              <w:left w:val="single" w:sz="4" w:space="0" w:color="auto"/>
              <w:bottom w:val="single" w:sz="4" w:space="0" w:color="auto"/>
              <w:right w:val="single" w:sz="4" w:space="0" w:color="auto"/>
            </w:tcBorders>
            <w:hideMark/>
          </w:tcPr>
          <w:p w14:paraId="3814F878" w14:textId="77777777" w:rsidR="006D61E8" w:rsidRDefault="006D61E8">
            <w:pPr>
              <w:spacing w:after="0" w:line="240" w:lineRule="auto"/>
              <w:rPr>
                <w:rFonts w:ascii="Times New Roman" w:hAnsi="Times New Roman" w:cs="Times New Roman"/>
              </w:rPr>
            </w:pPr>
            <w:r>
              <w:rPr>
                <w:rFonts w:ascii="Times New Roman" w:hAnsi="Times New Roman" w:cs="Times New Roman"/>
              </w:rPr>
              <w:t>183,43</w:t>
            </w:r>
          </w:p>
        </w:tc>
        <w:tc>
          <w:tcPr>
            <w:tcW w:w="868" w:type="dxa"/>
            <w:tcBorders>
              <w:top w:val="single" w:sz="4" w:space="0" w:color="auto"/>
              <w:left w:val="single" w:sz="4" w:space="0" w:color="auto"/>
              <w:bottom w:val="single" w:sz="4" w:space="0" w:color="auto"/>
              <w:right w:val="single" w:sz="4" w:space="0" w:color="auto"/>
            </w:tcBorders>
            <w:hideMark/>
          </w:tcPr>
          <w:p w14:paraId="178CF886" w14:textId="77777777" w:rsidR="006D61E8" w:rsidRDefault="006D61E8">
            <w:pPr>
              <w:spacing w:after="0" w:line="240" w:lineRule="auto"/>
              <w:rPr>
                <w:rFonts w:ascii="Times New Roman" w:hAnsi="Times New Roman" w:cs="Times New Roman"/>
              </w:rPr>
            </w:pPr>
            <w:r>
              <w:rPr>
                <w:rFonts w:ascii="Times New Roman" w:hAnsi="Times New Roman" w:cs="Times New Roman"/>
              </w:rPr>
              <w:t>209,49</w:t>
            </w:r>
          </w:p>
        </w:tc>
        <w:tc>
          <w:tcPr>
            <w:tcW w:w="868" w:type="dxa"/>
            <w:tcBorders>
              <w:top w:val="single" w:sz="4" w:space="0" w:color="auto"/>
              <w:left w:val="single" w:sz="4" w:space="0" w:color="auto"/>
              <w:bottom w:val="single" w:sz="4" w:space="0" w:color="auto"/>
              <w:right w:val="single" w:sz="4" w:space="0" w:color="auto"/>
            </w:tcBorders>
            <w:hideMark/>
          </w:tcPr>
          <w:p w14:paraId="1626F9DC" w14:textId="77777777" w:rsidR="006D61E8" w:rsidRDefault="006D61E8">
            <w:pPr>
              <w:spacing w:after="0" w:line="240" w:lineRule="auto"/>
              <w:rPr>
                <w:rFonts w:ascii="Times New Roman" w:hAnsi="Times New Roman" w:cs="Times New Roman"/>
              </w:rPr>
            </w:pPr>
            <w:r>
              <w:rPr>
                <w:rFonts w:ascii="Times New Roman" w:hAnsi="Times New Roman" w:cs="Times New Roman"/>
              </w:rPr>
              <w:t>239,48</w:t>
            </w:r>
          </w:p>
        </w:tc>
        <w:tc>
          <w:tcPr>
            <w:tcW w:w="869" w:type="dxa"/>
            <w:tcBorders>
              <w:top w:val="single" w:sz="4" w:space="0" w:color="auto"/>
              <w:left w:val="single" w:sz="4" w:space="0" w:color="auto"/>
              <w:bottom w:val="single" w:sz="4" w:space="0" w:color="auto"/>
              <w:right w:val="single" w:sz="4" w:space="0" w:color="auto"/>
            </w:tcBorders>
            <w:hideMark/>
          </w:tcPr>
          <w:p w14:paraId="704C23D7" w14:textId="77777777" w:rsidR="006D61E8" w:rsidRDefault="006D61E8">
            <w:pPr>
              <w:spacing w:after="0" w:line="240" w:lineRule="auto"/>
              <w:rPr>
                <w:rFonts w:ascii="Times New Roman" w:hAnsi="Times New Roman" w:cs="Times New Roman"/>
              </w:rPr>
            </w:pPr>
            <w:r>
              <w:rPr>
                <w:rFonts w:ascii="Times New Roman" w:hAnsi="Times New Roman" w:cs="Times New Roman"/>
              </w:rPr>
              <w:t>267,47</w:t>
            </w:r>
          </w:p>
        </w:tc>
      </w:tr>
    </w:tbl>
    <w:p w14:paraId="304651EE" w14:textId="77777777" w:rsidR="006D61E8" w:rsidRDefault="006D61E8" w:rsidP="006D61E8">
      <w:pPr>
        <w:spacing w:after="0" w:line="240" w:lineRule="auto"/>
        <w:jc w:val="center"/>
        <w:rPr>
          <w:rFonts w:ascii="Times New Roman" w:hAnsi="Times New Roman" w:cs="Times New Roman"/>
          <w:sz w:val="28"/>
          <w:szCs w:val="24"/>
        </w:rPr>
      </w:pPr>
    </w:p>
    <w:p w14:paraId="14C1F6EC" w14:textId="77777777" w:rsidR="006D61E8" w:rsidRDefault="006D61E8" w:rsidP="003618D7">
      <w:pPr>
        <w:spacing w:after="0" w:line="240" w:lineRule="auto"/>
        <w:jc w:val="center"/>
        <w:rPr>
          <w:rFonts w:ascii="Times New Roman" w:hAnsi="Times New Roman" w:cs="Times New Roman"/>
          <w:sz w:val="28"/>
          <w:szCs w:val="24"/>
        </w:rPr>
      </w:pPr>
      <w:r>
        <w:rPr>
          <w:noProof/>
          <w:lang w:eastAsia="ru-RU"/>
        </w:rPr>
        <w:lastRenderedPageBreak/>
        <w:drawing>
          <wp:inline distT="0" distB="0" distL="0" distR="0" wp14:anchorId="506EC642" wp14:editId="44B8B003">
            <wp:extent cx="5046345" cy="2674620"/>
            <wp:effectExtent l="0" t="0" r="1905" b="0"/>
            <wp:docPr id="35851" name="Рисунок 3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 cstate="print">
                      <a:extLst>
                        <a:ext uri="{28A0092B-C50C-407E-A947-70E740481C1C}">
                          <a14:useLocalDpi xmlns:a14="http://schemas.microsoft.com/office/drawing/2010/main" val="0"/>
                        </a:ext>
                      </a:extLst>
                    </a:blip>
                    <a:srcRect b="5598"/>
                    <a:stretch>
                      <a:fillRect/>
                    </a:stretch>
                  </pic:blipFill>
                  <pic:spPr bwMode="auto">
                    <a:xfrm>
                      <a:off x="0" y="0"/>
                      <a:ext cx="5046345" cy="2674620"/>
                    </a:xfrm>
                    <a:prstGeom prst="rect">
                      <a:avLst/>
                    </a:prstGeom>
                    <a:noFill/>
                    <a:ln>
                      <a:noFill/>
                    </a:ln>
                  </pic:spPr>
                </pic:pic>
              </a:graphicData>
            </a:graphic>
          </wp:inline>
        </w:drawing>
      </w:r>
    </w:p>
    <w:p w14:paraId="702A7EF1" w14:textId="77777777" w:rsidR="006D61E8" w:rsidRDefault="006D61E8" w:rsidP="006D61E8">
      <w:pPr>
        <w:spacing w:after="0" w:line="240" w:lineRule="auto"/>
        <w:ind w:firstLine="567"/>
        <w:jc w:val="center"/>
        <w:rPr>
          <w:rFonts w:ascii="Times New Roman" w:hAnsi="Times New Roman" w:cs="Times New Roman"/>
          <w:sz w:val="28"/>
          <w:szCs w:val="24"/>
        </w:rPr>
      </w:pPr>
    </w:p>
    <w:p w14:paraId="6A90BF9D" w14:textId="58A253C8" w:rsidR="00274FD0" w:rsidRDefault="006D61E8" w:rsidP="003618D7">
      <w:pPr>
        <w:spacing w:after="0" w:line="240" w:lineRule="auto"/>
        <w:jc w:val="center"/>
        <w:rPr>
          <w:rStyle w:val="a6"/>
          <w:rFonts w:ascii="Times New Roman" w:hAnsi="Times New Roman" w:cs="Times New Roman"/>
          <w:b w:val="0"/>
          <w:sz w:val="28"/>
          <w:szCs w:val="28"/>
          <w:lang w:val="kk-KZ"/>
        </w:rPr>
      </w:pPr>
      <w:r>
        <w:rPr>
          <w:rFonts w:ascii="Times New Roman" w:hAnsi="Times New Roman" w:cs="Times New Roman"/>
          <w:sz w:val="28"/>
          <w:szCs w:val="24"/>
          <w:lang w:val="kk-KZ"/>
        </w:rPr>
        <w:t>Сурет</w:t>
      </w:r>
      <w:r>
        <w:rPr>
          <w:rFonts w:ascii="Times New Roman" w:hAnsi="Times New Roman" w:cs="Times New Roman"/>
          <w:sz w:val="28"/>
          <w:szCs w:val="24"/>
        </w:rPr>
        <w:t xml:space="preserve"> 3.1</w:t>
      </w:r>
      <w:r>
        <w:rPr>
          <w:rFonts w:ascii="Times New Roman" w:hAnsi="Times New Roman" w:cs="Times New Roman"/>
          <w:sz w:val="28"/>
          <w:szCs w:val="24"/>
          <w:lang w:val="kk-KZ"/>
        </w:rPr>
        <w:t xml:space="preserve">0 – І – </w:t>
      </w:r>
      <w:r w:rsidRPr="00362760">
        <w:rPr>
          <w:rFonts w:ascii="Times New Roman" w:hAnsi="Times New Roman" w:cs="Times New Roman"/>
          <w:sz w:val="28"/>
          <w:szCs w:val="28"/>
          <w:lang w:val="kk-KZ"/>
        </w:rPr>
        <w:t>90</w:t>
      </w:r>
      <w:r w:rsidR="00470A9D">
        <w:rPr>
          <w:rFonts w:ascii="Times New Roman" w:hAnsi="Times New Roman" w:cs="Times New Roman"/>
          <w:sz w:val="28"/>
          <w:szCs w:val="28"/>
          <w:lang w:val="kk-KZ"/>
        </w:rPr>
        <w:t>°</w:t>
      </w:r>
      <w:r w:rsidRPr="00362760">
        <w:rPr>
          <w:rFonts w:ascii="Times New Roman" w:hAnsi="Times New Roman" w:cs="Times New Roman"/>
          <w:sz w:val="28"/>
          <w:szCs w:val="28"/>
          <w:vertAlign w:val="superscript"/>
          <w:lang w:val="kk-KZ"/>
        </w:rPr>
        <w:t xml:space="preserve">  </w:t>
      </w:r>
      <w:r w:rsidRPr="00362760">
        <w:rPr>
          <w:rStyle w:val="a6"/>
          <w:rFonts w:ascii="Times New Roman" w:hAnsi="Times New Roman" w:cs="Times New Roman"/>
          <w:b w:val="0"/>
          <w:sz w:val="28"/>
          <w:szCs w:val="28"/>
          <w:lang w:val="kk-KZ"/>
        </w:rPr>
        <w:t>жағдайына арналған бірінші тестілік сынау</w:t>
      </w:r>
    </w:p>
    <w:p w14:paraId="2954E122" w14:textId="57D03BBE" w:rsidR="006D61E8" w:rsidRPr="00362760" w:rsidRDefault="006D61E8" w:rsidP="003618D7">
      <w:pPr>
        <w:spacing w:after="0" w:line="240" w:lineRule="auto"/>
        <w:jc w:val="center"/>
        <w:rPr>
          <w:rStyle w:val="a6"/>
          <w:rFonts w:ascii="Times New Roman" w:hAnsi="Times New Roman" w:cs="Times New Roman"/>
          <w:b w:val="0"/>
          <w:sz w:val="28"/>
          <w:szCs w:val="28"/>
          <w:lang w:val="kk-KZ"/>
        </w:rPr>
      </w:pPr>
      <w:r w:rsidRPr="00362760">
        <w:rPr>
          <w:rStyle w:val="a6"/>
          <w:rFonts w:ascii="Times New Roman" w:hAnsi="Times New Roman" w:cs="Times New Roman"/>
          <w:b w:val="0"/>
          <w:sz w:val="28"/>
          <w:szCs w:val="28"/>
          <w:lang w:val="kk-KZ"/>
        </w:rPr>
        <w:t>нәтижелері (3.1</w:t>
      </w:r>
      <w:r w:rsidRPr="00274FD0">
        <w:rPr>
          <w:rStyle w:val="a6"/>
          <w:rFonts w:ascii="Times New Roman" w:hAnsi="Times New Roman" w:cs="Times New Roman"/>
          <w:b w:val="0"/>
          <w:sz w:val="28"/>
          <w:szCs w:val="28"/>
          <w:lang w:val="kk-KZ"/>
        </w:rPr>
        <w:t>-</w:t>
      </w:r>
      <w:r w:rsidRPr="00362760">
        <w:rPr>
          <w:rStyle w:val="a6"/>
          <w:rFonts w:ascii="Times New Roman" w:hAnsi="Times New Roman" w:cs="Times New Roman"/>
          <w:b w:val="0"/>
          <w:sz w:val="28"/>
          <w:szCs w:val="28"/>
          <w:lang w:val="kk-KZ"/>
        </w:rPr>
        <w:t>кестені қараңыз – белгіленген ұяшықтар)</w:t>
      </w:r>
    </w:p>
    <w:p w14:paraId="384D9950" w14:textId="77777777" w:rsidR="006D61E8" w:rsidRPr="00274FD0" w:rsidRDefault="006D61E8" w:rsidP="006D61E8">
      <w:pPr>
        <w:spacing w:after="0" w:line="240" w:lineRule="auto"/>
        <w:ind w:firstLine="567"/>
        <w:jc w:val="center"/>
        <w:rPr>
          <w:rFonts w:ascii="Times New Roman" w:hAnsi="Times New Roman" w:cs="Times New Roman"/>
          <w:lang w:val="kk-KZ"/>
        </w:rPr>
      </w:pPr>
    </w:p>
    <w:p w14:paraId="13FF623D" w14:textId="77777777" w:rsidR="006D61E8" w:rsidRDefault="006D61E8" w:rsidP="003618D7">
      <w:pPr>
        <w:spacing w:after="0" w:line="240" w:lineRule="auto"/>
        <w:jc w:val="center"/>
        <w:rPr>
          <w:rFonts w:ascii="Times New Roman" w:hAnsi="Times New Roman" w:cs="Times New Roman"/>
          <w:sz w:val="28"/>
          <w:szCs w:val="24"/>
        </w:rPr>
      </w:pPr>
      <w:r>
        <w:rPr>
          <w:noProof/>
          <w:lang w:eastAsia="ru-RU"/>
        </w:rPr>
        <w:drawing>
          <wp:inline distT="0" distB="0" distL="0" distR="0" wp14:anchorId="7C453B5A" wp14:editId="0702EADA">
            <wp:extent cx="5067300" cy="2674620"/>
            <wp:effectExtent l="0" t="0" r="0" b="0"/>
            <wp:docPr id="35850" name="Рисунок 35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66" cstate="print">
                      <a:extLst>
                        <a:ext uri="{28A0092B-C50C-407E-A947-70E740481C1C}">
                          <a14:useLocalDpi xmlns:a14="http://schemas.microsoft.com/office/drawing/2010/main" val="0"/>
                        </a:ext>
                      </a:extLst>
                    </a:blip>
                    <a:srcRect b="6285"/>
                    <a:stretch>
                      <a:fillRect/>
                    </a:stretch>
                  </pic:blipFill>
                  <pic:spPr bwMode="auto">
                    <a:xfrm>
                      <a:off x="0" y="0"/>
                      <a:ext cx="5067300" cy="2674620"/>
                    </a:xfrm>
                    <a:prstGeom prst="rect">
                      <a:avLst/>
                    </a:prstGeom>
                    <a:noFill/>
                    <a:ln>
                      <a:noFill/>
                    </a:ln>
                  </pic:spPr>
                </pic:pic>
              </a:graphicData>
            </a:graphic>
          </wp:inline>
        </w:drawing>
      </w:r>
    </w:p>
    <w:p w14:paraId="693F83AC" w14:textId="77777777" w:rsidR="00274FD0" w:rsidRDefault="00274FD0" w:rsidP="00274FD0">
      <w:pPr>
        <w:spacing w:after="0" w:line="240" w:lineRule="auto"/>
        <w:rPr>
          <w:rFonts w:ascii="Times New Roman" w:hAnsi="Times New Roman" w:cs="Times New Roman"/>
          <w:sz w:val="28"/>
          <w:szCs w:val="24"/>
        </w:rPr>
      </w:pPr>
    </w:p>
    <w:p w14:paraId="79C9420D" w14:textId="316EC4FB" w:rsidR="00274FD0" w:rsidRDefault="006D61E8" w:rsidP="00274FD0">
      <w:pPr>
        <w:spacing w:after="0" w:line="240" w:lineRule="auto"/>
        <w:jc w:val="center"/>
        <w:rPr>
          <w:rStyle w:val="a6"/>
          <w:rFonts w:ascii="Times New Roman" w:hAnsi="Times New Roman" w:cs="Times New Roman"/>
          <w:b w:val="0"/>
          <w:sz w:val="28"/>
          <w:szCs w:val="28"/>
          <w:lang w:val="kk-KZ"/>
        </w:rPr>
      </w:pPr>
      <w:r>
        <w:rPr>
          <w:rFonts w:ascii="Times New Roman" w:hAnsi="Times New Roman" w:cs="Times New Roman"/>
          <w:sz w:val="28"/>
          <w:szCs w:val="24"/>
          <w:lang w:val="kk-KZ"/>
        </w:rPr>
        <w:t xml:space="preserve">Сурет 3.11 – ІІ – </w:t>
      </w:r>
      <w:r w:rsidRPr="00362760">
        <w:rPr>
          <w:rFonts w:ascii="Times New Roman" w:hAnsi="Times New Roman" w:cs="Times New Roman"/>
          <w:sz w:val="28"/>
          <w:szCs w:val="28"/>
          <w:lang w:val="kk-KZ"/>
        </w:rPr>
        <w:t>60</w:t>
      </w:r>
      <w:r w:rsidR="00470A9D">
        <w:rPr>
          <w:rFonts w:ascii="Times New Roman" w:hAnsi="Times New Roman" w:cs="Times New Roman"/>
          <w:sz w:val="28"/>
          <w:szCs w:val="28"/>
          <w:lang w:val="kk-KZ"/>
        </w:rPr>
        <w:t>°</w:t>
      </w:r>
      <w:r w:rsidRPr="00362760">
        <w:rPr>
          <w:rFonts w:ascii="Times New Roman" w:hAnsi="Times New Roman" w:cs="Times New Roman"/>
          <w:sz w:val="28"/>
          <w:szCs w:val="28"/>
          <w:vertAlign w:val="superscript"/>
          <w:lang w:val="kk-KZ"/>
        </w:rPr>
        <w:t xml:space="preserve"> </w:t>
      </w:r>
      <w:r w:rsidRPr="00362760">
        <w:rPr>
          <w:rStyle w:val="a6"/>
          <w:rFonts w:ascii="Times New Roman" w:hAnsi="Times New Roman" w:cs="Times New Roman"/>
          <w:b w:val="0"/>
          <w:sz w:val="28"/>
          <w:szCs w:val="28"/>
          <w:lang w:val="kk-KZ"/>
        </w:rPr>
        <w:t xml:space="preserve">жағдайына арналған бірінші тестілік сынау </w:t>
      </w:r>
    </w:p>
    <w:p w14:paraId="0EE7745A" w14:textId="44AB46D5" w:rsidR="006D61E8" w:rsidRPr="00362760" w:rsidRDefault="006D61E8" w:rsidP="00274FD0">
      <w:pPr>
        <w:spacing w:after="0" w:line="240" w:lineRule="auto"/>
        <w:jc w:val="center"/>
        <w:rPr>
          <w:rStyle w:val="a6"/>
          <w:rFonts w:ascii="Times New Roman" w:hAnsi="Times New Roman" w:cs="Times New Roman"/>
          <w:b w:val="0"/>
          <w:sz w:val="28"/>
          <w:szCs w:val="28"/>
          <w:lang w:val="kk-KZ"/>
        </w:rPr>
      </w:pPr>
      <w:r w:rsidRPr="00362760">
        <w:rPr>
          <w:rStyle w:val="a6"/>
          <w:rFonts w:ascii="Times New Roman" w:hAnsi="Times New Roman" w:cs="Times New Roman"/>
          <w:b w:val="0"/>
          <w:sz w:val="28"/>
          <w:szCs w:val="28"/>
          <w:lang w:val="kk-KZ"/>
        </w:rPr>
        <w:t>нәтижелері (3.1</w:t>
      </w:r>
      <w:r w:rsidRPr="00274FD0">
        <w:rPr>
          <w:rStyle w:val="a6"/>
          <w:rFonts w:ascii="Times New Roman" w:hAnsi="Times New Roman" w:cs="Times New Roman"/>
          <w:b w:val="0"/>
          <w:sz w:val="28"/>
          <w:szCs w:val="28"/>
          <w:lang w:val="kk-KZ"/>
        </w:rPr>
        <w:t>-</w:t>
      </w:r>
      <w:r w:rsidRPr="00362760">
        <w:rPr>
          <w:rStyle w:val="a6"/>
          <w:rFonts w:ascii="Times New Roman" w:hAnsi="Times New Roman" w:cs="Times New Roman"/>
          <w:b w:val="0"/>
          <w:sz w:val="28"/>
          <w:szCs w:val="28"/>
          <w:lang w:val="kk-KZ"/>
        </w:rPr>
        <w:t>кестені қараңыз – белгіленген ұяшықтар)</w:t>
      </w:r>
    </w:p>
    <w:p w14:paraId="606764F4" w14:textId="77777777" w:rsidR="006D61E8" w:rsidRPr="00274FD0" w:rsidRDefault="006D61E8" w:rsidP="006D61E8">
      <w:pPr>
        <w:spacing w:after="0" w:line="240" w:lineRule="auto"/>
        <w:ind w:firstLine="567"/>
        <w:jc w:val="center"/>
        <w:rPr>
          <w:rFonts w:ascii="Times New Roman" w:hAnsi="Times New Roman" w:cs="Times New Roman"/>
          <w:lang w:val="kk-KZ"/>
        </w:rPr>
      </w:pPr>
    </w:p>
    <w:p w14:paraId="7998D0AF" w14:textId="77777777" w:rsidR="006D61E8" w:rsidRDefault="006D61E8" w:rsidP="006D61E8">
      <w:pPr>
        <w:spacing w:after="0" w:line="240" w:lineRule="auto"/>
        <w:jc w:val="center"/>
        <w:rPr>
          <w:rFonts w:ascii="Times New Roman" w:hAnsi="Times New Roman" w:cs="Times New Roman"/>
          <w:sz w:val="28"/>
          <w:szCs w:val="24"/>
        </w:rPr>
      </w:pPr>
      <w:r>
        <w:rPr>
          <w:noProof/>
          <w:lang w:eastAsia="ru-RU"/>
        </w:rPr>
        <w:lastRenderedPageBreak/>
        <w:drawing>
          <wp:inline distT="0" distB="0" distL="0" distR="0" wp14:anchorId="15F86A1D" wp14:editId="760BA7DC">
            <wp:extent cx="5012055" cy="2646680"/>
            <wp:effectExtent l="0" t="0" r="0" b="1270"/>
            <wp:docPr id="35849" name="Рисунок 3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67" cstate="print">
                      <a:extLst>
                        <a:ext uri="{28A0092B-C50C-407E-A947-70E740481C1C}">
                          <a14:useLocalDpi xmlns:a14="http://schemas.microsoft.com/office/drawing/2010/main" val="0"/>
                        </a:ext>
                      </a:extLst>
                    </a:blip>
                    <a:srcRect b="6293"/>
                    <a:stretch>
                      <a:fillRect/>
                    </a:stretch>
                  </pic:blipFill>
                  <pic:spPr bwMode="auto">
                    <a:xfrm>
                      <a:off x="0" y="0"/>
                      <a:ext cx="5012055" cy="2646680"/>
                    </a:xfrm>
                    <a:prstGeom prst="rect">
                      <a:avLst/>
                    </a:prstGeom>
                    <a:noFill/>
                    <a:ln>
                      <a:noFill/>
                    </a:ln>
                  </pic:spPr>
                </pic:pic>
              </a:graphicData>
            </a:graphic>
          </wp:inline>
        </w:drawing>
      </w:r>
    </w:p>
    <w:p w14:paraId="18DC0232" w14:textId="77777777" w:rsidR="00274FD0" w:rsidRDefault="00274FD0" w:rsidP="00274FD0">
      <w:pPr>
        <w:spacing w:after="0" w:line="240" w:lineRule="auto"/>
        <w:rPr>
          <w:rFonts w:ascii="Times New Roman" w:hAnsi="Times New Roman" w:cs="Times New Roman"/>
          <w:sz w:val="28"/>
          <w:szCs w:val="24"/>
        </w:rPr>
      </w:pPr>
    </w:p>
    <w:p w14:paraId="64993A7A" w14:textId="4BB6227E" w:rsidR="00274FD0" w:rsidRDefault="006D61E8" w:rsidP="00274FD0">
      <w:pPr>
        <w:spacing w:after="0" w:line="240" w:lineRule="auto"/>
        <w:jc w:val="center"/>
        <w:rPr>
          <w:rStyle w:val="a6"/>
          <w:rFonts w:ascii="Times New Roman" w:hAnsi="Times New Roman" w:cs="Times New Roman"/>
          <w:b w:val="0"/>
          <w:sz w:val="28"/>
          <w:szCs w:val="28"/>
          <w:lang w:val="kk-KZ"/>
        </w:rPr>
      </w:pPr>
      <w:r>
        <w:rPr>
          <w:rFonts w:ascii="Times New Roman" w:hAnsi="Times New Roman" w:cs="Times New Roman"/>
          <w:sz w:val="28"/>
          <w:szCs w:val="24"/>
          <w:lang w:val="kk-KZ"/>
        </w:rPr>
        <w:t xml:space="preserve">Сурет 3.12 – ІІІ – </w:t>
      </w:r>
      <w:r w:rsidRPr="00362760">
        <w:rPr>
          <w:rFonts w:ascii="Times New Roman" w:hAnsi="Times New Roman" w:cs="Times New Roman"/>
          <w:sz w:val="28"/>
          <w:szCs w:val="28"/>
          <w:lang w:val="kk-KZ"/>
        </w:rPr>
        <w:t>30</w:t>
      </w:r>
      <w:r w:rsidR="00470A9D">
        <w:rPr>
          <w:rFonts w:ascii="Times New Roman" w:hAnsi="Times New Roman" w:cs="Times New Roman"/>
          <w:sz w:val="28"/>
          <w:szCs w:val="28"/>
          <w:lang w:val="kk-KZ"/>
        </w:rPr>
        <w:t>°</w:t>
      </w:r>
      <w:r w:rsidRPr="00362760">
        <w:rPr>
          <w:rFonts w:ascii="Times New Roman" w:hAnsi="Times New Roman" w:cs="Times New Roman"/>
          <w:sz w:val="28"/>
          <w:szCs w:val="28"/>
          <w:vertAlign w:val="superscript"/>
          <w:lang w:val="kk-KZ"/>
        </w:rPr>
        <w:t xml:space="preserve"> </w:t>
      </w:r>
      <w:r w:rsidRPr="00362760">
        <w:rPr>
          <w:rStyle w:val="a6"/>
          <w:rFonts w:ascii="Times New Roman" w:hAnsi="Times New Roman" w:cs="Times New Roman"/>
          <w:b w:val="0"/>
          <w:sz w:val="28"/>
          <w:szCs w:val="28"/>
          <w:lang w:val="kk-KZ"/>
        </w:rPr>
        <w:t>жағдайына арналған бірінші тестілік сынау</w:t>
      </w:r>
    </w:p>
    <w:p w14:paraId="44FE6DF4" w14:textId="4B4D03D7" w:rsidR="006D61E8" w:rsidRDefault="006D61E8" w:rsidP="00274FD0">
      <w:pPr>
        <w:spacing w:after="0" w:line="240" w:lineRule="auto"/>
        <w:jc w:val="center"/>
        <w:rPr>
          <w:rStyle w:val="a6"/>
          <w:b w:val="0"/>
          <w:lang w:val="kk-KZ"/>
        </w:rPr>
      </w:pPr>
      <w:r w:rsidRPr="00362760">
        <w:rPr>
          <w:rStyle w:val="a6"/>
          <w:rFonts w:ascii="Times New Roman" w:hAnsi="Times New Roman" w:cs="Times New Roman"/>
          <w:b w:val="0"/>
          <w:sz w:val="28"/>
          <w:szCs w:val="28"/>
          <w:lang w:val="kk-KZ"/>
        </w:rPr>
        <w:t>нәтижелері (3.1-кестені қараңыз – белгіленген ұяшықтар)</w:t>
      </w:r>
    </w:p>
    <w:p w14:paraId="6FCD0D38" w14:textId="77777777" w:rsidR="006D61E8" w:rsidRPr="00274FD0" w:rsidRDefault="006D61E8" w:rsidP="006D61E8">
      <w:pPr>
        <w:spacing w:after="0" w:line="240" w:lineRule="auto"/>
        <w:ind w:firstLine="567"/>
        <w:jc w:val="center"/>
        <w:rPr>
          <w:lang w:val="kk-KZ"/>
        </w:rPr>
      </w:pPr>
    </w:p>
    <w:p w14:paraId="2881068B" w14:textId="77777777" w:rsidR="006D61E8" w:rsidRDefault="006D61E8" w:rsidP="006D61E8">
      <w:pPr>
        <w:shd w:val="clear" w:color="auto" w:fill="FFFFFF" w:themeFill="background1"/>
        <w:spacing w:after="0" w:line="240" w:lineRule="auto"/>
        <w:jc w:val="center"/>
        <w:rPr>
          <w:rFonts w:ascii="Times New Roman" w:hAnsi="Times New Roman" w:cs="Times New Roman"/>
          <w:sz w:val="28"/>
          <w:szCs w:val="24"/>
        </w:rPr>
      </w:pPr>
      <w:r>
        <w:rPr>
          <w:noProof/>
          <w:shd w:val="clear" w:color="auto" w:fill="FFFFFF" w:themeFill="background1"/>
          <w:lang w:eastAsia="ru-RU"/>
        </w:rPr>
        <w:drawing>
          <wp:inline distT="0" distB="0" distL="0" distR="0" wp14:anchorId="38338E25" wp14:editId="2CE0F896">
            <wp:extent cx="4949825" cy="2619375"/>
            <wp:effectExtent l="0" t="0" r="3175" b="9525"/>
            <wp:docPr id="35848" name="Рисунок 3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8" cstate="print">
                      <a:extLst>
                        <a:ext uri="{28A0092B-C50C-407E-A947-70E740481C1C}">
                          <a14:useLocalDpi xmlns:a14="http://schemas.microsoft.com/office/drawing/2010/main" val="0"/>
                        </a:ext>
                      </a:extLst>
                    </a:blip>
                    <a:srcRect b="5748"/>
                    <a:stretch>
                      <a:fillRect/>
                    </a:stretch>
                  </pic:blipFill>
                  <pic:spPr bwMode="auto">
                    <a:xfrm>
                      <a:off x="0" y="0"/>
                      <a:ext cx="4949825" cy="2619375"/>
                    </a:xfrm>
                    <a:prstGeom prst="rect">
                      <a:avLst/>
                    </a:prstGeom>
                    <a:noFill/>
                    <a:ln>
                      <a:noFill/>
                    </a:ln>
                  </pic:spPr>
                </pic:pic>
              </a:graphicData>
            </a:graphic>
          </wp:inline>
        </w:drawing>
      </w:r>
    </w:p>
    <w:p w14:paraId="78E4DD3B" w14:textId="77777777" w:rsidR="006D61E8" w:rsidRDefault="006D61E8" w:rsidP="006D61E8">
      <w:pPr>
        <w:spacing w:after="0" w:line="240" w:lineRule="auto"/>
        <w:jc w:val="center"/>
        <w:rPr>
          <w:rFonts w:ascii="Times New Roman" w:hAnsi="Times New Roman" w:cs="Times New Roman"/>
          <w:sz w:val="28"/>
          <w:szCs w:val="24"/>
        </w:rPr>
      </w:pPr>
    </w:p>
    <w:p w14:paraId="371CF6C4" w14:textId="708E1BEE" w:rsidR="00274FD0" w:rsidRDefault="006D61E8" w:rsidP="00274FD0">
      <w:pPr>
        <w:spacing w:after="0" w:line="240" w:lineRule="auto"/>
        <w:jc w:val="center"/>
        <w:rPr>
          <w:rStyle w:val="a6"/>
          <w:rFonts w:ascii="Times New Roman" w:hAnsi="Times New Roman" w:cs="Times New Roman"/>
          <w:b w:val="0"/>
          <w:sz w:val="28"/>
          <w:szCs w:val="28"/>
          <w:lang w:val="kk-KZ"/>
        </w:rPr>
      </w:pPr>
      <w:r>
        <w:rPr>
          <w:rFonts w:ascii="Times New Roman" w:hAnsi="Times New Roman" w:cs="Times New Roman"/>
          <w:sz w:val="28"/>
          <w:szCs w:val="24"/>
          <w:lang w:val="kk-KZ"/>
        </w:rPr>
        <w:t>Сурет 3.13 – ІV – 0</w:t>
      </w:r>
      <w:r w:rsidR="00470A9D">
        <w:rPr>
          <w:rFonts w:ascii="Times New Roman" w:hAnsi="Times New Roman" w:cs="Times New Roman"/>
          <w:sz w:val="28"/>
          <w:szCs w:val="28"/>
          <w:lang w:val="kk-KZ"/>
        </w:rPr>
        <w:t>°</w:t>
      </w:r>
      <w:r>
        <w:rPr>
          <w:rFonts w:ascii="Times New Roman" w:hAnsi="Times New Roman" w:cs="Times New Roman"/>
          <w:sz w:val="28"/>
          <w:szCs w:val="24"/>
          <w:vertAlign w:val="superscript"/>
          <w:lang w:val="kk-KZ"/>
        </w:rPr>
        <w:t xml:space="preserve"> </w:t>
      </w:r>
      <w:r>
        <w:rPr>
          <w:rFonts w:ascii="Times New Roman" w:hAnsi="Times New Roman" w:cs="Times New Roman"/>
          <w:b/>
          <w:sz w:val="28"/>
          <w:szCs w:val="24"/>
          <w:lang w:val="kk-KZ"/>
        </w:rPr>
        <w:t xml:space="preserve"> </w:t>
      </w:r>
      <w:r w:rsidRPr="00362760">
        <w:rPr>
          <w:rStyle w:val="a6"/>
          <w:rFonts w:ascii="Times New Roman" w:hAnsi="Times New Roman" w:cs="Times New Roman"/>
          <w:b w:val="0"/>
          <w:sz w:val="28"/>
          <w:szCs w:val="28"/>
          <w:lang w:val="kk-KZ"/>
        </w:rPr>
        <w:t xml:space="preserve">жағдайына арналған бірінші тестілік сынау </w:t>
      </w:r>
    </w:p>
    <w:p w14:paraId="7F081F5C" w14:textId="105F67C7" w:rsidR="006D61E8" w:rsidRPr="00362760" w:rsidRDefault="006D61E8" w:rsidP="00274FD0">
      <w:pPr>
        <w:spacing w:after="0" w:line="240" w:lineRule="auto"/>
        <w:jc w:val="center"/>
        <w:rPr>
          <w:rFonts w:ascii="Times New Roman" w:hAnsi="Times New Roman" w:cs="Times New Roman"/>
          <w:sz w:val="28"/>
          <w:szCs w:val="28"/>
          <w:lang w:val="kk-KZ"/>
        </w:rPr>
      </w:pPr>
      <w:r w:rsidRPr="00362760">
        <w:rPr>
          <w:rStyle w:val="a6"/>
          <w:rFonts w:ascii="Times New Roman" w:hAnsi="Times New Roman" w:cs="Times New Roman"/>
          <w:b w:val="0"/>
          <w:sz w:val="28"/>
          <w:szCs w:val="28"/>
          <w:lang w:val="kk-KZ"/>
        </w:rPr>
        <w:t>нәтижелері (3.1-кестені қараңыз – белгіленген ұяшықтар)</w:t>
      </w:r>
    </w:p>
    <w:p w14:paraId="75A8013B" w14:textId="77777777" w:rsidR="006D61E8" w:rsidRDefault="006D61E8" w:rsidP="006D61E8">
      <w:pPr>
        <w:spacing w:after="0" w:line="240" w:lineRule="auto"/>
        <w:ind w:firstLine="567"/>
        <w:jc w:val="both"/>
        <w:rPr>
          <w:rFonts w:ascii="Times New Roman" w:hAnsi="Times New Roman" w:cs="Times New Roman"/>
          <w:b/>
          <w:color w:val="FF0000"/>
          <w:sz w:val="28"/>
          <w:szCs w:val="28"/>
          <w:lang w:val="kk-KZ"/>
        </w:rPr>
      </w:pPr>
    </w:p>
    <w:p w14:paraId="49443B87" w14:textId="77777777" w:rsidR="006D61E8" w:rsidRDefault="006D61E8" w:rsidP="00ED11C0">
      <w:pPr>
        <w:spacing w:after="0" w:line="240" w:lineRule="auto"/>
        <w:ind w:firstLine="851"/>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3.4 </w:t>
      </w:r>
      <w:r>
        <w:rPr>
          <w:rFonts w:ascii="Times New Roman" w:eastAsia="Times New Roman" w:hAnsi="Times New Roman" w:cs="Times New Roman"/>
          <w:b/>
          <w:bCs/>
          <w:sz w:val="28"/>
          <w:szCs w:val="28"/>
          <w:lang w:val="kk-KZ"/>
        </w:rPr>
        <w:t>Эксперименттік зерттеулердің нәтижелерін өңдеу және талдау</w:t>
      </w:r>
    </w:p>
    <w:p w14:paraId="59AC9710" w14:textId="77777777" w:rsidR="006D61E8" w:rsidRDefault="006D61E8" w:rsidP="00ED11C0">
      <w:pPr>
        <w:spacing w:after="0" w:line="240" w:lineRule="auto"/>
        <w:ind w:firstLine="851"/>
        <w:jc w:val="both"/>
        <w:rPr>
          <w:rFonts w:ascii="Times New Roman" w:hAnsi="Times New Roman" w:cs="Times New Roman"/>
          <w:color w:val="FF0000"/>
          <w:sz w:val="28"/>
          <w:szCs w:val="28"/>
          <w:lang w:val="kk-KZ"/>
        </w:rPr>
      </w:pPr>
    </w:p>
    <w:p w14:paraId="4D2C25AA"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«Контейнер – жүк қармау рамасы» жүйесінің эксперименттік зерттеулерін жүргізгеннен кейін 4 сыналатын жағдайға арналған 32 тестілік сынаудың нәтижелерін тіктөртбұрышты координаталар торына салып, оларды эксперименттік нүктелермен эксперименттік тәуелділіктерге қосамыз</w:t>
      </w:r>
      <w:r>
        <w:rPr>
          <w:rFonts w:ascii="Times New Roman" w:hAnsi="Times New Roman" w:cs="Times New Roman"/>
          <w:i/>
          <w:sz w:val="28"/>
          <w:szCs w:val="28"/>
          <w:lang w:val="kk-KZ"/>
        </w:rPr>
        <w:t xml:space="preserve"> σ</w:t>
      </w:r>
      <w:r>
        <w:rPr>
          <w:rFonts w:ascii="Times New Roman" w:hAnsi="Times New Roman" w:cs="Times New Roman"/>
          <w:i/>
          <w:sz w:val="28"/>
          <w:szCs w:val="28"/>
          <w:vertAlign w:val="subscript"/>
          <w:lang w:val="kk-KZ"/>
        </w:rPr>
        <w:t>эi</w:t>
      </w:r>
      <w:r>
        <w:rPr>
          <w:rFonts w:ascii="Times New Roman" w:hAnsi="Times New Roman" w:cs="Times New Roman"/>
          <w:sz w:val="28"/>
          <w:szCs w:val="28"/>
          <w:lang w:val="kk-KZ"/>
        </w:rPr>
        <w:t>=</w:t>
      </w:r>
      <w:r>
        <w:rPr>
          <w:rFonts w:ascii="Times New Roman" w:hAnsi="Times New Roman" w:cs="Times New Roman"/>
          <w:i/>
          <w:sz w:val="28"/>
          <w:szCs w:val="28"/>
          <w:lang w:val="kk-KZ"/>
        </w:rPr>
        <w:t>f</w:t>
      </w:r>
      <w:r>
        <w:rPr>
          <w:rFonts w:ascii="Times New Roman" w:hAnsi="Times New Roman" w:cs="Times New Roman"/>
          <w:sz w:val="28"/>
          <w:szCs w:val="28"/>
          <w:lang w:val="kk-KZ"/>
        </w:rPr>
        <w:t>(</w:t>
      </w:r>
      <w:r>
        <w:rPr>
          <w:rFonts w:ascii="Times New Roman" w:hAnsi="Times New Roman" w:cs="Times New Roman"/>
          <w:i/>
          <w:sz w:val="28"/>
          <w:szCs w:val="28"/>
          <w:lang w:val="kk-KZ"/>
        </w:rPr>
        <w:t>F</w:t>
      </w:r>
      <w:r>
        <w:rPr>
          <w:rFonts w:ascii="Times New Roman" w:hAnsi="Times New Roman" w:cs="Times New Roman"/>
          <w:i/>
          <w:sz w:val="28"/>
          <w:szCs w:val="28"/>
          <w:vertAlign w:val="subscript"/>
          <w:lang w:val="kk-KZ"/>
        </w:rPr>
        <w:t>i</w:t>
      </w:r>
      <w:r>
        <w:rPr>
          <w:rFonts w:ascii="Times New Roman" w:hAnsi="Times New Roman" w:cs="Times New Roman"/>
          <w:i/>
          <w:sz w:val="28"/>
          <w:szCs w:val="28"/>
          <w:lang w:val="kk-KZ"/>
        </w:rPr>
        <w:t>/S</w:t>
      </w:r>
      <w:r>
        <w:rPr>
          <w:rFonts w:ascii="Times New Roman" w:hAnsi="Times New Roman" w:cs="Times New Roman"/>
          <w:sz w:val="28"/>
          <w:szCs w:val="28"/>
          <w:lang w:val="kk-KZ"/>
        </w:rPr>
        <w:t xml:space="preserve">). </w:t>
      </w:r>
    </w:p>
    <w:p w14:paraId="31ADD755" w14:textId="7F14977D" w:rsidR="006D61E8" w:rsidRPr="001774B4" w:rsidRDefault="006D61E8" w:rsidP="00ED11C0">
      <w:pPr>
        <w:spacing w:after="0" w:line="240" w:lineRule="auto"/>
        <w:ind w:firstLine="851"/>
        <w:jc w:val="both"/>
        <w:rPr>
          <w:rFonts w:ascii="Times New Roman" w:hAnsi="Times New Roman" w:cs="Times New Roman"/>
          <w:bCs/>
          <w:sz w:val="28"/>
          <w:szCs w:val="28"/>
          <w:lang w:val="kk-KZ"/>
        </w:rPr>
      </w:pPr>
      <w:r>
        <w:rPr>
          <w:rFonts w:ascii="Times New Roman" w:hAnsi="Times New Roman" w:cs="Times New Roman"/>
          <w:sz w:val="28"/>
          <w:szCs w:val="28"/>
          <w:lang w:val="kk-KZ"/>
        </w:rPr>
        <w:t>3.14-3.17-суреттерде 4 сыналатын жағдайға арналған 32 тестілік сынау (3.1-кесте) бойынша эксперименттік тәуелділіктер ұсынылған.</w:t>
      </w:r>
      <w:r>
        <w:rPr>
          <w:rStyle w:val="a6"/>
          <w:b w:val="0"/>
          <w:szCs w:val="28"/>
          <w:lang w:val="kk-KZ"/>
        </w:rPr>
        <w:t xml:space="preserve"> </w:t>
      </w:r>
      <w:r w:rsidRPr="001774B4">
        <w:rPr>
          <w:rFonts w:ascii="Times New Roman" w:hAnsi="Times New Roman" w:cs="Times New Roman"/>
          <w:bCs/>
          <w:sz w:val="28"/>
          <w:lang w:val="kk-KZ"/>
        </w:rPr>
        <w:t xml:space="preserve">Графиктер стационарлы көтергіштің конструкциясында пайда болатын механикалық кернеулердің </w:t>
      </w:r>
      <w:r>
        <w:rPr>
          <w:rFonts w:ascii="Times New Roman" w:hAnsi="Times New Roman" w:cs="Times New Roman"/>
          <w:sz w:val="28"/>
          <w:szCs w:val="28"/>
          <w:lang w:val="kk-KZ"/>
        </w:rPr>
        <w:t>(</w:t>
      </w:r>
      <w:r w:rsidR="001774B4">
        <w:rPr>
          <w:rFonts w:ascii="Times New Roman" w:hAnsi="Times New Roman" w:cs="Times New Roman"/>
          <w:i/>
          <w:sz w:val="28"/>
          <w:szCs w:val="28"/>
          <w:lang w:val="kk-KZ"/>
        </w:rPr>
        <w:t>σ</w:t>
      </w:r>
      <w:r w:rsidR="001774B4">
        <w:rPr>
          <w:rFonts w:ascii="Times New Roman" w:hAnsi="Times New Roman" w:cs="Times New Roman"/>
          <w:i/>
          <w:sz w:val="28"/>
          <w:szCs w:val="28"/>
          <w:vertAlign w:val="subscript"/>
          <w:lang w:val="kk-KZ"/>
        </w:rPr>
        <w:t>эi</w:t>
      </w:r>
      <w:r>
        <w:rPr>
          <w:rFonts w:ascii="Times New Roman" w:hAnsi="Times New Roman" w:cs="Times New Roman"/>
          <w:sz w:val="28"/>
          <w:szCs w:val="28"/>
          <w:lang w:val="kk-KZ"/>
        </w:rPr>
        <w:t>, MПa)</w:t>
      </w:r>
      <w:r w:rsidRPr="001774B4">
        <w:rPr>
          <w:rFonts w:ascii="Times New Roman" w:hAnsi="Times New Roman" w:cs="Times New Roman"/>
          <w:bCs/>
          <w:sz w:val="28"/>
          <w:lang w:val="kk-KZ"/>
        </w:rPr>
        <w:t xml:space="preserve"> оған жүктемені қосқан сайын артатынын көрсетеді.</w:t>
      </w:r>
    </w:p>
    <w:p w14:paraId="752A92EB" w14:textId="77777777" w:rsidR="006D61E8" w:rsidRDefault="006D61E8" w:rsidP="006D61E8">
      <w:pPr>
        <w:jc w:val="center"/>
        <w:rPr>
          <w:rFonts w:ascii="Times New Roman" w:hAnsi="Times New Roman" w:cs="Times New Roman"/>
          <w:color w:val="FF0000"/>
          <w:sz w:val="24"/>
        </w:rPr>
      </w:pPr>
      <w:r>
        <w:rPr>
          <w:rFonts w:ascii="Times New Roman" w:hAnsi="Times New Roman"/>
          <w:bCs/>
          <w:sz w:val="28"/>
          <w:szCs w:val="28"/>
          <w:lang w:val="kk-KZ"/>
        </w:rPr>
        <w:br w:type="page"/>
      </w:r>
      <w:r>
        <w:rPr>
          <w:noProof/>
          <w:lang w:eastAsia="ru-RU"/>
        </w:rPr>
        <w:lastRenderedPageBreak/>
        <w:drawing>
          <wp:inline distT="0" distB="0" distL="0" distR="0" wp14:anchorId="4DAD4F7C" wp14:editId="0CCF1C58">
            <wp:extent cx="4764405" cy="2763520"/>
            <wp:effectExtent l="0" t="0" r="0" b="0"/>
            <wp:docPr id="35847" name="Рисунок 35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9">
                      <a:extLst>
                        <a:ext uri="{28A0092B-C50C-407E-A947-70E740481C1C}">
                          <a14:useLocalDpi xmlns:a14="http://schemas.microsoft.com/office/drawing/2010/main" val="0"/>
                        </a:ext>
                      </a:extLst>
                    </a:blip>
                    <a:srcRect l="13605" t="8719" r="10971" b="13345"/>
                    <a:stretch>
                      <a:fillRect/>
                    </a:stretch>
                  </pic:blipFill>
                  <pic:spPr bwMode="auto">
                    <a:xfrm>
                      <a:off x="0" y="0"/>
                      <a:ext cx="4764405" cy="2763520"/>
                    </a:xfrm>
                    <a:prstGeom prst="rect">
                      <a:avLst/>
                    </a:prstGeom>
                    <a:noFill/>
                    <a:ln>
                      <a:noFill/>
                    </a:ln>
                  </pic:spPr>
                </pic:pic>
              </a:graphicData>
            </a:graphic>
          </wp:inline>
        </w:drawing>
      </w:r>
    </w:p>
    <w:p w14:paraId="7D5346AA" w14:textId="77777777" w:rsidR="006D61E8" w:rsidRDefault="006D61E8" w:rsidP="006D61E8">
      <w:pPr>
        <w:spacing w:after="0" w:line="240" w:lineRule="auto"/>
        <w:rPr>
          <w:rFonts w:ascii="Times New Roman" w:hAnsi="Times New Roman" w:cs="Times New Roman"/>
          <w:color w:val="FF0000"/>
          <w:sz w:val="24"/>
          <w:szCs w:val="28"/>
        </w:rPr>
      </w:pPr>
    </w:p>
    <w:p w14:paraId="18B0D52F" w14:textId="77777777" w:rsidR="00470A9D" w:rsidRDefault="006D61E8" w:rsidP="006D61E8">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Pr>
          <w:rFonts w:ascii="Times New Roman" w:hAnsi="Times New Roman" w:cs="Times New Roman"/>
          <w:sz w:val="28"/>
          <w:szCs w:val="28"/>
        </w:rPr>
        <w:t xml:space="preserve"> 3.1</w:t>
      </w:r>
      <w:r>
        <w:rPr>
          <w:rFonts w:ascii="Times New Roman" w:hAnsi="Times New Roman" w:cs="Times New Roman"/>
          <w:sz w:val="28"/>
          <w:szCs w:val="28"/>
          <w:lang w:val="kk-KZ"/>
        </w:rPr>
        <w:t>4</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 I сыналатын жағдай – 90</w:t>
      </w:r>
      <w:r w:rsidR="00470A9D">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 шығу </w:t>
      </w:r>
    </w:p>
    <w:p w14:paraId="7ECAED5A" w14:textId="15AC93DA" w:rsidR="006D61E8" w:rsidRDefault="006D61E8" w:rsidP="006D61E8">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көрсеткіштерінің (</w:t>
      </w:r>
      <w:r>
        <w:rPr>
          <w:rFonts w:ascii="Times New Roman" w:hAnsi="Times New Roman" w:cs="Times New Roman"/>
          <w:i/>
          <w:sz w:val="28"/>
          <w:szCs w:val="28"/>
          <w:lang w:val="kk-KZ"/>
        </w:rPr>
        <w:t>σ</w:t>
      </w:r>
      <w:r>
        <w:rPr>
          <w:rFonts w:ascii="Times New Roman" w:hAnsi="Times New Roman" w:cs="Times New Roman"/>
          <w:i/>
          <w:sz w:val="28"/>
          <w:szCs w:val="28"/>
          <w:vertAlign w:val="subscript"/>
          <w:lang w:val="kk-KZ"/>
        </w:rPr>
        <w:t>эi</w:t>
      </w:r>
      <w:r>
        <w:rPr>
          <w:rFonts w:ascii="Times New Roman" w:hAnsi="Times New Roman" w:cs="Times New Roman"/>
          <w:sz w:val="28"/>
          <w:szCs w:val="28"/>
          <w:lang w:val="kk-KZ"/>
        </w:rPr>
        <w:t>, MПa) әсер етуші факторларға (</w:t>
      </w:r>
      <w:r>
        <w:rPr>
          <w:rFonts w:ascii="Times New Roman" w:hAnsi="Times New Roman" w:cs="Times New Roman"/>
          <w:i/>
          <w:sz w:val="28"/>
          <w:szCs w:val="28"/>
          <w:lang w:val="kk-KZ"/>
        </w:rPr>
        <w:t>F</w:t>
      </w:r>
      <w:r>
        <w:rPr>
          <w:rFonts w:ascii="Times New Roman" w:hAnsi="Times New Roman" w:cs="Times New Roman"/>
          <w:i/>
          <w:sz w:val="28"/>
          <w:szCs w:val="28"/>
          <w:vertAlign w:val="subscript"/>
          <w:lang w:val="kk-KZ"/>
        </w:rPr>
        <w:t>i</w:t>
      </w:r>
      <w:r>
        <w:rPr>
          <w:rFonts w:ascii="Times New Roman" w:hAnsi="Times New Roman" w:cs="Times New Roman"/>
          <w:i/>
          <w:sz w:val="28"/>
          <w:szCs w:val="28"/>
          <w:lang w:val="kk-KZ"/>
        </w:rPr>
        <w:t>/S</w:t>
      </w:r>
      <w:r>
        <w:rPr>
          <w:rFonts w:ascii="Times New Roman" w:hAnsi="Times New Roman" w:cs="Times New Roman"/>
          <w:sz w:val="28"/>
          <w:szCs w:val="28"/>
          <w:lang w:val="kk-KZ"/>
        </w:rPr>
        <w:t>, MПa) эксперименттік тәуелділігі</w:t>
      </w:r>
    </w:p>
    <w:p w14:paraId="4A0090CD" w14:textId="77777777" w:rsidR="006D61E8" w:rsidRDefault="006D61E8" w:rsidP="006D61E8">
      <w:pPr>
        <w:spacing w:after="0" w:line="240" w:lineRule="auto"/>
        <w:ind w:firstLine="567"/>
        <w:jc w:val="center"/>
        <w:rPr>
          <w:rStyle w:val="a6"/>
          <w:b w:val="0"/>
        </w:rPr>
      </w:pPr>
      <w:r>
        <w:rPr>
          <w:noProof/>
          <w:lang w:eastAsia="ru-RU"/>
        </w:rPr>
        <w:drawing>
          <wp:inline distT="0" distB="0" distL="0" distR="0" wp14:anchorId="007F1CB6" wp14:editId="277D2332">
            <wp:extent cx="4807131" cy="2708737"/>
            <wp:effectExtent l="0" t="0" r="0" b="0"/>
            <wp:docPr id="35846" name="Рисунок 3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0">
                      <a:extLst>
                        <a:ext uri="{28A0092B-C50C-407E-A947-70E740481C1C}">
                          <a14:useLocalDpi xmlns:a14="http://schemas.microsoft.com/office/drawing/2010/main" val="0"/>
                        </a:ext>
                      </a:extLst>
                    </a:blip>
                    <a:srcRect l="13904" t="8363" r="11272" b="16727"/>
                    <a:stretch>
                      <a:fillRect/>
                    </a:stretch>
                  </pic:blipFill>
                  <pic:spPr bwMode="auto">
                    <a:xfrm>
                      <a:off x="0" y="0"/>
                      <a:ext cx="4814838" cy="2713080"/>
                    </a:xfrm>
                    <a:prstGeom prst="rect">
                      <a:avLst/>
                    </a:prstGeom>
                    <a:noFill/>
                    <a:ln>
                      <a:noFill/>
                    </a:ln>
                  </pic:spPr>
                </pic:pic>
              </a:graphicData>
            </a:graphic>
          </wp:inline>
        </w:drawing>
      </w:r>
    </w:p>
    <w:p w14:paraId="12BFF319" w14:textId="77777777" w:rsidR="006D61E8" w:rsidRDefault="006D61E8" w:rsidP="006D61E8">
      <w:pPr>
        <w:spacing w:after="0" w:line="240" w:lineRule="auto"/>
        <w:rPr>
          <w:rFonts w:ascii="Times New Roman" w:hAnsi="Times New Roman" w:cs="Times New Roman"/>
          <w:color w:val="FF0000"/>
        </w:rPr>
      </w:pPr>
    </w:p>
    <w:p w14:paraId="47F824E7" w14:textId="77777777" w:rsidR="00470A9D" w:rsidRDefault="006D61E8" w:rsidP="006D61E8">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 3.15 – IІ сыналатын жағдай – 60</w:t>
      </w:r>
      <w:r w:rsidR="00470A9D">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 шығу </w:t>
      </w:r>
    </w:p>
    <w:p w14:paraId="68DDCBC3" w14:textId="716EEFF3" w:rsidR="006D61E8" w:rsidRDefault="006D61E8" w:rsidP="006D61E8">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көрсеткіштерінің (</w:t>
      </w:r>
      <w:r>
        <w:rPr>
          <w:rFonts w:ascii="Times New Roman" w:hAnsi="Times New Roman" w:cs="Times New Roman"/>
          <w:i/>
          <w:sz w:val="28"/>
          <w:szCs w:val="28"/>
          <w:lang w:val="kk-KZ"/>
        </w:rPr>
        <w:t>σ</w:t>
      </w:r>
      <w:r>
        <w:rPr>
          <w:rFonts w:ascii="Times New Roman" w:hAnsi="Times New Roman" w:cs="Times New Roman"/>
          <w:i/>
          <w:sz w:val="28"/>
          <w:szCs w:val="28"/>
          <w:vertAlign w:val="subscript"/>
          <w:lang w:val="kk-KZ"/>
        </w:rPr>
        <w:t>эi</w:t>
      </w:r>
      <w:r>
        <w:rPr>
          <w:rFonts w:ascii="Times New Roman" w:hAnsi="Times New Roman" w:cs="Times New Roman"/>
          <w:sz w:val="28"/>
          <w:szCs w:val="28"/>
          <w:lang w:val="kk-KZ"/>
        </w:rPr>
        <w:t>, MПa) әсер етуші факторларға (</w:t>
      </w:r>
      <w:r>
        <w:rPr>
          <w:rFonts w:ascii="Times New Roman" w:hAnsi="Times New Roman" w:cs="Times New Roman"/>
          <w:i/>
          <w:sz w:val="28"/>
          <w:szCs w:val="28"/>
          <w:lang w:val="kk-KZ"/>
        </w:rPr>
        <w:t>F</w:t>
      </w:r>
      <w:r>
        <w:rPr>
          <w:rFonts w:ascii="Times New Roman" w:hAnsi="Times New Roman" w:cs="Times New Roman"/>
          <w:i/>
          <w:sz w:val="28"/>
          <w:szCs w:val="28"/>
          <w:vertAlign w:val="subscript"/>
          <w:lang w:val="kk-KZ"/>
        </w:rPr>
        <w:t>i</w:t>
      </w:r>
      <w:r>
        <w:rPr>
          <w:rFonts w:ascii="Times New Roman" w:hAnsi="Times New Roman" w:cs="Times New Roman"/>
          <w:i/>
          <w:sz w:val="28"/>
          <w:szCs w:val="28"/>
          <w:lang w:val="kk-KZ"/>
        </w:rPr>
        <w:t>/S</w:t>
      </w:r>
      <w:r>
        <w:rPr>
          <w:rFonts w:ascii="Times New Roman" w:hAnsi="Times New Roman" w:cs="Times New Roman"/>
          <w:sz w:val="28"/>
          <w:szCs w:val="28"/>
          <w:lang w:val="kk-KZ"/>
        </w:rPr>
        <w:t>, MПa) эксперименттік тәуелділігі</w:t>
      </w:r>
    </w:p>
    <w:p w14:paraId="1FDEF532" w14:textId="77777777" w:rsidR="006D61E8" w:rsidRPr="00470A9D" w:rsidRDefault="006D61E8" w:rsidP="006D61E8">
      <w:pPr>
        <w:spacing w:after="0" w:line="240" w:lineRule="auto"/>
        <w:ind w:firstLine="567"/>
        <w:jc w:val="center"/>
        <w:rPr>
          <w:rStyle w:val="a6"/>
          <w:b w:val="0"/>
          <w:lang w:val="kk-KZ"/>
        </w:rPr>
      </w:pPr>
    </w:p>
    <w:p w14:paraId="47715495" w14:textId="77777777" w:rsidR="006D61E8" w:rsidRDefault="006D61E8" w:rsidP="006D61E8">
      <w:pPr>
        <w:spacing w:after="0" w:line="240" w:lineRule="auto"/>
        <w:jc w:val="center"/>
        <w:rPr>
          <w:rFonts w:ascii="Times New Roman" w:hAnsi="Times New Roman" w:cs="Times New Roman"/>
          <w:color w:val="FF0000"/>
        </w:rPr>
      </w:pPr>
      <w:r>
        <w:rPr>
          <w:noProof/>
          <w:lang w:eastAsia="ru-RU"/>
        </w:rPr>
        <w:lastRenderedPageBreak/>
        <w:drawing>
          <wp:inline distT="0" distB="0" distL="0" distR="0" wp14:anchorId="06BC0E09" wp14:editId="77731837">
            <wp:extent cx="4975625" cy="2690948"/>
            <wp:effectExtent l="0" t="0" r="0" b="0"/>
            <wp:docPr id="35845" name="Рисунок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71">
                      <a:extLst>
                        <a:ext uri="{28A0092B-C50C-407E-A947-70E740481C1C}">
                          <a14:useLocalDpi xmlns:a14="http://schemas.microsoft.com/office/drawing/2010/main" val="0"/>
                        </a:ext>
                      </a:extLst>
                    </a:blip>
                    <a:srcRect l="12604" t="8185" r="9370" b="16548"/>
                    <a:stretch>
                      <a:fillRect/>
                    </a:stretch>
                  </pic:blipFill>
                  <pic:spPr bwMode="auto">
                    <a:xfrm>
                      <a:off x="0" y="0"/>
                      <a:ext cx="4981946" cy="2694366"/>
                    </a:xfrm>
                    <a:prstGeom prst="rect">
                      <a:avLst/>
                    </a:prstGeom>
                    <a:noFill/>
                    <a:ln>
                      <a:noFill/>
                    </a:ln>
                  </pic:spPr>
                </pic:pic>
              </a:graphicData>
            </a:graphic>
          </wp:inline>
        </w:drawing>
      </w:r>
    </w:p>
    <w:p w14:paraId="61C6B4AA" w14:textId="77777777" w:rsidR="006D61E8" w:rsidRDefault="006D61E8" w:rsidP="006D61E8">
      <w:pPr>
        <w:spacing w:after="0" w:line="240" w:lineRule="auto"/>
        <w:ind w:firstLine="567"/>
        <w:jc w:val="center"/>
        <w:rPr>
          <w:rFonts w:ascii="Times New Roman" w:hAnsi="Times New Roman" w:cs="Times New Roman"/>
          <w:color w:val="FF0000"/>
          <w:sz w:val="24"/>
          <w:szCs w:val="28"/>
        </w:rPr>
      </w:pPr>
    </w:p>
    <w:p w14:paraId="77682561" w14:textId="77777777" w:rsidR="00470A9D" w:rsidRDefault="006D61E8" w:rsidP="006D61E8">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Pr>
          <w:rFonts w:ascii="Times New Roman" w:hAnsi="Times New Roman" w:cs="Times New Roman"/>
          <w:sz w:val="28"/>
          <w:szCs w:val="28"/>
        </w:rPr>
        <w:t xml:space="preserve"> 3.1</w:t>
      </w:r>
      <w:r>
        <w:rPr>
          <w:rFonts w:ascii="Times New Roman" w:hAnsi="Times New Roman" w:cs="Times New Roman"/>
          <w:sz w:val="28"/>
          <w:szCs w:val="28"/>
          <w:lang w:val="kk-KZ"/>
        </w:rPr>
        <w:t>6</w:t>
      </w:r>
      <w:r>
        <w:rPr>
          <w:rFonts w:ascii="Times New Roman" w:hAnsi="Times New Roman" w:cs="Times New Roman"/>
          <w:sz w:val="28"/>
          <w:szCs w:val="28"/>
        </w:rPr>
        <w:t xml:space="preserve"> – </w:t>
      </w:r>
      <w:r>
        <w:rPr>
          <w:rFonts w:ascii="Times New Roman" w:hAnsi="Times New Roman" w:cs="Times New Roman"/>
          <w:sz w:val="28"/>
          <w:szCs w:val="28"/>
          <w:lang w:val="kk-KZ"/>
        </w:rPr>
        <w:t>I</w:t>
      </w:r>
      <w:r>
        <w:rPr>
          <w:rFonts w:ascii="Times New Roman" w:hAnsi="Times New Roman" w:cs="Times New Roman"/>
          <w:sz w:val="28"/>
          <w:szCs w:val="28"/>
          <w:lang w:val="en-US"/>
        </w:rPr>
        <w:t>II</w:t>
      </w:r>
      <w:r>
        <w:rPr>
          <w:rFonts w:ascii="Times New Roman" w:hAnsi="Times New Roman" w:cs="Times New Roman"/>
          <w:sz w:val="28"/>
          <w:szCs w:val="28"/>
          <w:lang w:val="kk-KZ"/>
        </w:rPr>
        <w:t xml:space="preserve"> сыналатын жағдай – </w:t>
      </w:r>
      <w:r>
        <w:rPr>
          <w:rFonts w:ascii="Times New Roman" w:hAnsi="Times New Roman" w:cs="Times New Roman"/>
          <w:sz w:val="28"/>
          <w:szCs w:val="28"/>
        </w:rPr>
        <w:t>3</w:t>
      </w:r>
      <w:r>
        <w:rPr>
          <w:rFonts w:ascii="Times New Roman" w:hAnsi="Times New Roman" w:cs="Times New Roman"/>
          <w:sz w:val="28"/>
          <w:szCs w:val="28"/>
          <w:lang w:val="kk-KZ"/>
        </w:rPr>
        <w:t>0</w:t>
      </w:r>
      <w:r w:rsidR="00470A9D">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 шығу </w:t>
      </w:r>
    </w:p>
    <w:p w14:paraId="1F0DC41D" w14:textId="67AD1E16" w:rsidR="006D61E8" w:rsidRDefault="006D61E8" w:rsidP="006D61E8">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көрсеткіштерінің (</w:t>
      </w:r>
      <w:r>
        <w:rPr>
          <w:rFonts w:ascii="Times New Roman" w:hAnsi="Times New Roman" w:cs="Times New Roman"/>
          <w:i/>
          <w:sz w:val="28"/>
          <w:szCs w:val="28"/>
          <w:lang w:val="kk-KZ"/>
        </w:rPr>
        <w:t>σ</w:t>
      </w:r>
      <w:r>
        <w:rPr>
          <w:rFonts w:ascii="Times New Roman" w:hAnsi="Times New Roman" w:cs="Times New Roman"/>
          <w:i/>
          <w:sz w:val="28"/>
          <w:szCs w:val="28"/>
          <w:vertAlign w:val="subscript"/>
          <w:lang w:val="kk-KZ"/>
        </w:rPr>
        <w:t>эi</w:t>
      </w:r>
      <w:r>
        <w:rPr>
          <w:rFonts w:ascii="Times New Roman" w:hAnsi="Times New Roman" w:cs="Times New Roman"/>
          <w:sz w:val="28"/>
          <w:szCs w:val="28"/>
          <w:lang w:val="kk-KZ"/>
        </w:rPr>
        <w:t>, MПa) әсер етуші факторларға (</w:t>
      </w:r>
      <w:r>
        <w:rPr>
          <w:rFonts w:ascii="Times New Roman" w:hAnsi="Times New Roman" w:cs="Times New Roman"/>
          <w:i/>
          <w:sz w:val="28"/>
          <w:szCs w:val="28"/>
          <w:lang w:val="kk-KZ"/>
        </w:rPr>
        <w:t>F</w:t>
      </w:r>
      <w:r>
        <w:rPr>
          <w:rFonts w:ascii="Times New Roman" w:hAnsi="Times New Roman" w:cs="Times New Roman"/>
          <w:i/>
          <w:sz w:val="28"/>
          <w:szCs w:val="28"/>
          <w:vertAlign w:val="subscript"/>
          <w:lang w:val="kk-KZ"/>
        </w:rPr>
        <w:t>i</w:t>
      </w:r>
      <w:r>
        <w:rPr>
          <w:rFonts w:ascii="Times New Roman" w:hAnsi="Times New Roman" w:cs="Times New Roman"/>
          <w:i/>
          <w:sz w:val="28"/>
          <w:szCs w:val="28"/>
          <w:lang w:val="kk-KZ"/>
        </w:rPr>
        <w:t>/S</w:t>
      </w:r>
      <w:r>
        <w:rPr>
          <w:rFonts w:ascii="Times New Roman" w:hAnsi="Times New Roman" w:cs="Times New Roman"/>
          <w:sz w:val="28"/>
          <w:szCs w:val="28"/>
          <w:lang w:val="kk-KZ"/>
        </w:rPr>
        <w:t>, MПa) эксперименттік тәуелділігі</w:t>
      </w:r>
    </w:p>
    <w:p w14:paraId="6E2944A7" w14:textId="77777777" w:rsidR="00362760" w:rsidRPr="00470A9D" w:rsidRDefault="00362760" w:rsidP="006D61E8">
      <w:pPr>
        <w:spacing w:after="0" w:line="240" w:lineRule="auto"/>
        <w:ind w:firstLine="567"/>
        <w:jc w:val="center"/>
        <w:rPr>
          <w:rFonts w:ascii="Times New Roman" w:hAnsi="Times New Roman" w:cs="Times New Roman"/>
          <w:sz w:val="28"/>
          <w:szCs w:val="28"/>
          <w:lang w:val="kk-KZ"/>
        </w:rPr>
      </w:pPr>
    </w:p>
    <w:p w14:paraId="403BBCBE" w14:textId="77777777" w:rsidR="006D61E8" w:rsidRDefault="006D61E8" w:rsidP="006D61E8">
      <w:pPr>
        <w:spacing w:after="0" w:line="240" w:lineRule="auto"/>
        <w:ind w:firstLine="567"/>
        <w:jc w:val="center"/>
        <w:rPr>
          <w:rStyle w:val="a6"/>
          <w:b w:val="0"/>
          <w:bCs w:val="0"/>
        </w:rPr>
      </w:pPr>
      <w:r>
        <w:rPr>
          <w:noProof/>
          <w:lang w:eastAsia="ru-RU"/>
        </w:rPr>
        <w:drawing>
          <wp:inline distT="0" distB="0" distL="0" distR="0" wp14:anchorId="1574ED3B" wp14:editId="41BDBA3D">
            <wp:extent cx="5060672" cy="2664822"/>
            <wp:effectExtent l="0" t="0" r="6985" b="2540"/>
            <wp:docPr id="35844" name="Рисунок 3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72">
                      <a:extLst>
                        <a:ext uri="{28A0092B-C50C-407E-A947-70E740481C1C}">
                          <a14:useLocalDpi xmlns:a14="http://schemas.microsoft.com/office/drawing/2010/main" val="0"/>
                        </a:ext>
                      </a:extLst>
                    </a:blip>
                    <a:srcRect l="12204" t="8719" r="9570" b="17793"/>
                    <a:stretch>
                      <a:fillRect/>
                    </a:stretch>
                  </pic:blipFill>
                  <pic:spPr bwMode="auto">
                    <a:xfrm>
                      <a:off x="0" y="0"/>
                      <a:ext cx="5061048" cy="2665020"/>
                    </a:xfrm>
                    <a:prstGeom prst="rect">
                      <a:avLst/>
                    </a:prstGeom>
                    <a:noFill/>
                    <a:ln>
                      <a:noFill/>
                    </a:ln>
                  </pic:spPr>
                </pic:pic>
              </a:graphicData>
            </a:graphic>
          </wp:inline>
        </w:drawing>
      </w:r>
    </w:p>
    <w:p w14:paraId="4EC4AB73" w14:textId="77777777" w:rsidR="006D61E8" w:rsidRDefault="006D61E8" w:rsidP="006D61E8">
      <w:pPr>
        <w:spacing w:after="0" w:line="240" w:lineRule="auto"/>
        <w:ind w:firstLine="567"/>
        <w:jc w:val="center"/>
        <w:rPr>
          <w:rFonts w:ascii="Times New Roman" w:hAnsi="Times New Roman" w:cs="Times New Roman"/>
          <w:color w:val="FF0000"/>
          <w:lang w:val="kk-KZ"/>
        </w:rPr>
      </w:pPr>
    </w:p>
    <w:p w14:paraId="540C7D7D" w14:textId="77777777" w:rsidR="00470A9D" w:rsidRDefault="006D61E8" w:rsidP="006D61E8">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 3.17 – IV сыналатын жағдай – 0</w:t>
      </w:r>
      <w:r w:rsidR="00470A9D">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 шығу </w:t>
      </w:r>
    </w:p>
    <w:p w14:paraId="69F2403A" w14:textId="3F37A046" w:rsidR="006D61E8" w:rsidRDefault="006D61E8" w:rsidP="006D61E8">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көрсеткіштерінің (</w:t>
      </w:r>
      <w:r>
        <w:rPr>
          <w:rFonts w:ascii="Times New Roman" w:hAnsi="Times New Roman" w:cs="Times New Roman"/>
          <w:i/>
          <w:sz w:val="28"/>
          <w:szCs w:val="28"/>
          <w:lang w:val="kk-KZ"/>
        </w:rPr>
        <w:t>σ</w:t>
      </w:r>
      <w:r>
        <w:rPr>
          <w:rFonts w:ascii="Times New Roman" w:hAnsi="Times New Roman" w:cs="Times New Roman"/>
          <w:i/>
          <w:sz w:val="28"/>
          <w:szCs w:val="28"/>
          <w:vertAlign w:val="subscript"/>
          <w:lang w:val="kk-KZ"/>
        </w:rPr>
        <w:t>эi</w:t>
      </w:r>
      <w:r>
        <w:rPr>
          <w:rFonts w:ascii="Times New Roman" w:hAnsi="Times New Roman" w:cs="Times New Roman"/>
          <w:sz w:val="28"/>
          <w:szCs w:val="28"/>
          <w:lang w:val="kk-KZ"/>
        </w:rPr>
        <w:t>, MПa) әсер етуші факторларға (</w:t>
      </w:r>
      <w:r>
        <w:rPr>
          <w:rFonts w:ascii="Times New Roman" w:hAnsi="Times New Roman" w:cs="Times New Roman"/>
          <w:i/>
          <w:sz w:val="28"/>
          <w:szCs w:val="28"/>
          <w:lang w:val="kk-KZ"/>
        </w:rPr>
        <w:t>F</w:t>
      </w:r>
      <w:r>
        <w:rPr>
          <w:rFonts w:ascii="Times New Roman" w:hAnsi="Times New Roman" w:cs="Times New Roman"/>
          <w:i/>
          <w:sz w:val="28"/>
          <w:szCs w:val="28"/>
          <w:vertAlign w:val="subscript"/>
          <w:lang w:val="kk-KZ"/>
        </w:rPr>
        <w:t>i</w:t>
      </w:r>
      <w:r>
        <w:rPr>
          <w:rFonts w:ascii="Times New Roman" w:hAnsi="Times New Roman" w:cs="Times New Roman"/>
          <w:i/>
          <w:sz w:val="28"/>
          <w:szCs w:val="28"/>
          <w:lang w:val="kk-KZ"/>
        </w:rPr>
        <w:t>/S</w:t>
      </w:r>
      <w:r>
        <w:rPr>
          <w:rFonts w:ascii="Times New Roman" w:hAnsi="Times New Roman" w:cs="Times New Roman"/>
          <w:sz w:val="28"/>
          <w:szCs w:val="28"/>
          <w:lang w:val="kk-KZ"/>
        </w:rPr>
        <w:t>, MПa) эксперименттік тәуелділігі</w:t>
      </w:r>
    </w:p>
    <w:p w14:paraId="0D96EF07" w14:textId="77777777" w:rsidR="006D61E8" w:rsidRDefault="006D61E8" w:rsidP="006D61E8">
      <w:pPr>
        <w:spacing w:after="0" w:line="240" w:lineRule="auto"/>
        <w:ind w:firstLine="567"/>
        <w:jc w:val="center"/>
        <w:rPr>
          <w:rFonts w:ascii="Times New Roman" w:eastAsia="Times New Roman" w:hAnsi="Times New Roman" w:cs="Times New Roman"/>
          <w:sz w:val="28"/>
          <w:szCs w:val="28"/>
          <w:lang w:val="kk-KZ"/>
        </w:rPr>
      </w:pPr>
    </w:p>
    <w:p w14:paraId="725C9FFB"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Әсер етуші фактор (</w:t>
      </w:r>
      <w:r>
        <w:rPr>
          <w:rFonts w:ascii="Times New Roman" w:hAnsi="Times New Roman" w:cs="Times New Roman"/>
          <w:i/>
          <w:sz w:val="28"/>
          <w:szCs w:val="28"/>
          <w:lang w:val="kk-KZ"/>
        </w:rPr>
        <w:t>F</w:t>
      </w:r>
      <w:r>
        <w:rPr>
          <w:rFonts w:ascii="Times New Roman" w:hAnsi="Times New Roman" w:cs="Times New Roman"/>
          <w:i/>
          <w:sz w:val="28"/>
          <w:szCs w:val="28"/>
          <w:vertAlign w:val="subscript"/>
          <w:lang w:val="kk-KZ"/>
        </w:rPr>
        <w:t>i</w:t>
      </w:r>
      <w:r>
        <w:rPr>
          <w:rFonts w:ascii="Times New Roman" w:hAnsi="Times New Roman" w:cs="Times New Roman"/>
          <w:i/>
          <w:sz w:val="28"/>
          <w:szCs w:val="28"/>
          <w:lang w:val="kk-KZ"/>
        </w:rPr>
        <w:t>/S</w:t>
      </w:r>
      <w:r>
        <w:rPr>
          <w:rFonts w:ascii="Times New Roman" w:hAnsi="Times New Roman" w:cs="Times New Roman"/>
          <w:sz w:val="28"/>
          <w:szCs w:val="28"/>
          <w:lang w:val="kk-KZ"/>
        </w:rPr>
        <w:t>, MПa</w:t>
      </w:r>
      <w:r>
        <w:rPr>
          <w:rFonts w:ascii="Times New Roman" w:eastAsia="Times New Roman" w:hAnsi="Times New Roman" w:cs="Times New Roman"/>
          <w:sz w:val="28"/>
          <w:szCs w:val="28"/>
          <w:lang w:val="kk-KZ"/>
        </w:rPr>
        <w:t xml:space="preserve">) </w:t>
      </w:r>
      <w:r>
        <w:rPr>
          <w:rFonts w:ascii="Times New Roman" w:hAnsi="Times New Roman" w:cs="Times New Roman"/>
          <w:sz w:val="28"/>
          <w:szCs w:val="28"/>
          <w:lang w:val="kk-KZ"/>
        </w:rPr>
        <w:t>мен шығыс параметрі (</w:t>
      </w:r>
      <w:r>
        <w:rPr>
          <w:rFonts w:ascii="Times New Roman" w:hAnsi="Times New Roman" w:cs="Times New Roman"/>
          <w:i/>
          <w:sz w:val="28"/>
          <w:szCs w:val="28"/>
          <w:lang w:val="kk-KZ"/>
        </w:rPr>
        <w:t>σ</w:t>
      </w:r>
      <w:r>
        <w:rPr>
          <w:rFonts w:ascii="Times New Roman" w:hAnsi="Times New Roman" w:cs="Times New Roman"/>
          <w:i/>
          <w:sz w:val="28"/>
          <w:szCs w:val="28"/>
          <w:vertAlign w:val="subscript"/>
          <w:lang w:val="kk-KZ"/>
        </w:rPr>
        <w:t>эi</w:t>
      </w:r>
      <w:r>
        <w:rPr>
          <w:rFonts w:ascii="Times New Roman" w:hAnsi="Times New Roman" w:cs="Times New Roman"/>
          <w:sz w:val="28"/>
          <w:szCs w:val="28"/>
          <w:lang w:val="kk-KZ"/>
        </w:rPr>
        <w:t xml:space="preserve">, MПa)  арасындағы байланыс заңдылықтарын зерттеу үшін 4 сыналатын жағдай үшін эмпирикалық формулаларды іріктеуді жүргізу қажет. </w:t>
      </w:r>
    </w:p>
    <w:p w14:paraId="6672421D" w14:textId="493A4FFF" w:rsidR="006D61E8" w:rsidRDefault="006D61E8" w:rsidP="00ED11C0">
      <w:pPr>
        <w:spacing w:after="0" w:line="240" w:lineRule="auto"/>
        <w:ind w:firstLine="851"/>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lang w:val="kk-KZ"/>
        </w:rPr>
        <w:t>Эксперименттік қисықтарды талдау негізінде (3.14-</w:t>
      </w:r>
      <w:r w:rsidR="00274FD0">
        <w:rPr>
          <w:rFonts w:ascii="Times New Roman" w:hAnsi="Times New Roman" w:cs="Times New Roman"/>
          <w:sz w:val="28"/>
          <w:szCs w:val="28"/>
          <w:lang w:val="kk-KZ"/>
        </w:rPr>
        <w:t>3.</w:t>
      </w:r>
      <w:r>
        <w:rPr>
          <w:rFonts w:ascii="Times New Roman" w:hAnsi="Times New Roman" w:cs="Times New Roman"/>
          <w:sz w:val="28"/>
          <w:szCs w:val="28"/>
          <w:lang w:val="kk-KZ"/>
        </w:rPr>
        <w:t>17 суреттер) э</w:t>
      </w:r>
      <w:r w:rsidR="001A7B5F">
        <w:rPr>
          <w:rFonts w:ascii="Times New Roman" w:hAnsi="Times New Roman" w:cs="Times New Roman"/>
          <w:sz w:val="28"/>
          <w:szCs w:val="28"/>
          <w:lang w:val="kk-KZ"/>
        </w:rPr>
        <w:t>мпирикалық формуланы іріктейміз</w:t>
      </w:r>
      <w:r>
        <w:rPr>
          <w:rFonts w:ascii="Times New Roman" w:hAnsi="Times New Roman" w:cs="Times New Roman"/>
          <w:sz w:val="28"/>
          <w:szCs w:val="28"/>
          <w:shd w:val="clear" w:color="auto" w:fill="FFFFFF"/>
          <w:lang w:val="kk-KZ"/>
        </w:rPr>
        <w:t>:</w:t>
      </w:r>
    </w:p>
    <w:p w14:paraId="485F3BF6" w14:textId="77777777" w:rsidR="006D61E8" w:rsidRPr="006D61E8" w:rsidRDefault="006D61E8" w:rsidP="00ED11C0">
      <w:pPr>
        <w:spacing w:after="0" w:line="240" w:lineRule="auto"/>
        <w:ind w:firstLine="851"/>
        <w:jc w:val="right"/>
        <w:rPr>
          <w:rFonts w:ascii="Times New Roman" w:hAnsi="Times New Roman" w:cs="Times New Roman"/>
          <w:sz w:val="28"/>
          <w:szCs w:val="28"/>
          <w:lang w:val="kk-KZ"/>
        </w:rPr>
      </w:pPr>
      <m:oMathPara>
        <m:oMath>
          <m:r>
            <m:rPr>
              <m:sty m:val="p"/>
            </m:rPr>
            <w:rPr>
              <w:rFonts w:ascii="Cambria Math" w:eastAsiaTheme="minorEastAsia" w:hAnsi="Cambria Math" w:cstheme="minorHAnsi"/>
              <w:sz w:val="28"/>
              <w:szCs w:val="28"/>
              <w:lang w:val="kk-KZ"/>
            </w:rPr>
            <w:br/>
          </m:r>
          <m:r>
            <w:rPr>
              <w:rFonts w:ascii="Cambria Math" w:eastAsiaTheme="minorEastAsia" w:hAnsi="Cambria Math" w:cstheme="minorHAnsi"/>
              <w:sz w:val="28"/>
              <w:szCs w:val="28"/>
              <w:lang w:val="kk-KZ"/>
            </w:rPr>
            <m:t>y=a∙</m:t>
          </m:r>
          <m:sSup>
            <m:sSupPr>
              <m:ctrlPr>
                <w:rPr>
                  <w:rFonts w:ascii="Cambria Math" w:eastAsiaTheme="minorEastAsia" w:hAnsi="Cambria Math" w:cstheme="minorHAnsi"/>
                  <w:i/>
                  <w:sz w:val="28"/>
                  <w:szCs w:val="28"/>
                </w:rPr>
              </m:ctrlPr>
            </m:sSupPr>
            <m:e>
              <m:r>
                <w:rPr>
                  <w:rFonts w:ascii="Cambria Math" w:hAnsi="Cambria Math" w:cstheme="minorHAnsi"/>
                  <w:sz w:val="28"/>
                  <w:szCs w:val="28"/>
                  <w:lang w:val="kk-KZ"/>
                </w:rPr>
                <m:t>e</m:t>
              </m:r>
            </m:e>
            <m:sup>
              <m:r>
                <w:rPr>
                  <w:rFonts w:ascii="Cambria Math" w:hAnsi="Cambria Math" w:cstheme="minorHAnsi"/>
                  <w:sz w:val="28"/>
                  <w:szCs w:val="28"/>
                  <w:lang w:val="kk-KZ"/>
                </w:rPr>
                <m:t>bx</m:t>
              </m:r>
            </m:sup>
          </m:sSup>
        </m:oMath>
      </m:oMathPara>
      <w:r w:rsidRPr="006D61E8">
        <w:rPr>
          <w:rFonts w:ascii="Times New Roman" w:eastAsiaTheme="minorEastAsia" w:hAnsi="Times New Roman" w:cs="Times New Roman"/>
          <w:sz w:val="28"/>
          <w:szCs w:val="28"/>
          <w:lang w:val="kk-KZ"/>
        </w:rPr>
        <w:t xml:space="preserve"> .                                                (3.1)</w:t>
      </w:r>
    </w:p>
    <w:p w14:paraId="088C15A7" w14:textId="77777777" w:rsidR="006D61E8" w:rsidRPr="006D61E8" w:rsidRDefault="006D61E8" w:rsidP="00ED11C0">
      <w:pPr>
        <w:spacing w:after="0" w:line="240" w:lineRule="auto"/>
        <w:ind w:firstLine="851"/>
        <w:jc w:val="both"/>
        <w:rPr>
          <w:rFonts w:ascii="Times New Roman" w:hAnsi="Times New Roman" w:cs="Times New Roman"/>
          <w:sz w:val="28"/>
          <w:szCs w:val="28"/>
          <w:lang w:val="kk-KZ"/>
        </w:rPr>
      </w:pPr>
    </w:p>
    <w:p w14:paraId="01274D83" w14:textId="77777777" w:rsidR="006D61E8" w:rsidRPr="006D61E8" w:rsidRDefault="006D61E8" w:rsidP="00ED11C0">
      <w:pPr>
        <w:spacing w:after="0" w:line="240" w:lineRule="auto"/>
        <w:ind w:firstLine="851"/>
        <w:jc w:val="both"/>
        <w:rPr>
          <w:rFonts w:ascii="Times New Roman" w:hAnsi="Times New Roman" w:cs="Times New Roman"/>
          <w:sz w:val="28"/>
          <w:szCs w:val="28"/>
          <w:lang w:val="kk-KZ"/>
        </w:rPr>
      </w:pPr>
      <m:oMath>
        <m:r>
          <w:rPr>
            <w:rFonts w:ascii="Cambria Math" w:eastAsiaTheme="minorEastAsia" w:hAnsi="Cambria Math" w:cstheme="minorHAnsi"/>
            <w:sz w:val="28"/>
            <w:szCs w:val="28"/>
            <w:lang w:val="kk-KZ"/>
          </w:rPr>
          <w:lastRenderedPageBreak/>
          <m:t>a</m:t>
        </m:r>
      </m:oMath>
      <w:r w:rsidRPr="006D61E8">
        <w:rPr>
          <w:rFonts w:ascii="Times New Roman" w:hAnsi="Times New Roman" w:cs="Times New Roman"/>
          <w:sz w:val="28"/>
          <w:szCs w:val="28"/>
          <w:lang w:val="kk-KZ"/>
        </w:rPr>
        <w:t xml:space="preserve"> және </w:t>
      </w:r>
      <m:oMath>
        <m:r>
          <w:rPr>
            <w:rFonts w:ascii="Cambria Math" w:hAnsi="Cambria Math" w:cstheme="minorHAnsi"/>
            <w:sz w:val="28"/>
            <w:szCs w:val="28"/>
            <w:lang w:val="kk-KZ"/>
          </w:rPr>
          <m:t>b</m:t>
        </m:r>
      </m:oMath>
      <w:r w:rsidRPr="006D61E8">
        <w:rPr>
          <w:rFonts w:ascii="Times New Roman" w:hAnsi="Times New Roman" w:cs="Times New Roman"/>
          <w:sz w:val="28"/>
          <w:szCs w:val="28"/>
          <w:lang w:val="kk-KZ"/>
        </w:rPr>
        <w:t xml:space="preserve"> тұрақты коэффициенттерін анықтау үшін теңдеулер жүйесі келесідей болатын ең кіші квадраттар әдісін қолданамыз:</w:t>
      </w:r>
    </w:p>
    <w:p w14:paraId="5BD543A6" w14:textId="77777777" w:rsidR="006D61E8" w:rsidRPr="006D61E8" w:rsidRDefault="006D61E8" w:rsidP="00ED11C0">
      <w:pPr>
        <w:spacing w:after="0" w:line="240" w:lineRule="auto"/>
        <w:ind w:firstLine="851"/>
        <w:jc w:val="both"/>
        <w:rPr>
          <w:rFonts w:ascii="Times New Roman" w:hAnsi="Times New Roman" w:cs="Times New Roman"/>
          <w:sz w:val="28"/>
          <w:szCs w:val="28"/>
          <w:lang w:val="kk-KZ"/>
        </w:rPr>
      </w:pPr>
    </w:p>
    <w:p w14:paraId="1F9125D4" w14:textId="77777777" w:rsidR="006D61E8" w:rsidRPr="006D61E8" w:rsidRDefault="007559D5" w:rsidP="00ED11C0">
      <w:pPr>
        <w:spacing w:after="0" w:line="240" w:lineRule="auto"/>
        <w:ind w:firstLine="851"/>
        <w:jc w:val="right"/>
        <w:rPr>
          <w:rFonts w:ascii="Times New Roman" w:eastAsiaTheme="minorEastAsia" w:hAnsi="Times New Roman" w:cs="Times New Roman"/>
          <w:sz w:val="28"/>
          <w:szCs w:val="28"/>
          <w:lang w:val="kk-KZ"/>
        </w:rPr>
      </w:pPr>
      <m:oMath>
        <m:d>
          <m:dPr>
            <m:begChr m:val="{"/>
            <m:endChr m:val=""/>
            <m:ctrlPr>
              <w:rPr>
                <w:rFonts w:ascii="Cambria Math" w:eastAsiaTheme="minorEastAsia" w:hAnsi="Cambria Math" w:cstheme="minorHAnsi"/>
                <w:i/>
                <w:sz w:val="28"/>
                <w:szCs w:val="28"/>
              </w:rPr>
            </m:ctrlPr>
          </m:dPr>
          <m:e>
            <m:eqArr>
              <m:eqArrPr>
                <m:ctrlPr>
                  <w:rPr>
                    <w:rFonts w:ascii="Cambria Math" w:eastAsiaTheme="minorEastAsia" w:hAnsi="Cambria Math" w:cstheme="minorHAnsi"/>
                    <w:i/>
                    <w:sz w:val="28"/>
                    <w:szCs w:val="28"/>
                  </w:rPr>
                </m:ctrlPr>
              </m:eqArrPr>
              <m:e>
                <m:r>
                  <w:rPr>
                    <w:rFonts w:ascii="Cambria Math" w:eastAsiaTheme="minorEastAsia" w:hAnsi="Cambria Math" w:cstheme="minorHAnsi"/>
                    <w:sz w:val="28"/>
                    <w:szCs w:val="28"/>
                    <w:lang w:val="kk-KZ"/>
                  </w:rPr>
                  <m:t>an+b</m:t>
                </m:r>
                <m:nary>
                  <m:naryPr>
                    <m:chr m:val="∑"/>
                    <m:limLoc m:val="undOvr"/>
                    <m:subHide m:val="1"/>
                    <m:supHide m:val="1"/>
                    <m:ctrlPr>
                      <w:rPr>
                        <w:rFonts w:ascii="Cambria Math" w:eastAsiaTheme="minorEastAsia" w:hAnsi="Cambria Math" w:cstheme="minorHAnsi"/>
                        <w:i/>
                        <w:sz w:val="28"/>
                        <w:szCs w:val="28"/>
                      </w:rPr>
                    </m:ctrlPr>
                  </m:naryPr>
                  <m:sub/>
                  <m:sup/>
                  <m:e>
                    <m:r>
                      <w:rPr>
                        <w:rFonts w:ascii="Cambria Math" w:eastAsiaTheme="minorEastAsia" w:hAnsi="Cambria Math" w:cstheme="minorHAnsi"/>
                        <w:sz w:val="28"/>
                        <w:szCs w:val="28"/>
                        <w:lang w:val="kk-KZ"/>
                      </w:rPr>
                      <m:t>x</m:t>
                    </m:r>
                  </m:e>
                </m:nary>
                <m:r>
                  <w:rPr>
                    <w:rFonts w:ascii="Cambria Math" w:eastAsiaTheme="minorEastAsia" w:hAnsi="Cambria Math" w:cstheme="minorHAnsi"/>
                    <w:sz w:val="28"/>
                    <w:szCs w:val="28"/>
                    <w:lang w:val="kk-KZ"/>
                  </w:rPr>
                  <m:t>=</m:t>
                </m:r>
                <m:nary>
                  <m:naryPr>
                    <m:chr m:val="∑"/>
                    <m:limLoc m:val="undOvr"/>
                    <m:subHide m:val="1"/>
                    <m:supHide m:val="1"/>
                    <m:ctrlPr>
                      <w:rPr>
                        <w:rFonts w:ascii="Cambria Math" w:eastAsiaTheme="minorEastAsia" w:hAnsi="Cambria Math" w:cstheme="minorHAnsi"/>
                        <w:i/>
                        <w:sz w:val="28"/>
                        <w:szCs w:val="28"/>
                      </w:rPr>
                    </m:ctrlPr>
                  </m:naryPr>
                  <m:sub/>
                  <m:sup/>
                  <m:e>
                    <m:r>
                      <w:rPr>
                        <w:rFonts w:ascii="Cambria Math" w:eastAsiaTheme="minorEastAsia" w:hAnsi="Cambria Math" w:cstheme="minorHAnsi"/>
                        <w:sz w:val="28"/>
                        <w:szCs w:val="28"/>
                        <w:lang w:val="kk-KZ"/>
                      </w:rPr>
                      <m:t>y</m:t>
                    </m:r>
                  </m:e>
                </m:nary>
                <m:r>
                  <w:rPr>
                    <w:rFonts w:ascii="Cambria Math" w:eastAsiaTheme="minorEastAsia" w:hAnsi="Cambria Math" w:cstheme="minorHAnsi"/>
                    <w:sz w:val="28"/>
                    <w:szCs w:val="28"/>
                    <w:lang w:val="kk-KZ"/>
                  </w:rPr>
                  <m:t xml:space="preserve">         </m:t>
                </m:r>
              </m:e>
              <m:e>
                <m:r>
                  <w:rPr>
                    <w:rFonts w:ascii="Cambria Math" w:eastAsiaTheme="minorEastAsia" w:hAnsi="Cambria Math" w:cstheme="minorHAnsi"/>
                    <w:sz w:val="28"/>
                    <w:szCs w:val="28"/>
                    <w:lang w:val="kk-KZ"/>
                  </w:rPr>
                  <m:t>a</m:t>
                </m:r>
                <m:nary>
                  <m:naryPr>
                    <m:chr m:val="∑"/>
                    <m:limLoc m:val="undOvr"/>
                    <m:subHide m:val="1"/>
                    <m:supHide m:val="1"/>
                    <m:ctrlPr>
                      <w:rPr>
                        <w:rFonts w:ascii="Cambria Math" w:eastAsiaTheme="minorEastAsia" w:hAnsi="Cambria Math" w:cstheme="minorHAnsi"/>
                        <w:i/>
                        <w:sz w:val="28"/>
                        <w:szCs w:val="28"/>
                      </w:rPr>
                    </m:ctrlPr>
                  </m:naryPr>
                  <m:sub/>
                  <m:sup/>
                  <m:e>
                    <m:r>
                      <w:rPr>
                        <w:rFonts w:ascii="Cambria Math" w:eastAsiaTheme="minorEastAsia" w:hAnsi="Cambria Math" w:cstheme="minorHAnsi"/>
                        <w:sz w:val="28"/>
                        <w:szCs w:val="28"/>
                        <w:lang w:val="kk-KZ"/>
                      </w:rPr>
                      <m:t>x</m:t>
                    </m:r>
                  </m:e>
                </m:nary>
                <m:r>
                  <w:rPr>
                    <w:rFonts w:ascii="Cambria Math" w:eastAsiaTheme="minorEastAsia" w:hAnsi="Cambria Math" w:cstheme="minorHAnsi"/>
                    <w:sz w:val="28"/>
                    <w:szCs w:val="28"/>
                    <w:lang w:val="kk-KZ"/>
                  </w:rPr>
                  <m:t>+b</m:t>
                </m:r>
                <m:nary>
                  <m:naryPr>
                    <m:chr m:val="∑"/>
                    <m:limLoc m:val="undOvr"/>
                    <m:subHide m:val="1"/>
                    <m:supHide m:val="1"/>
                    <m:ctrlPr>
                      <w:rPr>
                        <w:rFonts w:ascii="Cambria Math" w:eastAsiaTheme="minorEastAsia" w:hAnsi="Cambria Math" w:cstheme="minorHAnsi"/>
                        <w:i/>
                        <w:sz w:val="28"/>
                        <w:szCs w:val="28"/>
                      </w:rPr>
                    </m:ctrlPr>
                  </m:naryPr>
                  <m:sub/>
                  <m:sup/>
                  <m:e>
                    <m:sSup>
                      <m:sSupPr>
                        <m:ctrlPr>
                          <w:rPr>
                            <w:rFonts w:ascii="Cambria Math" w:eastAsiaTheme="minorEastAsia" w:hAnsi="Cambria Math" w:cstheme="minorHAnsi"/>
                            <w:i/>
                            <w:sz w:val="28"/>
                            <w:szCs w:val="28"/>
                          </w:rPr>
                        </m:ctrlPr>
                      </m:sSupPr>
                      <m:e>
                        <m:r>
                          <w:rPr>
                            <w:rFonts w:ascii="Cambria Math" w:eastAsiaTheme="minorEastAsia" w:hAnsi="Cambria Math" w:cstheme="minorHAnsi"/>
                            <w:sz w:val="28"/>
                            <w:szCs w:val="28"/>
                            <w:lang w:val="kk-KZ"/>
                          </w:rPr>
                          <m:t>x</m:t>
                        </m:r>
                      </m:e>
                      <m:sup>
                        <m:r>
                          <w:rPr>
                            <w:rFonts w:ascii="Cambria Math" w:eastAsiaTheme="minorEastAsia" w:hAnsi="Cambria Math" w:cstheme="minorHAnsi"/>
                            <w:sz w:val="28"/>
                            <w:szCs w:val="28"/>
                            <w:lang w:val="kk-KZ"/>
                          </w:rPr>
                          <m:t>2</m:t>
                        </m:r>
                      </m:sup>
                    </m:sSup>
                  </m:e>
                </m:nary>
                <m:r>
                  <w:rPr>
                    <w:rFonts w:ascii="Cambria Math" w:eastAsiaTheme="minorEastAsia" w:hAnsi="Cambria Math" w:cstheme="minorHAnsi"/>
                    <w:sz w:val="28"/>
                    <w:szCs w:val="28"/>
                    <w:lang w:val="kk-KZ"/>
                  </w:rPr>
                  <m:t>=</m:t>
                </m:r>
                <m:nary>
                  <m:naryPr>
                    <m:chr m:val="∑"/>
                    <m:limLoc m:val="undOvr"/>
                    <m:subHide m:val="1"/>
                    <m:supHide m:val="1"/>
                    <m:ctrlPr>
                      <w:rPr>
                        <w:rFonts w:ascii="Cambria Math" w:eastAsiaTheme="minorEastAsia" w:hAnsi="Cambria Math" w:cstheme="minorHAnsi"/>
                        <w:i/>
                        <w:sz w:val="28"/>
                        <w:szCs w:val="28"/>
                      </w:rPr>
                    </m:ctrlPr>
                  </m:naryPr>
                  <m:sub/>
                  <m:sup/>
                  <m:e>
                    <m:r>
                      <w:rPr>
                        <w:rFonts w:ascii="Cambria Math" w:eastAsiaTheme="minorEastAsia" w:hAnsi="Cambria Math" w:cstheme="minorHAnsi"/>
                        <w:sz w:val="28"/>
                        <w:szCs w:val="28"/>
                        <w:lang w:val="kk-KZ"/>
                      </w:rPr>
                      <m:t>yx</m:t>
                    </m:r>
                  </m:e>
                </m:nary>
              </m:e>
            </m:eqArr>
          </m:e>
        </m:d>
      </m:oMath>
      <w:r w:rsidR="006D61E8" w:rsidRPr="006D61E8">
        <w:rPr>
          <w:rFonts w:ascii="Times New Roman" w:eastAsiaTheme="minorEastAsia" w:hAnsi="Times New Roman" w:cs="Times New Roman"/>
          <w:sz w:val="28"/>
          <w:szCs w:val="28"/>
          <w:lang w:val="kk-KZ"/>
        </w:rPr>
        <w:t>.                                       (3.2)</w:t>
      </w:r>
    </w:p>
    <w:p w14:paraId="1E64F1E3" w14:textId="77777777" w:rsidR="006D61E8" w:rsidRDefault="006D61E8" w:rsidP="00ED11C0">
      <w:pPr>
        <w:spacing w:after="0" w:line="240" w:lineRule="auto"/>
        <w:ind w:firstLine="851"/>
        <w:jc w:val="both"/>
        <w:rPr>
          <w:rFonts w:ascii="Times New Roman" w:hAnsi="Times New Roman" w:cs="Times New Roman"/>
          <w:sz w:val="28"/>
          <w:szCs w:val="28"/>
          <w:lang w:val="kk-KZ"/>
        </w:rPr>
      </w:pPr>
    </w:p>
    <w:p w14:paraId="21A049F7"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Ең кіші квадраттар әдісімен есептеуге арналған бастапқы деректер 3.2-кестеде келтірілген.</w:t>
      </w:r>
    </w:p>
    <w:p w14:paraId="1D423A8F" w14:textId="77777777" w:rsidR="006D61E8" w:rsidRDefault="006D61E8" w:rsidP="006D61E8">
      <w:pPr>
        <w:spacing w:after="0" w:line="240" w:lineRule="auto"/>
        <w:ind w:firstLine="567"/>
        <w:jc w:val="both"/>
        <w:rPr>
          <w:rFonts w:ascii="Times New Roman" w:hAnsi="Times New Roman" w:cs="Times New Roman"/>
          <w:color w:val="FF0000"/>
          <w:sz w:val="28"/>
          <w:szCs w:val="28"/>
          <w:lang w:val="kk-KZ"/>
        </w:rPr>
      </w:pPr>
    </w:p>
    <w:p w14:paraId="10CD51C6" w14:textId="77777777" w:rsidR="006D61E8" w:rsidRDefault="006D61E8" w:rsidP="006D61E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3.2 – Ең кіші квадраттар әдісімен есептеуге арналған бастапқы деректер </w:t>
      </w:r>
    </w:p>
    <w:p w14:paraId="2FC6D9E5" w14:textId="77777777" w:rsidR="006D61E8" w:rsidRDefault="006D61E8" w:rsidP="006D61E8">
      <w:pPr>
        <w:spacing w:after="0" w:line="240" w:lineRule="auto"/>
        <w:jc w:val="both"/>
        <w:rPr>
          <w:rFonts w:ascii="Times New Roman" w:hAnsi="Times New Roman" w:cs="Times New Roman"/>
          <w:sz w:val="28"/>
          <w:szCs w:val="28"/>
          <w:lang w:val="kk-KZ"/>
        </w:rPr>
      </w:pPr>
    </w:p>
    <w:tbl>
      <w:tblPr>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05"/>
        <w:gridCol w:w="1606"/>
        <w:gridCol w:w="1605"/>
        <w:gridCol w:w="1604"/>
        <w:gridCol w:w="1605"/>
        <w:gridCol w:w="1605"/>
      </w:tblGrid>
      <w:tr w:rsidR="006D61E8" w14:paraId="47F97777"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7AA1EC2C"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kk-KZ"/>
              </w:rPr>
              <w:t xml:space="preserve">Сынау </w:t>
            </w:r>
            <w:r>
              <w:rPr>
                <w:rFonts w:ascii="Times New Roman" w:hAnsi="Times New Roman" w:cs="Times New Roman"/>
                <w:sz w:val="24"/>
                <w:szCs w:val="24"/>
              </w:rPr>
              <w:t>№</w:t>
            </w:r>
          </w:p>
        </w:tc>
        <w:tc>
          <w:tcPr>
            <w:tcW w:w="1606" w:type="dxa"/>
            <w:tcBorders>
              <w:top w:val="single" w:sz="4" w:space="0" w:color="auto"/>
              <w:left w:val="single" w:sz="4" w:space="0" w:color="auto"/>
              <w:bottom w:val="single" w:sz="4" w:space="0" w:color="auto"/>
              <w:right w:val="single" w:sz="4" w:space="0" w:color="auto"/>
            </w:tcBorders>
            <w:noWrap/>
            <w:vAlign w:val="center"/>
            <w:hideMark/>
          </w:tcPr>
          <w:p w14:paraId="30EE46DA" w14:textId="77777777" w:rsidR="006D61E8" w:rsidRDefault="006D61E8" w:rsidP="005524CC">
            <w:pPr>
              <w:spacing w:after="0" w:line="240" w:lineRule="auto"/>
              <w:jc w:val="center"/>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i/>
                <w:color w:val="000000"/>
                <w:sz w:val="24"/>
                <w:szCs w:val="24"/>
                <w:lang w:eastAsia="ru-RU"/>
              </w:rPr>
              <w:t>х</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4020DE34" w14:textId="77777777" w:rsidR="006D61E8" w:rsidRDefault="006D61E8" w:rsidP="005524CC">
            <w:pPr>
              <w:spacing w:after="0" w:line="240" w:lineRule="auto"/>
              <w:jc w:val="center"/>
              <w:rPr>
                <w:rFonts w:ascii="Times New Roman" w:eastAsia="Times New Roman" w:hAnsi="Times New Roman" w:cs="Times New Roman"/>
                <w:bCs/>
                <w:i/>
                <w:color w:val="333333"/>
                <w:sz w:val="24"/>
                <w:szCs w:val="24"/>
                <w:lang w:eastAsia="ru-RU"/>
              </w:rPr>
            </w:pPr>
            <w:r>
              <w:rPr>
                <w:rFonts w:ascii="Times New Roman" w:eastAsia="Times New Roman" w:hAnsi="Times New Roman" w:cs="Times New Roman"/>
                <w:bCs/>
                <w:i/>
                <w:color w:val="333333"/>
                <w:sz w:val="24"/>
                <w:szCs w:val="24"/>
                <w:lang w:eastAsia="ru-RU"/>
              </w:rPr>
              <w:t>ln(y)</w:t>
            </w:r>
          </w:p>
        </w:tc>
        <w:tc>
          <w:tcPr>
            <w:tcW w:w="1604" w:type="dxa"/>
            <w:tcBorders>
              <w:top w:val="single" w:sz="4" w:space="0" w:color="auto"/>
              <w:left w:val="single" w:sz="4" w:space="0" w:color="auto"/>
              <w:bottom w:val="single" w:sz="4" w:space="0" w:color="auto"/>
              <w:right w:val="single" w:sz="4" w:space="0" w:color="auto"/>
            </w:tcBorders>
            <w:noWrap/>
            <w:vAlign w:val="center"/>
            <w:hideMark/>
          </w:tcPr>
          <w:p w14:paraId="47F955E5" w14:textId="77777777" w:rsidR="006D61E8" w:rsidRDefault="006D61E8" w:rsidP="005524CC">
            <w:pPr>
              <w:spacing w:after="0" w:line="240" w:lineRule="auto"/>
              <w:jc w:val="center"/>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i/>
                <w:color w:val="000000"/>
                <w:sz w:val="24"/>
                <w:szCs w:val="24"/>
                <w:lang w:eastAsia="ru-RU"/>
              </w:rPr>
              <w:t>х</w:t>
            </w:r>
            <w:r>
              <w:rPr>
                <w:rFonts w:ascii="Times New Roman" w:eastAsia="Times New Roman" w:hAnsi="Times New Roman" w:cs="Times New Roman"/>
                <w:bCs/>
                <w:i/>
                <w:color w:val="000000"/>
                <w:sz w:val="24"/>
                <w:szCs w:val="24"/>
                <w:vertAlign w:val="superscript"/>
                <w:lang w:eastAsia="ru-RU"/>
              </w:rPr>
              <w:t>2</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43610656" w14:textId="77777777" w:rsidR="006D61E8" w:rsidRDefault="006D61E8" w:rsidP="005524CC">
            <w:pPr>
              <w:spacing w:after="0" w:line="240" w:lineRule="auto"/>
              <w:jc w:val="center"/>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i/>
                <w:color w:val="000000"/>
                <w:sz w:val="24"/>
                <w:szCs w:val="24"/>
                <w:lang w:eastAsia="ru-RU"/>
              </w:rPr>
              <w:t>(у)</w:t>
            </w:r>
            <w:r>
              <w:rPr>
                <w:rFonts w:ascii="Times New Roman" w:eastAsia="Times New Roman" w:hAnsi="Times New Roman" w:cs="Times New Roman"/>
                <w:bCs/>
                <w:i/>
                <w:color w:val="000000"/>
                <w:sz w:val="24"/>
                <w:szCs w:val="24"/>
                <w:vertAlign w:val="superscript"/>
                <w:lang w:eastAsia="ru-RU"/>
              </w:rPr>
              <w:t>2</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7C3CEA67" w14:textId="77777777" w:rsidR="006D61E8" w:rsidRDefault="006D61E8" w:rsidP="005524CC">
            <w:pPr>
              <w:spacing w:after="0" w:line="240" w:lineRule="auto"/>
              <w:jc w:val="center"/>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i/>
                <w:color w:val="000000"/>
                <w:sz w:val="24"/>
                <w:szCs w:val="24"/>
                <w:lang w:eastAsia="ru-RU"/>
              </w:rPr>
              <w:t>х(у)</w:t>
            </w:r>
          </w:p>
        </w:tc>
      </w:tr>
      <w:tr w:rsidR="006D61E8" w14:paraId="5F1E50CE"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4868E86C" w14:textId="77777777" w:rsidR="006D61E8" w:rsidRDefault="006D61E8" w:rsidP="005524CC">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1606" w:type="dxa"/>
            <w:tcBorders>
              <w:top w:val="single" w:sz="4" w:space="0" w:color="auto"/>
              <w:left w:val="single" w:sz="4" w:space="0" w:color="auto"/>
              <w:bottom w:val="single" w:sz="4" w:space="0" w:color="auto"/>
              <w:right w:val="single" w:sz="4" w:space="0" w:color="auto"/>
            </w:tcBorders>
            <w:noWrap/>
            <w:vAlign w:val="center"/>
            <w:hideMark/>
          </w:tcPr>
          <w:p w14:paraId="7BA9490E" w14:textId="77777777" w:rsidR="006D61E8" w:rsidRDefault="006D61E8" w:rsidP="005524CC">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2864856A" w14:textId="77777777" w:rsidR="006D61E8" w:rsidRDefault="006D61E8" w:rsidP="005524CC">
            <w:pPr>
              <w:spacing w:after="0" w:line="240" w:lineRule="auto"/>
              <w:jc w:val="center"/>
              <w:rPr>
                <w:rFonts w:ascii="Times New Roman" w:eastAsia="Times New Roman" w:hAnsi="Times New Roman" w:cs="Times New Roman"/>
                <w:bCs/>
                <w:color w:val="333333"/>
                <w:sz w:val="24"/>
                <w:szCs w:val="24"/>
                <w:lang w:eastAsia="ru-RU"/>
              </w:rPr>
            </w:pPr>
            <w:r>
              <w:rPr>
                <w:rFonts w:ascii="Times New Roman" w:eastAsia="Times New Roman" w:hAnsi="Times New Roman" w:cs="Times New Roman"/>
                <w:bCs/>
                <w:color w:val="333333"/>
                <w:sz w:val="24"/>
                <w:szCs w:val="24"/>
                <w:lang w:eastAsia="ru-RU"/>
              </w:rPr>
              <w:t>3</w:t>
            </w:r>
          </w:p>
        </w:tc>
        <w:tc>
          <w:tcPr>
            <w:tcW w:w="1604" w:type="dxa"/>
            <w:tcBorders>
              <w:top w:val="single" w:sz="4" w:space="0" w:color="auto"/>
              <w:left w:val="single" w:sz="4" w:space="0" w:color="auto"/>
              <w:bottom w:val="single" w:sz="4" w:space="0" w:color="auto"/>
              <w:right w:val="single" w:sz="4" w:space="0" w:color="auto"/>
            </w:tcBorders>
            <w:noWrap/>
            <w:vAlign w:val="center"/>
            <w:hideMark/>
          </w:tcPr>
          <w:p w14:paraId="335EF991" w14:textId="77777777" w:rsidR="006D61E8" w:rsidRDefault="006D61E8" w:rsidP="005524CC">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5D990325" w14:textId="77777777" w:rsidR="006D61E8" w:rsidRDefault="006D61E8" w:rsidP="005524CC">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521A899E" w14:textId="77777777" w:rsidR="006D61E8" w:rsidRDefault="006D61E8" w:rsidP="005524CC">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6</w:t>
            </w:r>
          </w:p>
        </w:tc>
      </w:tr>
      <w:tr w:rsidR="006D61E8" w14:paraId="3C31AD19" w14:textId="77777777" w:rsidTr="00362760">
        <w:trPr>
          <w:trHeight w:val="315"/>
        </w:trPr>
        <w:tc>
          <w:tcPr>
            <w:tcW w:w="9630" w:type="dxa"/>
            <w:gridSpan w:val="6"/>
            <w:tcBorders>
              <w:top w:val="single" w:sz="4" w:space="0" w:color="auto"/>
              <w:left w:val="single" w:sz="4" w:space="0" w:color="auto"/>
              <w:bottom w:val="single" w:sz="4" w:space="0" w:color="auto"/>
              <w:right w:val="single" w:sz="4" w:space="0" w:color="auto"/>
            </w:tcBorders>
            <w:noWrap/>
            <w:vAlign w:val="center"/>
            <w:hideMark/>
          </w:tcPr>
          <w:p w14:paraId="290EE9F2" w14:textId="3A16C038" w:rsidR="006D61E8" w:rsidRDefault="006D61E8" w:rsidP="005524CC">
            <w:pPr>
              <w:spacing w:after="0" w:line="240" w:lineRule="auto"/>
              <w:jc w:val="center"/>
              <w:rPr>
                <w:rFonts w:ascii="Times New Roman" w:eastAsia="Times New Roman" w:hAnsi="Times New Roman" w:cs="Times New Roman"/>
                <w:bCs/>
                <w:color w:val="000000"/>
                <w:sz w:val="24"/>
                <w:szCs w:val="24"/>
                <w:lang w:eastAsia="ru-RU"/>
              </w:rPr>
            </w:pPr>
            <w:r>
              <w:rPr>
                <w:rFonts w:ascii="Times New Roman" w:hAnsi="Times New Roman" w:cs="Times New Roman"/>
                <w:sz w:val="24"/>
                <w:szCs w:val="24"/>
              </w:rPr>
              <w:t>I –90</w:t>
            </w:r>
            <w:r w:rsidR="002C5CE8">
              <w:rPr>
                <w:rFonts w:ascii="Times New Roman" w:hAnsi="Times New Roman" w:cs="Times New Roman"/>
                <w:sz w:val="28"/>
                <w:szCs w:val="28"/>
                <w:lang w:val="kk-KZ"/>
              </w:rPr>
              <w:t>°</w:t>
            </w:r>
            <w:r>
              <w:rPr>
                <w:rFonts w:ascii="Times New Roman" w:hAnsi="Times New Roman" w:cs="Times New Roman"/>
                <w:sz w:val="24"/>
                <w:szCs w:val="24"/>
              </w:rPr>
              <w:t xml:space="preserve"> кез</w:t>
            </w:r>
            <w:r>
              <w:rPr>
                <w:rFonts w:ascii="Times New Roman" w:hAnsi="Times New Roman" w:cs="Times New Roman"/>
                <w:sz w:val="24"/>
                <w:szCs w:val="24"/>
                <w:lang w:val="kk-KZ"/>
              </w:rPr>
              <w:t>і</w:t>
            </w:r>
            <w:r>
              <w:rPr>
                <w:rFonts w:ascii="Times New Roman" w:hAnsi="Times New Roman" w:cs="Times New Roman"/>
                <w:sz w:val="24"/>
                <w:szCs w:val="24"/>
              </w:rPr>
              <w:t>нде</w:t>
            </w:r>
          </w:p>
        </w:tc>
      </w:tr>
      <w:tr w:rsidR="006D61E8" w14:paraId="3538CFAA" w14:textId="77777777" w:rsidTr="00362760">
        <w:trPr>
          <w:trHeight w:val="330"/>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58CA7D29" w14:textId="77777777" w:rsidR="006D61E8" w:rsidRDefault="006D61E8" w:rsidP="005524C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606" w:type="dxa"/>
            <w:tcBorders>
              <w:top w:val="single" w:sz="4" w:space="0" w:color="auto"/>
              <w:left w:val="single" w:sz="4" w:space="0" w:color="auto"/>
              <w:bottom w:val="single" w:sz="4" w:space="0" w:color="auto"/>
              <w:right w:val="single" w:sz="4" w:space="0" w:color="auto"/>
            </w:tcBorders>
            <w:vAlign w:val="bottom"/>
            <w:hideMark/>
          </w:tcPr>
          <w:p w14:paraId="6B306901"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3B3946C5"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3,22</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1F5CD3B4"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47325597"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10,37</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10A5A58"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80,51</w:t>
            </w:r>
          </w:p>
        </w:tc>
      </w:tr>
      <w:tr w:rsidR="006D61E8" w14:paraId="7B467728"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5F838399" w14:textId="77777777" w:rsidR="006D61E8" w:rsidRDefault="006D61E8" w:rsidP="005524C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606" w:type="dxa"/>
            <w:tcBorders>
              <w:top w:val="single" w:sz="4" w:space="0" w:color="auto"/>
              <w:left w:val="single" w:sz="4" w:space="0" w:color="auto"/>
              <w:bottom w:val="single" w:sz="4" w:space="0" w:color="auto"/>
              <w:right w:val="single" w:sz="4" w:space="0" w:color="auto"/>
            </w:tcBorders>
            <w:vAlign w:val="bottom"/>
            <w:hideMark/>
          </w:tcPr>
          <w:p w14:paraId="535C726D"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1C9EA461"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3,62</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0D14DC7B"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1225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45B19D8"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13,13</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65FB7864"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126,84</w:t>
            </w:r>
          </w:p>
        </w:tc>
      </w:tr>
      <w:tr w:rsidR="006D61E8" w14:paraId="6B5C1097"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595629C6" w14:textId="77777777" w:rsidR="006D61E8" w:rsidRDefault="006D61E8" w:rsidP="005524C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606" w:type="dxa"/>
            <w:tcBorders>
              <w:top w:val="single" w:sz="4" w:space="0" w:color="auto"/>
              <w:left w:val="single" w:sz="4" w:space="0" w:color="auto"/>
              <w:bottom w:val="single" w:sz="4" w:space="0" w:color="auto"/>
              <w:right w:val="single" w:sz="4" w:space="0" w:color="auto"/>
            </w:tcBorders>
            <w:vAlign w:val="bottom"/>
            <w:hideMark/>
          </w:tcPr>
          <w:p w14:paraId="598D6EAA"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21DB5284"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3,88</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75F954DC"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2025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93983FD"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15,07</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2E897BB8"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174,66</w:t>
            </w:r>
          </w:p>
        </w:tc>
      </w:tr>
      <w:tr w:rsidR="006D61E8" w14:paraId="295119A9"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45F56D63" w14:textId="77777777" w:rsidR="006D61E8" w:rsidRDefault="006D61E8" w:rsidP="005524C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606" w:type="dxa"/>
            <w:tcBorders>
              <w:top w:val="single" w:sz="4" w:space="0" w:color="auto"/>
              <w:left w:val="single" w:sz="4" w:space="0" w:color="auto"/>
              <w:bottom w:val="single" w:sz="4" w:space="0" w:color="auto"/>
              <w:right w:val="single" w:sz="4" w:space="0" w:color="auto"/>
            </w:tcBorders>
            <w:vAlign w:val="bottom"/>
            <w:hideMark/>
          </w:tcPr>
          <w:p w14:paraId="7372449B"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01BEDFC1"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4,18</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129AA2E4"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3025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5167CC03"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17,51</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60A6F00"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230,16</w:t>
            </w:r>
          </w:p>
        </w:tc>
      </w:tr>
      <w:tr w:rsidR="006D61E8" w14:paraId="154247BB"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275226E3" w14:textId="77777777" w:rsidR="006D61E8" w:rsidRDefault="006D61E8" w:rsidP="005524C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606" w:type="dxa"/>
            <w:tcBorders>
              <w:top w:val="single" w:sz="4" w:space="0" w:color="auto"/>
              <w:left w:val="single" w:sz="4" w:space="0" w:color="auto"/>
              <w:bottom w:val="single" w:sz="4" w:space="0" w:color="auto"/>
              <w:right w:val="single" w:sz="4" w:space="0" w:color="auto"/>
            </w:tcBorders>
            <w:vAlign w:val="bottom"/>
            <w:hideMark/>
          </w:tcPr>
          <w:p w14:paraId="15AA98AD"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4CAFDFE4"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4,38</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122D0CC4"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4225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654F73FF"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19,20</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421F1B4"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284,83</w:t>
            </w:r>
          </w:p>
        </w:tc>
      </w:tr>
      <w:tr w:rsidR="006D61E8" w14:paraId="438E6564"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2AC69366" w14:textId="77777777" w:rsidR="006D61E8" w:rsidRDefault="006D61E8" w:rsidP="005524C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606" w:type="dxa"/>
            <w:tcBorders>
              <w:top w:val="single" w:sz="4" w:space="0" w:color="auto"/>
              <w:left w:val="single" w:sz="4" w:space="0" w:color="auto"/>
              <w:bottom w:val="single" w:sz="4" w:space="0" w:color="auto"/>
              <w:right w:val="single" w:sz="4" w:space="0" w:color="auto"/>
            </w:tcBorders>
            <w:vAlign w:val="bottom"/>
            <w:hideMark/>
          </w:tcPr>
          <w:p w14:paraId="1F1167F4"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79CDC272"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4,52</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65A98234"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5625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2F4E939"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20,45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8A3EB7F"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339,20</w:t>
            </w:r>
          </w:p>
        </w:tc>
      </w:tr>
      <w:tr w:rsidR="006D61E8" w14:paraId="4C7FB0B2"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48D489B7" w14:textId="77777777" w:rsidR="006D61E8" w:rsidRDefault="006D61E8" w:rsidP="005524C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606" w:type="dxa"/>
            <w:tcBorders>
              <w:top w:val="single" w:sz="4" w:space="0" w:color="auto"/>
              <w:left w:val="single" w:sz="4" w:space="0" w:color="auto"/>
              <w:bottom w:val="single" w:sz="4" w:space="0" w:color="auto"/>
              <w:right w:val="single" w:sz="4" w:space="0" w:color="auto"/>
            </w:tcBorders>
            <w:vAlign w:val="bottom"/>
            <w:hideMark/>
          </w:tcPr>
          <w:p w14:paraId="1CB409E6"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41EC7CEB"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4,67</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28811E56"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7225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C759059"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21,80</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452F8EA2"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396,91</w:t>
            </w:r>
          </w:p>
        </w:tc>
      </w:tr>
      <w:tr w:rsidR="006D61E8" w14:paraId="34AB291E"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59AA8051" w14:textId="77777777" w:rsidR="006D61E8" w:rsidRDefault="006D61E8" w:rsidP="005524C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1606" w:type="dxa"/>
            <w:tcBorders>
              <w:top w:val="single" w:sz="4" w:space="0" w:color="auto"/>
              <w:left w:val="single" w:sz="4" w:space="0" w:color="auto"/>
              <w:bottom w:val="single" w:sz="4" w:space="0" w:color="auto"/>
              <w:right w:val="single" w:sz="4" w:space="0" w:color="auto"/>
            </w:tcBorders>
            <w:vAlign w:val="bottom"/>
            <w:hideMark/>
          </w:tcPr>
          <w:p w14:paraId="7D099397"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737004D5"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4,80</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2B765EAF"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9025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71B2A6D"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23,02</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6837830B"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455,78</w:t>
            </w:r>
          </w:p>
        </w:tc>
      </w:tr>
      <w:tr w:rsidR="006D61E8" w14:paraId="7BD9B7AD" w14:textId="77777777" w:rsidTr="00362760">
        <w:trPr>
          <w:trHeight w:val="481"/>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255541DC" w14:textId="77777777" w:rsidR="006D61E8" w:rsidRDefault="007559D5" w:rsidP="005524CC">
            <w:pPr>
              <w:spacing w:after="0" w:line="240" w:lineRule="auto"/>
              <w:jc w:val="center"/>
              <w:rPr>
                <w:rFonts w:ascii="Times New Roman" w:eastAsia="Times New Roman" w:hAnsi="Times New Roman" w:cs="Times New Roman"/>
                <w:color w:val="000000"/>
                <w:sz w:val="24"/>
                <w:szCs w:val="24"/>
                <w:lang w:eastAsia="ru-RU"/>
              </w:rPr>
            </w:pPr>
            <m:oMathPara>
              <m:oMath>
                <m:nary>
                  <m:naryPr>
                    <m:chr m:val="∑"/>
                    <m:limLoc m:val="undOvr"/>
                    <m:subHide m:val="1"/>
                    <m:supHide m:val="1"/>
                    <m:ctrlPr>
                      <w:rPr>
                        <w:rFonts w:ascii="Cambria Math" w:eastAsia="Times New Roman" w:hAnsi="Cambria Math" w:cs="Times New Roman"/>
                        <w:i/>
                        <w:color w:val="000000"/>
                        <w:sz w:val="24"/>
                        <w:szCs w:val="24"/>
                      </w:rPr>
                    </m:ctrlPr>
                  </m:naryPr>
                  <m:sub/>
                  <m:sup/>
                  <m:e/>
                </m:nary>
              </m:oMath>
            </m:oMathPara>
          </w:p>
        </w:tc>
        <w:tc>
          <w:tcPr>
            <w:tcW w:w="1606" w:type="dxa"/>
            <w:tcBorders>
              <w:top w:val="single" w:sz="4" w:space="0" w:color="auto"/>
              <w:left w:val="single" w:sz="4" w:space="0" w:color="auto"/>
              <w:bottom w:val="single" w:sz="4" w:space="0" w:color="auto"/>
              <w:right w:val="single" w:sz="4" w:space="0" w:color="auto"/>
            </w:tcBorders>
            <w:noWrap/>
            <w:vAlign w:val="bottom"/>
          </w:tcPr>
          <w:p w14:paraId="52CC6638" w14:textId="77777777" w:rsidR="006D61E8" w:rsidRDefault="006D61E8" w:rsidP="005524CC">
            <w:pPr>
              <w:spacing w:after="0" w:line="240" w:lineRule="auto"/>
              <w:jc w:val="center"/>
              <w:rPr>
                <w:rFonts w:ascii="Times New Roman" w:hAnsi="Times New Roman" w:cs="Times New Roman"/>
                <w:sz w:val="24"/>
                <w:szCs w:val="24"/>
              </w:rPr>
            </w:pPr>
          </w:p>
          <w:p w14:paraId="067A4F42"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480</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D3F5372"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33,28</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2171064C"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33000</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080B48D6"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140,56</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3F5E833"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2088,90</w:t>
            </w:r>
          </w:p>
        </w:tc>
      </w:tr>
      <w:tr w:rsidR="006D61E8" w14:paraId="7D7857E3" w14:textId="77777777" w:rsidTr="00362760">
        <w:trPr>
          <w:trHeight w:val="70"/>
        </w:trPr>
        <w:tc>
          <w:tcPr>
            <w:tcW w:w="3211" w:type="dxa"/>
            <w:gridSpan w:val="2"/>
            <w:tcBorders>
              <w:top w:val="single" w:sz="4" w:space="0" w:color="auto"/>
              <w:left w:val="single" w:sz="4" w:space="0" w:color="auto"/>
              <w:bottom w:val="single" w:sz="4" w:space="0" w:color="auto"/>
              <w:right w:val="single" w:sz="4" w:space="0" w:color="auto"/>
            </w:tcBorders>
            <w:noWrap/>
            <w:vAlign w:val="center"/>
            <w:hideMark/>
          </w:tcPr>
          <w:p w14:paraId="6A686F2A" w14:textId="77777777" w:rsidR="006D61E8" w:rsidRDefault="006D61E8" w:rsidP="005524CC">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sz w:val="24"/>
                <w:szCs w:val="24"/>
                <w:lang w:eastAsia="ru-RU"/>
              </w:rPr>
              <w:t>Орташа мәндер</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437DA042"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4,16</w:t>
            </w:r>
          </w:p>
        </w:tc>
        <w:tc>
          <w:tcPr>
            <w:tcW w:w="1604" w:type="dxa"/>
            <w:tcBorders>
              <w:top w:val="single" w:sz="4" w:space="0" w:color="auto"/>
              <w:left w:val="single" w:sz="4" w:space="0" w:color="auto"/>
              <w:bottom w:val="single" w:sz="4" w:space="0" w:color="auto"/>
              <w:right w:val="single" w:sz="4" w:space="0" w:color="auto"/>
            </w:tcBorders>
            <w:noWrap/>
            <w:vAlign w:val="center"/>
            <w:hideMark/>
          </w:tcPr>
          <w:p w14:paraId="4579E36F"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4125,00</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701702E5"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17,57</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3DD708C6"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261,11</w:t>
            </w:r>
          </w:p>
        </w:tc>
      </w:tr>
      <w:tr w:rsidR="006D61E8" w14:paraId="391765A0" w14:textId="77777777" w:rsidTr="00362760">
        <w:trPr>
          <w:trHeight w:val="300"/>
        </w:trPr>
        <w:tc>
          <w:tcPr>
            <w:tcW w:w="9630" w:type="dxa"/>
            <w:gridSpan w:val="6"/>
            <w:tcBorders>
              <w:top w:val="single" w:sz="4" w:space="0" w:color="auto"/>
              <w:left w:val="single" w:sz="4" w:space="0" w:color="auto"/>
              <w:bottom w:val="single" w:sz="4" w:space="0" w:color="auto"/>
              <w:right w:val="single" w:sz="4" w:space="0" w:color="auto"/>
            </w:tcBorders>
            <w:noWrap/>
            <w:vAlign w:val="center"/>
            <w:hideMark/>
          </w:tcPr>
          <w:p w14:paraId="0CD09601" w14:textId="08C74BF4" w:rsidR="006D61E8" w:rsidRDefault="006D61E8" w:rsidP="005524CC">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hAnsi="Times New Roman" w:cs="Times New Roman"/>
                <w:sz w:val="24"/>
                <w:szCs w:val="24"/>
              </w:rPr>
              <w:t>II –</w:t>
            </w:r>
            <w:r>
              <w:rPr>
                <w:rFonts w:ascii="Times New Roman" w:hAnsi="Times New Roman" w:cs="Times New Roman"/>
                <w:sz w:val="24"/>
                <w:szCs w:val="24"/>
                <w:lang w:val="kk-KZ"/>
              </w:rPr>
              <w:t xml:space="preserve"> </w:t>
            </w:r>
            <w:r>
              <w:rPr>
                <w:rFonts w:ascii="Times New Roman" w:hAnsi="Times New Roman" w:cs="Times New Roman"/>
                <w:sz w:val="24"/>
                <w:szCs w:val="24"/>
              </w:rPr>
              <w:t>60</w:t>
            </w:r>
            <w:r w:rsidR="002C5CE8">
              <w:rPr>
                <w:rFonts w:ascii="Times New Roman" w:hAnsi="Times New Roman" w:cs="Times New Roman"/>
                <w:sz w:val="28"/>
                <w:szCs w:val="28"/>
                <w:lang w:val="kk-KZ"/>
              </w:rPr>
              <w:t>°</w:t>
            </w:r>
            <w:r>
              <w:rPr>
                <w:rFonts w:ascii="Times New Roman" w:hAnsi="Times New Roman" w:cs="Times New Roman"/>
                <w:sz w:val="24"/>
                <w:szCs w:val="24"/>
                <w:lang w:val="kk-KZ"/>
              </w:rPr>
              <w:t xml:space="preserve"> кезінде</w:t>
            </w:r>
          </w:p>
        </w:tc>
      </w:tr>
      <w:tr w:rsidR="006D61E8" w14:paraId="0ABFC4A3" w14:textId="77777777" w:rsidTr="00362760">
        <w:trPr>
          <w:trHeight w:val="330"/>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51A28CFB" w14:textId="77777777" w:rsidR="006D61E8" w:rsidRDefault="006D61E8" w:rsidP="005524C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606" w:type="dxa"/>
            <w:tcBorders>
              <w:top w:val="single" w:sz="4" w:space="0" w:color="auto"/>
              <w:left w:val="single" w:sz="4" w:space="0" w:color="auto"/>
              <w:bottom w:val="single" w:sz="4" w:space="0" w:color="auto"/>
              <w:right w:val="single" w:sz="4" w:space="0" w:color="auto"/>
            </w:tcBorders>
            <w:vAlign w:val="bottom"/>
            <w:hideMark/>
          </w:tcPr>
          <w:p w14:paraId="64075B90"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0950901D"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2,66</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72B5521E"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11C41D5"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7,05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241668D0"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66,40</w:t>
            </w:r>
          </w:p>
        </w:tc>
      </w:tr>
      <w:tr w:rsidR="006D61E8" w14:paraId="53D74026"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79E76938" w14:textId="77777777" w:rsidR="006D61E8" w:rsidRDefault="006D61E8" w:rsidP="005524C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606" w:type="dxa"/>
            <w:tcBorders>
              <w:top w:val="single" w:sz="4" w:space="0" w:color="auto"/>
              <w:left w:val="single" w:sz="4" w:space="0" w:color="auto"/>
              <w:bottom w:val="single" w:sz="4" w:space="0" w:color="auto"/>
              <w:right w:val="single" w:sz="4" w:space="0" w:color="auto"/>
            </w:tcBorders>
            <w:vAlign w:val="bottom"/>
            <w:hideMark/>
          </w:tcPr>
          <w:p w14:paraId="3DBC788A"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02690EE4"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3,01</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136D029E"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580A2D4F"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9,04</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9790C3D"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105,24</w:t>
            </w:r>
          </w:p>
        </w:tc>
      </w:tr>
      <w:tr w:rsidR="006D61E8" w14:paraId="63CD58B7"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03C4D04B" w14:textId="77777777" w:rsidR="006D61E8" w:rsidRDefault="006D61E8" w:rsidP="005524C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606" w:type="dxa"/>
            <w:tcBorders>
              <w:top w:val="single" w:sz="4" w:space="0" w:color="auto"/>
              <w:left w:val="single" w:sz="4" w:space="0" w:color="auto"/>
              <w:bottom w:val="single" w:sz="4" w:space="0" w:color="auto"/>
              <w:right w:val="single" w:sz="4" w:space="0" w:color="auto"/>
            </w:tcBorders>
            <w:vAlign w:val="bottom"/>
            <w:hideMark/>
          </w:tcPr>
          <w:p w14:paraId="30778299"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73D9E7A5"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3,11</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09988A66"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C021C6F"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9,68</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8099CB3"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139,99</w:t>
            </w:r>
          </w:p>
        </w:tc>
      </w:tr>
      <w:tr w:rsidR="006D61E8" w14:paraId="4F159FC5"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57D14E94" w14:textId="77777777" w:rsidR="006D61E8" w:rsidRDefault="006D61E8" w:rsidP="005524C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606" w:type="dxa"/>
            <w:tcBorders>
              <w:top w:val="single" w:sz="4" w:space="0" w:color="auto"/>
              <w:left w:val="single" w:sz="4" w:space="0" w:color="auto"/>
              <w:bottom w:val="single" w:sz="4" w:space="0" w:color="auto"/>
              <w:right w:val="single" w:sz="4" w:space="0" w:color="auto"/>
            </w:tcBorders>
            <w:vAlign w:val="bottom"/>
            <w:hideMark/>
          </w:tcPr>
          <w:p w14:paraId="13C06566"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56FEC788"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3,32</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07397F35"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43D1BCB7"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11,02</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6041959D"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182,61</w:t>
            </w:r>
          </w:p>
        </w:tc>
      </w:tr>
      <w:tr w:rsidR="006D61E8" w14:paraId="4A82C94D"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0B9F2C73" w14:textId="77777777" w:rsidR="006D61E8" w:rsidRDefault="006D61E8" w:rsidP="005524C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606" w:type="dxa"/>
            <w:tcBorders>
              <w:top w:val="single" w:sz="4" w:space="0" w:color="auto"/>
              <w:left w:val="single" w:sz="4" w:space="0" w:color="auto"/>
              <w:bottom w:val="single" w:sz="4" w:space="0" w:color="auto"/>
              <w:right w:val="single" w:sz="4" w:space="0" w:color="auto"/>
            </w:tcBorders>
            <w:vAlign w:val="bottom"/>
            <w:hideMark/>
          </w:tcPr>
          <w:p w14:paraId="7478F01F"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5EA0C5E1"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3,41</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58D422E0"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5D4AD8EB"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11,60</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B709EA4"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221,39</w:t>
            </w:r>
          </w:p>
        </w:tc>
      </w:tr>
      <w:tr w:rsidR="006D61E8" w14:paraId="19255991"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16717301" w14:textId="77777777" w:rsidR="006D61E8" w:rsidRDefault="006D61E8" w:rsidP="005524C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606" w:type="dxa"/>
            <w:tcBorders>
              <w:top w:val="single" w:sz="4" w:space="0" w:color="auto"/>
              <w:left w:val="single" w:sz="4" w:space="0" w:color="auto"/>
              <w:bottom w:val="single" w:sz="4" w:space="0" w:color="auto"/>
              <w:right w:val="single" w:sz="4" w:space="0" w:color="auto"/>
            </w:tcBorders>
            <w:vAlign w:val="bottom"/>
            <w:hideMark/>
          </w:tcPr>
          <w:p w14:paraId="1955B3A6"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07D9A952"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3,48</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4441633D"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5625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B88FAB2"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12,10</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10648D7"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260,90</w:t>
            </w:r>
          </w:p>
        </w:tc>
      </w:tr>
      <w:tr w:rsidR="006D61E8" w14:paraId="58CE49D5"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48E9D416" w14:textId="77777777" w:rsidR="006D61E8" w:rsidRDefault="006D61E8" w:rsidP="005524C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606" w:type="dxa"/>
            <w:tcBorders>
              <w:top w:val="single" w:sz="4" w:space="0" w:color="auto"/>
              <w:left w:val="single" w:sz="4" w:space="0" w:color="auto"/>
              <w:bottom w:val="single" w:sz="4" w:space="0" w:color="auto"/>
              <w:right w:val="single" w:sz="4" w:space="0" w:color="auto"/>
            </w:tcBorders>
            <w:vAlign w:val="bottom"/>
            <w:hideMark/>
          </w:tcPr>
          <w:p w14:paraId="4D7A239D"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61B50CC8"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3,54</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79B8512F"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7225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2F0F73EF"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12,53</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EDF550A"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300,85</w:t>
            </w:r>
          </w:p>
        </w:tc>
      </w:tr>
      <w:tr w:rsidR="006D61E8" w14:paraId="0D35784F"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7CF34B1D" w14:textId="77777777" w:rsidR="006D61E8" w:rsidRDefault="006D61E8" w:rsidP="005524C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1606" w:type="dxa"/>
            <w:tcBorders>
              <w:top w:val="single" w:sz="4" w:space="0" w:color="auto"/>
              <w:left w:val="single" w:sz="4" w:space="0" w:color="auto"/>
              <w:bottom w:val="single" w:sz="4" w:space="0" w:color="auto"/>
              <w:right w:val="single" w:sz="4" w:space="0" w:color="auto"/>
            </w:tcBorders>
            <w:vAlign w:val="bottom"/>
            <w:hideMark/>
          </w:tcPr>
          <w:p w14:paraId="1C959677"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31BA21AE"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3,59</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4CAAF0DE"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9025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54E75AA0"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12,91</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4A8C8E22"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341,36</w:t>
            </w:r>
          </w:p>
        </w:tc>
      </w:tr>
      <w:tr w:rsidR="006D61E8" w14:paraId="6006AC8B"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57552CE3" w14:textId="77777777" w:rsidR="006D61E8" w:rsidRDefault="007559D5" w:rsidP="005524CC">
            <w:pPr>
              <w:spacing w:after="0" w:line="240" w:lineRule="auto"/>
              <w:jc w:val="center"/>
              <w:rPr>
                <w:rFonts w:ascii="Times New Roman" w:eastAsia="Times New Roman" w:hAnsi="Times New Roman" w:cs="Times New Roman"/>
                <w:color w:val="000000"/>
                <w:sz w:val="24"/>
                <w:szCs w:val="24"/>
                <w:lang w:eastAsia="ru-RU"/>
              </w:rPr>
            </w:pPr>
            <m:oMathPara>
              <m:oMath>
                <m:nary>
                  <m:naryPr>
                    <m:chr m:val="∑"/>
                    <m:limLoc m:val="undOvr"/>
                    <m:subHide m:val="1"/>
                    <m:supHide m:val="1"/>
                    <m:ctrlPr>
                      <w:rPr>
                        <w:rFonts w:ascii="Cambria Math" w:eastAsia="Times New Roman" w:hAnsi="Cambria Math" w:cs="Times New Roman"/>
                        <w:i/>
                        <w:color w:val="000000"/>
                        <w:sz w:val="24"/>
                        <w:szCs w:val="24"/>
                      </w:rPr>
                    </m:ctrlPr>
                  </m:naryPr>
                  <m:sub/>
                  <m:sup/>
                  <m:e/>
                </m:nary>
              </m:oMath>
            </m:oMathPara>
          </w:p>
        </w:tc>
        <w:tc>
          <w:tcPr>
            <w:tcW w:w="1606" w:type="dxa"/>
            <w:tcBorders>
              <w:top w:val="single" w:sz="4" w:space="0" w:color="auto"/>
              <w:left w:val="single" w:sz="4" w:space="0" w:color="auto"/>
              <w:bottom w:val="single" w:sz="4" w:space="0" w:color="auto"/>
              <w:right w:val="single" w:sz="4" w:space="0" w:color="auto"/>
            </w:tcBorders>
            <w:noWrap/>
            <w:vAlign w:val="bottom"/>
          </w:tcPr>
          <w:p w14:paraId="79A7F786" w14:textId="77777777" w:rsidR="006D61E8" w:rsidRDefault="006D61E8" w:rsidP="005524CC">
            <w:pPr>
              <w:spacing w:after="0" w:line="240" w:lineRule="auto"/>
              <w:jc w:val="center"/>
              <w:rPr>
                <w:rFonts w:ascii="Times New Roman" w:hAnsi="Times New Roman" w:cs="Times New Roman"/>
                <w:sz w:val="24"/>
                <w:szCs w:val="24"/>
              </w:rPr>
            </w:pPr>
          </w:p>
          <w:p w14:paraId="3BCFC192"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480</w:t>
            </w:r>
          </w:p>
        </w:tc>
        <w:tc>
          <w:tcPr>
            <w:tcW w:w="1605" w:type="dxa"/>
            <w:tcBorders>
              <w:top w:val="single" w:sz="4" w:space="0" w:color="auto"/>
              <w:left w:val="single" w:sz="4" w:space="0" w:color="auto"/>
              <w:bottom w:val="single" w:sz="4" w:space="0" w:color="auto"/>
              <w:right w:val="single" w:sz="4" w:space="0" w:color="auto"/>
            </w:tcBorders>
            <w:noWrap/>
            <w:vAlign w:val="center"/>
          </w:tcPr>
          <w:p w14:paraId="2C41DB7A" w14:textId="77777777" w:rsidR="006D61E8" w:rsidRDefault="006D61E8" w:rsidP="005524CC">
            <w:pPr>
              <w:spacing w:after="0" w:line="240" w:lineRule="auto"/>
              <w:jc w:val="center"/>
              <w:rPr>
                <w:rFonts w:ascii="Times New Roman" w:hAnsi="Times New Roman" w:cs="Times New Roman"/>
                <w:sz w:val="24"/>
                <w:szCs w:val="24"/>
              </w:rPr>
            </w:pPr>
          </w:p>
          <w:p w14:paraId="758D9E33"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26,11</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54FB0449"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33000</w:t>
            </w:r>
          </w:p>
        </w:tc>
        <w:tc>
          <w:tcPr>
            <w:tcW w:w="1605" w:type="dxa"/>
            <w:tcBorders>
              <w:top w:val="single" w:sz="4" w:space="0" w:color="auto"/>
              <w:left w:val="single" w:sz="4" w:space="0" w:color="auto"/>
              <w:bottom w:val="single" w:sz="4" w:space="0" w:color="auto"/>
              <w:right w:val="single" w:sz="4" w:space="0" w:color="auto"/>
            </w:tcBorders>
            <w:noWrap/>
            <w:vAlign w:val="center"/>
          </w:tcPr>
          <w:p w14:paraId="3CE044CE" w14:textId="77777777" w:rsidR="006D61E8" w:rsidRDefault="006D61E8" w:rsidP="005524CC">
            <w:pPr>
              <w:spacing w:after="0" w:line="240" w:lineRule="auto"/>
              <w:jc w:val="center"/>
              <w:rPr>
                <w:rFonts w:ascii="Times New Roman" w:hAnsi="Times New Roman" w:cs="Times New Roman"/>
                <w:sz w:val="24"/>
                <w:szCs w:val="24"/>
              </w:rPr>
            </w:pPr>
          </w:p>
          <w:p w14:paraId="02BC55FA"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85,94</w:t>
            </w:r>
          </w:p>
        </w:tc>
        <w:tc>
          <w:tcPr>
            <w:tcW w:w="1605" w:type="dxa"/>
            <w:tcBorders>
              <w:top w:val="single" w:sz="4" w:space="0" w:color="auto"/>
              <w:left w:val="single" w:sz="4" w:space="0" w:color="auto"/>
              <w:bottom w:val="single" w:sz="4" w:space="0" w:color="auto"/>
              <w:right w:val="single" w:sz="4" w:space="0" w:color="auto"/>
            </w:tcBorders>
            <w:noWrap/>
            <w:vAlign w:val="center"/>
          </w:tcPr>
          <w:p w14:paraId="0E3B01B5" w14:textId="77777777" w:rsidR="006D61E8" w:rsidRDefault="006D61E8" w:rsidP="005524CC">
            <w:pPr>
              <w:spacing w:after="0" w:line="240" w:lineRule="auto"/>
              <w:jc w:val="center"/>
              <w:rPr>
                <w:rFonts w:ascii="Times New Roman" w:hAnsi="Times New Roman" w:cs="Times New Roman"/>
                <w:sz w:val="24"/>
                <w:szCs w:val="24"/>
              </w:rPr>
            </w:pPr>
          </w:p>
          <w:p w14:paraId="08BD44D7"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1618,74</w:t>
            </w:r>
          </w:p>
        </w:tc>
      </w:tr>
      <w:tr w:rsidR="006D61E8" w14:paraId="462928EC" w14:textId="77777777" w:rsidTr="00362760">
        <w:trPr>
          <w:trHeight w:val="315"/>
        </w:trPr>
        <w:tc>
          <w:tcPr>
            <w:tcW w:w="3211" w:type="dxa"/>
            <w:gridSpan w:val="2"/>
            <w:tcBorders>
              <w:top w:val="single" w:sz="4" w:space="0" w:color="auto"/>
              <w:left w:val="single" w:sz="4" w:space="0" w:color="auto"/>
              <w:bottom w:val="single" w:sz="4" w:space="0" w:color="auto"/>
              <w:right w:val="single" w:sz="4" w:space="0" w:color="auto"/>
            </w:tcBorders>
            <w:noWrap/>
            <w:vAlign w:val="center"/>
            <w:hideMark/>
          </w:tcPr>
          <w:p w14:paraId="7B16326D" w14:textId="77777777" w:rsidR="006D61E8" w:rsidRDefault="006D61E8" w:rsidP="005524CC">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sz w:val="24"/>
                <w:szCs w:val="24"/>
                <w:lang w:eastAsia="ru-RU"/>
              </w:rPr>
              <w:t>Орташа мәндер</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1D9968F3"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3,26</w:t>
            </w:r>
          </w:p>
        </w:tc>
        <w:tc>
          <w:tcPr>
            <w:tcW w:w="1604" w:type="dxa"/>
            <w:tcBorders>
              <w:top w:val="single" w:sz="4" w:space="0" w:color="auto"/>
              <w:left w:val="single" w:sz="4" w:space="0" w:color="auto"/>
              <w:bottom w:val="single" w:sz="4" w:space="0" w:color="auto"/>
              <w:right w:val="single" w:sz="4" w:space="0" w:color="auto"/>
            </w:tcBorders>
            <w:noWrap/>
            <w:vAlign w:val="center"/>
            <w:hideMark/>
          </w:tcPr>
          <w:p w14:paraId="215BF4BE"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4125,00</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5FC8D4EB"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10,74</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369D288B" w14:textId="77777777" w:rsidR="006D61E8" w:rsidRDefault="006D61E8" w:rsidP="005524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202,34</w:t>
            </w:r>
          </w:p>
        </w:tc>
      </w:tr>
      <w:tr w:rsidR="006D61E8" w14:paraId="763BA9F7" w14:textId="77777777" w:rsidTr="00362760">
        <w:trPr>
          <w:trHeight w:val="300"/>
        </w:trPr>
        <w:tc>
          <w:tcPr>
            <w:tcW w:w="9630" w:type="dxa"/>
            <w:gridSpan w:val="6"/>
            <w:tcBorders>
              <w:top w:val="single" w:sz="4" w:space="0" w:color="auto"/>
              <w:left w:val="single" w:sz="4" w:space="0" w:color="auto"/>
              <w:bottom w:val="single" w:sz="4" w:space="0" w:color="auto"/>
              <w:right w:val="single" w:sz="4" w:space="0" w:color="auto"/>
            </w:tcBorders>
            <w:noWrap/>
            <w:vAlign w:val="center"/>
            <w:hideMark/>
          </w:tcPr>
          <w:p w14:paraId="3413CA10" w14:textId="150BD21A" w:rsidR="006D61E8" w:rsidRDefault="006D61E8" w:rsidP="005524CC">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hAnsi="Times New Roman" w:cs="Times New Roman"/>
                <w:sz w:val="24"/>
                <w:szCs w:val="24"/>
              </w:rPr>
              <w:t>III –</w:t>
            </w:r>
            <w:r>
              <w:rPr>
                <w:rFonts w:ascii="Times New Roman" w:hAnsi="Times New Roman" w:cs="Times New Roman"/>
                <w:sz w:val="24"/>
                <w:szCs w:val="24"/>
                <w:lang w:val="kk-KZ"/>
              </w:rPr>
              <w:t xml:space="preserve"> </w:t>
            </w:r>
            <w:r>
              <w:rPr>
                <w:rFonts w:ascii="Times New Roman" w:hAnsi="Times New Roman" w:cs="Times New Roman"/>
                <w:sz w:val="24"/>
                <w:szCs w:val="24"/>
              </w:rPr>
              <w:t>30</w:t>
            </w:r>
            <w:r w:rsidR="002C5CE8">
              <w:rPr>
                <w:rFonts w:ascii="Times New Roman" w:hAnsi="Times New Roman" w:cs="Times New Roman"/>
                <w:sz w:val="28"/>
                <w:szCs w:val="28"/>
                <w:lang w:val="kk-KZ"/>
              </w:rPr>
              <w:t>°</w:t>
            </w:r>
            <w:r>
              <w:rPr>
                <w:rFonts w:ascii="Times New Roman" w:hAnsi="Times New Roman" w:cs="Times New Roman"/>
                <w:sz w:val="24"/>
                <w:szCs w:val="24"/>
                <w:lang w:val="kk-KZ"/>
              </w:rPr>
              <w:t xml:space="preserve"> кезінде</w:t>
            </w:r>
          </w:p>
        </w:tc>
      </w:tr>
      <w:tr w:rsidR="006D61E8" w14:paraId="5A69367A" w14:textId="77777777" w:rsidTr="00362760">
        <w:trPr>
          <w:trHeight w:val="330"/>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69F466FB" w14:textId="77777777" w:rsidR="006D61E8" w:rsidRDefault="006D61E8" w:rsidP="005524C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606" w:type="dxa"/>
            <w:tcBorders>
              <w:top w:val="single" w:sz="4" w:space="0" w:color="auto"/>
              <w:left w:val="single" w:sz="4" w:space="0" w:color="auto"/>
              <w:bottom w:val="single" w:sz="4" w:space="0" w:color="auto"/>
              <w:right w:val="single" w:sz="4" w:space="0" w:color="auto"/>
            </w:tcBorders>
            <w:vAlign w:val="bottom"/>
            <w:hideMark/>
          </w:tcPr>
          <w:p w14:paraId="601FADEF"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3A60823E"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3,99</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237144E4"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4B6C936D"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15,92</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F60AA12"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99,73</w:t>
            </w:r>
          </w:p>
        </w:tc>
      </w:tr>
      <w:tr w:rsidR="006D61E8" w14:paraId="74BB0FE4"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115BBA2B" w14:textId="77777777" w:rsidR="006D61E8" w:rsidRDefault="006D61E8" w:rsidP="005524C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606" w:type="dxa"/>
            <w:tcBorders>
              <w:top w:val="single" w:sz="4" w:space="0" w:color="auto"/>
              <w:left w:val="single" w:sz="4" w:space="0" w:color="auto"/>
              <w:bottom w:val="single" w:sz="4" w:space="0" w:color="auto"/>
              <w:right w:val="single" w:sz="4" w:space="0" w:color="auto"/>
            </w:tcBorders>
            <w:vAlign w:val="bottom"/>
            <w:hideMark/>
          </w:tcPr>
          <w:p w14:paraId="0701C0EB"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69529ACF"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4,25</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2109F42F"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1225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5E961A7"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18,06</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5540E73"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148,75</w:t>
            </w:r>
          </w:p>
        </w:tc>
      </w:tr>
      <w:tr w:rsidR="006D61E8" w14:paraId="44F7A01E"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475D8DEC" w14:textId="77777777" w:rsidR="006D61E8" w:rsidRDefault="006D61E8" w:rsidP="005524C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606" w:type="dxa"/>
            <w:tcBorders>
              <w:top w:val="single" w:sz="4" w:space="0" w:color="auto"/>
              <w:left w:val="single" w:sz="4" w:space="0" w:color="auto"/>
              <w:bottom w:val="single" w:sz="4" w:space="0" w:color="auto"/>
              <w:right w:val="single" w:sz="4" w:space="0" w:color="auto"/>
            </w:tcBorders>
            <w:vAlign w:val="bottom"/>
            <w:hideMark/>
          </w:tcPr>
          <w:p w14:paraId="6B1A6661"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6ED69AA9"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4,47</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39F83650"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2025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02486AB7"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19,96</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2F32A52E"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201,07</w:t>
            </w:r>
          </w:p>
        </w:tc>
      </w:tr>
      <w:tr w:rsidR="006D61E8" w14:paraId="0D750EF9"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6AC67789" w14:textId="77777777" w:rsidR="006D61E8" w:rsidRDefault="006D61E8" w:rsidP="005524C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606" w:type="dxa"/>
            <w:tcBorders>
              <w:top w:val="single" w:sz="4" w:space="0" w:color="auto"/>
              <w:left w:val="single" w:sz="4" w:space="0" w:color="auto"/>
              <w:bottom w:val="single" w:sz="4" w:space="0" w:color="auto"/>
              <w:right w:val="single" w:sz="4" w:space="0" w:color="auto"/>
            </w:tcBorders>
            <w:vAlign w:val="bottom"/>
            <w:hideMark/>
          </w:tcPr>
          <w:p w14:paraId="5AE4BE66"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1469442C"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4,64</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2568FBCA"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3025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479049E0"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21,50</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056EF9E2"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255,03</w:t>
            </w:r>
          </w:p>
        </w:tc>
      </w:tr>
      <w:tr w:rsidR="006D61E8" w14:paraId="666D0B02"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5ECC1EF4" w14:textId="77777777" w:rsidR="006D61E8" w:rsidRDefault="006D61E8" w:rsidP="005524CC">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606" w:type="dxa"/>
            <w:tcBorders>
              <w:top w:val="single" w:sz="4" w:space="0" w:color="auto"/>
              <w:left w:val="single" w:sz="4" w:space="0" w:color="auto"/>
              <w:bottom w:val="single" w:sz="4" w:space="0" w:color="auto"/>
              <w:right w:val="single" w:sz="4" w:space="0" w:color="auto"/>
            </w:tcBorders>
            <w:vAlign w:val="bottom"/>
            <w:hideMark/>
          </w:tcPr>
          <w:p w14:paraId="57CC4ED5"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53F91333"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4,79</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156272DB"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4225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CDD018A"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22,98</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4590FDFF" w14:textId="77777777" w:rsidR="006D61E8" w:rsidRDefault="006D61E8" w:rsidP="005524CC">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311,57</w:t>
            </w:r>
          </w:p>
        </w:tc>
      </w:tr>
    </w:tbl>
    <w:p w14:paraId="004C30BC" w14:textId="77777777" w:rsidR="006D61E8" w:rsidRPr="00362760" w:rsidRDefault="006D61E8" w:rsidP="006D61E8">
      <w:pPr>
        <w:spacing w:after="0" w:line="240" w:lineRule="auto"/>
        <w:rPr>
          <w:rFonts w:ascii="Times New Roman" w:hAnsi="Times New Roman" w:cs="Times New Roman"/>
          <w:sz w:val="28"/>
          <w:szCs w:val="28"/>
        </w:rPr>
      </w:pPr>
      <w:r>
        <w:rPr>
          <w:rFonts w:ascii="Times New Roman" w:hAnsi="Times New Roman" w:cs="Times New Roman"/>
          <w:sz w:val="24"/>
          <w:szCs w:val="24"/>
        </w:rPr>
        <w:br w:type="page"/>
      </w:r>
      <w:r w:rsidRPr="00362760">
        <w:rPr>
          <w:rFonts w:ascii="Times New Roman" w:hAnsi="Times New Roman" w:cs="Times New Roman"/>
          <w:sz w:val="28"/>
          <w:szCs w:val="28"/>
        </w:rPr>
        <w:lastRenderedPageBreak/>
        <w:t>3.2</w:t>
      </w:r>
      <w:r w:rsidRPr="00362760">
        <w:rPr>
          <w:rFonts w:ascii="Times New Roman" w:hAnsi="Times New Roman" w:cs="Times New Roman"/>
          <w:sz w:val="28"/>
          <w:szCs w:val="28"/>
          <w:lang w:val="en-US"/>
        </w:rPr>
        <w:t>-</w:t>
      </w:r>
      <w:r w:rsidRPr="00362760">
        <w:rPr>
          <w:rFonts w:ascii="Times New Roman" w:hAnsi="Times New Roman" w:cs="Times New Roman"/>
          <w:sz w:val="28"/>
          <w:szCs w:val="28"/>
          <w:lang w:val="kk-KZ"/>
        </w:rPr>
        <w:t>кестенің жалғасы</w:t>
      </w:r>
    </w:p>
    <w:p w14:paraId="05F64A15" w14:textId="77777777" w:rsidR="006D61E8" w:rsidRPr="008221C2" w:rsidRDefault="006D61E8" w:rsidP="006D61E8">
      <w:pPr>
        <w:spacing w:after="0" w:line="240" w:lineRule="auto"/>
        <w:rPr>
          <w:rFonts w:ascii="Times New Roman" w:hAnsi="Times New Roman" w:cs="Times New Roman"/>
          <w:sz w:val="28"/>
          <w:szCs w:val="28"/>
        </w:rPr>
      </w:pPr>
    </w:p>
    <w:tbl>
      <w:tblPr>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05"/>
        <w:gridCol w:w="1606"/>
        <w:gridCol w:w="1605"/>
        <w:gridCol w:w="1604"/>
        <w:gridCol w:w="1605"/>
        <w:gridCol w:w="1605"/>
      </w:tblGrid>
      <w:tr w:rsidR="006D61E8" w14:paraId="78D84287"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5484BA6E" w14:textId="77777777" w:rsidR="006D61E8" w:rsidRDefault="006D61E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1606" w:type="dxa"/>
            <w:tcBorders>
              <w:top w:val="single" w:sz="4" w:space="0" w:color="auto"/>
              <w:left w:val="single" w:sz="4" w:space="0" w:color="auto"/>
              <w:bottom w:val="single" w:sz="4" w:space="0" w:color="auto"/>
              <w:right w:val="single" w:sz="4" w:space="0" w:color="auto"/>
            </w:tcBorders>
            <w:noWrap/>
            <w:vAlign w:val="center"/>
            <w:hideMark/>
          </w:tcPr>
          <w:p w14:paraId="02F0FC05" w14:textId="77777777" w:rsidR="006D61E8" w:rsidRDefault="006D61E8">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72010848" w14:textId="77777777" w:rsidR="006D61E8" w:rsidRDefault="006D61E8">
            <w:pPr>
              <w:spacing w:after="0" w:line="240" w:lineRule="auto"/>
              <w:jc w:val="center"/>
              <w:rPr>
                <w:rFonts w:ascii="Times New Roman" w:eastAsia="Times New Roman" w:hAnsi="Times New Roman" w:cs="Times New Roman"/>
                <w:bCs/>
                <w:color w:val="333333"/>
                <w:sz w:val="24"/>
                <w:szCs w:val="24"/>
                <w:lang w:eastAsia="ru-RU"/>
              </w:rPr>
            </w:pPr>
            <w:r>
              <w:rPr>
                <w:rFonts w:ascii="Times New Roman" w:eastAsia="Times New Roman" w:hAnsi="Times New Roman" w:cs="Times New Roman"/>
                <w:bCs/>
                <w:color w:val="333333"/>
                <w:sz w:val="24"/>
                <w:szCs w:val="24"/>
                <w:lang w:eastAsia="ru-RU"/>
              </w:rPr>
              <w:t>3</w:t>
            </w:r>
          </w:p>
        </w:tc>
        <w:tc>
          <w:tcPr>
            <w:tcW w:w="1604" w:type="dxa"/>
            <w:tcBorders>
              <w:top w:val="single" w:sz="4" w:space="0" w:color="auto"/>
              <w:left w:val="single" w:sz="4" w:space="0" w:color="auto"/>
              <w:bottom w:val="single" w:sz="4" w:space="0" w:color="auto"/>
              <w:right w:val="single" w:sz="4" w:space="0" w:color="auto"/>
            </w:tcBorders>
            <w:noWrap/>
            <w:vAlign w:val="center"/>
            <w:hideMark/>
          </w:tcPr>
          <w:p w14:paraId="2CA7A267" w14:textId="77777777" w:rsidR="006D61E8" w:rsidRDefault="006D61E8">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360E17B8" w14:textId="77777777" w:rsidR="006D61E8" w:rsidRDefault="006D61E8">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55B0C090" w14:textId="77777777" w:rsidR="006D61E8" w:rsidRDefault="006D61E8">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6</w:t>
            </w:r>
          </w:p>
        </w:tc>
      </w:tr>
      <w:tr w:rsidR="00362760" w14:paraId="0C24AA65"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tcPr>
          <w:p w14:paraId="1B7D3CAA" w14:textId="77777777" w:rsidR="00362760" w:rsidRDefault="00362760" w:rsidP="00443A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606" w:type="dxa"/>
            <w:tcBorders>
              <w:top w:val="single" w:sz="4" w:space="0" w:color="auto"/>
              <w:left w:val="single" w:sz="4" w:space="0" w:color="auto"/>
              <w:bottom w:val="single" w:sz="4" w:space="0" w:color="auto"/>
              <w:right w:val="single" w:sz="4" w:space="0" w:color="auto"/>
            </w:tcBorders>
            <w:noWrap/>
            <w:vAlign w:val="bottom"/>
          </w:tcPr>
          <w:p w14:paraId="2E8D16E8" w14:textId="77777777" w:rsidR="00362760" w:rsidRDefault="00362760"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75</w:t>
            </w:r>
          </w:p>
        </w:tc>
        <w:tc>
          <w:tcPr>
            <w:tcW w:w="1605" w:type="dxa"/>
            <w:tcBorders>
              <w:top w:val="single" w:sz="4" w:space="0" w:color="auto"/>
              <w:left w:val="single" w:sz="4" w:space="0" w:color="auto"/>
              <w:bottom w:val="single" w:sz="4" w:space="0" w:color="auto"/>
              <w:right w:val="single" w:sz="4" w:space="0" w:color="auto"/>
            </w:tcBorders>
            <w:noWrap/>
            <w:vAlign w:val="center"/>
          </w:tcPr>
          <w:p w14:paraId="75B49141" w14:textId="77777777" w:rsidR="00362760" w:rsidRDefault="00362760"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4,92</w:t>
            </w:r>
          </w:p>
        </w:tc>
        <w:tc>
          <w:tcPr>
            <w:tcW w:w="1604" w:type="dxa"/>
            <w:tcBorders>
              <w:top w:val="single" w:sz="4" w:space="0" w:color="auto"/>
              <w:left w:val="single" w:sz="4" w:space="0" w:color="auto"/>
              <w:bottom w:val="single" w:sz="4" w:space="0" w:color="auto"/>
              <w:right w:val="single" w:sz="4" w:space="0" w:color="auto"/>
            </w:tcBorders>
            <w:noWrap/>
            <w:vAlign w:val="bottom"/>
          </w:tcPr>
          <w:p w14:paraId="2B3555B0" w14:textId="77777777" w:rsidR="00362760" w:rsidRDefault="00362760"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5625</w:t>
            </w:r>
          </w:p>
        </w:tc>
        <w:tc>
          <w:tcPr>
            <w:tcW w:w="1605" w:type="dxa"/>
            <w:tcBorders>
              <w:top w:val="single" w:sz="4" w:space="0" w:color="auto"/>
              <w:left w:val="single" w:sz="4" w:space="0" w:color="auto"/>
              <w:bottom w:val="single" w:sz="4" w:space="0" w:color="auto"/>
              <w:right w:val="single" w:sz="4" w:space="0" w:color="auto"/>
            </w:tcBorders>
            <w:noWrap/>
            <w:vAlign w:val="bottom"/>
          </w:tcPr>
          <w:p w14:paraId="38250A25" w14:textId="77777777" w:rsidR="00362760" w:rsidRDefault="00362760"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24,22</w:t>
            </w:r>
          </w:p>
        </w:tc>
        <w:tc>
          <w:tcPr>
            <w:tcW w:w="1605" w:type="dxa"/>
            <w:tcBorders>
              <w:top w:val="single" w:sz="4" w:space="0" w:color="auto"/>
              <w:left w:val="single" w:sz="4" w:space="0" w:color="auto"/>
              <w:bottom w:val="single" w:sz="4" w:space="0" w:color="auto"/>
              <w:right w:val="single" w:sz="4" w:space="0" w:color="auto"/>
            </w:tcBorders>
            <w:noWrap/>
            <w:vAlign w:val="bottom"/>
          </w:tcPr>
          <w:p w14:paraId="0002F2AE" w14:textId="77777777" w:rsidR="00362760" w:rsidRDefault="00362760"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369,11</w:t>
            </w:r>
          </w:p>
        </w:tc>
      </w:tr>
      <w:tr w:rsidR="00362760" w14:paraId="0EE0FB5B"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tcPr>
          <w:p w14:paraId="75A9AC79" w14:textId="77777777" w:rsidR="00362760" w:rsidRDefault="00362760" w:rsidP="00443A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606" w:type="dxa"/>
            <w:tcBorders>
              <w:top w:val="single" w:sz="4" w:space="0" w:color="auto"/>
              <w:left w:val="single" w:sz="4" w:space="0" w:color="auto"/>
              <w:bottom w:val="single" w:sz="4" w:space="0" w:color="auto"/>
              <w:right w:val="single" w:sz="4" w:space="0" w:color="auto"/>
            </w:tcBorders>
            <w:noWrap/>
            <w:vAlign w:val="bottom"/>
          </w:tcPr>
          <w:p w14:paraId="094A8615" w14:textId="77777777" w:rsidR="00362760" w:rsidRDefault="00362760"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85</w:t>
            </w:r>
          </w:p>
        </w:tc>
        <w:tc>
          <w:tcPr>
            <w:tcW w:w="1605" w:type="dxa"/>
            <w:tcBorders>
              <w:top w:val="single" w:sz="4" w:space="0" w:color="auto"/>
              <w:left w:val="single" w:sz="4" w:space="0" w:color="auto"/>
              <w:bottom w:val="single" w:sz="4" w:space="0" w:color="auto"/>
              <w:right w:val="single" w:sz="4" w:space="0" w:color="auto"/>
            </w:tcBorders>
            <w:noWrap/>
            <w:vAlign w:val="center"/>
          </w:tcPr>
          <w:p w14:paraId="0B069233" w14:textId="77777777" w:rsidR="00362760" w:rsidRDefault="00362760"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5,04</w:t>
            </w:r>
          </w:p>
        </w:tc>
        <w:tc>
          <w:tcPr>
            <w:tcW w:w="1604" w:type="dxa"/>
            <w:tcBorders>
              <w:top w:val="single" w:sz="4" w:space="0" w:color="auto"/>
              <w:left w:val="single" w:sz="4" w:space="0" w:color="auto"/>
              <w:bottom w:val="single" w:sz="4" w:space="0" w:color="auto"/>
              <w:right w:val="single" w:sz="4" w:space="0" w:color="auto"/>
            </w:tcBorders>
            <w:noWrap/>
            <w:vAlign w:val="bottom"/>
          </w:tcPr>
          <w:p w14:paraId="16235558" w14:textId="77777777" w:rsidR="00362760" w:rsidRDefault="00362760"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7225</w:t>
            </w:r>
          </w:p>
        </w:tc>
        <w:tc>
          <w:tcPr>
            <w:tcW w:w="1605" w:type="dxa"/>
            <w:tcBorders>
              <w:top w:val="single" w:sz="4" w:space="0" w:color="auto"/>
              <w:left w:val="single" w:sz="4" w:space="0" w:color="auto"/>
              <w:bottom w:val="single" w:sz="4" w:space="0" w:color="auto"/>
              <w:right w:val="single" w:sz="4" w:space="0" w:color="auto"/>
            </w:tcBorders>
            <w:noWrap/>
            <w:vAlign w:val="bottom"/>
          </w:tcPr>
          <w:p w14:paraId="648DC7E4" w14:textId="77777777" w:rsidR="00362760" w:rsidRDefault="00362760"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25,38</w:t>
            </w:r>
          </w:p>
        </w:tc>
        <w:tc>
          <w:tcPr>
            <w:tcW w:w="1605" w:type="dxa"/>
            <w:tcBorders>
              <w:top w:val="single" w:sz="4" w:space="0" w:color="auto"/>
              <w:left w:val="single" w:sz="4" w:space="0" w:color="auto"/>
              <w:bottom w:val="single" w:sz="4" w:space="0" w:color="auto"/>
              <w:right w:val="single" w:sz="4" w:space="0" w:color="auto"/>
            </w:tcBorders>
            <w:noWrap/>
            <w:vAlign w:val="bottom"/>
          </w:tcPr>
          <w:p w14:paraId="2E3A5523" w14:textId="77777777" w:rsidR="00362760" w:rsidRDefault="00362760"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428,25</w:t>
            </w:r>
          </w:p>
        </w:tc>
      </w:tr>
      <w:tr w:rsidR="00362760" w14:paraId="0DDFAE36"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68178B27" w14:textId="77777777" w:rsidR="00362760" w:rsidRDefault="0036276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1606" w:type="dxa"/>
            <w:tcBorders>
              <w:top w:val="single" w:sz="4" w:space="0" w:color="auto"/>
              <w:left w:val="single" w:sz="4" w:space="0" w:color="auto"/>
              <w:bottom w:val="single" w:sz="4" w:space="0" w:color="auto"/>
              <w:right w:val="single" w:sz="4" w:space="0" w:color="auto"/>
            </w:tcBorders>
            <w:vAlign w:val="bottom"/>
            <w:hideMark/>
          </w:tcPr>
          <w:p w14:paraId="6A4240BD"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0ABA903E"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5,14</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323C5E7C"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9025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51018B38"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26,42</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4346CAD2"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488,29</w:t>
            </w:r>
          </w:p>
        </w:tc>
      </w:tr>
      <w:tr w:rsidR="00362760" w14:paraId="69C02141"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592B11E0" w14:textId="77777777" w:rsidR="00362760" w:rsidRDefault="007559D5">
            <w:pPr>
              <w:spacing w:after="0" w:line="240" w:lineRule="auto"/>
              <w:jc w:val="center"/>
              <w:rPr>
                <w:rFonts w:ascii="Times New Roman" w:eastAsia="Times New Roman" w:hAnsi="Times New Roman" w:cs="Times New Roman"/>
                <w:color w:val="000000"/>
                <w:sz w:val="24"/>
                <w:szCs w:val="24"/>
                <w:lang w:eastAsia="ru-RU"/>
              </w:rPr>
            </w:pPr>
            <m:oMathPara>
              <m:oMath>
                <m:nary>
                  <m:naryPr>
                    <m:chr m:val="∑"/>
                    <m:limLoc m:val="undOvr"/>
                    <m:subHide m:val="1"/>
                    <m:supHide m:val="1"/>
                    <m:ctrlPr>
                      <w:rPr>
                        <w:rFonts w:ascii="Cambria Math" w:eastAsia="Times New Roman" w:hAnsi="Cambria Math" w:cs="Times New Roman"/>
                        <w:i/>
                        <w:color w:val="000000"/>
                        <w:sz w:val="24"/>
                        <w:szCs w:val="24"/>
                      </w:rPr>
                    </m:ctrlPr>
                  </m:naryPr>
                  <m:sub/>
                  <m:sup/>
                  <m:e/>
                </m:nary>
              </m:oMath>
            </m:oMathPara>
          </w:p>
        </w:tc>
        <w:tc>
          <w:tcPr>
            <w:tcW w:w="1606" w:type="dxa"/>
            <w:tcBorders>
              <w:top w:val="single" w:sz="4" w:space="0" w:color="auto"/>
              <w:left w:val="single" w:sz="4" w:space="0" w:color="auto"/>
              <w:bottom w:val="single" w:sz="4" w:space="0" w:color="auto"/>
              <w:right w:val="single" w:sz="4" w:space="0" w:color="auto"/>
            </w:tcBorders>
            <w:noWrap/>
            <w:vAlign w:val="bottom"/>
          </w:tcPr>
          <w:p w14:paraId="6459AA6B" w14:textId="77777777" w:rsidR="00362760" w:rsidRDefault="00362760">
            <w:pPr>
              <w:spacing w:after="0" w:line="240" w:lineRule="auto"/>
              <w:jc w:val="center"/>
              <w:rPr>
                <w:rFonts w:ascii="Times New Roman" w:hAnsi="Times New Roman" w:cs="Times New Roman"/>
                <w:bCs/>
                <w:color w:val="000000"/>
                <w:sz w:val="24"/>
                <w:szCs w:val="24"/>
              </w:rPr>
            </w:pPr>
          </w:p>
          <w:p w14:paraId="5EEBC839" w14:textId="77777777" w:rsidR="00362760" w:rsidRDefault="00362760">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480</w:t>
            </w:r>
          </w:p>
        </w:tc>
        <w:tc>
          <w:tcPr>
            <w:tcW w:w="1605" w:type="dxa"/>
            <w:tcBorders>
              <w:top w:val="single" w:sz="4" w:space="0" w:color="auto"/>
              <w:left w:val="single" w:sz="4" w:space="0" w:color="auto"/>
              <w:bottom w:val="single" w:sz="4" w:space="0" w:color="auto"/>
              <w:right w:val="single" w:sz="4" w:space="0" w:color="auto"/>
            </w:tcBorders>
            <w:noWrap/>
            <w:vAlign w:val="center"/>
          </w:tcPr>
          <w:p w14:paraId="166D2E7E" w14:textId="77777777" w:rsidR="00362760" w:rsidRDefault="00362760">
            <w:pPr>
              <w:spacing w:after="0" w:line="240" w:lineRule="auto"/>
              <w:jc w:val="center"/>
              <w:rPr>
                <w:rFonts w:ascii="Times New Roman" w:hAnsi="Times New Roman" w:cs="Times New Roman"/>
                <w:bCs/>
                <w:color w:val="000000"/>
                <w:sz w:val="24"/>
                <w:szCs w:val="24"/>
              </w:rPr>
            </w:pPr>
          </w:p>
          <w:p w14:paraId="759D4DF2" w14:textId="77777777" w:rsidR="00362760" w:rsidRDefault="00362760">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37,24</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2EC42344" w14:textId="77777777" w:rsidR="00362760" w:rsidRDefault="00362760">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33000</w:t>
            </w:r>
          </w:p>
        </w:tc>
        <w:tc>
          <w:tcPr>
            <w:tcW w:w="1605" w:type="dxa"/>
            <w:tcBorders>
              <w:top w:val="single" w:sz="4" w:space="0" w:color="auto"/>
              <w:left w:val="single" w:sz="4" w:space="0" w:color="auto"/>
              <w:bottom w:val="single" w:sz="4" w:space="0" w:color="auto"/>
              <w:right w:val="single" w:sz="4" w:space="0" w:color="auto"/>
            </w:tcBorders>
            <w:noWrap/>
            <w:vAlign w:val="center"/>
          </w:tcPr>
          <w:p w14:paraId="3589C657" w14:textId="77777777" w:rsidR="00362760" w:rsidRDefault="00362760">
            <w:pPr>
              <w:spacing w:after="0" w:line="240" w:lineRule="auto"/>
              <w:jc w:val="center"/>
              <w:rPr>
                <w:rFonts w:ascii="Times New Roman" w:hAnsi="Times New Roman" w:cs="Times New Roman"/>
                <w:bCs/>
                <w:color w:val="000000"/>
                <w:sz w:val="24"/>
                <w:szCs w:val="24"/>
              </w:rPr>
            </w:pPr>
          </w:p>
          <w:p w14:paraId="018ABAE5" w14:textId="77777777" w:rsidR="00362760" w:rsidRDefault="00362760">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174,44</w:t>
            </w:r>
          </w:p>
        </w:tc>
        <w:tc>
          <w:tcPr>
            <w:tcW w:w="1605" w:type="dxa"/>
            <w:tcBorders>
              <w:top w:val="single" w:sz="4" w:space="0" w:color="auto"/>
              <w:left w:val="single" w:sz="4" w:space="0" w:color="auto"/>
              <w:bottom w:val="single" w:sz="4" w:space="0" w:color="auto"/>
              <w:right w:val="single" w:sz="4" w:space="0" w:color="auto"/>
            </w:tcBorders>
            <w:noWrap/>
            <w:vAlign w:val="center"/>
          </w:tcPr>
          <w:p w14:paraId="42309B03" w14:textId="77777777" w:rsidR="00362760" w:rsidRDefault="00362760">
            <w:pPr>
              <w:spacing w:after="0" w:line="240" w:lineRule="auto"/>
              <w:jc w:val="center"/>
              <w:rPr>
                <w:rFonts w:ascii="Times New Roman" w:hAnsi="Times New Roman" w:cs="Times New Roman"/>
                <w:bCs/>
                <w:color w:val="000000"/>
                <w:sz w:val="24"/>
                <w:szCs w:val="24"/>
              </w:rPr>
            </w:pPr>
          </w:p>
          <w:p w14:paraId="5DB7A84B" w14:textId="77777777" w:rsidR="00362760" w:rsidRDefault="00362760">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2301,79</w:t>
            </w:r>
          </w:p>
        </w:tc>
      </w:tr>
      <w:tr w:rsidR="00362760" w14:paraId="389FB5E0" w14:textId="77777777" w:rsidTr="00362760">
        <w:trPr>
          <w:trHeight w:val="315"/>
        </w:trPr>
        <w:tc>
          <w:tcPr>
            <w:tcW w:w="3211" w:type="dxa"/>
            <w:gridSpan w:val="2"/>
            <w:tcBorders>
              <w:top w:val="single" w:sz="4" w:space="0" w:color="auto"/>
              <w:left w:val="single" w:sz="4" w:space="0" w:color="auto"/>
              <w:bottom w:val="single" w:sz="4" w:space="0" w:color="auto"/>
              <w:right w:val="single" w:sz="4" w:space="0" w:color="auto"/>
            </w:tcBorders>
            <w:noWrap/>
            <w:vAlign w:val="center"/>
            <w:hideMark/>
          </w:tcPr>
          <w:p w14:paraId="0AC8BCEB" w14:textId="77777777" w:rsidR="00362760" w:rsidRDefault="0036276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sz w:val="24"/>
                <w:szCs w:val="24"/>
                <w:lang w:eastAsia="ru-RU"/>
              </w:rPr>
              <w:t>Орташа мәндер</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520431FA"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4,65</w:t>
            </w:r>
          </w:p>
        </w:tc>
        <w:tc>
          <w:tcPr>
            <w:tcW w:w="1604" w:type="dxa"/>
            <w:tcBorders>
              <w:top w:val="single" w:sz="4" w:space="0" w:color="auto"/>
              <w:left w:val="single" w:sz="4" w:space="0" w:color="auto"/>
              <w:bottom w:val="single" w:sz="4" w:space="0" w:color="auto"/>
              <w:right w:val="single" w:sz="4" w:space="0" w:color="auto"/>
            </w:tcBorders>
            <w:noWrap/>
            <w:vAlign w:val="center"/>
            <w:hideMark/>
          </w:tcPr>
          <w:p w14:paraId="05FE1CEA"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4125,00</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00A7EF5D"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21,81</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459678A9"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287,72</w:t>
            </w:r>
          </w:p>
        </w:tc>
      </w:tr>
      <w:tr w:rsidR="00362760" w14:paraId="46FCB59C" w14:textId="77777777" w:rsidTr="00362760">
        <w:trPr>
          <w:trHeight w:val="300"/>
        </w:trPr>
        <w:tc>
          <w:tcPr>
            <w:tcW w:w="9630" w:type="dxa"/>
            <w:gridSpan w:val="6"/>
            <w:tcBorders>
              <w:top w:val="single" w:sz="4" w:space="0" w:color="auto"/>
              <w:left w:val="single" w:sz="4" w:space="0" w:color="auto"/>
              <w:bottom w:val="single" w:sz="4" w:space="0" w:color="auto"/>
              <w:right w:val="single" w:sz="4" w:space="0" w:color="auto"/>
            </w:tcBorders>
            <w:noWrap/>
            <w:vAlign w:val="center"/>
            <w:hideMark/>
          </w:tcPr>
          <w:p w14:paraId="62112671" w14:textId="6688840F" w:rsidR="00362760" w:rsidRDefault="00362760">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hAnsi="Times New Roman" w:cs="Times New Roman"/>
                <w:sz w:val="24"/>
                <w:szCs w:val="24"/>
              </w:rPr>
              <w:t>IV –</w:t>
            </w:r>
            <w:r>
              <w:rPr>
                <w:rFonts w:ascii="Times New Roman" w:hAnsi="Times New Roman" w:cs="Times New Roman"/>
                <w:sz w:val="24"/>
                <w:szCs w:val="24"/>
                <w:lang w:val="kk-KZ"/>
              </w:rPr>
              <w:t xml:space="preserve"> </w:t>
            </w:r>
            <w:r>
              <w:rPr>
                <w:rFonts w:ascii="Times New Roman" w:hAnsi="Times New Roman" w:cs="Times New Roman"/>
                <w:sz w:val="24"/>
                <w:szCs w:val="24"/>
              </w:rPr>
              <w:t>0</w:t>
            </w:r>
            <w:r w:rsidR="002C5CE8">
              <w:rPr>
                <w:rFonts w:ascii="Times New Roman" w:hAnsi="Times New Roman" w:cs="Times New Roman"/>
                <w:sz w:val="28"/>
                <w:szCs w:val="28"/>
                <w:lang w:val="kk-KZ"/>
              </w:rPr>
              <w:t>°</w:t>
            </w:r>
            <w:r>
              <w:rPr>
                <w:rFonts w:ascii="Times New Roman" w:hAnsi="Times New Roman" w:cs="Times New Roman"/>
                <w:sz w:val="24"/>
                <w:szCs w:val="24"/>
                <w:lang w:val="kk-KZ"/>
              </w:rPr>
              <w:t xml:space="preserve"> кезінде</w:t>
            </w:r>
          </w:p>
        </w:tc>
      </w:tr>
      <w:tr w:rsidR="00362760" w14:paraId="4C53E832" w14:textId="77777777" w:rsidTr="00362760">
        <w:trPr>
          <w:trHeight w:val="330"/>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67D00579" w14:textId="77777777" w:rsidR="00362760" w:rsidRDefault="0036276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606" w:type="dxa"/>
            <w:tcBorders>
              <w:top w:val="single" w:sz="4" w:space="0" w:color="auto"/>
              <w:left w:val="single" w:sz="4" w:space="0" w:color="auto"/>
              <w:bottom w:val="single" w:sz="4" w:space="0" w:color="auto"/>
              <w:right w:val="single" w:sz="4" w:space="0" w:color="auto"/>
            </w:tcBorders>
            <w:vAlign w:val="bottom"/>
            <w:hideMark/>
          </w:tcPr>
          <w:p w14:paraId="326EF110"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6522C130"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4,32</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015A2821"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AC23DB8"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18,69</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08C6C3D8"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108,07</w:t>
            </w:r>
          </w:p>
        </w:tc>
      </w:tr>
      <w:tr w:rsidR="00362760" w14:paraId="54B0D66E"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49FF9EE1" w14:textId="77777777" w:rsidR="00362760" w:rsidRDefault="0036276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606" w:type="dxa"/>
            <w:tcBorders>
              <w:top w:val="single" w:sz="4" w:space="0" w:color="auto"/>
              <w:left w:val="single" w:sz="4" w:space="0" w:color="auto"/>
              <w:bottom w:val="single" w:sz="4" w:space="0" w:color="auto"/>
              <w:right w:val="single" w:sz="4" w:space="0" w:color="auto"/>
            </w:tcBorders>
            <w:vAlign w:val="bottom"/>
            <w:hideMark/>
          </w:tcPr>
          <w:p w14:paraId="6E7EF9F9"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1848B64D"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4,63</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388670BB"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1225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89F77B9"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21,48</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8C0BA1E"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162,21</w:t>
            </w:r>
          </w:p>
        </w:tc>
      </w:tr>
      <w:tr w:rsidR="00362760" w14:paraId="12CBB3C0"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1F1F2962" w14:textId="77777777" w:rsidR="00362760" w:rsidRDefault="0036276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606" w:type="dxa"/>
            <w:tcBorders>
              <w:top w:val="single" w:sz="4" w:space="0" w:color="auto"/>
              <w:left w:val="single" w:sz="4" w:space="0" w:color="auto"/>
              <w:bottom w:val="single" w:sz="4" w:space="0" w:color="auto"/>
              <w:right w:val="single" w:sz="4" w:space="0" w:color="auto"/>
            </w:tcBorders>
            <w:vAlign w:val="bottom"/>
            <w:hideMark/>
          </w:tcPr>
          <w:p w14:paraId="09834BE7"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0D039258"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4,87</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5D120100"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2025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6BD3E56"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23,72</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50D1AD8"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219,16</w:t>
            </w:r>
          </w:p>
        </w:tc>
      </w:tr>
      <w:tr w:rsidR="00362760" w14:paraId="560C3722"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2BBB9A27" w14:textId="77777777" w:rsidR="00362760" w:rsidRDefault="0036276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606" w:type="dxa"/>
            <w:tcBorders>
              <w:top w:val="single" w:sz="4" w:space="0" w:color="auto"/>
              <w:left w:val="single" w:sz="4" w:space="0" w:color="auto"/>
              <w:bottom w:val="single" w:sz="4" w:space="0" w:color="auto"/>
              <w:right w:val="single" w:sz="4" w:space="0" w:color="auto"/>
            </w:tcBorders>
            <w:vAlign w:val="bottom"/>
            <w:hideMark/>
          </w:tcPr>
          <w:p w14:paraId="571595FF"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72282A94"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5,06</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09F672E5"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3025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4EA269DF"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25,60</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47C47012"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278,26</w:t>
            </w:r>
          </w:p>
        </w:tc>
      </w:tr>
      <w:tr w:rsidR="00362760" w14:paraId="511031A3"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2DABEFF7" w14:textId="77777777" w:rsidR="00362760" w:rsidRDefault="0036276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606" w:type="dxa"/>
            <w:tcBorders>
              <w:top w:val="single" w:sz="4" w:space="0" w:color="auto"/>
              <w:left w:val="single" w:sz="4" w:space="0" w:color="auto"/>
              <w:bottom w:val="single" w:sz="4" w:space="0" w:color="auto"/>
              <w:right w:val="single" w:sz="4" w:space="0" w:color="auto"/>
            </w:tcBorders>
            <w:vAlign w:val="bottom"/>
            <w:hideMark/>
          </w:tcPr>
          <w:p w14:paraId="38219DB0"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7CAB434C"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5,21</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5141BD0F"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4225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61FECB6E"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27,16</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06CF12C8"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338,77</w:t>
            </w:r>
          </w:p>
        </w:tc>
      </w:tr>
      <w:tr w:rsidR="00362760" w14:paraId="72ED6C2D"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754D0FC8" w14:textId="77777777" w:rsidR="00362760" w:rsidRDefault="0036276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606" w:type="dxa"/>
            <w:tcBorders>
              <w:top w:val="single" w:sz="4" w:space="0" w:color="auto"/>
              <w:left w:val="single" w:sz="4" w:space="0" w:color="auto"/>
              <w:bottom w:val="single" w:sz="4" w:space="0" w:color="auto"/>
              <w:right w:val="single" w:sz="4" w:space="0" w:color="auto"/>
            </w:tcBorders>
            <w:vAlign w:val="bottom"/>
            <w:hideMark/>
          </w:tcPr>
          <w:p w14:paraId="28635622"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05EC0E2D"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5,34</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4BE89430"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5625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489C5FD"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28,57</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247D3881"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400,85</w:t>
            </w:r>
          </w:p>
        </w:tc>
      </w:tr>
      <w:tr w:rsidR="00362760" w14:paraId="7CEF0789"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195BE6D9" w14:textId="77777777" w:rsidR="00362760" w:rsidRDefault="0036276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606" w:type="dxa"/>
            <w:tcBorders>
              <w:top w:val="single" w:sz="4" w:space="0" w:color="auto"/>
              <w:left w:val="single" w:sz="4" w:space="0" w:color="auto"/>
              <w:bottom w:val="single" w:sz="4" w:space="0" w:color="auto"/>
              <w:right w:val="single" w:sz="4" w:space="0" w:color="auto"/>
            </w:tcBorders>
            <w:vAlign w:val="bottom"/>
            <w:hideMark/>
          </w:tcPr>
          <w:p w14:paraId="75B3C6E7"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0CE29557"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5,48</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6B87E32D"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7225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57231481"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30,01</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7D68D13"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465,67</w:t>
            </w:r>
          </w:p>
        </w:tc>
      </w:tr>
      <w:tr w:rsidR="00362760" w14:paraId="2E343AEB"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790119DD" w14:textId="77777777" w:rsidR="00362760" w:rsidRDefault="0036276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1606" w:type="dxa"/>
            <w:tcBorders>
              <w:top w:val="single" w:sz="4" w:space="0" w:color="auto"/>
              <w:left w:val="single" w:sz="4" w:space="0" w:color="auto"/>
              <w:bottom w:val="single" w:sz="4" w:space="0" w:color="auto"/>
              <w:right w:val="single" w:sz="4" w:space="0" w:color="auto"/>
            </w:tcBorders>
            <w:vAlign w:val="bottom"/>
            <w:hideMark/>
          </w:tcPr>
          <w:p w14:paraId="3A4A204E"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48C63544"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5,59</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76F63EE0"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9025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5FD71B06"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31,24</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5A349490"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530,96</w:t>
            </w:r>
          </w:p>
        </w:tc>
      </w:tr>
      <w:tr w:rsidR="00362760" w14:paraId="5C8CF971" w14:textId="77777777" w:rsidTr="00362760">
        <w:trPr>
          <w:trHeight w:val="315"/>
        </w:trPr>
        <w:tc>
          <w:tcPr>
            <w:tcW w:w="1605" w:type="dxa"/>
            <w:tcBorders>
              <w:top w:val="single" w:sz="4" w:space="0" w:color="auto"/>
              <w:left w:val="single" w:sz="4" w:space="0" w:color="auto"/>
              <w:bottom w:val="single" w:sz="4" w:space="0" w:color="auto"/>
              <w:right w:val="single" w:sz="4" w:space="0" w:color="auto"/>
            </w:tcBorders>
            <w:noWrap/>
            <w:vAlign w:val="center"/>
            <w:hideMark/>
          </w:tcPr>
          <w:p w14:paraId="24C524B6" w14:textId="77777777" w:rsidR="00362760" w:rsidRDefault="007559D5">
            <w:pPr>
              <w:spacing w:after="0" w:line="240" w:lineRule="auto"/>
              <w:jc w:val="center"/>
              <w:rPr>
                <w:rFonts w:ascii="Times New Roman" w:eastAsia="Times New Roman" w:hAnsi="Times New Roman" w:cs="Times New Roman"/>
                <w:color w:val="000000"/>
                <w:sz w:val="24"/>
                <w:szCs w:val="24"/>
                <w:lang w:eastAsia="ru-RU"/>
              </w:rPr>
            </w:pPr>
            <m:oMathPara>
              <m:oMath>
                <m:nary>
                  <m:naryPr>
                    <m:chr m:val="∑"/>
                    <m:limLoc m:val="undOvr"/>
                    <m:subHide m:val="1"/>
                    <m:supHide m:val="1"/>
                    <m:ctrlPr>
                      <w:rPr>
                        <w:rFonts w:ascii="Cambria Math" w:eastAsia="Times New Roman" w:hAnsi="Cambria Math" w:cs="Times New Roman"/>
                        <w:i/>
                        <w:color w:val="000000"/>
                        <w:sz w:val="24"/>
                        <w:szCs w:val="24"/>
                      </w:rPr>
                    </m:ctrlPr>
                  </m:naryPr>
                  <m:sub/>
                  <m:sup/>
                  <m:e/>
                </m:nary>
              </m:oMath>
            </m:oMathPara>
          </w:p>
        </w:tc>
        <w:tc>
          <w:tcPr>
            <w:tcW w:w="1606" w:type="dxa"/>
            <w:tcBorders>
              <w:top w:val="single" w:sz="4" w:space="0" w:color="auto"/>
              <w:left w:val="single" w:sz="4" w:space="0" w:color="auto"/>
              <w:bottom w:val="single" w:sz="4" w:space="0" w:color="auto"/>
              <w:right w:val="single" w:sz="4" w:space="0" w:color="auto"/>
            </w:tcBorders>
            <w:noWrap/>
            <w:vAlign w:val="bottom"/>
            <w:hideMark/>
          </w:tcPr>
          <w:p w14:paraId="3A1E1DB4" w14:textId="77777777" w:rsidR="00362760" w:rsidRDefault="00362760">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480</w:t>
            </w:r>
          </w:p>
        </w:tc>
        <w:tc>
          <w:tcPr>
            <w:tcW w:w="1605" w:type="dxa"/>
            <w:tcBorders>
              <w:top w:val="single" w:sz="4" w:space="0" w:color="auto"/>
              <w:left w:val="single" w:sz="4" w:space="0" w:color="auto"/>
              <w:bottom w:val="single" w:sz="4" w:space="0" w:color="auto"/>
              <w:right w:val="single" w:sz="4" w:space="0" w:color="auto"/>
            </w:tcBorders>
            <w:noWrap/>
            <w:vAlign w:val="center"/>
          </w:tcPr>
          <w:p w14:paraId="30665616" w14:textId="77777777" w:rsidR="00362760" w:rsidRDefault="00362760">
            <w:pPr>
              <w:spacing w:after="0" w:line="240" w:lineRule="auto"/>
              <w:jc w:val="center"/>
              <w:rPr>
                <w:rFonts w:ascii="Times New Roman" w:hAnsi="Times New Roman" w:cs="Times New Roman"/>
                <w:bCs/>
                <w:color w:val="000000"/>
                <w:sz w:val="24"/>
                <w:szCs w:val="24"/>
              </w:rPr>
            </w:pPr>
          </w:p>
          <w:p w14:paraId="61015FB5" w14:textId="77777777" w:rsidR="00362760" w:rsidRDefault="00362760">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40,51</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0CC19B2B" w14:textId="77777777" w:rsidR="00362760" w:rsidRDefault="00362760">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33000</w:t>
            </w:r>
          </w:p>
        </w:tc>
        <w:tc>
          <w:tcPr>
            <w:tcW w:w="1605" w:type="dxa"/>
            <w:tcBorders>
              <w:top w:val="single" w:sz="4" w:space="0" w:color="auto"/>
              <w:left w:val="single" w:sz="4" w:space="0" w:color="auto"/>
              <w:bottom w:val="single" w:sz="4" w:space="0" w:color="auto"/>
              <w:right w:val="single" w:sz="4" w:space="0" w:color="auto"/>
            </w:tcBorders>
            <w:noWrap/>
            <w:vAlign w:val="center"/>
          </w:tcPr>
          <w:p w14:paraId="7A6A701F" w14:textId="77777777" w:rsidR="00362760" w:rsidRDefault="00362760">
            <w:pPr>
              <w:spacing w:after="0" w:line="240" w:lineRule="auto"/>
              <w:jc w:val="center"/>
              <w:rPr>
                <w:rFonts w:ascii="Times New Roman" w:hAnsi="Times New Roman" w:cs="Times New Roman"/>
                <w:bCs/>
                <w:color w:val="000000"/>
                <w:sz w:val="24"/>
                <w:szCs w:val="24"/>
              </w:rPr>
            </w:pPr>
          </w:p>
          <w:p w14:paraId="605C5B9B" w14:textId="77777777" w:rsidR="00362760" w:rsidRDefault="00362760">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206,46</w:t>
            </w:r>
          </w:p>
        </w:tc>
        <w:tc>
          <w:tcPr>
            <w:tcW w:w="1605" w:type="dxa"/>
            <w:tcBorders>
              <w:top w:val="single" w:sz="4" w:space="0" w:color="auto"/>
              <w:left w:val="single" w:sz="4" w:space="0" w:color="auto"/>
              <w:bottom w:val="single" w:sz="4" w:space="0" w:color="auto"/>
              <w:right w:val="single" w:sz="4" w:space="0" w:color="auto"/>
            </w:tcBorders>
            <w:noWrap/>
            <w:vAlign w:val="center"/>
          </w:tcPr>
          <w:p w14:paraId="52333D5F" w14:textId="77777777" w:rsidR="00362760" w:rsidRDefault="00362760">
            <w:pPr>
              <w:spacing w:after="0" w:line="240" w:lineRule="auto"/>
              <w:jc w:val="center"/>
              <w:rPr>
                <w:rFonts w:ascii="Times New Roman" w:hAnsi="Times New Roman" w:cs="Times New Roman"/>
                <w:bCs/>
                <w:color w:val="000000"/>
                <w:sz w:val="24"/>
                <w:szCs w:val="24"/>
              </w:rPr>
            </w:pPr>
          </w:p>
          <w:p w14:paraId="12C64D37" w14:textId="77777777" w:rsidR="00362760" w:rsidRDefault="00362760">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2503,94</w:t>
            </w:r>
          </w:p>
        </w:tc>
      </w:tr>
      <w:tr w:rsidR="00362760" w14:paraId="67141C90" w14:textId="77777777" w:rsidTr="00362760">
        <w:trPr>
          <w:trHeight w:val="315"/>
        </w:trPr>
        <w:tc>
          <w:tcPr>
            <w:tcW w:w="3211" w:type="dxa"/>
            <w:gridSpan w:val="2"/>
            <w:tcBorders>
              <w:top w:val="single" w:sz="4" w:space="0" w:color="auto"/>
              <w:left w:val="single" w:sz="4" w:space="0" w:color="auto"/>
              <w:bottom w:val="single" w:sz="4" w:space="0" w:color="auto"/>
              <w:right w:val="single" w:sz="4" w:space="0" w:color="auto"/>
            </w:tcBorders>
            <w:noWrap/>
            <w:vAlign w:val="center"/>
            <w:hideMark/>
          </w:tcPr>
          <w:p w14:paraId="274A4250" w14:textId="77777777" w:rsidR="00362760" w:rsidRDefault="00362760">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sz w:val="24"/>
                <w:szCs w:val="24"/>
                <w:lang w:eastAsia="ru-RU"/>
              </w:rPr>
              <w:t>Орташа мәндер</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66DEBDDE" w14:textId="77777777" w:rsidR="00362760" w:rsidRDefault="00362760">
            <w:pPr>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rPr>
              <w:t>5,0</w:t>
            </w:r>
            <w:r>
              <w:rPr>
                <w:rFonts w:ascii="Times New Roman" w:hAnsi="Times New Roman" w:cs="Times New Roman"/>
                <w:color w:val="000000"/>
                <w:sz w:val="24"/>
                <w:szCs w:val="24"/>
                <w:lang w:val="kk-KZ"/>
              </w:rPr>
              <w:t>6</w:t>
            </w:r>
          </w:p>
        </w:tc>
        <w:tc>
          <w:tcPr>
            <w:tcW w:w="1604" w:type="dxa"/>
            <w:tcBorders>
              <w:top w:val="single" w:sz="4" w:space="0" w:color="auto"/>
              <w:left w:val="single" w:sz="4" w:space="0" w:color="auto"/>
              <w:bottom w:val="single" w:sz="4" w:space="0" w:color="auto"/>
              <w:right w:val="single" w:sz="4" w:space="0" w:color="auto"/>
            </w:tcBorders>
            <w:noWrap/>
            <w:vAlign w:val="center"/>
            <w:hideMark/>
          </w:tcPr>
          <w:p w14:paraId="0A26E071"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4125,00</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107D0D05"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25,81</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2869349C" w14:textId="77777777" w:rsidR="00362760" w:rsidRDefault="00362760">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312,99</w:t>
            </w:r>
          </w:p>
        </w:tc>
      </w:tr>
    </w:tbl>
    <w:p w14:paraId="09989CA1" w14:textId="77777777" w:rsidR="006D61E8" w:rsidRDefault="006D61E8" w:rsidP="006D61E8">
      <w:pPr>
        <w:spacing w:after="0" w:line="240" w:lineRule="auto"/>
        <w:ind w:firstLine="567"/>
        <w:jc w:val="both"/>
        <w:rPr>
          <w:rFonts w:ascii="Times New Roman" w:hAnsi="Times New Roman" w:cs="Times New Roman"/>
          <w:color w:val="FF0000"/>
          <w:sz w:val="28"/>
          <w:szCs w:val="28"/>
        </w:rPr>
      </w:pPr>
    </w:p>
    <w:p w14:paraId="3EBD7793" w14:textId="6235FEEF" w:rsidR="006D61E8" w:rsidRDefault="006D61E8" w:rsidP="00ED11C0">
      <w:pPr>
        <w:spacing w:after="0" w:line="240" w:lineRule="auto"/>
        <w:ind w:firstLine="851"/>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Бірінші теңдеуден (3.2) біз </w:t>
      </w:r>
      <w:r>
        <w:rPr>
          <w:rFonts w:ascii="Times New Roman" w:eastAsiaTheme="minorEastAsia" w:hAnsi="Times New Roman" w:cs="Times New Roman"/>
          <w:i/>
          <w:sz w:val="28"/>
          <w:szCs w:val="28"/>
        </w:rPr>
        <w:t>а</w:t>
      </w:r>
      <w:r>
        <w:rPr>
          <w:rFonts w:ascii="Times New Roman" w:eastAsiaTheme="minorEastAsia" w:hAnsi="Times New Roman" w:cs="Times New Roman"/>
          <w:sz w:val="28"/>
          <w:szCs w:val="28"/>
        </w:rPr>
        <w:t>-ны шығарамыз, ал екінші теңдеуге қойып, эмпирикалық теңдеулер үшін коэффициенттерді анықтаймыз:</w:t>
      </w:r>
    </w:p>
    <w:p w14:paraId="05A106E4" w14:textId="07BBDE68" w:rsidR="006D61E8" w:rsidRDefault="006D61E8" w:rsidP="00ED11C0">
      <w:pPr>
        <w:spacing w:after="0" w:line="240" w:lineRule="auto"/>
        <w:ind w:firstLine="851"/>
        <w:jc w:val="both"/>
        <w:rPr>
          <w:rFonts w:ascii="Times New Roman" w:eastAsiaTheme="minorEastAsia"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I</w:t>
      </w:r>
      <w:r w:rsidRPr="006D61E8">
        <w:rPr>
          <w:rFonts w:ascii="Times New Roman" w:hAnsi="Times New Roman" w:cs="Times New Roman"/>
          <w:sz w:val="28"/>
          <w:szCs w:val="28"/>
        </w:rPr>
        <w:t xml:space="preserve"> </w:t>
      </w:r>
      <w:r>
        <w:rPr>
          <w:rFonts w:ascii="Times New Roman" w:hAnsi="Times New Roman" w:cs="Times New Roman"/>
          <w:sz w:val="28"/>
          <w:szCs w:val="28"/>
          <w:lang w:val="kk-KZ"/>
        </w:rPr>
        <w:t>сыналатын жағдай</w:t>
      </w:r>
      <w:r>
        <w:rPr>
          <w:rFonts w:ascii="Times New Roman" w:hAnsi="Times New Roman" w:cs="Times New Roman"/>
          <w:sz w:val="28"/>
          <w:szCs w:val="28"/>
        </w:rPr>
        <w:t xml:space="preserve"> 90</w:t>
      </w:r>
      <w:r w:rsidR="002C5CE8">
        <w:rPr>
          <w:rFonts w:ascii="Times New Roman" w:hAnsi="Times New Roman" w:cs="Times New Roman"/>
          <w:sz w:val="28"/>
          <w:szCs w:val="28"/>
          <w:lang w:val="kk-KZ"/>
        </w:rPr>
        <w:t>°</w:t>
      </w:r>
      <w:r>
        <w:rPr>
          <w:rFonts w:ascii="Times New Roman" w:hAnsi="Times New Roman" w:cs="Times New Roman"/>
          <w:sz w:val="28"/>
          <w:szCs w:val="28"/>
        </w:rPr>
        <w:t xml:space="preserve"> </w:t>
      </w:r>
      <w:r>
        <w:rPr>
          <w:rFonts w:ascii="Times New Roman" w:hAnsi="Times New Roman" w:cs="Times New Roman"/>
          <w:sz w:val="28"/>
          <w:szCs w:val="28"/>
          <w:lang w:val="kk-KZ"/>
        </w:rPr>
        <w:t>кезінде</w:t>
      </w:r>
      <w:r>
        <w:rPr>
          <w:rFonts w:ascii="Times New Roman" w:hAnsi="Times New Roman" w:cs="Times New Roman"/>
          <w:sz w:val="28"/>
          <w:szCs w:val="28"/>
        </w:rPr>
        <w:t xml:space="preserve"> – </w:t>
      </w:r>
      <m:oMath>
        <m:r>
          <w:rPr>
            <w:rFonts w:ascii="Cambria Math" w:eastAsiaTheme="minorEastAsia" w:hAnsi="Cambria Math" w:cstheme="minorHAnsi"/>
            <w:sz w:val="28"/>
            <w:szCs w:val="28"/>
          </w:rPr>
          <m:t>a=17,233</m:t>
        </m:r>
      </m:oMath>
      <w:r>
        <w:rPr>
          <w:rFonts w:ascii="Times New Roman" w:eastAsiaTheme="minorEastAsia" w:hAnsi="Times New Roman" w:cs="Times New Roman"/>
          <w:sz w:val="28"/>
          <w:szCs w:val="28"/>
        </w:rPr>
        <w:t xml:space="preserve">, </w:t>
      </w:r>
      <m:oMath>
        <m:r>
          <w:rPr>
            <w:rFonts w:ascii="Cambria Math" w:eastAsiaTheme="minorEastAsia" w:hAnsi="Cambria Math" w:cstheme="minorHAnsi"/>
            <w:sz w:val="28"/>
            <w:szCs w:val="28"/>
          </w:rPr>
          <m:t>b=0,0219</m:t>
        </m:r>
      </m:oMath>
      <w:r>
        <w:rPr>
          <w:rFonts w:ascii="Times New Roman" w:eastAsiaTheme="minorEastAsia" w:hAnsi="Times New Roman" w:cs="Times New Roman"/>
          <w:sz w:val="28"/>
          <w:szCs w:val="28"/>
        </w:rPr>
        <w:t>;</w:t>
      </w:r>
    </w:p>
    <w:p w14:paraId="0D920D0E" w14:textId="4D4FEE82" w:rsidR="006D61E8" w:rsidRDefault="006D61E8"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II</w:t>
      </w:r>
      <w:r w:rsidRPr="006D61E8">
        <w:rPr>
          <w:rFonts w:ascii="Times New Roman" w:hAnsi="Times New Roman" w:cs="Times New Roman"/>
          <w:sz w:val="28"/>
          <w:szCs w:val="28"/>
        </w:rPr>
        <w:t xml:space="preserve"> </w:t>
      </w:r>
      <w:r>
        <w:rPr>
          <w:rFonts w:ascii="Times New Roman" w:hAnsi="Times New Roman" w:cs="Times New Roman"/>
          <w:sz w:val="28"/>
          <w:szCs w:val="28"/>
          <w:lang w:val="kk-KZ"/>
        </w:rPr>
        <w:t>сыналатын жағдай 6</w:t>
      </w:r>
      <w:r>
        <w:rPr>
          <w:rFonts w:ascii="Times New Roman" w:hAnsi="Times New Roman" w:cs="Times New Roman"/>
          <w:sz w:val="28"/>
          <w:szCs w:val="28"/>
        </w:rPr>
        <w:t>0</w:t>
      </w:r>
      <w:r w:rsidR="002C5CE8">
        <w:rPr>
          <w:rFonts w:ascii="Times New Roman" w:hAnsi="Times New Roman" w:cs="Times New Roman"/>
          <w:sz w:val="28"/>
          <w:szCs w:val="28"/>
          <w:lang w:val="kk-KZ"/>
        </w:rPr>
        <w:t>°</w:t>
      </w:r>
      <w:r>
        <w:rPr>
          <w:rFonts w:ascii="Times New Roman" w:hAnsi="Times New Roman" w:cs="Times New Roman"/>
          <w:sz w:val="28"/>
          <w:szCs w:val="28"/>
        </w:rPr>
        <w:t xml:space="preserve"> </w:t>
      </w:r>
      <w:r>
        <w:rPr>
          <w:rFonts w:ascii="Times New Roman" w:hAnsi="Times New Roman" w:cs="Times New Roman"/>
          <w:sz w:val="28"/>
          <w:szCs w:val="28"/>
          <w:lang w:val="kk-KZ"/>
        </w:rPr>
        <w:t>кезінде</w:t>
      </w:r>
      <w:r>
        <w:rPr>
          <w:rFonts w:ascii="Times New Roman" w:hAnsi="Times New Roman" w:cs="Times New Roman"/>
          <w:sz w:val="28"/>
          <w:szCs w:val="28"/>
        </w:rPr>
        <w:t xml:space="preserve"> – </w:t>
      </w:r>
      <m:oMath>
        <m:r>
          <w:rPr>
            <w:rFonts w:ascii="Cambria Math" w:eastAsiaTheme="minorEastAsia" w:hAnsi="Cambria Math" w:cstheme="minorHAnsi"/>
            <w:sz w:val="28"/>
            <w:szCs w:val="28"/>
          </w:rPr>
          <m:t>a=12,429</m:t>
        </m:r>
      </m:oMath>
      <w:r>
        <w:rPr>
          <w:rFonts w:ascii="Times New Roman" w:eastAsiaTheme="minorEastAsia" w:hAnsi="Times New Roman" w:cs="Times New Roman"/>
          <w:sz w:val="28"/>
          <w:szCs w:val="28"/>
        </w:rPr>
        <w:t xml:space="preserve">, </w:t>
      </w:r>
      <m:oMath>
        <m:r>
          <w:rPr>
            <w:rFonts w:ascii="Cambria Math" w:eastAsiaTheme="minorEastAsia" w:hAnsi="Cambria Math" w:cstheme="minorHAnsi"/>
            <w:sz w:val="28"/>
            <w:szCs w:val="28"/>
          </w:rPr>
          <m:t>b=0,0124</m:t>
        </m:r>
      </m:oMath>
      <w:r>
        <w:rPr>
          <w:rFonts w:ascii="Times New Roman" w:eastAsiaTheme="minorEastAsia" w:hAnsi="Times New Roman" w:cs="Times New Roman"/>
          <w:sz w:val="28"/>
          <w:szCs w:val="28"/>
        </w:rPr>
        <w:t>;</w:t>
      </w:r>
    </w:p>
    <w:p w14:paraId="370B9CB7" w14:textId="0E7DC9F2" w:rsidR="006D61E8" w:rsidRDefault="006D61E8"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III</w:t>
      </w:r>
      <w:r w:rsidRPr="006D61E8">
        <w:rPr>
          <w:rFonts w:ascii="Times New Roman" w:hAnsi="Times New Roman" w:cs="Times New Roman"/>
          <w:sz w:val="28"/>
          <w:szCs w:val="28"/>
        </w:rPr>
        <w:t xml:space="preserve"> </w:t>
      </w:r>
      <w:r>
        <w:rPr>
          <w:rFonts w:ascii="Times New Roman" w:hAnsi="Times New Roman" w:cs="Times New Roman"/>
          <w:sz w:val="28"/>
          <w:szCs w:val="28"/>
          <w:lang w:val="kk-KZ"/>
        </w:rPr>
        <w:t>сыналатын жағдай 3</w:t>
      </w:r>
      <w:r>
        <w:rPr>
          <w:rFonts w:ascii="Times New Roman" w:hAnsi="Times New Roman" w:cs="Times New Roman"/>
          <w:sz w:val="28"/>
          <w:szCs w:val="28"/>
        </w:rPr>
        <w:t>0</w:t>
      </w:r>
      <w:r w:rsidR="002C5CE8">
        <w:rPr>
          <w:rFonts w:ascii="Times New Roman" w:hAnsi="Times New Roman" w:cs="Times New Roman"/>
          <w:sz w:val="28"/>
          <w:szCs w:val="28"/>
          <w:lang w:val="kk-KZ"/>
        </w:rPr>
        <w:t>°</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кезінде </w:t>
      </w:r>
      <w:r>
        <w:rPr>
          <w:rFonts w:ascii="Times New Roman" w:hAnsi="Times New Roman" w:cs="Times New Roman"/>
          <w:sz w:val="28"/>
          <w:szCs w:val="28"/>
        </w:rPr>
        <w:t xml:space="preserve">– </w:t>
      </w:r>
      <m:oMath>
        <m:r>
          <w:rPr>
            <w:rFonts w:ascii="Cambria Math" w:eastAsiaTheme="minorEastAsia" w:hAnsi="Cambria Math" w:cstheme="minorHAnsi"/>
            <w:sz w:val="28"/>
            <w:szCs w:val="28"/>
          </w:rPr>
          <m:t>a=40,028</m:t>
        </m:r>
      </m:oMath>
      <w:r>
        <w:rPr>
          <w:rFonts w:ascii="Times New Roman" w:eastAsiaTheme="minorEastAsia" w:hAnsi="Times New Roman" w:cs="Times New Roman"/>
          <w:sz w:val="28"/>
          <w:szCs w:val="28"/>
        </w:rPr>
        <w:t xml:space="preserve">, </w:t>
      </w:r>
      <m:oMath>
        <m:r>
          <w:rPr>
            <w:rFonts w:ascii="Cambria Math" w:eastAsiaTheme="minorEastAsia" w:hAnsi="Cambria Math" w:cstheme="minorHAnsi"/>
            <w:sz w:val="28"/>
            <w:szCs w:val="28"/>
          </w:rPr>
          <m:t>b=0,0161</m:t>
        </m:r>
      </m:oMath>
      <w:r>
        <w:rPr>
          <w:rFonts w:ascii="Times New Roman" w:eastAsiaTheme="minorEastAsia" w:hAnsi="Times New Roman" w:cs="Times New Roman"/>
          <w:sz w:val="28"/>
          <w:szCs w:val="28"/>
        </w:rPr>
        <w:t>;</w:t>
      </w:r>
    </w:p>
    <w:p w14:paraId="5387EF06" w14:textId="0AB8FECB" w:rsidR="006D61E8" w:rsidRDefault="006D61E8"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IV</w:t>
      </w:r>
      <w:r w:rsidRPr="006D61E8">
        <w:rPr>
          <w:rFonts w:ascii="Times New Roman" w:hAnsi="Times New Roman" w:cs="Times New Roman"/>
          <w:sz w:val="28"/>
          <w:szCs w:val="28"/>
        </w:rPr>
        <w:t xml:space="preserve"> </w:t>
      </w:r>
      <w:r>
        <w:rPr>
          <w:rFonts w:ascii="Times New Roman" w:hAnsi="Times New Roman" w:cs="Times New Roman"/>
          <w:sz w:val="28"/>
          <w:szCs w:val="28"/>
          <w:lang w:val="kk-KZ"/>
        </w:rPr>
        <w:t xml:space="preserve">сыналатын жағдай </w:t>
      </w:r>
      <w:r>
        <w:rPr>
          <w:rFonts w:ascii="Times New Roman" w:hAnsi="Times New Roman" w:cs="Times New Roman"/>
          <w:sz w:val="28"/>
          <w:szCs w:val="28"/>
        </w:rPr>
        <w:t>0</w:t>
      </w:r>
      <w:r w:rsidR="002C5CE8">
        <w:rPr>
          <w:rFonts w:ascii="Times New Roman" w:hAnsi="Times New Roman" w:cs="Times New Roman"/>
          <w:sz w:val="28"/>
          <w:szCs w:val="28"/>
          <w:lang w:val="kk-KZ"/>
        </w:rPr>
        <w:t>°</w:t>
      </w:r>
      <w:r>
        <w:rPr>
          <w:rFonts w:ascii="Times New Roman" w:hAnsi="Times New Roman" w:cs="Times New Roman"/>
          <w:sz w:val="28"/>
          <w:szCs w:val="28"/>
        </w:rPr>
        <w:t xml:space="preserve"> </w:t>
      </w:r>
      <w:r>
        <w:rPr>
          <w:rFonts w:ascii="Times New Roman" w:hAnsi="Times New Roman" w:cs="Times New Roman"/>
          <w:sz w:val="28"/>
          <w:szCs w:val="28"/>
          <w:lang w:val="kk-KZ"/>
        </w:rPr>
        <w:t>кезінде</w:t>
      </w:r>
      <w:r>
        <w:rPr>
          <w:rFonts w:ascii="Times New Roman" w:hAnsi="Times New Roman" w:cs="Times New Roman"/>
          <w:sz w:val="28"/>
          <w:szCs w:val="28"/>
        </w:rPr>
        <w:t xml:space="preserve"> – </w:t>
      </w:r>
      <m:oMath>
        <m:r>
          <w:rPr>
            <w:rFonts w:ascii="Cambria Math" w:eastAsiaTheme="minorEastAsia" w:hAnsi="Cambria Math" w:cstheme="minorHAnsi"/>
            <w:sz w:val="28"/>
            <w:szCs w:val="28"/>
          </w:rPr>
          <m:t>a=55,520</m:t>
        </m:r>
      </m:oMath>
      <w:r>
        <w:rPr>
          <w:rFonts w:ascii="Times New Roman" w:eastAsiaTheme="minorEastAsia" w:hAnsi="Times New Roman" w:cs="Times New Roman"/>
          <w:sz w:val="28"/>
          <w:szCs w:val="28"/>
        </w:rPr>
        <w:t xml:space="preserve">, </w:t>
      </w:r>
      <m:oMath>
        <m:r>
          <w:rPr>
            <w:rFonts w:ascii="Cambria Math" w:eastAsiaTheme="minorEastAsia" w:hAnsi="Cambria Math" w:cstheme="minorHAnsi"/>
            <w:sz w:val="28"/>
            <w:szCs w:val="28"/>
          </w:rPr>
          <m:t>b=0,0175</m:t>
        </m:r>
      </m:oMath>
      <w:r>
        <w:rPr>
          <w:rFonts w:ascii="Times New Roman" w:eastAsiaTheme="minorEastAsia" w:hAnsi="Times New Roman" w:cs="Times New Roman"/>
          <w:sz w:val="28"/>
          <w:szCs w:val="28"/>
        </w:rPr>
        <w:t>.</w:t>
      </w:r>
      <w:r>
        <w:rPr>
          <w:rFonts w:ascii="Times New Roman" w:hAnsi="Times New Roman" w:cs="Times New Roman"/>
          <w:sz w:val="28"/>
          <w:szCs w:val="28"/>
        </w:rPr>
        <w:t xml:space="preserve"> </w:t>
      </w:r>
    </w:p>
    <w:p w14:paraId="20E98B27" w14:textId="77777777" w:rsidR="006D61E8" w:rsidRDefault="006D61E8" w:rsidP="00ED11C0">
      <w:pPr>
        <w:spacing w:after="0" w:line="240" w:lineRule="auto"/>
        <w:ind w:firstLine="851"/>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Онда теңдеу (3.1) соңғы түрлерді – 4 сыналатын жағдай үшін эмпирикалық теңдеулерді қабылдайды:</w:t>
      </w:r>
    </w:p>
    <w:p w14:paraId="3A8C2611" w14:textId="701CDBC0" w:rsidR="006D61E8" w:rsidRDefault="006D61E8" w:rsidP="00ED11C0">
      <w:pPr>
        <w:spacing w:after="0" w:line="240" w:lineRule="auto"/>
        <w:ind w:firstLine="851"/>
        <w:jc w:val="both"/>
        <w:rPr>
          <w:rFonts w:ascii="Times New Roman" w:hAnsi="Times New Roman" w:cs="Times New Roman"/>
          <w:sz w:val="28"/>
          <w:szCs w:val="28"/>
          <w:shd w:val="clear" w:color="auto" w:fill="00B0F0"/>
        </w:rPr>
      </w:pPr>
      <w:r>
        <w:rPr>
          <w:rFonts w:ascii="Times New Roman" w:hAnsi="Times New Roman" w:cs="Times New Roman"/>
          <w:sz w:val="28"/>
          <w:szCs w:val="28"/>
        </w:rPr>
        <w:t xml:space="preserve">- </w:t>
      </w:r>
      <w:r>
        <w:rPr>
          <w:rFonts w:ascii="Times New Roman" w:hAnsi="Times New Roman" w:cs="Times New Roman"/>
          <w:sz w:val="28"/>
          <w:szCs w:val="28"/>
          <w:lang w:val="en-US"/>
        </w:rPr>
        <w:t>I</w:t>
      </w:r>
      <w:r w:rsidRPr="006D61E8">
        <w:rPr>
          <w:rFonts w:ascii="Times New Roman" w:hAnsi="Times New Roman" w:cs="Times New Roman"/>
          <w:sz w:val="28"/>
          <w:szCs w:val="28"/>
        </w:rPr>
        <w:t xml:space="preserve"> </w:t>
      </w:r>
      <w:r>
        <w:rPr>
          <w:rFonts w:ascii="Times New Roman" w:hAnsi="Times New Roman" w:cs="Times New Roman"/>
          <w:sz w:val="28"/>
          <w:szCs w:val="28"/>
          <w:lang w:val="kk-KZ"/>
        </w:rPr>
        <w:t>сыналатын жағдай</w:t>
      </w:r>
      <w:r>
        <w:rPr>
          <w:rFonts w:ascii="Times New Roman" w:hAnsi="Times New Roman" w:cs="Times New Roman"/>
          <w:sz w:val="28"/>
          <w:szCs w:val="28"/>
        </w:rPr>
        <w:t xml:space="preserve"> – 90</w:t>
      </w:r>
      <w:r w:rsidR="002C5CE8">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w:t>
      </w:r>
      <w:r>
        <w:rPr>
          <w:rFonts w:ascii="Times New Roman" w:hAnsi="Times New Roman" w:cs="Times New Roman"/>
          <w:sz w:val="28"/>
          <w:szCs w:val="28"/>
          <w:shd w:val="clear" w:color="auto" w:fill="00B0F0"/>
          <w:lang w:val="kk-KZ"/>
        </w:rPr>
        <w:t xml:space="preserve"> </w:t>
      </w:r>
    </w:p>
    <w:p w14:paraId="2D9D3E48" w14:textId="77777777" w:rsidR="006D61E8" w:rsidRDefault="006D61E8" w:rsidP="00ED11C0">
      <w:pPr>
        <w:spacing w:after="0" w:line="240" w:lineRule="auto"/>
        <w:ind w:firstLine="851"/>
        <w:jc w:val="both"/>
        <w:rPr>
          <w:rFonts w:ascii="Times New Roman" w:hAnsi="Times New Roman" w:cs="Times New Roman"/>
          <w:sz w:val="28"/>
          <w:szCs w:val="28"/>
          <w:shd w:val="clear" w:color="auto" w:fill="00B0F0"/>
        </w:rPr>
      </w:pPr>
    </w:p>
    <w:p w14:paraId="046B1D69" w14:textId="77777777" w:rsidR="006D61E8" w:rsidRDefault="007559D5" w:rsidP="00ED11C0">
      <w:pPr>
        <w:spacing w:after="0" w:line="240" w:lineRule="auto"/>
        <w:ind w:firstLine="851"/>
        <w:jc w:val="right"/>
        <w:rPr>
          <w:rFonts w:ascii="Times New Roman"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т</m:t>
            </m:r>
            <m:r>
              <w:rPr>
                <w:rFonts w:ascii="Cambria Math" w:eastAsiaTheme="minorEastAsia" w:hAnsi="Cambria Math" w:cs="Times New Roman"/>
                <w:sz w:val="28"/>
                <w:szCs w:val="28"/>
                <w:lang w:val="en-US"/>
              </w:rPr>
              <m:t>i</m:t>
            </m:r>
          </m:sub>
          <m:sup>
            <m:r>
              <m:rPr>
                <m:sty m:val="p"/>
              </m:rPr>
              <w:rPr>
                <w:rFonts w:ascii="Cambria Math" w:hAnsi="Cambria Math" w:cs="Times New Roman"/>
                <w:sz w:val="28"/>
                <w:szCs w:val="28"/>
                <w:lang w:val="en-US"/>
              </w:rPr>
              <m:t>I</m:t>
            </m:r>
          </m:sup>
        </m:sSubSup>
        <m:r>
          <w:rPr>
            <w:rFonts w:ascii="Cambria Math" w:eastAsiaTheme="minorEastAsia" w:hAnsi="Cambria Math" w:cs="Times New Roman"/>
            <w:sz w:val="28"/>
            <w:szCs w:val="28"/>
          </w:rPr>
          <m:t>=a∙</m:t>
        </m:r>
        <m:sSup>
          <m:sSupPr>
            <m:ctrlPr>
              <w:rPr>
                <w:rFonts w:ascii="Cambria Math" w:eastAsiaTheme="minorEastAsia"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b</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ub>
            </m:sSub>
          </m:sup>
        </m:sSup>
        <m:r>
          <w:rPr>
            <w:rFonts w:ascii="Cambria Math" w:eastAsiaTheme="minorEastAsia" w:hAnsi="Cambria Math" w:cs="Times New Roman"/>
            <w:sz w:val="28"/>
            <w:szCs w:val="28"/>
          </w:rPr>
          <m:t>=1</m:t>
        </m:r>
        <m:r>
          <w:rPr>
            <w:rFonts w:ascii="Cambria Math" w:eastAsiaTheme="minorEastAsia" w:hAnsi="Cambria Math" w:cstheme="minorHAnsi"/>
            <w:sz w:val="28"/>
            <w:szCs w:val="28"/>
          </w:rPr>
          <m:t>7,233</m:t>
        </m:r>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hAnsi="Cambria Math" w:cs="Times New Roman"/>
                <w:sz w:val="28"/>
                <w:szCs w:val="28"/>
              </w:rPr>
              <m:t>e</m:t>
            </m:r>
          </m:e>
          <m:sup>
            <m:r>
              <w:rPr>
                <w:rFonts w:ascii="Cambria Math" w:eastAsiaTheme="minorEastAsia" w:hAnsi="Cambria Math" w:cstheme="minorHAnsi"/>
                <w:sz w:val="28"/>
                <w:szCs w:val="28"/>
              </w:rPr>
              <m:t>0,0219</m:t>
            </m:r>
            <m:sSub>
              <m:sSubPr>
                <m:ctrlPr>
                  <w:rPr>
                    <w:rFonts w:ascii="Cambria Math" w:hAnsi="Cambria Math" w:cs="Times New Roman"/>
                    <w:i/>
                    <w:sz w:val="28"/>
                    <w:szCs w:val="28"/>
                  </w:rPr>
                </m:ctrlPr>
              </m:sSubPr>
              <m:e>
                <m:r>
                  <w:rPr>
                    <w:rFonts w:ascii="Cambria Math" w:eastAsiaTheme="minorEastAsia" w:hAnsi="Cambria Math" w:cs="Times New Roman"/>
                    <w:sz w:val="28"/>
                    <w:szCs w:val="28"/>
                  </w:rPr>
                  <m:t>∙</m:t>
                </m:r>
                <m:r>
                  <w:rPr>
                    <w:rFonts w:ascii="Cambria Math" w:hAnsi="Cambria Math" w:cs="Times New Roman"/>
                    <w:sz w:val="28"/>
                    <w:szCs w:val="28"/>
                  </w:rPr>
                  <m:t>x</m:t>
                </m:r>
              </m:e>
              <m:sub>
                <m:r>
                  <w:rPr>
                    <w:rFonts w:ascii="Cambria Math" w:hAnsi="Cambria Math" w:cs="Times New Roman"/>
                    <w:sz w:val="28"/>
                    <w:szCs w:val="28"/>
                  </w:rPr>
                  <m:t>i</m:t>
                </m:r>
              </m:sub>
            </m:sSub>
          </m:sup>
        </m:sSup>
      </m:oMath>
      <w:r w:rsidR="006D61E8">
        <w:rPr>
          <w:rFonts w:ascii="Times New Roman" w:eastAsiaTheme="minorEastAsia" w:hAnsi="Times New Roman" w:cs="Times New Roman"/>
          <w:sz w:val="28"/>
          <w:szCs w:val="28"/>
        </w:rPr>
        <w:t xml:space="preserve">, </w:t>
      </w:r>
      <w:r w:rsidR="006D61E8">
        <w:rPr>
          <w:rFonts w:ascii="Times New Roman" w:hAnsi="Times New Roman" w:cs="Times New Roman"/>
          <w:i/>
          <w:sz w:val="28"/>
          <w:szCs w:val="28"/>
          <w:lang w:val="kk-KZ"/>
        </w:rPr>
        <w:t>МПа</w:t>
      </w:r>
      <w:r w:rsidR="006D61E8">
        <w:rPr>
          <w:rFonts w:ascii="Times New Roman" w:hAnsi="Times New Roman" w:cs="Times New Roman"/>
          <w:sz w:val="28"/>
          <w:szCs w:val="28"/>
          <w:lang w:val="kk-KZ"/>
        </w:rPr>
        <w:t xml:space="preserve">                         </w:t>
      </w:r>
      <w:r w:rsidR="006D61E8">
        <w:rPr>
          <w:rFonts w:ascii="Times New Roman" w:hAnsi="Times New Roman" w:cs="Times New Roman"/>
          <w:sz w:val="28"/>
          <w:szCs w:val="28"/>
        </w:rPr>
        <w:t>(3.3);</w:t>
      </w:r>
    </w:p>
    <w:p w14:paraId="1C54030A" w14:textId="77777777" w:rsidR="006D61E8" w:rsidRDefault="006D61E8" w:rsidP="00ED11C0">
      <w:pPr>
        <w:spacing w:after="0" w:line="240" w:lineRule="auto"/>
        <w:ind w:firstLine="851"/>
        <w:jc w:val="right"/>
        <w:rPr>
          <w:rFonts w:ascii="Times New Roman" w:hAnsi="Times New Roman" w:cs="Times New Roman"/>
          <w:sz w:val="28"/>
          <w:szCs w:val="28"/>
        </w:rPr>
      </w:pPr>
    </w:p>
    <w:p w14:paraId="5E054B75" w14:textId="6B0D2A2F" w:rsidR="006D61E8" w:rsidRDefault="006D61E8"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II</w:t>
      </w:r>
      <w:r w:rsidRPr="006D61E8">
        <w:rPr>
          <w:rFonts w:ascii="Times New Roman" w:hAnsi="Times New Roman" w:cs="Times New Roman"/>
          <w:sz w:val="28"/>
          <w:szCs w:val="28"/>
        </w:rPr>
        <w:t xml:space="preserve"> </w:t>
      </w:r>
      <w:r>
        <w:rPr>
          <w:rFonts w:ascii="Times New Roman" w:hAnsi="Times New Roman" w:cs="Times New Roman"/>
          <w:sz w:val="28"/>
          <w:szCs w:val="28"/>
          <w:lang w:val="kk-KZ"/>
        </w:rPr>
        <w:t>сыналатын жағдай</w:t>
      </w:r>
      <w:r>
        <w:rPr>
          <w:rFonts w:ascii="Times New Roman" w:hAnsi="Times New Roman" w:cs="Times New Roman"/>
          <w:sz w:val="28"/>
          <w:szCs w:val="28"/>
        </w:rPr>
        <w:t xml:space="preserve"> – </w:t>
      </w:r>
      <w:r>
        <w:rPr>
          <w:rFonts w:ascii="Times New Roman" w:hAnsi="Times New Roman" w:cs="Times New Roman"/>
          <w:sz w:val="28"/>
          <w:szCs w:val="28"/>
          <w:lang w:val="kk-KZ"/>
        </w:rPr>
        <w:t>6</w:t>
      </w:r>
      <w:r>
        <w:rPr>
          <w:rFonts w:ascii="Times New Roman" w:hAnsi="Times New Roman" w:cs="Times New Roman"/>
          <w:sz w:val="28"/>
          <w:szCs w:val="28"/>
        </w:rPr>
        <w:t>0</w:t>
      </w:r>
      <w:r w:rsidR="002C5CE8">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w:t>
      </w:r>
    </w:p>
    <w:p w14:paraId="0C2CA385" w14:textId="77777777" w:rsidR="006D61E8" w:rsidRDefault="006D61E8" w:rsidP="00ED11C0">
      <w:pPr>
        <w:spacing w:after="0" w:line="240" w:lineRule="auto"/>
        <w:ind w:firstLine="851"/>
        <w:jc w:val="both"/>
        <w:rPr>
          <w:rFonts w:ascii="Times New Roman" w:hAnsi="Times New Roman" w:cs="Times New Roman"/>
          <w:sz w:val="28"/>
          <w:szCs w:val="28"/>
          <w:shd w:val="clear" w:color="auto" w:fill="00B0F0"/>
        </w:rPr>
      </w:pPr>
    </w:p>
    <w:p w14:paraId="2789DAE4" w14:textId="77777777" w:rsidR="006D61E8" w:rsidRDefault="007559D5" w:rsidP="00ED11C0">
      <w:pPr>
        <w:spacing w:after="0" w:line="240" w:lineRule="auto"/>
        <w:ind w:firstLine="851"/>
        <w:jc w:val="right"/>
        <w:rPr>
          <w:rFonts w:ascii="Times New Roman"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т</m:t>
            </m:r>
            <m:r>
              <w:rPr>
                <w:rFonts w:ascii="Cambria Math" w:eastAsiaTheme="minorEastAsia" w:hAnsi="Cambria Math" w:cs="Times New Roman"/>
                <w:sz w:val="28"/>
                <w:szCs w:val="28"/>
                <w:lang w:val="en-US"/>
              </w:rPr>
              <m:t>i</m:t>
            </m:r>
          </m:sub>
          <m:sup>
            <m:r>
              <m:rPr>
                <m:sty m:val="p"/>
              </m:rPr>
              <w:rPr>
                <w:rFonts w:ascii="Cambria Math" w:hAnsi="Cambria Math" w:cs="Times New Roman"/>
                <w:sz w:val="28"/>
                <w:szCs w:val="28"/>
                <w:lang w:val="en-US"/>
              </w:rPr>
              <m:t>II</m:t>
            </m:r>
          </m:sup>
        </m:sSubSup>
        <m:r>
          <w:rPr>
            <w:rFonts w:ascii="Cambria Math" w:eastAsiaTheme="minorEastAsia" w:hAnsi="Cambria Math" w:cs="Times New Roman"/>
            <w:sz w:val="28"/>
            <w:szCs w:val="28"/>
          </w:rPr>
          <m:t>=a∙</m:t>
        </m:r>
        <m:sSup>
          <m:sSupPr>
            <m:ctrlPr>
              <w:rPr>
                <w:rFonts w:ascii="Cambria Math" w:eastAsiaTheme="minorEastAsia"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b</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ub>
            </m:sSub>
          </m:sup>
        </m:sSup>
        <m:r>
          <w:rPr>
            <w:rFonts w:ascii="Cambria Math" w:eastAsiaTheme="minorEastAsia" w:hAnsi="Cambria Math" w:cs="Times New Roman"/>
            <w:sz w:val="28"/>
            <w:szCs w:val="28"/>
          </w:rPr>
          <m:t>=</m:t>
        </m:r>
        <m:r>
          <w:rPr>
            <w:rFonts w:ascii="Cambria Math" w:eastAsiaTheme="minorEastAsia" w:hAnsi="Cambria Math" w:cstheme="minorHAnsi"/>
            <w:sz w:val="28"/>
            <w:szCs w:val="28"/>
          </w:rPr>
          <m:t>12,429</m:t>
        </m:r>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hAnsi="Cambria Math" w:cs="Times New Roman"/>
                <w:sz w:val="28"/>
                <w:szCs w:val="28"/>
              </w:rPr>
              <m:t>e</m:t>
            </m:r>
          </m:e>
          <m:sup>
            <m:r>
              <w:rPr>
                <w:rFonts w:ascii="Cambria Math" w:eastAsiaTheme="minorEastAsia" w:hAnsi="Cambria Math" w:cstheme="minorHAnsi"/>
                <w:sz w:val="28"/>
                <w:szCs w:val="28"/>
              </w:rPr>
              <m:t>0,0124</m:t>
            </m:r>
            <m:sSub>
              <m:sSubPr>
                <m:ctrlPr>
                  <w:rPr>
                    <w:rFonts w:ascii="Cambria Math" w:hAnsi="Cambria Math" w:cs="Times New Roman"/>
                    <w:i/>
                    <w:sz w:val="28"/>
                    <w:szCs w:val="28"/>
                  </w:rPr>
                </m:ctrlPr>
              </m:sSubPr>
              <m:e>
                <m:r>
                  <w:rPr>
                    <w:rFonts w:ascii="Cambria Math" w:eastAsiaTheme="minorEastAsia" w:hAnsi="Cambria Math" w:cs="Times New Roman"/>
                    <w:sz w:val="28"/>
                    <w:szCs w:val="28"/>
                  </w:rPr>
                  <m:t>∙</m:t>
                </m:r>
                <m:r>
                  <w:rPr>
                    <w:rFonts w:ascii="Cambria Math" w:hAnsi="Cambria Math" w:cs="Times New Roman"/>
                    <w:sz w:val="28"/>
                    <w:szCs w:val="28"/>
                  </w:rPr>
                  <m:t>x</m:t>
                </m:r>
              </m:e>
              <m:sub>
                <m:r>
                  <w:rPr>
                    <w:rFonts w:ascii="Cambria Math" w:hAnsi="Cambria Math" w:cs="Times New Roman"/>
                    <w:sz w:val="28"/>
                    <w:szCs w:val="28"/>
                  </w:rPr>
                  <m:t>i</m:t>
                </m:r>
              </m:sub>
            </m:sSub>
          </m:sup>
        </m:sSup>
      </m:oMath>
      <w:r w:rsidR="006D61E8">
        <w:rPr>
          <w:rFonts w:ascii="Times New Roman" w:eastAsiaTheme="minorEastAsia" w:hAnsi="Times New Roman" w:cs="Times New Roman"/>
          <w:sz w:val="28"/>
          <w:szCs w:val="28"/>
        </w:rPr>
        <w:t xml:space="preserve">, </w:t>
      </w:r>
      <w:r w:rsidR="006D61E8">
        <w:rPr>
          <w:rFonts w:ascii="Times New Roman" w:hAnsi="Times New Roman" w:cs="Times New Roman"/>
          <w:i/>
          <w:sz w:val="28"/>
          <w:szCs w:val="28"/>
          <w:lang w:val="kk-KZ"/>
        </w:rPr>
        <w:t>МПа</w:t>
      </w:r>
      <w:r w:rsidR="006D61E8">
        <w:rPr>
          <w:rFonts w:ascii="Times New Roman" w:hAnsi="Times New Roman" w:cs="Times New Roman"/>
          <w:sz w:val="28"/>
          <w:szCs w:val="28"/>
          <w:lang w:val="kk-KZ"/>
        </w:rPr>
        <w:t xml:space="preserve">                         </w:t>
      </w:r>
      <w:r w:rsidR="006D61E8">
        <w:rPr>
          <w:rFonts w:ascii="Times New Roman" w:hAnsi="Times New Roman" w:cs="Times New Roman"/>
          <w:sz w:val="28"/>
          <w:szCs w:val="28"/>
        </w:rPr>
        <w:t>(3.4);</w:t>
      </w:r>
    </w:p>
    <w:p w14:paraId="6E9F31CB" w14:textId="77777777" w:rsidR="006D61E8" w:rsidRDefault="006D61E8" w:rsidP="00ED11C0">
      <w:pPr>
        <w:spacing w:after="0" w:line="240" w:lineRule="auto"/>
        <w:ind w:firstLine="851"/>
        <w:jc w:val="both"/>
        <w:rPr>
          <w:rFonts w:ascii="Times New Roman" w:hAnsi="Times New Roman" w:cs="Times New Roman"/>
          <w:sz w:val="28"/>
          <w:szCs w:val="28"/>
        </w:rPr>
      </w:pPr>
    </w:p>
    <w:p w14:paraId="6C463832" w14:textId="708BA583" w:rsidR="006D61E8" w:rsidRDefault="006D61E8"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III</w:t>
      </w:r>
      <w:r w:rsidRPr="006D61E8">
        <w:rPr>
          <w:rFonts w:ascii="Times New Roman" w:hAnsi="Times New Roman" w:cs="Times New Roman"/>
          <w:sz w:val="28"/>
          <w:szCs w:val="28"/>
        </w:rPr>
        <w:t xml:space="preserve"> </w:t>
      </w:r>
      <w:r>
        <w:rPr>
          <w:rFonts w:ascii="Times New Roman" w:hAnsi="Times New Roman" w:cs="Times New Roman"/>
          <w:sz w:val="28"/>
          <w:szCs w:val="28"/>
          <w:lang w:val="kk-KZ"/>
        </w:rPr>
        <w:t>сыналатын жағдай</w:t>
      </w:r>
      <w:r>
        <w:rPr>
          <w:rFonts w:ascii="Times New Roman" w:hAnsi="Times New Roman" w:cs="Times New Roman"/>
          <w:sz w:val="28"/>
          <w:szCs w:val="28"/>
        </w:rPr>
        <w:t xml:space="preserve"> – </w:t>
      </w:r>
      <w:r>
        <w:rPr>
          <w:rFonts w:ascii="Times New Roman" w:hAnsi="Times New Roman" w:cs="Times New Roman"/>
          <w:sz w:val="28"/>
          <w:szCs w:val="28"/>
          <w:lang w:val="kk-KZ"/>
        </w:rPr>
        <w:t>3</w:t>
      </w:r>
      <w:r>
        <w:rPr>
          <w:rFonts w:ascii="Times New Roman" w:hAnsi="Times New Roman" w:cs="Times New Roman"/>
          <w:sz w:val="28"/>
          <w:szCs w:val="28"/>
        </w:rPr>
        <w:t>0</w:t>
      </w:r>
      <w:r w:rsidR="002C5CE8">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w:t>
      </w:r>
    </w:p>
    <w:p w14:paraId="5CE6D551" w14:textId="77777777" w:rsidR="006D61E8" w:rsidRDefault="006D61E8" w:rsidP="00ED11C0">
      <w:pPr>
        <w:spacing w:after="0" w:line="240" w:lineRule="auto"/>
        <w:ind w:firstLine="851"/>
        <w:jc w:val="both"/>
        <w:rPr>
          <w:rFonts w:ascii="Times New Roman" w:hAnsi="Times New Roman" w:cs="Times New Roman"/>
          <w:sz w:val="28"/>
          <w:szCs w:val="28"/>
          <w:shd w:val="clear" w:color="auto" w:fill="00B0F0"/>
        </w:rPr>
      </w:pPr>
    </w:p>
    <w:p w14:paraId="1E9267B5" w14:textId="77777777" w:rsidR="006D61E8" w:rsidRDefault="007559D5" w:rsidP="00ED11C0">
      <w:pPr>
        <w:spacing w:after="0" w:line="240" w:lineRule="auto"/>
        <w:ind w:firstLine="851"/>
        <w:jc w:val="right"/>
        <w:rPr>
          <w:rFonts w:ascii="Times New Roman" w:hAnsi="Times New Roman" w:cs="Times New Roman"/>
          <w:sz w:val="28"/>
          <w:szCs w:val="28"/>
        </w:rPr>
      </w:pP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т</m:t>
            </m:r>
            <m:r>
              <w:rPr>
                <w:rFonts w:ascii="Cambria Math" w:eastAsiaTheme="minorEastAsia" w:hAnsi="Cambria Math" w:cs="Times New Roman"/>
                <w:sz w:val="28"/>
                <w:szCs w:val="28"/>
                <w:lang w:val="en-US"/>
              </w:rPr>
              <m:t>i</m:t>
            </m:r>
          </m:sub>
          <m:sup>
            <m:r>
              <m:rPr>
                <m:sty m:val="p"/>
              </m:rPr>
              <w:rPr>
                <w:rFonts w:ascii="Cambria Math" w:hAnsi="Cambria Math" w:cs="Times New Roman"/>
                <w:sz w:val="28"/>
                <w:szCs w:val="28"/>
                <w:lang w:val="en-US"/>
              </w:rPr>
              <m:t>III</m:t>
            </m:r>
          </m:sup>
        </m:sSubSup>
        <m:r>
          <w:rPr>
            <w:rFonts w:ascii="Cambria Math" w:eastAsiaTheme="minorEastAsia" w:hAnsi="Cambria Math" w:cs="Times New Roman"/>
            <w:sz w:val="28"/>
            <w:szCs w:val="28"/>
          </w:rPr>
          <m:t>=a∙</m:t>
        </m:r>
        <m:sSup>
          <m:sSupPr>
            <m:ctrlPr>
              <w:rPr>
                <w:rFonts w:ascii="Cambria Math" w:eastAsiaTheme="minorEastAsia"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b</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ub>
            </m:sSub>
          </m:sup>
        </m:sSup>
        <m:r>
          <w:rPr>
            <w:rFonts w:ascii="Cambria Math" w:eastAsiaTheme="minorEastAsia" w:hAnsi="Cambria Math" w:cs="Times New Roman"/>
            <w:sz w:val="28"/>
            <w:szCs w:val="28"/>
          </w:rPr>
          <m:t>=</m:t>
        </m:r>
        <m:r>
          <w:rPr>
            <w:rFonts w:ascii="Cambria Math" w:eastAsiaTheme="minorEastAsia" w:hAnsi="Cambria Math" w:cstheme="minorHAnsi"/>
            <w:sz w:val="28"/>
            <w:szCs w:val="28"/>
          </w:rPr>
          <m:t>40,028</m:t>
        </m:r>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hAnsi="Cambria Math" w:cs="Times New Roman"/>
                <w:sz w:val="28"/>
                <w:szCs w:val="28"/>
              </w:rPr>
              <m:t>e</m:t>
            </m:r>
          </m:e>
          <m:sup>
            <m:r>
              <w:rPr>
                <w:rFonts w:ascii="Cambria Math" w:eastAsiaTheme="minorEastAsia" w:hAnsi="Cambria Math" w:cstheme="minorHAnsi"/>
                <w:sz w:val="28"/>
                <w:szCs w:val="28"/>
              </w:rPr>
              <m:t>0,0161</m:t>
            </m:r>
            <m:sSub>
              <m:sSubPr>
                <m:ctrlPr>
                  <w:rPr>
                    <w:rFonts w:ascii="Cambria Math" w:hAnsi="Cambria Math" w:cs="Times New Roman"/>
                    <w:i/>
                    <w:sz w:val="28"/>
                    <w:szCs w:val="28"/>
                  </w:rPr>
                </m:ctrlPr>
              </m:sSubPr>
              <m:e>
                <m:r>
                  <w:rPr>
                    <w:rFonts w:ascii="Cambria Math" w:eastAsiaTheme="minorEastAsia" w:hAnsi="Cambria Math" w:cs="Times New Roman"/>
                    <w:sz w:val="28"/>
                    <w:szCs w:val="28"/>
                  </w:rPr>
                  <m:t>∙</m:t>
                </m:r>
                <m:r>
                  <w:rPr>
                    <w:rFonts w:ascii="Cambria Math" w:hAnsi="Cambria Math" w:cs="Times New Roman"/>
                    <w:sz w:val="28"/>
                    <w:szCs w:val="28"/>
                  </w:rPr>
                  <m:t>x</m:t>
                </m:r>
              </m:e>
              <m:sub>
                <m:r>
                  <w:rPr>
                    <w:rFonts w:ascii="Cambria Math" w:hAnsi="Cambria Math" w:cs="Times New Roman"/>
                    <w:sz w:val="28"/>
                    <w:szCs w:val="28"/>
                  </w:rPr>
                  <m:t>i</m:t>
                </m:r>
              </m:sub>
            </m:sSub>
          </m:sup>
        </m:sSup>
      </m:oMath>
      <w:r w:rsidR="006D61E8">
        <w:rPr>
          <w:rFonts w:ascii="Times New Roman" w:eastAsiaTheme="minorEastAsia" w:hAnsi="Times New Roman" w:cs="Times New Roman"/>
          <w:sz w:val="28"/>
          <w:szCs w:val="28"/>
        </w:rPr>
        <w:t xml:space="preserve">, </w:t>
      </w:r>
      <w:r w:rsidR="006D61E8">
        <w:rPr>
          <w:rFonts w:ascii="Times New Roman" w:hAnsi="Times New Roman" w:cs="Times New Roman"/>
          <w:i/>
          <w:sz w:val="28"/>
          <w:szCs w:val="28"/>
          <w:lang w:val="kk-KZ"/>
        </w:rPr>
        <w:t>МПа</w:t>
      </w:r>
      <w:r w:rsidR="006D61E8">
        <w:rPr>
          <w:rFonts w:ascii="Times New Roman" w:hAnsi="Times New Roman" w:cs="Times New Roman"/>
          <w:sz w:val="28"/>
          <w:szCs w:val="28"/>
          <w:lang w:val="kk-KZ"/>
        </w:rPr>
        <w:t xml:space="preserve">                         </w:t>
      </w:r>
      <w:r w:rsidR="006D61E8">
        <w:rPr>
          <w:rFonts w:ascii="Times New Roman" w:hAnsi="Times New Roman" w:cs="Times New Roman"/>
          <w:sz w:val="28"/>
          <w:szCs w:val="28"/>
        </w:rPr>
        <w:t>(3.5);</w:t>
      </w:r>
    </w:p>
    <w:p w14:paraId="71A15814" w14:textId="77777777" w:rsidR="006D61E8" w:rsidRDefault="006D61E8" w:rsidP="00ED11C0">
      <w:pPr>
        <w:spacing w:after="0" w:line="240" w:lineRule="auto"/>
        <w:ind w:firstLine="851"/>
        <w:jc w:val="both"/>
        <w:rPr>
          <w:rFonts w:ascii="Times New Roman" w:hAnsi="Times New Roman" w:cs="Times New Roman"/>
          <w:sz w:val="28"/>
          <w:szCs w:val="28"/>
        </w:rPr>
      </w:pPr>
    </w:p>
    <w:p w14:paraId="55BCE27D" w14:textId="476C6D08" w:rsidR="006D61E8" w:rsidRDefault="006D61E8"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IV</w:t>
      </w:r>
      <w:r w:rsidRPr="006D61E8">
        <w:rPr>
          <w:rFonts w:ascii="Times New Roman" w:hAnsi="Times New Roman" w:cs="Times New Roman"/>
          <w:sz w:val="28"/>
          <w:szCs w:val="28"/>
        </w:rPr>
        <w:t xml:space="preserve"> </w:t>
      </w:r>
      <w:r>
        <w:rPr>
          <w:rFonts w:ascii="Times New Roman" w:hAnsi="Times New Roman" w:cs="Times New Roman"/>
          <w:sz w:val="28"/>
          <w:szCs w:val="28"/>
          <w:lang w:val="kk-KZ"/>
        </w:rPr>
        <w:t>сыналатын жағдай</w:t>
      </w:r>
      <w:r>
        <w:rPr>
          <w:rFonts w:ascii="Times New Roman" w:hAnsi="Times New Roman" w:cs="Times New Roman"/>
          <w:sz w:val="28"/>
          <w:szCs w:val="28"/>
        </w:rPr>
        <w:t xml:space="preserve"> – 0</w:t>
      </w:r>
      <w:r w:rsidR="002C5CE8">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 </w:t>
      </w:r>
    </w:p>
    <w:p w14:paraId="4A49AC8D" w14:textId="77777777" w:rsidR="006D61E8" w:rsidRDefault="006D61E8" w:rsidP="00ED11C0">
      <w:pPr>
        <w:spacing w:after="0" w:line="240" w:lineRule="auto"/>
        <w:ind w:firstLine="851"/>
        <w:jc w:val="both"/>
        <w:rPr>
          <w:rFonts w:ascii="Times New Roman" w:hAnsi="Times New Roman" w:cs="Times New Roman"/>
          <w:sz w:val="28"/>
          <w:szCs w:val="28"/>
        </w:rPr>
      </w:pPr>
    </w:p>
    <w:p w14:paraId="076D8095" w14:textId="77777777" w:rsidR="006D61E8" w:rsidRDefault="006D61E8" w:rsidP="00ED11C0">
      <w:pPr>
        <w:tabs>
          <w:tab w:val="right" w:pos="9355"/>
        </w:tabs>
        <w:spacing w:after="0" w:line="240" w:lineRule="auto"/>
        <w:ind w:firstLine="851"/>
        <w:jc w:val="right"/>
        <w:rPr>
          <w:rFonts w:ascii="Times New Roman" w:hAnsi="Times New Roman" w:cs="Times New Roman"/>
          <w:sz w:val="28"/>
          <w:szCs w:val="28"/>
        </w:rPr>
      </w:pPr>
      <w:r>
        <w:rPr>
          <w:rFonts w:ascii="Times New Roman" w:hAnsi="Times New Roman" w:cs="Times New Roman"/>
          <w:sz w:val="28"/>
          <w:szCs w:val="28"/>
        </w:rPr>
        <w:lastRenderedPageBreak/>
        <w:tab/>
      </w:r>
      <m:oMath>
        <m:sSubSup>
          <m:sSubSupPr>
            <m:ctrlPr>
              <w:rPr>
                <w:rFonts w:ascii="Cambria Math" w:eastAsiaTheme="minorEastAsia" w:hAnsi="Cambria Math" w:cs="Times New Roman"/>
                <w:i/>
                <w:sz w:val="28"/>
                <w:szCs w:val="28"/>
              </w:rPr>
            </m:ctrlPr>
          </m:sSubSupPr>
          <m:e>
            <m:r>
              <w:rPr>
                <w:rFonts w:ascii="Cambria Math" w:eastAsiaTheme="minorEastAsia" w:hAnsi="Cambria Math" w:cs="Times New Roman"/>
                <w:sz w:val="28"/>
                <w:szCs w:val="28"/>
              </w:rPr>
              <m:t>y</m:t>
            </m:r>
          </m:e>
          <m:sub>
            <m:r>
              <w:rPr>
                <w:rFonts w:ascii="Cambria Math" w:eastAsiaTheme="minorEastAsia" w:hAnsi="Cambria Math" w:cs="Times New Roman"/>
                <w:sz w:val="28"/>
                <w:szCs w:val="28"/>
              </w:rPr>
              <m:t>т</m:t>
            </m:r>
            <m:r>
              <w:rPr>
                <w:rFonts w:ascii="Cambria Math" w:eastAsiaTheme="minorEastAsia" w:hAnsi="Cambria Math" w:cs="Times New Roman"/>
                <w:sz w:val="28"/>
                <w:szCs w:val="28"/>
                <w:lang w:val="en-US"/>
              </w:rPr>
              <m:t>i</m:t>
            </m:r>
          </m:sub>
          <m:sup>
            <m:r>
              <m:rPr>
                <m:sty m:val="p"/>
              </m:rPr>
              <w:rPr>
                <w:rFonts w:ascii="Cambria Math" w:hAnsi="Cambria Math" w:cs="Times New Roman"/>
                <w:sz w:val="28"/>
                <w:szCs w:val="28"/>
                <w:lang w:val="en-US"/>
              </w:rPr>
              <m:t>IV</m:t>
            </m:r>
          </m:sup>
        </m:sSubSup>
        <m:r>
          <w:rPr>
            <w:rFonts w:ascii="Cambria Math" w:eastAsiaTheme="minorEastAsia" w:hAnsi="Cambria Math" w:cs="Times New Roman"/>
            <w:sz w:val="28"/>
            <w:szCs w:val="28"/>
          </w:rPr>
          <m:t>=a∙</m:t>
        </m:r>
        <m:sSup>
          <m:sSupPr>
            <m:ctrlPr>
              <w:rPr>
                <w:rFonts w:ascii="Cambria Math" w:eastAsiaTheme="minorEastAsia"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b</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ub>
            </m:sSub>
          </m:sup>
        </m:sSup>
        <m:r>
          <w:rPr>
            <w:rFonts w:ascii="Cambria Math" w:eastAsiaTheme="minorEastAsia" w:hAnsi="Cambria Math" w:cs="Times New Roman"/>
            <w:sz w:val="28"/>
            <w:szCs w:val="28"/>
          </w:rPr>
          <m:t>=</m:t>
        </m:r>
        <m:r>
          <w:rPr>
            <w:rFonts w:ascii="Cambria Math" w:eastAsiaTheme="minorEastAsia" w:hAnsi="Cambria Math" w:cstheme="minorHAnsi"/>
            <w:sz w:val="28"/>
            <w:szCs w:val="28"/>
          </w:rPr>
          <m:t>55,520</m:t>
        </m:r>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hAnsi="Cambria Math" w:cs="Times New Roman"/>
                <w:sz w:val="28"/>
                <w:szCs w:val="28"/>
              </w:rPr>
              <m:t>e</m:t>
            </m:r>
          </m:e>
          <m:sup>
            <m:r>
              <w:rPr>
                <w:rFonts w:ascii="Cambria Math" w:eastAsiaTheme="minorEastAsia" w:hAnsi="Cambria Math" w:cstheme="minorHAnsi"/>
                <w:sz w:val="28"/>
                <w:szCs w:val="28"/>
              </w:rPr>
              <m:t>0,0175</m:t>
            </m:r>
            <m:sSub>
              <m:sSubPr>
                <m:ctrlPr>
                  <w:rPr>
                    <w:rFonts w:ascii="Cambria Math" w:hAnsi="Cambria Math" w:cs="Times New Roman"/>
                    <w:i/>
                    <w:sz w:val="28"/>
                    <w:szCs w:val="28"/>
                  </w:rPr>
                </m:ctrlPr>
              </m:sSubPr>
              <m:e>
                <m:r>
                  <w:rPr>
                    <w:rFonts w:ascii="Cambria Math" w:eastAsiaTheme="minorEastAsia" w:hAnsi="Cambria Math" w:cs="Times New Roman"/>
                    <w:sz w:val="28"/>
                    <w:szCs w:val="28"/>
                  </w:rPr>
                  <m:t>∙</m:t>
                </m:r>
                <m:r>
                  <w:rPr>
                    <w:rFonts w:ascii="Cambria Math" w:hAnsi="Cambria Math" w:cs="Times New Roman"/>
                    <w:sz w:val="28"/>
                    <w:szCs w:val="28"/>
                  </w:rPr>
                  <m:t>x</m:t>
                </m:r>
              </m:e>
              <m:sub>
                <m:r>
                  <w:rPr>
                    <w:rFonts w:ascii="Cambria Math" w:hAnsi="Cambria Math" w:cs="Times New Roman"/>
                    <w:sz w:val="28"/>
                    <w:szCs w:val="28"/>
                  </w:rPr>
                  <m:t>i</m:t>
                </m:r>
              </m:sub>
            </m:sSub>
          </m:sup>
        </m:sSup>
      </m:oMath>
      <w:r>
        <w:rPr>
          <w:rFonts w:ascii="Times New Roman" w:eastAsiaTheme="minorEastAsia" w:hAnsi="Times New Roman" w:cs="Times New Roman"/>
          <w:sz w:val="28"/>
          <w:szCs w:val="28"/>
        </w:rPr>
        <w:t xml:space="preserve">, </w:t>
      </w:r>
      <w:r>
        <w:rPr>
          <w:rFonts w:ascii="Times New Roman" w:hAnsi="Times New Roman" w:cs="Times New Roman"/>
          <w:i/>
          <w:sz w:val="28"/>
          <w:szCs w:val="28"/>
          <w:lang w:val="kk-KZ"/>
        </w:rPr>
        <w:t>МПа</w:t>
      </w:r>
      <w:r>
        <w:rPr>
          <w:rFonts w:ascii="Times New Roman" w:hAnsi="Times New Roman" w:cs="Times New Roman"/>
          <w:sz w:val="28"/>
          <w:szCs w:val="28"/>
          <w:lang w:val="kk-KZ"/>
        </w:rPr>
        <w:t xml:space="preserve">                         </w:t>
      </w:r>
      <w:r>
        <w:rPr>
          <w:rFonts w:ascii="Times New Roman" w:hAnsi="Times New Roman" w:cs="Times New Roman"/>
          <w:sz w:val="28"/>
          <w:szCs w:val="28"/>
        </w:rPr>
        <w:t>(3.6);</w:t>
      </w:r>
    </w:p>
    <w:p w14:paraId="0EEA8210" w14:textId="77777777" w:rsidR="006D61E8" w:rsidRDefault="006D61E8" w:rsidP="00ED11C0">
      <w:pPr>
        <w:spacing w:after="0" w:line="240" w:lineRule="auto"/>
        <w:ind w:firstLine="851"/>
        <w:jc w:val="both"/>
        <w:rPr>
          <w:rFonts w:ascii="Times New Roman" w:hAnsi="Times New Roman" w:cs="Times New Roman"/>
          <w:sz w:val="28"/>
          <w:szCs w:val="28"/>
          <w:lang w:val="kk-KZ"/>
        </w:rPr>
      </w:pPr>
    </w:p>
    <w:p w14:paraId="558C608D" w14:textId="77777777" w:rsidR="006D61E8" w:rsidRDefault="006D61E8" w:rsidP="008221C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мұндағы </w:t>
      </w:r>
      <w:r>
        <w:rPr>
          <w:rFonts w:ascii="Times New Roman" w:hAnsi="Times New Roman" w:cs="Times New Roman"/>
          <w:i/>
          <w:sz w:val="28"/>
          <w:szCs w:val="28"/>
          <w:lang w:val="kk-KZ"/>
        </w:rPr>
        <w:t>x</w:t>
      </w:r>
      <w:r>
        <w:rPr>
          <w:rFonts w:ascii="Times New Roman" w:hAnsi="Times New Roman" w:cs="Times New Roman"/>
          <w:i/>
          <w:sz w:val="28"/>
          <w:szCs w:val="28"/>
          <w:vertAlign w:val="subscript"/>
          <w:lang w:val="kk-KZ"/>
        </w:rPr>
        <w:t>i</w:t>
      </w:r>
      <w:r>
        <w:rPr>
          <w:rFonts w:ascii="Times New Roman" w:hAnsi="Times New Roman" w:cs="Times New Roman"/>
          <w:sz w:val="28"/>
          <w:szCs w:val="28"/>
          <w:lang w:val="kk-KZ"/>
        </w:rPr>
        <w:t xml:space="preserve"> – әсер етуші факторлар, </w:t>
      </w:r>
      <w:r>
        <w:rPr>
          <w:rFonts w:ascii="Times New Roman" w:hAnsi="Times New Roman" w:cs="Times New Roman"/>
          <w:i/>
          <w:sz w:val="28"/>
          <w:szCs w:val="28"/>
          <w:lang w:val="kk-KZ"/>
        </w:rPr>
        <w:t>F</w:t>
      </w:r>
      <w:r>
        <w:rPr>
          <w:rFonts w:ascii="Times New Roman" w:hAnsi="Times New Roman" w:cs="Times New Roman"/>
          <w:i/>
          <w:sz w:val="28"/>
          <w:szCs w:val="28"/>
          <w:vertAlign w:val="subscript"/>
          <w:lang w:val="kk-KZ"/>
        </w:rPr>
        <w:t>i</w:t>
      </w:r>
      <w:r>
        <w:rPr>
          <w:rFonts w:ascii="Times New Roman" w:hAnsi="Times New Roman" w:cs="Times New Roman"/>
          <w:i/>
          <w:sz w:val="28"/>
          <w:szCs w:val="28"/>
          <w:lang w:val="kk-KZ"/>
        </w:rPr>
        <w:t>/S</w:t>
      </w:r>
      <w:r>
        <w:rPr>
          <w:rFonts w:ascii="Times New Roman" w:hAnsi="Times New Roman" w:cs="Times New Roman"/>
          <w:sz w:val="28"/>
          <w:szCs w:val="28"/>
          <w:lang w:val="kk-KZ"/>
        </w:rPr>
        <w:t xml:space="preserve">, MПa; </w:t>
      </w:r>
    </w:p>
    <w:p w14:paraId="0560D8AB" w14:textId="77777777" w:rsidR="006D61E8" w:rsidRDefault="006D61E8" w:rsidP="00ED11C0">
      <w:pPr>
        <w:tabs>
          <w:tab w:val="left" w:pos="5557"/>
        </w:tabs>
        <w:spacing w:after="0" w:line="240" w:lineRule="auto"/>
        <w:ind w:firstLine="851"/>
        <w:jc w:val="both"/>
        <w:rPr>
          <w:rFonts w:ascii="Times New Roman" w:hAnsi="Times New Roman" w:cs="Times New Roman"/>
          <w:sz w:val="28"/>
          <w:szCs w:val="28"/>
          <w:lang w:val="kk-KZ"/>
        </w:rPr>
      </w:pPr>
      <w:r>
        <w:rPr>
          <w:rFonts w:ascii="Times New Roman" w:hAnsi="Times New Roman" w:cs="Times New Roman"/>
          <w:i/>
          <w:sz w:val="28"/>
          <w:szCs w:val="28"/>
          <w:lang w:val="kk-KZ"/>
        </w:rPr>
        <w:t>y</w:t>
      </w:r>
      <w:r>
        <w:rPr>
          <w:rFonts w:ascii="Times New Roman" w:hAnsi="Times New Roman" w:cs="Times New Roman"/>
          <w:sz w:val="28"/>
          <w:szCs w:val="28"/>
          <w:vertAlign w:val="subscript"/>
          <w:lang w:val="kk-KZ"/>
        </w:rPr>
        <w:t>т</w:t>
      </w:r>
      <w:r>
        <w:rPr>
          <w:rFonts w:ascii="Times New Roman" w:hAnsi="Times New Roman" w:cs="Times New Roman"/>
          <w:i/>
          <w:sz w:val="28"/>
          <w:szCs w:val="28"/>
          <w:vertAlign w:val="subscript"/>
          <w:lang w:val="kk-KZ"/>
        </w:rPr>
        <w:t>i</w:t>
      </w:r>
      <w:r>
        <w:rPr>
          <w:rFonts w:ascii="Times New Roman" w:hAnsi="Times New Roman" w:cs="Times New Roman"/>
          <w:sz w:val="28"/>
          <w:szCs w:val="28"/>
          <w:lang w:val="kk-KZ"/>
        </w:rPr>
        <w:t xml:space="preserve"> –  шығыскөрсеткіштері, </w:t>
      </w:r>
      <w:r>
        <w:rPr>
          <w:rFonts w:ascii="Times New Roman" w:hAnsi="Times New Roman" w:cs="Times New Roman"/>
          <w:i/>
          <w:sz w:val="28"/>
          <w:szCs w:val="28"/>
          <w:lang w:val="kk-KZ"/>
        </w:rPr>
        <w:t>σ</w:t>
      </w:r>
      <w:r>
        <w:rPr>
          <w:rFonts w:ascii="Times New Roman" w:hAnsi="Times New Roman" w:cs="Times New Roman"/>
          <w:sz w:val="28"/>
          <w:szCs w:val="28"/>
          <w:vertAlign w:val="subscript"/>
          <w:lang w:val="kk-KZ"/>
        </w:rPr>
        <w:t>т</w:t>
      </w:r>
      <w:r>
        <w:rPr>
          <w:rFonts w:ascii="Times New Roman" w:hAnsi="Times New Roman" w:cs="Times New Roman"/>
          <w:i/>
          <w:sz w:val="28"/>
          <w:szCs w:val="28"/>
          <w:vertAlign w:val="subscript"/>
          <w:lang w:val="kk-KZ"/>
        </w:rPr>
        <w:t>i</w:t>
      </w:r>
      <w:r>
        <w:rPr>
          <w:rFonts w:ascii="Times New Roman" w:hAnsi="Times New Roman" w:cs="Times New Roman"/>
          <w:sz w:val="28"/>
          <w:szCs w:val="28"/>
          <w:lang w:val="kk-KZ"/>
        </w:rPr>
        <w:t>, МПа.</w:t>
      </w:r>
      <w:r>
        <w:rPr>
          <w:rFonts w:ascii="Times New Roman" w:hAnsi="Times New Roman" w:cs="Times New Roman"/>
          <w:sz w:val="28"/>
          <w:szCs w:val="28"/>
          <w:lang w:val="kk-KZ"/>
        </w:rPr>
        <w:tab/>
      </w:r>
    </w:p>
    <w:p w14:paraId="6F64CA9F" w14:textId="77777777" w:rsidR="006D61E8" w:rsidRDefault="006D61E8" w:rsidP="00ED11C0">
      <w:pPr>
        <w:spacing w:after="0" w:line="240" w:lineRule="auto"/>
        <w:ind w:firstLine="851"/>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4 сыналатын жағдай үшін табылған эмпирикалық теңдеулер бойынша есептеу нәтижелері 3.3-кестеге енгізіледі.</w:t>
      </w:r>
    </w:p>
    <w:p w14:paraId="08BE1FF0" w14:textId="77777777" w:rsidR="006D61E8" w:rsidRDefault="006D61E8" w:rsidP="006D61E8">
      <w:pPr>
        <w:spacing w:after="0" w:line="240" w:lineRule="auto"/>
        <w:ind w:firstLine="567"/>
        <w:jc w:val="both"/>
        <w:rPr>
          <w:rFonts w:ascii="Times New Roman" w:eastAsiaTheme="minorEastAsia" w:hAnsi="Times New Roman" w:cs="Times New Roman"/>
          <w:color w:val="FF0000"/>
          <w:sz w:val="28"/>
          <w:szCs w:val="28"/>
          <w:lang w:val="kk-KZ"/>
        </w:rPr>
      </w:pPr>
    </w:p>
    <w:p w14:paraId="00DBFC81" w14:textId="77777777" w:rsidR="006D61E8" w:rsidRDefault="006D61E8" w:rsidP="006D61E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3.3 – Эксперименттік және теориялық көрсеткіштердің жинақтылығы   </w:t>
      </w:r>
    </w:p>
    <w:p w14:paraId="12728AD4" w14:textId="77777777" w:rsidR="006D61E8" w:rsidRDefault="006D61E8" w:rsidP="006D61E8">
      <w:pPr>
        <w:spacing w:after="0" w:line="240" w:lineRule="auto"/>
        <w:jc w:val="both"/>
        <w:rPr>
          <w:rFonts w:ascii="Times New Roman" w:hAnsi="Times New Roman" w:cs="Times New Roman"/>
          <w:color w:val="FF0000"/>
          <w:sz w:val="28"/>
          <w:szCs w:val="28"/>
          <w:lang w:val="kk-KZ"/>
        </w:rPr>
      </w:pPr>
    </w:p>
    <w:tbl>
      <w:tblPr>
        <w:tblStyle w:val="af1"/>
        <w:tblW w:w="0" w:type="auto"/>
        <w:tblInd w:w="108" w:type="dxa"/>
        <w:tblLook w:val="04A0" w:firstRow="1" w:lastRow="0" w:firstColumn="1" w:lastColumn="0" w:noHBand="0" w:noVBand="1"/>
      </w:tblPr>
      <w:tblGrid>
        <w:gridCol w:w="893"/>
        <w:gridCol w:w="752"/>
        <w:gridCol w:w="770"/>
        <w:gridCol w:w="645"/>
        <w:gridCol w:w="753"/>
        <w:gridCol w:w="671"/>
        <w:gridCol w:w="646"/>
        <w:gridCol w:w="753"/>
        <w:gridCol w:w="775"/>
        <w:gridCol w:w="685"/>
        <w:gridCol w:w="711"/>
        <w:gridCol w:w="753"/>
        <w:gridCol w:w="655"/>
      </w:tblGrid>
      <w:tr w:rsidR="006D61E8" w14:paraId="6CE08BA8" w14:textId="77777777" w:rsidTr="008221C2">
        <w:tc>
          <w:tcPr>
            <w:tcW w:w="786" w:type="dxa"/>
            <w:vMerge w:val="restart"/>
            <w:tcBorders>
              <w:top w:val="single" w:sz="4" w:space="0" w:color="auto"/>
              <w:left w:val="single" w:sz="4" w:space="0" w:color="auto"/>
              <w:bottom w:val="single" w:sz="4" w:space="0" w:color="auto"/>
              <w:right w:val="single" w:sz="4" w:space="0" w:color="auto"/>
            </w:tcBorders>
            <w:vAlign w:val="center"/>
            <w:hideMark/>
          </w:tcPr>
          <w:p w14:paraId="4F448FB4" w14:textId="77777777" w:rsidR="006D61E8" w:rsidRDefault="006D61E8">
            <w:pPr>
              <w:jc w:val="center"/>
              <w:rPr>
                <w:sz w:val="24"/>
                <w:szCs w:val="24"/>
              </w:rPr>
            </w:pPr>
            <w:r>
              <w:rPr>
                <w:sz w:val="24"/>
                <w:szCs w:val="24"/>
                <w:lang w:val="kk-KZ"/>
              </w:rPr>
              <w:t xml:space="preserve">Сынау </w:t>
            </w:r>
            <w:r>
              <w:rPr>
                <w:sz w:val="24"/>
                <w:szCs w:val="24"/>
              </w:rPr>
              <w:t xml:space="preserve">№ </w:t>
            </w:r>
          </w:p>
        </w:tc>
        <w:tc>
          <w:tcPr>
            <w:tcW w:w="8676" w:type="dxa"/>
            <w:gridSpan w:val="12"/>
            <w:tcBorders>
              <w:top w:val="single" w:sz="4" w:space="0" w:color="auto"/>
              <w:left w:val="single" w:sz="4" w:space="0" w:color="auto"/>
              <w:bottom w:val="single" w:sz="4" w:space="0" w:color="auto"/>
              <w:right w:val="single" w:sz="4" w:space="0" w:color="auto"/>
            </w:tcBorders>
            <w:hideMark/>
          </w:tcPr>
          <w:p w14:paraId="1449C393" w14:textId="77777777" w:rsidR="006D61E8" w:rsidRDefault="006D61E8">
            <w:pPr>
              <w:jc w:val="center"/>
              <w:rPr>
                <w:sz w:val="24"/>
                <w:szCs w:val="24"/>
              </w:rPr>
            </w:pPr>
            <w:r>
              <w:rPr>
                <w:sz w:val="24"/>
                <w:szCs w:val="24"/>
              </w:rPr>
              <w:t>Эксперименттік және теориялық көрсеткіштер</w:t>
            </w:r>
          </w:p>
        </w:tc>
      </w:tr>
      <w:tr w:rsidR="006D61E8" w14:paraId="7C5FF20B" w14:textId="77777777" w:rsidTr="008221C2">
        <w:tc>
          <w:tcPr>
            <w:tcW w:w="786" w:type="dxa"/>
            <w:vMerge/>
            <w:tcBorders>
              <w:top w:val="single" w:sz="4" w:space="0" w:color="auto"/>
              <w:left w:val="single" w:sz="4" w:space="0" w:color="auto"/>
              <w:bottom w:val="single" w:sz="4" w:space="0" w:color="auto"/>
              <w:right w:val="single" w:sz="4" w:space="0" w:color="auto"/>
            </w:tcBorders>
            <w:vAlign w:val="center"/>
            <w:hideMark/>
          </w:tcPr>
          <w:p w14:paraId="7D5AA124" w14:textId="77777777" w:rsidR="006D61E8" w:rsidRDefault="006D61E8">
            <w:pPr>
              <w:rPr>
                <w:sz w:val="24"/>
                <w:szCs w:val="24"/>
              </w:rPr>
            </w:pPr>
          </w:p>
        </w:tc>
        <w:tc>
          <w:tcPr>
            <w:tcW w:w="2195" w:type="dxa"/>
            <w:gridSpan w:val="3"/>
            <w:tcBorders>
              <w:top w:val="single" w:sz="4" w:space="0" w:color="auto"/>
              <w:left w:val="single" w:sz="4" w:space="0" w:color="auto"/>
              <w:bottom w:val="single" w:sz="4" w:space="0" w:color="auto"/>
              <w:right w:val="single" w:sz="4" w:space="0" w:color="auto"/>
            </w:tcBorders>
            <w:hideMark/>
          </w:tcPr>
          <w:p w14:paraId="18E4DEB0" w14:textId="6ABBE02C" w:rsidR="006D61E8" w:rsidRDefault="006D61E8">
            <w:pPr>
              <w:jc w:val="center"/>
              <w:rPr>
                <w:sz w:val="24"/>
                <w:szCs w:val="24"/>
                <w:lang w:val="kk-KZ"/>
              </w:rPr>
            </w:pPr>
            <w:r>
              <w:rPr>
                <w:sz w:val="24"/>
                <w:szCs w:val="24"/>
              </w:rPr>
              <w:t>I –</w:t>
            </w:r>
            <w:r>
              <w:rPr>
                <w:sz w:val="24"/>
                <w:szCs w:val="24"/>
                <w:lang w:val="kk-KZ"/>
              </w:rPr>
              <w:t xml:space="preserve"> </w:t>
            </w:r>
            <w:r>
              <w:rPr>
                <w:sz w:val="24"/>
                <w:szCs w:val="24"/>
              </w:rPr>
              <w:t>90</w:t>
            </w:r>
            <w:r w:rsidR="002C5CE8">
              <w:rPr>
                <w:sz w:val="28"/>
                <w:szCs w:val="28"/>
                <w:lang w:val="kk-KZ"/>
              </w:rPr>
              <w:t>°</w:t>
            </w:r>
            <w:r>
              <w:rPr>
                <w:sz w:val="24"/>
                <w:szCs w:val="24"/>
                <w:lang w:val="kk-KZ"/>
              </w:rPr>
              <w:t xml:space="preserve"> кезінде</w:t>
            </w:r>
          </w:p>
        </w:tc>
        <w:tc>
          <w:tcPr>
            <w:tcW w:w="2095" w:type="dxa"/>
            <w:gridSpan w:val="3"/>
            <w:tcBorders>
              <w:top w:val="single" w:sz="4" w:space="0" w:color="auto"/>
              <w:left w:val="single" w:sz="4" w:space="0" w:color="auto"/>
              <w:bottom w:val="single" w:sz="4" w:space="0" w:color="auto"/>
              <w:right w:val="single" w:sz="4" w:space="0" w:color="auto"/>
            </w:tcBorders>
            <w:hideMark/>
          </w:tcPr>
          <w:p w14:paraId="1F3FBC1D" w14:textId="30A69CED" w:rsidR="006D61E8" w:rsidRDefault="006D61E8">
            <w:pPr>
              <w:jc w:val="center"/>
              <w:rPr>
                <w:sz w:val="24"/>
                <w:szCs w:val="24"/>
              </w:rPr>
            </w:pPr>
            <w:r>
              <w:rPr>
                <w:sz w:val="24"/>
                <w:szCs w:val="24"/>
              </w:rPr>
              <w:t>II –</w:t>
            </w:r>
            <w:r>
              <w:rPr>
                <w:sz w:val="24"/>
                <w:szCs w:val="24"/>
                <w:lang w:val="kk-KZ"/>
              </w:rPr>
              <w:t xml:space="preserve"> </w:t>
            </w:r>
            <w:r>
              <w:rPr>
                <w:sz w:val="24"/>
                <w:szCs w:val="24"/>
              </w:rPr>
              <w:t>60</w:t>
            </w:r>
            <w:r w:rsidR="002C5CE8">
              <w:rPr>
                <w:sz w:val="28"/>
                <w:szCs w:val="28"/>
                <w:lang w:val="kk-KZ"/>
              </w:rPr>
              <w:t xml:space="preserve">° </w:t>
            </w:r>
            <w:r>
              <w:rPr>
                <w:sz w:val="24"/>
                <w:szCs w:val="24"/>
                <w:lang w:val="kk-KZ"/>
              </w:rPr>
              <w:t>кезінде</w:t>
            </w:r>
          </w:p>
        </w:tc>
        <w:tc>
          <w:tcPr>
            <w:tcW w:w="2246" w:type="dxa"/>
            <w:gridSpan w:val="3"/>
            <w:tcBorders>
              <w:top w:val="single" w:sz="4" w:space="0" w:color="auto"/>
              <w:left w:val="single" w:sz="4" w:space="0" w:color="auto"/>
              <w:bottom w:val="single" w:sz="4" w:space="0" w:color="auto"/>
              <w:right w:val="single" w:sz="4" w:space="0" w:color="auto"/>
            </w:tcBorders>
            <w:hideMark/>
          </w:tcPr>
          <w:p w14:paraId="6B206486" w14:textId="6A189E83" w:rsidR="006D61E8" w:rsidRDefault="006D61E8">
            <w:pPr>
              <w:jc w:val="center"/>
              <w:rPr>
                <w:sz w:val="24"/>
                <w:szCs w:val="24"/>
              </w:rPr>
            </w:pPr>
            <w:r>
              <w:rPr>
                <w:sz w:val="24"/>
                <w:szCs w:val="24"/>
              </w:rPr>
              <w:t>III – 30</w:t>
            </w:r>
            <w:r w:rsidR="002C5CE8">
              <w:rPr>
                <w:sz w:val="28"/>
                <w:szCs w:val="28"/>
                <w:lang w:val="kk-KZ"/>
              </w:rPr>
              <w:t>°</w:t>
            </w:r>
            <w:r>
              <w:rPr>
                <w:sz w:val="24"/>
                <w:szCs w:val="24"/>
                <w:lang w:val="kk-KZ"/>
              </w:rPr>
              <w:t xml:space="preserve"> кезінде</w:t>
            </w:r>
          </w:p>
        </w:tc>
        <w:tc>
          <w:tcPr>
            <w:tcW w:w="2140" w:type="dxa"/>
            <w:gridSpan w:val="3"/>
            <w:tcBorders>
              <w:top w:val="single" w:sz="4" w:space="0" w:color="auto"/>
              <w:left w:val="single" w:sz="4" w:space="0" w:color="auto"/>
              <w:bottom w:val="single" w:sz="4" w:space="0" w:color="auto"/>
              <w:right w:val="single" w:sz="4" w:space="0" w:color="auto"/>
            </w:tcBorders>
            <w:hideMark/>
          </w:tcPr>
          <w:p w14:paraId="54BD472A" w14:textId="4D85F0F0" w:rsidR="006D61E8" w:rsidRDefault="006D61E8">
            <w:pPr>
              <w:jc w:val="center"/>
              <w:rPr>
                <w:sz w:val="24"/>
                <w:szCs w:val="24"/>
              </w:rPr>
            </w:pPr>
            <w:r>
              <w:rPr>
                <w:sz w:val="24"/>
                <w:szCs w:val="24"/>
              </w:rPr>
              <w:t>IV – 0</w:t>
            </w:r>
            <w:r w:rsidR="002C5CE8">
              <w:rPr>
                <w:sz w:val="28"/>
                <w:szCs w:val="28"/>
                <w:lang w:val="kk-KZ"/>
              </w:rPr>
              <w:t>°</w:t>
            </w:r>
            <w:r>
              <w:rPr>
                <w:sz w:val="24"/>
                <w:szCs w:val="24"/>
                <w:lang w:val="kk-KZ"/>
              </w:rPr>
              <w:t xml:space="preserve"> кезінде</w:t>
            </w:r>
          </w:p>
        </w:tc>
      </w:tr>
      <w:tr w:rsidR="006D61E8" w14:paraId="0734969B" w14:textId="77777777" w:rsidTr="008221C2">
        <w:tc>
          <w:tcPr>
            <w:tcW w:w="786" w:type="dxa"/>
            <w:vMerge/>
            <w:tcBorders>
              <w:top w:val="single" w:sz="4" w:space="0" w:color="auto"/>
              <w:left w:val="single" w:sz="4" w:space="0" w:color="auto"/>
              <w:bottom w:val="single" w:sz="4" w:space="0" w:color="auto"/>
              <w:right w:val="single" w:sz="4" w:space="0" w:color="auto"/>
            </w:tcBorders>
            <w:vAlign w:val="center"/>
            <w:hideMark/>
          </w:tcPr>
          <w:p w14:paraId="07D57D65" w14:textId="77777777" w:rsidR="006D61E8" w:rsidRDefault="006D61E8">
            <w:pPr>
              <w:rPr>
                <w:sz w:val="24"/>
                <w:szCs w:val="24"/>
              </w:rPr>
            </w:pPr>
          </w:p>
        </w:tc>
        <w:tc>
          <w:tcPr>
            <w:tcW w:w="758" w:type="dxa"/>
            <w:tcBorders>
              <w:top w:val="single" w:sz="4" w:space="0" w:color="auto"/>
              <w:left w:val="single" w:sz="4" w:space="0" w:color="auto"/>
              <w:bottom w:val="single" w:sz="4" w:space="0" w:color="auto"/>
              <w:right w:val="single" w:sz="4" w:space="0" w:color="auto"/>
            </w:tcBorders>
            <w:vAlign w:val="center"/>
            <w:hideMark/>
          </w:tcPr>
          <w:p w14:paraId="243846A9" w14:textId="77777777" w:rsidR="006D61E8" w:rsidRDefault="007559D5">
            <w:pPr>
              <w:jc w:val="center"/>
              <w:rPr>
                <w:sz w:val="24"/>
                <w:szCs w:val="24"/>
              </w:rPr>
            </w:pPr>
            <m:oMathPara>
              <m:oMath>
                <m:sSub>
                  <m:sSubPr>
                    <m:ctrlPr>
                      <w:rPr>
                        <w:rFonts w:ascii="Cambria Math" w:eastAsiaTheme="minorEastAsia" w:hAnsi="Cambria Math"/>
                        <w:i/>
                        <w:sz w:val="24"/>
                        <w:szCs w:val="24"/>
                        <w:lang w:eastAsia="en-US"/>
                      </w:rPr>
                    </m:ctrlPr>
                  </m:sSubPr>
                  <m:e>
                    <m:r>
                      <w:rPr>
                        <w:rFonts w:ascii="Cambria Math" w:eastAsiaTheme="minorEastAsia" w:hAnsi="Cambria Math"/>
                        <w:sz w:val="24"/>
                        <w:szCs w:val="24"/>
                      </w:rPr>
                      <m:t>y</m:t>
                    </m:r>
                  </m:e>
                  <m:sub>
                    <m:r>
                      <w:rPr>
                        <w:rFonts w:ascii="Cambria Math" w:eastAsiaTheme="minorEastAsia" w:hAnsi="Cambria Math"/>
                        <w:sz w:val="24"/>
                        <w:szCs w:val="24"/>
                      </w:rPr>
                      <m:t>э</m:t>
                    </m:r>
                    <m:r>
                      <w:rPr>
                        <w:rFonts w:ascii="Cambria Math" w:eastAsiaTheme="minorEastAsia" w:hAnsi="Cambria Math"/>
                        <w:sz w:val="24"/>
                        <w:szCs w:val="24"/>
                        <w:lang w:val="en-US"/>
                      </w:rPr>
                      <m:t>i</m:t>
                    </m:r>
                  </m:sub>
                </m:sSub>
              </m:oMath>
            </m:oMathPara>
          </w:p>
        </w:tc>
        <w:tc>
          <w:tcPr>
            <w:tcW w:w="778" w:type="dxa"/>
            <w:tcBorders>
              <w:top w:val="single" w:sz="4" w:space="0" w:color="auto"/>
              <w:left w:val="single" w:sz="4" w:space="0" w:color="auto"/>
              <w:bottom w:val="single" w:sz="4" w:space="0" w:color="auto"/>
              <w:right w:val="single" w:sz="4" w:space="0" w:color="auto"/>
            </w:tcBorders>
            <w:vAlign w:val="center"/>
            <w:hideMark/>
          </w:tcPr>
          <w:p w14:paraId="1DFB995D" w14:textId="77777777" w:rsidR="006D61E8" w:rsidRDefault="007559D5">
            <w:pPr>
              <w:jc w:val="center"/>
              <w:rPr>
                <w:sz w:val="24"/>
                <w:szCs w:val="24"/>
              </w:rPr>
            </w:pPr>
            <m:oMathPara>
              <m:oMath>
                <m:sSub>
                  <m:sSubPr>
                    <m:ctrlPr>
                      <w:rPr>
                        <w:rFonts w:ascii="Cambria Math" w:eastAsiaTheme="minorEastAsia" w:hAnsi="Cambria Math"/>
                        <w:i/>
                        <w:sz w:val="24"/>
                        <w:szCs w:val="24"/>
                        <w:lang w:eastAsia="en-US"/>
                      </w:rPr>
                    </m:ctrlPr>
                  </m:sSubPr>
                  <m:e>
                    <m:r>
                      <w:rPr>
                        <w:rFonts w:ascii="Cambria Math" w:eastAsiaTheme="minorEastAsia" w:hAnsi="Cambria Math"/>
                        <w:sz w:val="24"/>
                        <w:szCs w:val="24"/>
                      </w:rPr>
                      <m:t>y</m:t>
                    </m:r>
                  </m:e>
                  <m:sub>
                    <m:r>
                      <w:rPr>
                        <w:rFonts w:ascii="Cambria Math" w:eastAsiaTheme="minorEastAsia" w:hAnsi="Cambria Math"/>
                        <w:sz w:val="24"/>
                        <w:szCs w:val="24"/>
                      </w:rPr>
                      <m:t>т</m:t>
                    </m:r>
                    <m:r>
                      <w:rPr>
                        <w:rFonts w:ascii="Cambria Math" w:eastAsiaTheme="minorEastAsia" w:hAnsi="Cambria Math"/>
                        <w:sz w:val="24"/>
                        <w:szCs w:val="24"/>
                        <w:lang w:val="en-US"/>
                      </w:rPr>
                      <m:t>i</m:t>
                    </m:r>
                  </m:sub>
                </m:sSub>
              </m:oMath>
            </m:oMathPara>
          </w:p>
        </w:tc>
        <w:tc>
          <w:tcPr>
            <w:tcW w:w="659" w:type="dxa"/>
            <w:tcBorders>
              <w:top w:val="single" w:sz="4" w:space="0" w:color="auto"/>
              <w:left w:val="single" w:sz="4" w:space="0" w:color="auto"/>
              <w:bottom w:val="single" w:sz="4" w:space="0" w:color="auto"/>
              <w:right w:val="single" w:sz="4" w:space="0" w:color="auto"/>
            </w:tcBorders>
            <w:hideMark/>
          </w:tcPr>
          <w:p w14:paraId="583741B3" w14:textId="77777777" w:rsidR="006D61E8" w:rsidRDefault="006D61E8">
            <w:pPr>
              <w:jc w:val="center"/>
              <w:rPr>
                <w:sz w:val="24"/>
                <w:szCs w:val="24"/>
              </w:rPr>
            </w:pPr>
            <w:r>
              <w:rPr>
                <w:sz w:val="24"/>
                <w:szCs w:val="24"/>
              </w:rPr>
              <w:t>%</w:t>
            </w:r>
          </w:p>
        </w:tc>
        <w:tc>
          <w:tcPr>
            <w:tcW w:w="758" w:type="dxa"/>
            <w:tcBorders>
              <w:top w:val="single" w:sz="4" w:space="0" w:color="auto"/>
              <w:left w:val="single" w:sz="4" w:space="0" w:color="auto"/>
              <w:bottom w:val="single" w:sz="4" w:space="0" w:color="auto"/>
              <w:right w:val="single" w:sz="4" w:space="0" w:color="auto"/>
            </w:tcBorders>
            <w:vAlign w:val="center"/>
            <w:hideMark/>
          </w:tcPr>
          <w:p w14:paraId="5AE063B7" w14:textId="77777777" w:rsidR="006D61E8" w:rsidRDefault="007559D5">
            <w:pPr>
              <w:jc w:val="center"/>
              <w:rPr>
                <w:sz w:val="24"/>
                <w:szCs w:val="24"/>
              </w:rPr>
            </w:pPr>
            <m:oMathPara>
              <m:oMath>
                <m:sSub>
                  <m:sSubPr>
                    <m:ctrlPr>
                      <w:rPr>
                        <w:rFonts w:ascii="Cambria Math" w:eastAsiaTheme="minorEastAsia" w:hAnsi="Cambria Math"/>
                        <w:i/>
                        <w:sz w:val="24"/>
                        <w:szCs w:val="24"/>
                        <w:lang w:eastAsia="en-US"/>
                      </w:rPr>
                    </m:ctrlPr>
                  </m:sSubPr>
                  <m:e>
                    <m:r>
                      <w:rPr>
                        <w:rFonts w:ascii="Cambria Math" w:eastAsiaTheme="minorEastAsia" w:hAnsi="Cambria Math"/>
                        <w:sz w:val="24"/>
                        <w:szCs w:val="24"/>
                      </w:rPr>
                      <m:t>y</m:t>
                    </m:r>
                  </m:e>
                  <m:sub>
                    <m:r>
                      <w:rPr>
                        <w:rFonts w:ascii="Cambria Math" w:eastAsiaTheme="minorEastAsia" w:hAnsi="Cambria Math"/>
                        <w:sz w:val="24"/>
                        <w:szCs w:val="24"/>
                      </w:rPr>
                      <m:t>э</m:t>
                    </m:r>
                    <m:r>
                      <w:rPr>
                        <w:rFonts w:ascii="Cambria Math" w:eastAsiaTheme="minorEastAsia" w:hAnsi="Cambria Math"/>
                        <w:sz w:val="24"/>
                        <w:szCs w:val="24"/>
                        <w:lang w:val="en-US"/>
                      </w:rPr>
                      <m:t>i</m:t>
                    </m:r>
                  </m:sub>
                </m:sSub>
              </m:oMath>
            </m:oMathPara>
          </w:p>
        </w:tc>
        <w:tc>
          <w:tcPr>
            <w:tcW w:w="677" w:type="dxa"/>
            <w:tcBorders>
              <w:top w:val="single" w:sz="4" w:space="0" w:color="auto"/>
              <w:left w:val="single" w:sz="4" w:space="0" w:color="auto"/>
              <w:bottom w:val="single" w:sz="4" w:space="0" w:color="auto"/>
              <w:right w:val="single" w:sz="4" w:space="0" w:color="auto"/>
            </w:tcBorders>
            <w:vAlign w:val="center"/>
            <w:hideMark/>
          </w:tcPr>
          <w:p w14:paraId="6D5E4EB3" w14:textId="77777777" w:rsidR="006D61E8" w:rsidRDefault="007559D5">
            <w:pPr>
              <w:jc w:val="center"/>
              <w:rPr>
                <w:sz w:val="24"/>
                <w:szCs w:val="24"/>
              </w:rPr>
            </w:pPr>
            <m:oMathPara>
              <m:oMath>
                <m:sSub>
                  <m:sSubPr>
                    <m:ctrlPr>
                      <w:rPr>
                        <w:rFonts w:ascii="Cambria Math" w:eastAsiaTheme="minorEastAsia" w:hAnsi="Cambria Math"/>
                        <w:i/>
                        <w:sz w:val="24"/>
                        <w:szCs w:val="24"/>
                        <w:lang w:eastAsia="en-US"/>
                      </w:rPr>
                    </m:ctrlPr>
                  </m:sSubPr>
                  <m:e>
                    <m:r>
                      <w:rPr>
                        <w:rFonts w:ascii="Cambria Math" w:eastAsiaTheme="minorEastAsia" w:hAnsi="Cambria Math"/>
                        <w:sz w:val="24"/>
                        <w:szCs w:val="24"/>
                      </w:rPr>
                      <m:t>y</m:t>
                    </m:r>
                  </m:e>
                  <m:sub>
                    <m:r>
                      <w:rPr>
                        <w:rFonts w:ascii="Cambria Math" w:eastAsiaTheme="minorEastAsia" w:hAnsi="Cambria Math"/>
                        <w:sz w:val="24"/>
                        <w:szCs w:val="24"/>
                      </w:rPr>
                      <m:t>т</m:t>
                    </m:r>
                    <m:r>
                      <w:rPr>
                        <w:rFonts w:ascii="Cambria Math" w:eastAsiaTheme="minorEastAsia" w:hAnsi="Cambria Math"/>
                        <w:sz w:val="24"/>
                        <w:szCs w:val="24"/>
                        <w:lang w:val="en-US"/>
                      </w:rPr>
                      <m:t>i</m:t>
                    </m:r>
                  </m:sub>
                </m:sSub>
              </m:oMath>
            </m:oMathPara>
          </w:p>
        </w:tc>
        <w:tc>
          <w:tcPr>
            <w:tcW w:w="660" w:type="dxa"/>
            <w:tcBorders>
              <w:top w:val="single" w:sz="4" w:space="0" w:color="auto"/>
              <w:left w:val="single" w:sz="4" w:space="0" w:color="auto"/>
              <w:bottom w:val="single" w:sz="4" w:space="0" w:color="auto"/>
              <w:right w:val="single" w:sz="4" w:space="0" w:color="auto"/>
            </w:tcBorders>
            <w:hideMark/>
          </w:tcPr>
          <w:p w14:paraId="55FE2675" w14:textId="77777777" w:rsidR="006D61E8" w:rsidRDefault="006D61E8">
            <w:pPr>
              <w:jc w:val="center"/>
              <w:rPr>
                <w:sz w:val="24"/>
                <w:szCs w:val="24"/>
              </w:rPr>
            </w:pPr>
            <w:r>
              <w:rPr>
                <w:sz w:val="24"/>
                <w:szCs w:val="24"/>
              </w:rPr>
              <w:t>%</w:t>
            </w:r>
          </w:p>
        </w:tc>
        <w:tc>
          <w:tcPr>
            <w:tcW w:w="758" w:type="dxa"/>
            <w:tcBorders>
              <w:top w:val="single" w:sz="4" w:space="0" w:color="auto"/>
              <w:left w:val="single" w:sz="4" w:space="0" w:color="auto"/>
              <w:bottom w:val="single" w:sz="4" w:space="0" w:color="auto"/>
              <w:right w:val="single" w:sz="4" w:space="0" w:color="auto"/>
            </w:tcBorders>
            <w:vAlign w:val="center"/>
            <w:hideMark/>
          </w:tcPr>
          <w:p w14:paraId="1216330B" w14:textId="77777777" w:rsidR="006D61E8" w:rsidRDefault="007559D5">
            <w:pPr>
              <w:jc w:val="center"/>
              <w:rPr>
                <w:sz w:val="24"/>
                <w:szCs w:val="24"/>
              </w:rPr>
            </w:pPr>
            <m:oMathPara>
              <m:oMath>
                <m:sSub>
                  <m:sSubPr>
                    <m:ctrlPr>
                      <w:rPr>
                        <w:rFonts w:ascii="Cambria Math" w:eastAsiaTheme="minorEastAsia" w:hAnsi="Cambria Math"/>
                        <w:i/>
                        <w:sz w:val="24"/>
                        <w:szCs w:val="24"/>
                        <w:lang w:eastAsia="en-US"/>
                      </w:rPr>
                    </m:ctrlPr>
                  </m:sSubPr>
                  <m:e>
                    <m:r>
                      <w:rPr>
                        <w:rFonts w:ascii="Cambria Math" w:eastAsiaTheme="minorEastAsia" w:hAnsi="Cambria Math"/>
                        <w:sz w:val="24"/>
                        <w:szCs w:val="24"/>
                      </w:rPr>
                      <m:t>y</m:t>
                    </m:r>
                  </m:e>
                  <m:sub>
                    <m:r>
                      <w:rPr>
                        <w:rFonts w:ascii="Cambria Math" w:eastAsiaTheme="minorEastAsia" w:hAnsi="Cambria Math"/>
                        <w:sz w:val="24"/>
                        <w:szCs w:val="24"/>
                      </w:rPr>
                      <m:t>э</m:t>
                    </m:r>
                    <m:r>
                      <w:rPr>
                        <w:rFonts w:ascii="Cambria Math" w:eastAsiaTheme="minorEastAsia" w:hAnsi="Cambria Math"/>
                        <w:sz w:val="24"/>
                        <w:szCs w:val="24"/>
                        <w:lang w:val="en-US"/>
                      </w:rPr>
                      <m:t>i</m:t>
                    </m:r>
                  </m:sub>
                </m:sSub>
              </m:oMath>
            </m:oMathPara>
          </w:p>
        </w:tc>
        <w:tc>
          <w:tcPr>
            <w:tcW w:w="783" w:type="dxa"/>
            <w:tcBorders>
              <w:top w:val="single" w:sz="4" w:space="0" w:color="auto"/>
              <w:left w:val="single" w:sz="4" w:space="0" w:color="auto"/>
              <w:bottom w:val="single" w:sz="4" w:space="0" w:color="auto"/>
              <w:right w:val="single" w:sz="4" w:space="0" w:color="auto"/>
            </w:tcBorders>
            <w:vAlign w:val="center"/>
            <w:hideMark/>
          </w:tcPr>
          <w:p w14:paraId="78B0ECFB" w14:textId="77777777" w:rsidR="006D61E8" w:rsidRDefault="007559D5">
            <w:pPr>
              <w:jc w:val="center"/>
              <w:rPr>
                <w:sz w:val="24"/>
                <w:szCs w:val="24"/>
              </w:rPr>
            </w:pPr>
            <m:oMathPara>
              <m:oMath>
                <m:sSub>
                  <m:sSubPr>
                    <m:ctrlPr>
                      <w:rPr>
                        <w:rFonts w:ascii="Cambria Math" w:eastAsiaTheme="minorEastAsia" w:hAnsi="Cambria Math"/>
                        <w:i/>
                        <w:sz w:val="24"/>
                        <w:szCs w:val="24"/>
                        <w:lang w:eastAsia="en-US"/>
                      </w:rPr>
                    </m:ctrlPr>
                  </m:sSubPr>
                  <m:e>
                    <m:r>
                      <w:rPr>
                        <w:rFonts w:ascii="Cambria Math" w:eastAsiaTheme="minorEastAsia" w:hAnsi="Cambria Math"/>
                        <w:sz w:val="24"/>
                        <w:szCs w:val="24"/>
                      </w:rPr>
                      <m:t>y</m:t>
                    </m:r>
                  </m:e>
                  <m:sub>
                    <m:r>
                      <w:rPr>
                        <w:rFonts w:ascii="Cambria Math" w:eastAsiaTheme="minorEastAsia" w:hAnsi="Cambria Math"/>
                        <w:sz w:val="24"/>
                        <w:szCs w:val="24"/>
                      </w:rPr>
                      <m:t>т</m:t>
                    </m:r>
                    <m:r>
                      <w:rPr>
                        <w:rFonts w:ascii="Cambria Math" w:eastAsiaTheme="minorEastAsia" w:hAnsi="Cambria Math"/>
                        <w:sz w:val="24"/>
                        <w:szCs w:val="24"/>
                        <w:lang w:val="en-US"/>
                      </w:rPr>
                      <m:t>i</m:t>
                    </m:r>
                  </m:sub>
                </m:sSub>
              </m:oMath>
            </m:oMathPara>
          </w:p>
        </w:tc>
        <w:tc>
          <w:tcPr>
            <w:tcW w:w="705" w:type="dxa"/>
            <w:tcBorders>
              <w:top w:val="single" w:sz="4" w:space="0" w:color="auto"/>
              <w:left w:val="single" w:sz="4" w:space="0" w:color="auto"/>
              <w:bottom w:val="single" w:sz="4" w:space="0" w:color="auto"/>
              <w:right w:val="single" w:sz="4" w:space="0" w:color="auto"/>
            </w:tcBorders>
            <w:hideMark/>
          </w:tcPr>
          <w:p w14:paraId="36805E08" w14:textId="77777777" w:rsidR="006D61E8" w:rsidRDefault="006D61E8">
            <w:pPr>
              <w:jc w:val="center"/>
              <w:rPr>
                <w:sz w:val="24"/>
                <w:szCs w:val="24"/>
              </w:rPr>
            </w:pPr>
            <w:r>
              <w:rPr>
                <w:sz w:val="24"/>
                <w:szCs w:val="24"/>
              </w:rPr>
              <w:t>%</w:t>
            </w:r>
          </w:p>
        </w:tc>
        <w:tc>
          <w:tcPr>
            <w:tcW w:w="711" w:type="dxa"/>
            <w:tcBorders>
              <w:top w:val="single" w:sz="4" w:space="0" w:color="auto"/>
              <w:left w:val="single" w:sz="4" w:space="0" w:color="auto"/>
              <w:bottom w:val="single" w:sz="4" w:space="0" w:color="auto"/>
              <w:right w:val="single" w:sz="4" w:space="0" w:color="auto"/>
            </w:tcBorders>
            <w:vAlign w:val="center"/>
            <w:hideMark/>
          </w:tcPr>
          <w:p w14:paraId="75A434B1" w14:textId="77777777" w:rsidR="006D61E8" w:rsidRDefault="007559D5">
            <w:pPr>
              <w:jc w:val="center"/>
              <w:rPr>
                <w:sz w:val="24"/>
                <w:szCs w:val="24"/>
              </w:rPr>
            </w:pPr>
            <m:oMathPara>
              <m:oMath>
                <m:sSub>
                  <m:sSubPr>
                    <m:ctrlPr>
                      <w:rPr>
                        <w:rFonts w:ascii="Cambria Math" w:eastAsiaTheme="minorEastAsia" w:hAnsi="Cambria Math"/>
                        <w:i/>
                        <w:sz w:val="24"/>
                        <w:szCs w:val="24"/>
                        <w:lang w:eastAsia="en-US"/>
                      </w:rPr>
                    </m:ctrlPr>
                  </m:sSubPr>
                  <m:e>
                    <m:r>
                      <w:rPr>
                        <w:rFonts w:ascii="Cambria Math" w:eastAsiaTheme="minorEastAsia" w:hAnsi="Cambria Math"/>
                        <w:sz w:val="24"/>
                        <w:szCs w:val="24"/>
                      </w:rPr>
                      <m:t>y</m:t>
                    </m:r>
                  </m:e>
                  <m:sub>
                    <m:r>
                      <w:rPr>
                        <w:rFonts w:ascii="Cambria Math" w:eastAsiaTheme="minorEastAsia" w:hAnsi="Cambria Math"/>
                        <w:sz w:val="24"/>
                        <w:szCs w:val="24"/>
                      </w:rPr>
                      <m:t>э</m:t>
                    </m:r>
                    <m:r>
                      <w:rPr>
                        <w:rFonts w:ascii="Cambria Math" w:eastAsiaTheme="minorEastAsia" w:hAnsi="Cambria Math"/>
                        <w:sz w:val="24"/>
                        <w:szCs w:val="24"/>
                        <w:lang w:val="en-US"/>
                      </w:rPr>
                      <m:t>i</m:t>
                    </m:r>
                  </m:sub>
                </m:sSub>
              </m:oMath>
            </m:oMathPara>
          </w:p>
        </w:tc>
        <w:tc>
          <w:tcPr>
            <w:tcW w:w="758" w:type="dxa"/>
            <w:tcBorders>
              <w:top w:val="single" w:sz="4" w:space="0" w:color="auto"/>
              <w:left w:val="single" w:sz="4" w:space="0" w:color="auto"/>
              <w:bottom w:val="single" w:sz="4" w:space="0" w:color="auto"/>
              <w:right w:val="single" w:sz="4" w:space="0" w:color="auto"/>
            </w:tcBorders>
            <w:vAlign w:val="center"/>
            <w:hideMark/>
          </w:tcPr>
          <w:p w14:paraId="378657B2" w14:textId="77777777" w:rsidR="006D61E8" w:rsidRDefault="007559D5">
            <w:pPr>
              <w:jc w:val="center"/>
              <w:rPr>
                <w:sz w:val="24"/>
                <w:szCs w:val="24"/>
              </w:rPr>
            </w:pPr>
            <m:oMathPara>
              <m:oMath>
                <m:sSub>
                  <m:sSubPr>
                    <m:ctrlPr>
                      <w:rPr>
                        <w:rFonts w:ascii="Cambria Math" w:eastAsiaTheme="minorEastAsia" w:hAnsi="Cambria Math"/>
                        <w:i/>
                        <w:sz w:val="24"/>
                        <w:szCs w:val="24"/>
                        <w:lang w:eastAsia="en-US"/>
                      </w:rPr>
                    </m:ctrlPr>
                  </m:sSubPr>
                  <m:e>
                    <m:r>
                      <w:rPr>
                        <w:rFonts w:ascii="Cambria Math" w:eastAsiaTheme="minorEastAsia" w:hAnsi="Cambria Math"/>
                        <w:sz w:val="24"/>
                        <w:szCs w:val="24"/>
                      </w:rPr>
                      <m:t>y</m:t>
                    </m:r>
                  </m:e>
                  <m:sub>
                    <m:r>
                      <w:rPr>
                        <w:rFonts w:ascii="Cambria Math" w:eastAsiaTheme="minorEastAsia" w:hAnsi="Cambria Math"/>
                        <w:sz w:val="24"/>
                        <w:szCs w:val="24"/>
                      </w:rPr>
                      <m:t>т</m:t>
                    </m:r>
                    <m:r>
                      <w:rPr>
                        <w:rFonts w:ascii="Cambria Math" w:eastAsiaTheme="minorEastAsia" w:hAnsi="Cambria Math"/>
                        <w:sz w:val="24"/>
                        <w:szCs w:val="24"/>
                        <w:lang w:val="en-US"/>
                      </w:rPr>
                      <m:t>i</m:t>
                    </m:r>
                  </m:sub>
                </m:sSub>
              </m:oMath>
            </m:oMathPara>
          </w:p>
        </w:tc>
        <w:tc>
          <w:tcPr>
            <w:tcW w:w="671" w:type="dxa"/>
            <w:tcBorders>
              <w:top w:val="single" w:sz="4" w:space="0" w:color="auto"/>
              <w:left w:val="single" w:sz="4" w:space="0" w:color="auto"/>
              <w:bottom w:val="single" w:sz="4" w:space="0" w:color="auto"/>
              <w:right w:val="single" w:sz="4" w:space="0" w:color="auto"/>
            </w:tcBorders>
            <w:hideMark/>
          </w:tcPr>
          <w:p w14:paraId="37DF28FF" w14:textId="77777777" w:rsidR="006D61E8" w:rsidRDefault="006D61E8">
            <w:pPr>
              <w:jc w:val="center"/>
              <w:rPr>
                <w:sz w:val="24"/>
                <w:szCs w:val="24"/>
              </w:rPr>
            </w:pPr>
            <w:r>
              <w:rPr>
                <w:sz w:val="24"/>
                <w:szCs w:val="24"/>
              </w:rPr>
              <w:t>%</w:t>
            </w:r>
          </w:p>
        </w:tc>
      </w:tr>
      <w:tr w:rsidR="006D61E8" w14:paraId="2C8D2B9D" w14:textId="77777777" w:rsidTr="008221C2">
        <w:trPr>
          <w:trHeight w:val="53"/>
        </w:trPr>
        <w:tc>
          <w:tcPr>
            <w:tcW w:w="786" w:type="dxa"/>
            <w:tcBorders>
              <w:top w:val="single" w:sz="4" w:space="0" w:color="auto"/>
              <w:left w:val="single" w:sz="4" w:space="0" w:color="auto"/>
              <w:bottom w:val="single" w:sz="4" w:space="0" w:color="auto"/>
              <w:right w:val="single" w:sz="4" w:space="0" w:color="auto"/>
            </w:tcBorders>
            <w:vAlign w:val="center"/>
            <w:hideMark/>
          </w:tcPr>
          <w:p w14:paraId="0782753B" w14:textId="77777777" w:rsidR="006D61E8" w:rsidRDefault="006D61E8">
            <w:pPr>
              <w:jc w:val="center"/>
              <w:rPr>
                <w:sz w:val="24"/>
                <w:szCs w:val="24"/>
              </w:rPr>
            </w:pPr>
            <w:r>
              <w:rPr>
                <w:sz w:val="24"/>
                <w:szCs w:val="24"/>
              </w:rPr>
              <w:t>1</w:t>
            </w:r>
          </w:p>
        </w:tc>
        <w:tc>
          <w:tcPr>
            <w:tcW w:w="758" w:type="dxa"/>
            <w:tcBorders>
              <w:top w:val="single" w:sz="4" w:space="0" w:color="auto"/>
              <w:left w:val="single" w:sz="4" w:space="0" w:color="auto"/>
              <w:bottom w:val="single" w:sz="4" w:space="0" w:color="auto"/>
              <w:right w:val="single" w:sz="4" w:space="0" w:color="auto"/>
            </w:tcBorders>
            <w:vAlign w:val="bottom"/>
            <w:hideMark/>
          </w:tcPr>
          <w:p w14:paraId="32D7FF66" w14:textId="77777777" w:rsidR="006D61E8" w:rsidRDefault="006D61E8">
            <w:pPr>
              <w:jc w:val="right"/>
              <w:rPr>
                <w:sz w:val="18"/>
                <w:szCs w:val="18"/>
              </w:rPr>
            </w:pPr>
            <w:r>
              <w:rPr>
                <w:sz w:val="18"/>
                <w:szCs w:val="18"/>
              </w:rPr>
              <w:t>25,043</w:t>
            </w:r>
          </w:p>
        </w:tc>
        <w:tc>
          <w:tcPr>
            <w:tcW w:w="778" w:type="dxa"/>
            <w:tcBorders>
              <w:top w:val="single" w:sz="4" w:space="0" w:color="auto"/>
              <w:left w:val="single" w:sz="4" w:space="0" w:color="auto"/>
              <w:bottom w:val="single" w:sz="4" w:space="0" w:color="auto"/>
              <w:right w:val="single" w:sz="4" w:space="0" w:color="auto"/>
            </w:tcBorders>
            <w:vAlign w:val="bottom"/>
            <w:hideMark/>
          </w:tcPr>
          <w:p w14:paraId="236DB0EA" w14:textId="77777777" w:rsidR="006D61E8" w:rsidRDefault="006D61E8">
            <w:pPr>
              <w:jc w:val="right"/>
              <w:rPr>
                <w:color w:val="000000"/>
                <w:sz w:val="18"/>
                <w:szCs w:val="18"/>
              </w:rPr>
            </w:pPr>
            <w:r>
              <w:rPr>
                <w:color w:val="000000"/>
                <w:sz w:val="18"/>
                <w:szCs w:val="18"/>
              </w:rPr>
              <w:t>29,79</w:t>
            </w:r>
          </w:p>
        </w:tc>
        <w:tc>
          <w:tcPr>
            <w:tcW w:w="659" w:type="dxa"/>
            <w:tcBorders>
              <w:top w:val="single" w:sz="4" w:space="0" w:color="auto"/>
              <w:left w:val="single" w:sz="4" w:space="0" w:color="auto"/>
              <w:bottom w:val="single" w:sz="4" w:space="0" w:color="auto"/>
              <w:right w:val="single" w:sz="4" w:space="0" w:color="auto"/>
            </w:tcBorders>
            <w:vAlign w:val="bottom"/>
            <w:hideMark/>
          </w:tcPr>
          <w:p w14:paraId="4228D813" w14:textId="77777777" w:rsidR="006D61E8" w:rsidRDefault="006D61E8">
            <w:pPr>
              <w:jc w:val="right"/>
              <w:rPr>
                <w:color w:val="000000"/>
                <w:sz w:val="18"/>
                <w:szCs w:val="18"/>
              </w:rPr>
            </w:pPr>
            <w:r>
              <w:rPr>
                <w:color w:val="000000"/>
                <w:sz w:val="18"/>
                <w:szCs w:val="18"/>
              </w:rPr>
              <w:t>0,16</w:t>
            </w:r>
          </w:p>
        </w:tc>
        <w:tc>
          <w:tcPr>
            <w:tcW w:w="758" w:type="dxa"/>
            <w:tcBorders>
              <w:top w:val="single" w:sz="4" w:space="0" w:color="auto"/>
              <w:left w:val="single" w:sz="4" w:space="0" w:color="auto"/>
              <w:bottom w:val="single" w:sz="4" w:space="0" w:color="auto"/>
              <w:right w:val="single" w:sz="4" w:space="0" w:color="auto"/>
            </w:tcBorders>
            <w:vAlign w:val="bottom"/>
            <w:hideMark/>
          </w:tcPr>
          <w:p w14:paraId="33F62D4A" w14:textId="77777777" w:rsidR="006D61E8" w:rsidRDefault="006D61E8">
            <w:pPr>
              <w:jc w:val="right"/>
              <w:rPr>
                <w:sz w:val="18"/>
                <w:szCs w:val="18"/>
              </w:rPr>
            </w:pPr>
            <w:r>
              <w:rPr>
                <w:sz w:val="18"/>
                <w:szCs w:val="18"/>
              </w:rPr>
              <w:t>14,237</w:t>
            </w:r>
          </w:p>
        </w:tc>
        <w:tc>
          <w:tcPr>
            <w:tcW w:w="677" w:type="dxa"/>
            <w:tcBorders>
              <w:top w:val="single" w:sz="4" w:space="0" w:color="auto"/>
              <w:left w:val="single" w:sz="4" w:space="0" w:color="auto"/>
              <w:bottom w:val="single" w:sz="4" w:space="0" w:color="auto"/>
              <w:right w:val="single" w:sz="4" w:space="0" w:color="auto"/>
            </w:tcBorders>
            <w:vAlign w:val="bottom"/>
            <w:hideMark/>
          </w:tcPr>
          <w:p w14:paraId="0634484D" w14:textId="77777777" w:rsidR="006D61E8" w:rsidRDefault="006D61E8">
            <w:pPr>
              <w:jc w:val="right"/>
              <w:rPr>
                <w:color w:val="000000"/>
                <w:sz w:val="18"/>
                <w:szCs w:val="18"/>
              </w:rPr>
            </w:pPr>
            <w:r>
              <w:rPr>
                <w:color w:val="000000"/>
                <w:sz w:val="18"/>
                <w:szCs w:val="18"/>
              </w:rPr>
              <w:t>16,94</w:t>
            </w:r>
          </w:p>
        </w:tc>
        <w:tc>
          <w:tcPr>
            <w:tcW w:w="660" w:type="dxa"/>
            <w:tcBorders>
              <w:top w:val="single" w:sz="4" w:space="0" w:color="auto"/>
              <w:left w:val="single" w:sz="4" w:space="0" w:color="auto"/>
              <w:bottom w:val="single" w:sz="4" w:space="0" w:color="auto"/>
              <w:right w:val="single" w:sz="4" w:space="0" w:color="auto"/>
            </w:tcBorders>
            <w:vAlign w:val="bottom"/>
            <w:hideMark/>
          </w:tcPr>
          <w:p w14:paraId="1EC67257" w14:textId="77777777" w:rsidR="006D61E8" w:rsidRDefault="006D61E8">
            <w:pPr>
              <w:jc w:val="right"/>
              <w:rPr>
                <w:color w:val="000000"/>
                <w:sz w:val="18"/>
                <w:szCs w:val="18"/>
              </w:rPr>
            </w:pPr>
            <w:r>
              <w:rPr>
                <w:color w:val="000000"/>
                <w:sz w:val="18"/>
                <w:szCs w:val="18"/>
              </w:rPr>
              <w:t>0,16</w:t>
            </w:r>
          </w:p>
        </w:tc>
        <w:tc>
          <w:tcPr>
            <w:tcW w:w="758" w:type="dxa"/>
            <w:tcBorders>
              <w:top w:val="single" w:sz="4" w:space="0" w:color="auto"/>
              <w:left w:val="single" w:sz="4" w:space="0" w:color="auto"/>
              <w:bottom w:val="single" w:sz="4" w:space="0" w:color="auto"/>
              <w:right w:val="single" w:sz="4" w:space="0" w:color="auto"/>
            </w:tcBorders>
            <w:vAlign w:val="bottom"/>
            <w:hideMark/>
          </w:tcPr>
          <w:p w14:paraId="3E1D2835" w14:textId="77777777" w:rsidR="006D61E8" w:rsidRDefault="006D61E8">
            <w:pPr>
              <w:jc w:val="right"/>
              <w:rPr>
                <w:sz w:val="18"/>
                <w:szCs w:val="18"/>
              </w:rPr>
            </w:pPr>
            <w:r>
              <w:rPr>
                <w:sz w:val="18"/>
                <w:szCs w:val="18"/>
              </w:rPr>
              <w:t>54,022</w:t>
            </w:r>
          </w:p>
        </w:tc>
        <w:tc>
          <w:tcPr>
            <w:tcW w:w="783" w:type="dxa"/>
            <w:tcBorders>
              <w:top w:val="single" w:sz="4" w:space="0" w:color="auto"/>
              <w:left w:val="single" w:sz="4" w:space="0" w:color="auto"/>
              <w:bottom w:val="single" w:sz="4" w:space="0" w:color="auto"/>
              <w:right w:val="single" w:sz="4" w:space="0" w:color="auto"/>
            </w:tcBorders>
            <w:vAlign w:val="bottom"/>
            <w:hideMark/>
          </w:tcPr>
          <w:p w14:paraId="7F9C405B" w14:textId="77777777" w:rsidR="006D61E8" w:rsidRDefault="006D61E8">
            <w:pPr>
              <w:jc w:val="right"/>
              <w:rPr>
                <w:color w:val="000000"/>
                <w:sz w:val="18"/>
                <w:szCs w:val="18"/>
              </w:rPr>
            </w:pPr>
            <w:r>
              <w:rPr>
                <w:color w:val="000000"/>
                <w:sz w:val="18"/>
                <w:szCs w:val="18"/>
              </w:rPr>
              <w:t>59,84</w:t>
            </w:r>
          </w:p>
        </w:tc>
        <w:tc>
          <w:tcPr>
            <w:tcW w:w="705" w:type="dxa"/>
            <w:tcBorders>
              <w:top w:val="single" w:sz="4" w:space="0" w:color="auto"/>
              <w:left w:val="single" w:sz="4" w:space="0" w:color="auto"/>
              <w:bottom w:val="single" w:sz="4" w:space="0" w:color="auto"/>
              <w:right w:val="single" w:sz="4" w:space="0" w:color="auto"/>
            </w:tcBorders>
            <w:vAlign w:val="bottom"/>
            <w:hideMark/>
          </w:tcPr>
          <w:p w14:paraId="285DF1B9" w14:textId="77777777" w:rsidR="006D61E8" w:rsidRDefault="006D61E8">
            <w:pPr>
              <w:jc w:val="right"/>
              <w:rPr>
                <w:color w:val="000000"/>
                <w:sz w:val="18"/>
                <w:szCs w:val="18"/>
              </w:rPr>
            </w:pPr>
            <w:r>
              <w:rPr>
                <w:color w:val="000000"/>
                <w:sz w:val="18"/>
                <w:szCs w:val="18"/>
              </w:rPr>
              <w:t>0,10</w:t>
            </w:r>
          </w:p>
        </w:tc>
        <w:tc>
          <w:tcPr>
            <w:tcW w:w="711" w:type="dxa"/>
            <w:tcBorders>
              <w:top w:val="single" w:sz="4" w:space="0" w:color="auto"/>
              <w:left w:val="single" w:sz="4" w:space="0" w:color="auto"/>
              <w:bottom w:val="single" w:sz="4" w:space="0" w:color="auto"/>
              <w:right w:val="single" w:sz="4" w:space="0" w:color="auto"/>
            </w:tcBorders>
            <w:vAlign w:val="bottom"/>
            <w:hideMark/>
          </w:tcPr>
          <w:p w14:paraId="370F1A0D" w14:textId="77777777" w:rsidR="006D61E8" w:rsidRDefault="006D61E8">
            <w:pPr>
              <w:jc w:val="right"/>
              <w:rPr>
                <w:sz w:val="18"/>
                <w:szCs w:val="18"/>
              </w:rPr>
            </w:pPr>
            <w:r>
              <w:rPr>
                <w:sz w:val="18"/>
                <w:szCs w:val="18"/>
              </w:rPr>
              <w:t>75,393</w:t>
            </w:r>
          </w:p>
        </w:tc>
        <w:tc>
          <w:tcPr>
            <w:tcW w:w="758" w:type="dxa"/>
            <w:tcBorders>
              <w:top w:val="single" w:sz="4" w:space="0" w:color="auto"/>
              <w:left w:val="single" w:sz="4" w:space="0" w:color="auto"/>
              <w:bottom w:val="single" w:sz="4" w:space="0" w:color="auto"/>
              <w:right w:val="single" w:sz="4" w:space="0" w:color="auto"/>
            </w:tcBorders>
            <w:vAlign w:val="bottom"/>
            <w:hideMark/>
          </w:tcPr>
          <w:p w14:paraId="59674860" w14:textId="77777777" w:rsidR="006D61E8" w:rsidRDefault="006D61E8">
            <w:pPr>
              <w:jc w:val="right"/>
              <w:rPr>
                <w:color w:val="000000"/>
                <w:sz w:val="18"/>
                <w:szCs w:val="18"/>
              </w:rPr>
            </w:pPr>
            <w:r>
              <w:rPr>
                <w:color w:val="000000"/>
                <w:sz w:val="18"/>
                <w:szCs w:val="18"/>
              </w:rPr>
              <w:t>85,89</w:t>
            </w:r>
          </w:p>
        </w:tc>
        <w:tc>
          <w:tcPr>
            <w:tcW w:w="671" w:type="dxa"/>
            <w:tcBorders>
              <w:top w:val="single" w:sz="4" w:space="0" w:color="auto"/>
              <w:left w:val="single" w:sz="4" w:space="0" w:color="auto"/>
              <w:bottom w:val="single" w:sz="4" w:space="0" w:color="auto"/>
              <w:right w:val="single" w:sz="4" w:space="0" w:color="auto"/>
            </w:tcBorders>
            <w:vAlign w:val="bottom"/>
            <w:hideMark/>
          </w:tcPr>
          <w:p w14:paraId="6A507B0A" w14:textId="77777777" w:rsidR="006D61E8" w:rsidRDefault="006D61E8">
            <w:pPr>
              <w:jc w:val="right"/>
              <w:rPr>
                <w:color w:val="000000"/>
                <w:sz w:val="18"/>
                <w:szCs w:val="18"/>
              </w:rPr>
            </w:pPr>
            <w:r>
              <w:rPr>
                <w:color w:val="000000"/>
                <w:sz w:val="18"/>
                <w:szCs w:val="18"/>
              </w:rPr>
              <w:t>0,12</w:t>
            </w:r>
          </w:p>
        </w:tc>
      </w:tr>
      <w:tr w:rsidR="006D61E8" w14:paraId="4A51DC2B" w14:textId="77777777" w:rsidTr="008221C2">
        <w:tc>
          <w:tcPr>
            <w:tcW w:w="786" w:type="dxa"/>
            <w:tcBorders>
              <w:top w:val="single" w:sz="4" w:space="0" w:color="auto"/>
              <w:left w:val="single" w:sz="4" w:space="0" w:color="auto"/>
              <w:bottom w:val="single" w:sz="4" w:space="0" w:color="auto"/>
              <w:right w:val="single" w:sz="4" w:space="0" w:color="auto"/>
            </w:tcBorders>
            <w:vAlign w:val="center"/>
            <w:hideMark/>
          </w:tcPr>
          <w:p w14:paraId="3ECEFEFA" w14:textId="77777777" w:rsidR="006D61E8" w:rsidRDefault="006D61E8">
            <w:pPr>
              <w:jc w:val="center"/>
              <w:rPr>
                <w:sz w:val="24"/>
                <w:szCs w:val="24"/>
              </w:rPr>
            </w:pPr>
            <w:r>
              <w:rPr>
                <w:sz w:val="24"/>
                <w:szCs w:val="24"/>
              </w:rPr>
              <w:t>2</w:t>
            </w:r>
          </w:p>
        </w:tc>
        <w:tc>
          <w:tcPr>
            <w:tcW w:w="758" w:type="dxa"/>
            <w:tcBorders>
              <w:top w:val="single" w:sz="4" w:space="0" w:color="auto"/>
              <w:left w:val="single" w:sz="4" w:space="0" w:color="auto"/>
              <w:bottom w:val="single" w:sz="4" w:space="0" w:color="auto"/>
              <w:right w:val="single" w:sz="4" w:space="0" w:color="auto"/>
            </w:tcBorders>
            <w:vAlign w:val="bottom"/>
            <w:hideMark/>
          </w:tcPr>
          <w:p w14:paraId="2618879A" w14:textId="77777777" w:rsidR="006D61E8" w:rsidRDefault="006D61E8">
            <w:pPr>
              <w:jc w:val="right"/>
              <w:rPr>
                <w:sz w:val="18"/>
                <w:szCs w:val="18"/>
              </w:rPr>
            </w:pPr>
            <w:r>
              <w:rPr>
                <w:sz w:val="18"/>
                <w:szCs w:val="18"/>
              </w:rPr>
              <w:t>37,484</w:t>
            </w:r>
          </w:p>
        </w:tc>
        <w:tc>
          <w:tcPr>
            <w:tcW w:w="778" w:type="dxa"/>
            <w:tcBorders>
              <w:top w:val="single" w:sz="4" w:space="0" w:color="auto"/>
              <w:left w:val="single" w:sz="4" w:space="0" w:color="auto"/>
              <w:bottom w:val="single" w:sz="4" w:space="0" w:color="auto"/>
              <w:right w:val="single" w:sz="4" w:space="0" w:color="auto"/>
            </w:tcBorders>
            <w:vAlign w:val="bottom"/>
            <w:hideMark/>
          </w:tcPr>
          <w:p w14:paraId="1616DD10" w14:textId="77777777" w:rsidR="006D61E8" w:rsidRDefault="006D61E8">
            <w:pPr>
              <w:jc w:val="right"/>
              <w:rPr>
                <w:color w:val="000000"/>
                <w:sz w:val="18"/>
                <w:szCs w:val="18"/>
              </w:rPr>
            </w:pPr>
            <w:r>
              <w:rPr>
                <w:color w:val="000000"/>
                <w:sz w:val="18"/>
                <w:szCs w:val="18"/>
              </w:rPr>
              <w:t>37,08</w:t>
            </w:r>
          </w:p>
        </w:tc>
        <w:tc>
          <w:tcPr>
            <w:tcW w:w="659" w:type="dxa"/>
            <w:tcBorders>
              <w:top w:val="single" w:sz="4" w:space="0" w:color="auto"/>
              <w:left w:val="single" w:sz="4" w:space="0" w:color="auto"/>
              <w:bottom w:val="single" w:sz="4" w:space="0" w:color="auto"/>
              <w:right w:val="single" w:sz="4" w:space="0" w:color="auto"/>
            </w:tcBorders>
            <w:vAlign w:val="bottom"/>
            <w:hideMark/>
          </w:tcPr>
          <w:p w14:paraId="062B788C" w14:textId="77777777" w:rsidR="006D61E8" w:rsidRDefault="006D61E8">
            <w:pPr>
              <w:jc w:val="right"/>
              <w:rPr>
                <w:color w:val="000000"/>
                <w:sz w:val="18"/>
                <w:szCs w:val="18"/>
              </w:rPr>
            </w:pPr>
            <w:r>
              <w:rPr>
                <w:color w:val="000000"/>
                <w:sz w:val="18"/>
                <w:szCs w:val="18"/>
              </w:rPr>
              <w:t>-0,01</w:t>
            </w:r>
          </w:p>
        </w:tc>
        <w:tc>
          <w:tcPr>
            <w:tcW w:w="758" w:type="dxa"/>
            <w:tcBorders>
              <w:top w:val="single" w:sz="4" w:space="0" w:color="auto"/>
              <w:left w:val="single" w:sz="4" w:space="0" w:color="auto"/>
              <w:bottom w:val="single" w:sz="4" w:space="0" w:color="auto"/>
              <w:right w:val="single" w:sz="4" w:space="0" w:color="auto"/>
            </w:tcBorders>
            <w:vAlign w:val="bottom"/>
            <w:hideMark/>
          </w:tcPr>
          <w:p w14:paraId="4CBC3C25" w14:textId="77777777" w:rsidR="006D61E8" w:rsidRDefault="006D61E8">
            <w:pPr>
              <w:jc w:val="right"/>
              <w:rPr>
                <w:sz w:val="18"/>
                <w:szCs w:val="18"/>
              </w:rPr>
            </w:pPr>
            <w:r>
              <w:rPr>
                <w:sz w:val="18"/>
                <w:szCs w:val="18"/>
              </w:rPr>
              <w:t>20,221</w:t>
            </w:r>
          </w:p>
        </w:tc>
        <w:tc>
          <w:tcPr>
            <w:tcW w:w="677" w:type="dxa"/>
            <w:tcBorders>
              <w:top w:val="single" w:sz="4" w:space="0" w:color="auto"/>
              <w:left w:val="single" w:sz="4" w:space="0" w:color="auto"/>
              <w:bottom w:val="single" w:sz="4" w:space="0" w:color="auto"/>
              <w:right w:val="single" w:sz="4" w:space="0" w:color="auto"/>
            </w:tcBorders>
            <w:vAlign w:val="bottom"/>
            <w:hideMark/>
          </w:tcPr>
          <w:p w14:paraId="6C5C3480" w14:textId="77777777" w:rsidR="006D61E8" w:rsidRDefault="006D61E8">
            <w:pPr>
              <w:jc w:val="right"/>
              <w:rPr>
                <w:color w:val="000000"/>
                <w:sz w:val="18"/>
                <w:szCs w:val="18"/>
              </w:rPr>
            </w:pPr>
            <w:r>
              <w:rPr>
                <w:color w:val="000000"/>
                <w:sz w:val="18"/>
                <w:szCs w:val="18"/>
              </w:rPr>
              <w:t>19,18</w:t>
            </w:r>
          </w:p>
        </w:tc>
        <w:tc>
          <w:tcPr>
            <w:tcW w:w="660" w:type="dxa"/>
            <w:tcBorders>
              <w:top w:val="single" w:sz="4" w:space="0" w:color="auto"/>
              <w:left w:val="single" w:sz="4" w:space="0" w:color="auto"/>
              <w:bottom w:val="single" w:sz="4" w:space="0" w:color="auto"/>
              <w:right w:val="single" w:sz="4" w:space="0" w:color="auto"/>
            </w:tcBorders>
            <w:vAlign w:val="bottom"/>
            <w:hideMark/>
          </w:tcPr>
          <w:p w14:paraId="28570345" w14:textId="77777777" w:rsidR="006D61E8" w:rsidRDefault="006D61E8">
            <w:pPr>
              <w:jc w:val="right"/>
              <w:rPr>
                <w:color w:val="000000"/>
                <w:sz w:val="18"/>
                <w:szCs w:val="18"/>
              </w:rPr>
            </w:pPr>
            <w:r>
              <w:rPr>
                <w:color w:val="000000"/>
                <w:sz w:val="18"/>
                <w:szCs w:val="18"/>
              </w:rPr>
              <w:t>-0,05</w:t>
            </w:r>
          </w:p>
        </w:tc>
        <w:tc>
          <w:tcPr>
            <w:tcW w:w="758" w:type="dxa"/>
            <w:tcBorders>
              <w:top w:val="single" w:sz="4" w:space="0" w:color="auto"/>
              <w:left w:val="single" w:sz="4" w:space="0" w:color="auto"/>
              <w:bottom w:val="single" w:sz="4" w:space="0" w:color="auto"/>
              <w:right w:val="single" w:sz="4" w:space="0" w:color="auto"/>
            </w:tcBorders>
            <w:vAlign w:val="bottom"/>
            <w:hideMark/>
          </w:tcPr>
          <w:p w14:paraId="2D252FC8" w14:textId="77777777" w:rsidR="006D61E8" w:rsidRDefault="006D61E8">
            <w:pPr>
              <w:jc w:val="right"/>
              <w:rPr>
                <w:sz w:val="18"/>
                <w:szCs w:val="18"/>
              </w:rPr>
            </w:pPr>
            <w:r>
              <w:rPr>
                <w:sz w:val="18"/>
                <w:szCs w:val="18"/>
              </w:rPr>
              <w:t>70,103</w:t>
            </w:r>
          </w:p>
        </w:tc>
        <w:tc>
          <w:tcPr>
            <w:tcW w:w="783" w:type="dxa"/>
            <w:tcBorders>
              <w:top w:val="single" w:sz="4" w:space="0" w:color="auto"/>
              <w:left w:val="single" w:sz="4" w:space="0" w:color="auto"/>
              <w:bottom w:val="single" w:sz="4" w:space="0" w:color="auto"/>
              <w:right w:val="single" w:sz="4" w:space="0" w:color="auto"/>
            </w:tcBorders>
            <w:vAlign w:val="bottom"/>
            <w:hideMark/>
          </w:tcPr>
          <w:p w14:paraId="06A6CA9A" w14:textId="77777777" w:rsidR="006D61E8" w:rsidRDefault="006D61E8">
            <w:pPr>
              <w:jc w:val="right"/>
              <w:rPr>
                <w:color w:val="000000"/>
                <w:sz w:val="18"/>
                <w:szCs w:val="18"/>
              </w:rPr>
            </w:pPr>
            <w:r>
              <w:rPr>
                <w:color w:val="000000"/>
                <w:sz w:val="18"/>
                <w:szCs w:val="18"/>
              </w:rPr>
              <w:t>70,28</w:t>
            </w:r>
          </w:p>
        </w:tc>
        <w:tc>
          <w:tcPr>
            <w:tcW w:w="705" w:type="dxa"/>
            <w:tcBorders>
              <w:top w:val="single" w:sz="4" w:space="0" w:color="auto"/>
              <w:left w:val="single" w:sz="4" w:space="0" w:color="auto"/>
              <w:bottom w:val="single" w:sz="4" w:space="0" w:color="auto"/>
              <w:right w:val="single" w:sz="4" w:space="0" w:color="auto"/>
            </w:tcBorders>
            <w:vAlign w:val="bottom"/>
            <w:hideMark/>
          </w:tcPr>
          <w:p w14:paraId="47B7193D" w14:textId="77777777" w:rsidR="006D61E8" w:rsidRDefault="006D61E8">
            <w:pPr>
              <w:jc w:val="right"/>
              <w:rPr>
                <w:color w:val="000000"/>
                <w:sz w:val="18"/>
                <w:szCs w:val="18"/>
              </w:rPr>
            </w:pPr>
            <w:r>
              <w:rPr>
                <w:color w:val="000000"/>
                <w:sz w:val="18"/>
                <w:szCs w:val="18"/>
              </w:rPr>
              <w:t>0,00</w:t>
            </w:r>
          </w:p>
        </w:tc>
        <w:tc>
          <w:tcPr>
            <w:tcW w:w="711" w:type="dxa"/>
            <w:tcBorders>
              <w:top w:val="single" w:sz="4" w:space="0" w:color="auto"/>
              <w:left w:val="single" w:sz="4" w:space="0" w:color="auto"/>
              <w:bottom w:val="single" w:sz="4" w:space="0" w:color="auto"/>
              <w:right w:val="single" w:sz="4" w:space="0" w:color="auto"/>
            </w:tcBorders>
            <w:vAlign w:val="bottom"/>
            <w:hideMark/>
          </w:tcPr>
          <w:p w14:paraId="565001D7" w14:textId="77777777" w:rsidR="006D61E8" w:rsidRDefault="006D61E8">
            <w:pPr>
              <w:jc w:val="right"/>
              <w:rPr>
                <w:sz w:val="18"/>
                <w:szCs w:val="18"/>
                <w:lang w:val="en-US"/>
              </w:rPr>
            </w:pPr>
            <w:r>
              <w:rPr>
                <w:sz w:val="18"/>
                <w:szCs w:val="18"/>
              </w:rPr>
              <w:t>102,99</w:t>
            </w:r>
          </w:p>
        </w:tc>
        <w:tc>
          <w:tcPr>
            <w:tcW w:w="758" w:type="dxa"/>
            <w:tcBorders>
              <w:top w:val="single" w:sz="4" w:space="0" w:color="auto"/>
              <w:left w:val="single" w:sz="4" w:space="0" w:color="auto"/>
              <w:bottom w:val="single" w:sz="4" w:space="0" w:color="auto"/>
              <w:right w:val="single" w:sz="4" w:space="0" w:color="auto"/>
            </w:tcBorders>
            <w:vAlign w:val="bottom"/>
            <w:hideMark/>
          </w:tcPr>
          <w:p w14:paraId="56637649" w14:textId="77777777" w:rsidR="006D61E8" w:rsidRDefault="006D61E8">
            <w:pPr>
              <w:jc w:val="right"/>
              <w:rPr>
                <w:color w:val="000000"/>
                <w:sz w:val="18"/>
                <w:szCs w:val="18"/>
              </w:rPr>
            </w:pPr>
            <w:r>
              <w:rPr>
                <w:color w:val="000000"/>
                <w:sz w:val="18"/>
                <w:szCs w:val="18"/>
              </w:rPr>
              <w:t>102,26</w:t>
            </w:r>
          </w:p>
        </w:tc>
        <w:tc>
          <w:tcPr>
            <w:tcW w:w="671" w:type="dxa"/>
            <w:tcBorders>
              <w:top w:val="single" w:sz="4" w:space="0" w:color="auto"/>
              <w:left w:val="single" w:sz="4" w:space="0" w:color="auto"/>
              <w:bottom w:val="single" w:sz="4" w:space="0" w:color="auto"/>
              <w:right w:val="single" w:sz="4" w:space="0" w:color="auto"/>
            </w:tcBorders>
            <w:vAlign w:val="bottom"/>
            <w:hideMark/>
          </w:tcPr>
          <w:p w14:paraId="40BDBEEA" w14:textId="77777777" w:rsidR="006D61E8" w:rsidRDefault="006D61E8">
            <w:pPr>
              <w:jc w:val="right"/>
              <w:rPr>
                <w:color w:val="000000"/>
                <w:sz w:val="18"/>
                <w:szCs w:val="18"/>
              </w:rPr>
            </w:pPr>
            <w:r>
              <w:rPr>
                <w:color w:val="000000"/>
                <w:sz w:val="18"/>
                <w:szCs w:val="18"/>
              </w:rPr>
              <w:t>-0,01</w:t>
            </w:r>
          </w:p>
        </w:tc>
      </w:tr>
      <w:tr w:rsidR="006D61E8" w14:paraId="7A5A90FE" w14:textId="77777777" w:rsidTr="008221C2">
        <w:tc>
          <w:tcPr>
            <w:tcW w:w="786" w:type="dxa"/>
            <w:tcBorders>
              <w:top w:val="single" w:sz="4" w:space="0" w:color="auto"/>
              <w:left w:val="single" w:sz="4" w:space="0" w:color="auto"/>
              <w:bottom w:val="single" w:sz="4" w:space="0" w:color="auto"/>
              <w:right w:val="single" w:sz="4" w:space="0" w:color="auto"/>
            </w:tcBorders>
            <w:vAlign w:val="center"/>
            <w:hideMark/>
          </w:tcPr>
          <w:p w14:paraId="41782A33" w14:textId="77777777" w:rsidR="006D61E8" w:rsidRDefault="006D61E8">
            <w:pPr>
              <w:jc w:val="center"/>
              <w:rPr>
                <w:sz w:val="24"/>
                <w:szCs w:val="24"/>
              </w:rPr>
            </w:pPr>
            <w:r>
              <w:rPr>
                <w:sz w:val="24"/>
                <w:szCs w:val="24"/>
              </w:rPr>
              <w:t>3</w:t>
            </w:r>
          </w:p>
        </w:tc>
        <w:tc>
          <w:tcPr>
            <w:tcW w:w="758" w:type="dxa"/>
            <w:tcBorders>
              <w:top w:val="single" w:sz="4" w:space="0" w:color="auto"/>
              <w:left w:val="single" w:sz="4" w:space="0" w:color="auto"/>
              <w:bottom w:val="single" w:sz="4" w:space="0" w:color="auto"/>
              <w:right w:val="single" w:sz="4" w:space="0" w:color="auto"/>
            </w:tcBorders>
            <w:vAlign w:val="bottom"/>
            <w:hideMark/>
          </w:tcPr>
          <w:p w14:paraId="39F7B26E" w14:textId="77777777" w:rsidR="006D61E8" w:rsidRDefault="006D61E8">
            <w:pPr>
              <w:jc w:val="right"/>
              <w:rPr>
                <w:sz w:val="18"/>
                <w:szCs w:val="18"/>
              </w:rPr>
            </w:pPr>
            <w:r>
              <w:rPr>
                <w:sz w:val="18"/>
                <w:szCs w:val="18"/>
              </w:rPr>
              <w:t>48,491</w:t>
            </w:r>
          </w:p>
        </w:tc>
        <w:tc>
          <w:tcPr>
            <w:tcW w:w="778" w:type="dxa"/>
            <w:tcBorders>
              <w:top w:val="single" w:sz="4" w:space="0" w:color="auto"/>
              <w:left w:val="single" w:sz="4" w:space="0" w:color="auto"/>
              <w:bottom w:val="single" w:sz="4" w:space="0" w:color="auto"/>
              <w:right w:val="single" w:sz="4" w:space="0" w:color="auto"/>
            </w:tcBorders>
            <w:vAlign w:val="bottom"/>
            <w:hideMark/>
          </w:tcPr>
          <w:p w14:paraId="6E84FFDF" w14:textId="77777777" w:rsidR="006D61E8" w:rsidRDefault="006D61E8">
            <w:pPr>
              <w:jc w:val="right"/>
              <w:rPr>
                <w:color w:val="000000"/>
                <w:sz w:val="18"/>
                <w:szCs w:val="18"/>
              </w:rPr>
            </w:pPr>
            <w:r>
              <w:rPr>
                <w:color w:val="000000"/>
                <w:sz w:val="18"/>
                <w:szCs w:val="18"/>
              </w:rPr>
              <w:t>46,15</w:t>
            </w:r>
          </w:p>
        </w:tc>
        <w:tc>
          <w:tcPr>
            <w:tcW w:w="659" w:type="dxa"/>
            <w:tcBorders>
              <w:top w:val="single" w:sz="4" w:space="0" w:color="auto"/>
              <w:left w:val="single" w:sz="4" w:space="0" w:color="auto"/>
              <w:bottom w:val="single" w:sz="4" w:space="0" w:color="auto"/>
              <w:right w:val="single" w:sz="4" w:space="0" w:color="auto"/>
            </w:tcBorders>
            <w:vAlign w:val="bottom"/>
            <w:hideMark/>
          </w:tcPr>
          <w:p w14:paraId="7F590D03" w14:textId="77777777" w:rsidR="006D61E8" w:rsidRDefault="006D61E8">
            <w:pPr>
              <w:jc w:val="right"/>
              <w:rPr>
                <w:color w:val="000000"/>
                <w:sz w:val="18"/>
                <w:szCs w:val="18"/>
              </w:rPr>
            </w:pPr>
            <w:r>
              <w:rPr>
                <w:color w:val="000000"/>
                <w:sz w:val="18"/>
                <w:szCs w:val="18"/>
              </w:rPr>
              <w:t>-0,05</w:t>
            </w:r>
          </w:p>
        </w:tc>
        <w:tc>
          <w:tcPr>
            <w:tcW w:w="758" w:type="dxa"/>
            <w:tcBorders>
              <w:top w:val="single" w:sz="4" w:space="0" w:color="auto"/>
              <w:left w:val="single" w:sz="4" w:space="0" w:color="auto"/>
              <w:bottom w:val="single" w:sz="4" w:space="0" w:color="auto"/>
              <w:right w:val="single" w:sz="4" w:space="0" w:color="auto"/>
            </w:tcBorders>
            <w:vAlign w:val="bottom"/>
            <w:hideMark/>
          </w:tcPr>
          <w:p w14:paraId="165527CD" w14:textId="77777777" w:rsidR="006D61E8" w:rsidRDefault="006D61E8">
            <w:pPr>
              <w:jc w:val="right"/>
              <w:rPr>
                <w:sz w:val="18"/>
                <w:szCs w:val="18"/>
              </w:rPr>
            </w:pPr>
            <w:r>
              <w:rPr>
                <w:sz w:val="18"/>
                <w:szCs w:val="18"/>
              </w:rPr>
              <w:t>22,443</w:t>
            </w:r>
          </w:p>
        </w:tc>
        <w:tc>
          <w:tcPr>
            <w:tcW w:w="677" w:type="dxa"/>
            <w:tcBorders>
              <w:top w:val="single" w:sz="4" w:space="0" w:color="auto"/>
              <w:left w:val="single" w:sz="4" w:space="0" w:color="auto"/>
              <w:bottom w:val="single" w:sz="4" w:space="0" w:color="auto"/>
              <w:right w:val="single" w:sz="4" w:space="0" w:color="auto"/>
            </w:tcBorders>
            <w:vAlign w:val="bottom"/>
            <w:hideMark/>
          </w:tcPr>
          <w:p w14:paraId="5BE492C0" w14:textId="77777777" w:rsidR="006D61E8" w:rsidRDefault="006D61E8">
            <w:pPr>
              <w:jc w:val="right"/>
              <w:rPr>
                <w:color w:val="000000"/>
                <w:sz w:val="18"/>
                <w:szCs w:val="18"/>
              </w:rPr>
            </w:pPr>
            <w:r>
              <w:rPr>
                <w:color w:val="000000"/>
                <w:sz w:val="18"/>
                <w:szCs w:val="18"/>
              </w:rPr>
              <w:t>21,71</w:t>
            </w:r>
          </w:p>
        </w:tc>
        <w:tc>
          <w:tcPr>
            <w:tcW w:w="660" w:type="dxa"/>
            <w:tcBorders>
              <w:top w:val="single" w:sz="4" w:space="0" w:color="auto"/>
              <w:left w:val="single" w:sz="4" w:space="0" w:color="auto"/>
              <w:bottom w:val="single" w:sz="4" w:space="0" w:color="auto"/>
              <w:right w:val="single" w:sz="4" w:space="0" w:color="auto"/>
            </w:tcBorders>
            <w:vAlign w:val="bottom"/>
            <w:hideMark/>
          </w:tcPr>
          <w:p w14:paraId="6ADEC130" w14:textId="77777777" w:rsidR="006D61E8" w:rsidRDefault="006D61E8">
            <w:pPr>
              <w:jc w:val="right"/>
              <w:rPr>
                <w:color w:val="000000"/>
                <w:sz w:val="18"/>
                <w:szCs w:val="18"/>
              </w:rPr>
            </w:pPr>
            <w:r>
              <w:rPr>
                <w:color w:val="000000"/>
                <w:sz w:val="18"/>
                <w:szCs w:val="18"/>
              </w:rPr>
              <w:t>-0,03</w:t>
            </w:r>
          </w:p>
        </w:tc>
        <w:tc>
          <w:tcPr>
            <w:tcW w:w="758" w:type="dxa"/>
            <w:tcBorders>
              <w:top w:val="single" w:sz="4" w:space="0" w:color="auto"/>
              <w:left w:val="single" w:sz="4" w:space="0" w:color="auto"/>
              <w:bottom w:val="single" w:sz="4" w:space="0" w:color="auto"/>
              <w:right w:val="single" w:sz="4" w:space="0" w:color="auto"/>
            </w:tcBorders>
            <w:vAlign w:val="bottom"/>
            <w:hideMark/>
          </w:tcPr>
          <w:p w14:paraId="7EA64EC9" w14:textId="77777777" w:rsidR="006D61E8" w:rsidRDefault="006D61E8">
            <w:pPr>
              <w:jc w:val="right"/>
              <w:rPr>
                <w:sz w:val="18"/>
                <w:szCs w:val="18"/>
              </w:rPr>
            </w:pPr>
            <w:r>
              <w:rPr>
                <w:sz w:val="18"/>
                <w:szCs w:val="18"/>
              </w:rPr>
              <w:t>87,192</w:t>
            </w:r>
          </w:p>
        </w:tc>
        <w:tc>
          <w:tcPr>
            <w:tcW w:w="783" w:type="dxa"/>
            <w:tcBorders>
              <w:top w:val="single" w:sz="4" w:space="0" w:color="auto"/>
              <w:left w:val="single" w:sz="4" w:space="0" w:color="auto"/>
              <w:bottom w:val="single" w:sz="4" w:space="0" w:color="auto"/>
              <w:right w:val="single" w:sz="4" w:space="0" w:color="auto"/>
            </w:tcBorders>
            <w:vAlign w:val="bottom"/>
            <w:hideMark/>
          </w:tcPr>
          <w:p w14:paraId="4D297B11" w14:textId="77777777" w:rsidR="006D61E8" w:rsidRDefault="006D61E8">
            <w:pPr>
              <w:jc w:val="right"/>
              <w:rPr>
                <w:color w:val="000000"/>
                <w:sz w:val="18"/>
                <w:szCs w:val="18"/>
              </w:rPr>
            </w:pPr>
            <w:r>
              <w:rPr>
                <w:color w:val="000000"/>
                <w:sz w:val="18"/>
                <w:szCs w:val="18"/>
              </w:rPr>
              <w:t>82,55</w:t>
            </w:r>
          </w:p>
        </w:tc>
        <w:tc>
          <w:tcPr>
            <w:tcW w:w="705" w:type="dxa"/>
            <w:tcBorders>
              <w:top w:val="single" w:sz="4" w:space="0" w:color="auto"/>
              <w:left w:val="single" w:sz="4" w:space="0" w:color="auto"/>
              <w:bottom w:val="single" w:sz="4" w:space="0" w:color="auto"/>
              <w:right w:val="single" w:sz="4" w:space="0" w:color="auto"/>
            </w:tcBorders>
            <w:vAlign w:val="bottom"/>
            <w:hideMark/>
          </w:tcPr>
          <w:p w14:paraId="4B63135E" w14:textId="77777777" w:rsidR="006D61E8" w:rsidRDefault="006D61E8">
            <w:pPr>
              <w:jc w:val="right"/>
              <w:rPr>
                <w:color w:val="000000"/>
                <w:sz w:val="18"/>
                <w:szCs w:val="18"/>
              </w:rPr>
            </w:pPr>
            <w:r>
              <w:rPr>
                <w:color w:val="000000"/>
                <w:sz w:val="18"/>
                <w:szCs w:val="18"/>
              </w:rPr>
              <w:t>-0,06</w:t>
            </w:r>
          </w:p>
        </w:tc>
        <w:tc>
          <w:tcPr>
            <w:tcW w:w="711" w:type="dxa"/>
            <w:tcBorders>
              <w:top w:val="single" w:sz="4" w:space="0" w:color="auto"/>
              <w:left w:val="single" w:sz="4" w:space="0" w:color="auto"/>
              <w:bottom w:val="single" w:sz="4" w:space="0" w:color="auto"/>
              <w:right w:val="single" w:sz="4" w:space="0" w:color="auto"/>
            </w:tcBorders>
            <w:vAlign w:val="bottom"/>
            <w:hideMark/>
          </w:tcPr>
          <w:p w14:paraId="32EACEF9" w14:textId="77777777" w:rsidR="006D61E8" w:rsidRDefault="006D61E8">
            <w:pPr>
              <w:jc w:val="right"/>
              <w:rPr>
                <w:sz w:val="18"/>
                <w:szCs w:val="18"/>
              </w:rPr>
            </w:pPr>
            <w:r>
              <w:rPr>
                <w:sz w:val="18"/>
                <w:szCs w:val="18"/>
              </w:rPr>
              <w:t>130,34</w:t>
            </w:r>
          </w:p>
        </w:tc>
        <w:tc>
          <w:tcPr>
            <w:tcW w:w="758" w:type="dxa"/>
            <w:tcBorders>
              <w:top w:val="single" w:sz="4" w:space="0" w:color="auto"/>
              <w:left w:val="single" w:sz="4" w:space="0" w:color="auto"/>
              <w:bottom w:val="single" w:sz="4" w:space="0" w:color="auto"/>
              <w:right w:val="single" w:sz="4" w:space="0" w:color="auto"/>
            </w:tcBorders>
            <w:vAlign w:val="bottom"/>
            <w:hideMark/>
          </w:tcPr>
          <w:p w14:paraId="7512E76B" w14:textId="77777777" w:rsidR="006D61E8" w:rsidRDefault="006D61E8">
            <w:pPr>
              <w:jc w:val="right"/>
              <w:rPr>
                <w:color w:val="000000"/>
                <w:sz w:val="18"/>
                <w:szCs w:val="18"/>
              </w:rPr>
            </w:pPr>
            <w:r>
              <w:rPr>
                <w:color w:val="000000"/>
                <w:sz w:val="18"/>
                <w:szCs w:val="18"/>
              </w:rPr>
              <w:t>121,76</w:t>
            </w:r>
          </w:p>
        </w:tc>
        <w:tc>
          <w:tcPr>
            <w:tcW w:w="671" w:type="dxa"/>
            <w:tcBorders>
              <w:top w:val="single" w:sz="4" w:space="0" w:color="auto"/>
              <w:left w:val="single" w:sz="4" w:space="0" w:color="auto"/>
              <w:bottom w:val="single" w:sz="4" w:space="0" w:color="auto"/>
              <w:right w:val="single" w:sz="4" w:space="0" w:color="auto"/>
            </w:tcBorders>
            <w:vAlign w:val="bottom"/>
            <w:hideMark/>
          </w:tcPr>
          <w:p w14:paraId="7144E037" w14:textId="77777777" w:rsidR="006D61E8" w:rsidRDefault="006D61E8">
            <w:pPr>
              <w:jc w:val="right"/>
              <w:rPr>
                <w:color w:val="000000"/>
                <w:sz w:val="18"/>
                <w:szCs w:val="18"/>
              </w:rPr>
            </w:pPr>
            <w:r>
              <w:rPr>
                <w:color w:val="000000"/>
                <w:sz w:val="18"/>
                <w:szCs w:val="18"/>
              </w:rPr>
              <w:t>-0,07</w:t>
            </w:r>
          </w:p>
        </w:tc>
      </w:tr>
      <w:tr w:rsidR="006D61E8" w14:paraId="762E8257" w14:textId="77777777" w:rsidTr="008221C2">
        <w:tc>
          <w:tcPr>
            <w:tcW w:w="786" w:type="dxa"/>
            <w:tcBorders>
              <w:top w:val="single" w:sz="4" w:space="0" w:color="auto"/>
              <w:left w:val="single" w:sz="4" w:space="0" w:color="auto"/>
              <w:bottom w:val="single" w:sz="4" w:space="0" w:color="auto"/>
              <w:right w:val="single" w:sz="4" w:space="0" w:color="auto"/>
            </w:tcBorders>
            <w:vAlign w:val="center"/>
            <w:hideMark/>
          </w:tcPr>
          <w:p w14:paraId="7F795994" w14:textId="77777777" w:rsidR="006D61E8" w:rsidRDefault="006D61E8">
            <w:pPr>
              <w:jc w:val="center"/>
              <w:rPr>
                <w:sz w:val="24"/>
                <w:szCs w:val="24"/>
              </w:rPr>
            </w:pPr>
            <w:r>
              <w:rPr>
                <w:sz w:val="24"/>
                <w:szCs w:val="24"/>
              </w:rPr>
              <w:t>4</w:t>
            </w:r>
          </w:p>
        </w:tc>
        <w:tc>
          <w:tcPr>
            <w:tcW w:w="758" w:type="dxa"/>
            <w:tcBorders>
              <w:top w:val="single" w:sz="4" w:space="0" w:color="auto"/>
              <w:left w:val="single" w:sz="4" w:space="0" w:color="auto"/>
              <w:bottom w:val="single" w:sz="4" w:space="0" w:color="auto"/>
              <w:right w:val="single" w:sz="4" w:space="0" w:color="auto"/>
            </w:tcBorders>
            <w:vAlign w:val="bottom"/>
            <w:hideMark/>
          </w:tcPr>
          <w:p w14:paraId="6D6E85F6" w14:textId="77777777" w:rsidR="006D61E8" w:rsidRDefault="006D61E8">
            <w:pPr>
              <w:jc w:val="right"/>
              <w:rPr>
                <w:sz w:val="18"/>
                <w:szCs w:val="18"/>
              </w:rPr>
            </w:pPr>
            <w:r>
              <w:rPr>
                <w:sz w:val="18"/>
                <w:szCs w:val="18"/>
              </w:rPr>
              <w:t>65,679</w:t>
            </w:r>
          </w:p>
        </w:tc>
        <w:tc>
          <w:tcPr>
            <w:tcW w:w="778" w:type="dxa"/>
            <w:tcBorders>
              <w:top w:val="single" w:sz="4" w:space="0" w:color="auto"/>
              <w:left w:val="single" w:sz="4" w:space="0" w:color="auto"/>
              <w:bottom w:val="single" w:sz="4" w:space="0" w:color="auto"/>
              <w:right w:val="single" w:sz="4" w:space="0" w:color="auto"/>
            </w:tcBorders>
            <w:vAlign w:val="bottom"/>
            <w:hideMark/>
          </w:tcPr>
          <w:p w14:paraId="441630AB" w14:textId="77777777" w:rsidR="006D61E8" w:rsidRDefault="006D61E8">
            <w:pPr>
              <w:jc w:val="right"/>
              <w:rPr>
                <w:color w:val="000000"/>
                <w:sz w:val="18"/>
                <w:szCs w:val="18"/>
              </w:rPr>
            </w:pPr>
            <w:r>
              <w:rPr>
                <w:color w:val="000000"/>
                <w:sz w:val="18"/>
                <w:szCs w:val="18"/>
              </w:rPr>
              <w:t>57,45</w:t>
            </w:r>
          </w:p>
        </w:tc>
        <w:tc>
          <w:tcPr>
            <w:tcW w:w="659" w:type="dxa"/>
            <w:tcBorders>
              <w:top w:val="single" w:sz="4" w:space="0" w:color="auto"/>
              <w:left w:val="single" w:sz="4" w:space="0" w:color="auto"/>
              <w:bottom w:val="single" w:sz="4" w:space="0" w:color="auto"/>
              <w:right w:val="single" w:sz="4" w:space="0" w:color="auto"/>
            </w:tcBorders>
            <w:vAlign w:val="bottom"/>
            <w:hideMark/>
          </w:tcPr>
          <w:p w14:paraId="2255E52B" w14:textId="77777777" w:rsidR="006D61E8" w:rsidRDefault="006D61E8">
            <w:pPr>
              <w:jc w:val="right"/>
              <w:rPr>
                <w:color w:val="000000"/>
                <w:sz w:val="18"/>
                <w:szCs w:val="18"/>
              </w:rPr>
            </w:pPr>
            <w:r>
              <w:rPr>
                <w:color w:val="000000"/>
                <w:sz w:val="18"/>
                <w:szCs w:val="18"/>
              </w:rPr>
              <w:t>-0,14</w:t>
            </w:r>
          </w:p>
        </w:tc>
        <w:tc>
          <w:tcPr>
            <w:tcW w:w="758" w:type="dxa"/>
            <w:tcBorders>
              <w:top w:val="single" w:sz="4" w:space="0" w:color="auto"/>
              <w:left w:val="single" w:sz="4" w:space="0" w:color="auto"/>
              <w:bottom w:val="single" w:sz="4" w:space="0" w:color="auto"/>
              <w:right w:val="single" w:sz="4" w:space="0" w:color="auto"/>
            </w:tcBorders>
            <w:vAlign w:val="bottom"/>
            <w:hideMark/>
          </w:tcPr>
          <w:p w14:paraId="54455C51" w14:textId="77777777" w:rsidR="006D61E8" w:rsidRDefault="006D61E8">
            <w:pPr>
              <w:jc w:val="right"/>
              <w:rPr>
                <w:sz w:val="18"/>
                <w:szCs w:val="18"/>
              </w:rPr>
            </w:pPr>
            <w:r>
              <w:rPr>
                <w:sz w:val="18"/>
                <w:szCs w:val="18"/>
              </w:rPr>
              <w:t>27,665</w:t>
            </w:r>
          </w:p>
        </w:tc>
        <w:tc>
          <w:tcPr>
            <w:tcW w:w="677" w:type="dxa"/>
            <w:tcBorders>
              <w:top w:val="single" w:sz="4" w:space="0" w:color="auto"/>
              <w:left w:val="single" w:sz="4" w:space="0" w:color="auto"/>
              <w:bottom w:val="single" w:sz="4" w:space="0" w:color="auto"/>
              <w:right w:val="single" w:sz="4" w:space="0" w:color="auto"/>
            </w:tcBorders>
            <w:vAlign w:val="bottom"/>
            <w:hideMark/>
          </w:tcPr>
          <w:p w14:paraId="03F36406" w14:textId="77777777" w:rsidR="006D61E8" w:rsidRDefault="006D61E8">
            <w:pPr>
              <w:jc w:val="right"/>
              <w:rPr>
                <w:color w:val="000000"/>
                <w:sz w:val="18"/>
                <w:szCs w:val="18"/>
              </w:rPr>
            </w:pPr>
            <w:r>
              <w:rPr>
                <w:color w:val="000000"/>
                <w:sz w:val="18"/>
                <w:szCs w:val="18"/>
              </w:rPr>
              <w:t>24,58</w:t>
            </w:r>
          </w:p>
        </w:tc>
        <w:tc>
          <w:tcPr>
            <w:tcW w:w="660" w:type="dxa"/>
            <w:tcBorders>
              <w:top w:val="single" w:sz="4" w:space="0" w:color="auto"/>
              <w:left w:val="single" w:sz="4" w:space="0" w:color="auto"/>
              <w:bottom w:val="single" w:sz="4" w:space="0" w:color="auto"/>
              <w:right w:val="single" w:sz="4" w:space="0" w:color="auto"/>
            </w:tcBorders>
            <w:vAlign w:val="bottom"/>
            <w:hideMark/>
          </w:tcPr>
          <w:p w14:paraId="2B50F06E" w14:textId="77777777" w:rsidR="006D61E8" w:rsidRDefault="006D61E8">
            <w:pPr>
              <w:jc w:val="right"/>
              <w:rPr>
                <w:color w:val="000000"/>
                <w:sz w:val="18"/>
                <w:szCs w:val="18"/>
              </w:rPr>
            </w:pPr>
            <w:r>
              <w:rPr>
                <w:color w:val="000000"/>
                <w:sz w:val="18"/>
                <w:szCs w:val="18"/>
              </w:rPr>
              <w:t>-0,13</w:t>
            </w:r>
          </w:p>
        </w:tc>
        <w:tc>
          <w:tcPr>
            <w:tcW w:w="758" w:type="dxa"/>
            <w:tcBorders>
              <w:top w:val="single" w:sz="4" w:space="0" w:color="auto"/>
              <w:left w:val="single" w:sz="4" w:space="0" w:color="auto"/>
              <w:bottom w:val="single" w:sz="4" w:space="0" w:color="auto"/>
              <w:right w:val="single" w:sz="4" w:space="0" w:color="auto"/>
            </w:tcBorders>
            <w:vAlign w:val="bottom"/>
            <w:hideMark/>
          </w:tcPr>
          <w:p w14:paraId="5B2472EB" w14:textId="77777777" w:rsidR="006D61E8" w:rsidRDefault="006D61E8">
            <w:pPr>
              <w:jc w:val="right"/>
              <w:rPr>
                <w:sz w:val="18"/>
                <w:szCs w:val="18"/>
              </w:rPr>
            </w:pPr>
            <w:r>
              <w:rPr>
                <w:sz w:val="18"/>
                <w:szCs w:val="18"/>
              </w:rPr>
              <w:t>103,23</w:t>
            </w:r>
          </w:p>
        </w:tc>
        <w:tc>
          <w:tcPr>
            <w:tcW w:w="783" w:type="dxa"/>
            <w:tcBorders>
              <w:top w:val="single" w:sz="4" w:space="0" w:color="auto"/>
              <w:left w:val="single" w:sz="4" w:space="0" w:color="auto"/>
              <w:bottom w:val="single" w:sz="4" w:space="0" w:color="auto"/>
              <w:right w:val="single" w:sz="4" w:space="0" w:color="auto"/>
            </w:tcBorders>
            <w:vAlign w:val="bottom"/>
            <w:hideMark/>
          </w:tcPr>
          <w:p w14:paraId="20597BBD" w14:textId="77777777" w:rsidR="006D61E8" w:rsidRDefault="006D61E8">
            <w:pPr>
              <w:jc w:val="right"/>
              <w:rPr>
                <w:color w:val="000000"/>
                <w:sz w:val="18"/>
                <w:szCs w:val="18"/>
              </w:rPr>
            </w:pPr>
            <w:r>
              <w:rPr>
                <w:color w:val="000000"/>
                <w:sz w:val="18"/>
                <w:szCs w:val="18"/>
              </w:rPr>
              <w:t>96,95</w:t>
            </w:r>
          </w:p>
        </w:tc>
        <w:tc>
          <w:tcPr>
            <w:tcW w:w="705" w:type="dxa"/>
            <w:tcBorders>
              <w:top w:val="single" w:sz="4" w:space="0" w:color="auto"/>
              <w:left w:val="single" w:sz="4" w:space="0" w:color="auto"/>
              <w:bottom w:val="single" w:sz="4" w:space="0" w:color="auto"/>
              <w:right w:val="single" w:sz="4" w:space="0" w:color="auto"/>
            </w:tcBorders>
            <w:vAlign w:val="bottom"/>
            <w:hideMark/>
          </w:tcPr>
          <w:p w14:paraId="23ECB763" w14:textId="77777777" w:rsidR="006D61E8" w:rsidRDefault="006D61E8">
            <w:pPr>
              <w:jc w:val="right"/>
              <w:rPr>
                <w:color w:val="000000"/>
                <w:sz w:val="18"/>
                <w:szCs w:val="18"/>
              </w:rPr>
            </w:pPr>
            <w:r>
              <w:rPr>
                <w:color w:val="000000"/>
                <w:sz w:val="18"/>
                <w:szCs w:val="18"/>
              </w:rPr>
              <w:t>-0,06</w:t>
            </w:r>
          </w:p>
        </w:tc>
        <w:tc>
          <w:tcPr>
            <w:tcW w:w="711" w:type="dxa"/>
            <w:tcBorders>
              <w:top w:val="single" w:sz="4" w:space="0" w:color="auto"/>
              <w:left w:val="single" w:sz="4" w:space="0" w:color="auto"/>
              <w:bottom w:val="single" w:sz="4" w:space="0" w:color="auto"/>
              <w:right w:val="single" w:sz="4" w:space="0" w:color="auto"/>
            </w:tcBorders>
            <w:vAlign w:val="bottom"/>
            <w:hideMark/>
          </w:tcPr>
          <w:p w14:paraId="4B440D82" w14:textId="77777777" w:rsidR="006D61E8" w:rsidRDefault="006D61E8">
            <w:pPr>
              <w:jc w:val="right"/>
              <w:rPr>
                <w:sz w:val="18"/>
                <w:szCs w:val="18"/>
              </w:rPr>
            </w:pPr>
            <w:r>
              <w:rPr>
                <w:sz w:val="18"/>
                <w:szCs w:val="18"/>
              </w:rPr>
              <w:t>157,48</w:t>
            </w:r>
          </w:p>
        </w:tc>
        <w:tc>
          <w:tcPr>
            <w:tcW w:w="758" w:type="dxa"/>
            <w:tcBorders>
              <w:top w:val="single" w:sz="4" w:space="0" w:color="auto"/>
              <w:left w:val="single" w:sz="4" w:space="0" w:color="auto"/>
              <w:bottom w:val="single" w:sz="4" w:space="0" w:color="auto"/>
              <w:right w:val="single" w:sz="4" w:space="0" w:color="auto"/>
            </w:tcBorders>
            <w:vAlign w:val="bottom"/>
            <w:hideMark/>
          </w:tcPr>
          <w:p w14:paraId="0CC70514" w14:textId="77777777" w:rsidR="006D61E8" w:rsidRDefault="006D61E8">
            <w:pPr>
              <w:jc w:val="right"/>
              <w:rPr>
                <w:color w:val="000000"/>
                <w:sz w:val="18"/>
                <w:szCs w:val="18"/>
              </w:rPr>
            </w:pPr>
            <w:r>
              <w:rPr>
                <w:color w:val="000000"/>
                <w:sz w:val="18"/>
                <w:szCs w:val="18"/>
              </w:rPr>
              <w:t>144,98</w:t>
            </w:r>
          </w:p>
        </w:tc>
        <w:tc>
          <w:tcPr>
            <w:tcW w:w="671" w:type="dxa"/>
            <w:tcBorders>
              <w:top w:val="single" w:sz="4" w:space="0" w:color="auto"/>
              <w:left w:val="single" w:sz="4" w:space="0" w:color="auto"/>
              <w:bottom w:val="single" w:sz="4" w:space="0" w:color="auto"/>
              <w:right w:val="single" w:sz="4" w:space="0" w:color="auto"/>
            </w:tcBorders>
            <w:vAlign w:val="bottom"/>
            <w:hideMark/>
          </w:tcPr>
          <w:p w14:paraId="4A1A835E" w14:textId="77777777" w:rsidR="006D61E8" w:rsidRDefault="006D61E8">
            <w:pPr>
              <w:jc w:val="right"/>
              <w:rPr>
                <w:color w:val="000000"/>
                <w:sz w:val="18"/>
                <w:szCs w:val="18"/>
              </w:rPr>
            </w:pPr>
            <w:r>
              <w:rPr>
                <w:color w:val="000000"/>
                <w:sz w:val="18"/>
                <w:szCs w:val="18"/>
              </w:rPr>
              <w:t>-0,09</w:t>
            </w:r>
          </w:p>
        </w:tc>
      </w:tr>
      <w:tr w:rsidR="006D61E8" w14:paraId="79D70225" w14:textId="77777777" w:rsidTr="008221C2">
        <w:tc>
          <w:tcPr>
            <w:tcW w:w="786" w:type="dxa"/>
            <w:tcBorders>
              <w:top w:val="single" w:sz="4" w:space="0" w:color="auto"/>
              <w:left w:val="single" w:sz="4" w:space="0" w:color="auto"/>
              <w:bottom w:val="single" w:sz="4" w:space="0" w:color="auto"/>
              <w:right w:val="single" w:sz="4" w:space="0" w:color="auto"/>
            </w:tcBorders>
            <w:vAlign w:val="center"/>
            <w:hideMark/>
          </w:tcPr>
          <w:p w14:paraId="714B3199" w14:textId="77777777" w:rsidR="006D61E8" w:rsidRDefault="006D61E8">
            <w:pPr>
              <w:jc w:val="center"/>
              <w:rPr>
                <w:sz w:val="24"/>
                <w:szCs w:val="24"/>
              </w:rPr>
            </w:pPr>
            <w:r>
              <w:rPr>
                <w:sz w:val="24"/>
                <w:szCs w:val="24"/>
              </w:rPr>
              <w:t>5</w:t>
            </w:r>
          </w:p>
        </w:tc>
        <w:tc>
          <w:tcPr>
            <w:tcW w:w="758" w:type="dxa"/>
            <w:tcBorders>
              <w:top w:val="single" w:sz="4" w:space="0" w:color="auto"/>
              <w:left w:val="single" w:sz="4" w:space="0" w:color="auto"/>
              <w:bottom w:val="single" w:sz="4" w:space="0" w:color="auto"/>
              <w:right w:val="single" w:sz="4" w:space="0" w:color="auto"/>
            </w:tcBorders>
            <w:vAlign w:val="bottom"/>
            <w:hideMark/>
          </w:tcPr>
          <w:p w14:paraId="6CBAAD4B" w14:textId="77777777" w:rsidR="006D61E8" w:rsidRDefault="006D61E8">
            <w:pPr>
              <w:jc w:val="right"/>
              <w:rPr>
                <w:sz w:val="18"/>
                <w:szCs w:val="18"/>
              </w:rPr>
            </w:pPr>
            <w:r>
              <w:rPr>
                <w:sz w:val="18"/>
                <w:szCs w:val="18"/>
              </w:rPr>
              <w:t>80,003</w:t>
            </w:r>
          </w:p>
        </w:tc>
        <w:tc>
          <w:tcPr>
            <w:tcW w:w="778" w:type="dxa"/>
            <w:tcBorders>
              <w:top w:val="single" w:sz="4" w:space="0" w:color="auto"/>
              <w:left w:val="single" w:sz="4" w:space="0" w:color="auto"/>
              <w:bottom w:val="single" w:sz="4" w:space="0" w:color="auto"/>
              <w:right w:val="single" w:sz="4" w:space="0" w:color="auto"/>
            </w:tcBorders>
            <w:vAlign w:val="bottom"/>
            <w:hideMark/>
          </w:tcPr>
          <w:p w14:paraId="50971A0B" w14:textId="77777777" w:rsidR="006D61E8" w:rsidRDefault="006D61E8">
            <w:pPr>
              <w:jc w:val="right"/>
              <w:rPr>
                <w:color w:val="000000"/>
                <w:sz w:val="18"/>
                <w:szCs w:val="18"/>
              </w:rPr>
            </w:pPr>
            <w:r>
              <w:rPr>
                <w:color w:val="000000"/>
                <w:sz w:val="18"/>
                <w:szCs w:val="18"/>
              </w:rPr>
              <w:t>71,51</w:t>
            </w:r>
          </w:p>
        </w:tc>
        <w:tc>
          <w:tcPr>
            <w:tcW w:w="659" w:type="dxa"/>
            <w:tcBorders>
              <w:top w:val="single" w:sz="4" w:space="0" w:color="auto"/>
              <w:left w:val="single" w:sz="4" w:space="0" w:color="auto"/>
              <w:bottom w:val="single" w:sz="4" w:space="0" w:color="auto"/>
              <w:right w:val="single" w:sz="4" w:space="0" w:color="auto"/>
            </w:tcBorders>
            <w:vAlign w:val="bottom"/>
            <w:hideMark/>
          </w:tcPr>
          <w:p w14:paraId="4FCF0551" w14:textId="77777777" w:rsidR="006D61E8" w:rsidRDefault="006D61E8">
            <w:pPr>
              <w:jc w:val="right"/>
              <w:rPr>
                <w:color w:val="000000"/>
                <w:sz w:val="18"/>
                <w:szCs w:val="18"/>
              </w:rPr>
            </w:pPr>
            <w:r>
              <w:rPr>
                <w:color w:val="000000"/>
                <w:sz w:val="18"/>
                <w:szCs w:val="18"/>
              </w:rPr>
              <w:t>-0,12</w:t>
            </w:r>
          </w:p>
        </w:tc>
        <w:tc>
          <w:tcPr>
            <w:tcW w:w="758" w:type="dxa"/>
            <w:tcBorders>
              <w:top w:val="single" w:sz="4" w:space="0" w:color="auto"/>
              <w:left w:val="single" w:sz="4" w:space="0" w:color="auto"/>
              <w:bottom w:val="single" w:sz="4" w:space="0" w:color="auto"/>
              <w:right w:val="single" w:sz="4" w:space="0" w:color="auto"/>
            </w:tcBorders>
            <w:vAlign w:val="bottom"/>
            <w:hideMark/>
          </w:tcPr>
          <w:p w14:paraId="540BCECA" w14:textId="77777777" w:rsidR="006D61E8" w:rsidRDefault="006D61E8">
            <w:pPr>
              <w:jc w:val="right"/>
              <w:rPr>
                <w:sz w:val="18"/>
                <w:szCs w:val="18"/>
              </w:rPr>
            </w:pPr>
            <w:r>
              <w:rPr>
                <w:sz w:val="18"/>
                <w:szCs w:val="18"/>
              </w:rPr>
              <w:t>30,144</w:t>
            </w:r>
          </w:p>
        </w:tc>
        <w:tc>
          <w:tcPr>
            <w:tcW w:w="677" w:type="dxa"/>
            <w:tcBorders>
              <w:top w:val="single" w:sz="4" w:space="0" w:color="auto"/>
              <w:left w:val="single" w:sz="4" w:space="0" w:color="auto"/>
              <w:bottom w:val="single" w:sz="4" w:space="0" w:color="auto"/>
              <w:right w:val="single" w:sz="4" w:space="0" w:color="auto"/>
            </w:tcBorders>
            <w:vAlign w:val="bottom"/>
            <w:hideMark/>
          </w:tcPr>
          <w:p w14:paraId="6408F778" w14:textId="77777777" w:rsidR="006D61E8" w:rsidRDefault="006D61E8">
            <w:pPr>
              <w:jc w:val="right"/>
              <w:rPr>
                <w:color w:val="000000"/>
                <w:sz w:val="18"/>
                <w:szCs w:val="18"/>
              </w:rPr>
            </w:pPr>
            <w:r>
              <w:rPr>
                <w:color w:val="000000"/>
                <w:sz w:val="18"/>
                <w:szCs w:val="18"/>
              </w:rPr>
              <w:t>27,82</w:t>
            </w:r>
          </w:p>
        </w:tc>
        <w:tc>
          <w:tcPr>
            <w:tcW w:w="660" w:type="dxa"/>
            <w:tcBorders>
              <w:top w:val="single" w:sz="4" w:space="0" w:color="auto"/>
              <w:left w:val="single" w:sz="4" w:space="0" w:color="auto"/>
              <w:bottom w:val="single" w:sz="4" w:space="0" w:color="auto"/>
              <w:right w:val="single" w:sz="4" w:space="0" w:color="auto"/>
            </w:tcBorders>
            <w:vAlign w:val="bottom"/>
            <w:hideMark/>
          </w:tcPr>
          <w:p w14:paraId="470A9980" w14:textId="77777777" w:rsidR="006D61E8" w:rsidRDefault="006D61E8">
            <w:pPr>
              <w:jc w:val="right"/>
              <w:rPr>
                <w:color w:val="000000"/>
                <w:sz w:val="18"/>
                <w:szCs w:val="18"/>
              </w:rPr>
            </w:pPr>
            <w:r>
              <w:rPr>
                <w:color w:val="000000"/>
                <w:sz w:val="18"/>
                <w:szCs w:val="18"/>
              </w:rPr>
              <w:t>-0,08</w:t>
            </w:r>
          </w:p>
        </w:tc>
        <w:tc>
          <w:tcPr>
            <w:tcW w:w="758" w:type="dxa"/>
            <w:tcBorders>
              <w:top w:val="single" w:sz="4" w:space="0" w:color="auto"/>
              <w:left w:val="single" w:sz="4" w:space="0" w:color="auto"/>
              <w:bottom w:val="single" w:sz="4" w:space="0" w:color="auto"/>
              <w:right w:val="single" w:sz="4" w:space="0" w:color="auto"/>
            </w:tcBorders>
            <w:vAlign w:val="bottom"/>
            <w:hideMark/>
          </w:tcPr>
          <w:p w14:paraId="7CAF9458" w14:textId="77777777" w:rsidR="006D61E8" w:rsidRDefault="006D61E8">
            <w:pPr>
              <w:jc w:val="right"/>
              <w:rPr>
                <w:sz w:val="18"/>
                <w:szCs w:val="18"/>
              </w:rPr>
            </w:pPr>
            <w:r>
              <w:rPr>
                <w:sz w:val="18"/>
                <w:szCs w:val="18"/>
              </w:rPr>
              <w:t>120,7</w:t>
            </w:r>
          </w:p>
        </w:tc>
        <w:tc>
          <w:tcPr>
            <w:tcW w:w="783" w:type="dxa"/>
            <w:tcBorders>
              <w:top w:val="single" w:sz="4" w:space="0" w:color="auto"/>
              <w:left w:val="single" w:sz="4" w:space="0" w:color="auto"/>
              <w:bottom w:val="single" w:sz="4" w:space="0" w:color="auto"/>
              <w:right w:val="single" w:sz="4" w:space="0" w:color="auto"/>
            </w:tcBorders>
            <w:vAlign w:val="bottom"/>
            <w:hideMark/>
          </w:tcPr>
          <w:p w14:paraId="76DAF3CB" w14:textId="77777777" w:rsidR="006D61E8" w:rsidRDefault="006D61E8">
            <w:pPr>
              <w:jc w:val="right"/>
              <w:rPr>
                <w:color w:val="000000"/>
                <w:sz w:val="18"/>
                <w:szCs w:val="18"/>
              </w:rPr>
            </w:pPr>
            <w:r>
              <w:rPr>
                <w:color w:val="000000"/>
                <w:sz w:val="18"/>
                <w:szCs w:val="18"/>
              </w:rPr>
              <w:t>113,87</w:t>
            </w:r>
          </w:p>
        </w:tc>
        <w:tc>
          <w:tcPr>
            <w:tcW w:w="705" w:type="dxa"/>
            <w:tcBorders>
              <w:top w:val="single" w:sz="4" w:space="0" w:color="auto"/>
              <w:left w:val="single" w:sz="4" w:space="0" w:color="auto"/>
              <w:bottom w:val="single" w:sz="4" w:space="0" w:color="auto"/>
              <w:right w:val="single" w:sz="4" w:space="0" w:color="auto"/>
            </w:tcBorders>
            <w:vAlign w:val="bottom"/>
            <w:hideMark/>
          </w:tcPr>
          <w:p w14:paraId="48C7AE74" w14:textId="77777777" w:rsidR="006D61E8" w:rsidRDefault="006D61E8">
            <w:pPr>
              <w:jc w:val="right"/>
              <w:rPr>
                <w:color w:val="000000"/>
                <w:sz w:val="18"/>
                <w:szCs w:val="18"/>
              </w:rPr>
            </w:pPr>
            <w:r>
              <w:rPr>
                <w:color w:val="000000"/>
                <w:sz w:val="18"/>
                <w:szCs w:val="18"/>
              </w:rPr>
              <w:t>-0,06</w:t>
            </w:r>
          </w:p>
        </w:tc>
        <w:tc>
          <w:tcPr>
            <w:tcW w:w="711" w:type="dxa"/>
            <w:tcBorders>
              <w:top w:val="single" w:sz="4" w:space="0" w:color="auto"/>
              <w:left w:val="single" w:sz="4" w:space="0" w:color="auto"/>
              <w:bottom w:val="single" w:sz="4" w:space="0" w:color="auto"/>
              <w:right w:val="single" w:sz="4" w:space="0" w:color="auto"/>
            </w:tcBorders>
            <w:vAlign w:val="bottom"/>
            <w:hideMark/>
          </w:tcPr>
          <w:p w14:paraId="2F7C6DC9" w14:textId="77777777" w:rsidR="006D61E8" w:rsidRDefault="006D61E8">
            <w:pPr>
              <w:jc w:val="right"/>
              <w:rPr>
                <w:sz w:val="18"/>
                <w:szCs w:val="18"/>
              </w:rPr>
            </w:pPr>
            <w:r>
              <w:rPr>
                <w:sz w:val="18"/>
                <w:szCs w:val="18"/>
              </w:rPr>
              <w:t>183,43</w:t>
            </w:r>
          </w:p>
        </w:tc>
        <w:tc>
          <w:tcPr>
            <w:tcW w:w="758" w:type="dxa"/>
            <w:tcBorders>
              <w:top w:val="single" w:sz="4" w:space="0" w:color="auto"/>
              <w:left w:val="single" w:sz="4" w:space="0" w:color="auto"/>
              <w:bottom w:val="single" w:sz="4" w:space="0" w:color="auto"/>
              <w:right w:val="single" w:sz="4" w:space="0" w:color="auto"/>
            </w:tcBorders>
            <w:vAlign w:val="bottom"/>
            <w:hideMark/>
          </w:tcPr>
          <w:p w14:paraId="538C8319" w14:textId="77777777" w:rsidR="006D61E8" w:rsidRDefault="006D61E8">
            <w:pPr>
              <w:jc w:val="right"/>
              <w:rPr>
                <w:color w:val="000000"/>
                <w:sz w:val="18"/>
                <w:szCs w:val="18"/>
              </w:rPr>
            </w:pPr>
            <w:r>
              <w:rPr>
                <w:color w:val="000000"/>
                <w:sz w:val="18"/>
                <w:szCs w:val="18"/>
              </w:rPr>
              <w:t>172,62</w:t>
            </w:r>
          </w:p>
        </w:tc>
        <w:tc>
          <w:tcPr>
            <w:tcW w:w="671" w:type="dxa"/>
            <w:tcBorders>
              <w:top w:val="single" w:sz="4" w:space="0" w:color="auto"/>
              <w:left w:val="single" w:sz="4" w:space="0" w:color="auto"/>
              <w:bottom w:val="single" w:sz="4" w:space="0" w:color="auto"/>
              <w:right w:val="single" w:sz="4" w:space="0" w:color="auto"/>
            </w:tcBorders>
            <w:vAlign w:val="bottom"/>
            <w:hideMark/>
          </w:tcPr>
          <w:p w14:paraId="508E3012" w14:textId="77777777" w:rsidR="006D61E8" w:rsidRDefault="006D61E8">
            <w:pPr>
              <w:jc w:val="right"/>
              <w:rPr>
                <w:color w:val="000000"/>
                <w:sz w:val="18"/>
                <w:szCs w:val="18"/>
              </w:rPr>
            </w:pPr>
            <w:r>
              <w:rPr>
                <w:color w:val="000000"/>
                <w:sz w:val="18"/>
                <w:szCs w:val="18"/>
              </w:rPr>
              <w:t>-0,06</w:t>
            </w:r>
          </w:p>
        </w:tc>
      </w:tr>
      <w:tr w:rsidR="006D61E8" w14:paraId="3D4FED8E" w14:textId="77777777" w:rsidTr="008221C2">
        <w:tc>
          <w:tcPr>
            <w:tcW w:w="786" w:type="dxa"/>
            <w:tcBorders>
              <w:top w:val="single" w:sz="4" w:space="0" w:color="auto"/>
              <w:left w:val="single" w:sz="4" w:space="0" w:color="auto"/>
              <w:bottom w:val="single" w:sz="4" w:space="0" w:color="auto"/>
              <w:right w:val="single" w:sz="4" w:space="0" w:color="auto"/>
            </w:tcBorders>
            <w:vAlign w:val="center"/>
            <w:hideMark/>
          </w:tcPr>
          <w:p w14:paraId="487A3CF4" w14:textId="77777777" w:rsidR="006D61E8" w:rsidRDefault="006D61E8">
            <w:pPr>
              <w:jc w:val="center"/>
              <w:rPr>
                <w:sz w:val="24"/>
                <w:szCs w:val="24"/>
              </w:rPr>
            </w:pPr>
            <w:r>
              <w:rPr>
                <w:sz w:val="24"/>
                <w:szCs w:val="24"/>
              </w:rPr>
              <w:t>6</w:t>
            </w:r>
          </w:p>
        </w:tc>
        <w:tc>
          <w:tcPr>
            <w:tcW w:w="758" w:type="dxa"/>
            <w:tcBorders>
              <w:top w:val="single" w:sz="4" w:space="0" w:color="auto"/>
              <w:left w:val="single" w:sz="4" w:space="0" w:color="auto"/>
              <w:bottom w:val="single" w:sz="4" w:space="0" w:color="auto"/>
              <w:right w:val="single" w:sz="4" w:space="0" w:color="auto"/>
            </w:tcBorders>
            <w:vAlign w:val="bottom"/>
            <w:hideMark/>
          </w:tcPr>
          <w:p w14:paraId="14812BB1" w14:textId="77777777" w:rsidR="006D61E8" w:rsidRDefault="006D61E8">
            <w:pPr>
              <w:jc w:val="right"/>
              <w:rPr>
                <w:sz w:val="18"/>
                <w:szCs w:val="18"/>
              </w:rPr>
            </w:pPr>
            <w:r>
              <w:rPr>
                <w:sz w:val="18"/>
                <w:szCs w:val="18"/>
              </w:rPr>
              <w:t>92,078</w:t>
            </w:r>
          </w:p>
        </w:tc>
        <w:tc>
          <w:tcPr>
            <w:tcW w:w="778" w:type="dxa"/>
            <w:tcBorders>
              <w:top w:val="single" w:sz="4" w:space="0" w:color="auto"/>
              <w:left w:val="single" w:sz="4" w:space="0" w:color="auto"/>
              <w:bottom w:val="single" w:sz="4" w:space="0" w:color="auto"/>
              <w:right w:val="single" w:sz="4" w:space="0" w:color="auto"/>
            </w:tcBorders>
            <w:vAlign w:val="bottom"/>
            <w:hideMark/>
          </w:tcPr>
          <w:p w14:paraId="3A75F0FB" w14:textId="77777777" w:rsidR="006D61E8" w:rsidRDefault="006D61E8">
            <w:pPr>
              <w:jc w:val="right"/>
              <w:rPr>
                <w:color w:val="000000"/>
                <w:sz w:val="18"/>
                <w:szCs w:val="18"/>
              </w:rPr>
            </w:pPr>
            <w:r>
              <w:rPr>
                <w:color w:val="000000"/>
                <w:sz w:val="18"/>
                <w:szCs w:val="18"/>
              </w:rPr>
              <w:t>89,01</w:t>
            </w:r>
          </w:p>
        </w:tc>
        <w:tc>
          <w:tcPr>
            <w:tcW w:w="659" w:type="dxa"/>
            <w:tcBorders>
              <w:top w:val="single" w:sz="4" w:space="0" w:color="auto"/>
              <w:left w:val="single" w:sz="4" w:space="0" w:color="auto"/>
              <w:bottom w:val="single" w:sz="4" w:space="0" w:color="auto"/>
              <w:right w:val="single" w:sz="4" w:space="0" w:color="auto"/>
            </w:tcBorders>
            <w:vAlign w:val="bottom"/>
            <w:hideMark/>
          </w:tcPr>
          <w:p w14:paraId="59AA9231" w14:textId="77777777" w:rsidR="006D61E8" w:rsidRDefault="006D61E8">
            <w:pPr>
              <w:jc w:val="right"/>
              <w:rPr>
                <w:color w:val="000000"/>
                <w:sz w:val="18"/>
                <w:szCs w:val="18"/>
              </w:rPr>
            </w:pPr>
            <w:r>
              <w:rPr>
                <w:color w:val="000000"/>
                <w:sz w:val="18"/>
                <w:szCs w:val="18"/>
              </w:rPr>
              <w:t>-0,03</w:t>
            </w:r>
          </w:p>
        </w:tc>
        <w:tc>
          <w:tcPr>
            <w:tcW w:w="758" w:type="dxa"/>
            <w:tcBorders>
              <w:top w:val="single" w:sz="4" w:space="0" w:color="auto"/>
              <w:left w:val="single" w:sz="4" w:space="0" w:color="auto"/>
              <w:bottom w:val="single" w:sz="4" w:space="0" w:color="auto"/>
              <w:right w:val="single" w:sz="4" w:space="0" w:color="auto"/>
            </w:tcBorders>
            <w:vAlign w:val="bottom"/>
            <w:hideMark/>
          </w:tcPr>
          <w:p w14:paraId="7FB746CD" w14:textId="77777777" w:rsidR="006D61E8" w:rsidRDefault="006D61E8">
            <w:pPr>
              <w:jc w:val="right"/>
              <w:rPr>
                <w:sz w:val="18"/>
                <w:szCs w:val="18"/>
              </w:rPr>
            </w:pPr>
            <w:r>
              <w:rPr>
                <w:sz w:val="18"/>
                <w:szCs w:val="18"/>
              </w:rPr>
              <w:t>32,418</w:t>
            </w:r>
          </w:p>
        </w:tc>
        <w:tc>
          <w:tcPr>
            <w:tcW w:w="677" w:type="dxa"/>
            <w:tcBorders>
              <w:top w:val="single" w:sz="4" w:space="0" w:color="auto"/>
              <w:left w:val="single" w:sz="4" w:space="0" w:color="auto"/>
              <w:bottom w:val="single" w:sz="4" w:space="0" w:color="auto"/>
              <w:right w:val="single" w:sz="4" w:space="0" w:color="auto"/>
            </w:tcBorders>
            <w:vAlign w:val="bottom"/>
            <w:hideMark/>
          </w:tcPr>
          <w:p w14:paraId="352420FB" w14:textId="77777777" w:rsidR="006D61E8" w:rsidRDefault="006D61E8">
            <w:pPr>
              <w:jc w:val="right"/>
              <w:rPr>
                <w:color w:val="000000"/>
                <w:sz w:val="18"/>
                <w:szCs w:val="18"/>
              </w:rPr>
            </w:pPr>
            <w:r>
              <w:rPr>
                <w:color w:val="000000"/>
                <w:sz w:val="18"/>
                <w:szCs w:val="18"/>
              </w:rPr>
              <w:t>31,50</w:t>
            </w:r>
          </w:p>
        </w:tc>
        <w:tc>
          <w:tcPr>
            <w:tcW w:w="660" w:type="dxa"/>
            <w:tcBorders>
              <w:top w:val="single" w:sz="4" w:space="0" w:color="auto"/>
              <w:left w:val="single" w:sz="4" w:space="0" w:color="auto"/>
              <w:bottom w:val="single" w:sz="4" w:space="0" w:color="auto"/>
              <w:right w:val="single" w:sz="4" w:space="0" w:color="auto"/>
            </w:tcBorders>
            <w:vAlign w:val="bottom"/>
            <w:hideMark/>
          </w:tcPr>
          <w:p w14:paraId="4612166C" w14:textId="77777777" w:rsidR="006D61E8" w:rsidRDefault="006D61E8">
            <w:pPr>
              <w:jc w:val="right"/>
              <w:rPr>
                <w:color w:val="000000"/>
                <w:sz w:val="18"/>
                <w:szCs w:val="18"/>
              </w:rPr>
            </w:pPr>
            <w:r>
              <w:rPr>
                <w:color w:val="000000"/>
                <w:sz w:val="18"/>
                <w:szCs w:val="18"/>
              </w:rPr>
              <w:t>-0,03</w:t>
            </w:r>
          </w:p>
        </w:tc>
        <w:tc>
          <w:tcPr>
            <w:tcW w:w="758" w:type="dxa"/>
            <w:tcBorders>
              <w:top w:val="single" w:sz="4" w:space="0" w:color="auto"/>
              <w:left w:val="single" w:sz="4" w:space="0" w:color="auto"/>
              <w:bottom w:val="single" w:sz="4" w:space="0" w:color="auto"/>
              <w:right w:val="single" w:sz="4" w:space="0" w:color="auto"/>
            </w:tcBorders>
            <w:vAlign w:val="bottom"/>
            <w:hideMark/>
          </w:tcPr>
          <w:p w14:paraId="3EF313E3" w14:textId="77777777" w:rsidR="006D61E8" w:rsidRDefault="006D61E8">
            <w:pPr>
              <w:jc w:val="right"/>
              <w:rPr>
                <w:sz w:val="18"/>
                <w:szCs w:val="18"/>
              </w:rPr>
            </w:pPr>
            <w:r>
              <w:rPr>
                <w:sz w:val="18"/>
                <w:szCs w:val="18"/>
              </w:rPr>
              <w:t>137,2</w:t>
            </w:r>
          </w:p>
        </w:tc>
        <w:tc>
          <w:tcPr>
            <w:tcW w:w="783" w:type="dxa"/>
            <w:tcBorders>
              <w:top w:val="single" w:sz="4" w:space="0" w:color="auto"/>
              <w:left w:val="single" w:sz="4" w:space="0" w:color="auto"/>
              <w:bottom w:val="single" w:sz="4" w:space="0" w:color="auto"/>
              <w:right w:val="single" w:sz="4" w:space="0" w:color="auto"/>
            </w:tcBorders>
            <w:vAlign w:val="bottom"/>
            <w:hideMark/>
          </w:tcPr>
          <w:p w14:paraId="0E4EBF76" w14:textId="77777777" w:rsidR="006D61E8" w:rsidRDefault="006D61E8">
            <w:pPr>
              <w:jc w:val="right"/>
              <w:rPr>
                <w:color w:val="000000"/>
                <w:sz w:val="18"/>
                <w:szCs w:val="18"/>
              </w:rPr>
            </w:pPr>
            <w:r>
              <w:rPr>
                <w:color w:val="000000"/>
                <w:sz w:val="18"/>
                <w:szCs w:val="18"/>
              </w:rPr>
              <w:t>133,74</w:t>
            </w:r>
          </w:p>
        </w:tc>
        <w:tc>
          <w:tcPr>
            <w:tcW w:w="705" w:type="dxa"/>
            <w:tcBorders>
              <w:top w:val="single" w:sz="4" w:space="0" w:color="auto"/>
              <w:left w:val="single" w:sz="4" w:space="0" w:color="auto"/>
              <w:bottom w:val="single" w:sz="4" w:space="0" w:color="auto"/>
              <w:right w:val="single" w:sz="4" w:space="0" w:color="auto"/>
            </w:tcBorders>
            <w:vAlign w:val="bottom"/>
            <w:hideMark/>
          </w:tcPr>
          <w:p w14:paraId="7E13DD17" w14:textId="77777777" w:rsidR="006D61E8" w:rsidRDefault="006D61E8">
            <w:pPr>
              <w:jc w:val="right"/>
              <w:rPr>
                <w:color w:val="000000"/>
                <w:sz w:val="18"/>
                <w:szCs w:val="18"/>
              </w:rPr>
            </w:pPr>
            <w:r>
              <w:rPr>
                <w:color w:val="000000"/>
                <w:sz w:val="18"/>
                <w:szCs w:val="18"/>
              </w:rPr>
              <w:t>-0,03</w:t>
            </w:r>
          </w:p>
        </w:tc>
        <w:tc>
          <w:tcPr>
            <w:tcW w:w="711" w:type="dxa"/>
            <w:tcBorders>
              <w:top w:val="single" w:sz="4" w:space="0" w:color="auto"/>
              <w:left w:val="single" w:sz="4" w:space="0" w:color="auto"/>
              <w:bottom w:val="single" w:sz="4" w:space="0" w:color="auto"/>
              <w:right w:val="single" w:sz="4" w:space="0" w:color="auto"/>
            </w:tcBorders>
            <w:vAlign w:val="bottom"/>
            <w:hideMark/>
          </w:tcPr>
          <w:p w14:paraId="5B15C9A5" w14:textId="77777777" w:rsidR="006D61E8" w:rsidRDefault="006D61E8">
            <w:pPr>
              <w:jc w:val="right"/>
              <w:rPr>
                <w:sz w:val="18"/>
                <w:szCs w:val="18"/>
              </w:rPr>
            </w:pPr>
            <w:r>
              <w:rPr>
                <w:sz w:val="18"/>
                <w:szCs w:val="18"/>
              </w:rPr>
              <w:t>209,49</w:t>
            </w:r>
          </w:p>
        </w:tc>
        <w:tc>
          <w:tcPr>
            <w:tcW w:w="758" w:type="dxa"/>
            <w:tcBorders>
              <w:top w:val="single" w:sz="4" w:space="0" w:color="auto"/>
              <w:left w:val="single" w:sz="4" w:space="0" w:color="auto"/>
              <w:bottom w:val="single" w:sz="4" w:space="0" w:color="auto"/>
              <w:right w:val="single" w:sz="4" w:space="0" w:color="auto"/>
            </w:tcBorders>
            <w:vAlign w:val="bottom"/>
            <w:hideMark/>
          </w:tcPr>
          <w:p w14:paraId="6DE59661" w14:textId="77777777" w:rsidR="006D61E8" w:rsidRDefault="006D61E8">
            <w:pPr>
              <w:jc w:val="right"/>
              <w:rPr>
                <w:color w:val="000000"/>
                <w:sz w:val="18"/>
                <w:szCs w:val="18"/>
              </w:rPr>
            </w:pPr>
            <w:r>
              <w:rPr>
                <w:color w:val="000000"/>
                <w:sz w:val="18"/>
                <w:szCs w:val="18"/>
              </w:rPr>
              <w:t>205,54</w:t>
            </w:r>
          </w:p>
        </w:tc>
        <w:tc>
          <w:tcPr>
            <w:tcW w:w="671" w:type="dxa"/>
            <w:tcBorders>
              <w:top w:val="single" w:sz="4" w:space="0" w:color="auto"/>
              <w:left w:val="single" w:sz="4" w:space="0" w:color="auto"/>
              <w:bottom w:val="single" w:sz="4" w:space="0" w:color="auto"/>
              <w:right w:val="single" w:sz="4" w:space="0" w:color="auto"/>
            </w:tcBorders>
            <w:vAlign w:val="bottom"/>
            <w:hideMark/>
          </w:tcPr>
          <w:p w14:paraId="1BC70678" w14:textId="77777777" w:rsidR="006D61E8" w:rsidRDefault="006D61E8">
            <w:pPr>
              <w:jc w:val="right"/>
              <w:rPr>
                <w:color w:val="000000"/>
                <w:sz w:val="18"/>
                <w:szCs w:val="18"/>
              </w:rPr>
            </w:pPr>
            <w:r>
              <w:rPr>
                <w:color w:val="000000"/>
                <w:sz w:val="18"/>
                <w:szCs w:val="18"/>
              </w:rPr>
              <w:t>-0,02</w:t>
            </w:r>
          </w:p>
        </w:tc>
      </w:tr>
      <w:tr w:rsidR="006D61E8" w14:paraId="2DBB6BF9" w14:textId="77777777" w:rsidTr="008221C2">
        <w:tc>
          <w:tcPr>
            <w:tcW w:w="786" w:type="dxa"/>
            <w:tcBorders>
              <w:top w:val="single" w:sz="4" w:space="0" w:color="auto"/>
              <w:left w:val="single" w:sz="4" w:space="0" w:color="auto"/>
              <w:bottom w:val="single" w:sz="4" w:space="0" w:color="auto"/>
              <w:right w:val="single" w:sz="4" w:space="0" w:color="auto"/>
            </w:tcBorders>
            <w:vAlign w:val="center"/>
            <w:hideMark/>
          </w:tcPr>
          <w:p w14:paraId="3E5930C2" w14:textId="77777777" w:rsidR="006D61E8" w:rsidRDefault="006D61E8">
            <w:pPr>
              <w:jc w:val="center"/>
              <w:rPr>
                <w:sz w:val="24"/>
                <w:szCs w:val="24"/>
              </w:rPr>
            </w:pPr>
            <w:r>
              <w:rPr>
                <w:sz w:val="24"/>
                <w:szCs w:val="24"/>
              </w:rPr>
              <w:t>7</w:t>
            </w:r>
          </w:p>
        </w:tc>
        <w:tc>
          <w:tcPr>
            <w:tcW w:w="758" w:type="dxa"/>
            <w:tcBorders>
              <w:top w:val="single" w:sz="4" w:space="0" w:color="auto"/>
              <w:left w:val="single" w:sz="4" w:space="0" w:color="auto"/>
              <w:bottom w:val="single" w:sz="4" w:space="0" w:color="auto"/>
              <w:right w:val="single" w:sz="4" w:space="0" w:color="auto"/>
            </w:tcBorders>
            <w:vAlign w:val="bottom"/>
            <w:hideMark/>
          </w:tcPr>
          <w:p w14:paraId="7EB069F3" w14:textId="77777777" w:rsidR="006D61E8" w:rsidRDefault="006D61E8">
            <w:pPr>
              <w:jc w:val="right"/>
              <w:rPr>
                <w:sz w:val="18"/>
                <w:szCs w:val="18"/>
              </w:rPr>
            </w:pPr>
            <w:r>
              <w:rPr>
                <w:sz w:val="18"/>
                <w:szCs w:val="18"/>
              </w:rPr>
              <w:t>106,65</w:t>
            </w:r>
          </w:p>
        </w:tc>
        <w:tc>
          <w:tcPr>
            <w:tcW w:w="778" w:type="dxa"/>
            <w:tcBorders>
              <w:top w:val="single" w:sz="4" w:space="0" w:color="auto"/>
              <w:left w:val="single" w:sz="4" w:space="0" w:color="auto"/>
              <w:bottom w:val="single" w:sz="4" w:space="0" w:color="auto"/>
              <w:right w:val="single" w:sz="4" w:space="0" w:color="auto"/>
            </w:tcBorders>
            <w:vAlign w:val="bottom"/>
            <w:hideMark/>
          </w:tcPr>
          <w:p w14:paraId="50DD898F" w14:textId="77777777" w:rsidR="006D61E8" w:rsidRDefault="006D61E8">
            <w:pPr>
              <w:jc w:val="right"/>
              <w:rPr>
                <w:color w:val="000000"/>
                <w:sz w:val="18"/>
                <w:szCs w:val="18"/>
              </w:rPr>
            </w:pPr>
            <w:r>
              <w:rPr>
                <w:color w:val="000000"/>
                <w:sz w:val="18"/>
                <w:szCs w:val="18"/>
              </w:rPr>
              <w:t>110,79</w:t>
            </w:r>
          </w:p>
        </w:tc>
        <w:tc>
          <w:tcPr>
            <w:tcW w:w="659" w:type="dxa"/>
            <w:tcBorders>
              <w:top w:val="single" w:sz="4" w:space="0" w:color="auto"/>
              <w:left w:val="single" w:sz="4" w:space="0" w:color="auto"/>
              <w:bottom w:val="single" w:sz="4" w:space="0" w:color="auto"/>
              <w:right w:val="single" w:sz="4" w:space="0" w:color="auto"/>
            </w:tcBorders>
            <w:vAlign w:val="bottom"/>
            <w:hideMark/>
          </w:tcPr>
          <w:p w14:paraId="5DF31D92" w14:textId="77777777" w:rsidR="006D61E8" w:rsidRDefault="006D61E8">
            <w:pPr>
              <w:jc w:val="right"/>
              <w:rPr>
                <w:color w:val="000000"/>
                <w:sz w:val="18"/>
                <w:szCs w:val="18"/>
              </w:rPr>
            </w:pPr>
            <w:r>
              <w:rPr>
                <w:color w:val="000000"/>
                <w:sz w:val="18"/>
                <w:szCs w:val="18"/>
              </w:rPr>
              <w:t>0,04</w:t>
            </w:r>
          </w:p>
        </w:tc>
        <w:tc>
          <w:tcPr>
            <w:tcW w:w="758" w:type="dxa"/>
            <w:tcBorders>
              <w:top w:val="single" w:sz="4" w:space="0" w:color="auto"/>
              <w:left w:val="single" w:sz="4" w:space="0" w:color="auto"/>
              <w:bottom w:val="single" w:sz="4" w:space="0" w:color="auto"/>
              <w:right w:val="single" w:sz="4" w:space="0" w:color="auto"/>
            </w:tcBorders>
            <w:vAlign w:val="bottom"/>
            <w:hideMark/>
          </w:tcPr>
          <w:p w14:paraId="52C25616" w14:textId="77777777" w:rsidR="006D61E8" w:rsidRDefault="006D61E8">
            <w:pPr>
              <w:jc w:val="right"/>
              <w:rPr>
                <w:sz w:val="18"/>
                <w:szCs w:val="18"/>
              </w:rPr>
            </w:pPr>
            <w:r>
              <w:rPr>
                <w:sz w:val="18"/>
                <w:szCs w:val="18"/>
              </w:rPr>
              <w:t>34,448</w:t>
            </w:r>
          </w:p>
        </w:tc>
        <w:tc>
          <w:tcPr>
            <w:tcW w:w="677" w:type="dxa"/>
            <w:tcBorders>
              <w:top w:val="single" w:sz="4" w:space="0" w:color="auto"/>
              <w:left w:val="single" w:sz="4" w:space="0" w:color="auto"/>
              <w:bottom w:val="single" w:sz="4" w:space="0" w:color="auto"/>
              <w:right w:val="single" w:sz="4" w:space="0" w:color="auto"/>
            </w:tcBorders>
            <w:vAlign w:val="bottom"/>
            <w:hideMark/>
          </w:tcPr>
          <w:p w14:paraId="046D60FD" w14:textId="77777777" w:rsidR="006D61E8" w:rsidRDefault="006D61E8">
            <w:pPr>
              <w:jc w:val="right"/>
              <w:rPr>
                <w:color w:val="000000"/>
                <w:sz w:val="18"/>
                <w:szCs w:val="18"/>
              </w:rPr>
            </w:pPr>
            <w:r>
              <w:rPr>
                <w:color w:val="000000"/>
                <w:sz w:val="18"/>
                <w:szCs w:val="18"/>
              </w:rPr>
              <w:t>35,65</w:t>
            </w:r>
          </w:p>
        </w:tc>
        <w:tc>
          <w:tcPr>
            <w:tcW w:w="660" w:type="dxa"/>
            <w:tcBorders>
              <w:top w:val="single" w:sz="4" w:space="0" w:color="auto"/>
              <w:left w:val="single" w:sz="4" w:space="0" w:color="auto"/>
              <w:bottom w:val="single" w:sz="4" w:space="0" w:color="auto"/>
              <w:right w:val="single" w:sz="4" w:space="0" w:color="auto"/>
            </w:tcBorders>
            <w:vAlign w:val="bottom"/>
            <w:hideMark/>
          </w:tcPr>
          <w:p w14:paraId="732E78F6" w14:textId="77777777" w:rsidR="006D61E8" w:rsidRDefault="006D61E8">
            <w:pPr>
              <w:jc w:val="right"/>
              <w:rPr>
                <w:color w:val="000000"/>
                <w:sz w:val="18"/>
                <w:szCs w:val="18"/>
              </w:rPr>
            </w:pPr>
            <w:r>
              <w:rPr>
                <w:color w:val="000000"/>
                <w:sz w:val="18"/>
                <w:szCs w:val="18"/>
              </w:rPr>
              <w:t>0,03</w:t>
            </w:r>
          </w:p>
        </w:tc>
        <w:tc>
          <w:tcPr>
            <w:tcW w:w="758" w:type="dxa"/>
            <w:tcBorders>
              <w:top w:val="single" w:sz="4" w:space="0" w:color="auto"/>
              <w:left w:val="single" w:sz="4" w:space="0" w:color="auto"/>
              <w:bottom w:val="single" w:sz="4" w:space="0" w:color="auto"/>
              <w:right w:val="single" w:sz="4" w:space="0" w:color="auto"/>
            </w:tcBorders>
            <w:vAlign w:val="bottom"/>
            <w:hideMark/>
          </w:tcPr>
          <w:p w14:paraId="58E37844" w14:textId="77777777" w:rsidR="006D61E8" w:rsidRDefault="006D61E8">
            <w:pPr>
              <w:jc w:val="right"/>
              <w:rPr>
                <w:sz w:val="18"/>
                <w:szCs w:val="18"/>
              </w:rPr>
            </w:pPr>
            <w:r>
              <w:rPr>
                <w:sz w:val="18"/>
                <w:szCs w:val="18"/>
              </w:rPr>
              <w:t>154,2</w:t>
            </w:r>
          </w:p>
        </w:tc>
        <w:tc>
          <w:tcPr>
            <w:tcW w:w="783" w:type="dxa"/>
            <w:tcBorders>
              <w:top w:val="single" w:sz="4" w:space="0" w:color="auto"/>
              <w:left w:val="single" w:sz="4" w:space="0" w:color="auto"/>
              <w:bottom w:val="single" w:sz="4" w:space="0" w:color="auto"/>
              <w:right w:val="single" w:sz="4" w:space="0" w:color="auto"/>
            </w:tcBorders>
            <w:vAlign w:val="bottom"/>
            <w:hideMark/>
          </w:tcPr>
          <w:p w14:paraId="2989AF22" w14:textId="77777777" w:rsidR="006D61E8" w:rsidRDefault="006D61E8">
            <w:pPr>
              <w:jc w:val="right"/>
              <w:rPr>
                <w:color w:val="000000"/>
                <w:sz w:val="18"/>
                <w:szCs w:val="18"/>
              </w:rPr>
            </w:pPr>
            <w:r>
              <w:rPr>
                <w:color w:val="000000"/>
                <w:sz w:val="18"/>
                <w:szCs w:val="18"/>
              </w:rPr>
              <w:t>157,08</w:t>
            </w:r>
          </w:p>
        </w:tc>
        <w:tc>
          <w:tcPr>
            <w:tcW w:w="705" w:type="dxa"/>
            <w:tcBorders>
              <w:top w:val="single" w:sz="4" w:space="0" w:color="auto"/>
              <w:left w:val="single" w:sz="4" w:space="0" w:color="auto"/>
              <w:bottom w:val="single" w:sz="4" w:space="0" w:color="auto"/>
              <w:right w:val="single" w:sz="4" w:space="0" w:color="auto"/>
            </w:tcBorders>
            <w:vAlign w:val="bottom"/>
            <w:hideMark/>
          </w:tcPr>
          <w:p w14:paraId="22106A71" w14:textId="77777777" w:rsidR="006D61E8" w:rsidRDefault="006D61E8">
            <w:pPr>
              <w:jc w:val="right"/>
              <w:rPr>
                <w:color w:val="000000"/>
                <w:sz w:val="18"/>
                <w:szCs w:val="18"/>
              </w:rPr>
            </w:pPr>
            <w:r>
              <w:rPr>
                <w:color w:val="000000"/>
                <w:sz w:val="18"/>
                <w:szCs w:val="18"/>
              </w:rPr>
              <w:t>0,02</w:t>
            </w:r>
          </w:p>
        </w:tc>
        <w:tc>
          <w:tcPr>
            <w:tcW w:w="711" w:type="dxa"/>
            <w:tcBorders>
              <w:top w:val="single" w:sz="4" w:space="0" w:color="auto"/>
              <w:left w:val="single" w:sz="4" w:space="0" w:color="auto"/>
              <w:bottom w:val="single" w:sz="4" w:space="0" w:color="auto"/>
              <w:right w:val="single" w:sz="4" w:space="0" w:color="auto"/>
            </w:tcBorders>
            <w:vAlign w:val="bottom"/>
            <w:hideMark/>
          </w:tcPr>
          <w:p w14:paraId="6AD048A4" w14:textId="77777777" w:rsidR="006D61E8" w:rsidRDefault="006D61E8">
            <w:pPr>
              <w:jc w:val="right"/>
              <w:rPr>
                <w:sz w:val="18"/>
                <w:szCs w:val="18"/>
              </w:rPr>
            </w:pPr>
            <w:r>
              <w:rPr>
                <w:sz w:val="18"/>
                <w:szCs w:val="18"/>
              </w:rPr>
              <w:t>239,48</w:t>
            </w:r>
          </w:p>
        </w:tc>
        <w:tc>
          <w:tcPr>
            <w:tcW w:w="758" w:type="dxa"/>
            <w:tcBorders>
              <w:top w:val="single" w:sz="4" w:space="0" w:color="auto"/>
              <w:left w:val="single" w:sz="4" w:space="0" w:color="auto"/>
              <w:bottom w:val="single" w:sz="4" w:space="0" w:color="auto"/>
              <w:right w:val="single" w:sz="4" w:space="0" w:color="auto"/>
            </w:tcBorders>
            <w:vAlign w:val="bottom"/>
            <w:hideMark/>
          </w:tcPr>
          <w:p w14:paraId="537FA261" w14:textId="77777777" w:rsidR="006D61E8" w:rsidRDefault="006D61E8">
            <w:pPr>
              <w:jc w:val="right"/>
              <w:rPr>
                <w:color w:val="000000"/>
                <w:sz w:val="18"/>
                <w:szCs w:val="18"/>
              </w:rPr>
            </w:pPr>
            <w:r>
              <w:rPr>
                <w:color w:val="000000"/>
                <w:sz w:val="18"/>
                <w:szCs w:val="18"/>
              </w:rPr>
              <w:t>244,73</w:t>
            </w:r>
          </w:p>
        </w:tc>
        <w:tc>
          <w:tcPr>
            <w:tcW w:w="671" w:type="dxa"/>
            <w:tcBorders>
              <w:top w:val="single" w:sz="4" w:space="0" w:color="auto"/>
              <w:left w:val="single" w:sz="4" w:space="0" w:color="auto"/>
              <w:bottom w:val="single" w:sz="4" w:space="0" w:color="auto"/>
              <w:right w:val="single" w:sz="4" w:space="0" w:color="auto"/>
            </w:tcBorders>
            <w:vAlign w:val="bottom"/>
            <w:hideMark/>
          </w:tcPr>
          <w:p w14:paraId="6285452B" w14:textId="77777777" w:rsidR="006D61E8" w:rsidRDefault="006D61E8">
            <w:pPr>
              <w:jc w:val="right"/>
              <w:rPr>
                <w:color w:val="000000"/>
                <w:sz w:val="18"/>
                <w:szCs w:val="18"/>
              </w:rPr>
            </w:pPr>
            <w:r>
              <w:rPr>
                <w:color w:val="000000"/>
                <w:sz w:val="18"/>
                <w:szCs w:val="18"/>
              </w:rPr>
              <w:t>0,02</w:t>
            </w:r>
          </w:p>
        </w:tc>
      </w:tr>
      <w:tr w:rsidR="006D61E8" w14:paraId="70FD99C5" w14:textId="77777777" w:rsidTr="008221C2">
        <w:tc>
          <w:tcPr>
            <w:tcW w:w="786" w:type="dxa"/>
            <w:tcBorders>
              <w:top w:val="single" w:sz="4" w:space="0" w:color="auto"/>
              <w:left w:val="single" w:sz="4" w:space="0" w:color="auto"/>
              <w:bottom w:val="single" w:sz="4" w:space="0" w:color="auto"/>
              <w:right w:val="single" w:sz="4" w:space="0" w:color="auto"/>
            </w:tcBorders>
            <w:vAlign w:val="center"/>
            <w:hideMark/>
          </w:tcPr>
          <w:p w14:paraId="0A29F1C6" w14:textId="77777777" w:rsidR="006D61E8" w:rsidRDefault="006D61E8">
            <w:pPr>
              <w:jc w:val="center"/>
              <w:rPr>
                <w:sz w:val="24"/>
                <w:szCs w:val="24"/>
              </w:rPr>
            </w:pPr>
            <w:r>
              <w:rPr>
                <w:sz w:val="24"/>
                <w:szCs w:val="24"/>
              </w:rPr>
              <w:t>8</w:t>
            </w:r>
          </w:p>
        </w:tc>
        <w:tc>
          <w:tcPr>
            <w:tcW w:w="758" w:type="dxa"/>
            <w:tcBorders>
              <w:top w:val="single" w:sz="4" w:space="0" w:color="auto"/>
              <w:left w:val="single" w:sz="4" w:space="0" w:color="auto"/>
              <w:bottom w:val="single" w:sz="4" w:space="0" w:color="auto"/>
              <w:right w:val="single" w:sz="4" w:space="0" w:color="auto"/>
            </w:tcBorders>
            <w:vAlign w:val="bottom"/>
            <w:hideMark/>
          </w:tcPr>
          <w:p w14:paraId="062CE2E5" w14:textId="77777777" w:rsidR="006D61E8" w:rsidRDefault="006D61E8">
            <w:pPr>
              <w:jc w:val="right"/>
              <w:rPr>
                <w:sz w:val="18"/>
                <w:szCs w:val="18"/>
              </w:rPr>
            </w:pPr>
            <w:r>
              <w:rPr>
                <w:sz w:val="18"/>
                <w:szCs w:val="18"/>
              </w:rPr>
              <w:t>121,23</w:t>
            </w:r>
          </w:p>
        </w:tc>
        <w:tc>
          <w:tcPr>
            <w:tcW w:w="778" w:type="dxa"/>
            <w:tcBorders>
              <w:top w:val="single" w:sz="4" w:space="0" w:color="auto"/>
              <w:left w:val="single" w:sz="4" w:space="0" w:color="auto"/>
              <w:bottom w:val="single" w:sz="4" w:space="0" w:color="auto"/>
              <w:right w:val="single" w:sz="4" w:space="0" w:color="auto"/>
            </w:tcBorders>
            <w:vAlign w:val="bottom"/>
            <w:hideMark/>
          </w:tcPr>
          <w:p w14:paraId="030913E2" w14:textId="77777777" w:rsidR="006D61E8" w:rsidRDefault="006D61E8">
            <w:pPr>
              <w:jc w:val="right"/>
              <w:rPr>
                <w:color w:val="000000"/>
                <w:sz w:val="18"/>
                <w:szCs w:val="18"/>
              </w:rPr>
            </w:pPr>
            <w:r>
              <w:rPr>
                <w:color w:val="000000"/>
                <w:sz w:val="18"/>
                <w:szCs w:val="18"/>
              </w:rPr>
              <w:t>137,90</w:t>
            </w:r>
          </w:p>
        </w:tc>
        <w:tc>
          <w:tcPr>
            <w:tcW w:w="659" w:type="dxa"/>
            <w:tcBorders>
              <w:top w:val="single" w:sz="4" w:space="0" w:color="auto"/>
              <w:left w:val="single" w:sz="4" w:space="0" w:color="auto"/>
              <w:bottom w:val="single" w:sz="4" w:space="0" w:color="auto"/>
              <w:right w:val="single" w:sz="4" w:space="0" w:color="auto"/>
            </w:tcBorders>
            <w:vAlign w:val="bottom"/>
            <w:hideMark/>
          </w:tcPr>
          <w:p w14:paraId="0E4C6A6B" w14:textId="77777777" w:rsidR="006D61E8" w:rsidRDefault="006D61E8">
            <w:pPr>
              <w:jc w:val="right"/>
              <w:rPr>
                <w:color w:val="000000"/>
                <w:sz w:val="18"/>
                <w:szCs w:val="18"/>
              </w:rPr>
            </w:pPr>
            <w:r>
              <w:rPr>
                <w:color w:val="000000"/>
                <w:sz w:val="18"/>
                <w:szCs w:val="18"/>
              </w:rPr>
              <w:t>0,12</w:t>
            </w:r>
          </w:p>
        </w:tc>
        <w:tc>
          <w:tcPr>
            <w:tcW w:w="758" w:type="dxa"/>
            <w:tcBorders>
              <w:top w:val="single" w:sz="4" w:space="0" w:color="auto"/>
              <w:left w:val="single" w:sz="4" w:space="0" w:color="auto"/>
              <w:bottom w:val="single" w:sz="4" w:space="0" w:color="auto"/>
              <w:right w:val="single" w:sz="4" w:space="0" w:color="auto"/>
            </w:tcBorders>
            <w:vAlign w:val="bottom"/>
            <w:hideMark/>
          </w:tcPr>
          <w:p w14:paraId="249B4FE2" w14:textId="77777777" w:rsidR="006D61E8" w:rsidRDefault="006D61E8">
            <w:pPr>
              <w:jc w:val="right"/>
              <w:rPr>
                <w:sz w:val="18"/>
                <w:szCs w:val="18"/>
              </w:rPr>
            </w:pPr>
            <w:r>
              <w:rPr>
                <w:sz w:val="18"/>
                <w:szCs w:val="18"/>
              </w:rPr>
              <w:t>36,351</w:t>
            </w:r>
          </w:p>
        </w:tc>
        <w:tc>
          <w:tcPr>
            <w:tcW w:w="677" w:type="dxa"/>
            <w:tcBorders>
              <w:top w:val="single" w:sz="4" w:space="0" w:color="auto"/>
              <w:left w:val="single" w:sz="4" w:space="0" w:color="auto"/>
              <w:bottom w:val="single" w:sz="4" w:space="0" w:color="auto"/>
              <w:right w:val="single" w:sz="4" w:space="0" w:color="auto"/>
            </w:tcBorders>
            <w:vAlign w:val="bottom"/>
            <w:hideMark/>
          </w:tcPr>
          <w:p w14:paraId="755466BE" w14:textId="77777777" w:rsidR="006D61E8" w:rsidRDefault="006D61E8">
            <w:pPr>
              <w:jc w:val="right"/>
              <w:rPr>
                <w:color w:val="000000"/>
                <w:sz w:val="18"/>
                <w:szCs w:val="18"/>
              </w:rPr>
            </w:pPr>
            <w:r>
              <w:rPr>
                <w:color w:val="000000"/>
                <w:sz w:val="18"/>
                <w:szCs w:val="18"/>
              </w:rPr>
              <w:t>40,36</w:t>
            </w:r>
          </w:p>
        </w:tc>
        <w:tc>
          <w:tcPr>
            <w:tcW w:w="660" w:type="dxa"/>
            <w:tcBorders>
              <w:top w:val="single" w:sz="4" w:space="0" w:color="auto"/>
              <w:left w:val="single" w:sz="4" w:space="0" w:color="auto"/>
              <w:bottom w:val="single" w:sz="4" w:space="0" w:color="auto"/>
              <w:right w:val="single" w:sz="4" w:space="0" w:color="auto"/>
            </w:tcBorders>
            <w:vAlign w:val="bottom"/>
            <w:hideMark/>
          </w:tcPr>
          <w:p w14:paraId="41F67877" w14:textId="77777777" w:rsidR="006D61E8" w:rsidRDefault="006D61E8">
            <w:pPr>
              <w:jc w:val="right"/>
              <w:rPr>
                <w:color w:val="000000"/>
                <w:sz w:val="18"/>
                <w:szCs w:val="18"/>
              </w:rPr>
            </w:pPr>
            <w:r>
              <w:rPr>
                <w:color w:val="000000"/>
                <w:sz w:val="18"/>
                <w:szCs w:val="18"/>
              </w:rPr>
              <w:t>0,10</w:t>
            </w:r>
          </w:p>
        </w:tc>
        <w:tc>
          <w:tcPr>
            <w:tcW w:w="758" w:type="dxa"/>
            <w:tcBorders>
              <w:top w:val="single" w:sz="4" w:space="0" w:color="auto"/>
              <w:left w:val="single" w:sz="4" w:space="0" w:color="auto"/>
              <w:bottom w:val="single" w:sz="4" w:space="0" w:color="auto"/>
              <w:right w:val="single" w:sz="4" w:space="0" w:color="auto"/>
            </w:tcBorders>
            <w:vAlign w:val="bottom"/>
            <w:hideMark/>
          </w:tcPr>
          <w:p w14:paraId="2778475F" w14:textId="77777777" w:rsidR="006D61E8" w:rsidRDefault="006D61E8">
            <w:pPr>
              <w:jc w:val="right"/>
              <w:rPr>
                <w:sz w:val="18"/>
                <w:szCs w:val="18"/>
              </w:rPr>
            </w:pPr>
            <w:r>
              <w:rPr>
                <w:sz w:val="18"/>
                <w:szCs w:val="18"/>
              </w:rPr>
              <w:t>170,69</w:t>
            </w:r>
          </w:p>
        </w:tc>
        <w:tc>
          <w:tcPr>
            <w:tcW w:w="783" w:type="dxa"/>
            <w:tcBorders>
              <w:top w:val="single" w:sz="4" w:space="0" w:color="auto"/>
              <w:left w:val="single" w:sz="4" w:space="0" w:color="auto"/>
              <w:bottom w:val="single" w:sz="4" w:space="0" w:color="auto"/>
              <w:right w:val="single" w:sz="4" w:space="0" w:color="auto"/>
            </w:tcBorders>
            <w:vAlign w:val="bottom"/>
            <w:hideMark/>
          </w:tcPr>
          <w:p w14:paraId="4C56CEB1" w14:textId="77777777" w:rsidR="006D61E8" w:rsidRDefault="006D61E8">
            <w:pPr>
              <w:jc w:val="right"/>
              <w:rPr>
                <w:color w:val="000000"/>
                <w:sz w:val="18"/>
                <w:szCs w:val="18"/>
              </w:rPr>
            </w:pPr>
            <w:r>
              <w:rPr>
                <w:color w:val="000000"/>
                <w:sz w:val="18"/>
                <w:szCs w:val="18"/>
              </w:rPr>
              <w:t>184,49</w:t>
            </w:r>
          </w:p>
        </w:tc>
        <w:tc>
          <w:tcPr>
            <w:tcW w:w="705" w:type="dxa"/>
            <w:tcBorders>
              <w:top w:val="single" w:sz="4" w:space="0" w:color="auto"/>
              <w:left w:val="single" w:sz="4" w:space="0" w:color="auto"/>
              <w:bottom w:val="single" w:sz="4" w:space="0" w:color="auto"/>
              <w:right w:val="single" w:sz="4" w:space="0" w:color="auto"/>
            </w:tcBorders>
            <w:vAlign w:val="bottom"/>
            <w:hideMark/>
          </w:tcPr>
          <w:p w14:paraId="39444B92" w14:textId="77777777" w:rsidR="006D61E8" w:rsidRDefault="006D61E8">
            <w:pPr>
              <w:jc w:val="right"/>
              <w:rPr>
                <w:color w:val="000000"/>
                <w:sz w:val="18"/>
                <w:szCs w:val="18"/>
              </w:rPr>
            </w:pPr>
            <w:r>
              <w:rPr>
                <w:color w:val="000000"/>
                <w:sz w:val="18"/>
                <w:szCs w:val="18"/>
              </w:rPr>
              <w:t>0,07</w:t>
            </w:r>
          </w:p>
        </w:tc>
        <w:tc>
          <w:tcPr>
            <w:tcW w:w="711" w:type="dxa"/>
            <w:tcBorders>
              <w:top w:val="single" w:sz="4" w:space="0" w:color="auto"/>
              <w:left w:val="single" w:sz="4" w:space="0" w:color="auto"/>
              <w:bottom w:val="single" w:sz="4" w:space="0" w:color="auto"/>
              <w:right w:val="single" w:sz="4" w:space="0" w:color="auto"/>
            </w:tcBorders>
            <w:vAlign w:val="bottom"/>
            <w:hideMark/>
          </w:tcPr>
          <w:p w14:paraId="0C13EFC4" w14:textId="77777777" w:rsidR="006D61E8" w:rsidRDefault="006D61E8">
            <w:pPr>
              <w:jc w:val="right"/>
              <w:rPr>
                <w:sz w:val="18"/>
                <w:szCs w:val="18"/>
              </w:rPr>
            </w:pPr>
            <w:r>
              <w:rPr>
                <w:sz w:val="18"/>
                <w:szCs w:val="18"/>
              </w:rPr>
              <w:t>267,47</w:t>
            </w:r>
          </w:p>
        </w:tc>
        <w:tc>
          <w:tcPr>
            <w:tcW w:w="758" w:type="dxa"/>
            <w:tcBorders>
              <w:top w:val="single" w:sz="4" w:space="0" w:color="auto"/>
              <w:left w:val="single" w:sz="4" w:space="0" w:color="auto"/>
              <w:bottom w:val="single" w:sz="4" w:space="0" w:color="auto"/>
              <w:right w:val="single" w:sz="4" w:space="0" w:color="auto"/>
            </w:tcBorders>
            <w:vAlign w:val="bottom"/>
            <w:hideMark/>
          </w:tcPr>
          <w:p w14:paraId="73E1EFDE" w14:textId="77777777" w:rsidR="006D61E8" w:rsidRDefault="006D61E8">
            <w:pPr>
              <w:jc w:val="right"/>
              <w:rPr>
                <w:color w:val="000000"/>
                <w:sz w:val="18"/>
                <w:szCs w:val="18"/>
              </w:rPr>
            </w:pPr>
            <w:r>
              <w:rPr>
                <w:color w:val="000000"/>
                <w:sz w:val="18"/>
                <w:szCs w:val="18"/>
              </w:rPr>
              <w:t>291,39</w:t>
            </w:r>
          </w:p>
        </w:tc>
        <w:tc>
          <w:tcPr>
            <w:tcW w:w="671" w:type="dxa"/>
            <w:tcBorders>
              <w:top w:val="single" w:sz="4" w:space="0" w:color="auto"/>
              <w:left w:val="single" w:sz="4" w:space="0" w:color="auto"/>
              <w:bottom w:val="single" w:sz="4" w:space="0" w:color="auto"/>
              <w:right w:val="single" w:sz="4" w:space="0" w:color="auto"/>
            </w:tcBorders>
            <w:vAlign w:val="bottom"/>
            <w:hideMark/>
          </w:tcPr>
          <w:p w14:paraId="3DBC044C" w14:textId="77777777" w:rsidR="006D61E8" w:rsidRDefault="006D61E8">
            <w:pPr>
              <w:jc w:val="right"/>
              <w:rPr>
                <w:color w:val="000000"/>
                <w:sz w:val="18"/>
                <w:szCs w:val="18"/>
              </w:rPr>
            </w:pPr>
            <w:r>
              <w:rPr>
                <w:color w:val="000000"/>
                <w:sz w:val="18"/>
                <w:szCs w:val="18"/>
              </w:rPr>
              <w:t>0,08</w:t>
            </w:r>
          </w:p>
        </w:tc>
      </w:tr>
    </w:tbl>
    <w:p w14:paraId="4C010351" w14:textId="77777777" w:rsidR="006D61E8" w:rsidRDefault="006D61E8" w:rsidP="006D61E8">
      <w:pPr>
        <w:spacing w:after="0" w:line="240" w:lineRule="auto"/>
        <w:jc w:val="both"/>
        <w:rPr>
          <w:rFonts w:ascii="Times New Roman" w:hAnsi="Times New Roman" w:cs="Times New Roman"/>
          <w:color w:val="FF0000"/>
          <w:sz w:val="28"/>
          <w:szCs w:val="28"/>
        </w:rPr>
      </w:pPr>
    </w:p>
    <w:p w14:paraId="5DE911DE" w14:textId="79C91C43"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Эксперименттік және теориялық нәтижелердің графикалық жинақтылығы 3.18-21 суреттерде келтірілген. Теңдеулер (3.2-3.5) бойынша есептеулерден көрініп тұрғандай, жинақтыл</w:t>
      </w:r>
      <w:r w:rsidR="001A7B5F">
        <w:rPr>
          <w:rFonts w:ascii="Times New Roman" w:hAnsi="Times New Roman" w:cs="Times New Roman"/>
          <w:sz w:val="28"/>
          <w:szCs w:val="28"/>
          <w:lang w:val="kk-KZ"/>
        </w:rPr>
        <w:t>ықтар жақсы болып шықты</w:t>
      </w:r>
      <w:r>
        <w:rPr>
          <w:rFonts w:ascii="Times New Roman" w:hAnsi="Times New Roman" w:cs="Times New Roman"/>
          <w:sz w:val="28"/>
          <w:szCs w:val="28"/>
          <w:lang w:val="kk-KZ"/>
        </w:rPr>
        <w:t xml:space="preserve"> және оларды эксперименттік зерттеулердің нәтижелерімен салыстырған кезде қателік 16%-дан аспайды (3.3-кесте).</w:t>
      </w:r>
    </w:p>
    <w:p w14:paraId="515F4A83" w14:textId="77777777" w:rsidR="006D61E8" w:rsidRPr="006D61E8" w:rsidRDefault="006D61E8" w:rsidP="006D61E8">
      <w:pPr>
        <w:spacing w:after="0" w:line="240" w:lineRule="auto"/>
        <w:ind w:firstLine="567"/>
        <w:jc w:val="center"/>
        <w:rPr>
          <w:rStyle w:val="a6"/>
          <w:b w:val="0"/>
          <w:lang w:val="kk-KZ"/>
        </w:rPr>
      </w:pPr>
    </w:p>
    <w:p w14:paraId="4FBA6DC3" w14:textId="77777777" w:rsidR="006D61E8" w:rsidRDefault="006D61E8" w:rsidP="00C47E2E">
      <w:pPr>
        <w:spacing w:after="0" w:line="240" w:lineRule="auto"/>
        <w:jc w:val="center"/>
        <w:rPr>
          <w:rFonts w:ascii="Times New Roman" w:hAnsi="Times New Roman" w:cs="Times New Roman"/>
          <w:color w:val="FF0000"/>
        </w:rPr>
      </w:pPr>
      <w:r>
        <w:rPr>
          <w:noProof/>
          <w:lang w:eastAsia="ru-RU"/>
        </w:rPr>
        <w:drawing>
          <wp:inline distT="0" distB="0" distL="0" distR="0" wp14:anchorId="269E8CC7" wp14:editId="2B8B873C">
            <wp:extent cx="4516755" cy="2599055"/>
            <wp:effectExtent l="0" t="0" r="0" b="0"/>
            <wp:docPr id="35842" name="Рисунок 3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73">
                      <a:extLst>
                        <a:ext uri="{28A0092B-C50C-407E-A947-70E740481C1C}">
                          <a14:useLocalDpi xmlns:a14="http://schemas.microsoft.com/office/drawing/2010/main" val="0"/>
                        </a:ext>
                      </a:extLst>
                    </a:blip>
                    <a:srcRect l="13304" t="8719" r="10571" b="13345"/>
                    <a:stretch>
                      <a:fillRect/>
                    </a:stretch>
                  </pic:blipFill>
                  <pic:spPr bwMode="auto">
                    <a:xfrm>
                      <a:off x="0" y="0"/>
                      <a:ext cx="4516755" cy="2599055"/>
                    </a:xfrm>
                    <a:prstGeom prst="rect">
                      <a:avLst/>
                    </a:prstGeom>
                    <a:noFill/>
                    <a:ln>
                      <a:noFill/>
                    </a:ln>
                  </pic:spPr>
                </pic:pic>
              </a:graphicData>
            </a:graphic>
          </wp:inline>
        </w:drawing>
      </w:r>
    </w:p>
    <w:p w14:paraId="3E11BA71" w14:textId="77777777" w:rsidR="006D61E8" w:rsidRDefault="006D61E8" w:rsidP="006D61E8">
      <w:pPr>
        <w:spacing w:after="0" w:line="240" w:lineRule="auto"/>
        <w:ind w:firstLine="567"/>
        <w:jc w:val="center"/>
        <w:rPr>
          <w:rFonts w:ascii="Times New Roman" w:hAnsi="Times New Roman" w:cs="Times New Roman"/>
          <w:color w:val="FF0000"/>
          <w:sz w:val="24"/>
          <w:szCs w:val="28"/>
        </w:rPr>
      </w:pPr>
    </w:p>
    <w:p w14:paraId="3BEFE9FD" w14:textId="09CE2AC2" w:rsidR="00274FD0" w:rsidRDefault="006D61E8" w:rsidP="00274FD0">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en-US"/>
        </w:rPr>
        <w:t>C</w:t>
      </w:r>
      <w:r>
        <w:rPr>
          <w:rFonts w:ascii="Times New Roman" w:hAnsi="Times New Roman" w:cs="Times New Roman"/>
          <w:sz w:val="28"/>
          <w:szCs w:val="28"/>
        </w:rPr>
        <w:t>урет 3.1</w:t>
      </w:r>
      <w:r>
        <w:rPr>
          <w:rFonts w:ascii="Times New Roman" w:hAnsi="Times New Roman" w:cs="Times New Roman"/>
          <w:sz w:val="28"/>
          <w:szCs w:val="28"/>
          <w:lang w:val="kk-KZ"/>
        </w:rPr>
        <w:t>8</w:t>
      </w:r>
      <w:r>
        <w:rPr>
          <w:rFonts w:ascii="Times New Roman" w:hAnsi="Times New Roman" w:cs="Times New Roman"/>
          <w:sz w:val="28"/>
          <w:szCs w:val="28"/>
        </w:rPr>
        <w:t xml:space="preserve"> – 9</w:t>
      </w:r>
      <w:r>
        <w:rPr>
          <w:rFonts w:ascii="Times New Roman" w:hAnsi="Times New Roman" w:cs="Times New Roman"/>
          <w:sz w:val="28"/>
          <w:szCs w:val="28"/>
          <w:lang w:val="kk-KZ"/>
        </w:rPr>
        <w:t>0</w:t>
      </w:r>
      <w:r w:rsidR="002C5CE8">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кезіндегі I сыналатын жағдай үшін </w:t>
      </w:r>
    </w:p>
    <w:p w14:paraId="492A4A68" w14:textId="0BAE61F0" w:rsidR="006D61E8" w:rsidRPr="00755260" w:rsidRDefault="006D61E8" w:rsidP="00274FD0">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эксперименттік және теориялық нәтижелерді салыстыру</w:t>
      </w:r>
    </w:p>
    <w:p w14:paraId="76754AF3" w14:textId="77777777" w:rsidR="006D61E8" w:rsidRPr="00755260" w:rsidRDefault="006D61E8" w:rsidP="006D61E8">
      <w:pPr>
        <w:spacing w:after="0" w:line="240" w:lineRule="auto"/>
        <w:ind w:firstLine="567"/>
        <w:jc w:val="center"/>
        <w:rPr>
          <w:rFonts w:ascii="Times New Roman" w:hAnsi="Times New Roman" w:cs="Times New Roman"/>
          <w:sz w:val="28"/>
          <w:szCs w:val="28"/>
          <w:lang w:val="kk-KZ"/>
        </w:rPr>
      </w:pPr>
    </w:p>
    <w:p w14:paraId="0CC93DF2" w14:textId="3BADA651" w:rsidR="006D61E8" w:rsidRPr="00755260" w:rsidRDefault="006D61E8" w:rsidP="00ED11C0">
      <w:pPr>
        <w:spacing w:after="0" w:line="240" w:lineRule="auto"/>
        <w:ind w:firstLine="851"/>
        <w:jc w:val="both"/>
        <w:rPr>
          <w:rFonts w:ascii="Times New Roman" w:hAnsi="Times New Roman" w:cs="Times New Roman"/>
          <w:sz w:val="28"/>
          <w:szCs w:val="28"/>
          <w:lang w:val="kk-KZ"/>
        </w:rPr>
      </w:pPr>
      <w:r w:rsidRPr="00755260">
        <w:rPr>
          <w:rFonts w:ascii="Times New Roman" w:hAnsi="Times New Roman" w:cs="Times New Roman"/>
          <w:sz w:val="28"/>
          <w:szCs w:val="28"/>
          <w:lang w:val="kk-KZ"/>
        </w:rPr>
        <w:t>Байланыстың тығыздық дәрежесін көрсететін корреляция коэффициенті [</w:t>
      </w:r>
      <w:r w:rsidR="00E1709C" w:rsidRPr="00755260">
        <w:rPr>
          <w:rFonts w:ascii="Times New Roman" w:hAnsi="Times New Roman" w:cs="Times New Roman"/>
          <w:sz w:val="28"/>
          <w:szCs w:val="28"/>
          <w:lang w:val="kk-KZ"/>
        </w:rPr>
        <w:t>72</w:t>
      </w:r>
      <w:r w:rsidR="00552CDB" w:rsidRPr="00A0199D">
        <w:rPr>
          <w:rFonts w:ascii="Times New Roman" w:hAnsi="Times New Roman" w:cs="Times New Roman"/>
          <w:sz w:val="28"/>
          <w:szCs w:val="28"/>
          <w:lang w:val="kk-KZ"/>
        </w:rPr>
        <w:t>, 305-310-б.</w:t>
      </w:r>
      <w:r w:rsidRPr="00755260">
        <w:rPr>
          <w:rFonts w:ascii="Times New Roman" w:hAnsi="Times New Roman" w:cs="Times New Roman"/>
          <w:sz w:val="28"/>
          <w:szCs w:val="28"/>
          <w:lang w:val="kk-KZ"/>
        </w:rPr>
        <w:t xml:space="preserve">]: </w:t>
      </w:r>
    </w:p>
    <w:p w14:paraId="1F5A3586" w14:textId="77777777" w:rsidR="006D61E8" w:rsidRPr="00755260" w:rsidRDefault="006D61E8" w:rsidP="006D61E8">
      <w:pPr>
        <w:spacing w:after="0" w:line="240" w:lineRule="auto"/>
        <w:ind w:firstLine="567"/>
        <w:jc w:val="both"/>
        <w:rPr>
          <w:rFonts w:ascii="Times New Roman" w:hAnsi="Times New Roman" w:cs="Times New Roman"/>
          <w:color w:val="FF0000"/>
          <w:sz w:val="28"/>
          <w:szCs w:val="28"/>
          <w:lang w:val="kk-KZ"/>
        </w:rPr>
      </w:pPr>
    </w:p>
    <w:p w14:paraId="62C40987" w14:textId="77777777" w:rsidR="006D61E8" w:rsidRDefault="006D61E8" w:rsidP="006D61E8">
      <w:pPr>
        <w:spacing w:after="0" w:line="240" w:lineRule="auto"/>
        <w:jc w:val="right"/>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r=</m:t>
        </m:r>
        <m:f>
          <m:fPr>
            <m:ctrlPr>
              <w:rPr>
                <w:rFonts w:ascii="Cambria Math" w:hAnsi="Cambria Math" w:cs="Times New Roman"/>
                <w:i/>
                <w:sz w:val="28"/>
                <w:szCs w:val="28"/>
                <w:lang w:val="kk-KZ"/>
              </w:rPr>
            </m:ctrlPr>
          </m:fPr>
          <m:num>
            <m:r>
              <w:rPr>
                <w:rFonts w:ascii="Cambria Math" w:hAnsi="Cambria Math" w:cs="Times New Roman"/>
                <w:sz w:val="28"/>
                <w:szCs w:val="28"/>
                <w:lang w:val="kk-KZ"/>
              </w:rPr>
              <m:t>N∙</m:t>
            </m:r>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y</m:t>
                    </m:r>
                  </m:e>
                  <m:sub>
                    <m:r>
                      <w:rPr>
                        <w:rFonts w:ascii="Cambria Math" w:hAnsi="Cambria Math" w:cs="Times New Roman"/>
                        <w:sz w:val="28"/>
                        <w:szCs w:val="28"/>
                        <w:lang w:val="kk-KZ"/>
                      </w:rPr>
                      <m:t>i</m:t>
                    </m:r>
                  </m:sub>
                </m:sSub>
                <m:r>
                  <w:rPr>
                    <w:rFonts w:ascii="Cambria Math" w:hAnsi="Cambria Math" w:cs="Times New Roman"/>
                    <w:sz w:val="28"/>
                    <w:szCs w:val="28"/>
                    <w:lang w:val="kk-KZ"/>
                  </w:rPr>
                  <m:t>-</m:t>
                </m:r>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t>
                        </m:r>
                      </m:sub>
                    </m:sSub>
                    <m:r>
                      <w:rPr>
                        <w:rFonts w:ascii="Cambria Math" w:hAnsi="Cambria Math" w:cs="Times New Roman"/>
                        <w:sz w:val="28"/>
                        <w:szCs w:val="28"/>
                        <w:lang w:val="kk-KZ"/>
                      </w:rPr>
                      <m:t>∙</m:t>
                    </m:r>
                    <m:nary>
                      <m:naryPr>
                        <m:chr m:val="∑"/>
                        <m:limLoc m:val="undOvr"/>
                        <m:subHide m:val="1"/>
                        <m:supHide m:val="1"/>
                        <m:ctrlPr>
                          <w:rPr>
                            <w:rFonts w:ascii="Cambria Math" w:hAnsi="Cambria Math" w:cs="Times New Roman"/>
                            <w:i/>
                            <w:sz w:val="28"/>
                            <w:szCs w:val="28"/>
                            <w:lang w:val="en-US"/>
                          </w:rPr>
                        </m:ctrlPr>
                      </m:naryPr>
                      <m:sub/>
                      <m:sup/>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y</m:t>
                            </m:r>
                          </m:e>
                          <m:sub>
                            <m:r>
                              <w:rPr>
                                <w:rFonts w:ascii="Cambria Math" w:hAnsi="Cambria Math" w:cs="Times New Roman"/>
                                <w:sz w:val="28"/>
                                <w:szCs w:val="28"/>
                                <w:lang w:val="kk-KZ"/>
                              </w:rPr>
                              <m:t>i</m:t>
                            </m:r>
                          </m:sub>
                        </m:sSub>
                      </m:e>
                    </m:nary>
                    <m:r>
                      <w:rPr>
                        <w:rFonts w:ascii="Cambria Math" w:hAnsi="Cambria Math" w:cs="Times New Roman"/>
                        <w:sz w:val="28"/>
                        <w:szCs w:val="28"/>
                        <w:lang w:val="kk-KZ"/>
                      </w:rPr>
                      <m:t xml:space="preserve"> </m:t>
                    </m:r>
                  </m:e>
                </m:nary>
              </m:e>
            </m:nary>
          </m:num>
          <m:den>
            <m:rad>
              <m:radPr>
                <m:degHide m:val="1"/>
                <m:ctrlPr>
                  <w:rPr>
                    <w:rFonts w:ascii="Cambria Math" w:hAnsi="Cambria Math" w:cs="Times New Roman"/>
                    <w:i/>
                    <w:sz w:val="28"/>
                    <w:szCs w:val="28"/>
                    <w:lang w:val="kk-KZ"/>
                  </w:rPr>
                </m:ctrlPr>
              </m:radPr>
              <m:deg/>
              <m:e>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N∙</m:t>
                    </m:r>
                    <m:nary>
                      <m:naryPr>
                        <m:chr m:val="∑"/>
                        <m:limLoc m:val="undOvr"/>
                        <m:subHide m:val="1"/>
                        <m:supHide m:val="1"/>
                        <m:ctrlPr>
                          <w:rPr>
                            <w:rFonts w:ascii="Cambria Math" w:hAnsi="Cambria Math" w:cs="Times New Roman"/>
                            <w:i/>
                            <w:sz w:val="28"/>
                            <w:szCs w:val="28"/>
                            <w:lang w:val="kk-KZ"/>
                          </w:rPr>
                        </m:ctrlPr>
                      </m:naryPr>
                      <m:sub/>
                      <m:sup/>
                      <m:e>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x</m:t>
                            </m:r>
                          </m:e>
                          <m:sub>
                            <m:r>
                              <w:rPr>
                                <w:rFonts w:ascii="Cambria Math" w:hAnsi="Cambria Math" w:cs="Times New Roman"/>
                                <w:sz w:val="28"/>
                                <w:szCs w:val="28"/>
                                <w:lang w:val="kk-KZ"/>
                              </w:rPr>
                              <m:t>i</m:t>
                            </m:r>
                          </m:sub>
                          <m:sup>
                            <m:r>
                              <w:rPr>
                                <w:rFonts w:ascii="Cambria Math" w:hAnsi="Cambria Math" w:cs="Times New Roman"/>
                                <w:sz w:val="28"/>
                                <w:szCs w:val="28"/>
                                <w:lang w:val="kk-KZ"/>
                              </w:rPr>
                              <m:t>2</m:t>
                            </m:r>
                          </m:sup>
                        </m:sSubSup>
                      </m:e>
                    </m:nary>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m:t>
                        </m:r>
                        <m:nary>
                          <m:naryPr>
                            <m:chr m:val="∑"/>
                            <m:limLoc m:val="undOvr"/>
                            <m:subHide m:val="1"/>
                            <m:supHide m:val="1"/>
                            <m:ctrlPr>
                              <w:rPr>
                                <w:rFonts w:ascii="Cambria Math" w:hAnsi="Cambria Math" w:cs="Times New Roman"/>
                                <w:i/>
                                <w:sz w:val="28"/>
                                <w:szCs w:val="28"/>
                                <w:lang w:val="kk-KZ"/>
                              </w:rPr>
                            </m:ctrlPr>
                          </m:naryPr>
                          <m:sub/>
                          <m:sup/>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i</m:t>
                                </m:r>
                              </m:sub>
                            </m:sSub>
                          </m:e>
                        </m:nary>
                        <m:r>
                          <w:rPr>
                            <w:rFonts w:ascii="Cambria Math" w:hAnsi="Cambria Math" w:cs="Times New Roman"/>
                            <w:sz w:val="28"/>
                            <w:szCs w:val="28"/>
                            <w:lang w:val="kk-KZ"/>
                          </w:rPr>
                          <m:t>)</m:t>
                        </m:r>
                      </m:e>
                      <m:sup>
                        <m:r>
                          <w:rPr>
                            <w:rFonts w:ascii="Cambria Math" w:hAnsi="Cambria Math" w:cs="Times New Roman"/>
                            <w:sz w:val="28"/>
                            <w:szCs w:val="28"/>
                            <w:lang w:val="kk-KZ"/>
                          </w:rPr>
                          <m:t>2</m:t>
                        </m:r>
                      </m:sup>
                    </m:sSup>
                  </m:e>
                </m:d>
                <m:r>
                  <w:rPr>
                    <w:rFonts w:ascii="Cambria Math" w:hAnsi="Cambria Math" w:cs="Times New Roman"/>
                    <w:sz w:val="28"/>
                    <w:szCs w:val="28"/>
                    <w:lang w:val="kk-KZ"/>
                  </w:rPr>
                  <m:t>∙</m:t>
                </m:r>
                <m:d>
                  <m:dPr>
                    <m:begChr m:val="["/>
                    <m:endChr m:val="]"/>
                    <m:ctrlPr>
                      <w:rPr>
                        <w:rFonts w:ascii="Cambria Math" w:hAnsi="Cambria Math" w:cs="Times New Roman"/>
                        <w:i/>
                        <w:sz w:val="28"/>
                        <w:szCs w:val="28"/>
                        <w:lang w:val="kk-KZ"/>
                      </w:rPr>
                    </m:ctrlPr>
                  </m:dPr>
                  <m:e>
                    <m:r>
                      <w:rPr>
                        <w:rFonts w:ascii="Cambria Math" w:hAnsi="Cambria Math" w:cs="Times New Roman"/>
                        <w:sz w:val="28"/>
                        <w:szCs w:val="28"/>
                        <w:lang w:val="kk-KZ"/>
                      </w:rPr>
                      <m:t>N∙</m:t>
                    </m:r>
                    <m:nary>
                      <m:naryPr>
                        <m:chr m:val="∑"/>
                        <m:limLoc m:val="undOvr"/>
                        <m:subHide m:val="1"/>
                        <m:supHide m:val="1"/>
                        <m:ctrlPr>
                          <w:rPr>
                            <w:rFonts w:ascii="Cambria Math" w:hAnsi="Cambria Math" w:cs="Times New Roman"/>
                            <w:i/>
                            <w:sz w:val="28"/>
                            <w:szCs w:val="28"/>
                            <w:lang w:val="kk-KZ"/>
                          </w:rPr>
                        </m:ctrlPr>
                      </m:naryPr>
                      <m:sub/>
                      <m:sup/>
                      <m:e>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y</m:t>
                            </m:r>
                          </m:e>
                          <m:sub>
                            <m:r>
                              <w:rPr>
                                <w:rFonts w:ascii="Cambria Math" w:hAnsi="Cambria Math" w:cs="Times New Roman"/>
                                <w:sz w:val="28"/>
                                <w:szCs w:val="28"/>
                                <w:lang w:val="kk-KZ"/>
                              </w:rPr>
                              <m:t>i</m:t>
                            </m:r>
                          </m:sub>
                          <m:sup>
                            <m:r>
                              <w:rPr>
                                <w:rFonts w:ascii="Cambria Math" w:hAnsi="Cambria Math" w:cs="Times New Roman"/>
                                <w:sz w:val="28"/>
                                <w:szCs w:val="28"/>
                                <w:lang w:val="kk-KZ"/>
                              </w:rPr>
                              <m:t>2</m:t>
                            </m:r>
                          </m:sup>
                        </m:sSubSup>
                      </m:e>
                    </m:nary>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m:t>
                        </m:r>
                        <m:nary>
                          <m:naryPr>
                            <m:chr m:val="∑"/>
                            <m:limLoc m:val="undOvr"/>
                            <m:subHide m:val="1"/>
                            <m:supHide m:val="1"/>
                            <m:ctrlPr>
                              <w:rPr>
                                <w:rFonts w:ascii="Cambria Math" w:hAnsi="Cambria Math" w:cs="Times New Roman"/>
                                <w:i/>
                                <w:sz w:val="28"/>
                                <w:szCs w:val="28"/>
                                <w:lang w:val="kk-KZ"/>
                              </w:rPr>
                            </m:ctrlPr>
                          </m:naryPr>
                          <m:sub/>
                          <m:sup/>
                          <m:e>
                            <m:sSub>
                              <m:sSubPr>
                                <m:ctrlPr>
                                  <w:rPr>
                                    <w:rFonts w:ascii="Cambria Math" w:hAnsi="Cambria Math" w:cs="Times New Roman"/>
                                    <w:i/>
                                    <w:sz w:val="28"/>
                                    <w:szCs w:val="28"/>
                                    <w:lang w:val="kk-KZ"/>
                                  </w:rPr>
                                </m:ctrlPr>
                              </m:sSubPr>
                              <m:e>
                                <m:r>
                                  <w:rPr>
                                    <w:rFonts w:ascii="Cambria Math" w:hAnsi="Cambria Math" w:cs="Times New Roman"/>
                                    <w:sz w:val="28"/>
                                    <w:szCs w:val="28"/>
                                    <w:lang w:val="kk-KZ"/>
                                  </w:rPr>
                                  <m:t>y</m:t>
                                </m:r>
                              </m:e>
                              <m:sub>
                                <m:r>
                                  <w:rPr>
                                    <w:rFonts w:ascii="Cambria Math" w:hAnsi="Cambria Math" w:cs="Times New Roman"/>
                                    <w:sz w:val="28"/>
                                    <w:szCs w:val="28"/>
                                    <w:lang w:val="kk-KZ"/>
                                  </w:rPr>
                                  <m:t>i</m:t>
                                </m:r>
                              </m:sub>
                            </m:sSub>
                          </m:e>
                        </m:nary>
                        <m:r>
                          <w:rPr>
                            <w:rFonts w:ascii="Cambria Math" w:hAnsi="Cambria Math" w:cs="Times New Roman"/>
                            <w:sz w:val="28"/>
                            <w:szCs w:val="28"/>
                            <w:lang w:val="kk-KZ"/>
                          </w:rPr>
                          <m:t>)</m:t>
                        </m:r>
                      </m:e>
                      <m:sup>
                        <m:r>
                          <w:rPr>
                            <w:rFonts w:ascii="Cambria Math" w:hAnsi="Cambria Math" w:cs="Times New Roman"/>
                            <w:sz w:val="28"/>
                            <w:szCs w:val="28"/>
                            <w:lang w:val="kk-KZ"/>
                          </w:rPr>
                          <m:t>2</m:t>
                        </m:r>
                      </m:sup>
                    </m:sSup>
                  </m:e>
                </m:d>
              </m:e>
            </m:rad>
          </m:den>
        </m:f>
      </m:oMath>
      <w:r>
        <w:rPr>
          <w:rFonts w:ascii="Times New Roman" w:eastAsiaTheme="minorEastAsia" w:hAnsi="Times New Roman" w:cs="Times New Roman"/>
          <w:i/>
          <w:sz w:val="28"/>
          <w:szCs w:val="28"/>
          <w:lang w:val="kk-KZ"/>
        </w:rPr>
        <w:t>.</w:t>
      </w:r>
      <w:r w:rsidRPr="00755260">
        <w:rPr>
          <w:rFonts w:ascii="Times New Roman" w:eastAsiaTheme="minorEastAsia" w:hAnsi="Times New Roman" w:cs="Times New Roman"/>
          <w:i/>
          <w:sz w:val="28"/>
          <w:szCs w:val="28"/>
          <w:lang w:val="kk-KZ"/>
        </w:rPr>
        <w:t xml:space="preserve">                        </w:t>
      </w:r>
      <w:r>
        <w:rPr>
          <w:rFonts w:ascii="Times New Roman" w:eastAsiaTheme="minorEastAsia" w:hAnsi="Times New Roman" w:cs="Times New Roman"/>
          <w:i/>
          <w:sz w:val="28"/>
          <w:szCs w:val="28"/>
          <w:lang w:val="kk-KZ"/>
        </w:rPr>
        <w:t xml:space="preserve"> </w:t>
      </w:r>
      <w:r>
        <w:rPr>
          <w:rFonts w:ascii="Times New Roman" w:eastAsiaTheme="minorEastAsia" w:hAnsi="Times New Roman" w:cs="Times New Roman"/>
          <w:sz w:val="28"/>
          <w:szCs w:val="28"/>
          <w:lang w:val="kk-KZ"/>
        </w:rPr>
        <w:t>(3.7)</w:t>
      </w:r>
    </w:p>
    <w:p w14:paraId="15AE748F" w14:textId="77777777" w:rsidR="008221C2" w:rsidRDefault="008221C2" w:rsidP="006D61E8">
      <w:pPr>
        <w:spacing w:after="0" w:line="240" w:lineRule="auto"/>
        <w:jc w:val="right"/>
        <w:rPr>
          <w:rFonts w:ascii="Times New Roman" w:hAnsi="Times New Roman" w:cs="Times New Roman"/>
          <w:sz w:val="28"/>
          <w:szCs w:val="28"/>
        </w:rPr>
      </w:pPr>
    </w:p>
    <w:p w14:paraId="60BA56BB" w14:textId="77777777" w:rsidR="006D61E8" w:rsidRDefault="006D61E8" w:rsidP="006D61E8">
      <w:pPr>
        <w:spacing w:after="0" w:line="240" w:lineRule="auto"/>
        <w:jc w:val="center"/>
        <w:rPr>
          <w:rFonts w:ascii="Times New Roman" w:hAnsi="Times New Roman" w:cs="Times New Roman"/>
          <w:color w:val="FF0000"/>
          <w:sz w:val="28"/>
          <w:szCs w:val="28"/>
          <w:lang w:val="kk-KZ"/>
        </w:rPr>
      </w:pPr>
      <w:r>
        <w:rPr>
          <w:noProof/>
          <w:lang w:eastAsia="ru-RU"/>
        </w:rPr>
        <w:drawing>
          <wp:inline distT="0" distB="0" distL="0" distR="0" wp14:anchorId="22CFD394" wp14:editId="19F492E2">
            <wp:extent cx="4475480" cy="2502535"/>
            <wp:effectExtent l="0" t="0" r="1270" b="0"/>
            <wp:docPr id="35841" name="Рисунок 3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74">
                      <a:extLst>
                        <a:ext uri="{28A0092B-C50C-407E-A947-70E740481C1C}">
                          <a14:useLocalDpi xmlns:a14="http://schemas.microsoft.com/office/drawing/2010/main" val="0"/>
                        </a:ext>
                      </a:extLst>
                    </a:blip>
                    <a:srcRect l="14104" t="8363" r="10571" b="16727"/>
                    <a:stretch>
                      <a:fillRect/>
                    </a:stretch>
                  </pic:blipFill>
                  <pic:spPr bwMode="auto">
                    <a:xfrm>
                      <a:off x="0" y="0"/>
                      <a:ext cx="4475480" cy="2502535"/>
                    </a:xfrm>
                    <a:prstGeom prst="rect">
                      <a:avLst/>
                    </a:prstGeom>
                    <a:noFill/>
                    <a:ln>
                      <a:noFill/>
                    </a:ln>
                  </pic:spPr>
                </pic:pic>
              </a:graphicData>
            </a:graphic>
          </wp:inline>
        </w:drawing>
      </w:r>
    </w:p>
    <w:p w14:paraId="679E3A65" w14:textId="77777777" w:rsidR="006D61E8" w:rsidRDefault="006D61E8" w:rsidP="006D61E8">
      <w:pPr>
        <w:spacing w:after="0" w:line="240" w:lineRule="auto"/>
        <w:ind w:firstLine="567"/>
        <w:jc w:val="center"/>
        <w:rPr>
          <w:rFonts w:ascii="Times New Roman" w:hAnsi="Times New Roman" w:cs="Times New Roman"/>
          <w:color w:val="FF0000"/>
          <w:sz w:val="28"/>
          <w:szCs w:val="28"/>
          <w:lang w:val="kk-KZ"/>
        </w:rPr>
      </w:pPr>
    </w:p>
    <w:p w14:paraId="3C331533" w14:textId="273FF812" w:rsidR="00221025" w:rsidRDefault="006D61E8" w:rsidP="006D61E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3.19 – 60</w:t>
      </w:r>
      <w:r w:rsidR="002C5CE8">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кезіндегі II сыналатын жағдай үшін </w:t>
      </w:r>
    </w:p>
    <w:p w14:paraId="0EC11D92" w14:textId="77777777" w:rsidR="006D61E8" w:rsidRDefault="006D61E8" w:rsidP="006D61E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эксперименттік және теориялық нәтижелерді салыстыру</w:t>
      </w:r>
    </w:p>
    <w:p w14:paraId="21982DED" w14:textId="77777777" w:rsidR="006D61E8" w:rsidRDefault="006D61E8" w:rsidP="006D61E8">
      <w:pPr>
        <w:spacing w:after="0" w:line="240" w:lineRule="auto"/>
        <w:ind w:firstLine="567"/>
        <w:jc w:val="center"/>
        <w:rPr>
          <w:rFonts w:ascii="Times New Roman" w:hAnsi="Times New Roman" w:cs="Times New Roman"/>
          <w:sz w:val="28"/>
          <w:szCs w:val="28"/>
          <w:lang w:val="kk-KZ"/>
        </w:rPr>
      </w:pPr>
    </w:p>
    <w:p w14:paraId="6626A64D" w14:textId="77777777" w:rsidR="006D61E8" w:rsidRDefault="006D61E8" w:rsidP="006D61E8">
      <w:pPr>
        <w:spacing w:after="0" w:line="240" w:lineRule="auto"/>
        <w:jc w:val="center"/>
        <w:rPr>
          <w:rFonts w:ascii="Times New Roman" w:hAnsi="Times New Roman" w:cs="Times New Roman"/>
          <w:color w:val="FF0000"/>
          <w:sz w:val="28"/>
          <w:szCs w:val="28"/>
          <w:lang w:val="kk-KZ"/>
        </w:rPr>
      </w:pPr>
      <w:r>
        <w:rPr>
          <w:noProof/>
          <w:lang w:eastAsia="ru-RU"/>
        </w:rPr>
        <w:drawing>
          <wp:inline distT="0" distB="0" distL="0" distR="0" wp14:anchorId="56B3B1D4" wp14:editId="46BA0807">
            <wp:extent cx="4654550" cy="2536825"/>
            <wp:effectExtent l="0" t="0" r="0" b="0"/>
            <wp:docPr id="35840" name="Рисунок 3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75">
                      <a:extLst>
                        <a:ext uri="{28A0092B-C50C-407E-A947-70E740481C1C}">
                          <a14:useLocalDpi xmlns:a14="http://schemas.microsoft.com/office/drawing/2010/main" val="0"/>
                        </a:ext>
                      </a:extLst>
                    </a:blip>
                    <a:srcRect l="12305" t="7829" r="9270" b="16193"/>
                    <a:stretch>
                      <a:fillRect/>
                    </a:stretch>
                  </pic:blipFill>
                  <pic:spPr bwMode="auto">
                    <a:xfrm>
                      <a:off x="0" y="0"/>
                      <a:ext cx="4654550" cy="2536825"/>
                    </a:xfrm>
                    <a:prstGeom prst="rect">
                      <a:avLst/>
                    </a:prstGeom>
                    <a:noFill/>
                    <a:ln>
                      <a:noFill/>
                    </a:ln>
                  </pic:spPr>
                </pic:pic>
              </a:graphicData>
            </a:graphic>
          </wp:inline>
        </w:drawing>
      </w:r>
    </w:p>
    <w:p w14:paraId="0796C5F7" w14:textId="77777777" w:rsidR="00274FD0" w:rsidRDefault="00274FD0" w:rsidP="00274FD0">
      <w:pPr>
        <w:spacing w:after="0" w:line="240" w:lineRule="auto"/>
        <w:rPr>
          <w:rFonts w:ascii="Times New Roman" w:hAnsi="Times New Roman" w:cs="Times New Roman"/>
          <w:color w:val="FF0000"/>
          <w:sz w:val="24"/>
          <w:szCs w:val="28"/>
        </w:rPr>
      </w:pPr>
    </w:p>
    <w:p w14:paraId="1D1FEAEE" w14:textId="12987685" w:rsidR="00274FD0" w:rsidRDefault="006D61E8" w:rsidP="00274FD0">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Сурет 3.</w:t>
      </w:r>
      <w:r>
        <w:rPr>
          <w:rFonts w:ascii="Times New Roman" w:hAnsi="Times New Roman" w:cs="Times New Roman"/>
          <w:sz w:val="28"/>
          <w:szCs w:val="28"/>
          <w:lang w:val="kk-KZ"/>
        </w:rPr>
        <w:t>20</w:t>
      </w:r>
      <w:r>
        <w:rPr>
          <w:rFonts w:ascii="Times New Roman" w:hAnsi="Times New Roman" w:cs="Times New Roman"/>
          <w:sz w:val="28"/>
          <w:szCs w:val="28"/>
        </w:rPr>
        <w:t xml:space="preserve"> – 3</w:t>
      </w:r>
      <w:r>
        <w:rPr>
          <w:rFonts w:ascii="Times New Roman" w:hAnsi="Times New Roman" w:cs="Times New Roman"/>
          <w:sz w:val="28"/>
          <w:szCs w:val="28"/>
          <w:lang w:val="kk-KZ"/>
        </w:rPr>
        <w:t>0</w:t>
      </w:r>
      <w:r w:rsidR="002C5CE8">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кезіндегі I</w:t>
      </w:r>
      <w:r>
        <w:rPr>
          <w:rFonts w:ascii="Times New Roman" w:hAnsi="Times New Roman" w:cs="Times New Roman"/>
          <w:sz w:val="28"/>
          <w:szCs w:val="28"/>
          <w:lang w:val="en-US"/>
        </w:rPr>
        <w:t>II</w:t>
      </w:r>
      <w:r>
        <w:rPr>
          <w:rFonts w:ascii="Times New Roman" w:hAnsi="Times New Roman" w:cs="Times New Roman"/>
          <w:sz w:val="28"/>
          <w:szCs w:val="28"/>
          <w:lang w:val="kk-KZ"/>
        </w:rPr>
        <w:t xml:space="preserve"> сыналатын жағдай үшін</w:t>
      </w:r>
    </w:p>
    <w:p w14:paraId="2B498B96" w14:textId="3E354835" w:rsidR="006D61E8" w:rsidRDefault="006D61E8" w:rsidP="00274FD0">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эксперименттік және теориялық нәтижелерді салыстыру</w:t>
      </w:r>
    </w:p>
    <w:p w14:paraId="3F7CC159" w14:textId="77777777" w:rsidR="006D61E8" w:rsidRDefault="006D61E8" w:rsidP="006D61E8">
      <w:pPr>
        <w:spacing w:after="0" w:line="240" w:lineRule="auto"/>
        <w:jc w:val="center"/>
        <w:rPr>
          <w:rFonts w:ascii="Times New Roman" w:hAnsi="Times New Roman" w:cs="Times New Roman"/>
          <w:color w:val="FF0000"/>
          <w:sz w:val="28"/>
          <w:szCs w:val="28"/>
          <w:lang w:val="kk-KZ"/>
        </w:rPr>
      </w:pPr>
      <w:r>
        <w:rPr>
          <w:noProof/>
          <w:lang w:eastAsia="ru-RU"/>
        </w:rPr>
        <w:lastRenderedPageBreak/>
        <w:drawing>
          <wp:inline distT="0" distB="0" distL="0" distR="0" wp14:anchorId="69D2D19A" wp14:editId="57BFF1B6">
            <wp:extent cx="4448585" cy="240474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76">
                      <a:extLst>
                        <a:ext uri="{28A0092B-C50C-407E-A947-70E740481C1C}">
                          <a14:useLocalDpi xmlns:a14="http://schemas.microsoft.com/office/drawing/2010/main" val="0"/>
                        </a:ext>
                      </a:extLst>
                    </a:blip>
                    <a:srcRect l="13805" t="7829" r="8971" b="17793"/>
                    <a:stretch>
                      <a:fillRect/>
                    </a:stretch>
                  </pic:blipFill>
                  <pic:spPr bwMode="auto">
                    <a:xfrm>
                      <a:off x="0" y="0"/>
                      <a:ext cx="4460625" cy="2411248"/>
                    </a:xfrm>
                    <a:prstGeom prst="rect">
                      <a:avLst/>
                    </a:prstGeom>
                    <a:noFill/>
                    <a:ln>
                      <a:noFill/>
                    </a:ln>
                  </pic:spPr>
                </pic:pic>
              </a:graphicData>
            </a:graphic>
          </wp:inline>
        </w:drawing>
      </w:r>
    </w:p>
    <w:p w14:paraId="30125497" w14:textId="77777777" w:rsidR="008221C2" w:rsidRDefault="008221C2" w:rsidP="006D61E8">
      <w:pPr>
        <w:spacing w:after="0" w:line="240" w:lineRule="auto"/>
        <w:jc w:val="center"/>
        <w:rPr>
          <w:rFonts w:ascii="Times New Roman" w:hAnsi="Times New Roman" w:cs="Times New Roman"/>
          <w:color w:val="FF0000"/>
          <w:sz w:val="28"/>
          <w:szCs w:val="28"/>
          <w:lang w:val="kk-KZ"/>
        </w:rPr>
      </w:pPr>
    </w:p>
    <w:p w14:paraId="730194F7" w14:textId="41844763" w:rsidR="00274FD0" w:rsidRDefault="006D61E8" w:rsidP="00274FD0">
      <w:pPr>
        <w:spacing w:after="0" w:line="240" w:lineRule="auto"/>
        <w:jc w:val="center"/>
        <w:rPr>
          <w:rFonts w:ascii="Times New Roman" w:hAnsi="Times New Roman" w:cs="Times New Roman"/>
          <w:sz w:val="28"/>
          <w:szCs w:val="28"/>
          <w:lang w:val="kk-KZ"/>
        </w:rPr>
      </w:pPr>
      <w:r w:rsidRPr="001774B4">
        <w:rPr>
          <w:rFonts w:ascii="Times New Roman" w:hAnsi="Times New Roman" w:cs="Times New Roman"/>
          <w:sz w:val="28"/>
          <w:szCs w:val="28"/>
          <w:lang w:val="kk-KZ"/>
        </w:rPr>
        <w:t>Сурет 3.</w:t>
      </w:r>
      <w:r>
        <w:rPr>
          <w:rFonts w:ascii="Times New Roman" w:hAnsi="Times New Roman" w:cs="Times New Roman"/>
          <w:sz w:val="28"/>
          <w:szCs w:val="28"/>
          <w:lang w:val="kk-KZ"/>
        </w:rPr>
        <w:t>21</w:t>
      </w:r>
      <w:r w:rsidRPr="001774B4">
        <w:rPr>
          <w:rFonts w:ascii="Times New Roman" w:hAnsi="Times New Roman" w:cs="Times New Roman"/>
          <w:sz w:val="28"/>
          <w:szCs w:val="28"/>
          <w:lang w:val="kk-KZ"/>
        </w:rPr>
        <w:t xml:space="preserve"> – </w:t>
      </w:r>
      <w:r>
        <w:rPr>
          <w:rFonts w:ascii="Times New Roman" w:hAnsi="Times New Roman" w:cs="Times New Roman"/>
          <w:sz w:val="28"/>
          <w:szCs w:val="28"/>
          <w:lang w:val="kk-KZ"/>
        </w:rPr>
        <w:t>0</w:t>
      </w:r>
      <w:r w:rsidR="002C5CE8">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кезіндегі I</w:t>
      </w:r>
      <w:r w:rsidRPr="001774B4">
        <w:rPr>
          <w:rFonts w:ascii="Times New Roman" w:hAnsi="Times New Roman" w:cs="Times New Roman"/>
          <w:sz w:val="28"/>
          <w:szCs w:val="28"/>
          <w:lang w:val="kk-KZ"/>
        </w:rPr>
        <w:t>V</w:t>
      </w:r>
      <w:r>
        <w:rPr>
          <w:rFonts w:ascii="Times New Roman" w:hAnsi="Times New Roman" w:cs="Times New Roman"/>
          <w:sz w:val="28"/>
          <w:szCs w:val="28"/>
          <w:lang w:val="kk-KZ"/>
        </w:rPr>
        <w:t xml:space="preserve"> сыналатын жағдай үшін</w:t>
      </w:r>
    </w:p>
    <w:p w14:paraId="4A43F5DA" w14:textId="493B2592" w:rsidR="006D61E8" w:rsidRDefault="006D61E8" w:rsidP="00274FD0">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эксперименттік және теориялық нәтижелерді салыстыру</w:t>
      </w:r>
    </w:p>
    <w:p w14:paraId="2C3B9399" w14:textId="77777777" w:rsidR="006D61E8" w:rsidRDefault="006D61E8" w:rsidP="006D61E8">
      <w:pPr>
        <w:spacing w:after="0" w:line="240" w:lineRule="auto"/>
        <w:ind w:firstLine="567"/>
        <w:jc w:val="center"/>
        <w:rPr>
          <w:rFonts w:ascii="Times New Roman" w:hAnsi="Times New Roman" w:cs="Times New Roman"/>
          <w:sz w:val="28"/>
          <w:szCs w:val="28"/>
          <w:lang w:val="kk-KZ"/>
        </w:rPr>
      </w:pPr>
    </w:p>
    <w:p w14:paraId="049A218A"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Корреляция коэффициенттерін есептеуге арналған бастапқы деректер 3.4-кестеде келтірілген.</w:t>
      </w:r>
    </w:p>
    <w:p w14:paraId="28054D27" w14:textId="77777777" w:rsidR="006D61E8" w:rsidRDefault="006D61E8" w:rsidP="006D61E8">
      <w:pPr>
        <w:spacing w:after="0" w:line="240" w:lineRule="auto"/>
        <w:ind w:firstLine="567"/>
        <w:jc w:val="both"/>
        <w:rPr>
          <w:rFonts w:ascii="Times New Roman" w:hAnsi="Times New Roman" w:cs="Times New Roman"/>
          <w:color w:val="FF0000"/>
          <w:sz w:val="28"/>
          <w:szCs w:val="28"/>
          <w:lang w:val="kk-KZ"/>
        </w:rPr>
      </w:pPr>
    </w:p>
    <w:p w14:paraId="6E6D9679" w14:textId="77777777" w:rsidR="006D61E8" w:rsidRDefault="006D61E8" w:rsidP="006D61E8">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Кесте 3.4</w:t>
      </w:r>
      <w:r>
        <w:rPr>
          <w:rFonts w:ascii="Times New Roman" w:hAnsi="Times New Roman" w:cs="Times New Roman"/>
          <w:sz w:val="28"/>
          <w:szCs w:val="28"/>
        </w:rPr>
        <w:t xml:space="preserve"> – </w:t>
      </w:r>
      <w:r>
        <w:rPr>
          <w:rFonts w:ascii="Times New Roman" w:hAnsi="Times New Roman" w:cs="Times New Roman"/>
          <w:sz w:val="28"/>
          <w:szCs w:val="28"/>
          <w:lang w:val="kk-KZ"/>
        </w:rPr>
        <w:t>Корреляция коэффициенттерін есептеуге арналған бастапқы деректер</w:t>
      </w:r>
    </w:p>
    <w:p w14:paraId="7D32A0D5" w14:textId="77777777" w:rsidR="006D61E8" w:rsidRPr="008221C2" w:rsidRDefault="006D61E8" w:rsidP="006D61E8">
      <w:pPr>
        <w:spacing w:after="0" w:line="240" w:lineRule="auto"/>
        <w:jc w:val="both"/>
        <w:rPr>
          <w:rFonts w:ascii="Times New Roman" w:hAnsi="Times New Roman" w:cs="Times New Roman"/>
          <w:color w:val="FF0000"/>
          <w:sz w:val="24"/>
          <w:szCs w:val="24"/>
        </w:rPr>
      </w:pPr>
    </w:p>
    <w:tbl>
      <w:tblPr>
        <w:tblW w:w="95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97"/>
        <w:gridCol w:w="1606"/>
        <w:gridCol w:w="1605"/>
        <w:gridCol w:w="1604"/>
        <w:gridCol w:w="1605"/>
        <w:gridCol w:w="1605"/>
      </w:tblGrid>
      <w:tr w:rsidR="006D61E8" w14:paraId="4FF74EFC" w14:textId="77777777" w:rsidTr="008221C2">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1A50F568" w14:textId="77777777" w:rsidR="006D61E8" w:rsidRDefault="006D61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Сынау № </w:t>
            </w:r>
          </w:p>
        </w:tc>
        <w:tc>
          <w:tcPr>
            <w:tcW w:w="1606" w:type="dxa"/>
            <w:tcBorders>
              <w:top w:val="single" w:sz="4" w:space="0" w:color="auto"/>
              <w:left w:val="single" w:sz="4" w:space="0" w:color="auto"/>
              <w:bottom w:val="single" w:sz="4" w:space="0" w:color="auto"/>
              <w:right w:val="single" w:sz="4" w:space="0" w:color="auto"/>
            </w:tcBorders>
            <w:noWrap/>
            <w:vAlign w:val="center"/>
            <w:hideMark/>
          </w:tcPr>
          <w:p w14:paraId="2EE34B28" w14:textId="77777777" w:rsidR="006D61E8" w:rsidRDefault="006D61E8">
            <w:pPr>
              <w:spacing w:after="0" w:line="240" w:lineRule="auto"/>
              <w:jc w:val="center"/>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i/>
                <w:color w:val="000000"/>
                <w:sz w:val="24"/>
                <w:szCs w:val="24"/>
                <w:lang w:eastAsia="ru-RU"/>
              </w:rPr>
              <w:t>х</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60C71618" w14:textId="68A2B269" w:rsidR="006D61E8" w:rsidRDefault="00512962">
            <w:pPr>
              <w:spacing w:after="0" w:line="240" w:lineRule="auto"/>
              <w:jc w:val="center"/>
              <w:rPr>
                <w:rFonts w:ascii="Times New Roman" w:eastAsia="Times New Roman" w:hAnsi="Times New Roman" w:cs="Times New Roman"/>
                <w:bCs/>
                <w:i/>
                <w:color w:val="333333"/>
                <w:sz w:val="24"/>
                <w:szCs w:val="24"/>
                <w:lang w:eastAsia="ru-RU"/>
              </w:rPr>
            </w:pPr>
            <w:r>
              <w:rPr>
                <w:rFonts w:ascii="Times New Roman" w:eastAsia="Times New Roman" w:hAnsi="Times New Roman" w:cs="Times New Roman"/>
                <w:bCs/>
                <w:i/>
                <w:color w:val="333333"/>
                <w:sz w:val="24"/>
                <w:szCs w:val="24"/>
                <w:lang w:eastAsia="ru-RU"/>
              </w:rPr>
              <w:t>Y</w:t>
            </w:r>
          </w:p>
        </w:tc>
        <w:tc>
          <w:tcPr>
            <w:tcW w:w="1604" w:type="dxa"/>
            <w:tcBorders>
              <w:top w:val="single" w:sz="4" w:space="0" w:color="auto"/>
              <w:left w:val="single" w:sz="4" w:space="0" w:color="auto"/>
              <w:bottom w:val="single" w:sz="4" w:space="0" w:color="auto"/>
              <w:right w:val="single" w:sz="4" w:space="0" w:color="auto"/>
            </w:tcBorders>
            <w:noWrap/>
            <w:vAlign w:val="center"/>
            <w:hideMark/>
          </w:tcPr>
          <w:p w14:paraId="50A78B62" w14:textId="77777777" w:rsidR="006D61E8" w:rsidRDefault="006D61E8">
            <w:pPr>
              <w:spacing w:after="0" w:line="240" w:lineRule="auto"/>
              <w:jc w:val="center"/>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i/>
                <w:color w:val="000000"/>
                <w:sz w:val="24"/>
                <w:szCs w:val="24"/>
                <w:lang w:eastAsia="ru-RU"/>
              </w:rPr>
              <w:t>ху</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469B0153" w14:textId="77777777" w:rsidR="006D61E8" w:rsidRDefault="006D61E8">
            <w:pPr>
              <w:spacing w:after="0" w:line="240" w:lineRule="auto"/>
              <w:jc w:val="center"/>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i/>
                <w:color w:val="000000"/>
                <w:sz w:val="24"/>
                <w:szCs w:val="24"/>
                <w:lang w:eastAsia="ru-RU"/>
              </w:rPr>
              <w:t>х</w:t>
            </w:r>
            <w:r>
              <w:rPr>
                <w:rFonts w:ascii="Times New Roman" w:eastAsia="Times New Roman" w:hAnsi="Times New Roman" w:cs="Times New Roman"/>
                <w:bCs/>
                <w:i/>
                <w:color w:val="000000"/>
                <w:sz w:val="24"/>
                <w:szCs w:val="24"/>
                <w:vertAlign w:val="superscript"/>
                <w:lang w:eastAsia="ru-RU"/>
              </w:rPr>
              <w:t>2</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438E9502" w14:textId="77777777" w:rsidR="006D61E8" w:rsidRDefault="006D61E8">
            <w:pPr>
              <w:spacing w:after="0" w:line="240" w:lineRule="auto"/>
              <w:jc w:val="center"/>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i/>
                <w:color w:val="000000"/>
                <w:sz w:val="24"/>
                <w:szCs w:val="24"/>
                <w:lang w:eastAsia="ru-RU"/>
              </w:rPr>
              <w:t>у</w:t>
            </w:r>
            <w:r>
              <w:rPr>
                <w:rFonts w:ascii="Times New Roman" w:eastAsia="Times New Roman" w:hAnsi="Times New Roman" w:cs="Times New Roman"/>
                <w:bCs/>
                <w:i/>
                <w:color w:val="000000"/>
                <w:sz w:val="24"/>
                <w:szCs w:val="24"/>
                <w:vertAlign w:val="superscript"/>
                <w:lang w:eastAsia="ru-RU"/>
              </w:rPr>
              <w:t>2</w:t>
            </w:r>
          </w:p>
        </w:tc>
      </w:tr>
      <w:tr w:rsidR="006D61E8" w14:paraId="40DEAAB0" w14:textId="77777777" w:rsidTr="008221C2">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5D9DEA8B" w14:textId="77777777" w:rsidR="006D61E8" w:rsidRDefault="006D61E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1606" w:type="dxa"/>
            <w:tcBorders>
              <w:top w:val="single" w:sz="4" w:space="0" w:color="auto"/>
              <w:left w:val="single" w:sz="4" w:space="0" w:color="auto"/>
              <w:bottom w:val="single" w:sz="4" w:space="0" w:color="auto"/>
              <w:right w:val="single" w:sz="4" w:space="0" w:color="auto"/>
            </w:tcBorders>
            <w:noWrap/>
            <w:vAlign w:val="center"/>
            <w:hideMark/>
          </w:tcPr>
          <w:p w14:paraId="0E3BBDE7" w14:textId="77777777" w:rsidR="006D61E8" w:rsidRDefault="006D61E8">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24F0ED82" w14:textId="77777777" w:rsidR="006D61E8" w:rsidRDefault="006D61E8">
            <w:pPr>
              <w:spacing w:after="0" w:line="240" w:lineRule="auto"/>
              <w:jc w:val="center"/>
              <w:rPr>
                <w:rFonts w:ascii="Times New Roman" w:eastAsia="Times New Roman" w:hAnsi="Times New Roman" w:cs="Times New Roman"/>
                <w:bCs/>
                <w:color w:val="333333"/>
                <w:sz w:val="24"/>
                <w:szCs w:val="24"/>
                <w:lang w:eastAsia="ru-RU"/>
              </w:rPr>
            </w:pPr>
            <w:r>
              <w:rPr>
                <w:rFonts w:ascii="Times New Roman" w:eastAsia="Times New Roman" w:hAnsi="Times New Roman" w:cs="Times New Roman"/>
                <w:bCs/>
                <w:color w:val="333333"/>
                <w:sz w:val="24"/>
                <w:szCs w:val="24"/>
                <w:lang w:eastAsia="ru-RU"/>
              </w:rPr>
              <w:t>3</w:t>
            </w:r>
          </w:p>
        </w:tc>
        <w:tc>
          <w:tcPr>
            <w:tcW w:w="1604" w:type="dxa"/>
            <w:tcBorders>
              <w:top w:val="single" w:sz="4" w:space="0" w:color="auto"/>
              <w:left w:val="single" w:sz="4" w:space="0" w:color="auto"/>
              <w:bottom w:val="single" w:sz="4" w:space="0" w:color="auto"/>
              <w:right w:val="single" w:sz="4" w:space="0" w:color="auto"/>
            </w:tcBorders>
            <w:noWrap/>
            <w:vAlign w:val="center"/>
            <w:hideMark/>
          </w:tcPr>
          <w:p w14:paraId="49D45C9B" w14:textId="77777777" w:rsidR="006D61E8" w:rsidRDefault="006D61E8">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72F191FA" w14:textId="77777777" w:rsidR="006D61E8" w:rsidRDefault="006D61E8">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w:t>
            </w:r>
          </w:p>
        </w:tc>
        <w:tc>
          <w:tcPr>
            <w:tcW w:w="1605" w:type="dxa"/>
            <w:tcBorders>
              <w:top w:val="single" w:sz="4" w:space="0" w:color="auto"/>
              <w:left w:val="single" w:sz="4" w:space="0" w:color="auto"/>
              <w:bottom w:val="single" w:sz="4" w:space="0" w:color="auto"/>
              <w:right w:val="single" w:sz="4" w:space="0" w:color="auto"/>
            </w:tcBorders>
            <w:noWrap/>
            <w:vAlign w:val="center"/>
            <w:hideMark/>
          </w:tcPr>
          <w:p w14:paraId="387A24B3" w14:textId="77777777" w:rsidR="006D61E8" w:rsidRDefault="006D61E8">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6</w:t>
            </w:r>
          </w:p>
        </w:tc>
      </w:tr>
      <w:tr w:rsidR="006D61E8" w14:paraId="7355718A" w14:textId="77777777" w:rsidTr="008221C2">
        <w:trPr>
          <w:trHeight w:val="315"/>
        </w:trPr>
        <w:tc>
          <w:tcPr>
            <w:tcW w:w="9522" w:type="dxa"/>
            <w:gridSpan w:val="6"/>
            <w:tcBorders>
              <w:top w:val="single" w:sz="4" w:space="0" w:color="auto"/>
              <w:left w:val="single" w:sz="4" w:space="0" w:color="auto"/>
              <w:bottom w:val="single" w:sz="4" w:space="0" w:color="auto"/>
              <w:right w:val="single" w:sz="4" w:space="0" w:color="auto"/>
            </w:tcBorders>
            <w:noWrap/>
            <w:vAlign w:val="center"/>
            <w:hideMark/>
          </w:tcPr>
          <w:p w14:paraId="3946FC9A" w14:textId="79DD32EB" w:rsidR="006D61E8" w:rsidRDefault="006D61E8">
            <w:pPr>
              <w:spacing w:after="0" w:line="240" w:lineRule="auto"/>
              <w:jc w:val="center"/>
              <w:rPr>
                <w:rFonts w:ascii="Times New Roman" w:eastAsia="Times New Roman" w:hAnsi="Times New Roman" w:cs="Times New Roman"/>
                <w:bCs/>
                <w:color w:val="000000"/>
                <w:sz w:val="24"/>
                <w:szCs w:val="24"/>
                <w:lang w:eastAsia="ru-RU"/>
              </w:rPr>
            </w:pPr>
            <w:r>
              <w:rPr>
                <w:rFonts w:ascii="Times New Roman" w:hAnsi="Times New Roman" w:cs="Times New Roman"/>
                <w:sz w:val="24"/>
                <w:szCs w:val="24"/>
              </w:rPr>
              <w:t>I – 90</w:t>
            </w:r>
            <w:r w:rsidR="002C5CE8">
              <w:rPr>
                <w:rFonts w:ascii="Times New Roman" w:hAnsi="Times New Roman" w:cs="Times New Roman"/>
                <w:sz w:val="28"/>
                <w:szCs w:val="28"/>
                <w:lang w:val="kk-KZ"/>
              </w:rPr>
              <w:t>°</w:t>
            </w:r>
            <w:r>
              <w:rPr>
                <w:rFonts w:ascii="Times New Roman" w:hAnsi="Times New Roman" w:cs="Times New Roman"/>
                <w:sz w:val="24"/>
                <w:szCs w:val="24"/>
              </w:rPr>
              <w:t xml:space="preserve"> кез</w:t>
            </w:r>
            <w:r>
              <w:rPr>
                <w:rFonts w:ascii="Times New Roman" w:hAnsi="Times New Roman" w:cs="Times New Roman"/>
                <w:sz w:val="24"/>
                <w:szCs w:val="24"/>
                <w:lang w:val="kk-KZ"/>
              </w:rPr>
              <w:t>і</w:t>
            </w:r>
            <w:r>
              <w:rPr>
                <w:rFonts w:ascii="Times New Roman" w:hAnsi="Times New Roman" w:cs="Times New Roman"/>
                <w:sz w:val="24"/>
                <w:szCs w:val="24"/>
              </w:rPr>
              <w:t>нде</w:t>
            </w:r>
          </w:p>
        </w:tc>
      </w:tr>
      <w:tr w:rsidR="006D61E8" w14:paraId="054BE45B" w14:textId="77777777" w:rsidTr="008221C2">
        <w:trPr>
          <w:trHeight w:val="330"/>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2FF1B3EB" w14:textId="77777777" w:rsidR="006D61E8" w:rsidRDefault="006D61E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606" w:type="dxa"/>
            <w:tcBorders>
              <w:top w:val="single" w:sz="4" w:space="0" w:color="auto"/>
              <w:left w:val="single" w:sz="4" w:space="0" w:color="auto"/>
              <w:bottom w:val="single" w:sz="4" w:space="0" w:color="auto"/>
              <w:right w:val="single" w:sz="4" w:space="0" w:color="auto"/>
            </w:tcBorders>
            <w:vAlign w:val="bottom"/>
            <w:hideMark/>
          </w:tcPr>
          <w:p w14:paraId="669010B7"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FDE2E39"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29,79</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49A01035"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745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C9A9061"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0A1ABE2"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887</w:t>
            </w:r>
          </w:p>
        </w:tc>
      </w:tr>
      <w:tr w:rsidR="006D61E8" w14:paraId="341C97DF" w14:textId="77777777" w:rsidTr="008221C2">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4B843639" w14:textId="77777777" w:rsidR="006D61E8" w:rsidRDefault="006D61E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606" w:type="dxa"/>
            <w:tcBorders>
              <w:top w:val="single" w:sz="4" w:space="0" w:color="auto"/>
              <w:left w:val="single" w:sz="4" w:space="0" w:color="auto"/>
              <w:bottom w:val="single" w:sz="4" w:space="0" w:color="auto"/>
              <w:right w:val="single" w:sz="4" w:space="0" w:color="auto"/>
            </w:tcBorders>
            <w:vAlign w:val="bottom"/>
            <w:hideMark/>
          </w:tcPr>
          <w:p w14:paraId="2A210745"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50209E62"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37,08</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0E68F7E9"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1298</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6BFB651B"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1225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2662B73E"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1375</w:t>
            </w:r>
          </w:p>
        </w:tc>
      </w:tr>
      <w:tr w:rsidR="006D61E8" w14:paraId="36DD2677" w14:textId="77777777" w:rsidTr="008221C2">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47FB1164" w14:textId="77777777" w:rsidR="006D61E8" w:rsidRDefault="006D61E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606" w:type="dxa"/>
            <w:tcBorders>
              <w:top w:val="single" w:sz="4" w:space="0" w:color="auto"/>
              <w:left w:val="single" w:sz="4" w:space="0" w:color="auto"/>
              <w:bottom w:val="single" w:sz="4" w:space="0" w:color="auto"/>
              <w:right w:val="single" w:sz="4" w:space="0" w:color="auto"/>
            </w:tcBorders>
            <w:vAlign w:val="bottom"/>
            <w:hideMark/>
          </w:tcPr>
          <w:p w14:paraId="05D6F8D5"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2314AC24"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46,15</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6B1CB3B9"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2077</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4727A775"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2025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57501908"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2130</w:t>
            </w:r>
          </w:p>
        </w:tc>
      </w:tr>
      <w:tr w:rsidR="006D61E8" w14:paraId="06D9713C" w14:textId="77777777" w:rsidTr="008221C2">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5D1985E9" w14:textId="77777777" w:rsidR="006D61E8" w:rsidRDefault="006D61E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606" w:type="dxa"/>
            <w:tcBorders>
              <w:top w:val="single" w:sz="4" w:space="0" w:color="auto"/>
              <w:left w:val="single" w:sz="4" w:space="0" w:color="auto"/>
              <w:bottom w:val="single" w:sz="4" w:space="0" w:color="auto"/>
              <w:right w:val="single" w:sz="4" w:space="0" w:color="auto"/>
            </w:tcBorders>
            <w:vAlign w:val="bottom"/>
            <w:hideMark/>
          </w:tcPr>
          <w:p w14:paraId="37331DF4"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F10D91B"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57,45</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0465B4E2"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3160</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4CD8EDEF"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3025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92CCDA1"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3300</w:t>
            </w:r>
          </w:p>
        </w:tc>
      </w:tr>
      <w:tr w:rsidR="006D61E8" w14:paraId="5AEFEF36" w14:textId="77777777" w:rsidTr="008221C2">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5ED9B2CF" w14:textId="77777777" w:rsidR="006D61E8" w:rsidRDefault="006D61E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606" w:type="dxa"/>
            <w:tcBorders>
              <w:top w:val="single" w:sz="4" w:space="0" w:color="auto"/>
              <w:left w:val="single" w:sz="4" w:space="0" w:color="auto"/>
              <w:bottom w:val="single" w:sz="4" w:space="0" w:color="auto"/>
              <w:right w:val="single" w:sz="4" w:space="0" w:color="auto"/>
            </w:tcBorders>
            <w:vAlign w:val="bottom"/>
            <w:hideMark/>
          </w:tcPr>
          <w:p w14:paraId="60AD88E3"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C69568F"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71,51</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702AB3F1"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4648</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1461877"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4225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69256711"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5113</w:t>
            </w:r>
          </w:p>
        </w:tc>
      </w:tr>
      <w:tr w:rsidR="006D61E8" w14:paraId="20C9C6BF" w14:textId="77777777" w:rsidTr="008221C2">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41B8C402" w14:textId="77777777" w:rsidR="006D61E8" w:rsidRDefault="006D61E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606" w:type="dxa"/>
            <w:tcBorders>
              <w:top w:val="single" w:sz="4" w:space="0" w:color="auto"/>
              <w:left w:val="single" w:sz="4" w:space="0" w:color="auto"/>
              <w:bottom w:val="single" w:sz="4" w:space="0" w:color="auto"/>
              <w:right w:val="single" w:sz="4" w:space="0" w:color="auto"/>
            </w:tcBorders>
            <w:vAlign w:val="bottom"/>
            <w:hideMark/>
          </w:tcPr>
          <w:p w14:paraId="68444EF3"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F95B265"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89,01</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4CE998AB"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6675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892B901"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5625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6FD02FE1"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7922</w:t>
            </w:r>
          </w:p>
        </w:tc>
      </w:tr>
      <w:tr w:rsidR="006D61E8" w14:paraId="7E86CD5F" w14:textId="77777777" w:rsidTr="008221C2">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77DA5889" w14:textId="77777777" w:rsidR="006D61E8" w:rsidRDefault="006D61E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606" w:type="dxa"/>
            <w:tcBorders>
              <w:top w:val="single" w:sz="4" w:space="0" w:color="auto"/>
              <w:left w:val="single" w:sz="4" w:space="0" w:color="auto"/>
              <w:bottom w:val="single" w:sz="4" w:space="0" w:color="auto"/>
              <w:right w:val="single" w:sz="4" w:space="0" w:color="auto"/>
            </w:tcBorders>
            <w:vAlign w:val="bottom"/>
            <w:hideMark/>
          </w:tcPr>
          <w:p w14:paraId="0E838718"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66E258FE"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110,79</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147CE7BC"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9417</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6D2DA83"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7225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2158472"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12274</w:t>
            </w:r>
          </w:p>
        </w:tc>
      </w:tr>
      <w:tr w:rsidR="006D61E8" w14:paraId="578D2914" w14:textId="77777777" w:rsidTr="008221C2">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1481AC0D" w14:textId="77777777" w:rsidR="006D61E8" w:rsidRDefault="006D61E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1606" w:type="dxa"/>
            <w:tcBorders>
              <w:top w:val="single" w:sz="4" w:space="0" w:color="auto"/>
              <w:left w:val="single" w:sz="4" w:space="0" w:color="auto"/>
              <w:bottom w:val="single" w:sz="4" w:space="0" w:color="auto"/>
              <w:right w:val="single" w:sz="4" w:space="0" w:color="auto"/>
            </w:tcBorders>
            <w:vAlign w:val="bottom"/>
            <w:hideMark/>
          </w:tcPr>
          <w:p w14:paraId="4DB22FFC"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47E7B867"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137,90</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1F9A29CD"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13101</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84263E7"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9025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25FF8B3B"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19016</w:t>
            </w:r>
          </w:p>
        </w:tc>
      </w:tr>
      <w:tr w:rsidR="006D61E8" w14:paraId="4D89E488" w14:textId="77777777" w:rsidTr="008221C2">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5D6DCB84" w14:textId="77777777" w:rsidR="006D61E8" w:rsidRDefault="007559D5">
            <w:pPr>
              <w:spacing w:after="0" w:line="240" w:lineRule="auto"/>
              <w:jc w:val="center"/>
              <w:rPr>
                <w:rFonts w:ascii="Times New Roman" w:eastAsia="Times New Roman" w:hAnsi="Times New Roman" w:cs="Times New Roman"/>
                <w:color w:val="000000"/>
                <w:sz w:val="12"/>
                <w:szCs w:val="12"/>
                <w:lang w:eastAsia="ru-RU"/>
              </w:rPr>
            </w:pPr>
            <m:oMathPara>
              <m:oMath>
                <m:nary>
                  <m:naryPr>
                    <m:chr m:val="∑"/>
                    <m:limLoc m:val="undOvr"/>
                    <m:subHide m:val="1"/>
                    <m:supHide m:val="1"/>
                    <m:ctrlPr>
                      <w:rPr>
                        <w:rFonts w:ascii="Cambria Math" w:eastAsia="Times New Roman" w:hAnsi="Cambria Math" w:cs="Times New Roman"/>
                        <w:i/>
                        <w:color w:val="000000"/>
                        <w:sz w:val="12"/>
                        <w:szCs w:val="12"/>
                      </w:rPr>
                    </m:ctrlPr>
                  </m:naryPr>
                  <m:sub/>
                  <m:sup/>
                  <m:e/>
                </m:nary>
              </m:oMath>
            </m:oMathPara>
          </w:p>
        </w:tc>
        <w:tc>
          <w:tcPr>
            <w:tcW w:w="1606" w:type="dxa"/>
            <w:tcBorders>
              <w:top w:val="single" w:sz="4" w:space="0" w:color="auto"/>
              <w:left w:val="single" w:sz="4" w:space="0" w:color="auto"/>
              <w:bottom w:val="single" w:sz="4" w:space="0" w:color="auto"/>
              <w:right w:val="single" w:sz="4" w:space="0" w:color="auto"/>
            </w:tcBorders>
            <w:noWrap/>
            <w:vAlign w:val="bottom"/>
            <w:hideMark/>
          </w:tcPr>
          <w:p w14:paraId="58256C54" w14:textId="77777777" w:rsidR="006D61E8" w:rsidRDefault="006D61E8">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480</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2EB9C981" w14:textId="77777777" w:rsidR="006D61E8" w:rsidRDefault="006D61E8">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579,67</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28741E6D" w14:textId="77777777" w:rsidR="006D61E8" w:rsidRDefault="006D61E8">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41120</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09BFF6CB" w14:textId="77777777" w:rsidR="006D61E8" w:rsidRDefault="006D61E8">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33000</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246B9041" w14:textId="77777777" w:rsidR="006D61E8" w:rsidRDefault="006D61E8">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52018</w:t>
            </w:r>
          </w:p>
        </w:tc>
      </w:tr>
      <w:tr w:rsidR="006D61E8" w14:paraId="2DCDC938" w14:textId="77777777" w:rsidTr="008221C2">
        <w:trPr>
          <w:trHeight w:val="300"/>
        </w:trPr>
        <w:tc>
          <w:tcPr>
            <w:tcW w:w="9522" w:type="dxa"/>
            <w:gridSpan w:val="6"/>
            <w:tcBorders>
              <w:top w:val="single" w:sz="4" w:space="0" w:color="auto"/>
              <w:left w:val="single" w:sz="4" w:space="0" w:color="auto"/>
              <w:bottom w:val="single" w:sz="4" w:space="0" w:color="auto"/>
              <w:right w:val="single" w:sz="4" w:space="0" w:color="auto"/>
            </w:tcBorders>
            <w:noWrap/>
            <w:vAlign w:val="center"/>
            <w:hideMark/>
          </w:tcPr>
          <w:p w14:paraId="3E1103DB" w14:textId="3ACF4C22" w:rsidR="006D61E8" w:rsidRDefault="006D61E8">
            <w:pPr>
              <w:spacing w:after="0" w:line="240" w:lineRule="auto"/>
              <w:jc w:val="center"/>
              <w:rPr>
                <w:rFonts w:ascii="Times New Roman" w:eastAsia="Times New Roman" w:hAnsi="Times New Roman" w:cs="Times New Roman"/>
                <w:color w:val="000000"/>
                <w:sz w:val="24"/>
                <w:szCs w:val="24"/>
                <w:lang w:eastAsia="ru-RU"/>
              </w:rPr>
            </w:pPr>
            <w:r>
              <w:rPr>
                <w:rFonts w:ascii="Times New Roman" w:hAnsi="Times New Roman" w:cs="Times New Roman"/>
                <w:sz w:val="24"/>
                <w:szCs w:val="24"/>
              </w:rPr>
              <w:t>II – 60</w:t>
            </w:r>
            <w:r w:rsidR="002C5CE8">
              <w:rPr>
                <w:rFonts w:ascii="Times New Roman" w:hAnsi="Times New Roman" w:cs="Times New Roman"/>
                <w:sz w:val="28"/>
                <w:szCs w:val="28"/>
                <w:lang w:val="kk-KZ"/>
              </w:rPr>
              <w:t>°</w:t>
            </w:r>
            <w:r>
              <w:rPr>
                <w:rFonts w:ascii="Times New Roman" w:hAnsi="Times New Roman" w:cs="Times New Roman"/>
                <w:sz w:val="24"/>
                <w:szCs w:val="24"/>
              </w:rPr>
              <w:t xml:space="preserve"> кез</w:t>
            </w:r>
            <w:r>
              <w:rPr>
                <w:rFonts w:ascii="Times New Roman" w:hAnsi="Times New Roman" w:cs="Times New Roman"/>
                <w:sz w:val="24"/>
                <w:szCs w:val="24"/>
                <w:lang w:val="kk-KZ"/>
              </w:rPr>
              <w:t>і</w:t>
            </w:r>
            <w:r>
              <w:rPr>
                <w:rFonts w:ascii="Times New Roman" w:hAnsi="Times New Roman" w:cs="Times New Roman"/>
                <w:sz w:val="24"/>
                <w:szCs w:val="24"/>
              </w:rPr>
              <w:t>нде</w:t>
            </w:r>
          </w:p>
        </w:tc>
      </w:tr>
      <w:tr w:rsidR="006D61E8" w14:paraId="55AD61FA" w14:textId="77777777" w:rsidTr="008221C2">
        <w:trPr>
          <w:trHeight w:val="330"/>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4AAD28F5" w14:textId="77777777" w:rsidR="006D61E8" w:rsidRDefault="006D61E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606" w:type="dxa"/>
            <w:tcBorders>
              <w:top w:val="single" w:sz="4" w:space="0" w:color="auto"/>
              <w:left w:val="single" w:sz="4" w:space="0" w:color="auto"/>
              <w:bottom w:val="single" w:sz="4" w:space="0" w:color="auto"/>
              <w:right w:val="single" w:sz="4" w:space="0" w:color="auto"/>
            </w:tcBorders>
            <w:vAlign w:val="bottom"/>
            <w:hideMark/>
          </w:tcPr>
          <w:p w14:paraId="70092102"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29443A0C"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16,94</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39739CA0"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424</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234C7DCB"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48829C27"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287</w:t>
            </w:r>
          </w:p>
        </w:tc>
      </w:tr>
      <w:tr w:rsidR="006D61E8" w14:paraId="4BABFD3B" w14:textId="77777777" w:rsidTr="008221C2">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77949D8B" w14:textId="77777777" w:rsidR="006D61E8" w:rsidRDefault="006D61E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606" w:type="dxa"/>
            <w:tcBorders>
              <w:top w:val="single" w:sz="4" w:space="0" w:color="auto"/>
              <w:left w:val="single" w:sz="4" w:space="0" w:color="auto"/>
              <w:bottom w:val="single" w:sz="4" w:space="0" w:color="auto"/>
              <w:right w:val="single" w:sz="4" w:space="0" w:color="auto"/>
            </w:tcBorders>
            <w:vAlign w:val="bottom"/>
            <w:hideMark/>
          </w:tcPr>
          <w:p w14:paraId="1B6CC2A7"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6743C89"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19,18</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244332A1"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671</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40FA22AE"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1225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57113F08"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368</w:t>
            </w:r>
          </w:p>
        </w:tc>
      </w:tr>
      <w:tr w:rsidR="006D61E8" w14:paraId="5B921EF9" w14:textId="77777777" w:rsidTr="008221C2">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201EACC8" w14:textId="77777777" w:rsidR="006D61E8" w:rsidRDefault="006D61E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606" w:type="dxa"/>
            <w:tcBorders>
              <w:top w:val="single" w:sz="4" w:space="0" w:color="auto"/>
              <w:left w:val="single" w:sz="4" w:space="0" w:color="auto"/>
              <w:bottom w:val="single" w:sz="4" w:space="0" w:color="auto"/>
              <w:right w:val="single" w:sz="4" w:space="0" w:color="auto"/>
            </w:tcBorders>
            <w:vAlign w:val="bottom"/>
            <w:hideMark/>
          </w:tcPr>
          <w:p w14:paraId="53D74128"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03EB86D5"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21,71</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7DA0510C"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977</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0A5237FE"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2025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0F3ABDDA"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471</w:t>
            </w:r>
          </w:p>
        </w:tc>
      </w:tr>
      <w:tr w:rsidR="006D61E8" w14:paraId="7F53F599" w14:textId="77777777" w:rsidTr="008221C2">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0FBB1AF0" w14:textId="77777777" w:rsidR="006D61E8" w:rsidRDefault="006D61E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606" w:type="dxa"/>
            <w:tcBorders>
              <w:top w:val="single" w:sz="4" w:space="0" w:color="auto"/>
              <w:left w:val="single" w:sz="4" w:space="0" w:color="auto"/>
              <w:bottom w:val="single" w:sz="4" w:space="0" w:color="auto"/>
              <w:right w:val="single" w:sz="4" w:space="0" w:color="auto"/>
            </w:tcBorders>
            <w:vAlign w:val="bottom"/>
            <w:hideMark/>
          </w:tcPr>
          <w:p w14:paraId="180532EB"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A7F3106"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24,58</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1C8869E1"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1352</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852A725"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3025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55E2F814"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604</w:t>
            </w:r>
          </w:p>
        </w:tc>
      </w:tr>
      <w:tr w:rsidR="006D61E8" w14:paraId="3C3356D2" w14:textId="77777777" w:rsidTr="008221C2">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5301E2B8" w14:textId="77777777" w:rsidR="006D61E8" w:rsidRDefault="006D61E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606" w:type="dxa"/>
            <w:tcBorders>
              <w:top w:val="single" w:sz="4" w:space="0" w:color="auto"/>
              <w:left w:val="single" w:sz="4" w:space="0" w:color="auto"/>
              <w:bottom w:val="single" w:sz="4" w:space="0" w:color="auto"/>
              <w:right w:val="single" w:sz="4" w:space="0" w:color="auto"/>
            </w:tcBorders>
            <w:vAlign w:val="bottom"/>
            <w:hideMark/>
          </w:tcPr>
          <w:p w14:paraId="0A639BAB"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2A579509"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27,82</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7CFD50A9"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1809</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D0C4DCC"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4225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C113BE2"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774</w:t>
            </w:r>
          </w:p>
        </w:tc>
      </w:tr>
      <w:tr w:rsidR="006D61E8" w14:paraId="76F0E058" w14:textId="77777777" w:rsidTr="008221C2">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18968ABC" w14:textId="77777777" w:rsidR="006D61E8" w:rsidRDefault="006D61E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606" w:type="dxa"/>
            <w:tcBorders>
              <w:top w:val="single" w:sz="4" w:space="0" w:color="auto"/>
              <w:left w:val="single" w:sz="4" w:space="0" w:color="auto"/>
              <w:bottom w:val="single" w:sz="4" w:space="0" w:color="auto"/>
              <w:right w:val="single" w:sz="4" w:space="0" w:color="auto"/>
            </w:tcBorders>
            <w:vAlign w:val="bottom"/>
            <w:hideMark/>
          </w:tcPr>
          <w:p w14:paraId="62551CF8"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6454BA7"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31,50</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5B7445A5"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2362</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6A0AE13"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5625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2D42CE4B"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992</w:t>
            </w:r>
          </w:p>
        </w:tc>
      </w:tr>
      <w:tr w:rsidR="006D61E8" w14:paraId="2D74A0C9" w14:textId="77777777" w:rsidTr="008221C2">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11DB8CA7" w14:textId="77777777" w:rsidR="006D61E8" w:rsidRDefault="006D61E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606" w:type="dxa"/>
            <w:tcBorders>
              <w:top w:val="single" w:sz="4" w:space="0" w:color="auto"/>
              <w:left w:val="single" w:sz="4" w:space="0" w:color="auto"/>
              <w:bottom w:val="single" w:sz="4" w:space="0" w:color="auto"/>
              <w:right w:val="single" w:sz="4" w:space="0" w:color="auto"/>
            </w:tcBorders>
            <w:vAlign w:val="bottom"/>
            <w:hideMark/>
          </w:tcPr>
          <w:p w14:paraId="2EAF9FBC"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228FCA90"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35,65</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015AB2EF"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3031</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0F8F2C48"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7225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02A27524"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1271</w:t>
            </w:r>
          </w:p>
        </w:tc>
      </w:tr>
      <w:tr w:rsidR="006D61E8" w14:paraId="7CDFC676" w14:textId="77777777" w:rsidTr="008221C2">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6E4911C7" w14:textId="77777777" w:rsidR="006D61E8" w:rsidRDefault="006D61E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1606" w:type="dxa"/>
            <w:tcBorders>
              <w:top w:val="single" w:sz="4" w:space="0" w:color="auto"/>
              <w:left w:val="single" w:sz="4" w:space="0" w:color="auto"/>
              <w:bottom w:val="single" w:sz="4" w:space="0" w:color="auto"/>
              <w:right w:val="single" w:sz="4" w:space="0" w:color="auto"/>
            </w:tcBorders>
            <w:vAlign w:val="bottom"/>
            <w:hideMark/>
          </w:tcPr>
          <w:p w14:paraId="043BF4D2"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0B2BDF5A"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40,36</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2D2448FA"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3834</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64106B05"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9025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64E6949A" w14:textId="77777777" w:rsidR="006D61E8" w:rsidRDefault="006D61E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1629</w:t>
            </w:r>
          </w:p>
        </w:tc>
      </w:tr>
      <w:tr w:rsidR="006D61E8" w14:paraId="39F25EE4" w14:textId="77777777" w:rsidTr="008221C2">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2FCD9A00" w14:textId="77777777" w:rsidR="006D61E8" w:rsidRDefault="007559D5">
            <w:pPr>
              <w:spacing w:after="0" w:line="240" w:lineRule="auto"/>
              <w:jc w:val="center"/>
              <w:rPr>
                <w:rFonts w:ascii="Times New Roman" w:eastAsia="Times New Roman" w:hAnsi="Times New Roman" w:cs="Times New Roman"/>
                <w:color w:val="000000"/>
                <w:sz w:val="12"/>
                <w:szCs w:val="12"/>
                <w:lang w:eastAsia="ru-RU"/>
              </w:rPr>
            </w:pPr>
            <m:oMathPara>
              <m:oMath>
                <m:nary>
                  <m:naryPr>
                    <m:chr m:val="∑"/>
                    <m:limLoc m:val="undOvr"/>
                    <m:subHide m:val="1"/>
                    <m:supHide m:val="1"/>
                    <m:ctrlPr>
                      <w:rPr>
                        <w:rFonts w:ascii="Cambria Math" w:eastAsia="Times New Roman" w:hAnsi="Cambria Math" w:cs="Times New Roman"/>
                        <w:i/>
                        <w:color w:val="000000"/>
                        <w:sz w:val="12"/>
                        <w:szCs w:val="12"/>
                      </w:rPr>
                    </m:ctrlPr>
                  </m:naryPr>
                  <m:sub/>
                  <m:sup/>
                  <m:e/>
                </m:nary>
              </m:oMath>
            </m:oMathPara>
          </w:p>
        </w:tc>
        <w:tc>
          <w:tcPr>
            <w:tcW w:w="1606" w:type="dxa"/>
            <w:tcBorders>
              <w:top w:val="single" w:sz="4" w:space="0" w:color="auto"/>
              <w:left w:val="single" w:sz="4" w:space="0" w:color="auto"/>
              <w:bottom w:val="single" w:sz="4" w:space="0" w:color="auto"/>
              <w:right w:val="single" w:sz="4" w:space="0" w:color="auto"/>
            </w:tcBorders>
            <w:noWrap/>
            <w:vAlign w:val="bottom"/>
            <w:hideMark/>
          </w:tcPr>
          <w:p w14:paraId="7D99B2A9" w14:textId="77777777" w:rsidR="006D61E8" w:rsidRDefault="006D61E8">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480</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0C67F43C" w14:textId="77777777" w:rsidR="006D61E8" w:rsidRDefault="006D61E8">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217,75</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0B115893" w14:textId="77777777" w:rsidR="006D61E8" w:rsidRDefault="006D61E8">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14459</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37FAA6A" w14:textId="77777777" w:rsidR="006D61E8" w:rsidRDefault="006D61E8">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33000</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43B96206" w14:textId="77777777" w:rsidR="006D61E8" w:rsidRDefault="006D61E8">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6397</w:t>
            </w:r>
          </w:p>
        </w:tc>
      </w:tr>
    </w:tbl>
    <w:p w14:paraId="222F1B16" w14:textId="77777777" w:rsidR="008221C2" w:rsidRDefault="008221C2" w:rsidP="008221C2">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lastRenderedPageBreak/>
        <w:t>3.4</w:t>
      </w:r>
      <w:r>
        <w:rPr>
          <w:rFonts w:ascii="Times New Roman" w:hAnsi="Times New Roman" w:cs="Times New Roman"/>
          <w:sz w:val="28"/>
          <w:szCs w:val="28"/>
          <w:lang w:val="en-US"/>
        </w:rPr>
        <w:t>-</w:t>
      </w:r>
      <w:r>
        <w:rPr>
          <w:rFonts w:ascii="Times New Roman" w:hAnsi="Times New Roman" w:cs="Times New Roman"/>
          <w:sz w:val="28"/>
          <w:szCs w:val="28"/>
          <w:lang w:val="kk-KZ"/>
        </w:rPr>
        <w:t>кестенің жалғасы</w:t>
      </w:r>
      <w:r>
        <w:rPr>
          <w:rFonts w:ascii="Times New Roman" w:hAnsi="Times New Roman" w:cs="Times New Roman"/>
          <w:sz w:val="28"/>
          <w:szCs w:val="28"/>
        </w:rPr>
        <w:t>.</w:t>
      </w:r>
    </w:p>
    <w:p w14:paraId="042ECEB2" w14:textId="77777777" w:rsidR="008221C2" w:rsidRPr="008221C2" w:rsidRDefault="008221C2" w:rsidP="008221C2">
      <w:pPr>
        <w:spacing w:after="0" w:line="240" w:lineRule="auto"/>
        <w:rPr>
          <w:rFonts w:ascii="Times New Roman" w:hAnsi="Times New Roman" w:cs="Times New Roman"/>
          <w:color w:val="FF0000"/>
          <w:sz w:val="28"/>
          <w:szCs w:val="28"/>
          <w:lang w:val="kk-KZ"/>
        </w:rPr>
      </w:pPr>
    </w:p>
    <w:tbl>
      <w:tblPr>
        <w:tblW w:w="95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97"/>
        <w:gridCol w:w="1606"/>
        <w:gridCol w:w="1605"/>
        <w:gridCol w:w="1604"/>
        <w:gridCol w:w="1605"/>
        <w:gridCol w:w="1605"/>
      </w:tblGrid>
      <w:tr w:rsidR="008221C2" w14:paraId="78AD2C04" w14:textId="77777777" w:rsidTr="008221C2">
        <w:trPr>
          <w:trHeight w:val="330"/>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12BC42E1" w14:textId="77777777" w:rsidR="008221C2" w:rsidRPr="008221C2" w:rsidRDefault="008221C2" w:rsidP="00443A18">
            <w:pPr>
              <w:spacing w:after="0" w:line="240" w:lineRule="auto"/>
              <w:jc w:val="center"/>
              <w:rPr>
                <w:rFonts w:ascii="Times New Roman" w:eastAsia="Times New Roman" w:hAnsi="Times New Roman" w:cs="Times New Roman"/>
                <w:color w:val="000000"/>
                <w:sz w:val="24"/>
                <w:szCs w:val="24"/>
                <w:lang w:eastAsia="ru-RU"/>
              </w:rPr>
            </w:pPr>
            <w:r w:rsidRPr="008221C2">
              <w:rPr>
                <w:rFonts w:ascii="Times New Roman" w:eastAsia="Times New Roman" w:hAnsi="Times New Roman" w:cs="Times New Roman"/>
                <w:color w:val="000000"/>
                <w:sz w:val="24"/>
                <w:szCs w:val="24"/>
                <w:lang w:eastAsia="ru-RU"/>
              </w:rPr>
              <w:t>1</w:t>
            </w:r>
          </w:p>
        </w:tc>
        <w:tc>
          <w:tcPr>
            <w:tcW w:w="1606" w:type="dxa"/>
            <w:tcBorders>
              <w:top w:val="single" w:sz="4" w:space="0" w:color="auto"/>
              <w:left w:val="single" w:sz="4" w:space="0" w:color="auto"/>
              <w:bottom w:val="single" w:sz="4" w:space="0" w:color="auto"/>
              <w:right w:val="single" w:sz="4" w:space="0" w:color="auto"/>
            </w:tcBorders>
            <w:vAlign w:val="bottom"/>
            <w:hideMark/>
          </w:tcPr>
          <w:p w14:paraId="5B5E7EC3" w14:textId="77777777" w:rsidR="008221C2" w:rsidRPr="008221C2" w:rsidRDefault="008221C2" w:rsidP="00443A18">
            <w:pPr>
              <w:spacing w:after="0" w:line="240" w:lineRule="auto"/>
              <w:jc w:val="center"/>
              <w:rPr>
                <w:rFonts w:ascii="Times New Roman" w:hAnsi="Times New Roman" w:cs="Times New Roman"/>
                <w:color w:val="000000"/>
                <w:sz w:val="24"/>
                <w:szCs w:val="24"/>
              </w:rPr>
            </w:pPr>
            <w:r w:rsidRPr="008221C2">
              <w:rPr>
                <w:rFonts w:ascii="Times New Roman" w:hAnsi="Times New Roman" w:cs="Times New Roman"/>
                <w:color w:val="000000"/>
                <w:sz w:val="24"/>
                <w:szCs w:val="24"/>
              </w:rPr>
              <w:t>2</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5331F48D" w14:textId="77777777" w:rsidR="008221C2" w:rsidRPr="008221C2" w:rsidRDefault="008221C2" w:rsidP="00443A18">
            <w:pPr>
              <w:spacing w:after="0" w:line="240" w:lineRule="auto"/>
              <w:jc w:val="center"/>
              <w:rPr>
                <w:rFonts w:ascii="Times New Roman" w:hAnsi="Times New Roman" w:cs="Times New Roman"/>
                <w:color w:val="000000"/>
                <w:sz w:val="24"/>
                <w:szCs w:val="24"/>
              </w:rPr>
            </w:pPr>
            <w:r w:rsidRPr="008221C2">
              <w:rPr>
                <w:rFonts w:ascii="Times New Roman" w:hAnsi="Times New Roman" w:cs="Times New Roman"/>
                <w:color w:val="000000"/>
                <w:sz w:val="24"/>
                <w:szCs w:val="24"/>
              </w:rPr>
              <w:t>3</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3E7FACC6" w14:textId="77777777" w:rsidR="008221C2" w:rsidRPr="008221C2" w:rsidRDefault="008221C2" w:rsidP="00443A18">
            <w:pPr>
              <w:spacing w:after="0" w:line="240" w:lineRule="auto"/>
              <w:jc w:val="center"/>
              <w:rPr>
                <w:rFonts w:ascii="Times New Roman" w:hAnsi="Times New Roman" w:cs="Times New Roman"/>
                <w:color w:val="000000"/>
                <w:sz w:val="24"/>
                <w:szCs w:val="24"/>
              </w:rPr>
            </w:pPr>
            <w:r w:rsidRPr="008221C2">
              <w:rPr>
                <w:rFonts w:ascii="Times New Roman" w:hAnsi="Times New Roman" w:cs="Times New Roman"/>
                <w:color w:val="000000"/>
                <w:sz w:val="24"/>
                <w:szCs w:val="24"/>
              </w:rPr>
              <w:t>4</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431402D1" w14:textId="77777777" w:rsidR="008221C2" w:rsidRPr="008221C2" w:rsidRDefault="008221C2" w:rsidP="00443A18">
            <w:pPr>
              <w:spacing w:after="0" w:line="240" w:lineRule="auto"/>
              <w:jc w:val="center"/>
              <w:rPr>
                <w:rFonts w:ascii="Times New Roman" w:hAnsi="Times New Roman" w:cs="Times New Roman"/>
                <w:color w:val="000000"/>
                <w:sz w:val="24"/>
                <w:szCs w:val="24"/>
              </w:rPr>
            </w:pPr>
            <w:r w:rsidRPr="008221C2">
              <w:rPr>
                <w:rFonts w:ascii="Times New Roman" w:hAnsi="Times New Roman" w:cs="Times New Roman"/>
                <w:color w:val="000000"/>
                <w:sz w:val="24"/>
                <w:szCs w:val="24"/>
              </w:rPr>
              <w:t>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1BCF26D" w14:textId="77777777" w:rsidR="008221C2" w:rsidRPr="008221C2" w:rsidRDefault="008221C2" w:rsidP="00443A18">
            <w:pPr>
              <w:spacing w:after="0" w:line="240" w:lineRule="auto"/>
              <w:jc w:val="center"/>
              <w:rPr>
                <w:rFonts w:ascii="Times New Roman" w:hAnsi="Times New Roman" w:cs="Times New Roman"/>
                <w:color w:val="000000"/>
                <w:sz w:val="24"/>
                <w:szCs w:val="24"/>
              </w:rPr>
            </w:pPr>
            <w:r w:rsidRPr="008221C2">
              <w:rPr>
                <w:rFonts w:ascii="Times New Roman" w:hAnsi="Times New Roman" w:cs="Times New Roman"/>
                <w:color w:val="000000"/>
                <w:sz w:val="24"/>
                <w:szCs w:val="24"/>
              </w:rPr>
              <w:t>6</w:t>
            </w:r>
          </w:p>
        </w:tc>
      </w:tr>
      <w:tr w:rsidR="008221C2" w14:paraId="604EAAA4" w14:textId="77777777" w:rsidTr="00443A18">
        <w:trPr>
          <w:trHeight w:val="315"/>
        </w:trPr>
        <w:tc>
          <w:tcPr>
            <w:tcW w:w="9522" w:type="dxa"/>
            <w:gridSpan w:val="6"/>
            <w:tcBorders>
              <w:top w:val="single" w:sz="4" w:space="0" w:color="auto"/>
              <w:left w:val="single" w:sz="4" w:space="0" w:color="auto"/>
              <w:bottom w:val="single" w:sz="4" w:space="0" w:color="auto"/>
              <w:right w:val="single" w:sz="4" w:space="0" w:color="auto"/>
            </w:tcBorders>
            <w:noWrap/>
            <w:vAlign w:val="center"/>
            <w:hideMark/>
          </w:tcPr>
          <w:p w14:paraId="267E8F5D" w14:textId="735B0F08" w:rsidR="008221C2" w:rsidRDefault="008221C2" w:rsidP="00443A18">
            <w:pPr>
              <w:spacing w:after="0" w:line="240" w:lineRule="auto"/>
              <w:jc w:val="center"/>
              <w:rPr>
                <w:rFonts w:ascii="Times New Roman" w:eastAsia="Times New Roman" w:hAnsi="Times New Roman" w:cs="Times New Roman"/>
                <w:bCs/>
                <w:color w:val="000000"/>
                <w:sz w:val="24"/>
                <w:szCs w:val="24"/>
                <w:lang w:eastAsia="ru-RU"/>
              </w:rPr>
            </w:pPr>
            <w:r>
              <w:rPr>
                <w:rFonts w:ascii="Times New Roman" w:hAnsi="Times New Roman" w:cs="Times New Roman"/>
                <w:sz w:val="24"/>
                <w:szCs w:val="24"/>
              </w:rPr>
              <w:t>III –</w:t>
            </w:r>
            <w:r>
              <w:rPr>
                <w:rFonts w:ascii="Times New Roman" w:hAnsi="Times New Roman" w:cs="Times New Roman"/>
                <w:sz w:val="24"/>
                <w:szCs w:val="24"/>
                <w:lang w:val="kk-KZ"/>
              </w:rPr>
              <w:t xml:space="preserve"> </w:t>
            </w:r>
            <w:r>
              <w:rPr>
                <w:rFonts w:ascii="Times New Roman" w:hAnsi="Times New Roman" w:cs="Times New Roman"/>
                <w:sz w:val="24"/>
                <w:szCs w:val="24"/>
              </w:rPr>
              <w:t>30</w:t>
            </w:r>
            <w:r w:rsidR="002C5CE8">
              <w:rPr>
                <w:rFonts w:ascii="Times New Roman" w:hAnsi="Times New Roman" w:cs="Times New Roman"/>
                <w:sz w:val="28"/>
                <w:szCs w:val="28"/>
                <w:lang w:val="kk-KZ"/>
              </w:rPr>
              <w:t>°</w:t>
            </w:r>
            <w:r>
              <w:rPr>
                <w:rFonts w:ascii="Times New Roman" w:hAnsi="Times New Roman" w:cs="Times New Roman"/>
                <w:sz w:val="24"/>
                <w:szCs w:val="24"/>
              </w:rPr>
              <w:t xml:space="preserve"> кез</w:t>
            </w:r>
            <w:r>
              <w:rPr>
                <w:rFonts w:ascii="Times New Roman" w:hAnsi="Times New Roman" w:cs="Times New Roman"/>
                <w:sz w:val="24"/>
                <w:szCs w:val="24"/>
                <w:lang w:val="kk-KZ"/>
              </w:rPr>
              <w:t>і</w:t>
            </w:r>
            <w:r>
              <w:rPr>
                <w:rFonts w:ascii="Times New Roman" w:hAnsi="Times New Roman" w:cs="Times New Roman"/>
                <w:sz w:val="24"/>
                <w:szCs w:val="24"/>
              </w:rPr>
              <w:t>нде</w:t>
            </w:r>
          </w:p>
        </w:tc>
      </w:tr>
      <w:tr w:rsidR="008221C2" w14:paraId="1DE8E8FD" w14:textId="77777777" w:rsidTr="00443A18">
        <w:trPr>
          <w:trHeight w:val="330"/>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44F536D6" w14:textId="77777777" w:rsidR="008221C2" w:rsidRDefault="008221C2" w:rsidP="00443A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606" w:type="dxa"/>
            <w:tcBorders>
              <w:top w:val="single" w:sz="4" w:space="0" w:color="auto"/>
              <w:left w:val="single" w:sz="4" w:space="0" w:color="auto"/>
              <w:bottom w:val="single" w:sz="4" w:space="0" w:color="auto"/>
              <w:right w:val="single" w:sz="4" w:space="0" w:color="auto"/>
            </w:tcBorders>
            <w:vAlign w:val="bottom"/>
            <w:hideMark/>
          </w:tcPr>
          <w:p w14:paraId="0E4580BE"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B68BA10"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59,84</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1BB6C4C4"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1496</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4DA75B95"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28714ECD"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3581</w:t>
            </w:r>
          </w:p>
        </w:tc>
      </w:tr>
      <w:tr w:rsidR="008221C2" w14:paraId="49490047" w14:textId="77777777" w:rsidTr="00443A18">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0B3EF593" w14:textId="77777777" w:rsidR="008221C2" w:rsidRDefault="008221C2" w:rsidP="00443A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606" w:type="dxa"/>
            <w:tcBorders>
              <w:top w:val="single" w:sz="4" w:space="0" w:color="auto"/>
              <w:left w:val="single" w:sz="4" w:space="0" w:color="auto"/>
              <w:bottom w:val="single" w:sz="4" w:space="0" w:color="auto"/>
              <w:right w:val="single" w:sz="4" w:space="0" w:color="auto"/>
            </w:tcBorders>
            <w:vAlign w:val="bottom"/>
            <w:hideMark/>
          </w:tcPr>
          <w:p w14:paraId="095FBCB5"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8D716FD"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70,28</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2E99BA55"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2460</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5A8E2139"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1225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99D7973"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4940</w:t>
            </w:r>
          </w:p>
        </w:tc>
      </w:tr>
      <w:tr w:rsidR="008221C2" w14:paraId="0DC196FB" w14:textId="77777777" w:rsidTr="00443A18">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109C72EC" w14:textId="77777777" w:rsidR="008221C2" w:rsidRDefault="008221C2" w:rsidP="00443A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606" w:type="dxa"/>
            <w:tcBorders>
              <w:top w:val="single" w:sz="4" w:space="0" w:color="auto"/>
              <w:left w:val="single" w:sz="4" w:space="0" w:color="auto"/>
              <w:bottom w:val="single" w:sz="4" w:space="0" w:color="auto"/>
              <w:right w:val="single" w:sz="4" w:space="0" w:color="auto"/>
            </w:tcBorders>
            <w:vAlign w:val="bottom"/>
            <w:hideMark/>
          </w:tcPr>
          <w:p w14:paraId="5CF17404"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5FCA4B5"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82,55</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384772C5"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3715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280AC031"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2025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F7BDC5C"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6814</w:t>
            </w:r>
          </w:p>
        </w:tc>
      </w:tr>
      <w:tr w:rsidR="008221C2" w14:paraId="45D52DFB" w14:textId="77777777" w:rsidTr="00443A18">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56C9E1B1" w14:textId="77777777" w:rsidR="008221C2" w:rsidRDefault="008221C2" w:rsidP="00443A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606" w:type="dxa"/>
            <w:tcBorders>
              <w:top w:val="single" w:sz="4" w:space="0" w:color="auto"/>
              <w:left w:val="single" w:sz="4" w:space="0" w:color="auto"/>
              <w:bottom w:val="single" w:sz="4" w:space="0" w:color="auto"/>
              <w:right w:val="single" w:sz="4" w:space="0" w:color="auto"/>
            </w:tcBorders>
            <w:vAlign w:val="bottom"/>
            <w:hideMark/>
          </w:tcPr>
          <w:p w14:paraId="19E41A38"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5ECEA4CB"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96,95</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3894E068"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5332</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4271B565"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3025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F48C5B3"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9400</w:t>
            </w:r>
          </w:p>
        </w:tc>
      </w:tr>
      <w:tr w:rsidR="008221C2" w14:paraId="24D3D8AF" w14:textId="77777777" w:rsidTr="00443A18">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1E51DABD" w14:textId="77777777" w:rsidR="008221C2" w:rsidRDefault="008221C2" w:rsidP="00443A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606" w:type="dxa"/>
            <w:tcBorders>
              <w:top w:val="single" w:sz="4" w:space="0" w:color="auto"/>
              <w:left w:val="single" w:sz="4" w:space="0" w:color="auto"/>
              <w:bottom w:val="single" w:sz="4" w:space="0" w:color="auto"/>
              <w:right w:val="single" w:sz="4" w:space="0" w:color="auto"/>
            </w:tcBorders>
            <w:vAlign w:val="bottom"/>
            <w:hideMark/>
          </w:tcPr>
          <w:p w14:paraId="4541555C"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67475F2"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113,87</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6CDDC8B6"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7402</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369DB71"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4225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5F143220"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12967</w:t>
            </w:r>
          </w:p>
        </w:tc>
      </w:tr>
      <w:tr w:rsidR="008221C2" w14:paraId="1760E095" w14:textId="77777777" w:rsidTr="00443A18">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6E2C69FE" w14:textId="77777777" w:rsidR="008221C2" w:rsidRDefault="008221C2" w:rsidP="00443A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606" w:type="dxa"/>
            <w:tcBorders>
              <w:top w:val="single" w:sz="4" w:space="0" w:color="auto"/>
              <w:left w:val="single" w:sz="4" w:space="0" w:color="auto"/>
              <w:bottom w:val="single" w:sz="4" w:space="0" w:color="auto"/>
              <w:right w:val="single" w:sz="4" w:space="0" w:color="auto"/>
            </w:tcBorders>
            <w:vAlign w:val="bottom"/>
            <w:hideMark/>
          </w:tcPr>
          <w:p w14:paraId="38EB2CDC"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124C9DE"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133,74</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6B610A3C"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10031</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04D28FAB"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5625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CDE4DF1"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17887</w:t>
            </w:r>
          </w:p>
        </w:tc>
      </w:tr>
      <w:tr w:rsidR="008221C2" w14:paraId="1468E993" w14:textId="77777777" w:rsidTr="00443A18">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7A947949" w14:textId="77777777" w:rsidR="008221C2" w:rsidRDefault="008221C2" w:rsidP="00443A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606" w:type="dxa"/>
            <w:tcBorders>
              <w:top w:val="single" w:sz="4" w:space="0" w:color="auto"/>
              <w:left w:val="single" w:sz="4" w:space="0" w:color="auto"/>
              <w:bottom w:val="single" w:sz="4" w:space="0" w:color="auto"/>
              <w:right w:val="single" w:sz="4" w:space="0" w:color="auto"/>
            </w:tcBorders>
            <w:vAlign w:val="bottom"/>
            <w:hideMark/>
          </w:tcPr>
          <w:p w14:paraId="2CFDD876"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2165F2EC"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157,08</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5F250938"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13352</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2ADFA01B"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7225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600E01D3"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24675</w:t>
            </w:r>
          </w:p>
        </w:tc>
      </w:tr>
      <w:tr w:rsidR="008221C2" w14:paraId="501B0406" w14:textId="77777777" w:rsidTr="00443A18">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17D571CA" w14:textId="77777777" w:rsidR="008221C2" w:rsidRDefault="008221C2" w:rsidP="00443A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1606" w:type="dxa"/>
            <w:tcBorders>
              <w:top w:val="single" w:sz="4" w:space="0" w:color="auto"/>
              <w:left w:val="single" w:sz="4" w:space="0" w:color="auto"/>
              <w:bottom w:val="single" w:sz="4" w:space="0" w:color="auto"/>
              <w:right w:val="single" w:sz="4" w:space="0" w:color="auto"/>
            </w:tcBorders>
            <w:vAlign w:val="bottom"/>
            <w:hideMark/>
          </w:tcPr>
          <w:p w14:paraId="727B0D80"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5C1CD66"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184,49</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26F1C375"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17527</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23E42DA8"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9025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03B84AD2"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34038</w:t>
            </w:r>
          </w:p>
        </w:tc>
      </w:tr>
      <w:tr w:rsidR="008221C2" w14:paraId="6D71FA7A" w14:textId="77777777" w:rsidTr="00443A18">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37763AB0" w14:textId="77777777" w:rsidR="008221C2" w:rsidRDefault="007559D5" w:rsidP="00443A18">
            <w:pPr>
              <w:spacing w:after="0" w:line="240" w:lineRule="auto"/>
              <w:jc w:val="center"/>
              <w:rPr>
                <w:rFonts w:ascii="Times New Roman" w:eastAsia="Times New Roman" w:hAnsi="Times New Roman" w:cs="Times New Roman"/>
                <w:color w:val="000000"/>
                <w:sz w:val="12"/>
                <w:szCs w:val="12"/>
                <w:lang w:eastAsia="ru-RU"/>
              </w:rPr>
            </w:pPr>
            <m:oMathPara>
              <m:oMath>
                <m:nary>
                  <m:naryPr>
                    <m:chr m:val="∑"/>
                    <m:limLoc m:val="undOvr"/>
                    <m:subHide m:val="1"/>
                    <m:supHide m:val="1"/>
                    <m:ctrlPr>
                      <w:rPr>
                        <w:rFonts w:ascii="Cambria Math" w:eastAsia="Times New Roman" w:hAnsi="Cambria Math" w:cs="Times New Roman"/>
                        <w:i/>
                        <w:color w:val="000000"/>
                        <w:sz w:val="12"/>
                        <w:szCs w:val="12"/>
                      </w:rPr>
                    </m:ctrlPr>
                  </m:naryPr>
                  <m:sub/>
                  <m:sup/>
                  <m:e/>
                </m:nary>
              </m:oMath>
            </m:oMathPara>
          </w:p>
        </w:tc>
        <w:tc>
          <w:tcPr>
            <w:tcW w:w="1606" w:type="dxa"/>
            <w:tcBorders>
              <w:top w:val="single" w:sz="4" w:space="0" w:color="auto"/>
              <w:left w:val="single" w:sz="4" w:space="0" w:color="auto"/>
              <w:bottom w:val="single" w:sz="4" w:space="0" w:color="auto"/>
              <w:right w:val="single" w:sz="4" w:space="0" w:color="auto"/>
            </w:tcBorders>
            <w:noWrap/>
            <w:vAlign w:val="bottom"/>
            <w:hideMark/>
          </w:tcPr>
          <w:p w14:paraId="4DB649FA" w14:textId="77777777" w:rsidR="008221C2" w:rsidRDefault="008221C2" w:rsidP="00443A18">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480</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6540E611" w14:textId="77777777" w:rsidR="008221C2" w:rsidRDefault="008221C2" w:rsidP="00443A18">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898,82</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05C709BF" w14:textId="77777777" w:rsidR="008221C2" w:rsidRDefault="008221C2" w:rsidP="00443A18">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61315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FCDA99F" w14:textId="77777777" w:rsidR="008221C2" w:rsidRDefault="008221C2" w:rsidP="00443A18">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33000</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4FF10C4E" w14:textId="77777777" w:rsidR="008221C2" w:rsidRDefault="008221C2" w:rsidP="00443A18">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114303</w:t>
            </w:r>
          </w:p>
        </w:tc>
      </w:tr>
      <w:tr w:rsidR="008221C2" w14:paraId="344E97A7" w14:textId="77777777" w:rsidTr="00443A18">
        <w:trPr>
          <w:trHeight w:val="300"/>
        </w:trPr>
        <w:tc>
          <w:tcPr>
            <w:tcW w:w="9522" w:type="dxa"/>
            <w:gridSpan w:val="6"/>
            <w:tcBorders>
              <w:top w:val="single" w:sz="4" w:space="0" w:color="auto"/>
              <w:left w:val="single" w:sz="4" w:space="0" w:color="auto"/>
              <w:bottom w:val="single" w:sz="4" w:space="0" w:color="auto"/>
              <w:right w:val="single" w:sz="4" w:space="0" w:color="auto"/>
            </w:tcBorders>
            <w:noWrap/>
            <w:vAlign w:val="center"/>
            <w:hideMark/>
          </w:tcPr>
          <w:p w14:paraId="48A31AF9" w14:textId="1B784878" w:rsidR="008221C2" w:rsidRDefault="008221C2" w:rsidP="00443A18">
            <w:pPr>
              <w:spacing w:after="0" w:line="240" w:lineRule="auto"/>
              <w:jc w:val="center"/>
              <w:rPr>
                <w:rFonts w:ascii="Times New Roman" w:eastAsia="Times New Roman" w:hAnsi="Times New Roman" w:cs="Times New Roman"/>
                <w:color w:val="000000"/>
                <w:sz w:val="24"/>
                <w:szCs w:val="24"/>
                <w:lang w:eastAsia="ru-RU"/>
              </w:rPr>
            </w:pPr>
            <w:r>
              <w:rPr>
                <w:rFonts w:ascii="Times New Roman" w:hAnsi="Times New Roman" w:cs="Times New Roman"/>
                <w:sz w:val="24"/>
                <w:szCs w:val="24"/>
              </w:rPr>
              <w:t>IV –</w:t>
            </w:r>
            <w:r>
              <w:rPr>
                <w:rFonts w:ascii="Times New Roman" w:hAnsi="Times New Roman" w:cs="Times New Roman"/>
                <w:sz w:val="24"/>
                <w:szCs w:val="24"/>
                <w:lang w:val="kk-KZ"/>
              </w:rPr>
              <w:t xml:space="preserve"> </w:t>
            </w:r>
            <w:r>
              <w:rPr>
                <w:rFonts w:ascii="Times New Roman" w:hAnsi="Times New Roman" w:cs="Times New Roman"/>
                <w:sz w:val="24"/>
                <w:szCs w:val="24"/>
              </w:rPr>
              <w:t>0</w:t>
            </w:r>
            <w:r w:rsidR="002C5CE8">
              <w:rPr>
                <w:rFonts w:ascii="Times New Roman" w:hAnsi="Times New Roman" w:cs="Times New Roman"/>
                <w:sz w:val="28"/>
                <w:szCs w:val="28"/>
                <w:lang w:val="kk-KZ"/>
              </w:rPr>
              <w:t>°</w:t>
            </w:r>
            <w:r>
              <w:rPr>
                <w:rFonts w:ascii="Times New Roman" w:hAnsi="Times New Roman" w:cs="Times New Roman"/>
                <w:sz w:val="24"/>
                <w:szCs w:val="24"/>
              </w:rPr>
              <w:t xml:space="preserve"> кез</w:t>
            </w:r>
            <w:r>
              <w:rPr>
                <w:rFonts w:ascii="Times New Roman" w:hAnsi="Times New Roman" w:cs="Times New Roman"/>
                <w:sz w:val="24"/>
                <w:szCs w:val="24"/>
                <w:lang w:val="kk-KZ"/>
              </w:rPr>
              <w:t>і</w:t>
            </w:r>
            <w:r>
              <w:rPr>
                <w:rFonts w:ascii="Times New Roman" w:hAnsi="Times New Roman" w:cs="Times New Roman"/>
                <w:sz w:val="24"/>
                <w:szCs w:val="24"/>
              </w:rPr>
              <w:t>нде</w:t>
            </w:r>
          </w:p>
        </w:tc>
      </w:tr>
      <w:tr w:rsidR="008221C2" w14:paraId="0AD29269" w14:textId="77777777" w:rsidTr="00443A18">
        <w:trPr>
          <w:trHeight w:val="330"/>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461CA94D" w14:textId="77777777" w:rsidR="008221C2" w:rsidRDefault="008221C2" w:rsidP="00443A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606" w:type="dxa"/>
            <w:tcBorders>
              <w:top w:val="single" w:sz="4" w:space="0" w:color="auto"/>
              <w:left w:val="single" w:sz="4" w:space="0" w:color="auto"/>
              <w:bottom w:val="single" w:sz="4" w:space="0" w:color="auto"/>
              <w:right w:val="single" w:sz="4" w:space="0" w:color="auto"/>
            </w:tcBorders>
            <w:vAlign w:val="bottom"/>
            <w:hideMark/>
          </w:tcPr>
          <w:p w14:paraId="5497BB53"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5BFA3C83"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85,89</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29F053DE"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2147</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03CE432B"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AF38218"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7377</w:t>
            </w:r>
          </w:p>
        </w:tc>
      </w:tr>
      <w:tr w:rsidR="008221C2" w14:paraId="1A9C97EC" w14:textId="77777777" w:rsidTr="00443A18">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4B4788C1" w14:textId="77777777" w:rsidR="008221C2" w:rsidRDefault="008221C2" w:rsidP="00443A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606" w:type="dxa"/>
            <w:tcBorders>
              <w:top w:val="single" w:sz="4" w:space="0" w:color="auto"/>
              <w:left w:val="single" w:sz="4" w:space="0" w:color="auto"/>
              <w:bottom w:val="single" w:sz="4" w:space="0" w:color="auto"/>
              <w:right w:val="single" w:sz="4" w:space="0" w:color="auto"/>
            </w:tcBorders>
            <w:vAlign w:val="bottom"/>
            <w:hideMark/>
          </w:tcPr>
          <w:p w14:paraId="12564050"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1EDFBA1"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102,26</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71DB1CA9"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3579</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DE7830A"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1225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59B1C61"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10458</w:t>
            </w:r>
          </w:p>
        </w:tc>
      </w:tr>
      <w:tr w:rsidR="008221C2" w14:paraId="3028CAF9" w14:textId="77777777" w:rsidTr="00443A18">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047CF4AE" w14:textId="77777777" w:rsidR="008221C2" w:rsidRDefault="008221C2" w:rsidP="00443A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606" w:type="dxa"/>
            <w:tcBorders>
              <w:top w:val="single" w:sz="4" w:space="0" w:color="auto"/>
              <w:left w:val="single" w:sz="4" w:space="0" w:color="auto"/>
              <w:bottom w:val="single" w:sz="4" w:space="0" w:color="auto"/>
              <w:right w:val="single" w:sz="4" w:space="0" w:color="auto"/>
            </w:tcBorders>
            <w:vAlign w:val="bottom"/>
            <w:hideMark/>
          </w:tcPr>
          <w:p w14:paraId="48C376AD"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0DAC9EEC"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121,76</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32596F92"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5479</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2C19F17B"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2025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A51D36C"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14826</w:t>
            </w:r>
          </w:p>
        </w:tc>
      </w:tr>
      <w:tr w:rsidR="008221C2" w14:paraId="29445B8A" w14:textId="77777777" w:rsidTr="00443A18">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27FF8C4C" w14:textId="77777777" w:rsidR="008221C2" w:rsidRDefault="008221C2" w:rsidP="00443A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606" w:type="dxa"/>
            <w:tcBorders>
              <w:top w:val="single" w:sz="4" w:space="0" w:color="auto"/>
              <w:left w:val="single" w:sz="4" w:space="0" w:color="auto"/>
              <w:bottom w:val="single" w:sz="4" w:space="0" w:color="auto"/>
              <w:right w:val="single" w:sz="4" w:space="0" w:color="auto"/>
            </w:tcBorders>
            <w:vAlign w:val="bottom"/>
            <w:hideMark/>
          </w:tcPr>
          <w:p w14:paraId="11B61149"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0C1D08D"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144,98</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766A5915"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7974</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68E86CBE"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3025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7A0A771"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21019</w:t>
            </w:r>
          </w:p>
        </w:tc>
      </w:tr>
      <w:tr w:rsidR="008221C2" w14:paraId="076A831B" w14:textId="77777777" w:rsidTr="00443A18">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3E788D88" w14:textId="77777777" w:rsidR="008221C2" w:rsidRDefault="008221C2" w:rsidP="00443A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1606" w:type="dxa"/>
            <w:tcBorders>
              <w:top w:val="single" w:sz="4" w:space="0" w:color="auto"/>
              <w:left w:val="single" w:sz="4" w:space="0" w:color="auto"/>
              <w:bottom w:val="single" w:sz="4" w:space="0" w:color="auto"/>
              <w:right w:val="single" w:sz="4" w:space="0" w:color="auto"/>
            </w:tcBorders>
            <w:vAlign w:val="bottom"/>
            <w:hideMark/>
          </w:tcPr>
          <w:p w14:paraId="31DA706D"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2417CD28"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172,62</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40263CEA"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11220</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5FBBE7E"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4225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5C7A74F"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29798</w:t>
            </w:r>
          </w:p>
        </w:tc>
      </w:tr>
      <w:tr w:rsidR="008221C2" w14:paraId="7252AD6D" w14:textId="77777777" w:rsidTr="00443A18">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1C344A99" w14:textId="77777777" w:rsidR="008221C2" w:rsidRDefault="008221C2" w:rsidP="00443A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1606" w:type="dxa"/>
            <w:tcBorders>
              <w:top w:val="single" w:sz="4" w:space="0" w:color="auto"/>
              <w:left w:val="single" w:sz="4" w:space="0" w:color="auto"/>
              <w:bottom w:val="single" w:sz="4" w:space="0" w:color="auto"/>
              <w:right w:val="single" w:sz="4" w:space="0" w:color="auto"/>
            </w:tcBorders>
            <w:vAlign w:val="bottom"/>
            <w:hideMark/>
          </w:tcPr>
          <w:p w14:paraId="1D1E945E"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92EAA3F"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205,54</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4E461365"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15415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162E1BB"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5625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97AAD2E"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42245</w:t>
            </w:r>
          </w:p>
        </w:tc>
      </w:tr>
      <w:tr w:rsidR="008221C2" w14:paraId="74575F94" w14:textId="77777777" w:rsidTr="00443A18">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68D42834" w14:textId="77777777" w:rsidR="008221C2" w:rsidRDefault="008221C2" w:rsidP="00443A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1606" w:type="dxa"/>
            <w:tcBorders>
              <w:top w:val="single" w:sz="4" w:space="0" w:color="auto"/>
              <w:left w:val="single" w:sz="4" w:space="0" w:color="auto"/>
              <w:bottom w:val="single" w:sz="4" w:space="0" w:color="auto"/>
              <w:right w:val="single" w:sz="4" w:space="0" w:color="auto"/>
            </w:tcBorders>
            <w:vAlign w:val="bottom"/>
            <w:hideMark/>
          </w:tcPr>
          <w:p w14:paraId="2E174B9A"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4EBC1E53"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244,73</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21E425A7"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20802</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488546CB"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7225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3BF9AC64"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59891</w:t>
            </w:r>
          </w:p>
        </w:tc>
      </w:tr>
      <w:tr w:rsidR="008221C2" w14:paraId="14515C14" w14:textId="77777777" w:rsidTr="00443A18">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56FA9624" w14:textId="77777777" w:rsidR="008221C2" w:rsidRDefault="008221C2" w:rsidP="00443A18">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p>
        </w:tc>
        <w:tc>
          <w:tcPr>
            <w:tcW w:w="1606" w:type="dxa"/>
            <w:tcBorders>
              <w:top w:val="single" w:sz="4" w:space="0" w:color="auto"/>
              <w:left w:val="single" w:sz="4" w:space="0" w:color="auto"/>
              <w:bottom w:val="single" w:sz="4" w:space="0" w:color="auto"/>
              <w:right w:val="single" w:sz="4" w:space="0" w:color="auto"/>
            </w:tcBorders>
            <w:vAlign w:val="bottom"/>
            <w:hideMark/>
          </w:tcPr>
          <w:p w14:paraId="665EDA23"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5FE3629B"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291,39</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314AB1BF"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27682</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1991B346"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9025</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05973177" w14:textId="77777777" w:rsidR="008221C2" w:rsidRDefault="008221C2" w:rsidP="00443A18">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84907</w:t>
            </w:r>
          </w:p>
        </w:tc>
      </w:tr>
      <w:tr w:rsidR="008221C2" w14:paraId="535634CF" w14:textId="77777777" w:rsidTr="00443A18">
        <w:trPr>
          <w:trHeight w:val="315"/>
        </w:trPr>
        <w:tc>
          <w:tcPr>
            <w:tcW w:w="1497" w:type="dxa"/>
            <w:tcBorders>
              <w:top w:val="single" w:sz="4" w:space="0" w:color="auto"/>
              <w:left w:val="single" w:sz="4" w:space="0" w:color="auto"/>
              <w:bottom w:val="single" w:sz="4" w:space="0" w:color="auto"/>
              <w:right w:val="single" w:sz="4" w:space="0" w:color="auto"/>
            </w:tcBorders>
            <w:noWrap/>
            <w:vAlign w:val="center"/>
            <w:hideMark/>
          </w:tcPr>
          <w:p w14:paraId="10462770" w14:textId="77777777" w:rsidR="008221C2" w:rsidRDefault="007559D5" w:rsidP="00443A18">
            <w:pPr>
              <w:spacing w:after="0" w:line="240" w:lineRule="auto"/>
              <w:jc w:val="center"/>
              <w:rPr>
                <w:rFonts w:ascii="Times New Roman" w:eastAsia="Times New Roman" w:hAnsi="Times New Roman" w:cs="Times New Roman"/>
                <w:color w:val="000000"/>
                <w:sz w:val="12"/>
                <w:szCs w:val="12"/>
                <w:lang w:eastAsia="ru-RU"/>
              </w:rPr>
            </w:pPr>
            <m:oMathPara>
              <m:oMath>
                <m:nary>
                  <m:naryPr>
                    <m:chr m:val="∑"/>
                    <m:limLoc m:val="undOvr"/>
                    <m:subHide m:val="1"/>
                    <m:supHide m:val="1"/>
                    <m:ctrlPr>
                      <w:rPr>
                        <w:rFonts w:ascii="Cambria Math" w:eastAsia="Times New Roman" w:hAnsi="Cambria Math" w:cs="Times New Roman"/>
                        <w:i/>
                        <w:color w:val="000000"/>
                        <w:sz w:val="12"/>
                        <w:szCs w:val="12"/>
                      </w:rPr>
                    </m:ctrlPr>
                  </m:naryPr>
                  <m:sub/>
                  <m:sup/>
                  <m:e/>
                </m:nary>
              </m:oMath>
            </m:oMathPara>
          </w:p>
        </w:tc>
        <w:tc>
          <w:tcPr>
            <w:tcW w:w="1606" w:type="dxa"/>
            <w:tcBorders>
              <w:top w:val="single" w:sz="4" w:space="0" w:color="auto"/>
              <w:left w:val="single" w:sz="4" w:space="0" w:color="auto"/>
              <w:bottom w:val="single" w:sz="4" w:space="0" w:color="auto"/>
              <w:right w:val="single" w:sz="4" w:space="0" w:color="auto"/>
            </w:tcBorders>
            <w:vAlign w:val="bottom"/>
            <w:hideMark/>
          </w:tcPr>
          <w:p w14:paraId="6E63A1B1" w14:textId="77777777" w:rsidR="008221C2" w:rsidRDefault="008221C2" w:rsidP="00443A18">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480</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7F3EF15E" w14:textId="77777777" w:rsidR="008221C2" w:rsidRDefault="008221C2" w:rsidP="00443A18">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1369,16</w:t>
            </w:r>
          </w:p>
        </w:tc>
        <w:tc>
          <w:tcPr>
            <w:tcW w:w="1604" w:type="dxa"/>
            <w:tcBorders>
              <w:top w:val="single" w:sz="4" w:space="0" w:color="auto"/>
              <w:left w:val="single" w:sz="4" w:space="0" w:color="auto"/>
              <w:bottom w:val="single" w:sz="4" w:space="0" w:color="auto"/>
              <w:right w:val="single" w:sz="4" w:space="0" w:color="auto"/>
            </w:tcBorders>
            <w:noWrap/>
            <w:vAlign w:val="bottom"/>
            <w:hideMark/>
          </w:tcPr>
          <w:p w14:paraId="2CBE9CE9" w14:textId="77777777" w:rsidR="008221C2" w:rsidRDefault="008221C2" w:rsidP="00443A18">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94299</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27965091" w14:textId="77777777" w:rsidR="008221C2" w:rsidRDefault="008221C2" w:rsidP="00443A18">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33000</w:t>
            </w:r>
          </w:p>
        </w:tc>
        <w:tc>
          <w:tcPr>
            <w:tcW w:w="1605" w:type="dxa"/>
            <w:tcBorders>
              <w:top w:val="single" w:sz="4" w:space="0" w:color="auto"/>
              <w:left w:val="single" w:sz="4" w:space="0" w:color="auto"/>
              <w:bottom w:val="single" w:sz="4" w:space="0" w:color="auto"/>
              <w:right w:val="single" w:sz="4" w:space="0" w:color="auto"/>
            </w:tcBorders>
            <w:noWrap/>
            <w:vAlign w:val="bottom"/>
            <w:hideMark/>
          </w:tcPr>
          <w:p w14:paraId="4C9D8DD0" w14:textId="77777777" w:rsidR="008221C2" w:rsidRDefault="008221C2" w:rsidP="00443A18">
            <w:pPr>
              <w:spacing w:after="0" w:line="240" w:lineRule="auto"/>
              <w:jc w:val="center"/>
              <w:rPr>
                <w:rFonts w:ascii="Times New Roman" w:hAnsi="Times New Roman" w:cs="Times New Roman"/>
                <w:bCs/>
                <w:color w:val="000000"/>
                <w:sz w:val="24"/>
                <w:szCs w:val="24"/>
              </w:rPr>
            </w:pPr>
            <w:r>
              <w:rPr>
                <w:rFonts w:ascii="Times New Roman" w:hAnsi="Times New Roman" w:cs="Times New Roman"/>
                <w:bCs/>
                <w:color w:val="000000"/>
                <w:sz w:val="24"/>
                <w:szCs w:val="24"/>
              </w:rPr>
              <w:t>270520</w:t>
            </w:r>
          </w:p>
        </w:tc>
      </w:tr>
    </w:tbl>
    <w:p w14:paraId="2D34D7A5" w14:textId="77777777" w:rsidR="008221C2" w:rsidRPr="008221C2" w:rsidRDefault="008221C2" w:rsidP="006D61E8">
      <w:pPr>
        <w:spacing w:after="0" w:line="240" w:lineRule="auto"/>
        <w:jc w:val="center"/>
        <w:rPr>
          <w:rFonts w:ascii="Times New Roman" w:hAnsi="Times New Roman" w:cs="Times New Roman"/>
          <w:color w:val="FF0000"/>
          <w:sz w:val="28"/>
          <w:szCs w:val="28"/>
          <w:lang w:val="kk-KZ"/>
        </w:rPr>
      </w:pPr>
    </w:p>
    <w:p w14:paraId="5F41A4BD" w14:textId="3146A46D" w:rsidR="006D61E8" w:rsidRPr="008221C2" w:rsidRDefault="006D61E8" w:rsidP="00ED11C0">
      <w:pPr>
        <w:spacing w:after="0" w:line="240" w:lineRule="auto"/>
        <w:ind w:firstLine="851"/>
        <w:jc w:val="both"/>
        <w:rPr>
          <w:rFonts w:ascii="Times New Roman" w:hAnsi="Times New Roman" w:cs="Times New Roman"/>
          <w:sz w:val="28"/>
          <w:szCs w:val="28"/>
          <w:lang w:val="kk-KZ"/>
        </w:rPr>
      </w:pPr>
      <w:r w:rsidRPr="008221C2">
        <w:rPr>
          <w:rFonts w:ascii="Times New Roman" w:hAnsi="Times New Roman" w:cs="Times New Roman"/>
          <w:sz w:val="28"/>
          <w:szCs w:val="28"/>
          <w:lang w:val="kk-KZ"/>
        </w:rPr>
        <w:t>Бастапқы деректерді (</w:t>
      </w:r>
      <w:r w:rsidR="00C47E2E" w:rsidRPr="008221C2">
        <w:rPr>
          <w:rFonts w:ascii="Times New Roman" w:hAnsi="Times New Roman" w:cs="Times New Roman"/>
          <w:sz w:val="28"/>
          <w:szCs w:val="28"/>
          <w:lang w:val="kk-KZ"/>
        </w:rPr>
        <w:t>3.7</w:t>
      </w:r>
      <w:r w:rsidR="00C47E2E">
        <w:rPr>
          <w:rFonts w:ascii="Times New Roman" w:hAnsi="Times New Roman" w:cs="Times New Roman"/>
          <w:sz w:val="28"/>
          <w:szCs w:val="28"/>
          <w:lang w:val="kk-KZ"/>
        </w:rPr>
        <w:t>-</w:t>
      </w:r>
      <w:r w:rsidRPr="008221C2">
        <w:rPr>
          <w:rFonts w:ascii="Times New Roman" w:hAnsi="Times New Roman" w:cs="Times New Roman"/>
          <w:sz w:val="28"/>
          <w:szCs w:val="28"/>
          <w:lang w:val="kk-KZ"/>
        </w:rPr>
        <w:t>формула) қоя отырып, 4 сыналатын жағдай үшін корреляция коэффициенттерін аламыз</w:t>
      </w:r>
      <w:r w:rsidRPr="008221C2">
        <w:rPr>
          <w:rFonts w:ascii="Times New Roman" w:eastAsiaTheme="minorEastAsia" w:hAnsi="Times New Roman" w:cs="Times New Roman"/>
          <w:sz w:val="28"/>
          <w:szCs w:val="28"/>
          <w:lang w:val="kk-KZ"/>
        </w:rPr>
        <w:t>:</w:t>
      </w:r>
    </w:p>
    <w:p w14:paraId="7459D1A8" w14:textId="41B574D2" w:rsidR="006D61E8" w:rsidRPr="00C47E2E" w:rsidRDefault="006D61E8" w:rsidP="00ED11C0">
      <w:pPr>
        <w:spacing w:after="0" w:line="240" w:lineRule="auto"/>
        <w:ind w:firstLine="851"/>
        <w:jc w:val="both"/>
        <w:rPr>
          <w:rFonts w:ascii="Times New Roman" w:hAnsi="Times New Roman" w:cs="Times New Roman"/>
          <w:sz w:val="28"/>
          <w:szCs w:val="28"/>
          <w:lang w:val="kk-KZ"/>
        </w:rPr>
      </w:pPr>
      <w:r w:rsidRPr="00C47E2E">
        <w:rPr>
          <w:rFonts w:ascii="Times New Roman" w:hAnsi="Times New Roman" w:cs="Times New Roman"/>
          <w:sz w:val="28"/>
          <w:szCs w:val="28"/>
          <w:lang w:val="kk-KZ"/>
        </w:rPr>
        <w:t>- I сыналатын жағдай 90</w:t>
      </w:r>
      <w:r w:rsidR="00C47E2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кезінде </w:t>
      </w:r>
      <w:r w:rsidRPr="00C47E2E">
        <w:rPr>
          <w:rFonts w:ascii="Times New Roman" w:hAnsi="Times New Roman" w:cs="Times New Roman"/>
          <w:sz w:val="28"/>
          <w:szCs w:val="28"/>
          <w:lang w:val="kk-KZ"/>
        </w:rPr>
        <w:t xml:space="preserve">– </w:t>
      </w:r>
      <m:oMath>
        <m:r>
          <w:rPr>
            <w:rFonts w:ascii="Cambria Math" w:eastAsiaTheme="minorEastAsia" w:hAnsi="Cambria Math" w:cs="Times New Roman"/>
            <w:sz w:val="28"/>
            <w:szCs w:val="28"/>
            <w:lang w:val="kk-KZ"/>
          </w:rPr>
          <m:t xml:space="preserve"> </m:t>
        </m:r>
        <m:sSubSup>
          <m:sSubSupPr>
            <m:ctrlPr>
              <w:rPr>
                <w:rFonts w:ascii="Cambria Math" w:eastAsiaTheme="minorEastAsia" w:hAnsi="Cambria Math" w:cs="Times New Roman"/>
                <w:i/>
                <w:sz w:val="28"/>
                <w:szCs w:val="28"/>
              </w:rPr>
            </m:ctrlPr>
          </m:sSubSupPr>
          <m:e>
            <m:r>
              <w:rPr>
                <w:rFonts w:ascii="Cambria Math" w:hAnsi="Cambria Math" w:cs="Times New Roman"/>
                <w:sz w:val="28"/>
                <w:szCs w:val="28"/>
                <w:lang w:val="kk-KZ"/>
              </w:rPr>
              <m:t>r</m:t>
            </m:r>
          </m:e>
          <m:sub/>
          <m:sup>
            <m:r>
              <m:rPr>
                <m:sty m:val="p"/>
              </m:rPr>
              <w:rPr>
                <w:rFonts w:ascii="Cambria Math" w:hAnsi="Cambria Math" w:cs="Times New Roman"/>
                <w:sz w:val="28"/>
                <w:szCs w:val="28"/>
                <w:lang w:val="kk-KZ"/>
              </w:rPr>
              <m:t>I</m:t>
            </m:r>
          </m:sup>
        </m:sSubSup>
        <m:r>
          <w:rPr>
            <w:rFonts w:ascii="Cambria Math" w:eastAsiaTheme="minorEastAsia" w:hAnsi="Cambria Math" w:cs="Times New Roman"/>
            <w:sz w:val="28"/>
            <w:szCs w:val="28"/>
            <w:lang w:val="kk-KZ"/>
          </w:rPr>
          <m:t>=0,97745</m:t>
        </m:r>
      </m:oMath>
      <w:r w:rsidRPr="00C47E2E">
        <w:rPr>
          <w:rFonts w:ascii="Times New Roman" w:hAnsi="Times New Roman" w:cs="Times New Roman"/>
          <w:sz w:val="28"/>
          <w:szCs w:val="28"/>
          <w:lang w:val="kk-KZ"/>
        </w:rPr>
        <w:t>;</w:t>
      </w:r>
    </w:p>
    <w:p w14:paraId="34CD028F" w14:textId="3123506B" w:rsidR="006D61E8" w:rsidRDefault="006D61E8"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II</w:t>
      </w:r>
      <w:r w:rsidRPr="006D61E8">
        <w:rPr>
          <w:rFonts w:ascii="Times New Roman" w:hAnsi="Times New Roman" w:cs="Times New Roman"/>
          <w:sz w:val="28"/>
          <w:szCs w:val="28"/>
        </w:rPr>
        <w:t xml:space="preserve"> </w:t>
      </w:r>
      <w:r>
        <w:rPr>
          <w:rFonts w:ascii="Times New Roman" w:hAnsi="Times New Roman" w:cs="Times New Roman"/>
          <w:sz w:val="28"/>
          <w:szCs w:val="28"/>
        </w:rPr>
        <w:t xml:space="preserve">сыналатын жағдай </w:t>
      </w:r>
      <w:r>
        <w:rPr>
          <w:rFonts w:ascii="Times New Roman" w:hAnsi="Times New Roman" w:cs="Times New Roman"/>
          <w:sz w:val="28"/>
          <w:szCs w:val="28"/>
          <w:lang w:val="kk-KZ"/>
        </w:rPr>
        <w:t>6</w:t>
      </w:r>
      <w:r>
        <w:rPr>
          <w:rFonts w:ascii="Times New Roman" w:hAnsi="Times New Roman" w:cs="Times New Roman"/>
          <w:sz w:val="28"/>
          <w:szCs w:val="28"/>
        </w:rPr>
        <w:t>0</w:t>
      </w:r>
      <w:r w:rsidR="00C47E2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кезінде </w:t>
      </w:r>
      <w:r>
        <w:rPr>
          <w:rFonts w:ascii="Times New Roman" w:hAnsi="Times New Roman" w:cs="Times New Roman"/>
          <w:sz w:val="28"/>
          <w:szCs w:val="28"/>
        </w:rPr>
        <w:t xml:space="preserve">– </w:t>
      </w:r>
      <m:oMath>
        <m:sSubSup>
          <m:sSubSupPr>
            <m:ctrlPr>
              <w:rPr>
                <w:rFonts w:ascii="Cambria Math" w:eastAsiaTheme="minorEastAsia" w:hAnsi="Cambria Math" w:cs="Times New Roman"/>
                <w:i/>
                <w:sz w:val="28"/>
                <w:szCs w:val="28"/>
              </w:rPr>
            </m:ctrlPr>
          </m:sSubSupPr>
          <m:e>
            <m:r>
              <w:rPr>
                <w:rFonts w:ascii="Cambria Math" w:hAnsi="Cambria Math" w:cs="Times New Roman"/>
                <w:sz w:val="28"/>
                <w:szCs w:val="28"/>
                <w:lang w:val="kk-KZ"/>
              </w:rPr>
              <m:t>r</m:t>
            </m:r>
          </m:e>
          <m:sub/>
          <m:sup>
            <m:r>
              <m:rPr>
                <m:sty m:val="p"/>
              </m:rPr>
              <w:rPr>
                <w:rFonts w:ascii="Cambria Math" w:hAnsi="Cambria Math" w:cs="Times New Roman"/>
                <w:sz w:val="28"/>
                <w:szCs w:val="28"/>
                <w:lang w:val="en-US"/>
              </w:rPr>
              <m:t>II</m:t>
            </m:r>
          </m:sup>
        </m:sSubSup>
        <m:r>
          <w:rPr>
            <w:rFonts w:ascii="Cambria Math" w:eastAsiaTheme="minorEastAsia" w:hAnsi="Cambria Math" w:cs="Times New Roman"/>
            <w:sz w:val="28"/>
            <w:szCs w:val="28"/>
          </w:rPr>
          <m:t>=</m:t>
        </m:r>
        <m:r>
          <w:rPr>
            <w:rFonts w:ascii="Cambria Math" w:hAnsi="Cambria Math" w:cs="Times New Roman"/>
            <w:sz w:val="28"/>
            <w:szCs w:val="28"/>
            <w:lang w:val="kk-KZ"/>
          </w:rPr>
          <m:t>0,99246</m:t>
        </m:r>
      </m:oMath>
      <w:r>
        <w:rPr>
          <w:rFonts w:ascii="Times New Roman" w:hAnsi="Times New Roman" w:cs="Times New Roman"/>
          <w:sz w:val="28"/>
          <w:szCs w:val="28"/>
        </w:rPr>
        <w:t>;</w:t>
      </w:r>
    </w:p>
    <w:p w14:paraId="37E7EA69" w14:textId="333EA2A1" w:rsidR="006D61E8" w:rsidRDefault="006D61E8"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III</w:t>
      </w:r>
      <w:r w:rsidRPr="006D61E8">
        <w:rPr>
          <w:rFonts w:ascii="Times New Roman" w:hAnsi="Times New Roman" w:cs="Times New Roman"/>
          <w:sz w:val="28"/>
          <w:szCs w:val="28"/>
        </w:rPr>
        <w:t xml:space="preserve"> </w:t>
      </w:r>
      <w:r>
        <w:rPr>
          <w:rFonts w:ascii="Times New Roman" w:hAnsi="Times New Roman" w:cs="Times New Roman"/>
          <w:sz w:val="28"/>
          <w:szCs w:val="28"/>
        </w:rPr>
        <w:t xml:space="preserve">сыналатын жағдай </w:t>
      </w:r>
      <w:r>
        <w:rPr>
          <w:rFonts w:ascii="Times New Roman" w:hAnsi="Times New Roman" w:cs="Times New Roman"/>
          <w:sz w:val="28"/>
          <w:szCs w:val="28"/>
          <w:lang w:val="kk-KZ"/>
        </w:rPr>
        <w:t>3</w:t>
      </w:r>
      <w:r>
        <w:rPr>
          <w:rFonts w:ascii="Times New Roman" w:hAnsi="Times New Roman" w:cs="Times New Roman"/>
          <w:sz w:val="28"/>
          <w:szCs w:val="28"/>
        </w:rPr>
        <w:t>0</w:t>
      </w:r>
      <w:r w:rsidR="00C47E2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кезінде </w:t>
      </w:r>
      <w:r>
        <w:rPr>
          <w:rFonts w:ascii="Times New Roman" w:hAnsi="Times New Roman" w:cs="Times New Roman"/>
          <w:sz w:val="28"/>
          <w:szCs w:val="28"/>
        </w:rPr>
        <w:t xml:space="preserve">– </w:t>
      </w:r>
      <m:oMath>
        <m:sSubSup>
          <m:sSubSupPr>
            <m:ctrlPr>
              <w:rPr>
                <w:rFonts w:ascii="Cambria Math" w:eastAsiaTheme="minorEastAsia" w:hAnsi="Cambria Math" w:cs="Times New Roman"/>
                <w:i/>
                <w:sz w:val="28"/>
                <w:szCs w:val="28"/>
              </w:rPr>
            </m:ctrlPr>
          </m:sSubSupPr>
          <m:e>
            <m:r>
              <w:rPr>
                <w:rFonts w:ascii="Cambria Math" w:hAnsi="Cambria Math" w:cs="Times New Roman"/>
                <w:sz w:val="28"/>
                <w:szCs w:val="28"/>
                <w:lang w:val="kk-KZ"/>
              </w:rPr>
              <m:t>r</m:t>
            </m:r>
          </m:e>
          <m:sub/>
          <m:sup>
            <m:r>
              <m:rPr>
                <m:sty m:val="p"/>
              </m:rPr>
              <w:rPr>
                <w:rFonts w:ascii="Cambria Math" w:hAnsi="Cambria Math" w:cs="Times New Roman"/>
                <w:sz w:val="28"/>
                <w:szCs w:val="28"/>
                <w:lang w:val="en-US"/>
              </w:rPr>
              <m:t>III</m:t>
            </m:r>
          </m:sup>
        </m:sSubSup>
        <m:r>
          <w:rPr>
            <w:rFonts w:ascii="Cambria Math" w:eastAsiaTheme="minorEastAsia" w:hAnsi="Cambria Math" w:cs="Times New Roman"/>
            <w:sz w:val="28"/>
            <w:szCs w:val="28"/>
          </w:rPr>
          <m:t>=</m:t>
        </m:r>
        <m:r>
          <w:rPr>
            <w:rFonts w:ascii="Cambria Math" w:hAnsi="Cambria Math" w:cs="Times New Roman"/>
            <w:sz w:val="28"/>
            <w:szCs w:val="28"/>
            <w:lang w:val="kk-KZ"/>
          </w:rPr>
          <m:t>0,98748</m:t>
        </m:r>
      </m:oMath>
      <w:r>
        <w:rPr>
          <w:rFonts w:ascii="Times New Roman" w:hAnsi="Times New Roman" w:cs="Times New Roman"/>
          <w:sz w:val="28"/>
          <w:szCs w:val="28"/>
        </w:rPr>
        <w:t>;</w:t>
      </w:r>
    </w:p>
    <w:p w14:paraId="57189C67" w14:textId="4CD8A746" w:rsidR="006D61E8" w:rsidRDefault="006D61E8"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IV</w:t>
      </w:r>
      <w:r w:rsidRPr="006D61E8">
        <w:rPr>
          <w:rFonts w:ascii="Times New Roman" w:hAnsi="Times New Roman" w:cs="Times New Roman"/>
          <w:sz w:val="28"/>
          <w:szCs w:val="28"/>
        </w:rPr>
        <w:t xml:space="preserve"> </w:t>
      </w:r>
      <w:r>
        <w:rPr>
          <w:rFonts w:ascii="Times New Roman" w:hAnsi="Times New Roman" w:cs="Times New Roman"/>
          <w:sz w:val="28"/>
          <w:szCs w:val="28"/>
        </w:rPr>
        <w:t>сыналатын жағдай 0</w:t>
      </w:r>
      <w:r w:rsidR="00C47E2E">
        <w:rPr>
          <w:rFonts w:ascii="Times New Roman" w:hAnsi="Times New Roman" w:cs="Times New Roman"/>
          <w:sz w:val="28"/>
          <w:szCs w:val="28"/>
          <w:lang w:val="kk-KZ"/>
        </w:rPr>
        <w:t>°</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кезінде </w:t>
      </w:r>
      <w:r>
        <w:rPr>
          <w:rFonts w:ascii="Times New Roman" w:hAnsi="Times New Roman" w:cs="Times New Roman"/>
          <w:sz w:val="28"/>
          <w:szCs w:val="28"/>
        </w:rPr>
        <w:t xml:space="preserve">–  </w:t>
      </w:r>
      <m:oMath>
        <m:sSubSup>
          <m:sSubSupPr>
            <m:ctrlPr>
              <w:rPr>
                <w:rFonts w:ascii="Cambria Math" w:eastAsiaTheme="minorEastAsia" w:hAnsi="Cambria Math" w:cs="Times New Roman"/>
                <w:i/>
                <w:sz w:val="28"/>
                <w:szCs w:val="28"/>
              </w:rPr>
            </m:ctrlPr>
          </m:sSubSupPr>
          <m:e>
            <m:r>
              <w:rPr>
                <w:rFonts w:ascii="Cambria Math" w:hAnsi="Cambria Math" w:cs="Times New Roman"/>
                <w:sz w:val="28"/>
                <w:szCs w:val="28"/>
                <w:lang w:val="kk-KZ"/>
              </w:rPr>
              <m:t>r</m:t>
            </m:r>
          </m:e>
          <m:sub/>
          <m:sup>
            <m:r>
              <m:rPr>
                <m:sty m:val="p"/>
              </m:rPr>
              <w:rPr>
                <w:rFonts w:ascii="Cambria Math" w:hAnsi="Cambria Math" w:cs="Times New Roman"/>
                <w:sz w:val="28"/>
                <w:szCs w:val="28"/>
                <w:lang w:val="en-US"/>
              </w:rPr>
              <m:t>IV</m:t>
            </m:r>
          </m:sup>
        </m:sSubSup>
        <m:r>
          <w:rPr>
            <w:rFonts w:ascii="Cambria Math" w:eastAsiaTheme="minorEastAsia" w:hAnsi="Cambria Math" w:cs="Times New Roman"/>
            <w:sz w:val="28"/>
            <w:szCs w:val="28"/>
          </w:rPr>
          <m:t>=</m:t>
        </m:r>
        <m:r>
          <w:rPr>
            <w:rFonts w:ascii="Cambria Math" w:hAnsi="Cambria Math" w:cs="Times New Roman"/>
            <w:sz w:val="28"/>
            <w:szCs w:val="28"/>
            <w:lang w:val="kk-KZ"/>
          </w:rPr>
          <m:t>0,98535</m:t>
        </m:r>
      </m:oMath>
      <w:r>
        <w:rPr>
          <w:rFonts w:ascii="Times New Roman" w:hAnsi="Times New Roman" w:cs="Times New Roman"/>
          <w:sz w:val="28"/>
          <w:szCs w:val="28"/>
        </w:rPr>
        <w:t>.</w:t>
      </w:r>
    </w:p>
    <w:p w14:paraId="66350896"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Ізделетін функциялардың </w:t>
      </w:r>
      <m:oMath>
        <m:sSub>
          <m:sSubPr>
            <m:ctrlPr>
              <w:rPr>
                <w:rFonts w:ascii="Cambria Math" w:eastAsiaTheme="minorEastAsia" w:hAnsi="Cambria Math" w:cstheme="minorHAnsi"/>
                <w:i/>
                <w:sz w:val="28"/>
                <w:szCs w:val="28"/>
              </w:rPr>
            </m:ctrlPr>
          </m:sSubPr>
          <m:e>
            <m:r>
              <w:rPr>
                <w:rFonts w:ascii="Cambria Math" w:eastAsiaTheme="minorEastAsia" w:hAnsi="Cambria Math" w:cstheme="minorHAnsi"/>
                <w:sz w:val="28"/>
                <w:szCs w:val="28"/>
              </w:rPr>
              <m:t>y</m:t>
            </m:r>
          </m:e>
          <m:sub>
            <m:r>
              <w:rPr>
                <w:rFonts w:ascii="Cambria Math" w:eastAsiaTheme="minorEastAsia" w:hAnsi="Cambria Math" w:cstheme="minorHAnsi"/>
                <w:sz w:val="28"/>
                <w:szCs w:val="28"/>
              </w:rPr>
              <m:t>т</m:t>
            </m:r>
            <m:r>
              <w:rPr>
                <w:rFonts w:ascii="Cambria Math" w:eastAsiaTheme="minorEastAsia" w:hAnsi="Cambria Math" w:cstheme="minorHAnsi"/>
                <w:sz w:val="28"/>
                <w:szCs w:val="28"/>
                <w:lang w:val="en-US"/>
              </w:rPr>
              <m:t>i</m:t>
            </m:r>
          </m:sub>
        </m:sSub>
      </m:oMath>
      <w:r>
        <w:rPr>
          <w:rFonts w:ascii="Times New Roman" w:eastAsiaTheme="minorEastAsia" w:hAnsi="Times New Roman" w:cs="Times New Roman"/>
          <w:sz w:val="28"/>
          <w:szCs w:val="28"/>
          <w:lang w:val="kk-KZ"/>
        </w:rPr>
        <w:t xml:space="preserve"> </w:t>
      </w:r>
      <w:r>
        <w:rPr>
          <w:rFonts w:ascii="Times New Roman" w:hAnsi="Times New Roman" w:cs="Times New Roman"/>
          <w:sz w:val="28"/>
          <w:szCs w:val="28"/>
          <w:lang w:val="kk-KZ"/>
        </w:rPr>
        <w:t>(3.</w:t>
      </w:r>
      <w:r>
        <w:rPr>
          <w:rFonts w:ascii="Times New Roman" w:hAnsi="Times New Roman" w:cs="Times New Roman"/>
          <w:sz w:val="28"/>
          <w:szCs w:val="28"/>
        </w:rPr>
        <w:t>3-3.6</w:t>
      </w:r>
      <w:r>
        <w:rPr>
          <w:rFonts w:ascii="Times New Roman" w:hAnsi="Times New Roman" w:cs="Times New Roman"/>
          <w:sz w:val="28"/>
          <w:szCs w:val="28"/>
          <w:lang w:val="kk-KZ"/>
        </w:rPr>
        <w:t xml:space="preserve">) таралу (өзгергіштік) пайызын анықтау үшін (3.3-3.6) факторлардың </w:t>
      </w:r>
      <w:r>
        <w:rPr>
          <w:rFonts w:ascii="Times New Roman" w:hAnsi="Times New Roman" w:cs="Times New Roman"/>
          <w:i/>
          <w:sz w:val="28"/>
          <w:szCs w:val="28"/>
          <w:lang w:val="kk-KZ"/>
        </w:rPr>
        <w:t>х</w:t>
      </w:r>
      <w:r>
        <w:rPr>
          <w:rFonts w:ascii="Times New Roman" w:hAnsi="Times New Roman" w:cs="Times New Roman"/>
          <w:sz w:val="28"/>
          <w:szCs w:val="28"/>
          <w:lang w:val="kk-KZ"/>
        </w:rPr>
        <w:t xml:space="preserve"> өзгергіштігімен анықталатын олардың мәндеріне қатысты, 4 сыналатын жағдай үшін детерминация коэффициенттерін есептейміз</w:t>
      </w:r>
      <w:r>
        <w:rPr>
          <w:rFonts w:ascii="Times New Roman" w:eastAsiaTheme="minorEastAsia" w:hAnsi="Times New Roman" w:cs="Times New Roman"/>
          <w:sz w:val="28"/>
          <w:szCs w:val="28"/>
        </w:rPr>
        <w:t>:</w:t>
      </w:r>
    </w:p>
    <w:p w14:paraId="1B975549" w14:textId="77777777" w:rsidR="006D61E8" w:rsidRDefault="006D61E8" w:rsidP="00ED11C0">
      <w:pPr>
        <w:spacing w:after="0" w:line="240" w:lineRule="auto"/>
        <w:ind w:firstLine="851"/>
        <w:jc w:val="both"/>
        <w:rPr>
          <w:rFonts w:ascii="Times New Roman" w:hAnsi="Times New Roman" w:cs="Times New Roman"/>
          <w:color w:val="FF0000"/>
          <w:sz w:val="28"/>
          <w:szCs w:val="28"/>
          <w:lang w:val="kk-KZ"/>
        </w:rPr>
      </w:pPr>
    </w:p>
    <w:p w14:paraId="17AF8F7D" w14:textId="77777777" w:rsidR="006D61E8" w:rsidRDefault="007559D5" w:rsidP="00ED11C0">
      <w:pPr>
        <w:spacing w:after="0" w:line="240" w:lineRule="auto"/>
        <w:ind w:firstLine="851"/>
        <w:jc w:val="right"/>
        <w:rPr>
          <w:rFonts w:ascii="Times New Roman" w:hAnsi="Times New Roman" w:cs="Times New Roman"/>
          <w:sz w:val="28"/>
          <w:szCs w:val="28"/>
          <w:lang w:val="kk-KZ"/>
        </w:rPr>
      </w:pP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en-US"/>
              </w:rPr>
              <m:t>k</m:t>
            </m:r>
          </m:e>
          <m:sub>
            <m:r>
              <w:rPr>
                <w:rFonts w:ascii="Cambria Math" w:hAnsi="Cambria Math" w:cs="Times New Roman"/>
                <w:sz w:val="28"/>
                <w:szCs w:val="28"/>
              </w:rPr>
              <m:t>Д</m:t>
            </m:r>
          </m:sub>
          <m:sup>
            <m:r>
              <w:rPr>
                <w:rFonts w:ascii="Cambria Math" w:hAnsi="Cambria Math" w:cs="Times New Roman"/>
                <w:sz w:val="28"/>
                <w:szCs w:val="28"/>
                <w:lang w:val="kk-KZ"/>
              </w:rPr>
              <m:t>i</m:t>
            </m:r>
          </m:sup>
        </m:sSubSup>
        <m:r>
          <w:rPr>
            <w:rFonts w:ascii="Cambria Math" w:hAnsi="Cambria Math" w:cs="Times New Roman"/>
            <w:sz w:val="28"/>
            <w:szCs w:val="28"/>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oMath>
      <w:r w:rsidR="006D61E8">
        <w:rPr>
          <w:rFonts w:ascii="Times New Roman" w:eastAsiaTheme="minorEastAsia" w:hAnsi="Times New Roman" w:cs="Times New Roman"/>
          <w:i/>
          <w:sz w:val="28"/>
          <w:szCs w:val="28"/>
          <w:lang w:val="kk-KZ"/>
        </w:rPr>
        <w:t xml:space="preserve">.                                                  </w:t>
      </w:r>
      <w:r w:rsidR="006D61E8">
        <w:rPr>
          <w:rFonts w:ascii="Times New Roman" w:eastAsiaTheme="minorEastAsia" w:hAnsi="Times New Roman" w:cs="Times New Roman"/>
          <w:sz w:val="28"/>
          <w:szCs w:val="28"/>
          <w:lang w:val="kk-KZ"/>
        </w:rPr>
        <w:t>(3.</w:t>
      </w:r>
      <w:r w:rsidR="006D61E8">
        <w:rPr>
          <w:rFonts w:ascii="Times New Roman" w:eastAsiaTheme="minorEastAsia" w:hAnsi="Times New Roman" w:cs="Times New Roman"/>
          <w:sz w:val="28"/>
          <w:szCs w:val="28"/>
        </w:rPr>
        <w:t>8</w:t>
      </w:r>
      <w:r w:rsidR="006D61E8">
        <w:rPr>
          <w:rFonts w:ascii="Times New Roman" w:eastAsiaTheme="minorEastAsia" w:hAnsi="Times New Roman" w:cs="Times New Roman"/>
          <w:sz w:val="28"/>
          <w:szCs w:val="28"/>
          <w:lang w:val="kk-KZ"/>
        </w:rPr>
        <w:t>)</w:t>
      </w:r>
    </w:p>
    <w:p w14:paraId="45206A34" w14:textId="77777777" w:rsidR="006D61E8" w:rsidRDefault="006D61E8" w:rsidP="00ED11C0">
      <w:pPr>
        <w:spacing w:after="0" w:line="240" w:lineRule="auto"/>
        <w:ind w:firstLine="851"/>
        <w:jc w:val="both"/>
        <w:rPr>
          <w:rFonts w:ascii="Times New Roman" w:hAnsi="Times New Roman" w:cs="Times New Roman"/>
          <w:sz w:val="28"/>
          <w:szCs w:val="28"/>
          <w:lang w:val="kk-KZ"/>
        </w:rPr>
      </w:pPr>
    </w:p>
    <w:p w14:paraId="079724C9" w14:textId="77777777" w:rsidR="006D61E8" w:rsidRDefault="006D61E8"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lang w:val="kk-KZ"/>
        </w:rPr>
        <w:t>Онда корреляция коэффициентін қоя отырып аламыз</w:t>
      </w:r>
      <w:r>
        <w:rPr>
          <w:rFonts w:ascii="Times New Roman" w:hAnsi="Times New Roman" w:cs="Times New Roman"/>
          <w:sz w:val="28"/>
          <w:szCs w:val="28"/>
        </w:rPr>
        <w:t>:</w:t>
      </w:r>
    </w:p>
    <w:p w14:paraId="4C6AE8F8" w14:textId="6D712536" w:rsidR="006D61E8" w:rsidRDefault="006D61E8" w:rsidP="00C47E2E">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I</w:t>
      </w:r>
      <w:r w:rsidRPr="006D61E8">
        <w:rPr>
          <w:rFonts w:ascii="Times New Roman" w:hAnsi="Times New Roman" w:cs="Times New Roman"/>
          <w:sz w:val="28"/>
          <w:szCs w:val="28"/>
        </w:rPr>
        <w:t xml:space="preserve"> </w:t>
      </w:r>
      <w:r>
        <w:rPr>
          <w:rFonts w:ascii="Times New Roman" w:hAnsi="Times New Roman" w:cs="Times New Roman"/>
          <w:sz w:val="28"/>
          <w:szCs w:val="28"/>
        </w:rPr>
        <w:t>сыналатын жағдай 90</w:t>
      </w:r>
      <w:r w:rsidR="00C47E2E">
        <w:rPr>
          <w:rFonts w:ascii="Times New Roman" w:hAnsi="Times New Roman" w:cs="Times New Roman"/>
          <w:sz w:val="28"/>
          <w:szCs w:val="28"/>
          <w:lang w:val="kk-KZ"/>
        </w:rPr>
        <w:t>°</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кезінде </w:t>
      </w:r>
      <w:r>
        <w:rPr>
          <w:rFonts w:ascii="Times New Roman" w:hAnsi="Times New Roman" w:cs="Times New Roman"/>
          <w:sz w:val="28"/>
          <w:szCs w:val="28"/>
        </w:rPr>
        <w:t xml:space="preserve">– </w:t>
      </w:r>
      <m:oMath>
        <m:r>
          <w:rPr>
            <w:rFonts w:ascii="Cambria Math" w:eastAsiaTheme="minorEastAsia" w:hAnsi="Cambria Math" w:cs="Times New Roman"/>
            <w:sz w:val="28"/>
            <w:szCs w:val="28"/>
          </w:rPr>
          <m:t xml:space="preserve"> </m:t>
        </m:r>
        <m:sSubSup>
          <m:sSubSupPr>
            <m:ctrlPr>
              <w:rPr>
                <w:rFonts w:ascii="Cambria Math" w:hAnsi="Cambria Math" w:cs="Times New Roman"/>
                <w:i/>
                <w:sz w:val="28"/>
                <w:szCs w:val="28"/>
                <w:lang w:val="kk-KZ"/>
              </w:rPr>
            </m:ctrlPr>
          </m:sSubSupPr>
          <m:e>
            <m:r>
              <w:rPr>
                <w:rFonts w:ascii="Cambria Math" w:hAnsi="Cambria Math" w:cs="Times New Roman"/>
                <w:sz w:val="28"/>
                <w:szCs w:val="28"/>
                <w:lang w:val="en-US"/>
              </w:rPr>
              <m:t>k</m:t>
            </m:r>
          </m:e>
          <m:sub>
            <m:r>
              <w:rPr>
                <w:rFonts w:ascii="Cambria Math" w:hAnsi="Cambria Math" w:cs="Times New Roman"/>
                <w:sz w:val="28"/>
                <w:szCs w:val="28"/>
              </w:rPr>
              <m:t>Д</m:t>
            </m:r>
          </m:sub>
          <m:sup>
            <m:r>
              <m:rPr>
                <m:sty m:val="p"/>
              </m:rPr>
              <w:rPr>
                <w:rFonts w:ascii="Cambria Math" w:hAnsi="Cambria Math" w:cs="Times New Roman"/>
                <w:sz w:val="28"/>
                <w:szCs w:val="28"/>
                <w:lang w:val="en-US"/>
              </w:rPr>
              <m:t>I</m:t>
            </m:r>
          </m:sup>
        </m:sSubSup>
        <m:r>
          <w:rPr>
            <w:rFonts w:ascii="Cambria Math" w:hAnsi="Cambria Math" w:cs="Times New Roman"/>
            <w:sz w:val="28"/>
            <w:szCs w:val="28"/>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0,97745</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=0,95</m:t>
        </m:r>
      </m:oMath>
      <w:r>
        <w:rPr>
          <w:rFonts w:ascii="Times New Roman" w:hAnsi="Times New Roman" w:cs="Times New Roman"/>
          <w:sz w:val="28"/>
          <w:szCs w:val="28"/>
        </w:rPr>
        <w:t>;</w:t>
      </w:r>
    </w:p>
    <w:p w14:paraId="3C78438B" w14:textId="28AD8A52" w:rsidR="006D61E8" w:rsidRDefault="006D61E8" w:rsidP="00C47E2E">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II</w:t>
      </w:r>
      <w:r w:rsidRPr="006D61E8">
        <w:rPr>
          <w:rFonts w:ascii="Times New Roman" w:hAnsi="Times New Roman" w:cs="Times New Roman"/>
          <w:sz w:val="28"/>
          <w:szCs w:val="28"/>
        </w:rPr>
        <w:t xml:space="preserve"> </w:t>
      </w:r>
      <w:r>
        <w:rPr>
          <w:rFonts w:ascii="Times New Roman" w:hAnsi="Times New Roman" w:cs="Times New Roman"/>
          <w:sz w:val="28"/>
          <w:szCs w:val="28"/>
        </w:rPr>
        <w:t xml:space="preserve">сыналатын жағдай </w:t>
      </w:r>
      <w:r>
        <w:rPr>
          <w:rFonts w:ascii="Times New Roman" w:hAnsi="Times New Roman" w:cs="Times New Roman"/>
          <w:sz w:val="28"/>
          <w:szCs w:val="28"/>
          <w:lang w:val="kk-KZ"/>
        </w:rPr>
        <w:t>6</w:t>
      </w:r>
      <w:r>
        <w:rPr>
          <w:rFonts w:ascii="Times New Roman" w:hAnsi="Times New Roman" w:cs="Times New Roman"/>
          <w:sz w:val="28"/>
          <w:szCs w:val="28"/>
        </w:rPr>
        <w:t>0</w:t>
      </w:r>
      <w:r w:rsidR="00C47E2E">
        <w:rPr>
          <w:rFonts w:ascii="Times New Roman" w:hAnsi="Times New Roman" w:cs="Times New Roman"/>
          <w:sz w:val="28"/>
          <w:szCs w:val="28"/>
          <w:lang w:val="kk-KZ"/>
        </w:rPr>
        <w:t>°</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кезінде </w:t>
      </w:r>
      <w:r>
        <w:rPr>
          <w:rFonts w:ascii="Times New Roman" w:hAnsi="Times New Roman" w:cs="Times New Roman"/>
          <w:sz w:val="28"/>
          <w:szCs w:val="28"/>
        </w:rPr>
        <w:t xml:space="preserve">–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en-US"/>
              </w:rPr>
              <m:t>k</m:t>
            </m:r>
          </m:e>
          <m:sub>
            <m:r>
              <w:rPr>
                <w:rFonts w:ascii="Cambria Math" w:hAnsi="Cambria Math" w:cs="Times New Roman"/>
                <w:sz w:val="28"/>
                <w:szCs w:val="28"/>
              </w:rPr>
              <m:t>Д</m:t>
            </m:r>
          </m:sub>
          <m:sup>
            <m:r>
              <m:rPr>
                <m:sty m:val="p"/>
              </m:rPr>
              <w:rPr>
                <w:rFonts w:ascii="Cambria Math" w:hAnsi="Cambria Math" w:cs="Times New Roman"/>
                <w:sz w:val="28"/>
                <w:szCs w:val="28"/>
                <w:lang w:val="en-US"/>
              </w:rPr>
              <m:t>II</m:t>
            </m:r>
          </m:sup>
        </m:sSubSup>
        <m:r>
          <w:rPr>
            <w:rFonts w:ascii="Cambria Math" w:hAnsi="Cambria Math" w:cs="Times New Roman"/>
            <w:sz w:val="28"/>
            <w:szCs w:val="28"/>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r>
          <w:rPr>
            <w:rFonts w:ascii="Cambria Math" w:eastAsiaTheme="minorEastAsia" w:hAnsi="Cambria Math" w:cs="Times New Roman"/>
            <w:sz w:val="28"/>
            <w:szCs w:val="28"/>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0,99246</m:t>
            </m:r>
          </m:e>
          <m:sup>
            <m:r>
              <w:rPr>
                <w:rFonts w:ascii="Cambria Math" w:hAnsi="Cambria Math" w:cs="Times New Roman"/>
                <w:sz w:val="28"/>
                <w:szCs w:val="28"/>
                <w:lang w:val="kk-KZ"/>
              </w:rPr>
              <m:t>2</m:t>
            </m:r>
          </m:sup>
        </m:sSup>
        <m:r>
          <w:rPr>
            <w:rFonts w:ascii="Cambria Math" w:hAnsi="Cambria Math" w:cs="Times New Roman"/>
            <w:sz w:val="28"/>
            <w:szCs w:val="28"/>
            <w:lang w:val="kk-KZ"/>
          </w:rPr>
          <m:t>=0,98</m:t>
        </m:r>
      </m:oMath>
      <w:r>
        <w:rPr>
          <w:rFonts w:ascii="Times New Roman" w:hAnsi="Times New Roman" w:cs="Times New Roman"/>
          <w:sz w:val="28"/>
          <w:szCs w:val="28"/>
        </w:rPr>
        <w:t>;</w:t>
      </w:r>
    </w:p>
    <w:p w14:paraId="6CC3EFFA" w14:textId="24A02F74" w:rsidR="006D61E8" w:rsidRDefault="006D61E8" w:rsidP="00C47E2E">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III</w:t>
      </w:r>
      <w:r w:rsidRPr="006D61E8">
        <w:rPr>
          <w:rFonts w:ascii="Times New Roman" w:hAnsi="Times New Roman" w:cs="Times New Roman"/>
          <w:sz w:val="28"/>
          <w:szCs w:val="28"/>
        </w:rPr>
        <w:t xml:space="preserve"> </w:t>
      </w:r>
      <w:r>
        <w:rPr>
          <w:rFonts w:ascii="Times New Roman" w:hAnsi="Times New Roman" w:cs="Times New Roman"/>
          <w:sz w:val="28"/>
          <w:szCs w:val="28"/>
        </w:rPr>
        <w:t xml:space="preserve">сыналатын жағдай </w:t>
      </w:r>
      <w:r>
        <w:rPr>
          <w:rFonts w:ascii="Times New Roman" w:hAnsi="Times New Roman" w:cs="Times New Roman"/>
          <w:sz w:val="28"/>
          <w:szCs w:val="28"/>
          <w:lang w:val="kk-KZ"/>
        </w:rPr>
        <w:t>3</w:t>
      </w:r>
      <w:r>
        <w:rPr>
          <w:rFonts w:ascii="Times New Roman" w:hAnsi="Times New Roman" w:cs="Times New Roman"/>
          <w:sz w:val="28"/>
          <w:szCs w:val="28"/>
        </w:rPr>
        <w:t>0</w:t>
      </w:r>
      <w:r w:rsidR="00C47E2E">
        <w:rPr>
          <w:rFonts w:ascii="Times New Roman" w:hAnsi="Times New Roman" w:cs="Times New Roman"/>
          <w:sz w:val="28"/>
          <w:szCs w:val="28"/>
          <w:lang w:val="kk-KZ"/>
        </w:rPr>
        <w:t>°</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кезінде </w:t>
      </w:r>
      <w:r>
        <w:rPr>
          <w:rFonts w:ascii="Times New Roman" w:hAnsi="Times New Roman" w:cs="Times New Roman"/>
          <w:sz w:val="28"/>
          <w:szCs w:val="28"/>
        </w:rPr>
        <w:t xml:space="preserve">–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en-US"/>
              </w:rPr>
              <m:t>k</m:t>
            </m:r>
          </m:e>
          <m:sub>
            <m:r>
              <w:rPr>
                <w:rFonts w:ascii="Cambria Math" w:hAnsi="Cambria Math" w:cs="Times New Roman"/>
                <w:sz w:val="28"/>
                <w:szCs w:val="28"/>
              </w:rPr>
              <m:t>Д</m:t>
            </m:r>
          </m:sub>
          <m:sup>
            <m:r>
              <m:rPr>
                <m:sty m:val="p"/>
              </m:rPr>
              <w:rPr>
                <w:rFonts w:ascii="Cambria Math" w:hAnsi="Cambria Math" w:cs="Times New Roman"/>
                <w:sz w:val="28"/>
                <w:szCs w:val="28"/>
                <w:lang w:val="en-US"/>
              </w:rPr>
              <m:t>III</m:t>
            </m:r>
          </m:sup>
        </m:sSubSup>
        <m:r>
          <w:rPr>
            <w:rFonts w:ascii="Cambria Math" w:hAnsi="Cambria Math" w:cs="Times New Roman"/>
            <w:sz w:val="28"/>
            <w:szCs w:val="28"/>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r>
          <w:rPr>
            <w:rFonts w:ascii="Cambria Math" w:eastAsiaTheme="minorEastAsia" w:hAnsi="Cambria Math" w:cs="Times New Roman"/>
            <w:sz w:val="28"/>
            <w:szCs w:val="28"/>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0,98748</m:t>
            </m:r>
          </m:e>
          <m:sup>
            <m:r>
              <w:rPr>
                <w:rFonts w:ascii="Cambria Math" w:hAnsi="Cambria Math" w:cs="Times New Roman"/>
                <w:sz w:val="28"/>
                <w:szCs w:val="28"/>
                <w:lang w:val="kk-KZ"/>
              </w:rPr>
              <m:t>2</m:t>
            </m:r>
          </m:sup>
        </m:sSup>
        <m:r>
          <w:rPr>
            <w:rFonts w:ascii="Cambria Math" w:hAnsi="Cambria Math" w:cs="Times New Roman"/>
            <w:sz w:val="28"/>
            <w:szCs w:val="28"/>
            <w:lang w:val="kk-KZ"/>
          </w:rPr>
          <m:t>=0,97</m:t>
        </m:r>
      </m:oMath>
      <w:r>
        <w:rPr>
          <w:rFonts w:ascii="Times New Roman" w:hAnsi="Times New Roman" w:cs="Times New Roman"/>
          <w:sz w:val="28"/>
          <w:szCs w:val="28"/>
        </w:rPr>
        <w:t>;</w:t>
      </w:r>
    </w:p>
    <w:p w14:paraId="33DA4AC6" w14:textId="01C7A5A7" w:rsidR="006D61E8" w:rsidRDefault="006D61E8" w:rsidP="00C47E2E">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IV</w:t>
      </w:r>
      <w:r w:rsidRPr="006D61E8">
        <w:rPr>
          <w:rFonts w:ascii="Times New Roman" w:hAnsi="Times New Roman" w:cs="Times New Roman"/>
          <w:sz w:val="28"/>
          <w:szCs w:val="28"/>
        </w:rPr>
        <w:t xml:space="preserve"> </w:t>
      </w:r>
      <w:r>
        <w:rPr>
          <w:rFonts w:ascii="Times New Roman" w:hAnsi="Times New Roman" w:cs="Times New Roman"/>
          <w:sz w:val="28"/>
          <w:szCs w:val="28"/>
        </w:rPr>
        <w:t>сыналатын жағдай 0</w:t>
      </w:r>
      <w:r w:rsidR="00C47E2E">
        <w:rPr>
          <w:rFonts w:ascii="Times New Roman" w:hAnsi="Times New Roman" w:cs="Times New Roman"/>
          <w:sz w:val="28"/>
          <w:szCs w:val="28"/>
          <w:lang w:val="kk-KZ"/>
        </w:rPr>
        <w:t>°</w:t>
      </w:r>
      <w:r>
        <w:rPr>
          <w:rFonts w:ascii="Times New Roman" w:hAnsi="Times New Roman" w:cs="Times New Roman"/>
          <w:sz w:val="28"/>
          <w:szCs w:val="28"/>
        </w:rPr>
        <w:t xml:space="preserve"> </w:t>
      </w:r>
      <w:r>
        <w:rPr>
          <w:rFonts w:ascii="Times New Roman" w:hAnsi="Times New Roman" w:cs="Times New Roman"/>
          <w:sz w:val="28"/>
          <w:szCs w:val="28"/>
          <w:lang w:val="kk-KZ"/>
        </w:rPr>
        <w:t>кезінде</w:t>
      </w:r>
      <w:r>
        <w:rPr>
          <w:rFonts w:ascii="Times New Roman" w:hAnsi="Times New Roman" w:cs="Times New Roman"/>
          <w:sz w:val="28"/>
          <w:szCs w:val="28"/>
        </w:rPr>
        <w:t xml:space="preserve"> –  </w:t>
      </w: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en-US"/>
              </w:rPr>
              <m:t>k</m:t>
            </m:r>
          </m:e>
          <m:sub>
            <m:r>
              <w:rPr>
                <w:rFonts w:ascii="Cambria Math" w:hAnsi="Cambria Math" w:cs="Times New Roman"/>
                <w:sz w:val="28"/>
                <w:szCs w:val="28"/>
              </w:rPr>
              <m:t>Д</m:t>
            </m:r>
          </m:sub>
          <m:sup>
            <m:r>
              <m:rPr>
                <m:sty m:val="p"/>
              </m:rPr>
              <w:rPr>
                <w:rFonts w:ascii="Cambria Math" w:hAnsi="Cambria Math" w:cs="Times New Roman"/>
                <w:sz w:val="28"/>
                <w:szCs w:val="28"/>
                <w:lang w:val="en-US"/>
              </w:rPr>
              <m:t>IV</m:t>
            </m:r>
          </m:sup>
        </m:sSubSup>
        <m:r>
          <w:rPr>
            <w:rFonts w:ascii="Cambria Math" w:hAnsi="Cambria Math" w:cs="Times New Roman"/>
            <w:sz w:val="28"/>
            <w:szCs w:val="28"/>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r</m:t>
            </m:r>
          </m:e>
          <m:sup>
            <m:r>
              <w:rPr>
                <w:rFonts w:ascii="Cambria Math" w:hAnsi="Cambria Math" w:cs="Times New Roman"/>
                <w:sz w:val="28"/>
                <w:szCs w:val="28"/>
                <w:lang w:val="kk-KZ"/>
              </w:rPr>
              <m:t>2</m:t>
            </m:r>
          </m:sup>
        </m:sSup>
        <m:r>
          <w:rPr>
            <w:rFonts w:ascii="Cambria Math" w:eastAsiaTheme="minorEastAsia" w:hAnsi="Cambria Math" w:cs="Times New Roman"/>
            <w:sz w:val="28"/>
            <w:szCs w:val="28"/>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0,98535</m:t>
            </m:r>
          </m:e>
          <m:sup>
            <m:r>
              <w:rPr>
                <w:rFonts w:ascii="Cambria Math" w:hAnsi="Cambria Math" w:cs="Times New Roman"/>
                <w:sz w:val="28"/>
                <w:szCs w:val="28"/>
                <w:lang w:val="kk-KZ"/>
              </w:rPr>
              <m:t>2</m:t>
            </m:r>
          </m:sup>
        </m:sSup>
        <m:r>
          <w:rPr>
            <w:rFonts w:ascii="Cambria Math" w:hAnsi="Cambria Math" w:cs="Times New Roman"/>
            <w:sz w:val="28"/>
            <w:szCs w:val="28"/>
            <w:lang w:val="kk-KZ"/>
          </w:rPr>
          <m:t>=0,97</m:t>
        </m:r>
      </m:oMath>
      <w:r>
        <w:rPr>
          <w:rFonts w:ascii="Times New Roman" w:hAnsi="Times New Roman" w:cs="Times New Roman"/>
          <w:sz w:val="28"/>
          <w:szCs w:val="28"/>
        </w:rPr>
        <w:t>.</w:t>
      </w:r>
    </w:p>
    <w:p w14:paraId="587358A2"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Алынған нәтижелер (3.8) таралудың 95-98 %-ы </w:t>
      </w:r>
      <w:r>
        <w:rPr>
          <w:rFonts w:ascii="Times New Roman" w:hAnsi="Times New Roman" w:cs="Times New Roman"/>
          <w:i/>
          <w:sz w:val="28"/>
          <w:szCs w:val="28"/>
          <w:lang w:val="kk-KZ"/>
        </w:rPr>
        <w:t>х</w:t>
      </w:r>
      <w:r>
        <w:rPr>
          <w:rFonts w:ascii="Times New Roman" w:hAnsi="Times New Roman" w:cs="Times New Roman"/>
          <w:sz w:val="28"/>
          <w:szCs w:val="28"/>
          <w:lang w:val="kk-KZ"/>
        </w:rPr>
        <w:t xml:space="preserve"> өзгергіштігімен, ал     2-5 %-ы басқа себептермен анықталады, яғни </w:t>
      </w:r>
      <w:r>
        <w:rPr>
          <w:rFonts w:ascii="Times New Roman" w:hAnsi="Times New Roman" w:cs="Times New Roman"/>
          <w:i/>
          <w:sz w:val="28"/>
          <w:szCs w:val="28"/>
          <w:lang w:val="kk-KZ"/>
        </w:rPr>
        <w:t>у</w:t>
      </w:r>
      <w:r>
        <w:rPr>
          <w:rFonts w:ascii="Times New Roman" w:hAnsi="Times New Roman" w:cs="Times New Roman"/>
          <w:sz w:val="28"/>
          <w:szCs w:val="28"/>
          <w:lang w:val="kk-KZ"/>
        </w:rPr>
        <w:t xml:space="preserve"> (3.</w:t>
      </w:r>
      <w:r>
        <w:rPr>
          <w:rFonts w:ascii="Times New Roman" w:hAnsi="Times New Roman" w:cs="Times New Roman"/>
          <w:sz w:val="28"/>
          <w:szCs w:val="28"/>
        </w:rPr>
        <w:t>3-3.6</w:t>
      </w:r>
      <w:r>
        <w:rPr>
          <w:rFonts w:ascii="Times New Roman" w:hAnsi="Times New Roman" w:cs="Times New Roman"/>
          <w:sz w:val="28"/>
          <w:szCs w:val="28"/>
          <w:lang w:val="kk-KZ"/>
        </w:rPr>
        <w:t xml:space="preserve">) функцияларының өзгергіштігі толығымен дерлік </w:t>
      </w:r>
      <w:r>
        <w:rPr>
          <w:rFonts w:ascii="Times New Roman" w:hAnsi="Times New Roman" w:cs="Times New Roman"/>
          <w:i/>
          <w:sz w:val="28"/>
          <w:szCs w:val="28"/>
          <w:lang w:val="kk-KZ"/>
        </w:rPr>
        <w:t>х</w:t>
      </w:r>
      <w:r>
        <w:rPr>
          <w:rFonts w:ascii="Times New Roman" w:hAnsi="Times New Roman" w:cs="Times New Roman"/>
          <w:sz w:val="28"/>
          <w:szCs w:val="28"/>
          <w:lang w:val="kk-KZ"/>
        </w:rPr>
        <w:t xml:space="preserve"> факторларының таралуымен сипатталатынын білдіреді. </w:t>
      </w:r>
    </w:p>
    <w:p w14:paraId="5C1C1C5C" w14:textId="38156C5F"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Әрі қарай, зерттеу гипотезасының жарамдылығын, сондай-ақ теориялық деректердің бараб</w:t>
      </w:r>
      <w:r w:rsidR="001A7B5F">
        <w:rPr>
          <w:rFonts w:ascii="Times New Roman" w:hAnsi="Times New Roman" w:cs="Times New Roman"/>
          <w:sz w:val="28"/>
          <w:szCs w:val="28"/>
          <w:lang w:val="kk-KZ"/>
        </w:rPr>
        <w:t>арлығын бағалауды жүргізу керек</w:t>
      </w:r>
      <w:r>
        <w:rPr>
          <w:rFonts w:ascii="Times New Roman" w:hAnsi="Times New Roman" w:cs="Times New Roman"/>
          <w:sz w:val="28"/>
          <w:szCs w:val="28"/>
          <w:lang w:val="kk-KZ"/>
        </w:rPr>
        <w:t xml:space="preserve">, яғни теориялық қисықтардың эксперименттік деректерге сәйкестігі (3.18-21-суреттер). Мұндай тексерудің мәні алынған теориялық функцияны </w:t>
      </w:r>
      <w:r>
        <w:rPr>
          <w:rFonts w:ascii="Times New Roman" w:hAnsi="Times New Roman" w:cs="Times New Roman"/>
          <w:i/>
          <w:sz w:val="28"/>
          <w:szCs w:val="28"/>
          <w:lang w:val="kk-KZ"/>
        </w:rPr>
        <w:t>σ</w:t>
      </w:r>
      <w:r>
        <w:rPr>
          <w:rFonts w:ascii="Times New Roman" w:hAnsi="Times New Roman" w:cs="Times New Roman"/>
          <w:sz w:val="28"/>
          <w:szCs w:val="28"/>
          <w:vertAlign w:val="subscript"/>
          <w:lang w:val="kk-KZ"/>
        </w:rPr>
        <w:t>т</w:t>
      </w:r>
      <w:r>
        <w:rPr>
          <w:rFonts w:ascii="Times New Roman" w:hAnsi="Times New Roman" w:cs="Times New Roman"/>
          <w:i/>
          <w:sz w:val="28"/>
          <w:szCs w:val="28"/>
          <w:vertAlign w:val="subscript"/>
          <w:lang w:val="kk-KZ"/>
        </w:rPr>
        <w:t>i</w:t>
      </w:r>
      <w:r>
        <w:rPr>
          <w:rFonts w:ascii="Times New Roman" w:hAnsi="Times New Roman" w:cs="Times New Roman"/>
          <w:sz w:val="28"/>
          <w:szCs w:val="28"/>
          <w:lang w:val="kk-KZ"/>
        </w:rPr>
        <w:t>=</w:t>
      </w:r>
      <w:r>
        <w:rPr>
          <w:rFonts w:ascii="Times New Roman" w:hAnsi="Times New Roman" w:cs="Times New Roman"/>
          <w:i/>
          <w:sz w:val="28"/>
          <w:szCs w:val="28"/>
          <w:lang w:val="kk-KZ"/>
        </w:rPr>
        <w:t>f</w:t>
      </w:r>
      <w:r>
        <w:rPr>
          <w:rFonts w:ascii="Times New Roman" w:hAnsi="Times New Roman" w:cs="Times New Roman"/>
          <w:sz w:val="28"/>
          <w:szCs w:val="28"/>
          <w:lang w:val="kk-KZ"/>
        </w:rPr>
        <w:t>(</w:t>
      </w:r>
      <w:r>
        <w:rPr>
          <w:rFonts w:ascii="Times New Roman" w:hAnsi="Times New Roman" w:cs="Times New Roman"/>
          <w:i/>
          <w:sz w:val="28"/>
          <w:szCs w:val="28"/>
          <w:lang w:val="kk-KZ"/>
        </w:rPr>
        <w:t>F</w:t>
      </w:r>
      <w:r>
        <w:rPr>
          <w:rFonts w:ascii="Times New Roman" w:hAnsi="Times New Roman" w:cs="Times New Roman"/>
          <w:i/>
          <w:sz w:val="28"/>
          <w:szCs w:val="28"/>
          <w:vertAlign w:val="subscript"/>
          <w:lang w:val="kk-KZ"/>
        </w:rPr>
        <w:t>i</w:t>
      </w:r>
      <w:r>
        <w:rPr>
          <w:rFonts w:ascii="Times New Roman" w:hAnsi="Times New Roman" w:cs="Times New Roman"/>
          <w:i/>
          <w:sz w:val="28"/>
          <w:szCs w:val="28"/>
          <w:lang w:val="kk-KZ"/>
        </w:rPr>
        <w:t>/S</w:t>
      </w:r>
      <w:r>
        <w:rPr>
          <w:rFonts w:ascii="Times New Roman" w:hAnsi="Times New Roman" w:cs="Times New Roman"/>
          <w:sz w:val="28"/>
          <w:szCs w:val="28"/>
          <w:lang w:val="kk-KZ"/>
        </w:rPr>
        <w:t xml:space="preserve">) тестілік сынау нәтижелерімен салыстыру болып табылады. </w:t>
      </w:r>
    </w:p>
    <w:p w14:paraId="3D78E9A3" w14:textId="52DC1E96"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Барабарлықты бағалау тәжірибесінде (тәжірибелік деректерді аппроксимациялау қатесін анықтау) Пирсон, Романовский, Колмогоров және т.б. келісімнің түрлі статистикалық критерийлері қолданылады. Үлкен үлгілердің сәйкестігін анықтау үшін жоғарыда аталған критерийлерді қолданған жөн (&gt;30). Шағын үлгілерде (&lt;30) әдетте Фишер критерийі қолданылады. </w:t>
      </w:r>
    </w:p>
    <w:p w14:paraId="62A7E17D" w14:textId="77777777" w:rsidR="006D61E8" w:rsidRDefault="006D61E8" w:rsidP="00ED11C0">
      <w:pPr>
        <w:spacing w:after="0" w:line="240" w:lineRule="auto"/>
        <w:ind w:firstLine="851"/>
        <w:jc w:val="both"/>
        <w:rPr>
          <w:rFonts w:ascii="Times New Roman" w:hAnsi="Times New Roman" w:cs="Times New Roman"/>
          <w:i/>
          <w:sz w:val="28"/>
          <w:szCs w:val="28"/>
          <w:lang w:val="kk-KZ"/>
        </w:rPr>
      </w:pPr>
      <w:r>
        <w:rPr>
          <w:rFonts w:ascii="Times New Roman" w:hAnsi="Times New Roman" w:cs="Times New Roman"/>
          <w:sz w:val="28"/>
          <w:szCs w:val="28"/>
          <w:lang w:val="kk-KZ"/>
        </w:rPr>
        <w:t xml:space="preserve">Фишер критерийін қолдана отырып алынған деректерді аппроксимация қатесін анықтау үшін критерийінің эксперименттік мәнін </w:t>
      </w:r>
      <w:r>
        <w:rPr>
          <w:rFonts w:ascii="Times New Roman" w:hAnsi="Times New Roman" w:cs="Times New Roman"/>
          <w:i/>
          <w:sz w:val="28"/>
          <w:szCs w:val="28"/>
          <w:lang w:val="kk-KZ"/>
        </w:rPr>
        <w:t>k</w:t>
      </w:r>
      <w:r>
        <w:rPr>
          <w:rFonts w:ascii="Times New Roman" w:hAnsi="Times New Roman" w:cs="Times New Roman"/>
          <w:i/>
          <w:sz w:val="28"/>
          <w:szCs w:val="28"/>
          <w:vertAlign w:val="subscript"/>
          <w:lang w:val="kk-KZ"/>
        </w:rPr>
        <w:t>фэ</w:t>
      </w:r>
      <w:r>
        <w:rPr>
          <w:rFonts w:ascii="Times New Roman" w:hAnsi="Times New Roman" w:cs="Times New Roman"/>
          <w:sz w:val="28"/>
          <w:szCs w:val="28"/>
          <w:lang w:val="kk-KZ"/>
        </w:rPr>
        <w:t xml:space="preserve"> есептеп, оны теориялық мәнмен – </w:t>
      </w:r>
      <w:r>
        <w:rPr>
          <w:rFonts w:ascii="Times New Roman" w:hAnsi="Times New Roman" w:cs="Times New Roman"/>
          <w:i/>
          <w:sz w:val="28"/>
          <w:szCs w:val="28"/>
          <w:lang w:val="kk-KZ"/>
        </w:rPr>
        <w:t>k</w:t>
      </w:r>
      <w:r>
        <w:rPr>
          <w:rFonts w:ascii="Times New Roman" w:hAnsi="Times New Roman" w:cs="Times New Roman"/>
          <w:i/>
          <w:sz w:val="28"/>
          <w:szCs w:val="28"/>
          <w:vertAlign w:val="subscript"/>
          <w:lang w:val="kk-KZ"/>
        </w:rPr>
        <w:t>фт</w:t>
      </w:r>
      <w:r>
        <w:rPr>
          <w:rFonts w:ascii="Times New Roman" w:hAnsi="Times New Roman" w:cs="Times New Roman"/>
          <w:sz w:val="28"/>
          <w:szCs w:val="28"/>
          <w:lang w:val="kk-KZ"/>
        </w:rPr>
        <w:t xml:space="preserve"> салыстыру қажет</w:t>
      </w:r>
      <w:r>
        <w:rPr>
          <w:rFonts w:ascii="Times New Roman" w:hAnsi="Times New Roman" w:cs="Times New Roman"/>
          <w:i/>
          <w:sz w:val="28"/>
          <w:szCs w:val="28"/>
          <w:lang w:val="kk-KZ"/>
        </w:rPr>
        <w:t xml:space="preserve">. </w:t>
      </w:r>
    </w:p>
    <w:p w14:paraId="5D8258FE" w14:textId="1CAE8304" w:rsidR="006D61E8" w:rsidRDefault="006D61E8" w:rsidP="00ED11C0">
      <w:pPr>
        <w:spacing w:after="0" w:line="240" w:lineRule="auto"/>
        <w:ind w:firstLine="851"/>
        <w:jc w:val="both"/>
        <w:rPr>
          <w:rFonts w:ascii="Times New Roman" w:hAnsi="Times New Roman" w:cs="Times New Roman"/>
          <w:color w:val="FF0000"/>
          <w:sz w:val="28"/>
          <w:szCs w:val="28"/>
          <w:lang w:val="kk-KZ"/>
        </w:rPr>
      </w:pPr>
      <w:r>
        <w:rPr>
          <w:rFonts w:ascii="Times New Roman" w:hAnsi="Times New Roman" w:cs="Times New Roman"/>
          <w:sz w:val="28"/>
          <w:szCs w:val="28"/>
          <w:lang w:val="kk-KZ"/>
        </w:rPr>
        <w:t xml:space="preserve">Фишердің тәжірибелік критерийі белгілі формула бойынша есептеледі </w:t>
      </w:r>
      <w:r>
        <w:rPr>
          <w:rFonts w:ascii="Times New Roman" w:hAnsi="Times New Roman" w:cs="Times New Roman"/>
          <w:sz w:val="28"/>
          <w:szCs w:val="28"/>
          <w:shd w:val="clear" w:color="auto" w:fill="FFFFFF"/>
          <w:lang w:val="kk-KZ"/>
        </w:rPr>
        <w:t>[</w:t>
      </w:r>
      <w:r w:rsidR="00E1709C" w:rsidRPr="00A0199D">
        <w:rPr>
          <w:rFonts w:ascii="Times New Roman" w:hAnsi="Times New Roman" w:cs="Times New Roman"/>
          <w:sz w:val="28"/>
          <w:szCs w:val="28"/>
          <w:shd w:val="clear" w:color="auto" w:fill="FFFFFF"/>
          <w:lang w:val="kk-KZ"/>
        </w:rPr>
        <w:t>72</w:t>
      </w:r>
      <w:r w:rsidR="00A0199D" w:rsidRPr="00A0199D">
        <w:rPr>
          <w:rFonts w:ascii="Times New Roman" w:hAnsi="Times New Roman" w:cs="Times New Roman"/>
          <w:sz w:val="28"/>
          <w:szCs w:val="28"/>
          <w:shd w:val="clear" w:color="auto" w:fill="FFFFFF"/>
          <w:lang w:val="kk-KZ"/>
        </w:rPr>
        <w:t>, 310-314-б.</w:t>
      </w:r>
      <w:r w:rsidRPr="00A0199D">
        <w:rPr>
          <w:rFonts w:ascii="Times New Roman" w:hAnsi="Times New Roman" w:cs="Times New Roman"/>
          <w:sz w:val="28"/>
          <w:szCs w:val="28"/>
          <w:shd w:val="clear" w:color="auto" w:fill="FFFFFF"/>
          <w:lang w:val="kk-KZ"/>
        </w:rPr>
        <w:t>]:</w:t>
      </w:r>
    </w:p>
    <w:p w14:paraId="6C9CE748" w14:textId="77777777" w:rsidR="006D61E8" w:rsidRDefault="007559D5" w:rsidP="00ED11C0">
      <w:pPr>
        <w:spacing w:after="0" w:line="240" w:lineRule="auto"/>
        <w:ind w:firstLine="851"/>
        <w:jc w:val="right"/>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k</m:t>
            </m:r>
          </m:e>
          <m:sub>
            <m:r>
              <w:rPr>
                <w:rFonts w:ascii="Cambria Math" w:hAnsi="Cambria Math" w:cs="Times New Roman"/>
                <w:sz w:val="28"/>
                <w:szCs w:val="28"/>
                <w:lang w:val="kk-KZ"/>
              </w:rPr>
              <m:t>фэ</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a</m:t>
                </m:r>
              </m:sub>
            </m:sSub>
          </m:num>
          <m:den>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ср</m:t>
                </m:r>
              </m:sub>
            </m:sSub>
          </m:den>
        </m:f>
      </m:oMath>
      <w:r w:rsidR="006D61E8">
        <w:rPr>
          <w:rFonts w:ascii="Times New Roman" w:eastAsiaTheme="minorEastAsia" w:hAnsi="Times New Roman" w:cs="Times New Roman"/>
          <w:i/>
          <w:sz w:val="28"/>
          <w:szCs w:val="28"/>
        </w:rPr>
        <w:t>,</w:t>
      </w:r>
      <w:r w:rsidR="006D61E8">
        <w:rPr>
          <w:rFonts w:ascii="Times New Roman" w:eastAsiaTheme="minorEastAsia" w:hAnsi="Times New Roman" w:cs="Times New Roman"/>
          <w:i/>
          <w:sz w:val="28"/>
          <w:szCs w:val="28"/>
          <w:lang w:val="kk-KZ"/>
        </w:rPr>
        <w:t xml:space="preserve">           </w:t>
      </w:r>
      <w:r w:rsidR="006D61E8">
        <w:rPr>
          <w:rFonts w:ascii="Times New Roman" w:eastAsiaTheme="minorEastAsia" w:hAnsi="Times New Roman" w:cs="Times New Roman"/>
          <w:i/>
          <w:sz w:val="28"/>
          <w:szCs w:val="28"/>
        </w:rPr>
        <w:t xml:space="preserve">      </w:t>
      </w:r>
      <w:r w:rsidR="006D61E8">
        <w:rPr>
          <w:rFonts w:ascii="Times New Roman" w:eastAsiaTheme="minorEastAsia" w:hAnsi="Times New Roman" w:cs="Times New Roman"/>
          <w:i/>
          <w:sz w:val="28"/>
          <w:szCs w:val="28"/>
          <w:lang w:val="kk-KZ"/>
        </w:rPr>
        <w:t xml:space="preserve">                             </w:t>
      </w:r>
      <w:r w:rsidR="006D61E8">
        <w:rPr>
          <w:rFonts w:ascii="Times New Roman" w:eastAsiaTheme="minorEastAsia" w:hAnsi="Times New Roman" w:cs="Times New Roman"/>
          <w:sz w:val="28"/>
          <w:szCs w:val="28"/>
          <w:lang w:val="kk-KZ"/>
        </w:rPr>
        <w:t>(3.</w:t>
      </w:r>
      <w:r w:rsidR="006D61E8">
        <w:rPr>
          <w:rFonts w:ascii="Times New Roman" w:eastAsiaTheme="minorEastAsia" w:hAnsi="Times New Roman" w:cs="Times New Roman"/>
          <w:sz w:val="28"/>
          <w:szCs w:val="28"/>
        </w:rPr>
        <w:t>9</w:t>
      </w:r>
      <w:r w:rsidR="006D61E8">
        <w:rPr>
          <w:rFonts w:ascii="Times New Roman" w:eastAsiaTheme="minorEastAsia" w:hAnsi="Times New Roman" w:cs="Times New Roman"/>
          <w:sz w:val="28"/>
          <w:szCs w:val="28"/>
          <w:lang w:val="kk-KZ"/>
        </w:rPr>
        <w:t>)</w:t>
      </w:r>
    </w:p>
    <w:p w14:paraId="5A619B48" w14:textId="77777777" w:rsidR="006D61E8" w:rsidRDefault="006D61E8" w:rsidP="00ED11C0">
      <w:pPr>
        <w:spacing w:after="0" w:line="240" w:lineRule="auto"/>
        <w:ind w:firstLine="851"/>
        <w:jc w:val="both"/>
        <w:rPr>
          <w:rFonts w:ascii="Times New Roman" w:hAnsi="Times New Roman" w:cs="Times New Roman"/>
          <w:sz w:val="28"/>
          <w:szCs w:val="28"/>
        </w:rPr>
      </w:pPr>
    </w:p>
    <w:p w14:paraId="6D8F092C" w14:textId="77777777" w:rsidR="006D61E8" w:rsidRDefault="006D61E8" w:rsidP="00AF2170">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мұндағы </w:t>
      </w: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a</m:t>
            </m:r>
          </m:sub>
        </m:sSub>
      </m:oMath>
      <w:r>
        <w:rPr>
          <w:rFonts w:ascii="Times New Roman" w:eastAsiaTheme="minorEastAsia" w:hAnsi="Times New Roman" w:cs="Times New Roman"/>
          <w:sz w:val="28"/>
          <w:szCs w:val="28"/>
        </w:rPr>
        <w:t xml:space="preserve"> – </w:t>
      </w:r>
      <w:r>
        <w:rPr>
          <w:rFonts w:ascii="Times New Roman" w:eastAsiaTheme="minorEastAsia" w:hAnsi="Times New Roman" w:cs="Times New Roman"/>
          <w:sz w:val="28"/>
          <w:szCs w:val="28"/>
          <w:lang w:val="kk-KZ"/>
        </w:rPr>
        <w:t>барабарлық дисперсиясы</w:t>
      </w:r>
      <w:r>
        <w:rPr>
          <w:rFonts w:ascii="Times New Roman" w:eastAsiaTheme="minorEastAsia" w:hAnsi="Times New Roman" w:cs="Times New Roman"/>
          <w:sz w:val="28"/>
          <w:szCs w:val="28"/>
        </w:rPr>
        <w:t xml:space="preserve">;  </w:t>
      </w:r>
    </w:p>
    <w:p w14:paraId="235FCC08" w14:textId="77777777" w:rsidR="006D61E8" w:rsidRDefault="007559D5" w:rsidP="00ED11C0">
      <w:pPr>
        <w:spacing w:after="0" w:line="240" w:lineRule="auto"/>
        <w:ind w:firstLine="851"/>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ср</m:t>
            </m:r>
          </m:sub>
        </m:sSub>
      </m:oMath>
      <w:r w:rsidR="006D61E8">
        <w:rPr>
          <w:rFonts w:ascii="Times New Roman" w:eastAsiaTheme="minorEastAsia" w:hAnsi="Times New Roman" w:cs="Times New Roman"/>
          <w:sz w:val="28"/>
          <w:szCs w:val="28"/>
        </w:rPr>
        <w:t xml:space="preserve"> – бүкіл эксперименттің орташа дисперсиясы келесідей анықталады </w:t>
      </w:r>
    </w:p>
    <w:p w14:paraId="2D2309E0" w14:textId="77777777" w:rsidR="006D61E8" w:rsidRDefault="006D61E8" w:rsidP="00ED11C0">
      <w:pPr>
        <w:spacing w:after="0" w:line="240" w:lineRule="auto"/>
        <w:ind w:firstLine="851"/>
        <w:jc w:val="both"/>
        <w:rPr>
          <w:rFonts w:ascii="Times New Roman" w:hAnsi="Times New Roman" w:cs="Times New Roman"/>
          <w:sz w:val="28"/>
          <w:szCs w:val="28"/>
        </w:rPr>
      </w:pPr>
    </w:p>
    <w:p w14:paraId="343EAE58" w14:textId="77777777" w:rsidR="006D61E8" w:rsidRDefault="007559D5" w:rsidP="00ED11C0">
      <w:pPr>
        <w:spacing w:after="0" w:line="240" w:lineRule="auto"/>
        <w:ind w:firstLine="851"/>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a</m:t>
            </m:r>
          </m:sub>
        </m:sSub>
        <m:r>
          <w:rPr>
            <w:rFonts w:ascii="Cambria Math" w:hAnsi="Cambria Math" w:cs="Times New Roman"/>
            <w:sz w:val="28"/>
            <w:szCs w:val="28"/>
          </w:rPr>
          <m:t>=</m:t>
        </m:r>
        <m:f>
          <m:fPr>
            <m:ctrlPr>
              <w:rPr>
                <w:rFonts w:ascii="Cambria Math" w:hAnsi="Cambria Math" w:cs="Times New Roman"/>
                <w:i/>
                <w:sz w:val="28"/>
                <w:szCs w:val="28"/>
              </w:rPr>
            </m:ctrlPr>
          </m:fPr>
          <m:num>
            <m:nary>
              <m:naryPr>
                <m:chr m:val="∑"/>
                <m:limLoc m:val="undOvr"/>
                <m:ctrlPr>
                  <w:rPr>
                    <w:rFonts w:ascii="Cambria Math" w:hAnsi="Cambria Math" w:cs="Times New Roman"/>
                    <w:i/>
                    <w:sz w:val="28"/>
                    <w:szCs w:val="28"/>
                  </w:rPr>
                </m:ctrlPr>
              </m:naryPr>
              <m:sub>
                <m:r>
                  <w:rPr>
                    <w:rFonts w:ascii="Cambria Math" w:hAnsi="Cambria Math" w:cs="Times New Roman"/>
                    <w:sz w:val="28"/>
                    <w:szCs w:val="28"/>
                  </w:rPr>
                  <m:t>1</m:t>
                </m:r>
              </m:sub>
              <m:sup>
                <m:r>
                  <w:rPr>
                    <w:rFonts w:ascii="Cambria Math" w:hAnsi="Cambria Math" w:cs="Times New Roman"/>
                    <w:sz w:val="28"/>
                    <w:szCs w:val="28"/>
                    <w:lang w:val="en-US"/>
                  </w:rPr>
                  <m:t>N</m:t>
                </m:r>
              </m:sup>
              <m:e>
                <m:sSup>
                  <m:sSupPr>
                    <m:ctrlPr>
                      <w:rPr>
                        <w:rFonts w:ascii="Cambria Math" w:hAnsi="Cambria Math" w:cs="Times New Roman"/>
                        <w:i/>
                        <w:sz w:val="28"/>
                        <w:szCs w:val="28"/>
                      </w:rPr>
                    </m:ctrlPr>
                  </m:sSupPr>
                  <m:e>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iт</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y</m:t>
                            </m:r>
                          </m:e>
                        </m:acc>
                      </m:e>
                      <m:sub>
                        <m:r>
                          <w:rPr>
                            <w:rFonts w:ascii="Cambria Math" w:hAnsi="Cambria Math" w:cs="Times New Roman"/>
                            <w:sz w:val="28"/>
                            <w:szCs w:val="28"/>
                          </w:rPr>
                          <m:t>iэ</m:t>
                        </m:r>
                      </m:sub>
                    </m:sSub>
                    <m:r>
                      <w:rPr>
                        <w:rFonts w:ascii="Cambria Math" w:hAnsi="Cambria Math" w:cs="Times New Roman"/>
                        <w:sz w:val="28"/>
                        <w:szCs w:val="28"/>
                      </w:rPr>
                      <m:t>)</m:t>
                    </m:r>
                  </m:e>
                  <m:sup>
                    <m:r>
                      <w:rPr>
                        <w:rFonts w:ascii="Cambria Math" w:hAnsi="Cambria Math" w:cs="Times New Roman"/>
                        <w:sz w:val="28"/>
                        <w:szCs w:val="28"/>
                      </w:rPr>
                      <m:t>2</m:t>
                    </m:r>
                  </m:sup>
                </m:sSup>
              </m:e>
            </m:nary>
          </m:num>
          <m:den>
            <m:r>
              <w:rPr>
                <w:rFonts w:ascii="Cambria Math" w:hAnsi="Cambria Math" w:cs="Times New Roman"/>
                <w:sz w:val="28"/>
                <w:szCs w:val="28"/>
                <w:lang w:val="en-US"/>
              </w:rPr>
              <m:t>N</m:t>
            </m:r>
            <m:r>
              <w:rPr>
                <w:rFonts w:ascii="Cambria Math" w:hAnsi="Cambria Math" w:cs="Times New Roman"/>
                <w:sz w:val="28"/>
                <w:szCs w:val="28"/>
              </w:rPr>
              <m:t>-</m:t>
            </m:r>
            <m:r>
              <w:rPr>
                <w:rFonts w:ascii="Cambria Math" w:hAnsi="Cambria Math" w:cs="Times New Roman"/>
                <w:sz w:val="28"/>
                <w:szCs w:val="28"/>
                <w:lang w:val="en-US"/>
              </w:rPr>
              <m:t>d</m:t>
            </m:r>
          </m:den>
        </m:f>
      </m:oMath>
      <w:r w:rsidR="006D61E8">
        <w:rPr>
          <w:rFonts w:ascii="Times New Roman" w:eastAsiaTheme="minorEastAsia" w:hAnsi="Times New Roman" w:cs="Times New Roman"/>
          <w:sz w:val="28"/>
          <w:szCs w:val="28"/>
        </w:rPr>
        <w:t>;</w:t>
      </w:r>
      <w:r w:rsidR="006D61E8">
        <w:rPr>
          <w:rFonts w:ascii="Times New Roman" w:eastAsiaTheme="minorEastAsia" w:hAnsi="Times New Roman" w:cs="Times New Roman"/>
          <w:i/>
          <w:sz w:val="28"/>
          <w:szCs w:val="28"/>
          <w:lang w:val="kk-KZ"/>
        </w:rPr>
        <w:t xml:space="preserve">                  </w:t>
      </w:r>
      <w:r w:rsidR="006D61E8">
        <w:rPr>
          <w:rFonts w:ascii="Times New Roman" w:eastAsiaTheme="minorEastAsia" w:hAnsi="Times New Roman" w:cs="Times New Roman"/>
          <w:i/>
          <w:sz w:val="28"/>
          <w:szCs w:val="28"/>
        </w:rPr>
        <w:t xml:space="preserve">  </w:t>
      </w:r>
      <w:r w:rsidR="006D61E8">
        <w:rPr>
          <w:rFonts w:ascii="Times New Roman" w:eastAsiaTheme="minorEastAsia" w:hAnsi="Times New Roman" w:cs="Times New Roman"/>
          <w:i/>
          <w:sz w:val="28"/>
          <w:szCs w:val="28"/>
          <w:lang w:val="kk-KZ"/>
        </w:rPr>
        <w:t xml:space="preserve">                       </w:t>
      </w:r>
      <w:r w:rsidR="006D61E8">
        <w:rPr>
          <w:rFonts w:ascii="Times New Roman" w:eastAsiaTheme="minorEastAsia" w:hAnsi="Times New Roman" w:cs="Times New Roman"/>
          <w:sz w:val="28"/>
          <w:szCs w:val="28"/>
          <w:lang w:val="kk-KZ"/>
        </w:rPr>
        <w:t>(3.</w:t>
      </w:r>
      <w:r w:rsidR="006D61E8">
        <w:rPr>
          <w:rFonts w:ascii="Times New Roman" w:eastAsiaTheme="minorEastAsia" w:hAnsi="Times New Roman" w:cs="Times New Roman"/>
          <w:sz w:val="28"/>
          <w:szCs w:val="28"/>
        </w:rPr>
        <w:t>10</w:t>
      </w:r>
      <w:r w:rsidR="006D61E8">
        <w:rPr>
          <w:rFonts w:ascii="Times New Roman" w:eastAsiaTheme="minorEastAsia" w:hAnsi="Times New Roman" w:cs="Times New Roman"/>
          <w:sz w:val="28"/>
          <w:szCs w:val="28"/>
          <w:lang w:val="kk-KZ"/>
        </w:rPr>
        <w:t>)</w:t>
      </w:r>
    </w:p>
    <w:p w14:paraId="63B322E2" w14:textId="77777777" w:rsidR="006D61E8" w:rsidRDefault="006D61E8" w:rsidP="00ED11C0">
      <w:pPr>
        <w:spacing w:after="0" w:line="240" w:lineRule="auto"/>
        <w:ind w:firstLine="851"/>
        <w:jc w:val="both"/>
        <w:rPr>
          <w:rFonts w:ascii="Times New Roman" w:hAnsi="Times New Roman" w:cs="Times New Roman"/>
          <w:sz w:val="28"/>
          <w:szCs w:val="28"/>
        </w:rPr>
      </w:pPr>
    </w:p>
    <w:p w14:paraId="6A4E2BCA" w14:textId="77777777" w:rsidR="006D61E8" w:rsidRDefault="007559D5" w:rsidP="00ED11C0">
      <w:pPr>
        <w:spacing w:after="0" w:line="240" w:lineRule="auto"/>
        <w:ind w:firstLine="851"/>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ср</m:t>
            </m:r>
          </m:sub>
        </m:sSub>
        <m:r>
          <w:rPr>
            <w:rFonts w:ascii="Cambria Math" w:hAnsi="Cambria Math" w:cs="Times New Roman"/>
            <w:sz w:val="28"/>
            <w:szCs w:val="28"/>
          </w:rPr>
          <m:t>=</m:t>
        </m:r>
        <m:f>
          <m:fPr>
            <m:ctrlPr>
              <w:rPr>
                <w:rFonts w:ascii="Cambria Math" w:hAnsi="Cambria Math" w:cs="Times New Roman"/>
                <w:i/>
                <w:sz w:val="28"/>
                <w:szCs w:val="28"/>
              </w:rPr>
            </m:ctrlPr>
          </m:fPr>
          <m:num>
            <m:nary>
              <m:naryPr>
                <m:chr m:val="∑"/>
                <m:limLoc m:val="undOvr"/>
                <m:ctrlPr>
                  <w:rPr>
                    <w:rFonts w:ascii="Cambria Math" w:hAnsi="Cambria Math" w:cs="Times New Roman"/>
                    <w:i/>
                    <w:sz w:val="28"/>
                    <w:szCs w:val="28"/>
                  </w:rPr>
                </m:ctrlPr>
              </m:naryPr>
              <m:sub>
                <m:r>
                  <w:rPr>
                    <w:rFonts w:ascii="Cambria Math" w:hAnsi="Cambria Math" w:cs="Times New Roman"/>
                    <w:sz w:val="28"/>
                    <w:szCs w:val="28"/>
                  </w:rPr>
                  <m:t>1</m:t>
                </m:r>
              </m:sub>
              <m:sup>
                <m:r>
                  <w:rPr>
                    <w:rFonts w:ascii="Cambria Math" w:hAnsi="Cambria Math" w:cs="Times New Roman"/>
                    <w:sz w:val="28"/>
                    <w:szCs w:val="28"/>
                    <w:lang w:val="en-US"/>
                  </w:rPr>
                  <m:t>m</m:t>
                </m:r>
              </m:sup>
              <m:e>
                <m:nary>
                  <m:naryPr>
                    <m:chr m:val="∑"/>
                    <m:limLoc m:val="undOvr"/>
                    <m:ctrlPr>
                      <w:rPr>
                        <w:rFonts w:ascii="Cambria Math" w:hAnsi="Cambria Math" w:cs="Times New Roman"/>
                        <w:i/>
                        <w:sz w:val="28"/>
                        <w:szCs w:val="28"/>
                      </w:rPr>
                    </m:ctrlPr>
                  </m:naryPr>
                  <m:sub>
                    <m:r>
                      <w:rPr>
                        <w:rFonts w:ascii="Cambria Math" w:hAnsi="Cambria Math" w:cs="Times New Roman"/>
                        <w:sz w:val="28"/>
                        <w:szCs w:val="28"/>
                      </w:rPr>
                      <m:t>1</m:t>
                    </m:r>
                  </m:sub>
                  <m:sup>
                    <m:r>
                      <w:rPr>
                        <w:rFonts w:ascii="Cambria Math" w:hAnsi="Cambria Math" w:cs="Times New Roman"/>
                        <w:sz w:val="28"/>
                        <w:szCs w:val="28"/>
                        <w:lang w:val="en-US"/>
                      </w:rPr>
                      <m:t>N</m:t>
                    </m:r>
                  </m:sup>
                  <m:e>
                    <m:sSup>
                      <m:sSupPr>
                        <m:ctrlPr>
                          <w:rPr>
                            <w:rFonts w:ascii="Cambria Math" w:hAnsi="Cambria Math" w:cs="Times New Roman"/>
                            <w:i/>
                            <w:sz w:val="28"/>
                            <w:szCs w:val="28"/>
                          </w:rPr>
                        </m:ctrlPr>
                      </m:sSupPr>
                      <m:e>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iт</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iэ</m:t>
                            </m:r>
                          </m:sub>
                        </m:sSub>
                        <m:r>
                          <w:rPr>
                            <w:rFonts w:ascii="Cambria Math" w:hAnsi="Cambria Math" w:cs="Times New Roman"/>
                            <w:sz w:val="28"/>
                            <w:szCs w:val="28"/>
                          </w:rPr>
                          <m:t>)</m:t>
                        </m:r>
                      </m:e>
                      <m:sup>
                        <m:r>
                          <w:rPr>
                            <w:rFonts w:ascii="Cambria Math" w:hAnsi="Cambria Math" w:cs="Times New Roman"/>
                            <w:sz w:val="28"/>
                            <w:szCs w:val="28"/>
                          </w:rPr>
                          <m:t>2</m:t>
                        </m:r>
                      </m:sup>
                    </m:sSup>
                  </m:e>
                </m:nary>
              </m:e>
            </m:nary>
          </m:num>
          <m:den>
            <m:r>
              <w:rPr>
                <w:rFonts w:ascii="Cambria Math" w:hAnsi="Cambria Math" w:cs="Times New Roman"/>
                <w:sz w:val="28"/>
                <w:szCs w:val="28"/>
                <w:lang w:val="en-US"/>
              </w:rPr>
              <m:t>mN</m:t>
            </m:r>
          </m:den>
        </m:f>
      </m:oMath>
      <w:r w:rsidR="006D61E8">
        <w:rPr>
          <w:rFonts w:ascii="Times New Roman" w:eastAsiaTheme="minorEastAsia" w:hAnsi="Times New Roman" w:cs="Times New Roman"/>
          <w:sz w:val="28"/>
          <w:szCs w:val="28"/>
        </w:rPr>
        <w:t>;</w:t>
      </w:r>
      <w:r w:rsidR="006D61E8">
        <w:rPr>
          <w:rFonts w:ascii="Times New Roman" w:eastAsiaTheme="minorEastAsia" w:hAnsi="Times New Roman" w:cs="Times New Roman"/>
          <w:i/>
          <w:sz w:val="28"/>
          <w:szCs w:val="28"/>
          <w:lang w:val="kk-KZ"/>
        </w:rPr>
        <w:t xml:space="preserve">                                       </w:t>
      </w:r>
      <w:r w:rsidR="006D61E8">
        <w:rPr>
          <w:rFonts w:ascii="Times New Roman" w:eastAsiaTheme="minorEastAsia" w:hAnsi="Times New Roman" w:cs="Times New Roman"/>
          <w:sz w:val="28"/>
          <w:szCs w:val="28"/>
          <w:lang w:val="kk-KZ"/>
        </w:rPr>
        <w:t>(3.</w:t>
      </w:r>
      <w:r w:rsidR="006D61E8">
        <w:rPr>
          <w:rFonts w:ascii="Times New Roman" w:eastAsiaTheme="minorEastAsia" w:hAnsi="Times New Roman" w:cs="Times New Roman"/>
          <w:sz w:val="28"/>
          <w:szCs w:val="28"/>
        </w:rPr>
        <w:t>11</w:t>
      </w:r>
      <w:r w:rsidR="006D61E8">
        <w:rPr>
          <w:rFonts w:ascii="Times New Roman" w:eastAsiaTheme="minorEastAsia" w:hAnsi="Times New Roman" w:cs="Times New Roman"/>
          <w:sz w:val="28"/>
          <w:szCs w:val="28"/>
          <w:lang w:val="kk-KZ"/>
        </w:rPr>
        <w:t>)</w:t>
      </w:r>
    </w:p>
    <w:p w14:paraId="53F2CF9B" w14:textId="77777777" w:rsidR="008221C2" w:rsidRDefault="008221C2" w:rsidP="008221C2">
      <w:pPr>
        <w:spacing w:after="0" w:line="240" w:lineRule="auto"/>
        <w:jc w:val="both"/>
        <w:rPr>
          <w:rFonts w:ascii="Times New Roman" w:hAnsi="Times New Roman" w:cs="Times New Roman"/>
          <w:sz w:val="28"/>
          <w:szCs w:val="28"/>
          <w:lang w:val="kk-KZ"/>
        </w:rPr>
      </w:pPr>
    </w:p>
    <w:p w14:paraId="25134461" w14:textId="77777777" w:rsidR="006D61E8" w:rsidRDefault="006D61E8" w:rsidP="008221C2">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мұндағы </w:t>
      </w:r>
      <m:oMath>
        <m:sSub>
          <m:sSubPr>
            <m:ctrlPr>
              <w:rPr>
                <w:rFonts w:ascii="Cambria Math" w:hAnsi="Cambria Math" w:cs="Times New Roman"/>
                <w:i/>
                <w:sz w:val="28"/>
                <w:szCs w:val="28"/>
              </w:rPr>
            </m:ctrlPr>
          </m:sSubPr>
          <m:e>
            <m:r>
              <w:rPr>
                <w:rFonts w:ascii="Cambria Math" w:hAnsi="Cambria Math" w:cs="Times New Roman"/>
                <w:sz w:val="28"/>
                <w:szCs w:val="28"/>
                <w:lang w:val="kk-KZ"/>
              </w:rPr>
              <m:t>y</m:t>
            </m:r>
          </m:e>
          <m:sub>
            <m:r>
              <w:rPr>
                <w:rFonts w:ascii="Cambria Math" w:hAnsi="Cambria Math" w:cs="Times New Roman"/>
                <w:sz w:val="28"/>
                <w:szCs w:val="28"/>
                <w:lang w:val="kk-KZ"/>
              </w:rPr>
              <m:t>iт</m:t>
            </m:r>
          </m:sub>
        </m:sSub>
      </m:oMath>
      <w:r>
        <w:rPr>
          <w:rFonts w:ascii="Times New Roman" w:eastAsiaTheme="minorEastAsia" w:hAnsi="Times New Roman" w:cs="Times New Roman"/>
          <w:sz w:val="28"/>
          <w:szCs w:val="28"/>
          <w:lang w:val="kk-KZ"/>
        </w:rPr>
        <w:t xml:space="preserve"> – функцияның теориялық мәні;</w:t>
      </w:r>
    </w:p>
    <w:p w14:paraId="6F32F342" w14:textId="77777777" w:rsidR="006D61E8" w:rsidRDefault="007559D5" w:rsidP="00ED11C0">
      <w:pPr>
        <w:spacing w:after="0" w:line="240" w:lineRule="auto"/>
        <w:ind w:firstLine="851"/>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iэ</m:t>
            </m:r>
          </m:sub>
        </m:sSub>
      </m:oMath>
      <w:r w:rsidR="006D61E8">
        <w:rPr>
          <w:rFonts w:ascii="Times New Roman" w:eastAsiaTheme="minorEastAsia" w:hAnsi="Times New Roman" w:cs="Times New Roman"/>
          <w:sz w:val="28"/>
          <w:szCs w:val="28"/>
        </w:rPr>
        <w:t xml:space="preserve"> – эксперименттік мәні;</w:t>
      </w:r>
    </w:p>
    <w:p w14:paraId="10AB29C2" w14:textId="77777777" w:rsidR="006D61E8" w:rsidRDefault="007559D5" w:rsidP="00ED11C0">
      <w:pPr>
        <w:spacing w:after="0" w:line="240" w:lineRule="auto"/>
        <w:ind w:firstLine="851"/>
        <w:jc w:val="both"/>
        <w:rPr>
          <w:rFonts w:ascii="Times New Roman" w:hAnsi="Times New Roman" w:cs="Times New Roman"/>
          <w:i/>
          <w:sz w:val="28"/>
          <w:szCs w:val="28"/>
        </w:rPr>
      </w:pP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y</m:t>
                </m:r>
              </m:e>
            </m:acc>
          </m:e>
          <m:sub>
            <m:r>
              <w:rPr>
                <w:rFonts w:ascii="Cambria Math" w:hAnsi="Cambria Math" w:cs="Times New Roman"/>
                <w:sz w:val="28"/>
                <w:szCs w:val="28"/>
              </w:rPr>
              <m:t>iэ</m:t>
            </m:r>
          </m:sub>
        </m:sSub>
      </m:oMath>
      <w:r w:rsidR="006D61E8">
        <w:rPr>
          <w:rFonts w:ascii="Times New Roman" w:eastAsiaTheme="minorEastAsia" w:hAnsi="Times New Roman" w:cs="Times New Roman"/>
          <w:sz w:val="28"/>
          <w:szCs w:val="28"/>
        </w:rPr>
        <w:t xml:space="preserve"> –</w:t>
      </w:r>
      <w:r w:rsidR="006D61E8">
        <w:rPr>
          <w:rFonts w:ascii="Times New Roman" w:eastAsiaTheme="minorEastAsia" w:hAnsi="Times New Roman" w:cs="Times New Roman"/>
          <w:sz w:val="28"/>
          <w:szCs w:val="28"/>
          <w:lang w:val="kk-KZ"/>
        </w:rPr>
        <w:t xml:space="preserve"> </w:t>
      </w:r>
      <w:r w:rsidR="006D61E8">
        <w:rPr>
          <w:rFonts w:ascii="Times New Roman" w:hAnsi="Times New Roman" w:cs="Times New Roman"/>
          <w:i/>
          <w:sz w:val="28"/>
          <w:szCs w:val="28"/>
        </w:rPr>
        <w:t xml:space="preserve">т </w:t>
      </w:r>
      <w:r w:rsidR="006D61E8">
        <w:rPr>
          <w:rFonts w:ascii="Times New Roman" w:hAnsi="Times New Roman" w:cs="Times New Roman"/>
          <w:sz w:val="28"/>
          <w:szCs w:val="28"/>
        </w:rPr>
        <w:t>өлшемдерінің орташа эксперименттік мәні;</w:t>
      </w:r>
    </w:p>
    <w:p w14:paraId="116DB7D8" w14:textId="77777777" w:rsidR="006D61E8" w:rsidRDefault="006D61E8"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i/>
          <w:sz w:val="28"/>
          <w:szCs w:val="28"/>
          <w:lang w:val="en-US"/>
        </w:rPr>
        <w:t>d</w:t>
      </w:r>
      <w:r>
        <w:rPr>
          <w:rFonts w:ascii="Times New Roman" w:hAnsi="Times New Roman" w:cs="Times New Roman"/>
          <w:i/>
          <w:sz w:val="28"/>
          <w:szCs w:val="28"/>
        </w:rPr>
        <w:t xml:space="preserve"> – </w:t>
      </w:r>
      <w:r>
        <w:rPr>
          <w:rFonts w:ascii="Times New Roman" w:hAnsi="Times New Roman" w:cs="Times New Roman"/>
          <w:sz w:val="28"/>
          <w:szCs w:val="28"/>
        </w:rPr>
        <w:t xml:space="preserve">теориялық регрессия теңдеуіндегі коэффициенттер саны, теориялық өрнекте бір маңызды мүше </w:t>
      </w:r>
      <w:r>
        <w:rPr>
          <w:rFonts w:ascii="Times New Roman" w:hAnsi="Times New Roman" w:cs="Times New Roman"/>
          <w:i/>
          <w:sz w:val="28"/>
          <w:szCs w:val="28"/>
        </w:rPr>
        <w:t>х</w:t>
      </w:r>
      <w:r>
        <w:rPr>
          <w:rFonts w:ascii="Times New Roman" w:hAnsi="Times New Roman" w:cs="Times New Roman"/>
          <w:sz w:val="28"/>
          <w:szCs w:val="28"/>
        </w:rPr>
        <w:t xml:space="preserve"> болғандықтан</w:t>
      </w:r>
      <w:r>
        <w:rPr>
          <w:rFonts w:ascii="Times New Roman" w:hAnsi="Times New Roman" w:cs="Times New Roman"/>
          <w:i/>
          <w:sz w:val="28"/>
          <w:szCs w:val="28"/>
        </w:rPr>
        <w:t xml:space="preserve">, </w:t>
      </w:r>
      <w:r>
        <w:rPr>
          <w:rFonts w:ascii="Times New Roman" w:hAnsi="Times New Roman" w:cs="Times New Roman"/>
          <w:sz w:val="28"/>
          <w:szCs w:val="28"/>
        </w:rPr>
        <w:t xml:space="preserve">онда </w:t>
      </w:r>
      <w:r>
        <w:rPr>
          <w:rFonts w:ascii="Times New Roman" w:hAnsi="Times New Roman" w:cs="Times New Roman"/>
          <w:i/>
          <w:sz w:val="28"/>
          <w:szCs w:val="28"/>
          <w:lang w:val="en-US"/>
        </w:rPr>
        <w:t>d</w:t>
      </w:r>
      <w:r>
        <w:rPr>
          <w:rFonts w:ascii="Times New Roman" w:hAnsi="Times New Roman" w:cs="Times New Roman"/>
          <w:i/>
          <w:sz w:val="28"/>
          <w:szCs w:val="28"/>
        </w:rPr>
        <w:t>=1</w:t>
      </w:r>
      <w:r>
        <w:rPr>
          <w:rFonts w:ascii="Times New Roman" w:hAnsi="Times New Roman" w:cs="Times New Roman"/>
          <w:sz w:val="28"/>
          <w:szCs w:val="28"/>
        </w:rPr>
        <w:t>.</w:t>
      </w:r>
      <w:r>
        <w:rPr>
          <w:rFonts w:ascii="Times New Roman" w:hAnsi="Times New Roman" w:cs="Times New Roman"/>
          <w:i/>
          <w:sz w:val="28"/>
          <w:szCs w:val="28"/>
        </w:rPr>
        <w:t xml:space="preserve"> </w:t>
      </w:r>
    </w:p>
    <w:p w14:paraId="39328E12" w14:textId="77777777" w:rsidR="006D61E8" w:rsidRDefault="006D61E8"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Осылайша, деректерді қоя отырып (3.4-кесте) формулалар (3.10-3.11) бойынша 4 сыналатын жағдайға арналған Фишердің эксперименттік критерийін анықтаймыз</w:t>
      </w:r>
      <w:r>
        <w:rPr>
          <w:rFonts w:ascii="Times New Roman" w:eastAsiaTheme="minorEastAsia" w:hAnsi="Times New Roman" w:cs="Times New Roman"/>
          <w:sz w:val="28"/>
          <w:szCs w:val="28"/>
        </w:rPr>
        <w:t>:</w:t>
      </w:r>
    </w:p>
    <w:p w14:paraId="63810FA5" w14:textId="7C4026E6" w:rsidR="006D61E8" w:rsidRDefault="006D61E8" w:rsidP="00ED11C0">
      <w:pPr>
        <w:spacing w:after="0" w:line="240" w:lineRule="auto"/>
        <w:ind w:firstLine="851"/>
        <w:jc w:val="both"/>
        <w:rPr>
          <w:rFonts w:ascii="Times New Roman" w:hAnsi="Times New Roman" w:cs="Times New Roman"/>
          <w:sz w:val="28"/>
          <w:szCs w:val="28"/>
          <w:shd w:val="clear" w:color="auto" w:fill="00B0F0"/>
          <w:lang w:val="kk-KZ"/>
        </w:rPr>
      </w:pPr>
      <w:r>
        <w:rPr>
          <w:rFonts w:ascii="Times New Roman" w:hAnsi="Times New Roman" w:cs="Times New Roman"/>
          <w:sz w:val="28"/>
          <w:szCs w:val="28"/>
        </w:rPr>
        <w:t xml:space="preserve">- </w:t>
      </w:r>
      <w:r>
        <w:rPr>
          <w:rFonts w:ascii="Times New Roman" w:hAnsi="Times New Roman" w:cs="Times New Roman"/>
          <w:sz w:val="28"/>
          <w:szCs w:val="28"/>
          <w:lang w:val="en-US"/>
        </w:rPr>
        <w:t>I</w:t>
      </w:r>
      <w:r w:rsidRPr="008221C2">
        <w:rPr>
          <w:rFonts w:ascii="Times New Roman" w:hAnsi="Times New Roman" w:cs="Times New Roman"/>
          <w:sz w:val="28"/>
          <w:szCs w:val="28"/>
        </w:rPr>
        <w:t xml:space="preserve"> </w:t>
      </w:r>
      <w:r>
        <w:rPr>
          <w:rFonts w:ascii="Times New Roman" w:hAnsi="Times New Roman" w:cs="Times New Roman"/>
          <w:sz w:val="28"/>
          <w:szCs w:val="28"/>
        </w:rPr>
        <w:t xml:space="preserve">сыналатын жағдай </w:t>
      </w:r>
      <w:r>
        <w:rPr>
          <w:rFonts w:ascii="Times New Roman" w:hAnsi="Times New Roman" w:cs="Times New Roman"/>
          <w:i/>
          <w:sz w:val="28"/>
          <w:szCs w:val="28"/>
        </w:rPr>
        <w:t>–</w:t>
      </w:r>
      <w:r>
        <w:rPr>
          <w:rFonts w:ascii="Times New Roman" w:hAnsi="Times New Roman" w:cs="Times New Roman"/>
          <w:i/>
          <w:sz w:val="28"/>
          <w:szCs w:val="28"/>
          <w:lang w:val="kk-KZ"/>
        </w:rPr>
        <w:t xml:space="preserve"> </w:t>
      </w:r>
      <w:r>
        <w:rPr>
          <w:rFonts w:ascii="Times New Roman" w:hAnsi="Times New Roman" w:cs="Times New Roman"/>
          <w:sz w:val="28"/>
          <w:szCs w:val="28"/>
        </w:rPr>
        <w:t>90</w:t>
      </w:r>
      <w:r w:rsidR="00C47E2E">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w:t>
      </w:r>
      <w:r w:rsidR="008221C2">
        <w:rPr>
          <w:rFonts w:ascii="Times New Roman" w:hAnsi="Times New Roman" w:cs="Times New Roman"/>
          <w:sz w:val="28"/>
          <w:szCs w:val="28"/>
          <w:lang w:val="kk-KZ"/>
        </w:rPr>
        <w:t>:</w:t>
      </w:r>
      <w:r>
        <w:rPr>
          <w:rFonts w:ascii="Times New Roman" w:hAnsi="Times New Roman" w:cs="Times New Roman"/>
          <w:sz w:val="28"/>
          <w:szCs w:val="28"/>
          <w:shd w:val="clear" w:color="auto" w:fill="00B0F0"/>
          <w:lang w:val="kk-KZ"/>
        </w:rPr>
        <w:t xml:space="preserve"> </w:t>
      </w:r>
    </w:p>
    <w:p w14:paraId="6942153D" w14:textId="77777777" w:rsidR="008221C2" w:rsidRPr="008221C2" w:rsidRDefault="008221C2" w:rsidP="00ED11C0">
      <w:pPr>
        <w:spacing w:after="0" w:line="240" w:lineRule="auto"/>
        <w:ind w:firstLine="851"/>
        <w:jc w:val="both"/>
        <w:rPr>
          <w:rFonts w:ascii="Times New Roman" w:hAnsi="Times New Roman" w:cs="Times New Roman"/>
          <w:sz w:val="16"/>
          <w:szCs w:val="16"/>
          <w:shd w:val="clear" w:color="auto" w:fill="00B0F0"/>
        </w:rPr>
      </w:pPr>
    </w:p>
    <w:p w14:paraId="2735BF5F" w14:textId="77777777" w:rsidR="006D61E8" w:rsidRDefault="007559D5" w:rsidP="00ED11C0">
      <w:pPr>
        <w:tabs>
          <w:tab w:val="left" w:pos="1838"/>
        </w:tabs>
        <w:spacing w:after="0" w:line="240" w:lineRule="auto"/>
        <w:ind w:firstLine="851"/>
        <w:jc w:val="center"/>
        <w:rPr>
          <w:rFonts w:ascii="Times New Roman" w:hAnsi="Times New Roman" w:cs="Times New Roman"/>
          <w:sz w:val="24"/>
          <w:szCs w:val="28"/>
        </w:rPr>
      </w:pPr>
      <m:oMathPara>
        <m:oMath>
          <m:sSubSup>
            <m:sSubSupPr>
              <m:ctrlPr>
                <w:rPr>
                  <w:rFonts w:ascii="Cambria Math" w:hAnsi="Cambria Math" w:cs="Times New Roman"/>
                  <w:i/>
                  <w:sz w:val="28"/>
                  <w:szCs w:val="28"/>
                </w:rPr>
              </m:ctrlPr>
            </m:sSubSupPr>
            <m:e>
              <m:r>
                <w:rPr>
                  <w:rFonts w:ascii="Cambria Math" w:hAnsi="Cambria Math" w:cs="Times New Roman"/>
                  <w:sz w:val="28"/>
                  <w:szCs w:val="28"/>
                  <w:lang w:val="en-US"/>
                </w:rPr>
                <m:t>k</m:t>
              </m:r>
            </m:e>
            <m:sub>
              <m:r>
                <w:rPr>
                  <w:rFonts w:ascii="Cambria Math" w:hAnsi="Cambria Math" w:cs="Times New Roman"/>
                  <w:sz w:val="28"/>
                  <w:szCs w:val="28"/>
                </w:rPr>
                <m:t>фэ</m:t>
              </m:r>
            </m:sub>
            <m:sup>
              <m:r>
                <w:rPr>
                  <w:rFonts w:ascii="Cambria Math" w:hAnsi="Cambria Math" w:cs="Times New Roman"/>
                  <w:sz w:val="28"/>
                  <w:szCs w:val="28"/>
                  <w:lang w:val="en-US"/>
                </w:rPr>
                <m:t>I</m:t>
              </m:r>
            </m:sup>
          </m:sSubSup>
          <m:r>
            <w:rPr>
              <w:rFonts w:ascii="Cambria Math" w:hAnsi="Cambria Math" w:cs="Times New Roman"/>
              <w:sz w:val="24"/>
              <w:szCs w:val="28"/>
            </w:rPr>
            <m:t>=</m:t>
          </m:r>
          <m:f>
            <m:fPr>
              <m:ctrlPr>
                <w:rPr>
                  <w:rFonts w:ascii="Cambria Math" w:hAnsi="Cambria Math" w:cs="Times New Roman"/>
                  <w:i/>
                  <w:sz w:val="24"/>
                  <w:szCs w:val="28"/>
                </w:rPr>
              </m:ctrlPr>
            </m:fPr>
            <m:num>
              <m:r>
                <w:rPr>
                  <w:rFonts w:ascii="Cambria Math" w:hAnsi="Cambria Math" w:cs="Times New Roman"/>
                  <w:sz w:val="24"/>
                  <w:szCs w:val="28"/>
                </w:rPr>
                <m:t>67,509</m:t>
              </m:r>
            </m:num>
            <m:den>
              <m:r>
                <w:rPr>
                  <w:rFonts w:ascii="Cambria Math" w:hAnsi="Cambria Math" w:cs="Times New Roman"/>
                  <w:sz w:val="24"/>
                  <w:szCs w:val="28"/>
                </w:rPr>
                <m:t>59,070</m:t>
              </m:r>
            </m:den>
          </m:f>
          <m:r>
            <w:rPr>
              <w:rFonts w:ascii="Cambria Math" w:hAnsi="Cambria Math" w:cs="Times New Roman"/>
              <w:sz w:val="24"/>
              <w:szCs w:val="28"/>
            </w:rPr>
            <m:t>=1,14;</m:t>
          </m:r>
        </m:oMath>
      </m:oMathPara>
    </w:p>
    <w:p w14:paraId="53FB5CCD" w14:textId="77777777" w:rsidR="008221C2" w:rsidRDefault="008221C2" w:rsidP="00ED11C0">
      <w:pPr>
        <w:spacing w:after="0" w:line="240" w:lineRule="auto"/>
        <w:ind w:firstLine="851"/>
        <w:jc w:val="both"/>
        <w:rPr>
          <w:rFonts w:ascii="Times New Roman" w:hAnsi="Times New Roman" w:cs="Times New Roman"/>
          <w:sz w:val="28"/>
          <w:szCs w:val="28"/>
          <w:lang w:val="kk-KZ"/>
        </w:rPr>
      </w:pPr>
    </w:p>
    <w:p w14:paraId="6D2414A3" w14:textId="42A51FCD"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rPr>
        <w:lastRenderedPageBreak/>
        <w:t xml:space="preserve">- </w:t>
      </w:r>
      <w:r>
        <w:rPr>
          <w:rFonts w:ascii="Times New Roman" w:hAnsi="Times New Roman" w:cs="Times New Roman"/>
          <w:sz w:val="28"/>
          <w:szCs w:val="28"/>
          <w:lang w:val="en-US"/>
        </w:rPr>
        <w:t>I</w:t>
      </w:r>
      <w:r>
        <w:rPr>
          <w:rFonts w:ascii="Times New Roman" w:hAnsi="Times New Roman" w:cs="Times New Roman"/>
          <w:sz w:val="28"/>
          <w:szCs w:val="28"/>
          <w:lang w:val="kk-KZ"/>
        </w:rPr>
        <w:t xml:space="preserve">І </w:t>
      </w:r>
      <w:r>
        <w:rPr>
          <w:rFonts w:ascii="Times New Roman" w:hAnsi="Times New Roman" w:cs="Times New Roman"/>
          <w:sz w:val="28"/>
          <w:szCs w:val="28"/>
        </w:rPr>
        <w:t xml:space="preserve">сыналатын жағдай </w:t>
      </w:r>
      <w:r>
        <w:rPr>
          <w:rFonts w:ascii="Times New Roman" w:hAnsi="Times New Roman" w:cs="Times New Roman"/>
          <w:i/>
          <w:sz w:val="28"/>
          <w:szCs w:val="28"/>
        </w:rPr>
        <w:t>–</w:t>
      </w:r>
      <w:r>
        <w:rPr>
          <w:rFonts w:ascii="Times New Roman" w:hAnsi="Times New Roman" w:cs="Times New Roman"/>
          <w:i/>
          <w:sz w:val="28"/>
          <w:szCs w:val="28"/>
          <w:lang w:val="kk-KZ"/>
        </w:rPr>
        <w:t xml:space="preserve"> </w:t>
      </w:r>
      <w:r>
        <w:rPr>
          <w:rFonts w:ascii="Times New Roman" w:hAnsi="Times New Roman" w:cs="Times New Roman"/>
          <w:sz w:val="28"/>
          <w:szCs w:val="28"/>
        </w:rPr>
        <w:t>60</w:t>
      </w:r>
      <w:r w:rsidR="00C47E2E">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w:t>
      </w:r>
      <w:r w:rsidR="008221C2">
        <w:rPr>
          <w:rFonts w:ascii="Times New Roman" w:hAnsi="Times New Roman" w:cs="Times New Roman"/>
          <w:sz w:val="28"/>
          <w:szCs w:val="28"/>
          <w:lang w:val="kk-KZ"/>
        </w:rPr>
        <w:t>:</w:t>
      </w:r>
    </w:p>
    <w:p w14:paraId="1C38AE33" w14:textId="77777777" w:rsidR="008221C2" w:rsidRPr="008221C2" w:rsidRDefault="008221C2" w:rsidP="00ED11C0">
      <w:pPr>
        <w:spacing w:after="0" w:line="240" w:lineRule="auto"/>
        <w:ind w:firstLine="851"/>
        <w:jc w:val="both"/>
        <w:rPr>
          <w:rFonts w:ascii="Times New Roman" w:hAnsi="Times New Roman" w:cs="Times New Roman"/>
          <w:sz w:val="16"/>
          <w:szCs w:val="16"/>
          <w:lang w:val="kk-KZ"/>
        </w:rPr>
      </w:pPr>
    </w:p>
    <w:p w14:paraId="457F8D1B" w14:textId="77777777" w:rsidR="006D61E8" w:rsidRDefault="007559D5" w:rsidP="00ED11C0">
      <w:pPr>
        <w:spacing w:after="0" w:line="240" w:lineRule="auto"/>
        <w:ind w:firstLine="851"/>
        <w:jc w:val="center"/>
        <w:rPr>
          <w:rFonts w:ascii="Times New Roman" w:hAnsi="Times New Roman" w:cs="Times New Roman"/>
          <w:sz w:val="24"/>
          <w:szCs w:val="28"/>
        </w:rPr>
      </w:pPr>
      <m:oMathPara>
        <m:oMath>
          <m:sSub>
            <m:sSubPr>
              <m:ctrlPr>
                <w:rPr>
                  <w:rFonts w:ascii="Cambria Math" w:hAnsi="Cambria Math" w:cs="Times New Roman"/>
                  <w:i/>
                  <w:sz w:val="24"/>
                  <w:szCs w:val="28"/>
                  <w:lang w:val="kk-KZ"/>
                </w:rPr>
              </m:ctrlPr>
            </m:sSubPr>
            <m:e>
              <m:r>
                <w:rPr>
                  <w:rFonts w:ascii="Cambria Math" w:hAnsi="Cambria Math" w:cs="Times New Roman"/>
                  <w:sz w:val="24"/>
                  <w:szCs w:val="28"/>
                  <w:lang w:val="kk-KZ"/>
                </w:rPr>
                <m:t>k</m:t>
              </m:r>
            </m:e>
            <m:sub>
              <m:r>
                <w:rPr>
                  <w:rFonts w:ascii="Cambria Math" w:hAnsi="Cambria Math" w:cs="Times New Roman"/>
                  <w:sz w:val="24"/>
                  <w:szCs w:val="28"/>
                  <w:lang w:val="kk-KZ"/>
                </w:rPr>
                <m:t>фэ</m:t>
              </m:r>
            </m:sub>
          </m:sSub>
          <m:r>
            <w:rPr>
              <w:rFonts w:ascii="Cambria Math" w:hAnsi="Cambria Math" w:cs="Times New Roman"/>
              <w:sz w:val="24"/>
              <w:szCs w:val="28"/>
            </w:rPr>
            <m:t>=</m:t>
          </m:r>
          <m:f>
            <m:fPr>
              <m:ctrlPr>
                <w:rPr>
                  <w:rFonts w:ascii="Cambria Math" w:hAnsi="Cambria Math" w:cs="Times New Roman"/>
                  <w:i/>
                  <w:sz w:val="24"/>
                  <w:szCs w:val="28"/>
                </w:rPr>
              </m:ctrlPr>
            </m:fPr>
            <m:num>
              <m:r>
                <w:rPr>
                  <w:rFonts w:ascii="Cambria Math" w:hAnsi="Cambria Math" w:cs="Times New Roman"/>
                  <w:sz w:val="24"/>
                  <w:szCs w:val="28"/>
                </w:rPr>
                <m:t>6,031</m:t>
              </m:r>
            </m:num>
            <m:den>
              <m:r>
                <w:rPr>
                  <w:rFonts w:ascii="Cambria Math" w:hAnsi="Cambria Math" w:cs="Times New Roman"/>
                  <w:sz w:val="24"/>
                  <w:szCs w:val="28"/>
                </w:rPr>
                <m:t>5,277</m:t>
              </m:r>
            </m:den>
          </m:f>
          <m:r>
            <w:rPr>
              <w:rFonts w:ascii="Cambria Math" w:hAnsi="Cambria Math" w:cs="Times New Roman"/>
              <w:sz w:val="24"/>
              <w:szCs w:val="28"/>
            </w:rPr>
            <m:t>=1,14;</m:t>
          </m:r>
        </m:oMath>
      </m:oMathPara>
    </w:p>
    <w:p w14:paraId="49550F96" w14:textId="77777777" w:rsidR="008221C2" w:rsidRDefault="008221C2" w:rsidP="00ED11C0">
      <w:pPr>
        <w:spacing w:after="0" w:line="240" w:lineRule="auto"/>
        <w:ind w:firstLine="851"/>
        <w:jc w:val="both"/>
        <w:rPr>
          <w:rFonts w:ascii="Times New Roman" w:hAnsi="Times New Roman" w:cs="Times New Roman"/>
          <w:sz w:val="28"/>
          <w:szCs w:val="28"/>
          <w:lang w:val="kk-KZ"/>
        </w:rPr>
      </w:pPr>
    </w:p>
    <w:p w14:paraId="5F43D1F8" w14:textId="57D4000B"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rPr>
        <w:t xml:space="preserve">- </w:t>
      </w:r>
      <w:r>
        <w:rPr>
          <w:rFonts w:ascii="Times New Roman" w:hAnsi="Times New Roman" w:cs="Times New Roman"/>
          <w:sz w:val="28"/>
          <w:szCs w:val="28"/>
          <w:lang w:val="en-US"/>
        </w:rPr>
        <w:t>I</w:t>
      </w:r>
      <w:r>
        <w:rPr>
          <w:rFonts w:ascii="Times New Roman" w:hAnsi="Times New Roman" w:cs="Times New Roman"/>
          <w:sz w:val="28"/>
          <w:szCs w:val="28"/>
          <w:lang w:val="kk-KZ"/>
        </w:rPr>
        <w:t xml:space="preserve">ІІ </w:t>
      </w:r>
      <w:r>
        <w:rPr>
          <w:rFonts w:ascii="Times New Roman" w:hAnsi="Times New Roman" w:cs="Times New Roman"/>
          <w:sz w:val="28"/>
          <w:szCs w:val="28"/>
        </w:rPr>
        <w:t xml:space="preserve">сыналатын жағдай </w:t>
      </w:r>
      <w:r>
        <w:rPr>
          <w:rFonts w:ascii="Times New Roman" w:hAnsi="Times New Roman" w:cs="Times New Roman"/>
          <w:i/>
          <w:sz w:val="28"/>
          <w:szCs w:val="28"/>
        </w:rPr>
        <w:t>–</w:t>
      </w:r>
      <w:r>
        <w:rPr>
          <w:rFonts w:ascii="Times New Roman" w:hAnsi="Times New Roman" w:cs="Times New Roman"/>
          <w:i/>
          <w:sz w:val="28"/>
          <w:szCs w:val="28"/>
          <w:lang w:val="kk-KZ"/>
        </w:rPr>
        <w:t xml:space="preserve"> </w:t>
      </w:r>
      <w:r w:rsidRPr="008221C2">
        <w:rPr>
          <w:rFonts w:ascii="Times New Roman" w:hAnsi="Times New Roman" w:cs="Times New Roman"/>
          <w:sz w:val="28"/>
          <w:szCs w:val="28"/>
        </w:rPr>
        <w:t>3</w:t>
      </w:r>
      <w:r>
        <w:rPr>
          <w:rFonts w:ascii="Times New Roman" w:hAnsi="Times New Roman" w:cs="Times New Roman"/>
          <w:sz w:val="28"/>
          <w:szCs w:val="28"/>
        </w:rPr>
        <w:t>0</w:t>
      </w:r>
      <w:r w:rsidR="00C47E2E">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w:t>
      </w:r>
      <w:r w:rsidR="008221C2">
        <w:rPr>
          <w:rFonts w:ascii="Times New Roman" w:hAnsi="Times New Roman" w:cs="Times New Roman"/>
          <w:sz w:val="28"/>
          <w:szCs w:val="28"/>
          <w:lang w:val="kk-KZ"/>
        </w:rPr>
        <w:t>:</w:t>
      </w:r>
    </w:p>
    <w:p w14:paraId="47DB0730" w14:textId="77777777" w:rsidR="008221C2" w:rsidRPr="008221C2" w:rsidRDefault="008221C2" w:rsidP="00ED11C0">
      <w:pPr>
        <w:spacing w:after="0" w:line="240" w:lineRule="auto"/>
        <w:ind w:firstLine="851"/>
        <w:jc w:val="both"/>
        <w:rPr>
          <w:rFonts w:ascii="Times New Roman" w:hAnsi="Times New Roman" w:cs="Times New Roman"/>
          <w:sz w:val="16"/>
          <w:szCs w:val="16"/>
          <w:lang w:val="kk-KZ"/>
        </w:rPr>
      </w:pPr>
    </w:p>
    <w:p w14:paraId="38AF8C16" w14:textId="77777777" w:rsidR="006D61E8" w:rsidRDefault="007559D5" w:rsidP="00ED11C0">
      <w:pPr>
        <w:spacing w:after="0" w:line="240" w:lineRule="auto"/>
        <w:ind w:firstLine="851"/>
        <w:jc w:val="center"/>
        <w:rPr>
          <w:rFonts w:ascii="Times New Roman" w:hAnsi="Times New Roman" w:cs="Times New Roman"/>
          <w:sz w:val="24"/>
          <w:szCs w:val="28"/>
        </w:rPr>
      </w:pPr>
      <m:oMathPara>
        <m:oMath>
          <m:sSub>
            <m:sSubPr>
              <m:ctrlPr>
                <w:rPr>
                  <w:rFonts w:ascii="Cambria Math" w:hAnsi="Cambria Math" w:cs="Times New Roman"/>
                  <w:i/>
                  <w:sz w:val="24"/>
                  <w:szCs w:val="28"/>
                  <w:lang w:val="kk-KZ"/>
                </w:rPr>
              </m:ctrlPr>
            </m:sSubPr>
            <m:e>
              <m:r>
                <w:rPr>
                  <w:rFonts w:ascii="Cambria Math" w:hAnsi="Cambria Math" w:cs="Times New Roman"/>
                  <w:sz w:val="24"/>
                  <w:szCs w:val="28"/>
                  <w:lang w:val="kk-KZ"/>
                </w:rPr>
                <m:t>k</m:t>
              </m:r>
            </m:e>
            <m:sub>
              <m:r>
                <w:rPr>
                  <w:rFonts w:ascii="Cambria Math" w:hAnsi="Cambria Math" w:cs="Times New Roman"/>
                  <w:sz w:val="24"/>
                  <w:szCs w:val="28"/>
                  <w:lang w:val="kk-KZ"/>
                </w:rPr>
                <m:t>фэ</m:t>
              </m:r>
            </m:sub>
          </m:sSub>
          <m:r>
            <w:rPr>
              <w:rFonts w:ascii="Cambria Math" w:hAnsi="Cambria Math" w:cs="Times New Roman"/>
              <w:sz w:val="24"/>
              <w:szCs w:val="28"/>
            </w:rPr>
            <m:t>=</m:t>
          </m:r>
          <m:f>
            <m:fPr>
              <m:ctrlPr>
                <w:rPr>
                  <w:rFonts w:ascii="Cambria Math" w:hAnsi="Cambria Math" w:cs="Times New Roman"/>
                  <w:i/>
                  <w:sz w:val="24"/>
                  <w:szCs w:val="28"/>
                </w:rPr>
              </m:ctrlPr>
            </m:fPr>
            <m:num>
              <m:r>
                <w:rPr>
                  <w:rFonts w:ascii="Cambria Math" w:hAnsi="Cambria Math" w:cs="Times New Roman"/>
                  <w:sz w:val="24"/>
                  <w:szCs w:val="28"/>
                </w:rPr>
                <m:t>50,322</m:t>
              </m:r>
            </m:num>
            <m:den>
              <m:r>
                <w:rPr>
                  <w:rFonts w:ascii="Cambria Math" w:hAnsi="Cambria Math" w:cs="Times New Roman"/>
                  <w:sz w:val="24"/>
                  <w:szCs w:val="28"/>
                </w:rPr>
                <m:t>44,032</m:t>
              </m:r>
            </m:den>
          </m:f>
          <m:r>
            <w:rPr>
              <w:rFonts w:ascii="Cambria Math" w:hAnsi="Cambria Math" w:cs="Times New Roman"/>
              <w:sz w:val="24"/>
              <w:szCs w:val="28"/>
            </w:rPr>
            <m:t>=1,14;</m:t>
          </m:r>
        </m:oMath>
      </m:oMathPara>
    </w:p>
    <w:p w14:paraId="419E050E" w14:textId="77777777" w:rsidR="008221C2" w:rsidRDefault="008221C2" w:rsidP="00ED11C0">
      <w:pPr>
        <w:spacing w:after="0" w:line="240" w:lineRule="auto"/>
        <w:ind w:firstLine="851"/>
        <w:jc w:val="both"/>
        <w:rPr>
          <w:rFonts w:ascii="Times New Roman" w:hAnsi="Times New Roman" w:cs="Times New Roman"/>
          <w:sz w:val="28"/>
          <w:szCs w:val="28"/>
          <w:lang w:val="kk-KZ"/>
        </w:rPr>
      </w:pPr>
    </w:p>
    <w:p w14:paraId="6634B47D" w14:textId="66C5ADDA"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rPr>
        <w:t xml:space="preserve">- </w:t>
      </w:r>
      <w:r>
        <w:rPr>
          <w:rFonts w:ascii="Times New Roman" w:hAnsi="Times New Roman" w:cs="Times New Roman"/>
          <w:sz w:val="28"/>
          <w:szCs w:val="28"/>
          <w:lang w:val="en-US"/>
        </w:rPr>
        <w:t>IV</w:t>
      </w:r>
      <w:r w:rsidRPr="008221C2">
        <w:rPr>
          <w:rFonts w:ascii="Times New Roman" w:hAnsi="Times New Roman" w:cs="Times New Roman"/>
          <w:sz w:val="28"/>
          <w:szCs w:val="28"/>
        </w:rPr>
        <w:t xml:space="preserve"> </w:t>
      </w:r>
      <w:r>
        <w:rPr>
          <w:rFonts w:ascii="Times New Roman" w:hAnsi="Times New Roman" w:cs="Times New Roman"/>
          <w:sz w:val="28"/>
          <w:szCs w:val="28"/>
        </w:rPr>
        <w:t xml:space="preserve">сыналатын жағдай </w:t>
      </w:r>
      <w:r>
        <w:rPr>
          <w:rFonts w:ascii="Times New Roman" w:hAnsi="Times New Roman" w:cs="Times New Roman"/>
          <w:i/>
          <w:sz w:val="28"/>
          <w:szCs w:val="28"/>
        </w:rPr>
        <w:t>–</w:t>
      </w:r>
      <w:r>
        <w:rPr>
          <w:rFonts w:ascii="Times New Roman" w:hAnsi="Times New Roman" w:cs="Times New Roman"/>
          <w:sz w:val="28"/>
          <w:szCs w:val="28"/>
        </w:rPr>
        <w:t>0</w:t>
      </w:r>
      <w:r w:rsidR="00C47E2E">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w:t>
      </w:r>
      <w:r w:rsidR="008221C2">
        <w:rPr>
          <w:rFonts w:ascii="Times New Roman" w:hAnsi="Times New Roman" w:cs="Times New Roman"/>
          <w:sz w:val="28"/>
          <w:szCs w:val="28"/>
          <w:lang w:val="kk-KZ"/>
        </w:rPr>
        <w:t>:</w:t>
      </w:r>
    </w:p>
    <w:p w14:paraId="0EFD076A" w14:textId="77777777" w:rsidR="008221C2" w:rsidRPr="008221C2" w:rsidRDefault="008221C2" w:rsidP="00ED11C0">
      <w:pPr>
        <w:spacing w:after="0" w:line="240" w:lineRule="auto"/>
        <w:ind w:firstLine="851"/>
        <w:jc w:val="both"/>
        <w:rPr>
          <w:rFonts w:ascii="Times New Roman" w:hAnsi="Times New Roman" w:cs="Times New Roman"/>
          <w:sz w:val="16"/>
          <w:szCs w:val="16"/>
          <w:lang w:val="kk-KZ"/>
        </w:rPr>
      </w:pPr>
    </w:p>
    <w:p w14:paraId="1C12257B" w14:textId="77777777" w:rsidR="006D61E8" w:rsidRDefault="007559D5" w:rsidP="00ED11C0">
      <w:pPr>
        <w:spacing w:after="0" w:line="240" w:lineRule="auto"/>
        <w:ind w:firstLine="851"/>
        <w:jc w:val="center"/>
        <w:rPr>
          <w:rFonts w:ascii="Times New Roman" w:hAnsi="Times New Roman" w:cs="Times New Roman"/>
          <w:sz w:val="24"/>
          <w:szCs w:val="28"/>
        </w:rPr>
      </w:pPr>
      <m:oMathPara>
        <m:oMath>
          <m:sSub>
            <m:sSubPr>
              <m:ctrlPr>
                <w:rPr>
                  <w:rFonts w:ascii="Cambria Math" w:hAnsi="Cambria Math" w:cs="Times New Roman"/>
                  <w:i/>
                  <w:sz w:val="24"/>
                  <w:szCs w:val="28"/>
                  <w:lang w:val="kk-KZ"/>
                </w:rPr>
              </m:ctrlPr>
            </m:sSubPr>
            <m:e>
              <m:r>
                <w:rPr>
                  <w:rFonts w:ascii="Cambria Math" w:hAnsi="Cambria Math" w:cs="Times New Roman"/>
                  <w:sz w:val="24"/>
                  <w:szCs w:val="28"/>
                  <w:lang w:val="kk-KZ"/>
                </w:rPr>
                <m:t>k</m:t>
              </m:r>
            </m:e>
            <m:sub>
              <m:r>
                <w:rPr>
                  <w:rFonts w:ascii="Cambria Math" w:hAnsi="Cambria Math" w:cs="Times New Roman"/>
                  <w:sz w:val="24"/>
                  <w:szCs w:val="28"/>
                  <w:lang w:val="kk-KZ"/>
                </w:rPr>
                <m:t>фэ</m:t>
              </m:r>
            </m:sub>
          </m:sSub>
          <m:r>
            <w:rPr>
              <w:rFonts w:ascii="Cambria Math" w:hAnsi="Cambria Math" w:cs="Times New Roman"/>
              <w:sz w:val="24"/>
              <w:szCs w:val="28"/>
            </w:rPr>
            <m:t>=</m:t>
          </m:r>
          <m:f>
            <m:fPr>
              <m:ctrlPr>
                <w:rPr>
                  <w:rFonts w:ascii="Cambria Math" w:hAnsi="Cambria Math" w:cs="Times New Roman"/>
                  <w:i/>
                  <w:sz w:val="24"/>
                  <w:szCs w:val="28"/>
                </w:rPr>
              </m:ctrlPr>
            </m:fPr>
            <m:num>
              <m:r>
                <w:rPr>
                  <w:rFonts w:ascii="Cambria Math" w:hAnsi="Cambria Math" w:cs="Times New Roman"/>
                  <w:sz w:val="24"/>
                  <w:szCs w:val="28"/>
                </w:rPr>
                <m:t>153,217</m:t>
              </m:r>
            </m:num>
            <m:den>
              <m:r>
                <w:rPr>
                  <w:rFonts w:ascii="Cambria Math" w:hAnsi="Cambria Math" w:cs="Times New Roman"/>
                  <w:sz w:val="24"/>
                  <w:szCs w:val="28"/>
                </w:rPr>
                <m:t>134,065</m:t>
              </m:r>
            </m:den>
          </m:f>
          <m:r>
            <w:rPr>
              <w:rFonts w:ascii="Cambria Math" w:hAnsi="Cambria Math" w:cs="Times New Roman"/>
              <w:sz w:val="24"/>
              <w:szCs w:val="28"/>
            </w:rPr>
            <m:t>=1,14.</m:t>
          </m:r>
        </m:oMath>
      </m:oMathPara>
    </w:p>
    <w:p w14:paraId="7F34AD75" w14:textId="77777777" w:rsidR="008221C2" w:rsidRDefault="008221C2" w:rsidP="00ED11C0">
      <w:pPr>
        <w:spacing w:after="0" w:line="240" w:lineRule="auto"/>
        <w:ind w:firstLine="851"/>
        <w:jc w:val="both"/>
        <w:rPr>
          <w:rFonts w:ascii="Times New Roman" w:hAnsi="Times New Roman" w:cs="Times New Roman"/>
          <w:sz w:val="28"/>
          <w:szCs w:val="28"/>
          <w:lang w:val="kk-KZ"/>
        </w:rPr>
      </w:pPr>
    </w:p>
    <w:p w14:paraId="22EF502D" w14:textId="69C1727C" w:rsidR="006D61E8" w:rsidRPr="008221C2"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0,95 сенімділік ықтималдығы және еркіндік дәрежелерінің сандары </w:t>
      </w:r>
      <w:r w:rsidRPr="008221C2">
        <w:rPr>
          <w:rFonts w:ascii="Times New Roman" w:hAnsi="Times New Roman" w:cs="Times New Roman"/>
          <w:i/>
          <w:sz w:val="28"/>
          <w:szCs w:val="28"/>
          <w:lang w:val="kk-KZ"/>
        </w:rPr>
        <w:t>q</w:t>
      </w:r>
      <w:r w:rsidRPr="008221C2">
        <w:rPr>
          <w:rFonts w:ascii="Times New Roman" w:hAnsi="Times New Roman" w:cs="Times New Roman"/>
          <w:i/>
          <w:sz w:val="28"/>
          <w:szCs w:val="28"/>
          <w:vertAlign w:val="subscript"/>
          <w:lang w:val="kk-KZ"/>
        </w:rPr>
        <w:t>1</w:t>
      </w:r>
      <w:r w:rsidRPr="008221C2">
        <w:rPr>
          <w:rFonts w:ascii="Times New Roman" w:hAnsi="Times New Roman" w:cs="Times New Roman"/>
          <w:i/>
          <w:sz w:val="28"/>
          <w:szCs w:val="28"/>
          <w:lang w:val="kk-KZ"/>
        </w:rPr>
        <w:t>=7</w:t>
      </w:r>
      <w:r w:rsidRPr="008221C2">
        <w:rPr>
          <w:rFonts w:ascii="Times New Roman" w:hAnsi="Times New Roman" w:cs="Times New Roman"/>
          <w:sz w:val="28"/>
          <w:szCs w:val="28"/>
          <w:lang w:val="kk-KZ"/>
        </w:rPr>
        <w:t xml:space="preserve">, </w:t>
      </w:r>
      <w:r w:rsidRPr="008221C2">
        <w:rPr>
          <w:rFonts w:ascii="Times New Roman" w:hAnsi="Times New Roman" w:cs="Times New Roman"/>
          <w:i/>
          <w:sz w:val="28"/>
          <w:szCs w:val="28"/>
          <w:lang w:val="kk-KZ"/>
        </w:rPr>
        <w:t>q</w:t>
      </w:r>
      <w:r w:rsidRPr="008221C2">
        <w:rPr>
          <w:rFonts w:ascii="Times New Roman" w:hAnsi="Times New Roman" w:cs="Times New Roman"/>
          <w:i/>
          <w:sz w:val="28"/>
          <w:szCs w:val="28"/>
          <w:vertAlign w:val="subscript"/>
          <w:lang w:val="kk-KZ"/>
        </w:rPr>
        <w:t>2</w:t>
      </w:r>
      <w:r w:rsidRPr="008221C2">
        <w:rPr>
          <w:rFonts w:ascii="Times New Roman" w:hAnsi="Times New Roman" w:cs="Times New Roman"/>
          <w:i/>
          <w:sz w:val="28"/>
          <w:szCs w:val="28"/>
          <w:lang w:val="kk-KZ"/>
        </w:rPr>
        <w:t xml:space="preserve">=8 </w:t>
      </w:r>
      <w:r>
        <w:rPr>
          <w:rFonts w:ascii="Times New Roman" w:hAnsi="Times New Roman" w:cs="Times New Roman"/>
          <w:sz w:val="28"/>
          <w:szCs w:val="28"/>
          <w:lang w:val="kk-KZ"/>
        </w:rPr>
        <w:t xml:space="preserve">үшін Фишер критерийінің теориялық мәні </w:t>
      </w:r>
      <w:r w:rsidRPr="008221C2">
        <w:rPr>
          <w:rFonts w:ascii="Times New Roman" w:hAnsi="Times New Roman" w:cs="Times New Roman"/>
          <w:i/>
          <w:sz w:val="28"/>
          <w:szCs w:val="28"/>
          <w:lang w:val="kk-KZ"/>
        </w:rPr>
        <w:t>k</w:t>
      </w:r>
      <w:r>
        <w:rPr>
          <w:rFonts w:ascii="Times New Roman" w:hAnsi="Times New Roman" w:cs="Times New Roman"/>
          <w:i/>
          <w:sz w:val="28"/>
          <w:szCs w:val="28"/>
          <w:vertAlign w:val="subscript"/>
          <w:lang w:val="kk-KZ"/>
        </w:rPr>
        <w:t>фт</w:t>
      </w:r>
      <w:r>
        <w:rPr>
          <w:rFonts w:ascii="Times New Roman" w:hAnsi="Times New Roman" w:cs="Times New Roman"/>
          <w:sz w:val="28"/>
          <w:szCs w:val="28"/>
          <w:lang w:val="kk-KZ"/>
        </w:rPr>
        <w:t xml:space="preserve">=3,8 тең ретінде қабылданады.  </w:t>
      </w:r>
    </w:p>
    <w:p w14:paraId="51E38CC3"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Осыған байланысты</w:t>
      </w:r>
      <w:r w:rsidRPr="000941B0">
        <w:rPr>
          <w:rFonts w:ascii="Times New Roman" w:hAnsi="Times New Roman" w:cs="Times New Roman"/>
          <w:sz w:val="28"/>
          <w:szCs w:val="28"/>
          <w:lang w:val="kk-KZ"/>
        </w:rPr>
        <w:t xml:space="preserve">, </w:t>
      </w:r>
      <w:r>
        <w:rPr>
          <w:rFonts w:ascii="Times New Roman" w:hAnsi="Times New Roman" w:cs="Times New Roman"/>
          <w:sz w:val="28"/>
          <w:szCs w:val="28"/>
          <w:lang w:val="kk-KZ"/>
        </w:rPr>
        <w:t>бұл</w:t>
      </w:r>
      <w:r w:rsidRPr="000941B0">
        <w:rPr>
          <w:rFonts w:ascii="Times New Roman" w:hAnsi="Times New Roman" w:cs="Times New Roman"/>
          <w:sz w:val="28"/>
          <w:szCs w:val="28"/>
          <w:lang w:val="kk-KZ"/>
        </w:rPr>
        <w:t xml:space="preserve">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k</m:t>
            </m:r>
          </m:e>
          <m:sub>
            <m:r>
              <w:rPr>
                <w:rFonts w:ascii="Cambria Math" w:hAnsi="Cambria Math" w:cs="Times New Roman"/>
                <w:sz w:val="28"/>
                <w:szCs w:val="28"/>
                <w:lang w:val="kk-KZ"/>
              </w:rPr>
              <m:t>фэ</m:t>
            </m:r>
          </m:sub>
          <m:sup>
            <m:r>
              <w:rPr>
                <w:rFonts w:ascii="Cambria Math" w:hAnsi="Cambria Math" w:cs="Times New Roman"/>
                <w:sz w:val="28"/>
                <w:szCs w:val="28"/>
                <w:lang w:val="kk-KZ"/>
              </w:rPr>
              <m:t>I</m:t>
            </m:r>
          </m:sup>
        </m:sSubSup>
      </m:oMath>
      <w:r>
        <w:rPr>
          <w:rFonts w:ascii="Times New Roman" w:hAnsi="Times New Roman" w:cs="Times New Roman"/>
          <w:sz w:val="28"/>
          <w:szCs w:val="28"/>
          <w:lang w:val="kk-KZ"/>
        </w:rPr>
        <w:t xml:space="preserve">=1,14;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k</m:t>
            </m:r>
          </m:e>
          <m:sub>
            <m:r>
              <w:rPr>
                <w:rFonts w:ascii="Cambria Math" w:hAnsi="Cambria Math" w:cs="Times New Roman"/>
                <w:sz w:val="28"/>
                <w:szCs w:val="28"/>
                <w:lang w:val="kk-KZ"/>
              </w:rPr>
              <m:t>фэ</m:t>
            </m:r>
          </m:sub>
          <m:sup>
            <m:r>
              <w:rPr>
                <w:rFonts w:ascii="Cambria Math" w:hAnsi="Cambria Math" w:cs="Times New Roman"/>
                <w:sz w:val="28"/>
                <w:szCs w:val="28"/>
                <w:lang w:val="kk-KZ"/>
              </w:rPr>
              <m:t>II</m:t>
            </m:r>
          </m:sup>
        </m:sSubSup>
      </m:oMath>
      <w:r>
        <w:rPr>
          <w:rFonts w:ascii="Times New Roman" w:hAnsi="Times New Roman" w:cs="Times New Roman"/>
          <w:sz w:val="28"/>
          <w:szCs w:val="28"/>
          <w:lang w:val="kk-KZ"/>
        </w:rPr>
        <w:t xml:space="preserve">=1,14;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k</m:t>
            </m:r>
          </m:e>
          <m:sub>
            <m:r>
              <w:rPr>
                <w:rFonts w:ascii="Cambria Math" w:hAnsi="Cambria Math" w:cs="Times New Roman"/>
                <w:sz w:val="28"/>
                <w:szCs w:val="28"/>
                <w:lang w:val="kk-KZ"/>
              </w:rPr>
              <m:t>фэ</m:t>
            </m:r>
          </m:sub>
          <m:sup>
            <m:r>
              <w:rPr>
                <w:rFonts w:ascii="Cambria Math" w:hAnsi="Cambria Math" w:cs="Times New Roman"/>
                <w:sz w:val="28"/>
                <w:szCs w:val="28"/>
                <w:lang w:val="kk-KZ"/>
              </w:rPr>
              <m:t>III</m:t>
            </m:r>
          </m:sup>
        </m:sSubSup>
      </m:oMath>
      <w:r>
        <w:rPr>
          <w:rFonts w:ascii="Times New Roman" w:hAnsi="Times New Roman" w:cs="Times New Roman"/>
          <w:sz w:val="28"/>
          <w:szCs w:val="28"/>
          <w:lang w:val="kk-KZ"/>
        </w:rPr>
        <w:t xml:space="preserve">=1,14;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k</m:t>
            </m:r>
          </m:e>
          <m:sub>
            <m:r>
              <w:rPr>
                <w:rFonts w:ascii="Cambria Math" w:hAnsi="Cambria Math" w:cs="Times New Roman"/>
                <w:sz w:val="28"/>
                <w:szCs w:val="28"/>
                <w:lang w:val="kk-KZ"/>
              </w:rPr>
              <m:t>фэ</m:t>
            </m:r>
          </m:sub>
          <m:sup>
            <m:r>
              <w:rPr>
                <w:rFonts w:ascii="Cambria Math" w:hAnsi="Cambria Math" w:cs="Times New Roman"/>
                <w:sz w:val="28"/>
                <w:szCs w:val="28"/>
                <w:lang w:val="kk-KZ"/>
              </w:rPr>
              <m:t>IV</m:t>
            </m:r>
          </m:sup>
        </m:sSubSup>
      </m:oMath>
      <w:r>
        <w:rPr>
          <w:rFonts w:ascii="Times New Roman" w:hAnsi="Times New Roman" w:cs="Times New Roman"/>
          <w:sz w:val="28"/>
          <w:szCs w:val="28"/>
          <w:lang w:val="kk-KZ"/>
        </w:rPr>
        <w:t>=1,14)</w:t>
      </w:r>
      <w:r w:rsidRPr="000941B0">
        <w:rPr>
          <w:rFonts w:ascii="Times New Roman" w:hAnsi="Times New Roman" w:cs="Times New Roman"/>
          <w:sz w:val="28"/>
          <w:szCs w:val="28"/>
          <w:lang w:val="kk-KZ"/>
        </w:rPr>
        <w:t>&lt;(</w:t>
      </w:r>
      <w:r w:rsidRPr="000941B0">
        <w:rPr>
          <w:rFonts w:ascii="Times New Roman" w:hAnsi="Times New Roman" w:cs="Times New Roman"/>
          <w:i/>
          <w:sz w:val="28"/>
          <w:szCs w:val="28"/>
          <w:lang w:val="kk-KZ"/>
        </w:rPr>
        <w:t>k</w:t>
      </w:r>
      <w:r>
        <w:rPr>
          <w:rFonts w:ascii="Times New Roman" w:hAnsi="Times New Roman" w:cs="Times New Roman"/>
          <w:i/>
          <w:sz w:val="28"/>
          <w:szCs w:val="28"/>
          <w:vertAlign w:val="subscript"/>
          <w:lang w:val="kk-KZ"/>
        </w:rPr>
        <w:t>фт</w:t>
      </w:r>
      <w:r>
        <w:rPr>
          <w:rFonts w:ascii="Times New Roman" w:hAnsi="Times New Roman" w:cs="Times New Roman"/>
          <w:sz w:val="28"/>
          <w:szCs w:val="28"/>
          <w:lang w:val="kk-KZ"/>
        </w:rPr>
        <w:t>=3,8) – яғни, 95 % сенімділік ықтималдығы бар алынған математикалық модельдер зерттелетін процесті жақсы сипаттайды.</w:t>
      </w:r>
    </w:p>
    <w:p w14:paraId="219BFA72" w14:textId="77777777" w:rsidR="006D61E8" w:rsidRDefault="006D61E8" w:rsidP="00ED11C0">
      <w:pPr>
        <w:spacing w:after="0" w:line="240" w:lineRule="auto"/>
        <w:ind w:firstLine="851"/>
        <w:jc w:val="both"/>
        <w:rPr>
          <w:rFonts w:ascii="Times New Roman" w:hAnsi="Times New Roman" w:cs="Times New Roman"/>
          <w:sz w:val="28"/>
          <w:szCs w:val="28"/>
          <w:lang w:val="kk-KZ"/>
        </w:rPr>
      </w:pPr>
    </w:p>
    <w:p w14:paraId="77E3A693" w14:textId="77777777" w:rsidR="006D61E8" w:rsidRDefault="006D61E8" w:rsidP="00ED11C0">
      <w:pPr>
        <w:spacing w:after="0" w:line="240" w:lineRule="auto"/>
        <w:ind w:firstLine="851"/>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3.5 </w:t>
      </w:r>
      <w:r w:rsidR="0012637C">
        <w:rPr>
          <w:rFonts w:ascii="Times New Roman" w:hAnsi="Times New Roman" w:cs="Times New Roman"/>
          <w:b/>
          <w:sz w:val="28"/>
          <w:szCs w:val="28"/>
          <w:lang w:val="kk-KZ"/>
        </w:rPr>
        <w:t>Mathcad</w:t>
      </w:r>
      <w:r>
        <w:rPr>
          <w:rFonts w:ascii="Times New Roman" w:hAnsi="Times New Roman" w:cs="Times New Roman"/>
          <w:b/>
          <w:sz w:val="28"/>
          <w:szCs w:val="28"/>
          <w:lang w:val="kk-KZ"/>
        </w:rPr>
        <w:t xml:space="preserve"> қолданбалы бағдарламасында орындалған есептік мәндерді ANSYS бағдарламалық ортасында орындалған тестілік сынаулар нәтижелерімен салыстыру</w:t>
      </w:r>
      <w:r>
        <w:rPr>
          <w:rFonts w:ascii="Times New Roman" w:hAnsi="Times New Roman" w:cs="Times New Roman"/>
          <w:b/>
          <w:sz w:val="28"/>
          <w:szCs w:val="28"/>
          <w:lang w:val="kk-KZ"/>
        </w:rPr>
        <w:tab/>
      </w:r>
    </w:p>
    <w:p w14:paraId="737A5A53" w14:textId="77777777" w:rsidR="006D61E8" w:rsidRDefault="006D61E8" w:rsidP="00ED11C0">
      <w:pPr>
        <w:tabs>
          <w:tab w:val="left" w:pos="8928"/>
        </w:tabs>
        <w:spacing w:after="0" w:line="240" w:lineRule="auto"/>
        <w:ind w:firstLine="851"/>
        <w:jc w:val="both"/>
        <w:rPr>
          <w:rFonts w:ascii="Times New Roman" w:hAnsi="Times New Roman" w:cs="Times New Roman"/>
          <w:sz w:val="28"/>
          <w:szCs w:val="28"/>
          <w:lang w:val="kk-KZ"/>
        </w:rPr>
      </w:pPr>
    </w:p>
    <w:p w14:paraId="37E804FC" w14:textId="48AB60F5" w:rsidR="006D61E8" w:rsidRDefault="0012637C"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Mathcad</w:t>
      </w:r>
      <w:r w:rsidR="006D61E8">
        <w:rPr>
          <w:rFonts w:ascii="Times New Roman" w:hAnsi="Times New Roman" w:cs="Times New Roman"/>
          <w:sz w:val="28"/>
          <w:szCs w:val="28"/>
          <w:lang w:val="kk-KZ"/>
        </w:rPr>
        <w:t xml:space="preserve"> қолданбалы бағдарламасында орындалған беріктікті есептеу нәтижелерін (2.1-кесте) ANSYS бағдарламалық ортасында орындалған тестілік сынау нәтижелерімен (3.5-кесте) салыстыру, жалпы алғанда, есептік мәндердің барабарлығын [</w:t>
      </w:r>
      <w:r w:rsidR="006D61E8" w:rsidRPr="00FA76A5">
        <w:rPr>
          <w:rFonts w:ascii="Times New Roman" w:hAnsi="Times New Roman" w:cs="Times New Roman"/>
          <w:sz w:val="28"/>
          <w:szCs w:val="28"/>
          <w:lang w:val="kk-KZ"/>
        </w:rPr>
        <w:t>7</w:t>
      </w:r>
      <w:r w:rsidR="00E97293">
        <w:rPr>
          <w:rFonts w:ascii="Times New Roman" w:hAnsi="Times New Roman" w:cs="Times New Roman"/>
          <w:sz w:val="28"/>
          <w:szCs w:val="28"/>
          <w:lang w:val="kk-KZ"/>
        </w:rPr>
        <w:t>7</w:t>
      </w:r>
      <w:r w:rsidR="006D61E8">
        <w:rPr>
          <w:rFonts w:ascii="Times New Roman" w:hAnsi="Times New Roman" w:cs="Times New Roman"/>
          <w:sz w:val="28"/>
          <w:szCs w:val="28"/>
          <w:lang w:val="kk-KZ"/>
        </w:rPr>
        <w:t xml:space="preserve">] растады және қателік 30 %-дан аспайды (3.22-3.25-суреттер). </w:t>
      </w:r>
    </w:p>
    <w:p w14:paraId="5B140180" w14:textId="77777777" w:rsidR="006D61E8" w:rsidRDefault="006D61E8" w:rsidP="006D61E8">
      <w:pPr>
        <w:spacing w:after="0" w:line="240" w:lineRule="auto"/>
        <w:jc w:val="both"/>
        <w:rPr>
          <w:rFonts w:ascii="Times New Roman" w:hAnsi="Times New Roman" w:cs="Times New Roman"/>
          <w:lang w:val="kk-KZ"/>
        </w:rPr>
      </w:pPr>
    </w:p>
    <w:p w14:paraId="298A700E" w14:textId="3AEF927E" w:rsidR="006D61E8" w:rsidRDefault="006D61E8" w:rsidP="006D61E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3.</w:t>
      </w:r>
      <w:r w:rsidRPr="006D61E8">
        <w:rPr>
          <w:rFonts w:ascii="Times New Roman" w:hAnsi="Times New Roman" w:cs="Times New Roman"/>
          <w:sz w:val="28"/>
          <w:szCs w:val="28"/>
          <w:lang w:val="kk-KZ"/>
        </w:rPr>
        <w:t>5 – Эксперименттік (Ansys) және теориялық (</w:t>
      </w:r>
      <w:r w:rsidR="0012637C">
        <w:rPr>
          <w:rFonts w:ascii="Times New Roman" w:hAnsi="Times New Roman" w:cs="Times New Roman"/>
          <w:sz w:val="28"/>
          <w:szCs w:val="28"/>
          <w:lang w:val="kk-KZ"/>
        </w:rPr>
        <w:t>Mathcad</w:t>
      </w:r>
      <w:r w:rsidRPr="006D61E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6D61E8">
        <w:rPr>
          <w:rFonts w:ascii="Times New Roman" w:hAnsi="Times New Roman" w:cs="Times New Roman"/>
          <w:sz w:val="28"/>
          <w:szCs w:val="28"/>
          <w:lang w:val="kk-KZ"/>
        </w:rPr>
        <w:t xml:space="preserve">көрсеткіштердің жинақтылығы  </w:t>
      </w:r>
    </w:p>
    <w:p w14:paraId="13D3B907" w14:textId="77777777" w:rsidR="003654B6" w:rsidRPr="006D61E8" w:rsidRDefault="003654B6" w:rsidP="006D61E8">
      <w:pPr>
        <w:spacing w:after="0" w:line="240" w:lineRule="auto"/>
        <w:jc w:val="both"/>
        <w:rPr>
          <w:rFonts w:ascii="Times New Roman" w:hAnsi="Times New Roman" w:cs="Times New Roman"/>
          <w:sz w:val="28"/>
          <w:szCs w:val="28"/>
          <w:lang w:val="kk-KZ"/>
        </w:rPr>
      </w:pPr>
    </w:p>
    <w:tbl>
      <w:tblPr>
        <w:tblStyle w:val="af1"/>
        <w:tblW w:w="0" w:type="auto"/>
        <w:tblInd w:w="250" w:type="dxa"/>
        <w:tblLook w:val="04A0" w:firstRow="1" w:lastRow="0" w:firstColumn="1" w:lastColumn="0" w:noHBand="0" w:noVBand="1"/>
      </w:tblPr>
      <w:tblGrid>
        <w:gridCol w:w="895"/>
        <w:gridCol w:w="733"/>
        <w:gridCol w:w="801"/>
        <w:gridCol w:w="592"/>
        <w:gridCol w:w="733"/>
        <w:gridCol w:w="711"/>
        <w:gridCol w:w="592"/>
        <w:gridCol w:w="733"/>
        <w:gridCol w:w="801"/>
        <w:gridCol w:w="613"/>
        <w:gridCol w:w="711"/>
        <w:gridCol w:w="801"/>
        <w:gridCol w:w="604"/>
      </w:tblGrid>
      <w:tr w:rsidR="006D61E8" w14:paraId="6B4F597D" w14:textId="77777777" w:rsidTr="003654B6">
        <w:tc>
          <w:tcPr>
            <w:tcW w:w="894" w:type="dxa"/>
            <w:vMerge w:val="restart"/>
            <w:tcBorders>
              <w:top w:val="single" w:sz="4" w:space="0" w:color="auto"/>
              <w:left w:val="single" w:sz="4" w:space="0" w:color="auto"/>
              <w:bottom w:val="single" w:sz="4" w:space="0" w:color="auto"/>
              <w:right w:val="single" w:sz="4" w:space="0" w:color="auto"/>
            </w:tcBorders>
            <w:vAlign w:val="center"/>
            <w:hideMark/>
          </w:tcPr>
          <w:p w14:paraId="088D7F8D" w14:textId="3C6DFF6F" w:rsidR="006D61E8" w:rsidRDefault="006D61E8" w:rsidP="003654B6">
            <w:pPr>
              <w:jc w:val="center"/>
              <w:rPr>
                <w:sz w:val="24"/>
                <w:szCs w:val="24"/>
              </w:rPr>
            </w:pPr>
            <w:r>
              <w:rPr>
                <w:sz w:val="24"/>
                <w:szCs w:val="24"/>
                <w:lang w:val="kk-KZ"/>
              </w:rPr>
              <w:t xml:space="preserve">Сынау </w:t>
            </w:r>
            <w:r>
              <w:rPr>
                <w:sz w:val="24"/>
                <w:szCs w:val="24"/>
              </w:rPr>
              <w:t>№</w:t>
            </w:r>
          </w:p>
        </w:tc>
        <w:tc>
          <w:tcPr>
            <w:tcW w:w="8359" w:type="dxa"/>
            <w:gridSpan w:val="12"/>
            <w:tcBorders>
              <w:top w:val="single" w:sz="4" w:space="0" w:color="auto"/>
              <w:left w:val="single" w:sz="4" w:space="0" w:color="auto"/>
              <w:bottom w:val="single" w:sz="4" w:space="0" w:color="auto"/>
              <w:right w:val="single" w:sz="4" w:space="0" w:color="auto"/>
            </w:tcBorders>
            <w:hideMark/>
          </w:tcPr>
          <w:p w14:paraId="3762FB4C" w14:textId="77777777" w:rsidR="006D61E8" w:rsidRDefault="006D61E8">
            <w:pPr>
              <w:jc w:val="center"/>
              <w:rPr>
                <w:sz w:val="24"/>
                <w:szCs w:val="24"/>
                <w:lang w:val="kk-KZ"/>
              </w:rPr>
            </w:pPr>
            <w:r>
              <w:rPr>
                <w:sz w:val="24"/>
                <w:szCs w:val="24"/>
              </w:rPr>
              <w:t>Эксперимент</w:t>
            </w:r>
            <w:r>
              <w:rPr>
                <w:sz w:val="24"/>
                <w:szCs w:val="24"/>
                <w:lang w:val="kk-KZ"/>
              </w:rPr>
              <w:t>тік және теориялық көрсеткіштер</w:t>
            </w:r>
          </w:p>
        </w:tc>
      </w:tr>
      <w:tr w:rsidR="006D61E8" w14:paraId="0D92DFA4" w14:textId="77777777" w:rsidTr="003654B6">
        <w:tc>
          <w:tcPr>
            <w:tcW w:w="894" w:type="dxa"/>
            <w:vMerge/>
            <w:tcBorders>
              <w:top w:val="single" w:sz="4" w:space="0" w:color="auto"/>
              <w:left w:val="single" w:sz="4" w:space="0" w:color="auto"/>
              <w:bottom w:val="single" w:sz="4" w:space="0" w:color="auto"/>
              <w:right w:val="single" w:sz="4" w:space="0" w:color="auto"/>
            </w:tcBorders>
            <w:vAlign w:val="center"/>
            <w:hideMark/>
          </w:tcPr>
          <w:p w14:paraId="5E290A2B" w14:textId="77777777" w:rsidR="006D61E8" w:rsidRDefault="006D61E8">
            <w:pPr>
              <w:rPr>
                <w:sz w:val="24"/>
                <w:szCs w:val="24"/>
              </w:rPr>
            </w:pPr>
          </w:p>
        </w:tc>
        <w:tc>
          <w:tcPr>
            <w:tcW w:w="2128" w:type="dxa"/>
            <w:gridSpan w:val="3"/>
            <w:tcBorders>
              <w:top w:val="single" w:sz="4" w:space="0" w:color="auto"/>
              <w:left w:val="single" w:sz="4" w:space="0" w:color="auto"/>
              <w:bottom w:val="single" w:sz="4" w:space="0" w:color="auto"/>
              <w:right w:val="single" w:sz="4" w:space="0" w:color="auto"/>
            </w:tcBorders>
            <w:hideMark/>
          </w:tcPr>
          <w:p w14:paraId="6777F3E7" w14:textId="37708233" w:rsidR="006D61E8" w:rsidRDefault="006D61E8">
            <w:pPr>
              <w:jc w:val="center"/>
              <w:rPr>
                <w:sz w:val="24"/>
                <w:szCs w:val="24"/>
                <w:lang w:val="kk-KZ"/>
              </w:rPr>
            </w:pPr>
            <w:r>
              <w:rPr>
                <w:sz w:val="24"/>
                <w:szCs w:val="24"/>
              </w:rPr>
              <w:t>I –</w:t>
            </w:r>
            <w:r>
              <w:rPr>
                <w:sz w:val="24"/>
                <w:szCs w:val="24"/>
                <w:lang w:val="kk-KZ"/>
              </w:rPr>
              <w:t xml:space="preserve"> </w:t>
            </w:r>
            <w:r>
              <w:rPr>
                <w:sz w:val="24"/>
                <w:szCs w:val="24"/>
              </w:rPr>
              <w:t>90</w:t>
            </w:r>
            <w:r w:rsidR="00C47E2E">
              <w:rPr>
                <w:sz w:val="28"/>
                <w:szCs w:val="28"/>
                <w:lang w:val="kk-KZ"/>
              </w:rPr>
              <w:t>°</w:t>
            </w:r>
            <w:r>
              <w:rPr>
                <w:sz w:val="24"/>
                <w:szCs w:val="24"/>
                <w:lang w:val="kk-KZ"/>
              </w:rPr>
              <w:t xml:space="preserve"> кезінде</w:t>
            </w:r>
          </w:p>
        </w:tc>
        <w:tc>
          <w:tcPr>
            <w:tcW w:w="2038" w:type="dxa"/>
            <w:gridSpan w:val="3"/>
            <w:tcBorders>
              <w:top w:val="single" w:sz="4" w:space="0" w:color="auto"/>
              <w:left w:val="single" w:sz="4" w:space="0" w:color="auto"/>
              <w:bottom w:val="single" w:sz="4" w:space="0" w:color="auto"/>
              <w:right w:val="single" w:sz="4" w:space="0" w:color="auto"/>
            </w:tcBorders>
            <w:hideMark/>
          </w:tcPr>
          <w:p w14:paraId="7FD4CE6A" w14:textId="205CA907" w:rsidR="006D61E8" w:rsidRDefault="006D61E8">
            <w:pPr>
              <w:jc w:val="center"/>
              <w:rPr>
                <w:sz w:val="24"/>
                <w:szCs w:val="24"/>
                <w:lang w:val="kk-KZ"/>
              </w:rPr>
            </w:pPr>
            <w:r>
              <w:rPr>
                <w:sz w:val="24"/>
                <w:szCs w:val="24"/>
              </w:rPr>
              <w:t>II –</w:t>
            </w:r>
            <w:r>
              <w:rPr>
                <w:sz w:val="24"/>
                <w:szCs w:val="24"/>
                <w:lang w:val="kk-KZ"/>
              </w:rPr>
              <w:t xml:space="preserve"> </w:t>
            </w:r>
            <w:r>
              <w:rPr>
                <w:sz w:val="24"/>
                <w:szCs w:val="24"/>
              </w:rPr>
              <w:t>60</w:t>
            </w:r>
            <w:r w:rsidR="00C47E2E">
              <w:rPr>
                <w:sz w:val="28"/>
                <w:szCs w:val="28"/>
                <w:lang w:val="kk-KZ"/>
              </w:rPr>
              <w:t xml:space="preserve">° </w:t>
            </w:r>
            <w:r>
              <w:rPr>
                <w:sz w:val="24"/>
                <w:szCs w:val="24"/>
                <w:lang w:val="kk-KZ"/>
              </w:rPr>
              <w:t>кезінде</w:t>
            </w:r>
          </w:p>
        </w:tc>
        <w:tc>
          <w:tcPr>
            <w:tcW w:w="2150" w:type="dxa"/>
            <w:gridSpan w:val="3"/>
            <w:tcBorders>
              <w:top w:val="single" w:sz="4" w:space="0" w:color="auto"/>
              <w:left w:val="single" w:sz="4" w:space="0" w:color="auto"/>
              <w:bottom w:val="single" w:sz="4" w:space="0" w:color="auto"/>
              <w:right w:val="single" w:sz="4" w:space="0" w:color="auto"/>
            </w:tcBorders>
            <w:hideMark/>
          </w:tcPr>
          <w:p w14:paraId="21FFAF1F" w14:textId="6798F77A" w:rsidR="006D61E8" w:rsidRDefault="006D61E8">
            <w:pPr>
              <w:jc w:val="center"/>
              <w:rPr>
                <w:sz w:val="24"/>
                <w:szCs w:val="24"/>
              </w:rPr>
            </w:pPr>
            <w:r>
              <w:rPr>
                <w:sz w:val="24"/>
                <w:szCs w:val="24"/>
              </w:rPr>
              <w:t>III –</w:t>
            </w:r>
            <w:r>
              <w:rPr>
                <w:sz w:val="24"/>
                <w:szCs w:val="24"/>
                <w:lang w:val="kk-KZ"/>
              </w:rPr>
              <w:t xml:space="preserve"> </w:t>
            </w:r>
            <w:r>
              <w:rPr>
                <w:sz w:val="24"/>
                <w:szCs w:val="24"/>
              </w:rPr>
              <w:t>30</w:t>
            </w:r>
            <w:r w:rsidR="00C47E2E">
              <w:rPr>
                <w:sz w:val="28"/>
                <w:szCs w:val="28"/>
                <w:lang w:val="kk-KZ"/>
              </w:rPr>
              <w:t xml:space="preserve">° </w:t>
            </w:r>
            <w:r>
              <w:rPr>
                <w:sz w:val="24"/>
                <w:szCs w:val="24"/>
                <w:lang w:val="kk-KZ"/>
              </w:rPr>
              <w:t>кезінде</w:t>
            </w:r>
          </w:p>
        </w:tc>
        <w:tc>
          <w:tcPr>
            <w:tcW w:w="2043" w:type="dxa"/>
            <w:gridSpan w:val="3"/>
            <w:tcBorders>
              <w:top w:val="single" w:sz="4" w:space="0" w:color="auto"/>
              <w:left w:val="single" w:sz="4" w:space="0" w:color="auto"/>
              <w:bottom w:val="single" w:sz="4" w:space="0" w:color="auto"/>
              <w:right w:val="single" w:sz="4" w:space="0" w:color="auto"/>
            </w:tcBorders>
            <w:hideMark/>
          </w:tcPr>
          <w:p w14:paraId="68EE006A" w14:textId="3B5CD398" w:rsidR="006D61E8" w:rsidRDefault="006D61E8">
            <w:pPr>
              <w:jc w:val="center"/>
              <w:rPr>
                <w:sz w:val="24"/>
                <w:szCs w:val="24"/>
              </w:rPr>
            </w:pPr>
            <w:r>
              <w:rPr>
                <w:sz w:val="24"/>
                <w:szCs w:val="24"/>
              </w:rPr>
              <w:t>IV – 0</w:t>
            </w:r>
            <w:r w:rsidR="00C47E2E">
              <w:rPr>
                <w:sz w:val="28"/>
                <w:szCs w:val="28"/>
                <w:lang w:val="kk-KZ"/>
              </w:rPr>
              <w:t xml:space="preserve">° </w:t>
            </w:r>
            <w:r>
              <w:rPr>
                <w:sz w:val="24"/>
                <w:szCs w:val="24"/>
                <w:lang w:val="kk-KZ"/>
              </w:rPr>
              <w:t>кезінде</w:t>
            </w:r>
          </w:p>
        </w:tc>
      </w:tr>
      <w:tr w:rsidR="006D61E8" w14:paraId="764F74FF" w14:textId="77777777" w:rsidTr="003654B6">
        <w:tc>
          <w:tcPr>
            <w:tcW w:w="894" w:type="dxa"/>
            <w:vMerge/>
            <w:tcBorders>
              <w:top w:val="single" w:sz="4" w:space="0" w:color="auto"/>
              <w:left w:val="single" w:sz="4" w:space="0" w:color="auto"/>
              <w:bottom w:val="single" w:sz="4" w:space="0" w:color="auto"/>
              <w:right w:val="single" w:sz="4" w:space="0" w:color="auto"/>
            </w:tcBorders>
            <w:vAlign w:val="center"/>
            <w:hideMark/>
          </w:tcPr>
          <w:p w14:paraId="569A5717" w14:textId="77777777" w:rsidR="006D61E8" w:rsidRDefault="006D61E8">
            <w:pPr>
              <w:rPr>
                <w:sz w:val="24"/>
                <w:szCs w:val="24"/>
              </w:rPr>
            </w:pPr>
          </w:p>
        </w:tc>
        <w:tc>
          <w:tcPr>
            <w:tcW w:w="734" w:type="dxa"/>
            <w:tcBorders>
              <w:top w:val="single" w:sz="4" w:space="0" w:color="auto"/>
              <w:left w:val="single" w:sz="4" w:space="0" w:color="auto"/>
              <w:bottom w:val="single" w:sz="4" w:space="0" w:color="auto"/>
              <w:right w:val="single" w:sz="4" w:space="0" w:color="auto"/>
            </w:tcBorders>
            <w:vAlign w:val="center"/>
            <w:hideMark/>
          </w:tcPr>
          <w:p w14:paraId="7A0BF640" w14:textId="77777777" w:rsidR="006D61E8" w:rsidRDefault="007559D5">
            <w:pPr>
              <w:jc w:val="center"/>
              <w:rPr>
                <w:sz w:val="24"/>
                <w:szCs w:val="24"/>
              </w:rPr>
            </w:pPr>
            <m:oMathPara>
              <m:oMath>
                <m:sSub>
                  <m:sSubPr>
                    <m:ctrlPr>
                      <w:rPr>
                        <w:rFonts w:ascii="Cambria Math" w:eastAsiaTheme="minorEastAsia" w:hAnsi="Cambria Math"/>
                        <w:i/>
                        <w:sz w:val="24"/>
                        <w:szCs w:val="24"/>
                        <w:lang w:eastAsia="en-US"/>
                      </w:rPr>
                    </m:ctrlPr>
                  </m:sSubPr>
                  <m:e>
                    <m:r>
                      <w:rPr>
                        <w:rFonts w:ascii="Cambria Math" w:eastAsiaTheme="minorEastAsia" w:hAnsi="Cambria Math"/>
                        <w:sz w:val="24"/>
                        <w:szCs w:val="24"/>
                      </w:rPr>
                      <m:t>y</m:t>
                    </m:r>
                  </m:e>
                  <m:sub>
                    <m:r>
                      <w:rPr>
                        <w:rFonts w:ascii="Cambria Math" w:eastAsiaTheme="minorEastAsia" w:hAnsi="Cambria Math"/>
                        <w:sz w:val="24"/>
                        <w:szCs w:val="24"/>
                      </w:rPr>
                      <m:t>э</m:t>
                    </m:r>
                    <m:r>
                      <w:rPr>
                        <w:rFonts w:ascii="Cambria Math" w:eastAsiaTheme="minorEastAsia" w:hAnsi="Cambria Math"/>
                        <w:sz w:val="24"/>
                        <w:szCs w:val="24"/>
                        <w:lang w:val="en-US"/>
                      </w:rPr>
                      <m:t>i</m:t>
                    </m:r>
                  </m:sub>
                </m:sSub>
              </m:oMath>
            </m:oMathPara>
          </w:p>
        </w:tc>
        <w:tc>
          <w:tcPr>
            <w:tcW w:w="801" w:type="dxa"/>
            <w:tcBorders>
              <w:top w:val="single" w:sz="4" w:space="0" w:color="auto"/>
              <w:left w:val="single" w:sz="4" w:space="0" w:color="auto"/>
              <w:bottom w:val="single" w:sz="4" w:space="0" w:color="auto"/>
              <w:right w:val="single" w:sz="4" w:space="0" w:color="auto"/>
            </w:tcBorders>
            <w:vAlign w:val="center"/>
            <w:hideMark/>
          </w:tcPr>
          <w:p w14:paraId="37F300D8" w14:textId="77777777" w:rsidR="006D61E8" w:rsidRDefault="007559D5">
            <w:pPr>
              <w:jc w:val="center"/>
              <w:rPr>
                <w:sz w:val="24"/>
                <w:szCs w:val="24"/>
              </w:rPr>
            </w:pPr>
            <m:oMathPara>
              <m:oMath>
                <m:sSub>
                  <m:sSubPr>
                    <m:ctrlPr>
                      <w:rPr>
                        <w:rFonts w:ascii="Cambria Math" w:eastAsiaTheme="minorEastAsia" w:hAnsi="Cambria Math"/>
                        <w:i/>
                        <w:sz w:val="24"/>
                        <w:szCs w:val="24"/>
                        <w:lang w:eastAsia="en-US"/>
                      </w:rPr>
                    </m:ctrlPr>
                  </m:sSubPr>
                  <m:e>
                    <m:r>
                      <w:rPr>
                        <w:rFonts w:ascii="Cambria Math" w:eastAsiaTheme="minorEastAsia" w:hAnsi="Cambria Math"/>
                        <w:sz w:val="24"/>
                        <w:szCs w:val="24"/>
                      </w:rPr>
                      <m:t>y</m:t>
                    </m:r>
                  </m:e>
                  <m:sub>
                    <m:r>
                      <w:rPr>
                        <w:rFonts w:ascii="Cambria Math" w:eastAsiaTheme="minorEastAsia" w:hAnsi="Cambria Math"/>
                        <w:sz w:val="24"/>
                        <w:szCs w:val="24"/>
                        <w:lang w:val="en-US"/>
                      </w:rPr>
                      <m:t>mci</m:t>
                    </m:r>
                  </m:sub>
                </m:sSub>
              </m:oMath>
            </m:oMathPara>
          </w:p>
        </w:tc>
        <w:tc>
          <w:tcPr>
            <w:tcW w:w="593" w:type="dxa"/>
            <w:tcBorders>
              <w:top w:val="single" w:sz="4" w:space="0" w:color="auto"/>
              <w:left w:val="single" w:sz="4" w:space="0" w:color="auto"/>
              <w:bottom w:val="single" w:sz="4" w:space="0" w:color="auto"/>
              <w:right w:val="single" w:sz="4" w:space="0" w:color="auto"/>
            </w:tcBorders>
            <w:hideMark/>
          </w:tcPr>
          <w:p w14:paraId="0074213C" w14:textId="77777777" w:rsidR="006D61E8" w:rsidRDefault="006D61E8">
            <w:pPr>
              <w:jc w:val="center"/>
              <w:rPr>
                <w:sz w:val="24"/>
                <w:szCs w:val="24"/>
              </w:rPr>
            </w:pPr>
            <w:r>
              <w:rPr>
                <w:sz w:val="24"/>
                <w:szCs w:val="24"/>
              </w:rPr>
              <w:t>%</w:t>
            </w:r>
          </w:p>
        </w:tc>
        <w:tc>
          <w:tcPr>
            <w:tcW w:w="734" w:type="dxa"/>
            <w:tcBorders>
              <w:top w:val="single" w:sz="4" w:space="0" w:color="auto"/>
              <w:left w:val="single" w:sz="4" w:space="0" w:color="auto"/>
              <w:bottom w:val="single" w:sz="4" w:space="0" w:color="auto"/>
              <w:right w:val="single" w:sz="4" w:space="0" w:color="auto"/>
            </w:tcBorders>
            <w:vAlign w:val="center"/>
            <w:hideMark/>
          </w:tcPr>
          <w:p w14:paraId="022BA835" w14:textId="77777777" w:rsidR="006D61E8" w:rsidRDefault="007559D5">
            <w:pPr>
              <w:jc w:val="center"/>
              <w:rPr>
                <w:sz w:val="24"/>
                <w:szCs w:val="24"/>
              </w:rPr>
            </w:pPr>
            <m:oMathPara>
              <m:oMath>
                <m:sSub>
                  <m:sSubPr>
                    <m:ctrlPr>
                      <w:rPr>
                        <w:rFonts w:ascii="Cambria Math" w:eastAsiaTheme="minorEastAsia" w:hAnsi="Cambria Math"/>
                        <w:i/>
                        <w:sz w:val="24"/>
                        <w:szCs w:val="24"/>
                        <w:lang w:eastAsia="en-US"/>
                      </w:rPr>
                    </m:ctrlPr>
                  </m:sSubPr>
                  <m:e>
                    <m:r>
                      <w:rPr>
                        <w:rFonts w:ascii="Cambria Math" w:eastAsiaTheme="minorEastAsia" w:hAnsi="Cambria Math"/>
                        <w:sz w:val="24"/>
                        <w:szCs w:val="24"/>
                      </w:rPr>
                      <m:t>y</m:t>
                    </m:r>
                  </m:e>
                  <m:sub>
                    <m:r>
                      <w:rPr>
                        <w:rFonts w:ascii="Cambria Math" w:eastAsiaTheme="minorEastAsia" w:hAnsi="Cambria Math"/>
                        <w:sz w:val="24"/>
                        <w:szCs w:val="24"/>
                      </w:rPr>
                      <m:t>э</m:t>
                    </m:r>
                    <m:r>
                      <w:rPr>
                        <w:rFonts w:ascii="Cambria Math" w:eastAsiaTheme="minorEastAsia" w:hAnsi="Cambria Math"/>
                        <w:sz w:val="24"/>
                        <w:szCs w:val="24"/>
                        <w:lang w:val="en-US"/>
                      </w:rPr>
                      <m:t>i</m:t>
                    </m:r>
                  </m:sub>
                </m:sSub>
              </m:oMath>
            </m:oMathPara>
          </w:p>
        </w:tc>
        <w:tc>
          <w:tcPr>
            <w:tcW w:w="711" w:type="dxa"/>
            <w:tcBorders>
              <w:top w:val="single" w:sz="4" w:space="0" w:color="auto"/>
              <w:left w:val="single" w:sz="4" w:space="0" w:color="auto"/>
              <w:bottom w:val="single" w:sz="4" w:space="0" w:color="auto"/>
              <w:right w:val="single" w:sz="4" w:space="0" w:color="auto"/>
            </w:tcBorders>
            <w:vAlign w:val="center"/>
            <w:hideMark/>
          </w:tcPr>
          <w:p w14:paraId="5FE0AF94" w14:textId="77777777" w:rsidR="006D61E8" w:rsidRDefault="007559D5">
            <w:pPr>
              <w:jc w:val="center"/>
              <w:rPr>
                <w:i/>
                <w:sz w:val="24"/>
                <w:szCs w:val="24"/>
              </w:rPr>
            </w:pPr>
            <m:oMathPara>
              <m:oMath>
                <m:sSub>
                  <m:sSubPr>
                    <m:ctrlPr>
                      <w:rPr>
                        <w:rFonts w:ascii="Cambria Math" w:eastAsiaTheme="minorEastAsia" w:hAnsi="Cambria Math"/>
                        <w:i/>
                        <w:sz w:val="24"/>
                        <w:szCs w:val="24"/>
                        <w:lang w:eastAsia="en-US"/>
                      </w:rPr>
                    </m:ctrlPr>
                  </m:sSubPr>
                  <m:e>
                    <m:r>
                      <w:rPr>
                        <w:rFonts w:ascii="Cambria Math" w:eastAsiaTheme="minorEastAsia" w:hAnsi="Cambria Math"/>
                        <w:sz w:val="24"/>
                        <w:szCs w:val="24"/>
                      </w:rPr>
                      <m:t>y</m:t>
                    </m:r>
                  </m:e>
                  <m:sub>
                    <m:r>
                      <w:rPr>
                        <w:rFonts w:ascii="Cambria Math" w:eastAsiaTheme="minorEastAsia" w:hAnsi="Cambria Math"/>
                        <w:sz w:val="24"/>
                        <w:szCs w:val="24"/>
                      </w:rPr>
                      <m:t>mci</m:t>
                    </m:r>
                  </m:sub>
                </m:sSub>
              </m:oMath>
            </m:oMathPara>
          </w:p>
        </w:tc>
        <w:tc>
          <w:tcPr>
            <w:tcW w:w="593" w:type="dxa"/>
            <w:tcBorders>
              <w:top w:val="single" w:sz="4" w:space="0" w:color="auto"/>
              <w:left w:val="single" w:sz="4" w:space="0" w:color="auto"/>
              <w:bottom w:val="single" w:sz="4" w:space="0" w:color="auto"/>
              <w:right w:val="single" w:sz="4" w:space="0" w:color="auto"/>
            </w:tcBorders>
            <w:hideMark/>
          </w:tcPr>
          <w:p w14:paraId="49BC9A31" w14:textId="77777777" w:rsidR="006D61E8" w:rsidRDefault="006D61E8">
            <w:pPr>
              <w:jc w:val="center"/>
              <w:rPr>
                <w:sz w:val="24"/>
                <w:szCs w:val="24"/>
              </w:rPr>
            </w:pPr>
            <w:r>
              <w:rPr>
                <w:sz w:val="24"/>
                <w:szCs w:val="24"/>
              </w:rPr>
              <w:t>%</w:t>
            </w:r>
          </w:p>
        </w:tc>
        <w:tc>
          <w:tcPr>
            <w:tcW w:w="734" w:type="dxa"/>
            <w:tcBorders>
              <w:top w:val="single" w:sz="4" w:space="0" w:color="auto"/>
              <w:left w:val="single" w:sz="4" w:space="0" w:color="auto"/>
              <w:bottom w:val="single" w:sz="4" w:space="0" w:color="auto"/>
              <w:right w:val="single" w:sz="4" w:space="0" w:color="auto"/>
            </w:tcBorders>
            <w:vAlign w:val="center"/>
            <w:hideMark/>
          </w:tcPr>
          <w:p w14:paraId="637417B9" w14:textId="77777777" w:rsidR="006D61E8" w:rsidRDefault="007559D5">
            <w:pPr>
              <w:jc w:val="center"/>
              <w:rPr>
                <w:sz w:val="24"/>
                <w:szCs w:val="24"/>
              </w:rPr>
            </w:pPr>
            <m:oMathPara>
              <m:oMath>
                <m:sSub>
                  <m:sSubPr>
                    <m:ctrlPr>
                      <w:rPr>
                        <w:rFonts w:ascii="Cambria Math" w:eastAsiaTheme="minorEastAsia" w:hAnsi="Cambria Math"/>
                        <w:i/>
                        <w:sz w:val="24"/>
                        <w:szCs w:val="24"/>
                        <w:lang w:eastAsia="en-US"/>
                      </w:rPr>
                    </m:ctrlPr>
                  </m:sSubPr>
                  <m:e>
                    <m:r>
                      <w:rPr>
                        <w:rFonts w:ascii="Cambria Math" w:eastAsiaTheme="minorEastAsia" w:hAnsi="Cambria Math"/>
                        <w:sz w:val="24"/>
                        <w:szCs w:val="24"/>
                      </w:rPr>
                      <m:t>y</m:t>
                    </m:r>
                  </m:e>
                  <m:sub>
                    <m:r>
                      <w:rPr>
                        <w:rFonts w:ascii="Cambria Math" w:eastAsiaTheme="minorEastAsia" w:hAnsi="Cambria Math"/>
                        <w:sz w:val="24"/>
                        <w:szCs w:val="24"/>
                      </w:rPr>
                      <m:t>э</m:t>
                    </m:r>
                    <m:r>
                      <w:rPr>
                        <w:rFonts w:ascii="Cambria Math" w:eastAsiaTheme="minorEastAsia" w:hAnsi="Cambria Math"/>
                        <w:sz w:val="24"/>
                        <w:szCs w:val="24"/>
                        <w:lang w:val="en-US"/>
                      </w:rPr>
                      <m:t>i</m:t>
                    </m:r>
                  </m:sub>
                </m:sSub>
              </m:oMath>
            </m:oMathPara>
          </w:p>
        </w:tc>
        <w:tc>
          <w:tcPr>
            <w:tcW w:w="801" w:type="dxa"/>
            <w:tcBorders>
              <w:top w:val="single" w:sz="4" w:space="0" w:color="auto"/>
              <w:left w:val="single" w:sz="4" w:space="0" w:color="auto"/>
              <w:bottom w:val="single" w:sz="4" w:space="0" w:color="auto"/>
              <w:right w:val="single" w:sz="4" w:space="0" w:color="auto"/>
            </w:tcBorders>
            <w:vAlign w:val="center"/>
            <w:hideMark/>
          </w:tcPr>
          <w:p w14:paraId="77BF10CF" w14:textId="77777777" w:rsidR="006D61E8" w:rsidRDefault="007559D5">
            <w:pPr>
              <w:jc w:val="center"/>
              <w:rPr>
                <w:sz w:val="24"/>
                <w:szCs w:val="24"/>
              </w:rPr>
            </w:pPr>
            <m:oMathPara>
              <m:oMath>
                <m:sSub>
                  <m:sSubPr>
                    <m:ctrlPr>
                      <w:rPr>
                        <w:rFonts w:ascii="Cambria Math" w:eastAsiaTheme="minorEastAsia" w:hAnsi="Cambria Math"/>
                        <w:i/>
                        <w:sz w:val="24"/>
                        <w:szCs w:val="24"/>
                        <w:lang w:eastAsia="en-US"/>
                      </w:rPr>
                    </m:ctrlPr>
                  </m:sSubPr>
                  <m:e>
                    <m:r>
                      <w:rPr>
                        <w:rFonts w:ascii="Cambria Math" w:eastAsiaTheme="minorEastAsia" w:hAnsi="Cambria Math"/>
                        <w:sz w:val="24"/>
                        <w:szCs w:val="24"/>
                      </w:rPr>
                      <m:t>y</m:t>
                    </m:r>
                  </m:e>
                  <m:sub>
                    <m:r>
                      <w:rPr>
                        <w:rFonts w:ascii="Cambria Math" w:eastAsiaTheme="minorEastAsia" w:hAnsi="Cambria Math"/>
                        <w:sz w:val="24"/>
                        <w:szCs w:val="24"/>
                      </w:rPr>
                      <m:t>mci</m:t>
                    </m:r>
                  </m:sub>
                </m:sSub>
              </m:oMath>
            </m:oMathPara>
          </w:p>
        </w:tc>
        <w:tc>
          <w:tcPr>
            <w:tcW w:w="615" w:type="dxa"/>
            <w:tcBorders>
              <w:top w:val="single" w:sz="4" w:space="0" w:color="auto"/>
              <w:left w:val="single" w:sz="4" w:space="0" w:color="auto"/>
              <w:bottom w:val="single" w:sz="4" w:space="0" w:color="auto"/>
              <w:right w:val="single" w:sz="4" w:space="0" w:color="auto"/>
            </w:tcBorders>
            <w:hideMark/>
          </w:tcPr>
          <w:p w14:paraId="77F4D805" w14:textId="77777777" w:rsidR="006D61E8" w:rsidRDefault="006D61E8">
            <w:pPr>
              <w:jc w:val="center"/>
              <w:rPr>
                <w:sz w:val="24"/>
                <w:szCs w:val="24"/>
              </w:rPr>
            </w:pPr>
            <w:r>
              <w:rPr>
                <w:sz w:val="24"/>
                <w:szCs w:val="24"/>
              </w:rPr>
              <w:t>%</w:t>
            </w:r>
          </w:p>
        </w:tc>
        <w:tc>
          <w:tcPr>
            <w:tcW w:w="711" w:type="dxa"/>
            <w:tcBorders>
              <w:top w:val="single" w:sz="4" w:space="0" w:color="auto"/>
              <w:left w:val="single" w:sz="4" w:space="0" w:color="auto"/>
              <w:bottom w:val="single" w:sz="4" w:space="0" w:color="auto"/>
              <w:right w:val="single" w:sz="4" w:space="0" w:color="auto"/>
            </w:tcBorders>
            <w:vAlign w:val="center"/>
            <w:hideMark/>
          </w:tcPr>
          <w:p w14:paraId="07103DB8" w14:textId="77777777" w:rsidR="006D61E8" w:rsidRDefault="007559D5">
            <w:pPr>
              <w:jc w:val="center"/>
              <w:rPr>
                <w:sz w:val="24"/>
                <w:szCs w:val="24"/>
              </w:rPr>
            </w:pPr>
            <m:oMathPara>
              <m:oMath>
                <m:sSub>
                  <m:sSubPr>
                    <m:ctrlPr>
                      <w:rPr>
                        <w:rFonts w:ascii="Cambria Math" w:eastAsiaTheme="minorEastAsia" w:hAnsi="Cambria Math"/>
                        <w:i/>
                        <w:sz w:val="24"/>
                        <w:szCs w:val="24"/>
                        <w:lang w:eastAsia="en-US"/>
                      </w:rPr>
                    </m:ctrlPr>
                  </m:sSubPr>
                  <m:e>
                    <m:r>
                      <w:rPr>
                        <w:rFonts w:ascii="Cambria Math" w:eastAsiaTheme="minorEastAsia" w:hAnsi="Cambria Math"/>
                        <w:sz w:val="24"/>
                        <w:szCs w:val="24"/>
                      </w:rPr>
                      <m:t>y</m:t>
                    </m:r>
                  </m:e>
                  <m:sub>
                    <m:r>
                      <w:rPr>
                        <w:rFonts w:ascii="Cambria Math" w:eastAsiaTheme="minorEastAsia" w:hAnsi="Cambria Math"/>
                        <w:sz w:val="24"/>
                        <w:szCs w:val="24"/>
                      </w:rPr>
                      <m:t>э</m:t>
                    </m:r>
                    <m:r>
                      <w:rPr>
                        <w:rFonts w:ascii="Cambria Math" w:eastAsiaTheme="minorEastAsia" w:hAnsi="Cambria Math"/>
                        <w:sz w:val="24"/>
                        <w:szCs w:val="24"/>
                        <w:lang w:val="en-US"/>
                      </w:rPr>
                      <m:t>i</m:t>
                    </m:r>
                  </m:sub>
                </m:sSub>
              </m:oMath>
            </m:oMathPara>
          </w:p>
        </w:tc>
        <w:tc>
          <w:tcPr>
            <w:tcW w:w="726" w:type="dxa"/>
            <w:tcBorders>
              <w:top w:val="single" w:sz="4" w:space="0" w:color="auto"/>
              <w:left w:val="single" w:sz="4" w:space="0" w:color="auto"/>
              <w:bottom w:val="single" w:sz="4" w:space="0" w:color="auto"/>
              <w:right w:val="single" w:sz="4" w:space="0" w:color="auto"/>
            </w:tcBorders>
            <w:vAlign w:val="center"/>
            <w:hideMark/>
          </w:tcPr>
          <w:p w14:paraId="151C5FBD" w14:textId="77777777" w:rsidR="006D61E8" w:rsidRDefault="007559D5">
            <w:pPr>
              <w:jc w:val="center"/>
              <w:rPr>
                <w:sz w:val="24"/>
                <w:szCs w:val="24"/>
              </w:rPr>
            </w:pPr>
            <m:oMathPara>
              <m:oMath>
                <m:sSub>
                  <m:sSubPr>
                    <m:ctrlPr>
                      <w:rPr>
                        <w:rFonts w:ascii="Cambria Math" w:eastAsiaTheme="minorEastAsia" w:hAnsi="Cambria Math"/>
                        <w:i/>
                        <w:sz w:val="24"/>
                        <w:szCs w:val="24"/>
                        <w:lang w:eastAsia="en-US"/>
                      </w:rPr>
                    </m:ctrlPr>
                  </m:sSubPr>
                  <m:e>
                    <m:r>
                      <w:rPr>
                        <w:rFonts w:ascii="Cambria Math" w:eastAsiaTheme="minorEastAsia" w:hAnsi="Cambria Math"/>
                        <w:sz w:val="24"/>
                        <w:szCs w:val="24"/>
                      </w:rPr>
                      <m:t>y</m:t>
                    </m:r>
                  </m:e>
                  <m:sub>
                    <m:r>
                      <w:rPr>
                        <w:rFonts w:ascii="Cambria Math" w:eastAsiaTheme="minorEastAsia" w:hAnsi="Cambria Math"/>
                        <w:sz w:val="24"/>
                        <w:szCs w:val="24"/>
                      </w:rPr>
                      <m:t>mci</m:t>
                    </m:r>
                  </m:sub>
                </m:sSub>
              </m:oMath>
            </m:oMathPara>
          </w:p>
        </w:tc>
        <w:tc>
          <w:tcPr>
            <w:tcW w:w="606" w:type="dxa"/>
            <w:tcBorders>
              <w:top w:val="single" w:sz="4" w:space="0" w:color="auto"/>
              <w:left w:val="single" w:sz="4" w:space="0" w:color="auto"/>
              <w:bottom w:val="single" w:sz="4" w:space="0" w:color="auto"/>
              <w:right w:val="single" w:sz="4" w:space="0" w:color="auto"/>
            </w:tcBorders>
            <w:hideMark/>
          </w:tcPr>
          <w:p w14:paraId="7C91895B" w14:textId="77777777" w:rsidR="006D61E8" w:rsidRDefault="006D61E8">
            <w:pPr>
              <w:jc w:val="center"/>
              <w:rPr>
                <w:sz w:val="24"/>
                <w:szCs w:val="24"/>
              </w:rPr>
            </w:pPr>
            <w:r>
              <w:rPr>
                <w:sz w:val="24"/>
                <w:szCs w:val="24"/>
              </w:rPr>
              <w:t>%</w:t>
            </w:r>
          </w:p>
        </w:tc>
      </w:tr>
      <w:tr w:rsidR="006D61E8" w14:paraId="727C8CD8" w14:textId="77777777" w:rsidTr="003654B6">
        <w:trPr>
          <w:trHeight w:val="53"/>
        </w:trPr>
        <w:tc>
          <w:tcPr>
            <w:tcW w:w="894" w:type="dxa"/>
            <w:tcBorders>
              <w:top w:val="single" w:sz="4" w:space="0" w:color="auto"/>
              <w:left w:val="single" w:sz="4" w:space="0" w:color="auto"/>
              <w:bottom w:val="single" w:sz="4" w:space="0" w:color="auto"/>
              <w:right w:val="single" w:sz="4" w:space="0" w:color="auto"/>
            </w:tcBorders>
            <w:vAlign w:val="center"/>
            <w:hideMark/>
          </w:tcPr>
          <w:p w14:paraId="61484E19" w14:textId="77777777" w:rsidR="006D61E8" w:rsidRDefault="006D61E8">
            <w:pPr>
              <w:jc w:val="center"/>
              <w:rPr>
                <w:sz w:val="24"/>
                <w:szCs w:val="24"/>
              </w:rPr>
            </w:pPr>
            <w:r>
              <w:rPr>
                <w:sz w:val="24"/>
                <w:szCs w:val="24"/>
              </w:rPr>
              <w:t>1</w:t>
            </w:r>
          </w:p>
        </w:tc>
        <w:tc>
          <w:tcPr>
            <w:tcW w:w="734" w:type="dxa"/>
            <w:tcBorders>
              <w:top w:val="single" w:sz="4" w:space="0" w:color="auto"/>
              <w:left w:val="single" w:sz="4" w:space="0" w:color="auto"/>
              <w:bottom w:val="single" w:sz="4" w:space="0" w:color="auto"/>
              <w:right w:val="single" w:sz="4" w:space="0" w:color="auto"/>
            </w:tcBorders>
            <w:vAlign w:val="center"/>
            <w:hideMark/>
          </w:tcPr>
          <w:p w14:paraId="2DE911D7" w14:textId="77777777" w:rsidR="006D61E8" w:rsidRDefault="006D61E8">
            <w:pPr>
              <w:jc w:val="center"/>
              <w:rPr>
                <w:sz w:val="18"/>
                <w:szCs w:val="18"/>
              </w:rPr>
            </w:pPr>
            <w:r>
              <w:rPr>
                <w:sz w:val="18"/>
                <w:szCs w:val="18"/>
              </w:rPr>
              <w:t>25,043</w:t>
            </w:r>
          </w:p>
        </w:tc>
        <w:tc>
          <w:tcPr>
            <w:tcW w:w="801" w:type="dxa"/>
            <w:tcBorders>
              <w:top w:val="single" w:sz="4" w:space="0" w:color="auto"/>
              <w:left w:val="single" w:sz="4" w:space="0" w:color="auto"/>
              <w:bottom w:val="single" w:sz="4" w:space="0" w:color="auto"/>
              <w:right w:val="single" w:sz="4" w:space="0" w:color="auto"/>
            </w:tcBorders>
            <w:vAlign w:val="center"/>
            <w:hideMark/>
          </w:tcPr>
          <w:p w14:paraId="615E2923" w14:textId="77777777" w:rsidR="006D61E8" w:rsidRDefault="006D61E8">
            <w:pPr>
              <w:jc w:val="center"/>
              <w:rPr>
                <w:sz w:val="18"/>
                <w:szCs w:val="18"/>
              </w:rPr>
            </w:pPr>
            <w:r>
              <w:rPr>
                <w:sz w:val="18"/>
                <w:szCs w:val="18"/>
              </w:rPr>
              <w:t>28,335</w:t>
            </w:r>
          </w:p>
        </w:tc>
        <w:tc>
          <w:tcPr>
            <w:tcW w:w="593" w:type="dxa"/>
            <w:tcBorders>
              <w:top w:val="single" w:sz="4" w:space="0" w:color="auto"/>
              <w:left w:val="single" w:sz="4" w:space="0" w:color="auto"/>
              <w:bottom w:val="single" w:sz="4" w:space="0" w:color="auto"/>
              <w:right w:val="single" w:sz="4" w:space="0" w:color="auto"/>
            </w:tcBorders>
            <w:vAlign w:val="center"/>
            <w:hideMark/>
          </w:tcPr>
          <w:p w14:paraId="745D2138" w14:textId="77777777" w:rsidR="006D61E8" w:rsidRDefault="006D61E8">
            <w:pPr>
              <w:jc w:val="center"/>
              <w:rPr>
                <w:sz w:val="18"/>
                <w:szCs w:val="18"/>
              </w:rPr>
            </w:pPr>
            <w:r>
              <w:rPr>
                <w:sz w:val="18"/>
                <w:szCs w:val="18"/>
              </w:rPr>
              <w:t>0,12</w:t>
            </w:r>
          </w:p>
        </w:tc>
        <w:tc>
          <w:tcPr>
            <w:tcW w:w="734" w:type="dxa"/>
            <w:tcBorders>
              <w:top w:val="single" w:sz="4" w:space="0" w:color="auto"/>
              <w:left w:val="single" w:sz="4" w:space="0" w:color="auto"/>
              <w:bottom w:val="single" w:sz="4" w:space="0" w:color="auto"/>
              <w:right w:val="single" w:sz="4" w:space="0" w:color="auto"/>
            </w:tcBorders>
            <w:vAlign w:val="center"/>
            <w:hideMark/>
          </w:tcPr>
          <w:p w14:paraId="33D044B3" w14:textId="77777777" w:rsidR="006D61E8" w:rsidRDefault="006D61E8">
            <w:pPr>
              <w:jc w:val="center"/>
              <w:rPr>
                <w:sz w:val="18"/>
                <w:szCs w:val="18"/>
              </w:rPr>
            </w:pPr>
            <w:r>
              <w:rPr>
                <w:sz w:val="18"/>
                <w:szCs w:val="18"/>
              </w:rPr>
              <w:t>14,237</w:t>
            </w:r>
          </w:p>
        </w:tc>
        <w:tc>
          <w:tcPr>
            <w:tcW w:w="711" w:type="dxa"/>
            <w:tcBorders>
              <w:top w:val="single" w:sz="4" w:space="0" w:color="auto"/>
              <w:left w:val="single" w:sz="4" w:space="0" w:color="auto"/>
              <w:bottom w:val="single" w:sz="4" w:space="0" w:color="auto"/>
              <w:right w:val="single" w:sz="4" w:space="0" w:color="auto"/>
            </w:tcBorders>
            <w:vAlign w:val="center"/>
            <w:hideMark/>
          </w:tcPr>
          <w:p w14:paraId="57E85B78" w14:textId="77777777" w:rsidR="006D61E8" w:rsidRDefault="006D61E8">
            <w:pPr>
              <w:jc w:val="center"/>
              <w:rPr>
                <w:sz w:val="18"/>
                <w:szCs w:val="18"/>
              </w:rPr>
            </w:pPr>
            <w:r>
              <w:rPr>
                <w:sz w:val="18"/>
                <w:szCs w:val="18"/>
              </w:rPr>
              <w:t>11,267</w:t>
            </w:r>
          </w:p>
        </w:tc>
        <w:tc>
          <w:tcPr>
            <w:tcW w:w="593" w:type="dxa"/>
            <w:tcBorders>
              <w:top w:val="single" w:sz="4" w:space="0" w:color="auto"/>
              <w:left w:val="single" w:sz="4" w:space="0" w:color="auto"/>
              <w:bottom w:val="single" w:sz="4" w:space="0" w:color="auto"/>
              <w:right w:val="single" w:sz="4" w:space="0" w:color="auto"/>
            </w:tcBorders>
            <w:vAlign w:val="center"/>
            <w:hideMark/>
          </w:tcPr>
          <w:p w14:paraId="0809FFA3" w14:textId="77777777" w:rsidR="006D61E8" w:rsidRDefault="006D61E8">
            <w:pPr>
              <w:jc w:val="center"/>
              <w:rPr>
                <w:sz w:val="18"/>
                <w:szCs w:val="18"/>
              </w:rPr>
            </w:pPr>
            <w:r>
              <w:rPr>
                <w:sz w:val="18"/>
                <w:szCs w:val="18"/>
              </w:rPr>
              <w:t>-0,26</w:t>
            </w:r>
          </w:p>
        </w:tc>
        <w:tc>
          <w:tcPr>
            <w:tcW w:w="734" w:type="dxa"/>
            <w:tcBorders>
              <w:top w:val="single" w:sz="4" w:space="0" w:color="auto"/>
              <w:left w:val="single" w:sz="4" w:space="0" w:color="auto"/>
              <w:bottom w:val="single" w:sz="4" w:space="0" w:color="auto"/>
              <w:right w:val="single" w:sz="4" w:space="0" w:color="auto"/>
            </w:tcBorders>
            <w:vAlign w:val="center"/>
            <w:hideMark/>
          </w:tcPr>
          <w:p w14:paraId="02A0B90E" w14:textId="77777777" w:rsidR="006D61E8" w:rsidRDefault="006D61E8">
            <w:pPr>
              <w:jc w:val="center"/>
              <w:rPr>
                <w:sz w:val="18"/>
                <w:szCs w:val="18"/>
              </w:rPr>
            </w:pPr>
            <w:r>
              <w:rPr>
                <w:sz w:val="18"/>
                <w:szCs w:val="18"/>
              </w:rPr>
              <w:t>54,022</w:t>
            </w:r>
          </w:p>
        </w:tc>
        <w:tc>
          <w:tcPr>
            <w:tcW w:w="801" w:type="dxa"/>
            <w:tcBorders>
              <w:top w:val="single" w:sz="4" w:space="0" w:color="auto"/>
              <w:left w:val="single" w:sz="4" w:space="0" w:color="auto"/>
              <w:bottom w:val="single" w:sz="4" w:space="0" w:color="auto"/>
              <w:right w:val="single" w:sz="4" w:space="0" w:color="auto"/>
            </w:tcBorders>
            <w:vAlign w:val="center"/>
            <w:hideMark/>
          </w:tcPr>
          <w:p w14:paraId="6AE80156" w14:textId="77777777" w:rsidR="006D61E8" w:rsidRDefault="006D61E8">
            <w:pPr>
              <w:jc w:val="center"/>
              <w:rPr>
                <w:sz w:val="18"/>
                <w:szCs w:val="18"/>
              </w:rPr>
            </w:pPr>
            <w:r>
              <w:rPr>
                <w:sz w:val="18"/>
                <w:szCs w:val="18"/>
              </w:rPr>
              <w:t>42,873</w:t>
            </w:r>
          </w:p>
        </w:tc>
        <w:tc>
          <w:tcPr>
            <w:tcW w:w="615" w:type="dxa"/>
            <w:tcBorders>
              <w:top w:val="single" w:sz="4" w:space="0" w:color="auto"/>
              <w:left w:val="single" w:sz="4" w:space="0" w:color="auto"/>
              <w:bottom w:val="single" w:sz="4" w:space="0" w:color="auto"/>
              <w:right w:val="single" w:sz="4" w:space="0" w:color="auto"/>
            </w:tcBorders>
            <w:vAlign w:val="center"/>
            <w:hideMark/>
          </w:tcPr>
          <w:p w14:paraId="6188235F" w14:textId="77777777" w:rsidR="006D61E8" w:rsidRDefault="006D61E8">
            <w:pPr>
              <w:jc w:val="center"/>
              <w:rPr>
                <w:sz w:val="18"/>
                <w:szCs w:val="18"/>
              </w:rPr>
            </w:pPr>
            <w:r>
              <w:rPr>
                <w:sz w:val="18"/>
                <w:szCs w:val="18"/>
              </w:rPr>
              <w:t>-0,26</w:t>
            </w:r>
          </w:p>
        </w:tc>
        <w:tc>
          <w:tcPr>
            <w:tcW w:w="711" w:type="dxa"/>
            <w:tcBorders>
              <w:top w:val="single" w:sz="4" w:space="0" w:color="auto"/>
              <w:left w:val="single" w:sz="4" w:space="0" w:color="auto"/>
              <w:bottom w:val="single" w:sz="4" w:space="0" w:color="auto"/>
              <w:right w:val="single" w:sz="4" w:space="0" w:color="auto"/>
            </w:tcBorders>
            <w:vAlign w:val="center"/>
            <w:hideMark/>
          </w:tcPr>
          <w:p w14:paraId="3EC1F045" w14:textId="77777777" w:rsidR="006D61E8" w:rsidRDefault="006D61E8">
            <w:pPr>
              <w:jc w:val="center"/>
              <w:rPr>
                <w:sz w:val="18"/>
                <w:szCs w:val="18"/>
              </w:rPr>
            </w:pPr>
            <w:r>
              <w:rPr>
                <w:sz w:val="18"/>
                <w:szCs w:val="18"/>
              </w:rPr>
              <w:t>75,393</w:t>
            </w:r>
          </w:p>
        </w:tc>
        <w:tc>
          <w:tcPr>
            <w:tcW w:w="726" w:type="dxa"/>
            <w:tcBorders>
              <w:top w:val="single" w:sz="4" w:space="0" w:color="auto"/>
              <w:left w:val="single" w:sz="4" w:space="0" w:color="auto"/>
              <w:bottom w:val="single" w:sz="4" w:space="0" w:color="auto"/>
              <w:right w:val="single" w:sz="4" w:space="0" w:color="auto"/>
            </w:tcBorders>
            <w:vAlign w:val="center"/>
            <w:hideMark/>
          </w:tcPr>
          <w:p w14:paraId="312B4B1A" w14:textId="77777777" w:rsidR="006D61E8" w:rsidRDefault="006D61E8">
            <w:pPr>
              <w:jc w:val="center"/>
              <w:rPr>
                <w:sz w:val="18"/>
                <w:szCs w:val="18"/>
              </w:rPr>
            </w:pPr>
            <w:r>
              <w:rPr>
                <w:sz w:val="18"/>
                <w:szCs w:val="18"/>
              </w:rPr>
              <w:t>62,99</w:t>
            </w:r>
          </w:p>
        </w:tc>
        <w:tc>
          <w:tcPr>
            <w:tcW w:w="606" w:type="dxa"/>
            <w:tcBorders>
              <w:top w:val="single" w:sz="4" w:space="0" w:color="auto"/>
              <w:left w:val="single" w:sz="4" w:space="0" w:color="auto"/>
              <w:bottom w:val="single" w:sz="4" w:space="0" w:color="auto"/>
              <w:right w:val="single" w:sz="4" w:space="0" w:color="auto"/>
            </w:tcBorders>
            <w:vAlign w:val="center"/>
            <w:hideMark/>
          </w:tcPr>
          <w:p w14:paraId="64ECFB96" w14:textId="77777777" w:rsidR="006D61E8" w:rsidRDefault="006D61E8">
            <w:pPr>
              <w:jc w:val="center"/>
              <w:rPr>
                <w:sz w:val="18"/>
                <w:szCs w:val="18"/>
              </w:rPr>
            </w:pPr>
            <w:r>
              <w:rPr>
                <w:sz w:val="18"/>
                <w:szCs w:val="18"/>
              </w:rPr>
              <w:t>-0,20</w:t>
            </w:r>
          </w:p>
        </w:tc>
      </w:tr>
      <w:tr w:rsidR="006D61E8" w14:paraId="045AE6CE" w14:textId="77777777" w:rsidTr="003654B6">
        <w:tc>
          <w:tcPr>
            <w:tcW w:w="894" w:type="dxa"/>
            <w:tcBorders>
              <w:top w:val="single" w:sz="4" w:space="0" w:color="auto"/>
              <w:left w:val="single" w:sz="4" w:space="0" w:color="auto"/>
              <w:bottom w:val="single" w:sz="4" w:space="0" w:color="auto"/>
              <w:right w:val="single" w:sz="4" w:space="0" w:color="auto"/>
            </w:tcBorders>
            <w:vAlign w:val="center"/>
            <w:hideMark/>
          </w:tcPr>
          <w:p w14:paraId="2F343521" w14:textId="77777777" w:rsidR="006D61E8" w:rsidRDefault="006D61E8">
            <w:pPr>
              <w:jc w:val="center"/>
              <w:rPr>
                <w:sz w:val="24"/>
                <w:szCs w:val="24"/>
              </w:rPr>
            </w:pPr>
            <w:r>
              <w:rPr>
                <w:sz w:val="24"/>
                <w:szCs w:val="24"/>
              </w:rPr>
              <w:t>2</w:t>
            </w:r>
          </w:p>
        </w:tc>
        <w:tc>
          <w:tcPr>
            <w:tcW w:w="734" w:type="dxa"/>
            <w:tcBorders>
              <w:top w:val="single" w:sz="4" w:space="0" w:color="auto"/>
              <w:left w:val="single" w:sz="4" w:space="0" w:color="auto"/>
              <w:bottom w:val="single" w:sz="4" w:space="0" w:color="auto"/>
              <w:right w:val="single" w:sz="4" w:space="0" w:color="auto"/>
            </w:tcBorders>
            <w:vAlign w:val="center"/>
            <w:hideMark/>
          </w:tcPr>
          <w:p w14:paraId="00E6F3CE" w14:textId="77777777" w:rsidR="006D61E8" w:rsidRDefault="006D61E8">
            <w:pPr>
              <w:jc w:val="center"/>
              <w:rPr>
                <w:sz w:val="18"/>
                <w:szCs w:val="18"/>
              </w:rPr>
            </w:pPr>
            <w:r>
              <w:rPr>
                <w:sz w:val="18"/>
                <w:szCs w:val="18"/>
              </w:rPr>
              <w:t>37,484</w:t>
            </w:r>
          </w:p>
        </w:tc>
        <w:tc>
          <w:tcPr>
            <w:tcW w:w="801" w:type="dxa"/>
            <w:tcBorders>
              <w:top w:val="single" w:sz="4" w:space="0" w:color="auto"/>
              <w:left w:val="single" w:sz="4" w:space="0" w:color="auto"/>
              <w:bottom w:val="single" w:sz="4" w:space="0" w:color="auto"/>
              <w:right w:val="single" w:sz="4" w:space="0" w:color="auto"/>
            </w:tcBorders>
            <w:vAlign w:val="center"/>
            <w:hideMark/>
          </w:tcPr>
          <w:p w14:paraId="3723DDE2" w14:textId="77777777" w:rsidR="006D61E8" w:rsidRDefault="006D61E8">
            <w:pPr>
              <w:jc w:val="center"/>
              <w:rPr>
                <w:sz w:val="18"/>
                <w:szCs w:val="18"/>
              </w:rPr>
            </w:pPr>
            <w:r>
              <w:rPr>
                <w:sz w:val="18"/>
                <w:szCs w:val="18"/>
              </w:rPr>
              <w:t>39,669</w:t>
            </w:r>
          </w:p>
        </w:tc>
        <w:tc>
          <w:tcPr>
            <w:tcW w:w="593" w:type="dxa"/>
            <w:tcBorders>
              <w:top w:val="single" w:sz="4" w:space="0" w:color="auto"/>
              <w:left w:val="single" w:sz="4" w:space="0" w:color="auto"/>
              <w:bottom w:val="single" w:sz="4" w:space="0" w:color="auto"/>
              <w:right w:val="single" w:sz="4" w:space="0" w:color="auto"/>
            </w:tcBorders>
            <w:vAlign w:val="center"/>
            <w:hideMark/>
          </w:tcPr>
          <w:p w14:paraId="7603FBD8" w14:textId="77777777" w:rsidR="006D61E8" w:rsidRDefault="006D61E8">
            <w:pPr>
              <w:jc w:val="center"/>
              <w:rPr>
                <w:sz w:val="18"/>
                <w:szCs w:val="18"/>
              </w:rPr>
            </w:pPr>
            <w:r>
              <w:rPr>
                <w:sz w:val="18"/>
                <w:szCs w:val="18"/>
              </w:rPr>
              <w:t>0,06</w:t>
            </w:r>
          </w:p>
        </w:tc>
        <w:tc>
          <w:tcPr>
            <w:tcW w:w="734" w:type="dxa"/>
            <w:tcBorders>
              <w:top w:val="single" w:sz="4" w:space="0" w:color="auto"/>
              <w:left w:val="single" w:sz="4" w:space="0" w:color="auto"/>
              <w:bottom w:val="single" w:sz="4" w:space="0" w:color="auto"/>
              <w:right w:val="single" w:sz="4" w:space="0" w:color="auto"/>
            </w:tcBorders>
            <w:vAlign w:val="center"/>
            <w:hideMark/>
          </w:tcPr>
          <w:p w14:paraId="11E1837C" w14:textId="77777777" w:rsidR="006D61E8" w:rsidRDefault="006D61E8">
            <w:pPr>
              <w:jc w:val="center"/>
              <w:rPr>
                <w:sz w:val="18"/>
                <w:szCs w:val="18"/>
              </w:rPr>
            </w:pPr>
            <w:r>
              <w:rPr>
                <w:sz w:val="18"/>
                <w:szCs w:val="18"/>
              </w:rPr>
              <w:t>20,221</w:t>
            </w:r>
          </w:p>
        </w:tc>
        <w:tc>
          <w:tcPr>
            <w:tcW w:w="711" w:type="dxa"/>
            <w:tcBorders>
              <w:top w:val="single" w:sz="4" w:space="0" w:color="auto"/>
              <w:left w:val="single" w:sz="4" w:space="0" w:color="auto"/>
              <w:bottom w:val="single" w:sz="4" w:space="0" w:color="auto"/>
              <w:right w:val="single" w:sz="4" w:space="0" w:color="auto"/>
            </w:tcBorders>
            <w:vAlign w:val="center"/>
            <w:hideMark/>
          </w:tcPr>
          <w:p w14:paraId="137DE2D3" w14:textId="77777777" w:rsidR="006D61E8" w:rsidRDefault="006D61E8">
            <w:pPr>
              <w:jc w:val="center"/>
              <w:rPr>
                <w:sz w:val="18"/>
                <w:szCs w:val="18"/>
              </w:rPr>
            </w:pPr>
            <w:r>
              <w:rPr>
                <w:sz w:val="18"/>
                <w:szCs w:val="18"/>
              </w:rPr>
              <w:t>15,774</w:t>
            </w:r>
          </w:p>
        </w:tc>
        <w:tc>
          <w:tcPr>
            <w:tcW w:w="593" w:type="dxa"/>
            <w:tcBorders>
              <w:top w:val="single" w:sz="4" w:space="0" w:color="auto"/>
              <w:left w:val="single" w:sz="4" w:space="0" w:color="auto"/>
              <w:bottom w:val="single" w:sz="4" w:space="0" w:color="auto"/>
              <w:right w:val="single" w:sz="4" w:space="0" w:color="auto"/>
            </w:tcBorders>
            <w:vAlign w:val="center"/>
            <w:hideMark/>
          </w:tcPr>
          <w:p w14:paraId="5F7363A9" w14:textId="77777777" w:rsidR="006D61E8" w:rsidRDefault="006D61E8">
            <w:pPr>
              <w:jc w:val="center"/>
              <w:rPr>
                <w:sz w:val="18"/>
                <w:szCs w:val="18"/>
              </w:rPr>
            </w:pPr>
            <w:r>
              <w:rPr>
                <w:sz w:val="18"/>
                <w:szCs w:val="18"/>
              </w:rPr>
              <w:t>-0,28</w:t>
            </w:r>
          </w:p>
        </w:tc>
        <w:tc>
          <w:tcPr>
            <w:tcW w:w="734" w:type="dxa"/>
            <w:tcBorders>
              <w:top w:val="single" w:sz="4" w:space="0" w:color="auto"/>
              <w:left w:val="single" w:sz="4" w:space="0" w:color="auto"/>
              <w:bottom w:val="single" w:sz="4" w:space="0" w:color="auto"/>
              <w:right w:val="single" w:sz="4" w:space="0" w:color="auto"/>
            </w:tcBorders>
            <w:vAlign w:val="center"/>
            <w:hideMark/>
          </w:tcPr>
          <w:p w14:paraId="68C32E46" w14:textId="77777777" w:rsidR="006D61E8" w:rsidRDefault="006D61E8">
            <w:pPr>
              <w:jc w:val="center"/>
              <w:rPr>
                <w:sz w:val="18"/>
                <w:szCs w:val="18"/>
              </w:rPr>
            </w:pPr>
            <w:r>
              <w:rPr>
                <w:sz w:val="18"/>
                <w:szCs w:val="18"/>
              </w:rPr>
              <w:t>70,103</w:t>
            </w:r>
          </w:p>
        </w:tc>
        <w:tc>
          <w:tcPr>
            <w:tcW w:w="801" w:type="dxa"/>
            <w:tcBorders>
              <w:top w:val="single" w:sz="4" w:space="0" w:color="auto"/>
              <w:left w:val="single" w:sz="4" w:space="0" w:color="auto"/>
              <w:bottom w:val="single" w:sz="4" w:space="0" w:color="auto"/>
              <w:right w:val="single" w:sz="4" w:space="0" w:color="auto"/>
            </w:tcBorders>
            <w:vAlign w:val="center"/>
            <w:hideMark/>
          </w:tcPr>
          <w:p w14:paraId="22D31224" w14:textId="77777777" w:rsidR="006D61E8" w:rsidRDefault="006D61E8">
            <w:pPr>
              <w:jc w:val="center"/>
              <w:rPr>
                <w:sz w:val="18"/>
                <w:szCs w:val="18"/>
              </w:rPr>
            </w:pPr>
            <w:r>
              <w:rPr>
                <w:sz w:val="18"/>
                <w:szCs w:val="18"/>
              </w:rPr>
              <w:t>60,022</w:t>
            </w:r>
          </w:p>
        </w:tc>
        <w:tc>
          <w:tcPr>
            <w:tcW w:w="615" w:type="dxa"/>
            <w:tcBorders>
              <w:top w:val="single" w:sz="4" w:space="0" w:color="auto"/>
              <w:left w:val="single" w:sz="4" w:space="0" w:color="auto"/>
              <w:bottom w:val="single" w:sz="4" w:space="0" w:color="auto"/>
              <w:right w:val="single" w:sz="4" w:space="0" w:color="auto"/>
            </w:tcBorders>
            <w:vAlign w:val="center"/>
            <w:hideMark/>
          </w:tcPr>
          <w:p w14:paraId="166BB956" w14:textId="77777777" w:rsidR="006D61E8" w:rsidRDefault="006D61E8">
            <w:pPr>
              <w:jc w:val="center"/>
              <w:rPr>
                <w:sz w:val="18"/>
                <w:szCs w:val="18"/>
              </w:rPr>
            </w:pPr>
            <w:r>
              <w:rPr>
                <w:sz w:val="18"/>
                <w:szCs w:val="18"/>
              </w:rPr>
              <w:t>-0,17</w:t>
            </w:r>
          </w:p>
        </w:tc>
        <w:tc>
          <w:tcPr>
            <w:tcW w:w="711" w:type="dxa"/>
            <w:tcBorders>
              <w:top w:val="single" w:sz="4" w:space="0" w:color="auto"/>
              <w:left w:val="single" w:sz="4" w:space="0" w:color="auto"/>
              <w:bottom w:val="single" w:sz="4" w:space="0" w:color="auto"/>
              <w:right w:val="single" w:sz="4" w:space="0" w:color="auto"/>
            </w:tcBorders>
            <w:vAlign w:val="center"/>
            <w:hideMark/>
          </w:tcPr>
          <w:p w14:paraId="3DB1CBF1" w14:textId="77777777" w:rsidR="006D61E8" w:rsidRDefault="006D61E8">
            <w:pPr>
              <w:jc w:val="center"/>
              <w:rPr>
                <w:sz w:val="18"/>
                <w:szCs w:val="18"/>
              </w:rPr>
            </w:pPr>
            <w:r>
              <w:rPr>
                <w:sz w:val="18"/>
                <w:szCs w:val="18"/>
              </w:rPr>
              <w:t>102,99</w:t>
            </w:r>
          </w:p>
        </w:tc>
        <w:tc>
          <w:tcPr>
            <w:tcW w:w="726" w:type="dxa"/>
            <w:tcBorders>
              <w:top w:val="single" w:sz="4" w:space="0" w:color="auto"/>
              <w:left w:val="single" w:sz="4" w:space="0" w:color="auto"/>
              <w:bottom w:val="single" w:sz="4" w:space="0" w:color="auto"/>
              <w:right w:val="single" w:sz="4" w:space="0" w:color="auto"/>
            </w:tcBorders>
            <w:vAlign w:val="center"/>
            <w:hideMark/>
          </w:tcPr>
          <w:p w14:paraId="68E9C320" w14:textId="77777777" w:rsidR="006D61E8" w:rsidRDefault="006D61E8">
            <w:pPr>
              <w:jc w:val="center"/>
              <w:rPr>
                <w:sz w:val="18"/>
                <w:szCs w:val="18"/>
              </w:rPr>
            </w:pPr>
            <w:r>
              <w:rPr>
                <w:sz w:val="18"/>
                <w:szCs w:val="18"/>
              </w:rPr>
              <w:t>88,186</w:t>
            </w:r>
          </w:p>
        </w:tc>
        <w:tc>
          <w:tcPr>
            <w:tcW w:w="606" w:type="dxa"/>
            <w:tcBorders>
              <w:top w:val="single" w:sz="4" w:space="0" w:color="auto"/>
              <w:left w:val="single" w:sz="4" w:space="0" w:color="auto"/>
              <w:bottom w:val="single" w:sz="4" w:space="0" w:color="auto"/>
              <w:right w:val="single" w:sz="4" w:space="0" w:color="auto"/>
            </w:tcBorders>
            <w:vAlign w:val="center"/>
            <w:hideMark/>
          </w:tcPr>
          <w:p w14:paraId="6AEF9603" w14:textId="77777777" w:rsidR="006D61E8" w:rsidRDefault="006D61E8">
            <w:pPr>
              <w:jc w:val="center"/>
              <w:rPr>
                <w:sz w:val="18"/>
                <w:szCs w:val="18"/>
              </w:rPr>
            </w:pPr>
            <w:r>
              <w:rPr>
                <w:sz w:val="18"/>
                <w:szCs w:val="18"/>
              </w:rPr>
              <w:t>-0,17</w:t>
            </w:r>
          </w:p>
        </w:tc>
      </w:tr>
      <w:tr w:rsidR="006D61E8" w14:paraId="54E9BDF7" w14:textId="77777777" w:rsidTr="003654B6">
        <w:tc>
          <w:tcPr>
            <w:tcW w:w="894" w:type="dxa"/>
            <w:tcBorders>
              <w:top w:val="single" w:sz="4" w:space="0" w:color="auto"/>
              <w:left w:val="single" w:sz="4" w:space="0" w:color="auto"/>
              <w:bottom w:val="single" w:sz="4" w:space="0" w:color="auto"/>
              <w:right w:val="single" w:sz="4" w:space="0" w:color="auto"/>
            </w:tcBorders>
            <w:vAlign w:val="center"/>
            <w:hideMark/>
          </w:tcPr>
          <w:p w14:paraId="2E552E1A" w14:textId="77777777" w:rsidR="006D61E8" w:rsidRDefault="006D61E8">
            <w:pPr>
              <w:jc w:val="center"/>
              <w:rPr>
                <w:sz w:val="24"/>
                <w:szCs w:val="24"/>
              </w:rPr>
            </w:pPr>
            <w:r>
              <w:rPr>
                <w:sz w:val="24"/>
                <w:szCs w:val="24"/>
              </w:rPr>
              <w:t>3</w:t>
            </w:r>
          </w:p>
        </w:tc>
        <w:tc>
          <w:tcPr>
            <w:tcW w:w="734" w:type="dxa"/>
            <w:tcBorders>
              <w:top w:val="single" w:sz="4" w:space="0" w:color="auto"/>
              <w:left w:val="single" w:sz="4" w:space="0" w:color="auto"/>
              <w:bottom w:val="single" w:sz="4" w:space="0" w:color="auto"/>
              <w:right w:val="single" w:sz="4" w:space="0" w:color="auto"/>
            </w:tcBorders>
            <w:vAlign w:val="center"/>
            <w:hideMark/>
          </w:tcPr>
          <w:p w14:paraId="14D656F1" w14:textId="77777777" w:rsidR="006D61E8" w:rsidRDefault="006D61E8">
            <w:pPr>
              <w:jc w:val="center"/>
              <w:rPr>
                <w:sz w:val="18"/>
                <w:szCs w:val="18"/>
              </w:rPr>
            </w:pPr>
            <w:r>
              <w:rPr>
                <w:sz w:val="18"/>
                <w:szCs w:val="18"/>
              </w:rPr>
              <w:t>48,491</w:t>
            </w:r>
          </w:p>
        </w:tc>
        <w:tc>
          <w:tcPr>
            <w:tcW w:w="801" w:type="dxa"/>
            <w:tcBorders>
              <w:top w:val="single" w:sz="4" w:space="0" w:color="auto"/>
              <w:left w:val="single" w:sz="4" w:space="0" w:color="auto"/>
              <w:bottom w:val="single" w:sz="4" w:space="0" w:color="auto"/>
              <w:right w:val="single" w:sz="4" w:space="0" w:color="auto"/>
            </w:tcBorders>
            <w:vAlign w:val="center"/>
            <w:hideMark/>
          </w:tcPr>
          <w:p w14:paraId="7DD21791" w14:textId="77777777" w:rsidR="006D61E8" w:rsidRDefault="006D61E8">
            <w:pPr>
              <w:jc w:val="center"/>
              <w:rPr>
                <w:sz w:val="18"/>
                <w:szCs w:val="18"/>
              </w:rPr>
            </w:pPr>
            <w:r>
              <w:rPr>
                <w:sz w:val="18"/>
                <w:szCs w:val="18"/>
              </w:rPr>
              <w:t>51,003</w:t>
            </w:r>
          </w:p>
        </w:tc>
        <w:tc>
          <w:tcPr>
            <w:tcW w:w="593" w:type="dxa"/>
            <w:tcBorders>
              <w:top w:val="single" w:sz="4" w:space="0" w:color="auto"/>
              <w:left w:val="single" w:sz="4" w:space="0" w:color="auto"/>
              <w:bottom w:val="single" w:sz="4" w:space="0" w:color="auto"/>
              <w:right w:val="single" w:sz="4" w:space="0" w:color="auto"/>
            </w:tcBorders>
            <w:vAlign w:val="center"/>
            <w:hideMark/>
          </w:tcPr>
          <w:p w14:paraId="7FDF0278" w14:textId="77777777" w:rsidR="006D61E8" w:rsidRDefault="006D61E8">
            <w:pPr>
              <w:jc w:val="center"/>
              <w:rPr>
                <w:sz w:val="18"/>
                <w:szCs w:val="18"/>
              </w:rPr>
            </w:pPr>
            <w:r>
              <w:rPr>
                <w:sz w:val="18"/>
                <w:szCs w:val="18"/>
              </w:rPr>
              <w:t>0,05</w:t>
            </w:r>
          </w:p>
        </w:tc>
        <w:tc>
          <w:tcPr>
            <w:tcW w:w="734" w:type="dxa"/>
            <w:tcBorders>
              <w:top w:val="single" w:sz="4" w:space="0" w:color="auto"/>
              <w:left w:val="single" w:sz="4" w:space="0" w:color="auto"/>
              <w:bottom w:val="single" w:sz="4" w:space="0" w:color="auto"/>
              <w:right w:val="single" w:sz="4" w:space="0" w:color="auto"/>
            </w:tcBorders>
            <w:vAlign w:val="center"/>
            <w:hideMark/>
          </w:tcPr>
          <w:p w14:paraId="296EABE8" w14:textId="77777777" w:rsidR="006D61E8" w:rsidRDefault="006D61E8">
            <w:pPr>
              <w:jc w:val="center"/>
              <w:rPr>
                <w:sz w:val="18"/>
                <w:szCs w:val="18"/>
              </w:rPr>
            </w:pPr>
            <w:r>
              <w:rPr>
                <w:sz w:val="18"/>
                <w:szCs w:val="18"/>
              </w:rPr>
              <w:t>22,443</w:t>
            </w:r>
          </w:p>
        </w:tc>
        <w:tc>
          <w:tcPr>
            <w:tcW w:w="711" w:type="dxa"/>
            <w:tcBorders>
              <w:top w:val="single" w:sz="4" w:space="0" w:color="auto"/>
              <w:left w:val="single" w:sz="4" w:space="0" w:color="auto"/>
              <w:bottom w:val="single" w:sz="4" w:space="0" w:color="auto"/>
              <w:right w:val="single" w:sz="4" w:space="0" w:color="auto"/>
            </w:tcBorders>
            <w:vAlign w:val="center"/>
            <w:hideMark/>
          </w:tcPr>
          <w:p w14:paraId="15C5B5EE" w14:textId="77777777" w:rsidR="006D61E8" w:rsidRDefault="006D61E8">
            <w:pPr>
              <w:jc w:val="center"/>
              <w:rPr>
                <w:sz w:val="18"/>
                <w:szCs w:val="18"/>
              </w:rPr>
            </w:pPr>
            <w:r>
              <w:rPr>
                <w:sz w:val="18"/>
                <w:szCs w:val="18"/>
              </w:rPr>
              <w:t>20,281</w:t>
            </w:r>
          </w:p>
        </w:tc>
        <w:tc>
          <w:tcPr>
            <w:tcW w:w="593" w:type="dxa"/>
            <w:tcBorders>
              <w:top w:val="single" w:sz="4" w:space="0" w:color="auto"/>
              <w:left w:val="single" w:sz="4" w:space="0" w:color="auto"/>
              <w:bottom w:val="single" w:sz="4" w:space="0" w:color="auto"/>
              <w:right w:val="single" w:sz="4" w:space="0" w:color="auto"/>
            </w:tcBorders>
            <w:vAlign w:val="center"/>
            <w:hideMark/>
          </w:tcPr>
          <w:p w14:paraId="5CE12C59" w14:textId="77777777" w:rsidR="006D61E8" w:rsidRDefault="006D61E8">
            <w:pPr>
              <w:jc w:val="center"/>
              <w:rPr>
                <w:sz w:val="18"/>
                <w:szCs w:val="18"/>
              </w:rPr>
            </w:pPr>
            <w:r>
              <w:rPr>
                <w:sz w:val="18"/>
                <w:szCs w:val="18"/>
              </w:rPr>
              <w:t>-0,11</w:t>
            </w:r>
          </w:p>
        </w:tc>
        <w:tc>
          <w:tcPr>
            <w:tcW w:w="734" w:type="dxa"/>
            <w:tcBorders>
              <w:top w:val="single" w:sz="4" w:space="0" w:color="auto"/>
              <w:left w:val="single" w:sz="4" w:space="0" w:color="auto"/>
              <w:bottom w:val="single" w:sz="4" w:space="0" w:color="auto"/>
              <w:right w:val="single" w:sz="4" w:space="0" w:color="auto"/>
            </w:tcBorders>
            <w:vAlign w:val="center"/>
            <w:hideMark/>
          </w:tcPr>
          <w:p w14:paraId="456F37B6" w14:textId="77777777" w:rsidR="006D61E8" w:rsidRDefault="006D61E8">
            <w:pPr>
              <w:jc w:val="center"/>
              <w:rPr>
                <w:sz w:val="18"/>
                <w:szCs w:val="18"/>
              </w:rPr>
            </w:pPr>
            <w:r>
              <w:rPr>
                <w:sz w:val="18"/>
                <w:szCs w:val="18"/>
              </w:rPr>
              <w:t>87,192</w:t>
            </w:r>
          </w:p>
        </w:tc>
        <w:tc>
          <w:tcPr>
            <w:tcW w:w="801" w:type="dxa"/>
            <w:tcBorders>
              <w:top w:val="single" w:sz="4" w:space="0" w:color="auto"/>
              <w:left w:val="single" w:sz="4" w:space="0" w:color="auto"/>
              <w:bottom w:val="single" w:sz="4" w:space="0" w:color="auto"/>
              <w:right w:val="single" w:sz="4" w:space="0" w:color="auto"/>
            </w:tcBorders>
            <w:vAlign w:val="center"/>
            <w:hideMark/>
          </w:tcPr>
          <w:p w14:paraId="56B911BD" w14:textId="77777777" w:rsidR="006D61E8" w:rsidRDefault="006D61E8">
            <w:pPr>
              <w:jc w:val="center"/>
              <w:rPr>
                <w:sz w:val="18"/>
                <w:szCs w:val="18"/>
              </w:rPr>
            </w:pPr>
            <w:r>
              <w:rPr>
                <w:sz w:val="18"/>
                <w:szCs w:val="18"/>
              </w:rPr>
              <w:t>77,171</w:t>
            </w:r>
          </w:p>
        </w:tc>
        <w:tc>
          <w:tcPr>
            <w:tcW w:w="615" w:type="dxa"/>
            <w:tcBorders>
              <w:top w:val="single" w:sz="4" w:space="0" w:color="auto"/>
              <w:left w:val="single" w:sz="4" w:space="0" w:color="auto"/>
              <w:bottom w:val="single" w:sz="4" w:space="0" w:color="auto"/>
              <w:right w:val="single" w:sz="4" w:space="0" w:color="auto"/>
            </w:tcBorders>
            <w:vAlign w:val="center"/>
            <w:hideMark/>
          </w:tcPr>
          <w:p w14:paraId="14EA6A96" w14:textId="77777777" w:rsidR="006D61E8" w:rsidRDefault="006D61E8">
            <w:pPr>
              <w:jc w:val="center"/>
              <w:rPr>
                <w:sz w:val="18"/>
                <w:szCs w:val="18"/>
              </w:rPr>
            </w:pPr>
            <w:r>
              <w:rPr>
                <w:sz w:val="18"/>
                <w:szCs w:val="18"/>
              </w:rPr>
              <w:t>-0,13</w:t>
            </w:r>
          </w:p>
        </w:tc>
        <w:tc>
          <w:tcPr>
            <w:tcW w:w="711" w:type="dxa"/>
            <w:tcBorders>
              <w:top w:val="single" w:sz="4" w:space="0" w:color="auto"/>
              <w:left w:val="single" w:sz="4" w:space="0" w:color="auto"/>
              <w:bottom w:val="single" w:sz="4" w:space="0" w:color="auto"/>
              <w:right w:val="single" w:sz="4" w:space="0" w:color="auto"/>
            </w:tcBorders>
            <w:vAlign w:val="center"/>
            <w:hideMark/>
          </w:tcPr>
          <w:p w14:paraId="0007B7B1" w14:textId="77777777" w:rsidR="006D61E8" w:rsidRDefault="006D61E8">
            <w:pPr>
              <w:jc w:val="center"/>
              <w:rPr>
                <w:sz w:val="18"/>
                <w:szCs w:val="18"/>
              </w:rPr>
            </w:pPr>
            <w:r>
              <w:rPr>
                <w:sz w:val="18"/>
                <w:szCs w:val="18"/>
              </w:rPr>
              <w:t>130,34</w:t>
            </w:r>
          </w:p>
        </w:tc>
        <w:tc>
          <w:tcPr>
            <w:tcW w:w="726" w:type="dxa"/>
            <w:tcBorders>
              <w:top w:val="single" w:sz="4" w:space="0" w:color="auto"/>
              <w:left w:val="single" w:sz="4" w:space="0" w:color="auto"/>
              <w:bottom w:val="single" w:sz="4" w:space="0" w:color="auto"/>
              <w:right w:val="single" w:sz="4" w:space="0" w:color="auto"/>
            </w:tcBorders>
            <w:vAlign w:val="center"/>
            <w:hideMark/>
          </w:tcPr>
          <w:p w14:paraId="431EA172" w14:textId="77777777" w:rsidR="006D61E8" w:rsidRDefault="006D61E8">
            <w:pPr>
              <w:jc w:val="center"/>
              <w:rPr>
                <w:sz w:val="18"/>
                <w:szCs w:val="18"/>
              </w:rPr>
            </w:pPr>
            <w:r>
              <w:rPr>
                <w:sz w:val="18"/>
                <w:szCs w:val="18"/>
              </w:rPr>
              <w:t>113,382</w:t>
            </w:r>
          </w:p>
        </w:tc>
        <w:tc>
          <w:tcPr>
            <w:tcW w:w="606" w:type="dxa"/>
            <w:tcBorders>
              <w:top w:val="single" w:sz="4" w:space="0" w:color="auto"/>
              <w:left w:val="single" w:sz="4" w:space="0" w:color="auto"/>
              <w:bottom w:val="single" w:sz="4" w:space="0" w:color="auto"/>
              <w:right w:val="single" w:sz="4" w:space="0" w:color="auto"/>
            </w:tcBorders>
            <w:vAlign w:val="center"/>
            <w:hideMark/>
          </w:tcPr>
          <w:p w14:paraId="09246956" w14:textId="77777777" w:rsidR="006D61E8" w:rsidRDefault="006D61E8">
            <w:pPr>
              <w:jc w:val="center"/>
              <w:rPr>
                <w:sz w:val="18"/>
                <w:szCs w:val="18"/>
              </w:rPr>
            </w:pPr>
            <w:r>
              <w:rPr>
                <w:sz w:val="18"/>
                <w:szCs w:val="18"/>
              </w:rPr>
              <w:t>-0,15</w:t>
            </w:r>
          </w:p>
        </w:tc>
      </w:tr>
      <w:tr w:rsidR="006D61E8" w14:paraId="4045AF0B" w14:textId="77777777" w:rsidTr="003654B6">
        <w:tc>
          <w:tcPr>
            <w:tcW w:w="894" w:type="dxa"/>
            <w:tcBorders>
              <w:top w:val="single" w:sz="4" w:space="0" w:color="auto"/>
              <w:left w:val="single" w:sz="4" w:space="0" w:color="auto"/>
              <w:bottom w:val="single" w:sz="4" w:space="0" w:color="auto"/>
              <w:right w:val="single" w:sz="4" w:space="0" w:color="auto"/>
            </w:tcBorders>
            <w:vAlign w:val="center"/>
            <w:hideMark/>
          </w:tcPr>
          <w:p w14:paraId="26298FA3" w14:textId="77777777" w:rsidR="006D61E8" w:rsidRDefault="006D61E8">
            <w:pPr>
              <w:jc w:val="center"/>
              <w:rPr>
                <w:sz w:val="24"/>
                <w:szCs w:val="24"/>
              </w:rPr>
            </w:pPr>
            <w:r>
              <w:rPr>
                <w:sz w:val="24"/>
                <w:szCs w:val="24"/>
              </w:rPr>
              <w:t>4</w:t>
            </w:r>
          </w:p>
        </w:tc>
        <w:tc>
          <w:tcPr>
            <w:tcW w:w="734" w:type="dxa"/>
            <w:tcBorders>
              <w:top w:val="single" w:sz="4" w:space="0" w:color="auto"/>
              <w:left w:val="single" w:sz="4" w:space="0" w:color="auto"/>
              <w:bottom w:val="single" w:sz="4" w:space="0" w:color="auto"/>
              <w:right w:val="single" w:sz="4" w:space="0" w:color="auto"/>
            </w:tcBorders>
            <w:vAlign w:val="center"/>
            <w:hideMark/>
          </w:tcPr>
          <w:p w14:paraId="23783111" w14:textId="77777777" w:rsidR="006D61E8" w:rsidRDefault="006D61E8">
            <w:pPr>
              <w:jc w:val="center"/>
              <w:rPr>
                <w:sz w:val="18"/>
                <w:szCs w:val="18"/>
                <w:lang w:val="en-US"/>
              </w:rPr>
            </w:pPr>
            <w:r>
              <w:rPr>
                <w:sz w:val="18"/>
                <w:szCs w:val="18"/>
              </w:rPr>
              <w:t>65,679</w:t>
            </w:r>
          </w:p>
        </w:tc>
        <w:tc>
          <w:tcPr>
            <w:tcW w:w="801" w:type="dxa"/>
            <w:tcBorders>
              <w:top w:val="single" w:sz="4" w:space="0" w:color="auto"/>
              <w:left w:val="single" w:sz="4" w:space="0" w:color="auto"/>
              <w:bottom w:val="single" w:sz="4" w:space="0" w:color="auto"/>
              <w:right w:val="single" w:sz="4" w:space="0" w:color="auto"/>
            </w:tcBorders>
            <w:vAlign w:val="center"/>
            <w:hideMark/>
          </w:tcPr>
          <w:p w14:paraId="54FF0C47" w14:textId="77777777" w:rsidR="006D61E8" w:rsidRDefault="006D61E8">
            <w:pPr>
              <w:jc w:val="center"/>
              <w:rPr>
                <w:sz w:val="18"/>
                <w:szCs w:val="18"/>
              </w:rPr>
            </w:pPr>
            <w:r>
              <w:rPr>
                <w:sz w:val="18"/>
                <w:szCs w:val="18"/>
              </w:rPr>
              <w:t>62,337</w:t>
            </w:r>
          </w:p>
        </w:tc>
        <w:tc>
          <w:tcPr>
            <w:tcW w:w="593" w:type="dxa"/>
            <w:tcBorders>
              <w:top w:val="single" w:sz="4" w:space="0" w:color="auto"/>
              <w:left w:val="single" w:sz="4" w:space="0" w:color="auto"/>
              <w:bottom w:val="single" w:sz="4" w:space="0" w:color="auto"/>
              <w:right w:val="single" w:sz="4" w:space="0" w:color="auto"/>
            </w:tcBorders>
            <w:vAlign w:val="center"/>
            <w:hideMark/>
          </w:tcPr>
          <w:p w14:paraId="5786D4FC" w14:textId="77777777" w:rsidR="006D61E8" w:rsidRDefault="006D61E8">
            <w:pPr>
              <w:jc w:val="center"/>
              <w:rPr>
                <w:sz w:val="18"/>
                <w:szCs w:val="18"/>
              </w:rPr>
            </w:pPr>
            <w:r>
              <w:rPr>
                <w:sz w:val="18"/>
                <w:szCs w:val="18"/>
              </w:rPr>
              <w:t>-0,05</w:t>
            </w:r>
          </w:p>
        </w:tc>
        <w:tc>
          <w:tcPr>
            <w:tcW w:w="734" w:type="dxa"/>
            <w:tcBorders>
              <w:top w:val="single" w:sz="4" w:space="0" w:color="auto"/>
              <w:left w:val="single" w:sz="4" w:space="0" w:color="auto"/>
              <w:bottom w:val="single" w:sz="4" w:space="0" w:color="auto"/>
              <w:right w:val="single" w:sz="4" w:space="0" w:color="auto"/>
            </w:tcBorders>
            <w:vAlign w:val="center"/>
            <w:hideMark/>
          </w:tcPr>
          <w:p w14:paraId="6AA5B58A" w14:textId="77777777" w:rsidR="006D61E8" w:rsidRDefault="006D61E8">
            <w:pPr>
              <w:jc w:val="center"/>
              <w:rPr>
                <w:sz w:val="18"/>
                <w:szCs w:val="18"/>
              </w:rPr>
            </w:pPr>
            <w:r>
              <w:rPr>
                <w:sz w:val="18"/>
                <w:szCs w:val="18"/>
              </w:rPr>
              <w:t>27,665</w:t>
            </w:r>
          </w:p>
        </w:tc>
        <w:tc>
          <w:tcPr>
            <w:tcW w:w="711" w:type="dxa"/>
            <w:tcBorders>
              <w:top w:val="single" w:sz="4" w:space="0" w:color="auto"/>
              <w:left w:val="single" w:sz="4" w:space="0" w:color="auto"/>
              <w:bottom w:val="single" w:sz="4" w:space="0" w:color="auto"/>
              <w:right w:val="single" w:sz="4" w:space="0" w:color="auto"/>
            </w:tcBorders>
            <w:vAlign w:val="center"/>
            <w:hideMark/>
          </w:tcPr>
          <w:p w14:paraId="723261D8" w14:textId="77777777" w:rsidR="006D61E8" w:rsidRDefault="006D61E8">
            <w:pPr>
              <w:jc w:val="center"/>
              <w:rPr>
                <w:sz w:val="18"/>
                <w:szCs w:val="18"/>
              </w:rPr>
            </w:pPr>
            <w:r>
              <w:rPr>
                <w:sz w:val="18"/>
                <w:szCs w:val="18"/>
              </w:rPr>
              <w:t>24,788</w:t>
            </w:r>
          </w:p>
        </w:tc>
        <w:tc>
          <w:tcPr>
            <w:tcW w:w="593" w:type="dxa"/>
            <w:tcBorders>
              <w:top w:val="single" w:sz="4" w:space="0" w:color="auto"/>
              <w:left w:val="single" w:sz="4" w:space="0" w:color="auto"/>
              <w:bottom w:val="single" w:sz="4" w:space="0" w:color="auto"/>
              <w:right w:val="single" w:sz="4" w:space="0" w:color="auto"/>
            </w:tcBorders>
            <w:vAlign w:val="center"/>
            <w:hideMark/>
          </w:tcPr>
          <w:p w14:paraId="11E09F32" w14:textId="77777777" w:rsidR="006D61E8" w:rsidRDefault="006D61E8">
            <w:pPr>
              <w:jc w:val="center"/>
              <w:rPr>
                <w:sz w:val="18"/>
                <w:szCs w:val="18"/>
              </w:rPr>
            </w:pPr>
            <w:r>
              <w:rPr>
                <w:sz w:val="18"/>
                <w:szCs w:val="18"/>
              </w:rPr>
              <w:t>-0,12</w:t>
            </w:r>
          </w:p>
        </w:tc>
        <w:tc>
          <w:tcPr>
            <w:tcW w:w="734" w:type="dxa"/>
            <w:tcBorders>
              <w:top w:val="single" w:sz="4" w:space="0" w:color="auto"/>
              <w:left w:val="single" w:sz="4" w:space="0" w:color="auto"/>
              <w:bottom w:val="single" w:sz="4" w:space="0" w:color="auto"/>
              <w:right w:val="single" w:sz="4" w:space="0" w:color="auto"/>
            </w:tcBorders>
            <w:vAlign w:val="center"/>
            <w:hideMark/>
          </w:tcPr>
          <w:p w14:paraId="7148013A" w14:textId="77777777" w:rsidR="006D61E8" w:rsidRDefault="006D61E8">
            <w:pPr>
              <w:jc w:val="center"/>
              <w:rPr>
                <w:sz w:val="18"/>
                <w:szCs w:val="18"/>
              </w:rPr>
            </w:pPr>
            <w:r>
              <w:rPr>
                <w:sz w:val="18"/>
                <w:szCs w:val="18"/>
              </w:rPr>
              <w:t>103,23</w:t>
            </w:r>
          </w:p>
        </w:tc>
        <w:tc>
          <w:tcPr>
            <w:tcW w:w="801" w:type="dxa"/>
            <w:tcBorders>
              <w:top w:val="single" w:sz="4" w:space="0" w:color="auto"/>
              <w:left w:val="single" w:sz="4" w:space="0" w:color="auto"/>
              <w:bottom w:val="single" w:sz="4" w:space="0" w:color="auto"/>
              <w:right w:val="single" w:sz="4" w:space="0" w:color="auto"/>
            </w:tcBorders>
            <w:vAlign w:val="center"/>
            <w:hideMark/>
          </w:tcPr>
          <w:p w14:paraId="7263F385" w14:textId="77777777" w:rsidR="006D61E8" w:rsidRDefault="006D61E8">
            <w:pPr>
              <w:jc w:val="center"/>
              <w:rPr>
                <w:sz w:val="18"/>
                <w:szCs w:val="18"/>
              </w:rPr>
            </w:pPr>
            <w:r>
              <w:rPr>
                <w:sz w:val="18"/>
                <w:szCs w:val="18"/>
              </w:rPr>
              <w:t>94,32</w:t>
            </w:r>
          </w:p>
        </w:tc>
        <w:tc>
          <w:tcPr>
            <w:tcW w:w="615" w:type="dxa"/>
            <w:tcBorders>
              <w:top w:val="single" w:sz="4" w:space="0" w:color="auto"/>
              <w:left w:val="single" w:sz="4" w:space="0" w:color="auto"/>
              <w:bottom w:val="single" w:sz="4" w:space="0" w:color="auto"/>
              <w:right w:val="single" w:sz="4" w:space="0" w:color="auto"/>
            </w:tcBorders>
            <w:vAlign w:val="center"/>
            <w:hideMark/>
          </w:tcPr>
          <w:p w14:paraId="7F82336B" w14:textId="77777777" w:rsidR="006D61E8" w:rsidRDefault="006D61E8">
            <w:pPr>
              <w:jc w:val="center"/>
              <w:rPr>
                <w:sz w:val="18"/>
                <w:szCs w:val="18"/>
              </w:rPr>
            </w:pPr>
            <w:r>
              <w:rPr>
                <w:sz w:val="18"/>
                <w:szCs w:val="18"/>
              </w:rPr>
              <w:t>-0,09</w:t>
            </w:r>
          </w:p>
        </w:tc>
        <w:tc>
          <w:tcPr>
            <w:tcW w:w="711" w:type="dxa"/>
            <w:tcBorders>
              <w:top w:val="single" w:sz="4" w:space="0" w:color="auto"/>
              <w:left w:val="single" w:sz="4" w:space="0" w:color="auto"/>
              <w:bottom w:val="single" w:sz="4" w:space="0" w:color="auto"/>
              <w:right w:val="single" w:sz="4" w:space="0" w:color="auto"/>
            </w:tcBorders>
            <w:vAlign w:val="center"/>
            <w:hideMark/>
          </w:tcPr>
          <w:p w14:paraId="40FB84AF" w14:textId="77777777" w:rsidR="006D61E8" w:rsidRDefault="006D61E8">
            <w:pPr>
              <w:jc w:val="center"/>
              <w:rPr>
                <w:sz w:val="18"/>
                <w:szCs w:val="18"/>
              </w:rPr>
            </w:pPr>
            <w:r>
              <w:rPr>
                <w:sz w:val="18"/>
                <w:szCs w:val="18"/>
              </w:rPr>
              <w:t>157,48</w:t>
            </w:r>
          </w:p>
        </w:tc>
        <w:tc>
          <w:tcPr>
            <w:tcW w:w="726" w:type="dxa"/>
            <w:tcBorders>
              <w:top w:val="single" w:sz="4" w:space="0" w:color="auto"/>
              <w:left w:val="single" w:sz="4" w:space="0" w:color="auto"/>
              <w:bottom w:val="single" w:sz="4" w:space="0" w:color="auto"/>
              <w:right w:val="single" w:sz="4" w:space="0" w:color="auto"/>
            </w:tcBorders>
            <w:vAlign w:val="center"/>
            <w:hideMark/>
          </w:tcPr>
          <w:p w14:paraId="0C1E0E4F" w14:textId="77777777" w:rsidR="006D61E8" w:rsidRDefault="006D61E8">
            <w:pPr>
              <w:jc w:val="center"/>
              <w:rPr>
                <w:sz w:val="18"/>
                <w:szCs w:val="18"/>
              </w:rPr>
            </w:pPr>
            <w:r>
              <w:rPr>
                <w:sz w:val="18"/>
                <w:szCs w:val="18"/>
              </w:rPr>
              <w:t>138,578</w:t>
            </w:r>
          </w:p>
        </w:tc>
        <w:tc>
          <w:tcPr>
            <w:tcW w:w="606" w:type="dxa"/>
            <w:tcBorders>
              <w:top w:val="single" w:sz="4" w:space="0" w:color="auto"/>
              <w:left w:val="single" w:sz="4" w:space="0" w:color="auto"/>
              <w:bottom w:val="single" w:sz="4" w:space="0" w:color="auto"/>
              <w:right w:val="single" w:sz="4" w:space="0" w:color="auto"/>
            </w:tcBorders>
            <w:vAlign w:val="center"/>
            <w:hideMark/>
          </w:tcPr>
          <w:p w14:paraId="7817B347" w14:textId="77777777" w:rsidR="006D61E8" w:rsidRDefault="006D61E8">
            <w:pPr>
              <w:jc w:val="center"/>
              <w:rPr>
                <w:sz w:val="18"/>
                <w:szCs w:val="18"/>
              </w:rPr>
            </w:pPr>
            <w:r>
              <w:rPr>
                <w:sz w:val="18"/>
                <w:szCs w:val="18"/>
              </w:rPr>
              <w:t>-0,14</w:t>
            </w:r>
          </w:p>
        </w:tc>
      </w:tr>
      <w:tr w:rsidR="006D61E8" w14:paraId="57888DA4" w14:textId="77777777" w:rsidTr="003654B6">
        <w:tc>
          <w:tcPr>
            <w:tcW w:w="894" w:type="dxa"/>
            <w:tcBorders>
              <w:top w:val="single" w:sz="4" w:space="0" w:color="auto"/>
              <w:left w:val="single" w:sz="4" w:space="0" w:color="auto"/>
              <w:bottom w:val="single" w:sz="4" w:space="0" w:color="auto"/>
              <w:right w:val="single" w:sz="4" w:space="0" w:color="auto"/>
            </w:tcBorders>
            <w:vAlign w:val="center"/>
            <w:hideMark/>
          </w:tcPr>
          <w:p w14:paraId="4C590366" w14:textId="77777777" w:rsidR="006D61E8" w:rsidRDefault="006D61E8">
            <w:pPr>
              <w:jc w:val="center"/>
              <w:rPr>
                <w:sz w:val="24"/>
                <w:szCs w:val="24"/>
              </w:rPr>
            </w:pPr>
            <w:r>
              <w:rPr>
                <w:sz w:val="24"/>
                <w:szCs w:val="24"/>
              </w:rPr>
              <w:t>5</w:t>
            </w:r>
          </w:p>
        </w:tc>
        <w:tc>
          <w:tcPr>
            <w:tcW w:w="734" w:type="dxa"/>
            <w:tcBorders>
              <w:top w:val="single" w:sz="4" w:space="0" w:color="auto"/>
              <w:left w:val="single" w:sz="4" w:space="0" w:color="auto"/>
              <w:bottom w:val="single" w:sz="4" w:space="0" w:color="auto"/>
              <w:right w:val="single" w:sz="4" w:space="0" w:color="auto"/>
            </w:tcBorders>
            <w:vAlign w:val="center"/>
            <w:hideMark/>
          </w:tcPr>
          <w:p w14:paraId="0DE4480F" w14:textId="77777777" w:rsidR="006D61E8" w:rsidRDefault="006D61E8">
            <w:pPr>
              <w:jc w:val="center"/>
              <w:rPr>
                <w:sz w:val="18"/>
                <w:szCs w:val="18"/>
              </w:rPr>
            </w:pPr>
            <w:r>
              <w:rPr>
                <w:sz w:val="18"/>
                <w:szCs w:val="18"/>
              </w:rPr>
              <w:t>80,003</w:t>
            </w:r>
          </w:p>
        </w:tc>
        <w:tc>
          <w:tcPr>
            <w:tcW w:w="801" w:type="dxa"/>
            <w:tcBorders>
              <w:top w:val="single" w:sz="4" w:space="0" w:color="auto"/>
              <w:left w:val="single" w:sz="4" w:space="0" w:color="auto"/>
              <w:bottom w:val="single" w:sz="4" w:space="0" w:color="auto"/>
              <w:right w:val="single" w:sz="4" w:space="0" w:color="auto"/>
            </w:tcBorders>
            <w:vAlign w:val="center"/>
            <w:hideMark/>
          </w:tcPr>
          <w:p w14:paraId="09AD1F6D" w14:textId="77777777" w:rsidR="006D61E8" w:rsidRDefault="006D61E8">
            <w:pPr>
              <w:jc w:val="center"/>
              <w:rPr>
                <w:sz w:val="18"/>
                <w:szCs w:val="18"/>
              </w:rPr>
            </w:pPr>
            <w:r>
              <w:rPr>
                <w:sz w:val="18"/>
                <w:szCs w:val="18"/>
              </w:rPr>
              <w:t>73,671</w:t>
            </w:r>
          </w:p>
        </w:tc>
        <w:tc>
          <w:tcPr>
            <w:tcW w:w="593" w:type="dxa"/>
            <w:tcBorders>
              <w:top w:val="single" w:sz="4" w:space="0" w:color="auto"/>
              <w:left w:val="single" w:sz="4" w:space="0" w:color="auto"/>
              <w:bottom w:val="single" w:sz="4" w:space="0" w:color="auto"/>
              <w:right w:val="single" w:sz="4" w:space="0" w:color="auto"/>
            </w:tcBorders>
            <w:vAlign w:val="center"/>
            <w:hideMark/>
          </w:tcPr>
          <w:p w14:paraId="519B4002" w14:textId="77777777" w:rsidR="006D61E8" w:rsidRDefault="006D61E8">
            <w:pPr>
              <w:jc w:val="center"/>
              <w:rPr>
                <w:sz w:val="18"/>
                <w:szCs w:val="18"/>
              </w:rPr>
            </w:pPr>
            <w:r>
              <w:rPr>
                <w:sz w:val="18"/>
                <w:szCs w:val="18"/>
              </w:rPr>
              <w:t>-0,09</w:t>
            </w:r>
          </w:p>
        </w:tc>
        <w:tc>
          <w:tcPr>
            <w:tcW w:w="734" w:type="dxa"/>
            <w:tcBorders>
              <w:top w:val="single" w:sz="4" w:space="0" w:color="auto"/>
              <w:left w:val="single" w:sz="4" w:space="0" w:color="auto"/>
              <w:bottom w:val="single" w:sz="4" w:space="0" w:color="auto"/>
              <w:right w:val="single" w:sz="4" w:space="0" w:color="auto"/>
            </w:tcBorders>
            <w:vAlign w:val="center"/>
            <w:hideMark/>
          </w:tcPr>
          <w:p w14:paraId="4BF37B65" w14:textId="77777777" w:rsidR="006D61E8" w:rsidRDefault="006D61E8">
            <w:pPr>
              <w:jc w:val="center"/>
              <w:rPr>
                <w:sz w:val="18"/>
                <w:szCs w:val="18"/>
              </w:rPr>
            </w:pPr>
            <w:r>
              <w:rPr>
                <w:sz w:val="18"/>
                <w:szCs w:val="18"/>
              </w:rPr>
              <w:t>30,144</w:t>
            </w:r>
          </w:p>
        </w:tc>
        <w:tc>
          <w:tcPr>
            <w:tcW w:w="711" w:type="dxa"/>
            <w:tcBorders>
              <w:top w:val="single" w:sz="4" w:space="0" w:color="auto"/>
              <w:left w:val="single" w:sz="4" w:space="0" w:color="auto"/>
              <w:bottom w:val="single" w:sz="4" w:space="0" w:color="auto"/>
              <w:right w:val="single" w:sz="4" w:space="0" w:color="auto"/>
            </w:tcBorders>
            <w:vAlign w:val="center"/>
            <w:hideMark/>
          </w:tcPr>
          <w:p w14:paraId="56D1B665" w14:textId="77777777" w:rsidR="006D61E8" w:rsidRDefault="006D61E8">
            <w:pPr>
              <w:jc w:val="center"/>
              <w:rPr>
                <w:sz w:val="18"/>
                <w:szCs w:val="18"/>
              </w:rPr>
            </w:pPr>
            <w:r>
              <w:rPr>
                <w:sz w:val="18"/>
                <w:szCs w:val="18"/>
              </w:rPr>
              <w:t>29,295</w:t>
            </w:r>
          </w:p>
        </w:tc>
        <w:tc>
          <w:tcPr>
            <w:tcW w:w="593" w:type="dxa"/>
            <w:tcBorders>
              <w:top w:val="single" w:sz="4" w:space="0" w:color="auto"/>
              <w:left w:val="single" w:sz="4" w:space="0" w:color="auto"/>
              <w:bottom w:val="single" w:sz="4" w:space="0" w:color="auto"/>
              <w:right w:val="single" w:sz="4" w:space="0" w:color="auto"/>
            </w:tcBorders>
            <w:vAlign w:val="center"/>
            <w:hideMark/>
          </w:tcPr>
          <w:p w14:paraId="464F1F53" w14:textId="77777777" w:rsidR="006D61E8" w:rsidRDefault="006D61E8">
            <w:pPr>
              <w:jc w:val="center"/>
              <w:rPr>
                <w:sz w:val="18"/>
                <w:szCs w:val="18"/>
              </w:rPr>
            </w:pPr>
            <w:r>
              <w:rPr>
                <w:sz w:val="18"/>
                <w:szCs w:val="18"/>
              </w:rPr>
              <w:t>-0,03</w:t>
            </w:r>
          </w:p>
        </w:tc>
        <w:tc>
          <w:tcPr>
            <w:tcW w:w="734" w:type="dxa"/>
            <w:tcBorders>
              <w:top w:val="single" w:sz="4" w:space="0" w:color="auto"/>
              <w:left w:val="single" w:sz="4" w:space="0" w:color="auto"/>
              <w:bottom w:val="single" w:sz="4" w:space="0" w:color="auto"/>
              <w:right w:val="single" w:sz="4" w:space="0" w:color="auto"/>
            </w:tcBorders>
            <w:vAlign w:val="center"/>
            <w:hideMark/>
          </w:tcPr>
          <w:p w14:paraId="64719CCD" w14:textId="77777777" w:rsidR="006D61E8" w:rsidRDefault="006D61E8">
            <w:pPr>
              <w:jc w:val="center"/>
              <w:rPr>
                <w:sz w:val="18"/>
                <w:szCs w:val="18"/>
              </w:rPr>
            </w:pPr>
            <w:r>
              <w:rPr>
                <w:sz w:val="18"/>
                <w:szCs w:val="18"/>
              </w:rPr>
              <w:t>120,7</w:t>
            </w:r>
          </w:p>
        </w:tc>
        <w:tc>
          <w:tcPr>
            <w:tcW w:w="801" w:type="dxa"/>
            <w:tcBorders>
              <w:top w:val="single" w:sz="4" w:space="0" w:color="auto"/>
              <w:left w:val="single" w:sz="4" w:space="0" w:color="auto"/>
              <w:bottom w:val="single" w:sz="4" w:space="0" w:color="auto"/>
              <w:right w:val="single" w:sz="4" w:space="0" w:color="auto"/>
            </w:tcBorders>
            <w:vAlign w:val="center"/>
            <w:hideMark/>
          </w:tcPr>
          <w:p w14:paraId="759942A8" w14:textId="77777777" w:rsidR="006D61E8" w:rsidRDefault="006D61E8">
            <w:pPr>
              <w:jc w:val="center"/>
              <w:rPr>
                <w:sz w:val="18"/>
                <w:szCs w:val="18"/>
              </w:rPr>
            </w:pPr>
            <w:r>
              <w:rPr>
                <w:sz w:val="18"/>
                <w:szCs w:val="18"/>
              </w:rPr>
              <w:t>111,469</w:t>
            </w:r>
          </w:p>
        </w:tc>
        <w:tc>
          <w:tcPr>
            <w:tcW w:w="615" w:type="dxa"/>
            <w:tcBorders>
              <w:top w:val="single" w:sz="4" w:space="0" w:color="auto"/>
              <w:left w:val="single" w:sz="4" w:space="0" w:color="auto"/>
              <w:bottom w:val="single" w:sz="4" w:space="0" w:color="auto"/>
              <w:right w:val="single" w:sz="4" w:space="0" w:color="auto"/>
            </w:tcBorders>
            <w:vAlign w:val="center"/>
            <w:hideMark/>
          </w:tcPr>
          <w:p w14:paraId="139F0D3D" w14:textId="77777777" w:rsidR="006D61E8" w:rsidRDefault="006D61E8">
            <w:pPr>
              <w:jc w:val="center"/>
              <w:rPr>
                <w:sz w:val="18"/>
                <w:szCs w:val="18"/>
              </w:rPr>
            </w:pPr>
            <w:r>
              <w:rPr>
                <w:sz w:val="18"/>
                <w:szCs w:val="18"/>
              </w:rPr>
              <w:t>-0,08</w:t>
            </w:r>
          </w:p>
        </w:tc>
        <w:tc>
          <w:tcPr>
            <w:tcW w:w="711" w:type="dxa"/>
            <w:tcBorders>
              <w:top w:val="single" w:sz="4" w:space="0" w:color="auto"/>
              <w:left w:val="single" w:sz="4" w:space="0" w:color="auto"/>
              <w:bottom w:val="single" w:sz="4" w:space="0" w:color="auto"/>
              <w:right w:val="single" w:sz="4" w:space="0" w:color="auto"/>
            </w:tcBorders>
            <w:vAlign w:val="center"/>
            <w:hideMark/>
          </w:tcPr>
          <w:p w14:paraId="57CB8758" w14:textId="77777777" w:rsidR="006D61E8" w:rsidRDefault="006D61E8">
            <w:pPr>
              <w:jc w:val="center"/>
              <w:rPr>
                <w:sz w:val="18"/>
                <w:szCs w:val="18"/>
              </w:rPr>
            </w:pPr>
            <w:r>
              <w:rPr>
                <w:sz w:val="18"/>
                <w:szCs w:val="18"/>
              </w:rPr>
              <w:t>183,43</w:t>
            </w:r>
          </w:p>
        </w:tc>
        <w:tc>
          <w:tcPr>
            <w:tcW w:w="726" w:type="dxa"/>
            <w:tcBorders>
              <w:top w:val="single" w:sz="4" w:space="0" w:color="auto"/>
              <w:left w:val="single" w:sz="4" w:space="0" w:color="auto"/>
              <w:bottom w:val="single" w:sz="4" w:space="0" w:color="auto"/>
              <w:right w:val="single" w:sz="4" w:space="0" w:color="auto"/>
            </w:tcBorders>
            <w:vAlign w:val="center"/>
            <w:hideMark/>
          </w:tcPr>
          <w:p w14:paraId="36141EED" w14:textId="77777777" w:rsidR="006D61E8" w:rsidRDefault="006D61E8">
            <w:pPr>
              <w:jc w:val="center"/>
              <w:rPr>
                <w:sz w:val="18"/>
                <w:szCs w:val="18"/>
              </w:rPr>
            </w:pPr>
            <w:r>
              <w:rPr>
                <w:sz w:val="18"/>
                <w:szCs w:val="18"/>
              </w:rPr>
              <w:t>163,775</w:t>
            </w:r>
          </w:p>
        </w:tc>
        <w:tc>
          <w:tcPr>
            <w:tcW w:w="606" w:type="dxa"/>
            <w:tcBorders>
              <w:top w:val="single" w:sz="4" w:space="0" w:color="auto"/>
              <w:left w:val="single" w:sz="4" w:space="0" w:color="auto"/>
              <w:bottom w:val="single" w:sz="4" w:space="0" w:color="auto"/>
              <w:right w:val="single" w:sz="4" w:space="0" w:color="auto"/>
            </w:tcBorders>
            <w:vAlign w:val="center"/>
            <w:hideMark/>
          </w:tcPr>
          <w:p w14:paraId="3CF3296A" w14:textId="77777777" w:rsidR="006D61E8" w:rsidRDefault="006D61E8">
            <w:pPr>
              <w:jc w:val="center"/>
              <w:rPr>
                <w:sz w:val="18"/>
                <w:szCs w:val="18"/>
              </w:rPr>
            </w:pPr>
            <w:r>
              <w:rPr>
                <w:sz w:val="18"/>
                <w:szCs w:val="18"/>
              </w:rPr>
              <w:t>-0,12</w:t>
            </w:r>
          </w:p>
        </w:tc>
      </w:tr>
      <w:tr w:rsidR="006D61E8" w14:paraId="37481350" w14:textId="77777777" w:rsidTr="003654B6">
        <w:tc>
          <w:tcPr>
            <w:tcW w:w="894" w:type="dxa"/>
            <w:tcBorders>
              <w:top w:val="single" w:sz="4" w:space="0" w:color="auto"/>
              <w:left w:val="single" w:sz="4" w:space="0" w:color="auto"/>
              <w:bottom w:val="single" w:sz="4" w:space="0" w:color="auto"/>
              <w:right w:val="single" w:sz="4" w:space="0" w:color="auto"/>
            </w:tcBorders>
            <w:vAlign w:val="center"/>
            <w:hideMark/>
          </w:tcPr>
          <w:p w14:paraId="2CAEA705" w14:textId="77777777" w:rsidR="006D61E8" w:rsidRDefault="006D61E8">
            <w:pPr>
              <w:jc w:val="center"/>
              <w:rPr>
                <w:sz w:val="24"/>
                <w:szCs w:val="24"/>
              </w:rPr>
            </w:pPr>
            <w:r>
              <w:rPr>
                <w:sz w:val="24"/>
                <w:szCs w:val="24"/>
              </w:rPr>
              <w:t>6</w:t>
            </w:r>
          </w:p>
        </w:tc>
        <w:tc>
          <w:tcPr>
            <w:tcW w:w="734" w:type="dxa"/>
            <w:tcBorders>
              <w:top w:val="single" w:sz="4" w:space="0" w:color="auto"/>
              <w:left w:val="single" w:sz="4" w:space="0" w:color="auto"/>
              <w:bottom w:val="single" w:sz="4" w:space="0" w:color="auto"/>
              <w:right w:val="single" w:sz="4" w:space="0" w:color="auto"/>
            </w:tcBorders>
            <w:vAlign w:val="center"/>
            <w:hideMark/>
          </w:tcPr>
          <w:p w14:paraId="434A2782" w14:textId="77777777" w:rsidR="006D61E8" w:rsidRDefault="006D61E8">
            <w:pPr>
              <w:jc w:val="center"/>
              <w:rPr>
                <w:sz w:val="18"/>
                <w:szCs w:val="18"/>
                <w:lang w:val="en-US"/>
              </w:rPr>
            </w:pPr>
            <w:r>
              <w:rPr>
                <w:sz w:val="18"/>
                <w:szCs w:val="18"/>
              </w:rPr>
              <w:t>92,078</w:t>
            </w:r>
          </w:p>
        </w:tc>
        <w:tc>
          <w:tcPr>
            <w:tcW w:w="801" w:type="dxa"/>
            <w:tcBorders>
              <w:top w:val="single" w:sz="4" w:space="0" w:color="auto"/>
              <w:left w:val="single" w:sz="4" w:space="0" w:color="auto"/>
              <w:bottom w:val="single" w:sz="4" w:space="0" w:color="auto"/>
              <w:right w:val="single" w:sz="4" w:space="0" w:color="auto"/>
            </w:tcBorders>
            <w:vAlign w:val="center"/>
            <w:hideMark/>
          </w:tcPr>
          <w:p w14:paraId="0EDA8504" w14:textId="77777777" w:rsidR="006D61E8" w:rsidRDefault="006D61E8">
            <w:pPr>
              <w:jc w:val="center"/>
              <w:rPr>
                <w:sz w:val="18"/>
                <w:szCs w:val="18"/>
              </w:rPr>
            </w:pPr>
            <w:r>
              <w:rPr>
                <w:sz w:val="18"/>
                <w:szCs w:val="18"/>
              </w:rPr>
              <w:t>85,005</w:t>
            </w:r>
          </w:p>
        </w:tc>
        <w:tc>
          <w:tcPr>
            <w:tcW w:w="593" w:type="dxa"/>
            <w:tcBorders>
              <w:top w:val="single" w:sz="4" w:space="0" w:color="auto"/>
              <w:left w:val="single" w:sz="4" w:space="0" w:color="auto"/>
              <w:bottom w:val="single" w:sz="4" w:space="0" w:color="auto"/>
              <w:right w:val="single" w:sz="4" w:space="0" w:color="auto"/>
            </w:tcBorders>
            <w:vAlign w:val="center"/>
            <w:hideMark/>
          </w:tcPr>
          <w:p w14:paraId="702D954F" w14:textId="77777777" w:rsidR="006D61E8" w:rsidRDefault="006D61E8">
            <w:pPr>
              <w:jc w:val="center"/>
              <w:rPr>
                <w:sz w:val="18"/>
                <w:szCs w:val="18"/>
              </w:rPr>
            </w:pPr>
            <w:r>
              <w:rPr>
                <w:sz w:val="18"/>
                <w:szCs w:val="18"/>
              </w:rPr>
              <w:t>-0,08</w:t>
            </w:r>
          </w:p>
        </w:tc>
        <w:tc>
          <w:tcPr>
            <w:tcW w:w="734" w:type="dxa"/>
            <w:tcBorders>
              <w:top w:val="single" w:sz="4" w:space="0" w:color="auto"/>
              <w:left w:val="single" w:sz="4" w:space="0" w:color="auto"/>
              <w:bottom w:val="single" w:sz="4" w:space="0" w:color="auto"/>
              <w:right w:val="single" w:sz="4" w:space="0" w:color="auto"/>
            </w:tcBorders>
            <w:vAlign w:val="center"/>
            <w:hideMark/>
          </w:tcPr>
          <w:p w14:paraId="1FC5F402" w14:textId="77777777" w:rsidR="006D61E8" w:rsidRDefault="006D61E8">
            <w:pPr>
              <w:jc w:val="center"/>
              <w:rPr>
                <w:sz w:val="18"/>
                <w:szCs w:val="18"/>
              </w:rPr>
            </w:pPr>
            <w:r>
              <w:rPr>
                <w:sz w:val="18"/>
                <w:szCs w:val="18"/>
              </w:rPr>
              <w:t>32,418</w:t>
            </w:r>
          </w:p>
        </w:tc>
        <w:tc>
          <w:tcPr>
            <w:tcW w:w="711" w:type="dxa"/>
            <w:tcBorders>
              <w:top w:val="single" w:sz="4" w:space="0" w:color="auto"/>
              <w:left w:val="single" w:sz="4" w:space="0" w:color="auto"/>
              <w:bottom w:val="single" w:sz="4" w:space="0" w:color="auto"/>
              <w:right w:val="single" w:sz="4" w:space="0" w:color="auto"/>
            </w:tcBorders>
            <w:vAlign w:val="center"/>
            <w:hideMark/>
          </w:tcPr>
          <w:p w14:paraId="082EB165" w14:textId="77777777" w:rsidR="006D61E8" w:rsidRDefault="006D61E8">
            <w:pPr>
              <w:jc w:val="center"/>
              <w:rPr>
                <w:sz w:val="18"/>
                <w:szCs w:val="18"/>
              </w:rPr>
            </w:pPr>
            <w:r>
              <w:rPr>
                <w:sz w:val="18"/>
                <w:szCs w:val="18"/>
              </w:rPr>
              <w:t>33,802</w:t>
            </w:r>
          </w:p>
        </w:tc>
        <w:tc>
          <w:tcPr>
            <w:tcW w:w="593" w:type="dxa"/>
            <w:tcBorders>
              <w:top w:val="single" w:sz="4" w:space="0" w:color="auto"/>
              <w:left w:val="single" w:sz="4" w:space="0" w:color="auto"/>
              <w:bottom w:val="single" w:sz="4" w:space="0" w:color="auto"/>
              <w:right w:val="single" w:sz="4" w:space="0" w:color="auto"/>
            </w:tcBorders>
            <w:vAlign w:val="center"/>
            <w:hideMark/>
          </w:tcPr>
          <w:p w14:paraId="025819CE" w14:textId="77777777" w:rsidR="006D61E8" w:rsidRDefault="006D61E8">
            <w:pPr>
              <w:jc w:val="center"/>
              <w:rPr>
                <w:sz w:val="18"/>
                <w:szCs w:val="18"/>
              </w:rPr>
            </w:pPr>
            <w:r>
              <w:rPr>
                <w:sz w:val="18"/>
                <w:szCs w:val="18"/>
              </w:rPr>
              <w:t>0,04</w:t>
            </w:r>
          </w:p>
        </w:tc>
        <w:tc>
          <w:tcPr>
            <w:tcW w:w="734" w:type="dxa"/>
            <w:tcBorders>
              <w:top w:val="single" w:sz="4" w:space="0" w:color="auto"/>
              <w:left w:val="single" w:sz="4" w:space="0" w:color="auto"/>
              <w:bottom w:val="single" w:sz="4" w:space="0" w:color="auto"/>
              <w:right w:val="single" w:sz="4" w:space="0" w:color="auto"/>
            </w:tcBorders>
            <w:vAlign w:val="center"/>
            <w:hideMark/>
          </w:tcPr>
          <w:p w14:paraId="08E2AA76" w14:textId="77777777" w:rsidR="006D61E8" w:rsidRDefault="006D61E8">
            <w:pPr>
              <w:jc w:val="center"/>
              <w:rPr>
                <w:sz w:val="18"/>
                <w:szCs w:val="18"/>
              </w:rPr>
            </w:pPr>
            <w:r>
              <w:rPr>
                <w:sz w:val="18"/>
                <w:szCs w:val="18"/>
              </w:rPr>
              <w:t>137,2</w:t>
            </w:r>
          </w:p>
        </w:tc>
        <w:tc>
          <w:tcPr>
            <w:tcW w:w="801" w:type="dxa"/>
            <w:tcBorders>
              <w:top w:val="single" w:sz="4" w:space="0" w:color="auto"/>
              <w:left w:val="single" w:sz="4" w:space="0" w:color="auto"/>
              <w:bottom w:val="single" w:sz="4" w:space="0" w:color="auto"/>
              <w:right w:val="single" w:sz="4" w:space="0" w:color="auto"/>
            </w:tcBorders>
            <w:vAlign w:val="center"/>
            <w:hideMark/>
          </w:tcPr>
          <w:p w14:paraId="7AB2344D" w14:textId="77777777" w:rsidR="006D61E8" w:rsidRDefault="006D61E8">
            <w:pPr>
              <w:jc w:val="center"/>
              <w:rPr>
                <w:sz w:val="18"/>
                <w:szCs w:val="18"/>
              </w:rPr>
            </w:pPr>
            <w:r>
              <w:rPr>
                <w:sz w:val="18"/>
                <w:szCs w:val="18"/>
              </w:rPr>
              <w:t>128,618</w:t>
            </w:r>
          </w:p>
        </w:tc>
        <w:tc>
          <w:tcPr>
            <w:tcW w:w="615" w:type="dxa"/>
            <w:tcBorders>
              <w:top w:val="single" w:sz="4" w:space="0" w:color="auto"/>
              <w:left w:val="single" w:sz="4" w:space="0" w:color="auto"/>
              <w:bottom w:val="single" w:sz="4" w:space="0" w:color="auto"/>
              <w:right w:val="single" w:sz="4" w:space="0" w:color="auto"/>
            </w:tcBorders>
            <w:vAlign w:val="center"/>
            <w:hideMark/>
          </w:tcPr>
          <w:p w14:paraId="218D7117" w14:textId="77777777" w:rsidR="006D61E8" w:rsidRDefault="006D61E8">
            <w:pPr>
              <w:jc w:val="center"/>
              <w:rPr>
                <w:sz w:val="18"/>
                <w:szCs w:val="18"/>
              </w:rPr>
            </w:pPr>
            <w:r>
              <w:rPr>
                <w:sz w:val="18"/>
                <w:szCs w:val="18"/>
              </w:rPr>
              <w:t>-0,07</w:t>
            </w:r>
          </w:p>
        </w:tc>
        <w:tc>
          <w:tcPr>
            <w:tcW w:w="711" w:type="dxa"/>
            <w:tcBorders>
              <w:top w:val="single" w:sz="4" w:space="0" w:color="auto"/>
              <w:left w:val="single" w:sz="4" w:space="0" w:color="auto"/>
              <w:bottom w:val="single" w:sz="4" w:space="0" w:color="auto"/>
              <w:right w:val="single" w:sz="4" w:space="0" w:color="auto"/>
            </w:tcBorders>
            <w:vAlign w:val="center"/>
            <w:hideMark/>
          </w:tcPr>
          <w:p w14:paraId="4A38451D" w14:textId="77777777" w:rsidR="006D61E8" w:rsidRDefault="006D61E8">
            <w:pPr>
              <w:jc w:val="center"/>
              <w:rPr>
                <w:sz w:val="18"/>
                <w:szCs w:val="18"/>
              </w:rPr>
            </w:pPr>
            <w:r>
              <w:rPr>
                <w:sz w:val="18"/>
                <w:szCs w:val="18"/>
              </w:rPr>
              <w:t>209,49</w:t>
            </w:r>
          </w:p>
        </w:tc>
        <w:tc>
          <w:tcPr>
            <w:tcW w:w="726" w:type="dxa"/>
            <w:tcBorders>
              <w:top w:val="single" w:sz="4" w:space="0" w:color="auto"/>
              <w:left w:val="single" w:sz="4" w:space="0" w:color="auto"/>
              <w:bottom w:val="single" w:sz="4" w:space="0" w:color="auto"/>
              <w:right w:val="single" w:sz="4" w:space="0" w:color="auto"/>
            </w:tcBorders>
            <w:vAlign w:val="center"/>
            <w:hideMark/>
          </w:tcPr>
          <w:p w14:paraId="6BC0477E" w14:textId="77777777" w:rsidR="006D61E8" w:rsidRDefault="006D61E8">
            <w:pPr>
              <w:jc w:val="center"/>
              <w:rPr>
                <w:sz w:val="18"/>
                <w:szCs w:val="18"/>
              </w:rPr>
            </w:pPr>
            <w:r>
              <w:rPr>
                <w:sz w:val="18"/>
                <w:szCs w:val="18"/>
              </w:rPr>
              <w:t>188,971</w:t>
            </w:r>
          </w:p>
        </w:tc>
        <w:tc>
          <w:tcPr>
            <w:tcW w:w="606" w:type="dxa"/>
            <w:tcBorders>
              <w:top w:val="single" w:sz="4" w:space="0" w:color="auto"/>
              <w:left w:val="single" w:sz="4" w:space="0" w:color="auto"/>
              <w:bottom w:val="single" w:sz="4" w:space="0" w:color="auto"/>
              <w:right w:val="single" w:sz="4" w:space="0" w:color="auto"/>
            </w:tcBorders>
            <w:vAlign w:val="center"/>
            <w:hideMark/>
          </w:tcPr>
          <w:p w14:paraId="4A83A46F" w14:textId="77777777" w:rsidR="006D61E8" w:rsidRDefault="006D61E8">
            <w:pPr>
              <w:jc w:val="center"/>
              <w:rPr>
                <w:sz w:val="18"/>
                <w:szCs w:val="18"/>
              </w:rPr>
            </w:pPr>
            <w:r>
              <w:rPr>
                <w:sz w:val="18"/>
                <w:szCs w:val="18"/>
              </w:rPr>
              <w:t>-0,11</w:t>
            </w:r>
          </w:p>
        </w:tc>
      </w:tr>
      <w:tr w:rsidR="006D61E8" w14:paraId="6CA20614" w14:textId="77777777" w:rsidTr="003654B6">
        <w:tc>
          <w:tcPr>
            <w:tcW w:w="894" w:type="dxa"/>
            <w:tcBorders>
              <w:top w:val="single" w:sz="4" w:space="0" w:color="auto"/>
              <w:left w:val="single" w:sz="4" w:space="0" w:color="auto"/>
              <w:bottom w:val="single" w:sz="4" w:space="0" w:color="auto"/>
              <w:right w:val="single" w:sz="4" w:space="0" w:color="auto"/>
            </w:tcBorders>
            <w:vAlign w:val="center"/>
            <w:hideMark/>
          </w:tcPr>
          <w:p w14:paraId="6319A77F" w14:textId="77777777" w:rsidR="006D61E8" w:rsidRDefault="006D61E8">
            <w:pPr>
              <w:jc w:val="center"/>
              <w:rPr>
                <w:sz w:val="24"/>
                <w:szCs w:val="24"/>
              </w:rPr>
            </w:pPr>
            <w:r>
              <w:rPr>
                <w:sz w:val="24"/>
                <w:szCs w:val="24"/>
              </w:rPr>
              <w:t>7</w:t>
            </w:r>
          </w:p>
        </w:tc>
        <w:tc>
          <w:tcPr>
            <w:tcW w:w="734" w:type="dxa"/>
            <w:tcBorders>
              <w:top w:val="single" w:sz="4" w:space="0" w:color="auto"/>
              <w:left w:val="single" w:sz="4" w:space="0" w:color="auto"/>
              <w:bottom w:val="single" w:sz="4" w:space="0" w:color="auto"/>
              <w:right w:val="single" w:sz="4" w:space="0" w:color="auto"/>
            </w:tcBorders>
            <w:vAlign w:val="center"/>
            <w:hideMark/>
          </w:tcPr>
          <w:p w14:paraId="6A3B9F42" w14:textId="77777777" w:rsidR="006D61E8" w:rsidRDefault="006D61E8">
            <w:pPr>
              <w:jc w:val="center"/>
              <w:rPr>
                <w:sz w:val="18"/>
                <w:szCs w:val="18"/>
              </w:rPr>
            </w:pPr>
            <w:r>
              <w:rPr>
                <w:sz w:val="18"/>
                <w:szCs w:val="18"/>
              </w:rPr>
              <w:t>106,65</w:t>
            </w:r>
          </w:p>
        </w:tc>
        <w:tc>
          <w:tcPr>
            <w:tcW w:w="801" w:type="dxa"/>
            <w:tcBorders>
              <w:top w:val="single" w:sz="4" w:space="0" w:color="auto"/>
              <w:left w:val="single" w:sz="4" w:space="0" w:color="auto"/>
              <w:bottom w:val="single" w:sz="4" w:space="0" w:color="auto"/>
              <w:right w:val="single" w:sz="4" w:space="0" w:color="auto"/>
            </w:tcBorders>
            <w:vAlign w:val="center"/>
            <w:hideMark/>
          </w:tcPr>
          <w:p w14:paraId="0C5984F1" w14:textId="77777777" w:rsidR="006D61E8" w:rsidRDefault="006D61E8">
            <w:pPr>
              <w:jc w:val="center"/>
              <w:rPr>
                <w:sz w:val="18"/>
                <w:szCs w:val="18"/>
              </w:rPr>
            </w:pPr>
            <w:r>
              <w:rPr>
                <w:sz w:val="18"/>
                <w:szCs w:val="18"/>
              </w:rPr>
              <w:t>96,339</w:t>
            </w:r>
          </w:p>
        </w:tc>
        <w:tc>
          <w:tcPr>
            <w:tcW w:w="593" w:type="dxa"/>
            <w:tcBorders>
              <w:top w:val="single" w:sz="4" w:space="0" w:color="auto"/>
              <w:left w:val="single" w:sz="4" w:space="0" w:color="auto"/>
              <w:bottom w:val="single" w:sz="4" w:space="0" w:color="auto"/>
              <w:right w:val="single" w:sz="4" w:space="0" w:color="auto"/>
            </w:tcBorders>
            <w:vAlign w:val="center"/>
            <w:hideMark/>
          </w:tcPr>
          <w:p w14:paraId="614DBC7C" w14:textId="77777777" w:rsidR="006D61E8" w:rsidRDefault="006D61E8">
            <w:pPr>
              <w:jc w:val="center"/>
              <w:rPr>
                <w:sz w:val="18"/>
                <w:szCs w:val="18"/>
              </w:rPr>
            </w:pPr>
            <w:r>
              <w:rPr>
                <w:sz w:val="18"/>
                <w:szCs w:val="18"/>
              </w:rPr>
              <w:t>-0,11</w:t>
            </w:r>
          </w:p>
        </w:tc>
        <w:tc>
          <w:tcPr>
            <w:tcW w:w="734" w:type="dxa"/>
            <w:tcBorders>
              <w:top w:val="single" w:sz="4" w:space="0" w:color="auto"/>
              <w:left w:val="single" w:sz="4" w:space="0" w:color="auto"/>
              <w:bottom w:val="single" w:sz="4" w:space="0" w:color="auto"/>
              <w:right w:val="single" w:sz="4" w:space="0" w:color="auto"/>
            </w:tcBorders>
            <w:vAlign w:val="center"/>
            <w:hideMark/>
          </w:tcPr>
          <w:p w14:paraId="7E44BDF4" w14:textId="77777777" w:rsidR="006D61E8" w:rsidRDefault="006D61E8">
            <w:pPr>
              <w:jc w:val="center"/>
              <w:rPr>
                <w:sz w:val="18"/>
                <w:szCs w:val="18"/>
              </w:rPr>
            </w:pPr>
            <w:r>
              <w:rPr>
                <w:sz w:val="18"/>
                <w:szCs w:val="18"/>
              </w:rPr>
              <w:t>34,448</w:t>
            </w:r>
          </w:p>
        </w:tc>
        <w:tc>
          <w:tcPr>
            <w:tcW w:w="711" w:type="dxa"/>
            <w:tcBorders>
              <w:top w:val="single" w:sz="4" w:space="0" w:color="auto"/>
              <w:left w:val="single" w:sz="4" w:space="0" w:color="auto"/>
              <w:bottom w:val="single" w:sz="4" w:space="0" w:color="auto"/>
              <w:right w:val="single" w:sz="4" w:space="0" w:color="auto"/>
            </w:tcBorders>
            <w:vAlign w:val="center"/>
            <w:hideMark/>
          </w:tcPr>
          <w:p w14:paraId="2E3842D6" w14:textId="77777777" w:rsidR="006D61E8" w:rsidRDefault="006D61E8">
            <w:pPr>
              <w:jc w:val="center"/>
              <w:rPr>
                <w:sz w:val="18"/>
                <w:szCs w:val="18"/>
              </w:rPr>
            </w:pPr>
            <w:r>
              <w:rPr>
                <w:sz w:val="18"/>
                <w:szCs w:val="18"/>
              </w:rPr>
              <w:t>38,308</w:t>
            </w:r>
          </w:p>
        </w:tc>
        <w:tc>
          <w:tcPr>
            <w:tcW w:w="593" w:type="dxa"/>
            <w:tcBorders>
              <w:top w:val="single" w:sz="4" w:space="0" w:color="auto"/>
              <w:left w:val="single" w:sz="4" w:space="0" w:color="auto"/>
              <w:bottom w:val="single" w:sz="4" w:space="0" w:color="auto"/>
              <w:right w:val="single" w:sz="4" w:space="0" w:color="auto"/>
            </w:tcBorders>
            <w:vAlign w:val="center"/>
            <w:hideMark/>
          </w:tcPr>
          <w:p w14:paraId="3F68D5B2" w14:textId="77777777" w:rsidR="006D61E8" w:rsidRDefault="006D61E8">
            <w:pPr>
              <w:jc w:val="center"/>
              <w:rPr>
                <w:sz w:val="18"/>
                <w:szCs w:val="18"/>
              </w:rPr>
            </w:pPr>
            <w:r>
              <w:rPr>
                <w:sz w:val="18"/>
                <w:szCs w:val="18"/>
              </w:rPr>
              <w:t>0,10</w:t>
            </w:r>
          </w:p>
        </w:tc>
        <w:tc>
          <w:tcPr>
            <w:tcW w:w="734" w:type="dxa"/>
            <w:tcBorders>
              <w:top w:val="single" w:sz="4" w:space="0" w:color="auto"/>
              <w:left w:val="single" w:sz="4" w:space="0" w:color="auto"/>
              <w:bottom w:val="single" w:sz="4" w:space="0" w:color="auto"/>
              <w:right w:val="single" w:sz="4" w:space="0" w:color="auto"/>
            </w:tcBorders>
            <w:vAlign w:val="center"/>
            <w:hideMark/>
          </w:tcPr>
          <w:p w14:paraId="33DAF238" w14:textId="77777777" w:rsidR="006D61E8" w:rsidRDefault="006D61E8">
            <w:pPr>
              <w:jc w:val="center"/>
              <w:rPr>
                <w:sz w:val="18"/>
                <w:szCs w:val="18"/>
              </w:rPr>
            </w:pPr>
            <w:r>
              <w:rPr>
                <w:sz w:val="18"/>
                <w:szCs w:val="18"/>
              </w:rPr>
              <w:t>154,2</w:t>
            </w:r>
          </w:p>
        </w:tc>
        <w:tc>
          <w:tcPr>
            <w:tcW w:w="801" w:type="dxa"/>
            <w:tcBorders>
              <w:top w:val="single" w:sz="4" w:space="0" w:color="auto"/>
              <w:left w:val="single" w:sz="4" w:space="0" w:color="auto"/>
              <w:bottom w:val="single" w:sz="4" w:space="0" w:color="auto"/>
              <w:right w:val="single" w:sz="4" w:space="0" w:color="auto"/>
            </w:tcBorders>
            <w:vAlign w:val="center"/>
            <w:hideMark/>
          </w:tcPr>
          <w:p w14:paraId="718B1F0A" w14:textId="77777777" w:rsidR="006D61E8" w:rsidRDefault="006D61E8">
            <w:pPr>
              <w:jc w:val="center"/>
              <w:rPr>
                <w:sz w:val="18"/>
                <w:szCs w:val="18"/>
              </w:rPr>
            </w:pPr>
            <w:r>
              <w:rPr>
                <w:sz w:val="18"/>
                <w:szCs w:val="18"/>
              </w:rPr>
              <w:t>145,767</w:t>
            </w:r>
          </w:p>
        </w:tc>
        <w:tc>
          <w:tcPr>
            <w:tcW w:w="615" w:type="dxa"/>
            <w:tcBorders>
              <w:top w:val="single" w:sz="4" w:space="0" w:color="auto"/>
              <w:left w:val="single" w:sz="4" w:space="0" w:color="auto"/>
              <w:bottom w:val="single" w:sz="4" w:space="0" w:color="auto"/>
              <w:right w:val="single" w:sz="4" w:space="0" w:color="auto"/>
            </w:tcBorders>
            <w:vAlign w:val="center"/>
            <w:hideMark/>
          </w:tcPr>
          <w:p w14:paraId="0132B487" w14:textId="77777777" w:rsidR="006D61E8" w:rsidRDefault="006D61E8">
            <w:pPr>
              <w:jc w:val="center"/>
              <w:rPr>
                <w:sz w:val="18"/>
                <w:szCs w:val="18"/>
              </w:rPr>
            </w:pPr>
            <w:r>
              <w:rPr>
                <w:sz w:val="18"/>
                <w:szCs w:val="18"/>
              </w:rPr>
              <w:t>-0,06</w:t>
            </w:r>
          </w:p>
        </w:tc>
        <w:tc>
          <w:tcPr>
            <w:tcW w:w="711" w:type="dxa"/>
            <w:tcBorders>
              <w:top w:val="single" w:sz="4" w:space="0" w:color="auto"/>
              <w:left w:val="single" w:sz="4" w:space="0" w:color="auto"/>
              <w:bottom w:val="single" w:sz="4" w:space="0" w:color="auto"/>
              <w:right w:val="single" w:sz="4" w:space="0" w:color="auto"/>
            </w:tcBorders>
            <w:vAlign w:val="center"/>
            <w:hideMark/>
          </w:tcPr>
          <w:p w14:paraId="1144561E" w14:textId="77777777" w:rsidR="006D61E8" w:rsidRDefault="006D61E8">
            <w:pPr>
              <w:jc w:val="center"/>
              <w:rPr>
                <w:sz w:val="18"/>
                <w:szCs w:val="18"/>
              </w:rPr>
            </w:pPr>
            <w:r>
              <w:rPr>
                <w:sz w:val="18"/>
                <w:szCs w:val="18"/>
              </w:rPr>
              <w:t>239,48</w:t>
            </w:r>
          </w:p>
        </w:tc>
        <w:tc>
          <w:tcPr>
            <w:tcW w:w="726" w:type="dxa"/>
            <w:tcBorders>
              <w:top w:val="single" w:sz="4" w:space="0" w:color="auto"/>
              <w:left w:val="single" w:sz="4" w:space="0" w:color="auto"/>
              <w:bottom w:val="single" w:sz="4" w:space="0" w:color="auto"/>
              <w:right w:val="single" w:sz="4" w:space="0" w:color="auto"/>
            </w:tcBorders>
            <w:vAlign w:val="center"/>
            <w:hideMark/>
          </w:tcPr>
          <w:p w14:paraId="05A883C9" w14:textId="77777777" w:rsidR="006D61E8" w:rsidRDefault="006D61E8">
            <w:pPr>
              <w:jc w:val="center"/>
              <w:rPr>
                <w:sz w:val="18"/>
                <w:szCs w:val="18"/>
              </w:rPr>
            </w:pPr>
            <w:r>
              <w:rPr>
                <w:sz w:val="18"/>
                <w:szCs w:val="18"/>
              </w:rPr>
              <w:t>214,167</w:t>
            </w:r>
          </w:p>
        </w:tc>
        <w:tc>
          <w:tcPr>
            <w:tcW w:w="606" w:type="dxa"/>
            <w:tcBorders>
              <w:top w:val="single" w:sz="4" w:space="0" w:color="auto"/>
              <w:left w:val="single" w:sz="4" w:space="0" w:color="auto"/>
              <w:bottom w:val="single" w:sz="4" w:space="0" w:color="auto"/>
              <w:right w:val="single" w:sz="4" w:space="0" w:color="auto"/>
            </w:tcBorders>
            <w:vAlign w:val="center"/>
            <w:hideMark/>
          </w:tcPr>
          <w:p w14:paraId="2CD46E8E" w14:textId="77777777" w:rsidR="006D61E8" w:rsidRDefault="006D61E8">
            <w:pPr>
              <w:jc w:val="center"/>
              <w:rPr>
                <w:sz w:val="18"/>
                <w:szCs w:val="18"/>
              </w:rPr>
            </w:pPr>
            <w:r>
              <w:rPr>
                <w:sz w:val="18"/>
                <w:szCs w:val="18"/>
              </w:rPr>
              <w:t>-0,12</w:t>
            </w:r>
          </w:p>
        </w:tc>
      </w:tr>
      <w:tr w:rsidR="006D61E8" w14:paraId="4C727EB0" w14:textId="77777777" w:rsidTr="003654B6">
        <w:tc>
          <w:tcPr>
            <w:tcW w:w="894" w:type="dxa"/>
            <w:tcBorders>
              <w:top w:val="single" w:sz="4" w:space="0" w:color="auto"/>
              <w:left w:val="single" w:sz="4" w:space="0" w:color="auto"/>
              <w:bottom w:val="single" w:sz="4" w:space="0" w:color="auto"/>
              <w:right w:val="single" w:sz="4" w:space="0" w:color="auto"/>
            </w:tcBorders>
            <w:vAlign w:val="center"/>
            <w:hideMark/>
          </w:tcPr>
          <w:p w14:paraId="1ED01036" w14:textId="77777777" w:rsidR="006D61E8" w:rsidRDefault="006D61E8">
            <w:pPr>
              <w:jc w:val="center"/>
              <w:rPr>
                <w:sz w:val="24"/>
                <w:szCs w:val="24"/>
              </w:rPr>
            </w:pPr>
            <w:r>
              <w:rPr>
                <w:sz w:val="24"/>
                <w:szCs w:val="24"/>
              </w:rPr>
              <w:t>8</w:t>
            </w:r>
          </w:p>
        </w:tc>
        <w:tc>
          <w:tcPr>
            <w:tcW w:w="734" w:type="dxa"/>
            <w:tcBorders>
              <w:top w:val="single" w:sz="4" w:space="0" w:color="auto"/>
              <w:left w:val="single" w:sz="4" w:space="0" w:color="auto"/>
              <w:bottom w:val="single" w:sz="4" w:space="0" w:color="auto"/>
              <w:right w:val="single" w:sz="4" w:space="0" w:color="auto"/>
            </w:tcBorders>
            <w:vAlign w:val="center"/>
            <w:hideMark/>
          </w:tcPr>
          <w:p w14:paraId="2F0AA8E2" w14:textId="77777777" w:rsidR="006D61E8" w:rsidRDefault="006D61E8">
            <w:pPr>
              <w:jc w:val="center"/>
              <w:rPr>
                <w:sz w:val="18"/>
                <w:szCs w:val="18"/>
              </w:rPr>
            </w:pPr>
            <w:r>
              <w:rPr>
                <w:sz w:val="18"/>
                <w:szCs w:val="18"/>
              </w:rPr>
              <w:t>121,23</w:t>
            </w:r>
          </w:p>
        </w:tc>
        <w:tc>
          <w:tcPr>
            <w:tcW w:w="801" w:type="dxa"/>
            <w:tcBorders>
              <w:top w:val="single" w:sz="4" w:space="0" w:color="auto"/>
              <w:left w:val="single" w:sz="4" w:space="0" w:color="auto"/>
              <w:bottom w:val="single" w:sz="4" w:space="0" w:color="auto"/>
              <w:right w:val="single" w:sz="4" w:space="0" w:color="auto"/>
            </w:tcBorders>
            <w:vAlign w:val="center"/>
            <w:hideMark/>
          </w:tcPr>
          <w:p w14:paraId="46FDA198" w14:textId="77777777" w:rsidR="006D61E8" w:rsidRDefault="006D61E8">
            <w:pPr>
              <w:jc w:val="center"/>
              <w:rPr>
                <w:sz w:val="18"/>
                <w:szCs w:val="18"/>
              </w:rPr>
            </w:pPr>
            <w:r>
              <w:rPr>
                <w:sz w:val="18"/>
                <w:szCs w:val="18"/>
              </w:rPr>
              <w:t>107,673</w:t>
            </w:r>
          </w:p>
        </w:tc>
        <w:tc>
          <w:tcPr>
            <w:tcW w:w="593" w:type="dxa"/>
            <w:tcBorders>
              <w:top w:val="single" w:sz="4" w:space="0" w:color="auto"/>
              <w:left w:val="single" w:sz="4" w:space="0" w:color="auto"/>
              <w:bottom w:val="single" w:sz="4" w:space="0" w:color="auto"/>
              <w:right w:val="single" w:sz="4" w:space="0" w:color="auto"/>
            </w:tcBorders>
            <w:vAlign w:val="center"/>
            <w:hideMark/>
          </w:tcPr>
          <w:p w14:paraId="0B2D269A" w14:textId="77777777" w:rsidR="006D61E8" w:rsidRDefault="006D61E8">
            <w:pPr>
              <w:jc w:val="center"/>
              <w:rPr>
                <w:sz w:val="18"/>
                <w:szCs w:val="18"/>
              </w:rPr>
            </w:pPr>
            <w:r>
              <w:rPr>
                <w:sz w:val="18"/>
                <w:szCs w:val="18"/>
              </w:rPr>
              <w:t>-0,13</w:t>
            </w:r>
          </w:p>
        </w:tc>
        <w:tc>
          <w:tcPr>
            <w:tcW w:w="734" w:type="dxa"/>
            <w:tcBorders>
              <w:top w:val="single" w:sz="4" w:space="0" w:color="auto"/>
              <w:left w:val="single" w:sz="4" w:space="0" w:color="auto"/>
              <w:bottom w:val="single" w:sz="4" w:space="0" w:color="auto"/>
              <w:right w:val="single" w:sz="4" w:space="0" w:color="auto"/>
            </w:tcBorders>
            <w:vAlign w:val="center"/>
            <w:hideMark/>
          </w:tcPr>
          <w:p w14:paraId="5E2EA860" w14:textId="77777777" w:rsidR="006D61E8" w:rsidRDefault="006D61E8">
            <w:pPr>
              <w:jc w:val="center"/>
              <w:rPr>
                <w:sz w:val="18"/>
                <w:szCs w:val="18"/>
              </w:rPr>
            </w:pPr>
            <w:r>
              <w:rPr>
                <w:sz w:val="18"/>
                <w:szCs w:val="18"/>
              </w:rPr>
              <w:t>36,351</w:t>
            </w:r>
          </w:p>
        </w:tc>
        <w:tc>
          <w:tcPr>
            <w:tcW w:w="711" w:type="dxa"/>
            <w:tcBorders>
              <w:top w:val="single" w:sz="4" w:space="0" w:color="auto"/>
              <w:left w:val="single" w:sz="4" w:space="0" w:color="auto"/>
              <w:bottom w:val="single" w:sz="4" w:space="0" w:color="auto"/>
              <w:right w:val="single" w:sz="4" w:space="0" w:color="auto"/>
            </w:tcBorders>
            <w:vAlign w:val="center"/>
            <w:hideMark/>
          </w:tcPr>
          <w:p w14:paraId="3EFE6130" w14:textId="77777777" w:rsidR="006D61E8" w:rsidRDefault="006D61E8">
            <w:pPr>
              <w:jc w:val="center"/>
              <w:rPr>
                <w:sz w:val="18"/>
                <w:szCs w:val="18"/>
              </w:rPr>
            </w:pPr>
            <w:r>
              <w:rPr>
                <w:sz w:val="18"/>
                <w:szCs w:val="18"/>
              </w:rPr>
              <w:t>42,815</w:t>
            </w:r>
          </w:p>
        </w:tc>
        <w:tc>
          <w:tcPr>
            <w:tcW w:w="593" w:type="dxa"/>
            <w:tcBorders>
              <w:top w:val="single" w:sz="4" w:space="0" w:color="auto"/>
              <w:left w:val="single" w:sz="4" w:space="0" w:color="auto"/>
              <w:bottom w:val="single" w:sz="4" w:space="0" w:color="auto"/>
              <w:right w:val="single" w:sz="4" w:space="0" w:color="auto"/>
            </w:tcBorders>
            <w:vAlign w:val="center"/>
            <w:hideMark/>
          </w:tcPr>
          <w:p w14:paraId="3FE34102" w14:textId="77777777" w:rsidR="006D61E8" w:rsidRDefault="006D61E8">
            <w:pPr>
              <w:jc w:val="center"/>
              <w:rPr>
                <w:sz w:val="18"/>
                <w:szCs w:val="18"/>
              </w:rPr>
            </w:pPr>
            <w:r>
              <w:rPr>
                <w:sz w:val="18"/>
                <w:szCs w:val="18"/>
              </w:rPr>
              <w:t>0,15</w:t>
            </w:r>
          </w:p>
        </w:tc>
        <w:tc>
          <w:tcPr>
            <w:tcW w:w="734" w:type="dxa"/>
            <w:tcBorders>
              <w:top w:val="single" w:sz="4" w:space="0" w:color="auto"/>
              <w:left w:val="single" w:sz="4" w:space="0" w:color="auto"/>
              <w:bottom w:val="single" w:sz="4" w:space="0" w:color="auto"/>
              <w:right w:val="single" w:sz="4" w:space="0" w:color="auto"/>
            </w:tcBorders>
            <w:vAlign w:val="center"/>
            <w:hideMark/>
          </w:tcPr>
          <w:p w14:paraId="0C41CA03" w14:textId="77777777" w:rsidR="006D61E8" w:rsidRDefault="006D61E8">
            <w:pPr>
              <w:jc w:val="center"/>
              <w:rPr>
                <w:sz w:val="18"/>
                <w:szCs w:val="18"/>
              </w:rPr>
            </w:pPr>
            <w:r>
              <w:rPr>
                <w:sz w:val="18"/>
                <w:szCs w:val="18"/>
              </w:rPr>
              <w:t>170,69</w:t>
            </w:r>
          </w:p>
        </w:tc>
        <w:tc>
          <w:tcPr>
            <w:tcW w:w="801" w:type="dxa"/>
            <w:tcBorders>
              <w:top w:val="single" w:sz="4" w:space="0" w:color="auto"/>
              <w:left w:val="single" w:sz="4" w:space="0" w:color="auto"/>
              <w:bottom w:val="single" w:sz="4" w:space="0" w:color="auto"/>
              <w:right w:val="single" w:sz="4" w:space="0" w:color="auto"/>
            </w:tcBorders>
            <w:vAlign w:val="center"/>
            <w:hideMark/>
          </w:tcPr>
          <w:p w14:paraId="52EF983A" w14:textId="77777777" w:rsidR="006D61E8" w:rsidRDefault="006D61E8">
            <w:pPr>
              <w:jc w:val="center"/>
              <w:rPr>
                <w:sz w:val="18"/>
                <w:szCs w:val="18"/>
              </w:rPr>
            </w:pPr>
            <w:r>
              <w:rPr>
                <w:sz w:val="18"/>
                <w:szCs w:val="18"/>
              </w:rPr>
              <w:t>162,916</w:t>
            </w:r>
          </w:p>
        </w:tc>
        <w:tc>
          <w:tcPr>
            <w:tcW w:w="615" w:type="dxa"/>
            <w:tcBorders>
              <w:top w:val="single" w:sz="4" w:space="0" w:color="auto"/>
              <w:left w:val="single" w:sz="4" w:space="0" w:color="auto"/>
              <w:bottom w:val="single" w:sz="4" w:space="0" w:color="auto"/>
              <w:right w:val="single" w:sz="4" w:space="0" w:color="auto"/>
            </w:tcBorders>
            <w:vAlign w:val="center"/>
            <w:hideMark/>
          </w:tcPr>
          <w:p w14:paraId="4CAFB951" w14:textId="77777777" w:rsidR="006D61E8" w:rsidRDefault="006D61E8">
            <w:pPr>
              <w:jc w:val="center"/>
              <w:rPr>
                <w:sz w:val="18"/>
                <w:szCs w:val="18"/>
              </w:rPr>
            </w:pPr>
            <w:r>
              <w:rPr>
                <w:sz w:val="18"/>
                <w:szCs w:val="18"/>
              </w:rPr>
              <w:t>-0,05</w:t>
            </w:r>
          </w:p>
        </w:tc>
        <w:tc>
          <w:tcPr>
            <w:tcW w:w="711" w:type="dxa"/>
            <w:tcBorders>
              <w:top w:val="single" w:sz="4" w:space="0" w:color="auto"/>
              <w:left w:val="single" w:sz="4" w:space="0" w:color="auto"/>
              <w:bottom w:val="single" w:sz="4" w:space="0" w:color="auto"/>
              <w:right w:val="single" w:sz="4" w:space="0" w:color="auto"/>
            </w:tcBorders>
            <w:vAlign w:val="center"/>
            <w:hideMark/>
          </w:tcPr>
          <w:p w14:paraId="0C6546E0" w14:textId="77777777" w:rsidR="006D61E8" w:rsidRDefault="006D61E8">
            <w:pPr>
              <w:jc w:val="center"/>
              <w:rPr>
                <w:sz w:val="18"/>
                <w:szCs w:val="18"/>
              </w:rPr>
            </w:pPr>
            <w:r>
              <w:rPr>
                <w:sz w:val="18"/>
                <w:szCs w:val="18"/>
              </w:rPr>
              <w:t>267,47</w:t>
            </w:r>
          </w:p>
        </w:tc>
        <w:tc>
          <w:tcPr>
            <w:tcW w:w="726" w:type="dxa"/>
            <w:tcBorders>
              <w:top w:val="single" w:sz="4" w:space="0" w:color="auto"/>
              <w:left w:val="single" w:sz="4" w:space="0" w:color="auto"/>
              <w:bottom w:val="single" w:sz="4" w:space="0" w:color="auto"/>
              <w:right w:val="single" w:sz="4" w:space="0" w:color="auto"/>
            </w:tcBorders>
            <w:vAlign w:val="center"/>
            <w:hideMark/>
          </w:tcPr>
          <w:p w14:paraId="245CA8D0" w14:textId="77777777" w:rsidR="006D61E8" w:rsidRDefault="006D61E8">
            <w:pPr>
              <w:jc w:val="center"/>
              <w:rPr>
                <w:sz w:val="18"/>
                <w:szCs w:val="18"/>
              </w:rPr>
            </w:pPr>
            <w:r>
              <w:rPr>
                <w:sz w:val="18"/>
                <w:szCs w:val="18"/>
              </w:rPr>
              <w:t>239,363</w:t>
            </w:r>
          </w:p>
        </w:tc>
        <w:tc>
          <w:tcPr>
            <w:tcW w:w="606" w:type="dxa"/>
            <w:tcBorders>
              <w:top w:val="single" w:sz="4" w:space="0" w:color="auto"/>
              <w:left w:val="single" w:sz="4" w:space="0" w:color="auto"/>
              <w:bottom w:val="single" w:sz="4" w:space="0" w:color="auto"/>
              <w:right w:val="single" w:sz="4" w:space="0" w:color="auto"/>
            </w:tcBorders>
            <w:vAlign w:val="center"/>
            <w:hideMark/>
          </w:tcPr>
          <w:p w14:paraId="11C4F833" w14:textId="77777777" w:rsidR="006D61E8" w:rsidRDefault="006D61E8">
            <w:pPr>
              <w:jc w:val="center"/>
              <w:rPr>
                <w:sz w:val="18"/>
                <w:szCs w:val="18"/>
              </w:rPr>
            </w:pPr>
            <w:r>
              <w:rPr>
                <w:sz w:val="18"/>
                <w:szCs w:val="18"/>
              </w:rPr>
              <w:t>-0,12</w:t>
            </w:r>
          </w:p>
        </w:tc>
      </w:tr>
    </w:tbl>
    <w:p w14:paraId="5F730EB0" w14:textId="77777777" w:rsidR="006D61E8" w:rsidRDefault="006D61E8" w:rsidP="00C47E2E">
      <w:pPr>
        <w:tabs>
          <w:tab w:val="left" w:pos="4140"/>
        </w:tabs>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79A8BB1D" wp14:editId="591F4C3B">
            <wp:extent cx="4620260" cy="2599055"/>
            <wp:effectExtent l="0" t="0" r="889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77">
                      <a:extLst>
                        <a:ext uri="{28A0092B-C50C-407E-A947-70E740481C1C}">
                          <a14:useLocalDpi xmlns:a14="http://schemas.microsoft.com/office/drawing/2010/main" val="0"/>
                        </a:ext>
                      </a:extLst>
                    </a:blip>
                    <a:srcRect l="14304" t="8540" r="7770" b="13524"/>
                    <a:stretch>
                      <a:fillRect/>
                    </a:stretch>
                  </pic:blipFill>
                  <pic:spPr bwMode="auto">
                    <a:xfrm>
                      <a:off x="0" y="0"/>
                      <a:ext cx="4620260" cy="2599055"/>
                    </a:xfrm>
                    <a:prstGeom prst="rect">
                      <a:avLst/>
                    </a:prstGeom>
                    <a:noFill/>
                    <a:ln>
                      <a:noFill/>
                    </a:ln>
                  </pic:spPr>
                </pic:pic>
              </a:graphicData>
            </a:graphic>
          </wp:inline>
        </w:drawing>
      </w:r>
    </w:p>
    <w:p w14:paraId="5C074D3A" w14:textId="77777777" w:rsidR="008221C2" w:rsidRDefault="008221C2" w:rsidP="006D61E8">
      <w:pPr>
        <w:spacing w:after="0" w:line="240" w:lineRule="auto"/>
        <w:ind w:firstLine="567"/>
        <w:jc w:val="center"/>
        <w:rPr>
          <w:rFonts w:ascii="Times New Roman" w:hAnsi="Times New Roman" w:cs="Times New Roman"/>
          <w:sz w:val="28"/>
          <w:szCs w:val="28"/>
          <w:lang w:val="kk-KZ"/>
        </w:rPr>
      </w:pPr>
    </w:p>
    <w:p w14:paraId="1F2A9B5D" w14:textId="732E4D9A" w:rsidR="006D61E8" w:rsidRDefault="006D61E8" w:rsidP="00C47E2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Pr="008221C2">
        <w:rPr>
          <w:rFonts w:ascii="Times New Roman" w:hAnsi="Times New Roman" w:cs="Times New Roman"/>
          <w:sz w:val="28"/>
          <w:szCs w:val="28"/>
          <w:lang w:val="kk-KZ"/>
        </w:rPr>
        <w:t>3.</w:t>
      </w:r>
      <w:r>
        <w:rPr>
          <w:rFonts w:ascii="Times New Roman" w:hAnsi="Times New Roman" w:cs="Times New Roman"/>
          <w:sz w:val="28"/>
          <w:szCs w:val="28"/>
          <w:lang w:val="kk-KZ"/>
        </w:rPr>
        <w:t>22</w:t>
      </w:r>
      <w:r w:rsidRPr="008221C2">
        <w:rPr>
          <w:rFonts w:ascii="Times New Roman" w:hAnsi="Times New Roman" w:cs="Times New Roman"/>
          <w:sz w:val="28"/>
          <w:szCs w:val="28"/>
          <w:lang w:val="kk-KZ"/>
        </w:rPr>
        <w:t xml:space="preserve"> – </w:t>
      </w:r>
      <w:r w:rsidR="0012637C">
        <w:rPr>
          <w:rFonts w:ascii="Times New Roman" w:hAnsi="Times New Roman" w:cs="Times New Roman"/>
          <w:sz w:val="28"/>
          <w:szCs w:val="28"/>
          <w:lang w:val="kk-KZ"/>
        </w:rPr>
        <w:t>Mathcad</w:t>
      </w:r>
      <w:r>
        <w:rPr>
          <w:rFonts w:ascii="Times New Roman" w:hAnsi="Times New Roman" w:cs="Times New Roman"/>
          <w:sz w:val="28"/>
          <w:szCs w:val="28"/>
          <w:lang w:val="kk-KZ"/>
        </w:rPr>
        <w:t xml:space="preserve"> қолданбалы бағдарламасында орындалған</w:t>
      </w:r>
    </w:p>
    <w:p w14:paraId="40970AD6" w14:textId="5263EF8D" w:rsidR="008221C2" w:rsidRDefault="006D61E8" w:rsidP="00C47E2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есептік мәндерді</w:t>
      </w:r>
      <w:r w:rsidR="008221C2">
        <w:rPr>
          <w:rFonts w:ascii="Times New Roman" w:hAnsi="Times New Roman" w:cs="Times New Roman"/>
          <w:sz w:val="28"/>
          <w:szCs w:val="28"/>
          <w:lang w:val="kk-KZ"/>
        </w:rPr>
        <w:t xml:space="preserve"> ANSYS бағдарламалық ортасында </w:t>
      </w:r>
      <w:r>
        <w:rPr>
          <w:rFonts w:ascii="Times New Roman" w:hAnsi="Times New Roman" w:cs="Times New Roman"/>
          <w:sz w:val="28"/>
          <w:szCs w:val="28"/>
          <w:lang w:val="kk-KZ"/>
        </w:rPr>
        <w:t>орындалған</w:t>
      </w:r>
    </w:p>
    <w:p w14:paraId="7D879B97" w14:textId="77777777" w:rsidR="006D61E8" w:rsidRDefault="006D61E8" w:rsidP="00C47E2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тестілік сынаулар нәтижелерімен салыстыру (I – 90</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w:t>
      </w:r>
    </w:p>
    <w:p w14:paraId="5668E69E" w14:textId="77777777" w:rsidR="006D61E8" w:rsidRDefault="006D61E8" w:rsidP="006D61E8">
      <w:pPr>
        <w:spacing w:after="0" w:line="240" w:lineRule="auto"/>
        <w:ind w:firstLine="567"/>
        <w:jc w:val="center"/>
        <w:rPr>
          <w:rFonts w:ascii="Times New Roman" w:hAnsi="Times New Roman" w:cs="Times New Roman"/>
          <w:sz w:val="28"/>
          <w:szCs w:val="28"/>
          <w:lang w:val="kk-KZ"/>
        </w:rPr>
      </w:pPr>
    </w:p>
    <w:p w14:paraId="1164117F" w14:textId="77777777" w:rsidR="006D61E8" w:rsidRDefault="006D61E8" w:rsidP="00C47E2E">
      <w:pPr>
        <w:spacing w:after="0" w:line="240" w:lineRule="auto"/>
        <w:jc w:val="center"/>
        <w:rPr>
          <w:rFonts w:ascii="Times New Roman" w:hAnsi="Times New Roman" w:cs="Times New Roman"/>
          <w:sz w:val="28"/>
          <w:szCs w:val="28"/>
        </w:rPr>
      </w:pPr>
      <w:r>
        <w:rPr>
          <w:noProof/>
          <w:lang w:eastAsia="ru-RU"/>
        </w:rPr>
        <w:drawing>
          <wp:inline distT="0" distB="0" distL="0" distR="0" wp14:anchorId="20BC67A6" wp14:editId="76E11A93">
            <wp:extent cx="4406900" cy="24955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78">
                      <a:extLst>
                        <a:ext uri="{28A0092B-C50C-407E-A947-70E740481C1C}">
                          <a14:useLocalDpi xmlns:a14="http://schemas.microsoft.com/office/drawing/2010/main" val="0"/>
                        </a:ext>
                      </a:extLst>
                    </a:blip>
                    <a:srcRect l="14305" t="8006" r="11472" b="17259"/>
                    <a:stretch>
                      <a:fillRect/>
                    </a:stretch>
                  </pic:blipFill>
                  <pic:spPr bwMode="auto">
                    <a:xfrm>
                      <a:off x="0" y="0"/>
                      <a:ext cx="4406900" cy="2495550"/>
                    </a:xfrm>
                    <a:prstGeom prst="rect">
                      <a:avLst/>
                    </a:prstGeom>
                    <a:noFill/>
                    <a:ln>
                      <a:noFill/>
                    </a:ln>
                  </pic:spPr>
                </pic:pic>
              </a:graphicData>
            </a:graphic>
          </wp:inline>
        </w:drawing>
      </w:r>
    </w:p>
    <w:p w14:paraId="46FFDD4C" w14:textId="77777777" w:rsidR="006D61E8" w:rsidRDefault="006D61E8" w:rsidP="00C47E2E">
      <w:pPr>
        <w:spacing w:after="0" w:line="240" w:lineRule="auto"/>
        <w:ind w:firstLine="567"/>
        <w:jc w:val="center"/>
        <w:rPr>
          <w:rFonts w:ascii="Times New Roman" w:hAnsi="Times New Roman" w:cs="Times New Roman"/>
          <w:sz w:val="28"/>
          <w:szCs w:val="28"/>
        </w:rPr>
      </w:pPr>
    </w:p>
    <w:p w14:paraId="60D9943C" w14:textId="5EE9CF8F" w:rsidR="006D61E8" w:rsidRDefault="006D61E8" w:rsidP="00C47E2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Pr>
          <w:rFonts w:ascii="Times New Roman" w:hAnsi="Times New Roman" w:cs="Times New Roman"/>
          <w:sz w:val="28"/>
          <w:szCs w:val="28"/>
        </w:rPr>
        <w:t>3.</w:t>
      </w:r>
      <w:r>
        <w:rPr>
          <w:rFonts w:ascii="Times New Roman" w:hAnsi="Times New Roman" w:cs="Times New Roman"/>
          <w:sz w:val="28"/>
          <w:szCs w:val="28"/>
          <w:lang w:val="kk-KZ"/>
        </w:rPr>
        <w:t>23</w:t>
      </w:r>
      <w:r>
        <w:rPr>
          <w:rFonts w:ascii="Times New Roman" w:hAnsi="Times New Roman" w:cs="Times New Roman"/>
          <w:sz w:val="28"/>
          <w:szCs w:val="28"/>
        </w:rPr>
        <w:t xml:space="preserve"> – </w:t>
      </w:r>
      <w:r w:rsidR="0012637C">
        <w:rPr>
          <w:rFonts w:ascii="Times New Roman" w:hAnsi="Times New Roman" w:cs="Times New Roman"/>
          <w:sz w:val="28"/>
          <w:szCs w:val="28"/>
          <w:lang w:val="kk-KZ"/>
        </w:rPr>
        <w:t>Mathcad</w:t>
      </w:r>
      <w:r>
        <w:rPr>
          <w:rFonts w:ascii="Times New Roman" w:hAnsi="Times New Roman" w:cs="Times New Roman"/>
          <w:sz w:val="28"/>
          <w:szCs w:val="28"/>
          <w:lang w:val="kk-KZ"/>
        </w:rPr>
        <w:t xml:space="preserve"> қолданбалы бағдарламасында орындалған</w:t>
      </w:r>
    </w:p>
    <w:p w14:paraId="1618A3A8" w14:textId="4ACC8AE6" w:rsidR="008221C2" w:rsidRDefault="006D61E8" w:rsidP="00C47E2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есептік мәндерді</w:t>
      </w:r>
      <w:r w:rsidR="008221C2">
        <w:rPr>
          <w:rFonts w:ascii="Times New Roman" w:hAnsi="Times New Roman" w:cs="Times New Roman"/>
          <w:sz w:val="28"/>
          <w:szCs w:val="28"/>
          <w:lang w:val="kk-KZ"/>
        </w:rPr>
        <w:t xml:space="preserve"> ANSYS бағдарламалық ортасында </w:t>
      </w:r>
      <w:r>
        <w:rPr>
          <w:rFonts w:ascii="Times New Roman" w:hAnsi="Times New Roman" w:cs="Times New Roman"/>
          <w:sz w:val="28"/>
          <w:szCs w:val="28"/>
          <w:lang w:val="kk-KZ"/>
        </w:rPr>
        <w:t>орындалған</w:t>
      </w:r>
    </w:p>
    <w:p w14:paraId="4A4B200C" w14:textId="77777777" w:rsidR="006D61E8" w:rsidRDefault="006D61E8" w:rsidP="00C47E2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тестілік сынаулар нәтижелерімен салыстыру (II – 60</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w:t>
      </w:r>
    </w:p>
    <w:p w14:paraId="4A7E237B" w14:textId="77777777" w:rsidR="006D61E8" w:rsidRDefault="006D61E8" w:rsidP="00080562">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14:anchorId="34C58059" wp14:editId="17D9B56B">
            <wp:extent cx="4503420" cy="250253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79">
                      <a:extLst>
                        <a:ext uri="{28A0092B-C50C-407E-A947-70E740481C1C}">
                          <a14:useLocalDpi xmlns:a14="http://schemas.microsoft.com/office/drawing/2010/main" val="0"/>
                        </a:ext>
                      </a:extLst>
                    </a:blip>
                    <a:srcRect l="13904" t="8185" r="10170" b="16548"/>
                    <a:stretch>
                      <a:fillRect/>
                    </a:stretch>
                  </pic:blipFill>
                  <pic:spPr bwMode="auto">
                    <a:xfrm>
                      <a:off x="0" y="0"/>
                      <a:ext cx="4503420" cy="2502535"/>
                    </a:xfrm>
                    <a:prstGeom prst="rect">
                      <a:avLst/>
                    </a:prstGeom>
                    <a:noFill/>
                    <a:ln>
                      <a:noFill/>
                    </a:ln>
                  </pic:spPr>
                </pic:pic>
              </a:graphicData>
            </a:graphic>
          </wp:inline>
        </w:drawing>
      </w:r>
    </w:p>
    <w:p w14:paraId="6423F841" w14:textId="77777777" w:rsidR="008221C2" w:rsidRDefault="008221C2" w:rsidP="00080562">
      <w:pPr>
        <w:spacing w:after="0" w:line="240" w:lineRule="auto"/>
        <w:ind w:firstLine="567"/>
        <w:jc w:val="center"/>
        <w:rPr>
          <w:rFonts w:ascii="Times New Roman" w:hAnsi="Times New Roman" w:cs="Times New Roman"/>
          <w:sz w:val="28"/>
          <w:szCs w:val="28"/>
          <w:lang w:val="kk-KZ"/>
        </w:rPr>
      </w:pPr>
    </w:p>
    <w:p w14:paraId="52F7B5E5" w14:textId="2E7EB6B2" w:rsidR="006D61E8" w:rsidRDefault="006D61E8" w:rsidP="0008056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Pr="008221C2">
        <w:rPr>
          <w:rFonts w:ascii="Times New Roman" w:hAnsi="Times New Roman" w:cs="Times New Roman"/>
          <w:sz w:val="28"/>
          <w:szCs w:val="28"/>
          <w:lang w:val="kk-KZ"/>
        </w:rPr>
        <w:t>3.</w:t>
      </w:r>
      <w:r>
        <w:rPr>
          <w:rFonts w:ascii="Times New Roman" w:hAnsi="Times New Roman" w:cs="Times New Roman"/>
          <w:sz w:val="28"/>
          <w:szCs w:val="28"/>
          <w:lang w:val="kk-KZ"/>
        </w:rPr>
        <w:t>24</w:t>
      </w:r>
      <w:r w:rsidRPr="008221C2">
        <w:rPr>
          <w:rFonts w:ascii="Times New Roman" w:hAnsi="Times New Roman" w:cs="Times New Roman"/>
          <w:sz w:val="28"/>
          <w:szCs w:val="28"/>
          <w:lang w:val="kk-KZ"/>
        </w:rPr>
        <w:t xml:space="preserve"> – </w:t>
      </w:r>
      <w:r w:rsidR="0012637C">
        <w:rPr>
          <w:rFonts w:ascii="Times New Roman" w:hAnsi="Times New Roman" w:cs="Times New Roman"/>
          <w:sz w:val="28"/>
          <w:szCs w:val="28"/>
          <w:lang w:val="kk-KZ"/>
        </w:rPr>
        <w:t>Mathcad</w:t>
      </w:r>
      <w:r>
        <w:rPr>
          <w:rFonts w:ascii="Times New Roman" w:hAnsi="Times New Roman" w:cs="Times New Roman"/>
          <w:sz w:val="28"/>
          <w:szCs w:val="28"/>
          <w:lang w:val="kk-KZ"/>
        </w:rPr>
        <w:t xml:space="preserve"> қолданбалы бағдарламасында орындалған</w:t>
      </w:r>
    </w:p>
    <w:p w14:paraId="0409FBB2" w14:textId="4E3387E1" w:rsidR="008221C2" w:rsidRDefault="006D61E8" w:rsidP="0008056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есептік мәндерді</w:t>
      </w:r>
      <w:r w:rsidR="008221C2">
        <w:rPr>
          <w:rFonts w:ascii="Times New Roman" w:hAnsi="Times New Roman" w:cs="Times New Roman"/>
          <w:sz w:val="28"/>
          <w:szCs w:val="28"/>
          <w:lang w:val="kk-KZ"/>
        </w:rPr>
        <w:t xml:space="preserve"> ANSYS бағдарламалық ортасында </w:t>
      </w:r>
      <w:r>
        <w:rPr>
          <w:rFonts w:ascii="Times New Roman" w:hAnsi="Times New Roman" w:cs="Times New Roman"/>
          <w:sz w:val="28"/>
          <w:szCs w:val="28"/>
          <w:lang w:val="kk-KZ"/>
        </w:rPr>
        <w:t>орындалған</w:t>
      </w:r>
    </w:p>
    <w:p w14:paraId="0E09858D" w14:textId="77777777" w:rsidR="006D61E8" w:rsidRDefault="006D61E8" w:rsidP="0008056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тестілік сынаулар нәтижелерімен салыстыру (III – 30</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w:t>
      </w:r>
    </w:p>
    <w:p w14:paraId="1E553A4E" w14:textId="77777777" w:rsidR="006D61E8" w:rsidRDefault="006D61E8" w:rsidP="006D61E8">
      <w:pPr>
        <w:spacing w:after="0" w:line="240" w:lineRule="auto"/>
        <w:ind w:firstLine="567"/>
        <w:jc w:val="center"/>
        <w:rPr>
          <w:rFonts w:ascii="Times New Roman" w:hAnsi="Times New Roman" w:cs="Times New Roman"/>
          <w:sz w:val="28"/>
          <w:szCs w:val="28"/>
          <w:lang w:val="kk-KZ"/>
        </w:rPr>
      </w:pPr>
    </w:p>
    <w:p w14:paraId="46AA9222" w14:textId="77777777" w:rsidR="006D61E8" w:rsidRDefault="006D61E8" w:rsidP="00080562">
      <w:pPr>
        <w:spacing w:after="0" w:line="240" w:lineRule="auto"/>
        <w:jc w:val="center"/>
        <w:rPr>
          <w:rFonts w:ascii="Times New Roman" w:hAnsi="Times New Roman" w:cs="Times New Roman"/>
          <w:sz w:val="28"/>
          <w:szCs w:val="28"/>
        </w:rPr>
      </w:pPr>
      <w:r>
        <w:rPr>
          <w:noProof/>
          <w:lang w:eastAsia="ru-RU"/>
        </w:rPr>
        <w:drawing>
          <wp:inline distT="0" distB="0" distL="0" distR="0" wp14:anchorId="1611909B" wp14:editId="3AE54FC5">
            <wp:extent cx="4544695" cy="2440940"/>
            <wp:effectExtent l="0" t="0" r="825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80">
                      <a:extLst>
                        <a:ext uri="{28A0092B-C50C-407E-A947-70E740481C1C}">
                          <a14:useLocalDpi xmlns:a14="http://schemas.microsoft.com/office/drawing/2010/main" val="0"/>
                        </a:ext>
                      </a:extLst>
                    </a:blip>
                    <a:srcRect l="13704" t="8719" r="9869" b="18327"/>
                    <a:stretch>
                      <a:fillRect/>
                    </a:stretch>
                  </pic:blipFill>
                  <pic:spPr bwMode="auto">
                    <a:xfrm>
                      <a:off x="0" y="0"/>
                      <a:ext cx="4544695" cy="2440940"/>
                    </a:xfrm>
                    <a:prstGeom prst="rect">
                      <a:avLst/>
                    </a:prstGeom>
                    <a:noFill/>
                    <a:ln>
                      <a:noFill/>
                    </a:ln>
                  </pic:spPr>
                </pic:pic>
              </a:graphicData>
            </a:graphic>
          </wp:inline>
        </w:drawing>
      </w:r>
    </w:p>
    <w:p w14:paraId="18B50D5A" w14:textId="77777777" w:rsidR="008221C2" w:rsidRDefault="008221C2" w:rsidP="00080562">
      <w:pPr>
        <w:spacing w:after="0" w:line="240" w:lineRule="auto"/>
        <w:ind w:firstLine="567"/>
        <w:jc w:val="center"/>
        <w:rPr>
          <w:rFonts w:ascii="Times New Roman" w:hAnsi="Times New Roman" w:cs="Times New Roman"/>
          <w:sz w:val="28"/>
          <w:szCs w:val="28"/>
          <w:lang w:val="kk-KZ"/>
        </w:rPr>
      </w:pPr>
    </w:p>
    <w:p w14:paraId="74CDF7DB" w14:textId="29F0ABF0" w:rsidR="006D61E8" w:rsidRDefault="006D61E8" w:rsidP="0008056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Pr="008221C2">
        <w:rPr>
          <w:rFonts w:ascii="Times New Roman" w:hAnsi="Times New Roman" w:cs="Times New Roman"/>
          <w:sz w:val="28"/>
          <w:szCs w:val="28"/>
          <w:lang w:val="kk-KZ"/>
        </w:rPr>
        <w:t>3.</w:t>
      </w:r>
      <w:r>
        <w:rPr>
          <w:rFonts w:ascii="Times New Roman" w:hAnsi="Times New Roman" w:cs="Times New Roman"/>
          <w:sz w:val="28"/>
          <w:szCs w:val="28"/>
          <w:lang w:val="kk-KZ"/>
        </w:rPr>
        <w:t>25</w:t>
      </w:r>
      <w:r w:rsidRPr="008221C2">
        <w:rPr>
          <w:rFonts w:ascii="Times New Roman" w:hAnsi="Times New Roman" w:cs="Times New Roman"/>
          <w:sz w:val="28"/>
          <w:szCs w:val="28"/>
          <w:lang w:val="kk-KZ"/>
        </w:rPr>
        <w:t xml:space="preserve"> – </w:t>
      </w:r>
      <w:r w:rsidR="0012637C">
        <w:rPr>
          <w:rFonts w:ascii="Times New Roman" w:hAnsi="Times New Roman" w:cs="Times New Roman"/>
          <w:sz w:val="28"/>
          <w:szCs w:val="28"/>
          <w:lang w:val="kk-KZ"/>
        </w:rPr>
        <w:t>Mathcad</w:t>
      </w:r>
      <w:r>
        <w:rPr>
          <w:rFonts w:ascii="Times New Roman" w:hAnsi="Times New Roman" w:cs="Times New Roman"/>
          <w:sz w:val="28"/>
          <w:szCs w:val="28"/>
          <w:lang w:val="kk-KZ"/>
        </w:rPr>
        <w:t xml:space="preserve"> қолданбалы бағдарламасында орындалған</w:t>
      </w:r>
    </w:p>
    <w:p w14:paraId="1CAA7550" w14:textId="1100F0EE" w:rsidR="008221C2" w:rsidRDefault="006D61E8" w:rsidP="0008056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есептік мәндерді</w:t>
      </w:r>
      <w:r w:rsidR="008221C2">
        <w:rPr>
          <w:rFonts w:ascii="Times New Roman" w:hAnsi="Times New Roman" w:cs="Times New Roman"/>
          <w:sz w:val="28"/>
          <w:szCs w:val="28"/>
          <w:lang w:val="kk-KZ"/>
        </w:rPr>
        <w:t xml:space="preserve"> ANSYS бағдарламалық ортасында </w:t>
      </w:r>
      <w:r>
        <w:rPr>
          <w:rFonts w:ascii="Times New Roman" w:hAnsi="Times New Roman" w:cs="Times New Roman"/>
          <w:sz w:val="28"/>
          <w:szCs w:val="28"/>
          <w:lang w:val="kk-KZ"/>
        </w:rPr>
        <w:t>орындалған</w:t>
      </w:r>
    </w:p>
    <w:p w14:paraId="52632F24" w14:textId="6C278CA9" w:rsidR="006D61E8" w:rsidRDefault="006D61E8" w:rsidP="0008056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тестілік сынаулар нәтижелерімен салыстыру (IV – 0</w:t>
      </w:r>
      <w:r>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w:t>
      </w:r>
    </w:p>
    <w:p w14:paraId="421450F1" w14:textId="77777777" w:rsidR="006D61E8" w:rsidRDefault="006D61E8" w:rsidP="006D61E8">
      <w:pPr>
        <w:spacing w:after="0" w:line="240" w:lineRule="auto"/>
        <w:ind w:firstLine="567"/>
        <w:jc w:val="both"/>
        <w:rPr>
          <w:rFonts w:ascii="Times New Roman" w:hAnsi="Times New Roman" w:cs="Times New Roman"/>
          <w:sz w:val="28"/>
          <w:szCs w:val="28"/>
          <w:lang w:val="kk-KZ"/>
        </w:rPr>
      </w:pPr>
    </w:p>
    <w:p w14:paraId="207217BA" w14:textId="77777777" w:rsidR="006D61E8" w:rsidRDefault="006D61E8" w:rsidP="00ED11C0">
      <w:pPr>
        <w:spacing w:after="0" w:line="240" w:lineRule="auto"/>
        <w:ind w:firstLine="851"/>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3.6 3 тарау бойынша қорытындылар </w:t>
      </w:r>
    </w:p>
    <w:p w14:paraId="5404FCCE" w14:textId="77777777" w:rsidR="006D61E8" w:rsidRDefault="006D61E8" w:rsidP="00ED11C0">
      <w:pPr>
        <w:spacing w:after="0" w:line="240" w:lineRule="auto"/>
        <w:ind w:firstLine="851"/>
        <w:jc w:val="both"/>
        <w:rPr>
          <w:rFonts w:ascii="Times New Roman" w:hAnsi="Times New Roman" w:cs="Times New Roman"/>
          <w:color w:val="FF0000"/>
          <w:sz w:val="28"/>
          <w:szCs w:val="28"/>
          <w:lang w:val="kk-KZ"/>
        </w:rPr>
      </w:pPr>
    </w:p>
    <w:p w14:paraId="5E635A8D" w14:textId="444C240F"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1. ANSYS бағдарламалық ортасында «контейнер – жүк қармау рамасы»  жүйесіне эксперименттік зерттеулер жүргізілді</w:t>
      </w:r>
      <w:r>
        <w:rPr>
          <w:rStyle w:val="a6"/>
          <w:szCs w:val="28"/>
          <w:lang w:val="kk-KZ"/>
        </w:rPr>
        <w:t xml:space="preserve">. </w:t>
      </w:r>
      <w:r>
        <w:rPr>
          <w:rFonts w:ascii="Times New Roman" w:hAnsi="Times New Roman" w:cs="Times New Roman"/>
          <w:sz w:val="28"/>
          <w:szCs w:val="28"/>
          <w:lang w:val="kk-KZ"/>
        </w:rPr>
        <w:t xml:space="preserve">Зерттеулер астық жүктерін теміржол платформаларында контейнерлерге тиеуге арналған стационарлы көтергіштің ұсынылған конструкциясының (1.13-сурет) жұмыс қабілеттілігі туралы гипотезаның </w:t>
      </w:r>
      <w:r w:rsidR="0007537B">
        <w:rPr>
          <w:rFonts w:ascii="Times New Roman" w:hAnsi="Times New Roman" w:cs="Times New Roman"/>
          <w:sz w:val="28"/>
          <w:szCs w:val="28"/>
          <w:lang w:val="kk-KZ"/>
        </w:rPr>
        <w:t>дұрыстығы</w:t>
      </w:r>
      <w:r>
        <w:rPr>
          <w:rFonts w:ascii="Times New Roman" w:hAnsi="Times New Roman" w:cs="Times New Roman"/>
          <w:sz w:val="28"/>
          <w:szCs w:val="28"/>
          <w:lang w:val="kk-KZ"/>
        </w:rPr>
        <w:t xml:space="preserve">н тексеру үшін жүргізілді. </w:t>
      </w:r>
    </w:p>
    <w:p w14:paraId="2495CCC2" w14:textId="77777777"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«Контейнер – жүк қармау рамасы» жүйесінің эксперименттік зерттеулері келесі қадамдарды қамтиды: эксперименттік зерттеулер жүргізу тәртібін жоспарлау және тестілік сынаулар санын таңдау; ANSYS </w:t>
      </w:r>
      <w:r>
        <w:rPr>
          <w:rFonts w:ascii="Times New Roman" w:hAnsi="Times New Roman" w:cs="Times New Roman"/>
          <w:sz w:val="28"/>
          <w:szCs w:val="28"/>
          <w:lang w:val="kk-KZ"/>
        </w:rPr>
        <w:lastRenderedPageBreak/>
        <w:t>бағдарламалық ортасында есептеулер жүргізумен және имитациялық модельдерді әзірлеумен эксперименттік зерттеулерді орындау; эксперименттік зерттеулердің нәтижелерін өңдеу және талдау.</w:t>
      </w:r>
    </w:p>
    <w:p w14:paraId="21DCF9C8" w14:textId="14AD50B7" w:rsidR="006D61E8" w:rsidRDefault="006D61E8" w:rsidP="00ED11C0">
      <w:pPr>
        <w:spacing w:after="0" w:line="240" w:lineRule="auto"/>
        <w:ind w:firstLine="851"/>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 xml:space="preserve">2. Әзірленген стационарлы көтергіш (2.1-сурет) жұмысының таңдалған жағдайлары үшін 8 жүктеме бойынша «контейнер – жүк қармау рамасы» жүйесінің эксперименттік зерттеулерінің </w:t>
      </w:r>
      <w:r>
        <w:rPr>
          <w:rFonts w:ascii="Times New Roman" w:hAnsi="Times New Roman" w:cs="Times New Roman"/>
          <w:sz w:val="28"/>
          <w:szCs w:val="28"/>
          <w:shd w:val="clear" w:color="auto" w:fill="FFFFFF"/>
          <w:lang w:val="kk-KZ"/>
        </w:rPr>
        <w:t>[</w:t>
      </w:r>
      <w:r w:rsidRPr="00E97293">
        <w:rPr>
          <w:rFonts w:ascii="Times New Roman" w:hAnsi="Times New Roman"/>
          <w:sz w:val="28"/>
          <w:szCs w:val="28"/>
          <w:lang w:val="kk-KZ"/>
        </w:rPr>
        <w:t>7</w:t>
      </w:r>
      <w:r w:rsidR="00E97293" w:rsidRPr="00E97293">
        <w:rPr>
          <w:rFonts w:ascii="Times New Roman" w:hAnsi="Times New Roman"/>
          <w:sz w:val="28"/>
          <w:szCs w:val="28"/>
          <w:lang w:val="kk-KZ"/>
        </w:rPr>
        <w:t>8-8</w:t>
      </w:r>
      <w:r w:rsidR="000F499B" w:rsidRPr="00E97293">
        <w:rPr>
          <w:rFonts w:ascii="Times New Roman" w:hAnsi="Times New Roman"/>
          <w:sz w:val="28"/>
          <w:szCs w:val="28"/>
          <w:lang w:val="kk-KZ"/>
        </w:rPr>
        <w:t>3</w:t>
      </w:r>
      <w:r>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lang w:val="kk-KZ"/>
        </w:rPr>
        <w:t>алынған нәтижелері – яғни 4 сыналатын жағдай үшін 32 тестілік сынау 3.1-кестеде және 3.10-3.13-суреттерде келтірілген.</w:t>
      </w:r>
    </w:p>
    <w:p w14:paraId="35673630" w14:textId="77777777" w:rsidR="006D61E8" w:rsidRDefault="006D61E8" w:rsidP="00ED11C0">
      <w:pPr>
        <w:spacing w:after="0" w:line="240" w:lineRule="auto"/>
        <w:ind w:firstLine="851"/>
        <w:jc w:val="both"/>
        <w:rPr>
          <w:rStyle w:val="a6"/>
        </w:rPr>
      </w:pPr>
      <w:r>
        <w:rPr>
          <w:rFonts w:ascii="Times New Roman" w:hAnsi="Times New Roman" w:cs="Times New Roman"/>
          <w:bCs/>
          <w:sz w:val="28"/>
          <w:szCs w:val="28"/>
        </w:rPr>
        <w:t>3. Эксперимент нәтижелерін өңдеу және талдау барысында</w:t>
      </w:r>
      <w:r>
        <w:rPr>
          <w:rFonts w:ascii="Times New Roman" w:eastAsia="Times New Roman" w:hAnsi="Times New Roman" w:cs="Times New Roman"/>
          <w:sz w:val="28"/>
          <w:szCs w:val="28"/>
          <w:lang w:val="kk-KZ"/>
        </w:rPr>
        <w:t xml:space="preserve">:  </w:t>
      </w:r>
    </w:p>
    <w:p w14:paraId="5396A2AF" w14:textId="190B4EF8" w:rsidR="006D61E8" w:rsidRDefault="006D61E8" w:rsidP="00ED11C0">
      <w:pPr>
        <w:spacing w:after="0" w:line="240" w:lineRule="auto"/>
        <w:ind w:firstLine="851"/>
        <w:jc w:val="both"/>
        <w:rPr>
          <w:rStyle w:val="a6"/>
          <w:rFonts w:eastAsiaTheme="majorEastAsia"/>
          <w:kern w:val="36"/>
          <w:sz w:val="28"/>
          <w:szCs w:val="28"/>
          <w:lang w:val="kk-KZ" w:eastAsia="ru-RU"/>
        </w:rPr>
      </w:pPr>
      <w:r>
        <w:rPr>
          <w:rFonts w:ascii="Times New Roman" w:hAnsi="Times New Roman" w:cs="Times New Roman"/>
          <w:sz w:val="28"/>
          <w:szCs w:val="28"/>
        </w:rPr>
        <w:t xml:space="preserve">- </w:t>
      </w:r>
      <w:r>
        <w:rPr>
          <w:rFonts w:ascii="Times New Roman" w:hAnsi="Times New Roman" w:cs="Times New Roman"/>
          <w:sz w:val="28"/>
          <w:szCs w:val="28"/>
          <w:lang w:val="kk-KZ"/>
        </w:rPr>
        <w:t>4 сыналатын жағдай үшін әсер етуші факторларға (</w:t>
      </w:r>
      <w:r>
        <w:rPr>
          <w:rFonts w:ascii="Times New Roman" w:hAnsi="Times New Roman" w:cs="Times New Roman"/>
          <w:i/>
          <w:sz w:val="28"/>
          <w:szCs w:val="28"/>
          <w:lang w:val="kk-KZ"/>
        </w:rPr>
        <w:t>F</w:t>
      </w:r>
      <w:r>
        <w:rPr>
          <w:rFonts w:ascii="Times New Roman" w:hAnsi="Times New Roman" w:cs="Times New Roman"/>
          <w:i/>
          <w:sz w:val="28"/>
          <w:szCs w:val="28"/>
          <w:vertAlign w:val="subscript"/>
          <w:lang w:val="kk-KZ"/>
        </w:rPr>
        <w:t>i</w:t>
      </w:r>
      <w:r>
        <w:rPr>
          <w:rFonts w:ascii="Times New Roman" w:hAnsi="Times New Roman" w:cs="Times New Roman"/>
          <w:i/>
          <w:sz w:val="28"/>
          <w:szCs w:val="28"/>
          <w:lang w:val="kk-KZ"/>
        </w:rPr>
        <w:t>/S</w:t>
      </w:r>
      <w:r>
        <w:rPr>
          <w:rFonts w:ascii="Times New Roman" w:hAnsi="Times New Roman" w:cs="Times New Roman"/>
          <w:sz w:val="28"/>
          <w:szCs w:val="28"/>
          <w:lang w:val="kk-KZ"/>
        </w:rPr>
        <w:t>, MПa) шығыс көрсеткіштерінің (</w:t>
      </w:r>
      <w:r>
        <w:rPr>
          <w:rFonts w:ascii="Times New Roman" w:hAnsi="Times New Roman" w:cs="Times New Roman"/>
          <w:i/>
          <w:sz w:val="28"/>
          <w:szCs w:val="28"/>
          <w:lang w:val="kk-KZ"/>
        </w:rPr>
        <w:t>σ</w:t>
      </w:r>
      <w:r>
        <w:rPr>
          <w:rFonts w:ascii="Times New Roman" w:hAnsi="Times New Roman" w:cs="Times New Roman"/>
          <w:i/>
          <w:sz w:val="28"/>
          <w:szCs w:val="28"/>
          <w:vertAlign w:val="subscript"/>
          <w:lang w:val="kk-KZ"/>
        </w:rPr>
        <w:t>эi</w:t>
      </w:r>
      <w:r>
        <w:rPr>
          <w:rFonts w:ascii="Times New Roman" w:hAnsi="Times New Roman" w:cs="Times New Roman"/>
          <w:sz w:val="28"/>
          <w:szCs w:val="28"/>
          <w:lang w:val="kk-KZ"/>
        </w:rPr>
        <w:t>, MПa) эксперименттік тәуелділіктері алынды</w:t>
      </w:r>
      <w:r>
        <w:rPr>
          <w:rFonts w:ascii="Times New Roman" w:hAnsi="Times New Roman" w:cs="Times New Roman"/>
          <w:sz w:val="28"/>
          <w:szCs w:val="28"/>
        </w:rPr>
        <w:t>: I –</w:t>
      </w:r>
      <w:r>
        <w:rPr>
          <w:rFonts w:ascii="Times New Roman" w:hAnsi="Times New Roman" w:cs="Times New Roman"/>
          <w:sz w:val="28"/>
          <w:szCs w:val="28"/>
          <w:lang w:val="kk-KZ"/>
        </w:rPr>
        <w:t xml:space="preserve"> </w:t>
      </w:r>
      <w:r>
        <w:rPr>
          <w:rFonts w:ascii="Times New Roman" w:hAnsi="Times New Roman" w:cs="Times New Roman"/>
          <w:sz w:val="28"/>
          <w:szCs w:val="28"/>
        </w:rPr>
        <w:t>90</w:t>
      </w:r>
      <w:r w:rsidR="00080562">
        <w:rPr>
          <w:rFonts w:ascii="Times New Roman" w:hAnsi="Times New Roman" w:cs="Times New Roman"/>
          <w:sz w:val="28"/>
          <w:szCs w:val="28"/>
          <w:lang w:val="kk-KZ"/>
        </w:rPr>
        <w:t>°</w:t>
      </w:r>
      <w:r>
        <w:rPr>
          <w:rFonts w:ascii="Times New Roman" w:hAnsi="Times New Roman" w:cs="Times New Roman"/>
          <w:sz w:val="28"/>
          <w:szCs w:val="28"/>
        </w:rPr>
        <w:t xml:space="preserve"> </w:t>
      </w:r>
      <w:r>
        <w:rPr>
          <w:rFonts w:ascii="Times New Roman" w:hAnsi="Times New Roman" w:cs="Times New Roman"/>
          <w:sz w:val="28"/>
          <w:szCs w:val="28"/>
          <w:lang w:val="kk-KZ"/>
        </w:rPr>
        <w:t>кезінде</w:t>
      </w:r>
      <w:r>
        <w:rPr>
          <w:rFonts w:ascii="Times New Roman" w:hAnsi="Times New Roman" w:cs="Times New Roman"/>
          <w:sz w:val="28"/>
          <w:szCs w:val="28"/>
        </w:rPr>
        <w:t xml:space="preserve"> (3.1</w:t>
      </w:r>
      <w:r>
        <w:rPr>
          <w:rFonts w:ascii="Times New Roman" w:hAnsi="Times New Roman" w:cs="Times New Roman"/>
          <w:sz w:val="28"/>
          <w:szCs w:val="28"/>
          <w:lang w:val="kk-KZ"/>
        </w:rPr>
        <w:t>4</w:t>
      </w:r>
      <w:r>
        <w:rPr>
          <w:rFonts w:ascii="Times New Roman" w:hAnsi="Times New Roman" w:cs="Times New Roman"/>
          <w:sz w:val="28"/>
          <w:szCs w:val="28"/>
        </w:rPr>
        <w:t>-</w:t>
      </w:r>
      <w:r>
        <w:rPr>
          <w:rFonts w:ascii="Times New Roman" w:hAnsi="Times New Roman" w:cs="Times New Roman"/>
          <w:sz w:val="28"/>
          <w:szCs w:val="28"/>
          <w:lang w:val="kk-KZ"/>
        </w:rPr>
        <w:t>сурет</w:t>
      </w:r>
      <w:r>
        <w:rPr>
          <w:rFonts w:ascii="Times New Roman" w:hAnsi="Times New Roman" w:cs="Times New Roman"/>
          <w:sz w:val="28"/>
          <w:szCs w:val="28"/>
        </w:rPr>
        <w:t>); II –</w:t>
      </w:r>
      <w:r>
        <w:rPr>
          <w:rFonts w:ascii="Times New Roman" w:hAnsi="Times New Roman" w:cs="Times New Roman"/>
          <w:sz w:val="28"/>
          <w:szCs w:val="28"/>
          <w:lang w:val="kk-KZ"/>
        </w:rPr>
        <w:t xml:space="preserve"> </w:t>
      </w:r>
      <w:r>
        <w:rPr>
          <w:rFonts w:ascii="Times New Roman" w:hAnsi="Times New Roman" w:cs="Times New Roman"/>
          <w:sz w:val="28"/>
          <w:szCs w:val="28"/>
        </w:rPr>
        <w:t>60</w:t>
      </w:r>
      <w:r w:rsidR="00080562">
        <w:rPr>
          <w:rFonts w:ascii="Times New Roman" w:hAnsi="Times New Roman" w:cs="Times New Roman"/>
          <w:sz w:val="28"/>
          <w:szCs w:val="28"/>
          <w:lang w:val="kk-KZ"/>
        </w:rPr>
        <w:t>°</w:t>
      </w:r>
      <w:r>
        <w:rPr>
          <w:rFonts w:ascii="Times New Roman" w:hAnsi="Times New Roman" w:cs="Times New Roman"/>
          <w:sz w:val="28"/>
          <w:szCs w:val="28"/>
        </w:rPr>
        <w:t xml:space="preserve"> </w:t>
      </w:r>
      <w:r>
        <w:rPr>
          <w:rFonts w:ascii="Times New Roman" w:hAnsi="Times New Roman" w:cs="Times New Roman"/>
          <w:sz w:val="28"/>
          <w:szCs w:val="28"/>
          <w:lang w:val="kk-KZ"/>
        </w:rPr>
        <w:t>кезінде</w:t>
      </w:r>
      <w:r>
        <w:rPr>
          <w:rFonts w:ascii="Times New Roman" w:hAnsi="Times New Roman" w:cs="Times New Roman"/>
          <w:sz w:val="28"/>
          <w:szCs w:val="28"/>
        </w:rPr>
        <w:t xml:space="preserve"> (3.1</w:t>
      </w:r>
      <w:r>
        <w:rPr>
          <w:rFonts w:ascii="Times New Roman" w:hAnsi="Times New Roman" w:cs="Times New Roman"/>
          <w:sz w:val="28"/>
          <w:szCs w:val="28"/>
          <w:lang w:val="kk-KZ"/>
        </w:rPr>
        <w:t>5</w:t>
      </w:r>
      <w:r>
        <w:rPr>
          <w:rFonts w:ascii="Times New Roman" w:hAnsi="Times New Roman" w:cs="Times New Roman"/>
          <w:sz w:val="28"/>
          <w:szCs w:val="28"/>
        </w:rPr>
        <w:t>-</w:t>
      </w:r>
      <w:r>
        <w:rPr>
          <w:rFonts w:ascii="Times New Roman" w:hAnsi="Times New Roman" w:cs="Times New Roman"/>
          <w:sz w:val="28"/>
          <w:szCs w:val="28"/>
          <w:lang w:val="kk-KZ"/>
        </w:rPr>
        <w:t>сурет</w:t>
      </w:r>
      <w:r>
        <w:rPr>
          <w:rFonts w:ascii="Times New Roman" w:hAnsi="Times New Roman" w:cs="Times New Roman"/>
          <w:sz w:val="28"/>
          <w:szCs w:val="28"/>
        </w:rPr>
        <w:t>); III –30</w:t>
      </w:r>
      <w:r w:rsidR="00080562">
        <w:rPr>
          <w:rFonts w:ascii="Times New Roman" w:hAnsi="Times New Roman" w:cs="Times New Roman"/>
          <w:sz w:val="28"/>
          <w:szCs w:val="28"/>
          <w:lang w:val="kk-KZ"/>
        </w:rPr>
        <w:t>°</w:t>
      </w:r>
      <w:r>
        <w:rPr>
          <w:rFonts w:ascii="Times New Roman" w:hAnsi="Times New Roman" w:cs="Times New Roman"/>
          <w:sz w:val="28"/>
          <w:szCs w:val="28"/>
        </w:rPr>
        <w:t xml:space="preserve"> </w:t>
      </w:r>
      <w:r>
        <w:rPr>
          <w:rFonts w:ascii="Times New Roman" w:hAnsi="Times New Roman" w:cs="Times New Roman"/>
          <w:sz w:val="28"/>
          <w:szCs w:val="28"/>
          <w:lang w:val="kk-KZ"/>
        </w:rPr>
        <w:t>кезінде</w:t>
      </w:r>
      <w:r>
        <w:rPr>
          <w:rFonts w:ascii="Times New Roman" w:hAnsi="Times New Roman" w:cs="Times New Roman"/>
          <w:sz w:val="28"/>
          <w:szCs w:val="28"/>
        </w:rPr>
        <w:t xml:space="preserve"> (3.1</w:t>
      </w:r>
      <w:r>
        <w:rPr>
          <w:rFonts w:ascii="Times New Roman" w:hAnsi="Times New Roman" w:cs="Times New Roman"/>
          <w:sz w:val="28"/>
          <w:szCs w:val="28"/>
          <w:lang w:val="kk-KZ"/>
        </w:rPr>
        <w:t>6</w:t>
      </w:r>
      <w:r>
        <w:rPr>
          <w:rFonts w:ascii="Times New Roman" w:hAnsi="Times New Roman" w:cs="Times New Roman"/>
          <w:sz w:val="28"/>
          <w:szCs w:val="28"/>
        </w:rPr>
        <w:t>-</w:t>
      </w:r>
      <w:r>
        <w:rPr>
          <w:rFonts w:ascii="Times New Roman" w:hAnsi="Times New Roman" w:cs="Times New Roman"/>
          <w:sz w:val="28"/>
          <w:szCs w:val="28"/>
          <w:lang w:val="kk-KZ"/>
        </w:rPr>
        <w:t>сурет</w:t>
      </w:r>
      <w:r>
        <w:rPr>
          <w:rFonts w:ascii="Times New Roman" w:hAnsi="Times New Roman" w:cs="Times New Roman"/>
          <w:sz w:val="28"/>
          <w:szCs w:val="28"/>
        </w:rPr>
        <w:t>); IV –  0</w:t>
      </w:r>
      <w:r w:rsidR="00080562">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w:t>
      </w:r>
      <w:r>
        <w:rPr>
          <w:rFonts w:ascii="Times New Roman" w:hAnsi="Times New Roman" w:cs="Times New Roman"/>
          <w:sz w:val="28"/>
          <w:szCs w:val="28"/>
        </w:rPr>
        <w:t xml:space="preserve"> (3.1</w:t>
      </w:r>
      <w:r>
        <w:rPr>
          <w:rFonts w:ascii="Times New Roman" w:hAnsi="Times New Roman" w:cs="Times New Roman"/>
          <w:sz w:val="28"/>
          <w:szCs w:val="28"/>
          <w:lang w:val="kk-KZ"/>
        </w:rPr>
        <w:t>7</w:t>
      </w:r>
      <w:r>
        <w:rPr>
          <w:rFonts w:ascii="Times New Roman" w:hAnsi="Times New Roman" w:cs="Times New Roman"/>
          <w:sz w:val="28"/>
          <w:szCs w:val="28"/>
        </w:rPr>
        <w:t>-</w:t>
      </w:r>
      <w:r>
        <w:rPr>
          <w:rFonts w:ascii="Times New Roman" w:hAnsi="Times New Roman" w:cs="Times New Roman"/>
          <w:sz w:val="28"/>
          <w:szCs w:val="28"/>
          <w:lang w:val="kk-KZ"/>
        </w:rPr>
        <w:t>сурет</w:t>
      </w:r>
      <w:r>
        <w:rPr>
          <w:rFonts w:ascii="Times New Roman" w:hAnsi="Times New Roman" w:cs="Times New Roman"/>
          <w:sz w:val="28"/>
          <w:szCs w:val="28"/>
        </w:rPr>
        <w:t>);</w:t>
      </w:r>
    </w:p>
    <w:p w14:paraId="54EBE5D8" w14:textId="4CAC1A80" w:rsidR="006D61E8" w:rsidRPr="006D61E8" w:rsidRDefault="006D61E8" w:rsidP="00ED11C0">
      <w:pPr>
        <w:spacing w:after="0" w:line="240" w:lineRule="auto"/>
        <w:ind w:firstLine="851"/>
        <w:jc w:val="both"/>
        <w:rPr>
          <w:rFonts w:ascii="Times New Roman" w:hAnsi="Times New Roman" w:cs="Times New Roman"/>
          <w:lang w:val="kk-KZ"/>
        </w:rPr>
      </w:pPr>
      <w:r>
        <w:rPr>
          <w:rFonts w:ascii="Times New Roman" w:hAnsi="Times New Roman" w:cs="Times New Roman"/>
          <w:sz w:val="28"/>
          <w:szCs w:val="28"/>
          <w:lang w:val="kk-KZ"/>
        </w:rPr>
        <w:t xml:space="preserve">- </w:t>
      </w:r>
      <w:r>
        <w:rPr>
          <w:rFonts w:ascii="Times New Roman" w:hAnsi="Times New Roman" w:cs="Times New Roman"/>
          <w:sz w:val="28"/>
          <w:szCs w:val="28"/>
          <w:shd w:val="clear" w:color="auto" w:fill="FFFFFF"/>
          <w:lang w:val="kk-KZ"/>
        </w:rPr>
        <w:t xml:space="preserve">ең кіші квадраттар әдісін қолдана отырып </w:t>
      </w:r>
      <w:r>
        <w:rPr>
          <w:rFonts w:ascii="Times New Roman" w:hAnsi="Times New Roman" w:cs="Times New Roman"/>
          <w:sz w:val="28"/>
          <w:szCs w:val="28"/>
          <w:lang w:val="kk-KZ"/>
        </w:rPr>
        <w:t>алынған эксперименттік тәуелділіктер үшін 4 сыналатын жағдай үшін эмпирикалық теңдеулер анықталды: I – 90</w:t>
      </w:r>
      <w:r w:rsidR="00080562">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 (</w:t>
      </w:r>
      <w:r w:rsidR="00080562">
        <w:rPr>
          <w:rFonts w:ascii="Times New Roman" w:hAnsi="Times New Roman" w:cs="Times New Roman"/>
          <w:sz w:val="28"/>
          <w:szCs w:val="28"/>
          <w:lang w:val="kk-KZ"/>
        </w:rPr>
        <w:t>3.3-</w:t>
      </w:r>
      <w:r>
        <w:rPr>
          <w:rFonts w:ascii="Times New Roman" w:hAnsi="Times New Roman" w:cs="Times New Roman"/>
          <w:sz w:val="28"/>
          <w:szCs w:val="28"/>
          <w:lang w:val="kk-KZ"/>
        </w:rPr>
        <w:t>формула); II – 60</w:t>
      </w:r>
      <w:r w:rsidR="00080562">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 (</w:t>
      </w:r>
      <w:r w:rsidR="00080562">
        <w:rPr>
          <w:rFonts w:ascii="Times New Roman" w:hAnsi="Times New Roman" w:cs="Times New Roman"/>
          <w:sz w:val="28"/>
          <w:szCs w:val="28"/>
          <w:lang w:val="kk-KZ"/>
        </w:rPr>
        <w:t>3.4-</w:t>
      </w:r>
      <w:r>
        <w:rPr>
          <w:rFonts w:ascii="Times New Roman" w:hAnsi="Times New Roman" w:cs="Times New Roman"/>
          <w:sz w:val="28"/>
          <w:szCs w:val="28"/>
          <w:lang w:val="kk-KZ"/>
        </w:rPr>
        <w:t>формула); III – 30</w:t>
      </w:r>
      <w:r w:rsidR="00080562">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 (</w:t>
      </w:r>
      <w:r w:rsidR="00080562">
        <w:rPr>
          <w:rFonts w:ascii="Times New Roman" w:hAnsi="Times New Roman" w:cs="Times New Roman"/>
          <w:sz w:val="28"/>
          <w:szCs w:val="28"/>
          <w:lang w:val="kk-KZ"/>
        </w:rPr>
        <w:t>3.5-</w:t>
      </w:r>
      <w:r>
        <w:rPr>
          <w:rFonts w:ascii="Times New Roman" w:hAnsi="Times New Roman" w:cs="Times New Roman"/>
          <w:sz w:val="28"/>
          <w:szCs w:val="28"/>
          <w:lang w:val="kk-KZ"/>
        </w:rPr>
        <w:t>формула); IV –  0</w:t>
      </w:r>
      <w:r w:rsidR="00080562">
        <w:rPr>
          <w:rFonts w:ascii="Times New Roman" w:hAnsi="Times New Roman" w:cs="Times New Roman"/>
          <w:sz w:val="28"/>
          <w:szCs w:val="28"/>
          <w:lang w:val="kk-KZ"/>
        </w:rPr>
        <w:t>°</w:t>
      </w:r>
      <w:r>
        <w:rPr>
          <w:rFonts w:ascii="Times New Roman" w:hAnsi="Times New Roman" w:cs="Times New Roman"/>
          <w:sz w:val="28"/>
          <w:szCs w:val="28"/>
          <w:lang w:val="kk-KZ"/>
        </w:rPr>
        <w:t xml:space="preserve"> кезінде (</w:t>
      </w:r>
      <w:r w:rsidR="00080562">
        <w:rPr>
          <w:rFonts w:ascii="Times New Roman" w:hAnsi="Times New Roman" w:cs="Times New Roman"/>
          <w:sz w:val="28"/>
          <w:szCs w:val="28"/>
          <w:lang w:val="kk-KZ"/>
        </w:rPr>
        <w:t>3.6-</w:t>
      </w:r>
      <w:r>
        <w:rPr>
          <w:rFonts w:ascii="Times New Roman" w:hAnsi="Times New Roman" w:cs="Times New Roman"/>
          <w:sz w:val="28"/>
          <w:szCs w:val="28"/>
          <w:lang w:val="kk-KZ"/>
        </w:rPr>
        <w:t>формула);</w:t>
      </w:r>
    </w:p>
    <w:p w14:paraId="78DD7A3D" w14:textId="77777777" w:rsidR="006D61E8" w:rsidRPr="00040571"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эксперименттік және теориялық көрсеткіштерді салыстыру оң жинақтылықты анықтады </w:t>
      </w:r>
      <w:r w:rsidRPr="00040571">
        <w:rPr>
          <w:rStyle w:val="a6"/>
          <w:rFonts w:ascii="Times New Roman" w:hAnsi="Times New Roman" w:cs="Times New Roman"/>
          <w:b w:val="0"/>
          <w:sz w:val="28"/>
          <w:szCs w:val="28"/>
          <w:lang w:val="kk-KZ"/>
        </w:rPr>
        <w:t>(3.18-3.21-сурет)</w:t>
      </w:r>
      <w:r w:rsidRPr="00040571">
        <w:rPr>
          <w:rFonts w:ascii="Times New Roman" w:hAnsi="Times New Roman" w:cs="Times New Roman"/>
          <w:b/>
          <w:sz w:val="28"/>
          <w:szCs w:val="28"/>
          <w:lang w:val="kk-KZ"/>
        </w:rPr>
        <w:t>;</w:t>
      </w:r>
    </w:p>
    <w:p w14:paraId="63A77024" w14:textId="77777777" w:rsidR="006D61E8" w:rsidRDefault="006D61E8" w:rsidP="00ED11C0">
      <w:pPr>
        <w:spacing w:after="0" w:line="240" w:lineRule="auto"/>
        <w:ind w:firstLine="851"/>
        <w:jc w:val="both"/>
        <w:rPr>
          <w:rFonts w:ascii="Times New Roman" w:hAnsi="Times New Roman" w:cs="Times New Roman"/>
          <w:i/>
          <w:sz w:val="28"/>
          <w:szCs w:val="28"/>
          <w:lang w:val="kk-KZ"/>
        </w:rPr>
      </w:pPr>
      <w:r>
        <w:rPr>
          <w:rFonts w:ascii="Times New Roman" w:hAnsi="Times New Roman" w:cs="Times New Roman"/>
          <w:sz w:val="28"/>
          <w:szCs w:val="28"/>
          <w:lang w:val="kk-KZ"/>
        </w:rPr>
        <w:t xml:space="preserve">- </w:t>
      </w:r>
      <w:r>
        <w:rPr>
          <w:rFonts w:ascii="Times New Roman" w:eastAsiaTheme="minorEastAsia" w:hAnsi="Times New Roman" w:cs="Times New Roman"/>
          <w:sz w:val="28"/>
          <w:szCs w:val="28"/>
          <w:lang w:val="kk-KZ"/>
        </w:rPr>
        <w:t>байланыстың тығыздық дәрежесін көрсететін корреляция коэффициенттері анықталды</w:t>
      </w:r>
      <w:r>
        <w:rPr>
          <w:rFonts w:ascii="Times New Roman" w:hAnsi="Times New Roman" w:cs="Times New Roman"/>
          <w:sz w:val="28"/>
          <w:szCs w:val="28"/>
          <w:lang w:val="kk-KZ"/>
        </w:rPr>
        <w:t xml:space="preserve"> </w:t>
      </w:r>
      <m:oMath>
        <m:r>
          <w:rPr>
            <w:rFonts w:ascii="Cambria Math" w:hAnsi="Cambria Math" w:cs="Times New Roman"/>
            <w:sz w:val="28"/>
            <w:szCs w:val="28"/>
            <w:lang w:val="kk-KZ"/>
          </w:rPr>
          <m:t>r=</m:t>
        </m:r>
        <m:r>
          <m:rPr>
            <m:sty m:val="p"/>
          </m:rPr>
          <w:rPr>
            <w:rFonts w:ascii="Cambria Math" w:hAnsi="Cambria Math" w:cs="Times New Roman"/>
            <w:sz w:val="28"/>
            <w:szCs w:val="28"/>
            <w:lang w:val="kk-KZ"/>
          </w:rPr>
          <m:t xml:space="preserve"> </m:t>
        </m:r>
      </m:oMath>
      <w:r>
        <w:rPr>
          <w:rFonts w:ascii="Times New Roman" w:eastAsiaTheme="minorEastAsia" w:hAnsi="Times New Roman" w:cs="Times New Roman"/>
          <w:sz w:val="28"/>
          <w:szCs w:val="28"/>
          <w:lang w:val="kk-KZ"/>
        </w:rPr>
        <w:t xml:space="preserve">98 %; </w:t>
      </w:r>
    </w:p>
    <w:p w14:paraId="29860A31" w14:textId="15B368B0"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k</m:t>
            </m:r>
          </m:e>
          <m:sub>
            <m:r>
              <w:rPr>
                <w:rFonts w:ascii="Cambria Math" w:hAnsi="Cambria Math" w:cs="Times New Roman"/>
                <w:sz w:val="28"/>
                <w:szCs w:val="28"/>
                <w:lang w:val="kk-KZ"/>
              </w:rPr>
              <m:t>д</m:t>
            </m:r>
          </m:sub>
        </m:sSub>
      </m:oMath>
      <w:r w:rsidR="00080562">
        <w:rPr>
          <w:rFonts w:ascii="Times New Roman" w:eastAsiaTheme="minorEastAsia" w:hAnsi="Times New Roman" w:cs="Times New Roman"/>
          <w:sz w:val="28"/>
          <w:szCs w:val="28"/>
          <w:lang w:val="kk-KZ"/>
        </w:rPr>
        <w:t xml:space="preserve"> </w:t>
      </w:r>
      <w:r>
        <w:rPr>
          <w:rFonts w:ascii="Times New Roman" w:hAnsi="Times New Roman" w:cs="Times New Roman"/>
          <w:sz w:val="28"/>
          <w:szCs w:val="28"/>
          <w:lang w:val="kk-KZ"/>
        </w:rPr>
        <w:t>детерминация коэффициенттері анықталды, бұл таралудың</w:t>
      </w:r>
      <w:r w:rsidR="0008056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95</w:t>
      </w:r>
      <w:r w:rsidR="00080562">
        <w:rPr>
          <w:rFonts w:ascii="Times New Roman" w:hAnsi="Times New Roman" w:cs="Times New Roman"/>
          <w:sz w:val="28"/>
          <w:szCs w:val="28"/>
          <w:lang w:val="kk-KZ"/>
        </w:rPr>
        <w:t>–</w:t>
      </w:r>
      <w:r>
        <w:rPr>
          <w:rFonts w:ascii="Times New Roman" w:hAnsi="Times New Roman" w:cs="Times New Roman"/>
          <w:sz w:val="28"/>
          <w:szCs w:val="28"/>
          <w:lang w:val="kk-KZ"/>
        </w:rPr>
        <w:t>98</w:t>
      </w:r>
      <w:r w:rsidR="00080562">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080562">
        <w:rPr>
          <w:rFonts w:ascii="Times New Roman" w:hAnsi="Times New Roman" w:cs="Times New Roman"/>
          <w:sz w:val="28"/>
          <w:szCs w:val="28"/>
          <w:lang w:val="kk-KZ"/>
        </w:rPr>
        <w:t>-</w:t>
      </w:r>
      <w:r>
        <w:rPr>
          <w:rFonts w:ascii="Times New Roman" w:hAnsi="Times New Roman" w:cs="Times New Roman"/>
          <w:sz w:val="28"/>
          <w:szCs w:val="28"/>
          <w:lang w:val="kk-KZ"/>
        </w:rPr>
        <w:t xml:space="preserve">ы </w:t>
      </w:r>
      <w:r>
        <w:rPr>
          <w:rFonts w:ascii="Times New Roman" w:hAnsi="Times New Roman" w:cs="Times New Roman"/>
          <w:i/>
          <w:sz w:val="28"/>
          <w:szCs w:val="28"/>
          <w:lang w:val="kk-KZ"/>
        </w:rPr>
        <w:t>х</w:t>
      </w:r>
      <w:r>
        <w:rPr>
          <w:rFonts w:ascii="Times New Roman" w:hAnsi="Times New Roman" w:cs="Times New Roman"/>
          <w:sz w:val="28"/>
          <w:szCs w:val="28"/>
          <w:lang w:val="kk-KZ"/>
        </w:rPr>
        <w:t xml:space="preserve"> өзгергіштігімен, ал 1</w:t>
      </w:r>
      <w:r w:rsidR="00080562">
        <w:rPr>
          <w:rFonts w:ascii="Times New Roman" w:hAnsi="Times New Roman" w:cs="Times New Roman"/>
          <w:sz w:val="28"/>
          <w:szCs w:val="28"/>
          <w:lang w:val="kk-KZ"/>
        </w:rPr>
        <w:t>–</w:t>
      </w:r>
      <w:r>
        <w:rPr>
          <w:rFonts w:ascii="Times New Roman" w:hAnsi="Times New Roman" w:cs="Times New Roman"/>
          <w:sz w:val="28"/>
          <w:szCs w:val="28"/>
          <w:lang w:val="kk-KZ"/>
        </w:rPr>
        <w:t>5 %-ы басқа себептермен анықталатындығын анықтады, яғни функциялардың өзгергіштігі (3.1</w:t>
      </w:r>
      <w:r w:rsidR="00080562">
        <w:rPr>
          <w:rFonts w:ascii="Times New Roman" w:hAnsi="Times New Roman" w:cs="Times New Roman"/>
          <w:sz w:val="28"/>
          <w:szCs w:val="28"/>
          <w:lang w:val="kk-KZ"/>
        </w:rPr>
        <w:t>–</w:t>
      </w:r>
      <w:r>
        <w:rPr>
          <w:rFonts w:ascii="Times New Roman" w:hAnsi="Times New Roman" w:cs="Times New Roman"/>
          <w:sz w:val="28"/>
          <w:szCs w:val="28"/>
          <w:lang w:val="kk-KZ"/>
        </w:rPr>
        <w:t xml:space="preserve">3.8 формулалары) толығымен дерлік </w:t>
      </w:r>
      <w:r>
        <w:rPr>
          <w:rFonts w:ascii="Times New Roman" w:hAnsi="Times New Roman" w:cs="Times New Roman"/>
          <w:i/>
          <w:sz w:val="28"/>
          <w:szCs w:val="28"/>
          <w:lang w:val="kk-KZ"/>
        </w:rPr>
        <w:t>х</w:t>
      </w:r>
      <w:r>
        <w:rPr>
          <w:rFonts w:ascii="Times New Roman" w:hAnsi="Times New Roman" w:cs="Times New Roman"/>
          <w:sz w:val="28"/>
          <w:szCs w:val="28"/>
          <w:lang w:val="kk-KZ"/>
        </w:rPr>
        <w:t xml:space="preserve"> факторларының таралуымен сипатталады.</w:t>
      </w:r>
    </w:p>
    <w:p w14:paraId="1641CFF9" w14:textId="5B3B1DE0" w:rsidR="006D61E8" w:rsidRDefault="006D61E8"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Фишер критерийі бойынша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k</m:t>
            </m:r>
          </m:e>
          <m:sub>
            <m:r>
              <w:rPr>
                <w:rFonts w:ascii="Cambria Math" w:hAnsi="Cambria Math" w:cs="Times New Roman"/>
                <w:sz w:val="28"/>
                <w:szCs w:val="28"/>
                <w:lang w:val="kk-KZ"/>
              </w:rPr>
              <m:t>фэ</m:t>
            </m:r>
          </m:sub>
          <m:sup>
            <m:r>
              <w:rPr>
                <w:rFonts w:ascii="Cambria Math" w:hAnsi="Cambria Math" w:cs="Times New Roman"/>
                <w:sz w:val="28"/>
                <w:szCs w:val="28"/>
                <w:lang w:val="kk-KZ"/>
              </w:rPr>
              <m:t>I</m:t>
            </m:r>
          </m:sup>
        </m:sSubSup>
      </m:oMath>
      <w:r>
        <w:rPr>
          <w:rFonts w:ascii="Times New Roman" w:hAnsi="Times New Roman" w:cs="Times New Roman"/>
          <w:sz w:val="28"/>
          <w:szCs w:val="28"/>
          <w:lang w:val="kk-KZ"/>
        </w:rPr>
        <w:t xml:space="preserve">=1,14;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k</m:t>
            </m:r>
          </m:e>
          <m:sub>
            <m:r>
              <w:rPr>
                <w:rFonts w:ascii="Cambria Math" w:hAnsi="Cambria Math" w:cs="Times New Roman"/>
                <w:sz w:val="28"/>
                <w:szCs w:val="28"/>
                <w:lang w:val="kk-KZ"/>
              </w:rPr>
              <m:t>фэ</m:t>
            </m:r>
          </m:sub>
          <m:sup>
            <m:r>
              <w:rPr>
                <w:rFonts w:ascii="Cambria Math" w:hAnsi="Cambria Math" w:cs="Times New Roman"/>
                <w:sz w:val="28"/>
                <w:szCs w:val="28"/>
                <w:lang w:val="kk-KZ"/>
              </w:rPr>
              <m:t>II</m:t>
            </m:r>
          </m:sup>
        </m:sSubSup>
      </m:oMath>
      <w:r>
        <w:rPr>
          <w:rFonts w:ascii="Times New Roman" w:hAnsi="Times New Roman" w:cs="Times New Roman"/>
          <w:sz w:val="28"/>
          <w:szCs w:val="28"/>
          <w:lang w:val="kk-KZ"/>
        </w:rPr>
        <w:t xml:space="preserve">=1,14;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k</m:t>
            </m:r>
          </m:e>
          <m:sub>
            <m:r>
              <w:rPr>
                <w:rFonts w:ascii="Cambria Math" w:hAnsi="Cambria Math" w:cs="Times New Roman"/>
                <w:sz w:val="28"/>
                <w:szCs w:val="28"/>
                <w:lang w:val="kk-KZ"/>
              </w:rPr>
              <m:t>фэ</m:t>
            </m:r>
          </m:sub>
          <m:sup>
            <m:r>
              <w:rPr>
                <w:rFonts w:ascii="Cambria Math" w:hAnsi="Cambria Math" w:cs="Times New Roman"/>
                <w:sz w:val="28"/>
                <w:szCs w:val="28"/>
                <w:lang w:val="kk-KZ"/>
              </w:rPr>
              <m:t>III</m:t>
            </m:r>
          </m:sup>
        </m:sSubSup>
      </m:oMath>
      <w:r>
        <w:rPr>
          <w:rFonts w:ascii="Times New Roman" w:hAnsi="Times New Roman" w:cs="Times New Roman"/>
          <w:sz w:val="28"/>
          <w:szCs w:val="28"/>
          <w:lang w:val="kk-KZ"/>
        </w:rPr>
        <w:t xml:space="preserve">=1,14;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k</m:t>
            </m:r>
          </m:e>
          <m:sub>
            <m:r>
              <w:rPr>
                <w:rFonts w:ascii="Cambria Math" w:hAnsi="Cambria Math" w:cs="Times New Roman"/>
                <w:sz w:val="28"/>
                <w:szCs w:val="28"/>
                <w:lang w:val="kk-KZ"/>
              </w:rPr>
              <m:t>фэ</m:t>
            </m:r>
          </m:sub>
          <m:sup>
            <m:r>
              <w:rPr>
                <w:rFonts w:ascii="Cambria Math" w:hAnsi="Cambria Math" w:cs="Times New Roman"/>
                <w:sz w:val="28"/>
                <w:szCs w:val="28"/>
                <w:lang w:val="kk-KZ"/>
              </w:rPr>
              <m:t>IV</m:t>
            </m:r>
          </m:sup>
        </m:sSubSup>
      </m:oMath>
      <w:r>
        <w:rPr>
          <w:rFonts w:ascii="Times New Roman" w:hAnsi="Times New Roman" w:cs="Times New Roman"/>
          <w:sz w:val="28"/>
          <w:szCs w:val="28"/>
          <w:lang w:val="kk-KZ"/>
        </w:rPr>
        <w:t>=1,14)&lt;(</w:t>
      </w:r>
      <w:r>
        <w:rPr>
          <w:rFonts w:ascii="Times New Roman" w:hAnsi="Times New Roman" w:cs="Times New Roman"/>
          <w:i/>
          <w:sz w:val="28"/>
          <w:szCs w:val="28"/>
          <w:lang w:val="kk-KZ"/>
        </w:rPr>
        <w:t>k</w:t>
      </w:r>
      <w:r>
        <w:rPr>
          <w:rFonts w:ascii="Times New Roman" w:hAnsi="Times New Roman" w:cs="Times New Roman"/>
          <w:i/>
          <w:sz w:val="28"/>
          <w:szCs w:val="28"/>
          <w:vertAlign w:val="subscript"/>
          <w:lang w:val="kk-KZ"/>
        </w:rPr>
        <w:t>фт</w:t>
      </w:r>
      <w:r>
        <w:rPr>
          <w:rFonts w:ascii="Times New Roman" w:hAnsi="Times New Roman" w:cs="Times New Roman"/>
          <w:sz w:val="28"/>
          <w:szCs w:val="28"/>
          <w:lang w:val="kk-KZ"/>
        </w:rPr>
        <w:t>=3,8) зерттеу гипотезасының, сондай-ақ</w:t>
      </w:r>
      <w:r w:rsidR="00080562">
        <w:rPr>
          <w:rFonts w:ascii="Times New Roman" w:hAnsi="Times New Roman" w:cs="Times New Roman"/>
          <w:sz w:val="28"/>
          <w:szCs w:val="28"/>
          <w:lang w:val="kk-KZ"/>
        </w:rPr>
        <w:t>,</w:t>
      </w:r>
      <w:r>
        <w:rPr>
          <w:rFonts w:ascii="Times New Roman" w:hAnsi="Times New Roman" w:cs="Times New Roman"/>
          <w:sz w:val="28"/>
          <w:szCs w:val="28"/>
          <w:lang w:val="kk-KZ"/>
        </w:rPr>
        <w:t xml:space="preserve"> теориялық деректердің барабарлығына (эксперименттік деректердің аппроксимация қатесін анықтау) жарамдылығын бағалау – модельдердің барабар екенін көрсетті, яғни</w:t>
      </w:r>
      <w:r w:rsidR="00080562">
        <w:rPr>
          <w:rFonts w:ascii="Times New Roman" w:hAnsi="Times New Roman" w:cs="Times New Roman"/>
          <w:sz w:val="28"/>
          <w:szCs w:val="28"/>
          <w:lang w:val="kk-KZ"/>
        </w:rPr>
        <w:t>,</w:t>
      </w:r>
      <w:r>
        <w:rPr>
          <w:rFonts w:ascii="Times New Roman" w:hAnsi="Times New Roman" w:cs="Times New Roman"/>
          <w:sz w:val="28"/>
          <w:szCs w:val="28"/>
          <w:lang w:val="kk-KZ"/>
        </w:rPr>
        <w:t xml:space="preserve"> 95 % сенімділік ықтималдығы бар алынған математикалық модельдер зерттелетін </w:t>
      </w:r>
      <w:r>
        <w:rPr>
          <w:rFonts w:ascii="Times New Roman" w:hAnsi="Times New Roman" w:cs="Times New Roman"/>
          <w:i/>
          <w:sz w:val="28"/>
          <w:szCs w:val="28"/>
          <w:lang w:val="kk-KZ"/>
        </w:rPr>
        <w:t>x</w:t>
      </w:r>
      <w:r>
        <w:rPr>
          <w:rFonts w:ascii="Times New Roman" w:hAnsi="Times New Roman" w:cs="Times New Roman"/>
          <w:sz w:val="28"/>
          <w:szCs w:val="28"/>
          <w:lang w:val="kk-KZ"/>
        </w:rPr>
        <w:t xml:space="preserve"> факторларының процессін жақсы сипаттайды.</w:t>
      </w:r>
    </w:p>
    <w:p w14:paraId="75D43295" w14:textId="1E8B4C86" w:rsidR="006D61E8" w:rsidRDefault="006D61E8" w:rsidP="00ED11C0">
      <w:pPr>
        <w:spacing w:after="0" w:line="240" w:lineRule="auto"/>
        <w:ind w:firstLine="851"/>
        <w:jc w:val="both"/>
        <w:rPr>
          <w:rFonts w:ascii="Times New Roman" w:hAnsi="Times New Roman" w:cs="Times New Roman"/>
          <w:color w:val="FF0000"/>
          <w:sz w:val="32"/>
          <w:szCs w:val="28"/>
          <w:lang w:val="kk-KZ"/>
        </w:rPr>
      </w:pPr>
      <w:r>
        <w:rPr>
          <w:rFonts w:ascii="Times New Roman" w:hAnsi="Times New Roman" w:cs="Times New Roman"/>
          <w:sz w:val="28"/>
          <w:szCs w:val="28"/>
          <w:lang w:val="kk-KZ"/>
        </w:rPr>
        <w:t xml:space="preserve">4. </w:t>
      </w:r>
      <w:r w:rsidR="0012637C">
        <w:rPr>
          <w:rFonts w:ascii="Times New Roman" w:hAnsi="Times New Roman" w:cs="Times New Roman"/>
          <w:sz w:val="28"/>
          <w:szCs w:val="28"/>
          <w:lang w:val="kk-KZ"/>
        </w:rPr>
        <w:t>Mathcad</w:t>
      </w:r>
      <w:r>
        <w:rPr>
          <w:rFonts w:ascii="Times New Roman" w:hAnsi="Times New Roman" w:cs="Times New Roman"/>
          <w:sz w:val="28"/>
          <w:szCs w:val="28"/>
          <w:lang w:val="kk-KZ"/>
        </w:rPr>
        <w:t xml:space="preserve"> қолданбалы бағдарламасында орындалған есептік мәндерді ANSYS бағдарламалық ортасында орындалған тестілік сынаулар нәтижелерімен салыстыру (</w:t>
      </w:r>
      <w:r w:rsidR="00080562">
        <w:rPr>
          <w:rFonts w:ascii="Times New Roman" w:hAnsi="Times New Roman" w:cs="Times New Roman"/>
          <w:sz w:val="28"/>
          <w:szCs w:val="28"/>
          <w:lang w:val="kk-KZ"/>
        </w:rPr>
        <w:t>3.5-кесте</w:t>
      </w:r>
      <w:r>
        <w:rPr>
          <w:rFonts w:ascii="Times New Roman" w:hAnsi="Times New Roman" w:cs="Times New Roman"/>
          <w:sz w:val="28"/>
          <w:szCs w:val="28"/>
          <w:lang w:val="kk-KZ"/>
        </w:rPr>
        <w:t xml:space="preserve">) жалпы алғанда, есептік мәндердің барабарлығын растады және қателік 30 %-дан аспайды </w:t>
      </w:r>
      <w:r>
        <w:rPr>
          <w:rFonts w:ascii="Times New Roman" w:hAnsi="Times New Roman" w:cs="Times New Roman"/>
          <w:color w:val="000000"/>
          <w:sz w:val="28"/>
          <w:szCs w:val="28"/>
          <w:lang w:val="kk-KZ"/>
        </w:rPr>
        <w:t>(</w:t>
      </w:r>
      <w:r>
        <w:rPr>
          <w:rFonts w:ascii="Times New Roman" w:hAnsi="Times New Roman" w:cs="Times New Roman"/>
          <w:sz w:val="28"/>
          <w:szCs w:val="28"/>
          <w:lang w:val="kk-KZ"/>
        </w:rPr>
        <w:t>3.22</w:t>
      </w:r>
      <w:r w:rsidR="00080562">
        <w:rPr>
          <w:rFonts w:ascii="Times New Roman" w:hAnsi="Times New Roman" w:cs="Times New Roman"/>
          <w:sz w:val="28"/>
          <w:szCs w:val="28"/>
          <w:lang w:val="kk-KZ"/>
        </w:rPr>
        <w:t>–</w:t>
      </w:r>
      <w:r>
        <w:rPr>
          <w:rFonts w:ascii="Times New Roman" w:hAnsi="Times New Roman" w:cs="Times New Roman"/>
          <w:sz w:val="28"/>
          <w:szCs w:val="28"/>
          <w:lang w:val="kk-KZ"/>
        </w:rPr>
        <w:t>3.25-суреттер</w:t>
      </w:r>
      <w:r>
        <w:rPr>
          <w:rFonts w:ascii="Times New Roman" w:hAnsi="Times New Roman" w:cs="Times New Roman"/>
          <w:color w:val="000000"/>
          <w:sz w:val="28"/>
          <w:szCs w:val="28"/>
          <w:lang w:val="kk-KZ"/>
        </w:rPr>
        <w:t>).</w:t>
      </w:r>
    </w:p>
    <w:p w14:paraId="68A587FF" w14:textId="77777777" w:rsidR="00C24772" w:rsidRDefault="00C24772" w:rsidP="003A48DA">
      <w:pPr>
        <w:spacing w:after="0" w:line="240" w:lineRule="auto"/>
        <w:ind w:firstLine="567"/>
        <w:jc w:val="center"/>
        <w:rPr>
          <w:rFonts w:ascii="Times New Roman" w:hAnsi="Times New Roman" w:cs="Times New Roman"/>
          <w:b/>
          <w:sz w:val="28"/>
          <w:szCs w:val="28"/>
          <w:lang w:val="kk-KZ"/>
        </w:rPr>
      </w:pPr>
    </w:p>
    <w:p w14:paraId="315F23DE" w14:textId="77777777" w:rsidR="006D61E8" w:rsidRDefault="006D61E8" w:rsidP="003A48DA">
      <w:pPr>
        <w:spacing w:after="0" w:line="240" w:lineRule="auto"/>
        <w:ind w:firstLine="567"/>
        <w:jc w:val="center"/>
        <w:rPr>
          <w:rFonts w:ascii="Times New Roman" w:hAnsi="Times New Roman" w:cs="Times New Roman"/>
          <w:b/>
          <w:sz w:val="28"/>
          <w:szCs w:val="28"/>
          <w:lang w:val="kk-KZ"/>
        </w:rPr>
      </w:pPr>
    </w:p>
    <w:p w14:paraId="29EFDA82" w14:textId="77777777" w:rsidR="006D61E8" w:rsidRDefault="006D61E8" w:rsidP="003A48DA">
      <w:pPr>
        <w:spacing w:after="0" w:line="240" w:lineRule="auto"/>
        <w:ind w:firstLine="567"/>
        <w:jc w:val="center"/>
        <w:rPr>
          <w:rFonts w:ascii="Times New Roman" w:hAnsi="Times New Roman" w:cs="Times New Roman"/>
          <w:b/>
          <w:sz w:val="28"/>
          <w:szCs w:val="28"/>
          <w:lang w:val="kk-KZ"/>
        </w:rPr>
      </w:pPr>
    </w:p>
    <w:p w14:paraId="719E856A" w14:textId="77777777" w:rsidR="006D61E8" w:rsidRDefault="006D61E8" w:rsidP="003A48DA">
      <w:pPr>
        <w:spacing w:after="0" w:line="240" w:lineRule="auto"/>
        <w:ind w:firstLine="567"/>
        <w:jc w:val="center"/>
        <w:rPr>
          <w:rFonts w:ascii="Times New Roman" w:hAnsi="Times New Roman" w:cs="Times New Roman"/>
          <w:b/>
          <w:sz w:val="28"/>
          <w:szCs w:val="28"/>
          <w:lang w:val="kk-KZ"/>
        </w:rPr>
      </w:pPr>
    </w:p>
    <w:p w14:paraId="69712BB1" w14:textId="77777777" w:rsidR="006D61E8" w:rsidRDefault="006D61E8" w:rsidP="003A48DA">
      <w:pPr>
        <w:spacing w:after="0" w:line="240" w:lineRule="auto"/>
        <w:ind w:firstLine="567"/>
        <w:jc w:val="center"/>
        <w:rPr>
          <w:rFonts w:ascii="Times New Roman" w:hAnsi="Times New Roman" w:cs="Times New Roman"/>
          <w:b/>
          <w:sz w:val="28"/>
          <w:szCs w:val="28"/>
          <w:lang w:val="kk-KZ"/>
        </w:rPr>
      </w:pPr>
    </w:p>
    <w:p w14:paraId="35A60CA1" w14:textId="77777777" w:rsidR="006D61E8" w:rsidRDefault="006D61E8" w:rsidP="003A48DA">
      <w:pPr>
        <w:spacing w:after="0" w:line="240" w:lineRule="auto"/>
        <w:ind w:firstLine="567"/>
        <w:jc w:val="center"/>
        <w:rPr>
          <w:rFonts w:ascii="Times New Roman" w:hAnsi="Times New Roman" w:cs="Times New Roman"/>
          <w:b/>
          <w:sz w:val="28"/>
          <w:szCs w:val="28"/>
          <w:lang w:val="kk-KZ"/>
        </w:rPr>
      </w:pPr>
    </w:p>
    <w:p w14:paraId="3E3F4279" w14:textId="77777777" w:rsidR="006D61E8" w:rsidRDefault="006D61E8" w:rsidP="003A48DA">
      <w:pPr>
        <w:spacing w:after="0" w:line="240" w:lineRule="auto"/>
        <w:ind w:firstLine="567"/>
        <w:jc w:val="center"/>
        <w:rPr>
          <w:rFonts w:ascii="Times New Roman" w:hAnsi="Times New Roman" w:cs="Times New Roman"/>
          <w:b/>
          <w:sz w:val="28"/>
          <w:szCs w:val="28"/>
          <w:lang w:val="kk-KZ"/>
        </w:rPr>
      </w:pPr>
    </w:p>
    <w:p w14:paraId="1BE5E876" w14:textId="77777777" w:rsidR="006D61E8" w:rsidRDefault="006D61E8" w:rsidP="003A48DA">
      <w:pPr>
        <w:spacing w:after="0" w:line="240" w:lineRule="auto"/>
        <w:ind w:firstLine="567"/>
        <w:jc w:val="center"/>
        <w:rPr>
          <w:rFonts w:ascii="Times New Roman" w:hAnsi="Times New Roman" w:cs="Times New Roman"/>
          <w:b/>
          <w:sz w:val="28"/>
          <w:szCs w:val="28"/>
          <w:lang w:val="kk-KZ"/>
        </w:rPr>
      </w:pPr>
    </w:p>
    <w:p w14:paraId="5E13BBCD" w14:textId="77777777" w:rsidR="00927767" w:rsidRPr="00927767" w:rsidRDefault="00927767" w:rsidP="00ED11C0">
      <w:pPr>
        <w:spacing w:after="0" w:line="240" w:lineRule="auto"/>
        <w:ind w:firstLine="851"/>
        <w:jc w:val="both"/>
        <w:rPr>
          <w:rFonts w:ascii="Times New Roman" w:hAnsi="Times New Roman" w:cs="Times New Roman"/>
          <w:b/>
          <w:sz w:val="28"/>
          <w:szCs w:val="28"/>
          <w:lang w:val="kk-KZ"/>
        </w:rPr>
      </w:pPr>
      <w:r w:rsidRPr="00927767">
        <w:rPr>
          <w:rFonts w:ascii="Times New Roman" w:hAnsi="Times New Roman" w:cs="Times New Roman"/>
          <w:b/>
          <w:sz w:val="28"/>
          <w:szCs w:val="28"/>
          <w:lang w:val="kk-KZ"/>
        </w:rPr>
        <w:lastRenderedPageBreak/>
        <w:t xml:space="preserve">4 ТЕМІРЖОЛ ПЛАТФОРМАЛАРЫНДА КОНТЕЙНЕРЛЕРГЕ ҮЙІЛМЕ ЖҮКТЕРДІ ТИЕУГЕ АРНАЛҒАН СТАЦИОНАРЛЫ КӨТЕРГІШТІ ӘЗІРЛЕУ ЖӘНЕ ЗЕРТТЕУ НӘТИЖЕЛЕРІН ІСКЕ АСЫРУ </w:t>
      </w:r>
    </w:p>
    <w:p w14:paraId="36188582" w14:textId="77777777" w:rsidR="00927767" w:rsidRPr="00927767" w:rsidRDefault="00927767" w:rsidP="00ED11C0">
      <w:pPr>
        <w:spacing w:after="0" w:line="240" w:lineRule="auto"/>
        <w:ind w:firstLine="851"/>
        <w:jc w:val="both"/>
        <w:rPr>
          <w:rFonts w:ascii="Times New Roman" w:hAnsi="Times New Roman" w:cs="Times New Roman"/>
          <w:b/>
          <w:sz w:val="28"/>
          <w:szCs w:val="28"/>
          <w:lang w:val="kk-KZ"/>
        </w:rPr>
      </w:pPr>
    </w:p>
    <w:p w14:paraId="65C6A47D" w14:textId="77777777" w:rsidR="00927767" w:rsidRPr="00927767" w:rsidRDefault="00927767" w:rsidP="00ED11C0">
      <w:pPr>
        <w:spacing w:after="0" w:line="240" w:lineRule="auto"/>
        <w:ind w:firstLine="851"/>
        <w:jc w:val="both"/>
        <w:rPr>
          <w:rFonts w:ascii="Times New Roman" w:hAnsi="Times New Roman" w:cs="Times New Roman"/>
          <w:b/>
          <w:sz w:val="28"/>
          <w:szCs w:val="28"/>
          <w:lang w:val="kk-KZ"/>
        </w:rPr>
      </w:pPr>
      <w:r w:rsidRPr="00927767">
        <w:rPr>
          <w:rFonts w:ascii="Times New Roman" w:hAnsi="Times New Roman" w:cs="Times New Roman"/>
          <w:b/>
          <w:sz w:val="28"/>
          <w:szCs w:val="28"/>
          <w:lang w:val="kk-KZ"/>
        </w:rPr>
        <w:t>4.1 Әзірленіп жатқан стационарлы көтергішке арналған негізгі параметрлер мен жабдықты анықтау</w:t>
      </w:r>
      <w:r w:rsidRPr="00927767">
        <w:rPr>
          <w:rFonts w:ascii="Times New Roman" w:hAnsi="Times New Roman" w:cs="Times New Roman"/>
          <w:b/>
          <w:sz w:val="28"/>
          <w:szCs w:val="28"/>
          <w:shd w:val="clear" w:color="auto" w:fill="FFFFFF"/>
          <w:lang w:val="kk-KZ"/>
        </w:rPr>
        <w:t xml:space="preserve"> </w:t>
      </w:r>
    </w:p>
    <w:p w14:paraId="10A14E91" w14:textId="77777777" w:rsidR="00927767" w:rsidRPr="00927767" w:rsidRDefault="00927767" w:rsidP="00ED11C0">
      <w:pPr>
        <w:spacing w:after="0" w:line="240" w:lineRule="auto"/>
        <w:ind w:firstLine="851"/>
        <w:jc w:val="both"/>
        <w:rPr>
          <w:rFonts w:ascii="Times New Roman" w:hAnsi="Times New Roman" w:cs="Times New Roman"/>
          <w:b/>
          <w:sz w:val="28"/>
          <w:szCs w:val="28"/>
          <w:lang w:val="kk-KZ"/>
        </w:rPr>
      </w:pPr>
    </w:p>
    <w:p w14:paraId="174FCD85" w14:textId="77777777" w:rsidR="00927767" w:rsidRPr="00927767" w:rsidRDefault="00927767" w:rsidP="00ED11C0">
      <w:pPr>
        <w:spacing w:after="0" w:line="240" w:lineRule="auto"/>
        <w:ind w:firstLine="851"/>
        <w:jc w:val="both"/>
        <w:rPr>
          <w:rFonts w:ascii="Times New Roman" w:hAnsi="Times New Roman" w:cs="Times New Roman"/>
          <w:sz w:val="28"/>
          <w:szCs w:val="28"/>
          <w:lang w:val="kk-KZ"/>
        </w:rPr>
      </w:pPr>
      <w:r w:rsidRPr="00927767">
        <w:rPr>
          <w:rFonts w:ascii="Times New Roman" w:hAnsi="Times New Roman" w:cs="Times New Roman"/>
          <w:sz w:val="28"/>
          <w:szCs w:val="28"/>
          <w:lang w:val="kk-KZ"/>
        </w:rPr>
        <w:t>Үйілме жүктерді теміржол платформаларында контейнерлерге тиеу үшін әзірленіп жатқан көтергіштің негізгі параметрлерін анықтау кезінде есептеулер  және көтергіштің негізгі жабдықтарын таңдау жүргізілді:</w:t>
      </w:r>
    </w:p>
    <w:p w14:paraId="6B8C2DAC" w14:textId="77777777" w:rsidR="00927767" w:rsidRPr="00927767" w:rsidRDefault="00927767" w:rsidP="00ED11C0">
      <w:pPr>
        <w:spacing w:after="0" w:line="240" w:lineRule="auto"/>
        <w:ind w:firstLine="851"/>
        <w:jc w:val="both"/>
        <w:rPr>
          <w:rFonts w:ascii="Times New Roman" w:hAnsi="Times New Roman" w:cs="Times New Roman"/>
          <w:sz w:val="28"/>
          <w:szCs w:val="28"/>
          <w:lang w:val="kk-KZ"/>
        </w:rPr>
      </w:pPr>
      <w:r w:rsidRPr="00927767">
        <w:rPr>
          <w:rFonts w:ascii="Times New Roman" w:hAnsi="Times New Roman" w:cs="Times New Roman"/>
          <w:sz w:val="28"/>
          <w:szCs w:val="28"/>
          <w:lang w:val="kk-KZ"/>
        </w:rPr>
        <w:t>1) есептеулер және гидроцилиндрлерді таңдау;</w:t>
      </w:r>
    </w:p>
    <w:p w14:paraId="7BC10ED3" w14:textId="77777777" w:rsidR="00927767" w:rsidRPr="00927767" w:rsidRDefault="00927767" w:rsidP="00ED11C0">
      <w:pPr>
        <w:spacing w:after="0" w:line="240" w:lineRule="auto"/>
        <w:ind w:firstLine="851"/>
        <w:jc w:val="both"/>
        <w:rPr>
          <w:rFonts w:ascii="Times New Roman" w:hAnsi="Times New Roman" w:cs="Times New Roman"/>
          <w:sz w:val="28"/>
          <w:szCs w:val="28"/>
          <w:lang w:val="kk-KZ"/>
        </w:rPr>
      </w:pPr>
      <w:r w:rsidRPr="00927767">
        <w:rPr>
          <w:rFonts w:ascii="Times New Roman" w:hAnsi="Times New Roman" w:cs="Times New Roman"/>
          <w:sz w:val="28"/>
          <w:szCs w:val="28"/>
          <w:lang w:val="kk-KZ"/>
        </w:rPr>
        <w:t xml:space="preserve">2) есептеулер және насостарды </w:t>
      </w:r>
      <w:r>
        <w:rPr>
          <w:rFonts w:ascii="Times New Roman" w:hAnsi="Times New Roman" w:cs="Times New Roman"/>
          <w:sz w:val="28"/>
          <w:szCs w:val="28"/>
          <w:lang w:val="kk-KZ"/>
        </w:rPr>
        <w:t>таңдау</w:t>
      </w:r>
      <w:r w:rsidRPr="00927767">
        <w:rPr>
          <w:rFonts w:ascii="Times New Roman" w:hAnsi="Times New Roman" w:cs="Times New Roman"/>
          <w:sz w:val="28"/>
          <w:szCs w:val="28"/>
          <w:lang w:val="kk-KZ"/>
        </w:rPr>
        <w:t>;</w:t>
      </w:r>
    </w:p>
    <w:p w14:paraId="3862B1DC" w14:textId="0F0134B8" w:rsidR="00927767" w:rsidRPr="00927767" w:rsidRDefault="00927767" w:rsidP="00ED11C0">
      <w:pPr>
        <w:spacing w:after="0" w:line="240" w:lineRule="auto"/>
        <w:ind w:firstLine="851"/>
        <w:jc w:val="both"/>
        <w:rPr>
          <w:rFonts w:ascii="Times New Roman" w:hAnsi="Times New Roman" w:cs="Times New Roman"/>
          <w:sz w:val="28"/>
          <w:szCs w:val="28"/>
          <w:lang w:val="kk-KZ"/>
        </w:rPr>
      </w:pPr>
      <w:r w:rsidRPr="00927767">
        <w:rPr>
          <w:rFonts w:ascii="Times New Roman" w:hAnsi="Times New Roman" w:cs="Times New Roman"/>
          <w:sz w:val="28"/>
          <w:szCs w:val="28"/>
          <w:lang w:val="kk-KZ"/>
        </w:rPr>
        <w:t xml:space="preserve">3) есептеулер және </w:t>
      </w:r>
      <w:r>
        <w:rPr>
          <w:rFonts w:ascii="Times New Roman" w:hAnsi="Times New Roman" w:cs="Times New Roman"/>
          <w:sz w:val="28"/>
          <w:szCs w:val="28"/>
          <w:lang w:val="kk-KZ"/>
        </w:rPr>
        <w:t>электр қозғалтқыштарын таңдау</w:t>
      </w:r>
      <w:r w:rsidRPr="00927767">
        <w:rPr>
          <w:rFonts w:ascii="Times New Roman" w:hAnsi="Times New Roman" w:cs="Times New Roman"/>
          <w:sz w:val="28"/>
          <w:szCs w:val="28"/>
          <w:lang w:val="kk-KZ"/>
        </w:rPr>
        <w:t>;</w:t>
      </w:r>
    </w:p>
    <w:p w14:paraId="3D4E0C7B" w14:textId="77777777" w:rsidR="00927767" w:rsidRPr="00927767" w:rsidRDefault="00927767" w:rsidP="00ED11C0">
      <w:pPr>
        <w:spacing w:after="0" w:line="240" w:lineRule="auto"/>
        <w:ind w:firstLine="851"/>
        <w:jc w:val="both"/>
        <w:rPr>
          <w:rFonts w:ascii="Times New Roman" w:hAnsi="Times New Roman" w:cs="Times New Roman"/>
          <w:sz w:val="28"/>
          <w:szCs w:val="28"/>
          <w:lang w:val="kk-KZ"/>
        </w:rPr>
      </w:pPr>
      <w:r w:rsidRPr="00927767">
        <w:rPr>
          <w:rFonts w:ascii="Times New Roman" w:hAnsi="Times New Roman" w:cs="Times New Roman"/>
          <w:sz w:val="28"/>
          <w:szCs w:val="28"/>
          <w:lang w:val="kk-KZ"/>
        </w:rPr>
        <w:t>4) массаны есептеу және жүк қармау рамасына арналған материалдарды таңдау.</w:t>
      </w:r>
    </w:p>
    <w:p w14:paraId="76419010" w14:textId="77777777" w:rsidR="00927767" w:rsidRPr="00927767" w:rsidRDefault="00927767" w:rsidP="00ED11C0">
      <w:pPr>
        <w:spacing w:after="0" w:line="240" w:lineRule="auto"/>
        <w:ind w:firstLine="851"/>
        <w:jc w:val="both"/>
        <w:rPr>
          <w:rFonts w:ascii="Times New Roman" w:hAnsi="Times New Roman" w:cs="Times New Roman"/>
          <w:sz w:val="28"/>
          <w:szCs w:val="28"/>
          <w:lang w:val="kk-KZ"/>
        </w:rPr>
      </w:pPr>
      <w:r w:rsidRPr="00927767">
        <w:rPr>
          <w:rFonts w:ascii="Times New Roman" w:hAnsi="Times New Roman" w:cs="Times New Roman"/>
          <w:sz w:val="28"/>
          <w:szCs w:val="28"/>
          <w:lang w:val="kk-KZ"/>
        </w:rPr>
        <w:t xml:space="preserve">Есептеулерге арналған бастапқы деректер: </w:t>
      </w:r>
    </w:p>
    <w:p w14:paraId="4C40BDA8" w14:textId="77777777" w:rsidR="00927767" w:rsidRDefault="00927767" w:rsidP="00ED11C0">
      <w:pPr>
        <w:spacing w:after="0" w:line="240" w:lineRule="auto"/>
        <w:ind w:firstLine="851"/>
        <w:jc w:val="both"/>
        <w:rPr>
          <w:rFonts w:ascii="Times New Roman" w:hAnsi="Times New Roman" w:cs="Times New Roman"/>
          <w:sz w:val="28"/>
          <w:szCs w:val="28"/>
          <w:lang w:val="kk-KZ"/>
        </w:rPr>
      </w:pPr>
      <w:r w:rsidRPr="00927767">
        <w:rPr>
          <w:rFonts w:ascii="Times New Roman" w:hAnsi="Times New Roman" w:cs="Times New Roman"/>
          <w:sz w:val="28"/>
          <w:szCs w:val="28"/>
          <w:lang w:val="kk-KZ"/>
        </w:rPr>
        <w:t>- 20-фут</w:t>
      </w:r>
      <w:r>
        <w:rPr>
          <w:rFonts w:ascii="Times New Roman" w:hAnsi="Times New Roman" w:cs="Times New Roman"/>
          <w:sz w:val="28"/>
          <w:szCs w:val="28"/>
          <w:lang w:val="kk-KZ"/>
        </w:rPr>
        <w:t>тық</w:t>
      </w:r>
      <w:r w:rsidRPr="00927767">
        <w:rPr>
          <w:rFonts w:ascii="Times New Roman" w:hAnsi="Times New Roman" w:cs="Times New Roman"/>
          <w:sz w:val="28"/>
          <w:szCs w:val="28"/>
          <w:lang w:val="kk-KZ"/>
        </w:rPr>
        <w:t xml:space="preserve"> контейнер</w:t>
      </w:r>
      <w:r>
        <w:rPr>
          <w:rFonts w:ascii="Times New Roman" w:hAnsi="Times New Roman" w:cs="Times New Roman"/>
          <w:sz w:val="28"/>
          <w:szCs w:val="28"/>
          <w:lang w:val="kk-KZ"/>
        </w:rPr>
        <w:t>дің өлшемдері</w:t>
      </w:r>
      <w:r w:rsidRPr="00927767">
        <w:rPr>
          <w:rFonts w:ascii="Times New Roman" w:hAnsi="Times New Roman" w:cs="Times New Roman"/>
          <w:sz w:val="28"/>
          <w:szCs w:val="28"/>
          <w:lang w:val="kk-KZ"/>
        </w:rPr>
        <w:t xml:space="preserve">: </w:t>
      </w:r>
      <w:r>
        <w:rPr>
          <w:rFonts w:ascii="Times New Roman" w:hAnsi="Times New Roman" w:cs="Times New Roman"/>
          <w:sz w:val="28"/>
          <w:szCs w:val="28"/>
          <w:lang w:val="kk-KZ"/>
        </w:rPr>
        <w:t>ұзындығы</w:t>
      </w:r>
      <w:r w:rsidRPr="00927767">
        <w:rPr>
          <w:rFonts w:ascii="Times New Roman" w:hAnsi="Times New Roman" w:cs="Times New Roman"/>
          <w:sz w:val="28"/>
          <w:szCs w:val="28"/>
          <w:lang w:val="kk-KZ"/>
        </w:rPr>
        <w:t xml:space="preserve"> – 6,06 м; </w:t>
      </w:r>
      <w:r>
        <w:rPr>
          <w:rFonts w:ascii="Times New Roman" w:hAnsi="Times New Roman" w:cs="Times New Roman"/>
          <w:sz w:val="28"/>
          <w:szCs w:val="28"/>
          <w:lang w:val="kk-KZ"/>
        </w:rPr>
        <w:t>ені</w:t>
      </w:r>
      <w:r w:rsidRPr="00927767">
        <w:rPr>
          <w:rFonts w:ascii="Times New Roman" w:hAnsi="Times New Roman" w:cs="Times New Roman"/>
          <w:sz w:val="28"/>
          <w:szCs w:val="28"/>
          <w:lang w:val="kk-KZ"/>
        </w:rPr>
        <w:t xml:space="preserve"> – 2,44 м; </w:t>
      </w:r>
      <w:r>
        <w:rPr>
          <w:rFonts w:ascii="Times New Roman" w:hAnsi="Times New Roman" w:cs="Times New Roman"/>
          <w:sz w:val="28"/>
          <w:szCs w:val="28"/>
          <w:lang w:val="kk-KZ"/>
        </w:rPr>
        <w:t>биіктігі</w:t>
      </w:r>
      <w:r w:rsidRPr="00927767">
        <w:rPr>
          <w:rFonts w:ascii="Times New Roman" w:hAnsi="Times New Roman" w:cs="Times New Roman"/>
          <w:sz w:val="28"/>
          <w:szCs w:val="28"/>
          <w:lang w:val="kk-KZ"/>
        </w:rPr>
        <w:t xml:space="preserve"> – 2,60 м; </w:t>
      </w:r>
      <w:r>
        <w:rPr>
          <w:rFonts w:ascii="Times New Roman" w:hAnsi="Times New Roman" w:cs="Times New Roman"/>
          <w:sz w:val="28"/>
          <w:szCs w:val="28"/>
          <w:lang w:val="kk-KZ"/>
        </w:rPr>
        <w:t>көлемі</w:t>
      </w:r>
      <w:r w:rsidRPr="00927767">
        <w:rPr>
          <w:rFonts w:ascii="Times New Roman" w:hAnsi="Times New Roman" w:cs="Times New Roman"/>
          <w:sz w:val="28"/>
          <w:szCs w:val="28"/>
          <w:lang w:val="kk-KZ"/>
        </w:rPr>
        <w:t xml:space="preserve"> – 33 м</w:t>
      </w:r>
      <w:r w:rsidRPr="00927767">
        <w:rPr>
          <w:rFonts w:ascii="Times New Roman" w:hAnsi="Times New Roman" w:cs="Times New Roman"/>
          <w:sz w:val="28"/>
          <w:szCs w:val="28"/>
          <w:vertAlign w:val="superscript"/>
          <w:lang w:val="kk-KZ"/>
        </w:rPr>
        <w:t>2</w:t>
      </w:r>
      <w:r w:rsidRPr="00927767">
        <w:rPr>
          <w:rFonts w:ascii="Times New Roman" w:hAnsi="Times New Roman" w:cs="Times New Roman"/>
          <w:sz w:val="28"/>
          <w:szCs w:val="28"/>
          <w:lang w:val="kk-KZ"/>
        </w:rPr>
        <w:t xml:space="preserve">; </w:t>
      </w:r>
      <w:r>
        <w:rPr>
          <w:rFonts w:ascii="Times New Roman" w:hAnsi="Times New Roman" w:cs="Times New Roman"/>
          <w:sz w:val="28"/>
          <w:szCs w:val="28"/>
          <w:lang w:val="kk-KZ"/>
        </w:rPr>
        <w:t>тара массасы – 2,37 т;</w:t>
      </w:r>
    </w:p>
    <w:p w14:paraId="6AB8BC02" w14:textId="77777777" w:rsidR="00927767" w:rsidRDefault="00927767"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жүк – бидай; тығыздығы – 800 кг/м</w:t>
      </w:r>
      <w:r>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xml:space="preserve">; </w:t>
      </w:r>
    </w:p>
    <w:p w14:paraId="4C117ABB" w14:textId="77777777" w:rsidR="00927767" w:rsidRDefault="00927767"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жүктелген контейнер массасы:</w:t>
      </w:r>
    </w:p>
    <w:p w14:paraId="559E4840" w14:textId="77777777" w:rsidR="00927767" w:rsidRDefault="00927767" w:rsidP="00ED11C0">
      <w:pPr>
        <w:spacing w:after="0" w:line="240" w:lineRule="auto"/>
        <w:ind w:firstLine="851"/>
        <w:jc w:val="both"/>
        <w:rPr>
          <w:rFonts w:ascii="Times New Roman" w:hAnsi="Times New Roman" w:cs="Times New Roman"/>
          <w:sz w:val="28"/>
          <w:szCs w:val="28"/>
          <w:lang w:val="kk-KZ"/>
        </w:rPr>
      </w:pPr>
    </w:p>
    <w:p w14:paraId="3446A3CE" w14:textId="77777777" w:rsidR="00927767" w:rsidRDefault="007559D5" w:rsidP="00ED11C0">
      <w:pPr>
        <w:spacing w:after="0" w:line="240" w:lineRule="auto"/>
        <w:ind w:firstLine="851"/>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K</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k</m:t>
            </m:r>
          </m:e>
          <m:sub>
            <m:r>
              <w:rPr>
                <w:rFonts w:ascii="Cambria Math" w:hAnsi="Cambria Math" w:cs="Times New Roman"/>
                <w:sz w:val="28"/>
                <w:szCs w:val="28"/>
                <w:lang w:val="kk-KZ"/>
              </w:rPr>
              <m:t>з</m:t>
            </m:r>
          </m:sub>
        </m:sSub>
        <m:r>
          <w:rPr>
            <w:rFonts w:ascii="Cambria Math" w:hAnsi="Cambria Math" w:cs="Times New Roman"/>
            <w:sz w:val="28"/>
            <w:szCs w:val="28"/>
            <w:lang w:val="kk-KZ"/>
          </w:rPr>
          <m:t>⋅V⋅ρ+</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T</m:t>
            </m:r>
          </m:sub>
        </m:sSub>
      </m:oMath>
      <w:r w:rsidR="00927767">
        <w:rPr>
          <w:rFonts w:ascii="Times New Roman" w:eastAsiaTheme="minorEastAsia" w:hAnsi="Times New Roman" w:cs="Times New Roman"/>
          <w:sz w:val="28"/>
          <w:szCs w:val="28"/>
          <w:lang w:val="kk-KZ"/>
        </w:rPr>
        <w:t>, т.                                      (4.1)</w:t>
      </w:r>
    </w:p>
    <w:p w14:paraId="1506E689" w14:textId="77777777" w:rsidR="008221C2" w:rsidRDefault="008221C2" w:rsidP="008221C2">
      <w:pPr>
        <w:spacing w:after="0" w:line="240" w:lineRule="auto"/>
        <w:jc w:val="both"/>
        <w:rPr>
          <w:rFonts w:ascii="Times New Roman" w:hAnsi="Times New Roman" w:cs="Times New Roman"/>
          <w:sz w:val="28"/>
          <w:szCs w:val="28"/>
          <w:lang w:val="kk-KZ"/>
        </w:rPr>
      </w:pPr>
    </w:p>
    <w:p w14:paraId="44C6E14C" w14:textId="77777777" w:rsidR="00927767" w:rsidRDefault="00927767" w:rsidP="008221C2">
      <w:pPr>
        <w:spacing w:after="0" w:line="240" w:lineRule="auto"/>
        <w:jc w:val="both"/>
        <w:rPr>
          <w:rFonts w:ascii="Times New Roman" w:eastAsiaTheme="minorEastAsia" w:hAnsi="Times New Roman" w:cs="Times New Roman"/>
          <w:sz w:val="28"/>
          <w:szCs w:val="28"/>
          <w:lang w:val="kk-KZ"/>
        </w:rPr>
      </w:pPr>
      <w:r>
        <w:rPr>
          <w:rFonts w:ascii="Times New Roman" w:hAnsi="Times New Roman" w:cs="Times New Roman"/>
          <w:sz w:val="28"/>
          <w:szCs w:val="28"/>
          <w:lang w:val="kk-KZ"/>
        </w:rPr>
        <w:t xml:space="preserve">мұндағы </w:t>
      </w:r>
      <m:oMath>
        <m:r>
          <w:rPr>
            <w:rFonts w:ascii="Cambria Math" w:hAnsi="Cambria Math" w:cs="Times New Roman"/>
            <w:sz w:val="28"/>
            <w:szCs w:val="28"/>
            <w:lang w:val="kk-KZ"/>
          </w:rPr>
          <m:t>ρ</m:t>
        </m:r>
      </m:oMath>
      <w:r>
        <w:rPr>
          <w:rFonts w:ascii="Times New Roman" w:eastAsiaTheme="minorEastAsia" w:hAnsi="Times New Roman" w:cs="Times New Roman"/>
          <w:sz w:val="28"/>
          <w:szCs w:val="28"/>
          <w:lang w:val="kk-KZ"/>
        </w:rPr>
        <w:t xml:space="preserve"> – бидай дәнінің тығыздығы;</w:t>
      </w:r>
    </w:p>
    <w:p w14:paraId="1CBDFE0C" w14:textId="77777777" w:rsidR="00927767" w:rsidRDefault="00927767" w:rsidP="00ED11C0">
      <w:pPr>
        <w:spacing w:after="0" w:line="240" w:lineRule="auto"/>
        <w:ind w:firstLine="851"/>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V</m:t>
        </m:r>
      </m:oMath>
      <w:r>
        <w:rPr>
          <w:rFonts w:ascii="Times New Roman" w:eastAsiaTheme="minorEastAsia" w:hAnsi="Times New Roman" w:cs="Times New Roman"/>
          <w:sz w:val="28"/>
          <w:szCs w:val="28"/>
          <w:lang w:val="kk-KZ"/>
        </w:rPr>
        <w:t xml:space="preserve"> – контейнер көлемі;</w:t>
      </w:r>
    </w:p>
    <w:p w14:paraId="3FC7D93E" w14:textId="77777777" w:rsidR="00927767" w:rsidRDefault="007559D5" w:rsidP="00ED11C0">
      <w:pPr>
        <w:spacing w:after="0" w:line="240" w:lineRule="auto"/>
        <w:ind w:firstLine="851"/>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T</m:t>
            </m:r>
          </m:sub>
        </m:sSub>
      </m:oMath>
      <w:r w:rsidR="00927767">
        <w:rPr>
          <w:rFonts w:ascii="Times New Roman" w:eastAsiaTheme="minorEastAsia" w:hAnsi="Times New Roman" w:cs="Times New Roman"/>
          <w:sz w:val="28"/>
          <w:szCs w:val="28"/>
          <w:lang w:val="kk-KZ"/>
        </w:rPr>
        <w:t xml:space="preserve"> – тара массасы;</w:t>
      </w:r>
    </w:p>
    <w:p w14:paraId="70E5F2EA" w14:textId="77777777" w:rsidR="00927767" w:rsidRDefault="007559D5" w:rsidP="00ED11C0">
      <w:pPr>
        <w:spacing w:after="0" w:line="240" w:lineRule="auto"/>
        <w:ind w:firstLine="851"/>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k</m:t>
            </m:r>
          </m:e>
          <m:sub>
            <m:r>
              <w:rPr>
                <w:rFonts w:ascii="Cambria Math" w:hAnsi="Cambria Math" w:cs="Times New Roman"/>
                <w:sz w:val="28"/>
                <w:szCs w:val="28"/>
                <w:lang w:val="kk-KZ"/>
              </w:rPr>
              <m:t>з</m:t>
            </m:r>
          </m:sub>
        </m:sSub>
      </m:oMath>
      <w:r w:rsidR="00927767">
        <w:rPr>
          <w:rFonts w:ascii="Times New Roman" w:eastAsiaTheme="minorEastAsia" w:hAnsi="Times New Roman" w:cs="Times New Roman"/>
          <w:sz w:val="28"/>
          <w:szCs w:val="28"/>
          <w:lang w:val="kk-KZ"/>
        </w:rPr>
        <w:t xml:space="preserve"> – 0,83 – жүктеу коэффициенті.</w:t>
      </w:r>
    </w:p>
    <w:p w14:paraId="40A50194" w14:textId="3D2325A1" w:rsidR="00927767" w:rsidRDefault="00927767" w:rsidP="00ED11C0">
      <w:pPr>
        <w:spacing w:after="0" w:line="240" w:lineRule="auto"/>
        <w:ind w:firstLine="851"/>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Онда 4.1</w:t>
      </w:r>
      <w:r w:rsidR="00080562">
        <w:rPr>
          <w:rFonts w:ascii="Times New Roman" w:eastAsiaTheme="minorEastAsia" w:hAnsi="Times New Roman" w:cs="Times New Roman"/>
          <w:sz w:val="28"/>
          <w:szCs w:val="28"/>
          <w:lang w:val="kk-KZ"/>
        </w:rPr>
        <w:t>-</w:t>
      </w:r>
      <w:r>
        <w:rPr>
          <w:rFonts w:ascii="Times New Roman" w:eastAsiaTheme="minorEastAsia" w:hAnsi="Times New Roman" w:cs="Times New Roman"/>
          <w:sz w:val="28"/>
          <w:szCs w:val="28"/>
          <w:lang w:val="kk-KZ"/>
        </w:rPr>
        <w:t>формула бойынша:</w:t>
      </w:r>
    </w:p>
    <w:p w14:paraId="153A6D4D" w14:textId="77777777" w:rsidR="00927767" w:rsidRDefault="00927767" w:rsidP="00ED11C0">
      <w:pPr>
        <w:spacing w:after="0" w:line="240" w:lineRule="auto"/>
        <w:ind w:firstLine="851"/>
        <w:jc w:val="both"/>
        <w:rPr>
          <w:rFonts w:ascii="Times New Roman" w:eastAsiaTheme="minorEastAsia" w:hAnsi="Times New Roman" w:cs="Times New Roman"/>
          <w:sz w:val="28"/>
          <w:szCs w:val="28"/>
          <w:lang w:val="kk-KZ"/>
        </w:rPr>
      </w:pPr>
    </w:p>
    <w:p w14:paraId="7D7FD0FA" w14:textId="77777777" w:rsidR="00927767" w:rsidRDefault="007559D5" w:rsidP="00ED11C0">
      <w:pPr>
        <w:spacing w:after="0" w:line="240" w:lineRule="auto"/>
        <w:ind w:firstLine="851"/>
        <w:jc w:val="center"/>
        <w:rPr>
          <w:rFonts w:ascii="Times New Roman" w:hAnsi="Times New Roman" w:cs="Times New Roman"/>
          <w:i/>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K</m:t>
            </m:r>
          </m:sub>
        </m:sSub>
        <m:r>
          <w:rPr>
            <w:rFonts w:ascii="Cambria Math" w:hAnsi="Cambria Math" w:cs="Times New Roman"/>
            <w:sz w:val="28"/>
            <w:szCs w:val="28"/>
            <w:lang w:val="kk-KZ"/>
          </w:rPr>
          <m:t>=0,83⋅33⋅0,8+2,37=21,912+2,37≈25 т</m:t>
        </m:r>
      </m:oMath>
      <w:r w:rsidR="00927767">
        <w:rPr>
          <w:rFonts w:ascii="Times New Roman" w:eastAsiaTheme="minorEastAsia" w:hAnsi="Times New Roman" w:cs="Times New Roman"/>
          <w:sz w:val="28"/>
          <w:szCs w:val="28"/>
          <w:lang w:val="kk-KZ"/>
        </w:rPr>
        <w:t>.</w:t>
      </w:r>
      <w:r w:rsidR="00927767">
        <w:rPr>
          <w:rFonts w:ascii="Times New Roman" w:eastAsiaTheme="minorEastAsia" w:hAnsi="Times New Roman" w:cs="Times New Roman"/>
          <w:i/>
          <w:sz w:val="28"/>
          <w:szCs w:val="28"/>
          <w:lang w:val="kk-KZ"/>
        </w:rPr>
        <w:t xml:space="preserve"> </w:t>
      </w:r>
    </w:p>
    <w:p w14:paraId="2B80F4E4" w14:textId="77777777" w:rsidR="00927767" w:rsidRDefault="00927767" w:rsidP="00ED11C0">
      <w:pPr>
        <w:spacing w:after="0" w:line="240" w:lineRule="auto"/>
        <w:ind w:firstLine="851"/>
        <w:jc w:val="both"/>
        <w:rPr>
          <w:rFonts w:ascii="Times New Roman" w:hAnsi="Times New Roman" w:cs="Times New Roman"/>
          <w:sz w:val="28"/>
          <w:szCs w:val="28"/>
          <w:lang w:val="kk-KZ"/>
        </w:rPr>
      </w:pPr>
    </w:p>
    <w:p w14:paraId="0D3FA23A" w14:textId="77777777" w:rsidR="00927767" w:rsidRDefault="00927767" w:rsidP="00ED11C0">
      <w:pPr>
        <w:spacing w:after="0" w:line="240" w:lineRule="auto"/>
        <w:ind w:firstLine="851"/>
        <w:jc w:val="both"/>
        <w:rPr>
          <w:rFonts w:ascii="Times New Roman" w:hAnsi="Times New Roman"/>
          <w:sz w:val="28"/>
          <w:szCs w:val="28"/>
          <w:lang w:val="kk-KZ"/>
        </w:rPr>
      </w:pPr>
      <w:r>
        <w:rPr>
          <w:rFonts w:ascii="Times New Roman" w:hAnsi="Times New Roman" w:cs="Times New Roman"/>
          <w:sz w:val="28"/>
          <w:szCs w:val="28"/>
          <w:lang w:val="kk-KZ"/>
        </w:rPr>
        <w:t>Есептеу және гидравликалық жүйені таңдау алдында олардың жұмысын теміржол платформаларындағы контейнерлерге үйілме жүктерді тиеуге арналған көтергіштің 4 жұмыс режимінің (контейнерді көтеру кезінде) есептеу схемаларында қарастыру қажет</w:t>
      </w:r>
      <w:r>
        <w:rPr>
          <w:rFonts w:ascii="Times New Roman" w:hAnsi="Times New Roman"/>
          <w:sz w:val="28"/>
          <w:szCs w:val="28"/>
          <w:lang w:val="kk-KZ"/>
        </w:rPr>
        <w:t>:</w:t>
      </w:r>
    </w:p>
    <w:p w14:paraId="5D3F44EA" w14:textId="77777777" w:rsidR="00927767" w:rsidRDefault="00927767" w:rsidP="00ED11C0">
      <w:pPr>
        <w:spacing w:after="0" w:line="240" w:lineRule="auto"/>
        <w:ind w:firstLine="851"/>
        <w:jc w:val="both"/>
        <w:rPr>
          <w:rFonts w:ascii="Times New Roman" w:hAnsi="Times New Roman"/>
          <w:sz w:val="28"/>
          <w:szCs w:val="28"/>
          <w:lang w:val="kk-KZ"/>
        </w:rPr>
      </w:pPr>
      <w:r>
        <w:rPr>
          <w:rFonts w:ascii="Times New Roman" w:hAnsi="Times New Roman"/>
          <w:sz w:val="28"/>
          <w:szCs w:val="28"/>
          <w:lang w:val="kk-KZ"/>
        </w:rPr>
        <w:t xml:space="preserve">1) </w:t>
      </w:r>
      <w:r>
        <w:rPr>
          <w:rFonts w:ascii="Times New Roman" w:hAnsi="Times New Roman" w:cs="Times New Roman"/>
          <w:sz w:val="28"/>
          <w:szCs w:val="28"/>
          <w:lang w:val="kk-KZ"/>
        </w:rPr>
        <w:t>1-ші жұмыс режимі – жүк қармау рамасының көлденең қозғалысы</w:t>
      </w:r>
      <w:r>
        <w:rPr>
          <w:rFonts w:ascii="Times New Roman" w:hAnsi="Times New Roman"/>
          <w:sz w:val="28"/>
          <w:szCs w:val="28"/>
          <w:lang w:val="kk-KZ"/>
        </w:rPr>
        <w:t>;</w:t>
      </w:r>
    </w:p>
    <w:p w14:paraId="5F43A789" w14:textId="77777777" w:rsidR="00927767" w:rsidRDefault="00927767" w:rsidP="00ED11C0">
      <w:pPr>
        <w:spacing w:after="0" w:line="240" w:lineRule="auto"/>
        <w:ind w:firstLine="851"/>
        <w:jc w:val="both"/>
        <w:rPr>
          <w:rFonts w:ascii="Times New Roman" w:hAnsi="Times New Roman"/>
          <w:sz w:val="28"/>
          <w:szCs w:val="28"/>
          <w:lang w:val="kk-KZ"/>
        </w:rPr>
      </w:pPr>
      <w:r>
        <w:rPr>
          <w:rFonts w:ascii="Times New Roman" w:hAnsi="Times New Roman"/>
          <w:sz w:val="28"/>
          <w:szCs w:val="28"/>
          <w:lang w:val="kk-KZ"/>
        </w:rPr>
        <w:t xml:space="preserve">2) </w:t>
      </w:r>
      <w:r>
        <w:rPr>
          <w:rFonts w:ascii="Times New Roman" w:hAnsi="Times New Roman" w:cs="Times New Roman"/>
          <w:sz w:val="28"/>
          <w:szCs w:val="28"/>
          <w:lang w:val="kk-KZ"/>
        </w:rPr>
        <w:t>2-ші жұмыс режимі – жүк қармау рамасының бекіту тораптары (фитингтер мен ұстағыштардың тесіктері) сәйкес келмеуі мүмкін болған кезде бойлық қозғалысы</w:t>
      </w:r>
      <w:r>
        <w:rPr>
          <w:rFonts w:ascii="Times New Roman" w:hAnsi="Times New Roman"/>
          <w:sz w:val="28"/>
          <w:szCs w:val="28"/>
          <w:lang w:val="kk-KZ"/>
        </w:rPr>
        <w:t>;</w:t>
      </w:r>
    </w:p>
    <w:p w14:paraId="417F2D81" w14:textId="77777777" w:rsidR="00927767" w:rsidRDefault="00927767" w:rsidP="00ED11C0">
      <w:pPr>
        <w:spacing w:after="0" w:line="240" w:lineRule="auto"/>
        <w:ind w:firstLine="851"/>
        <w:jc w:val="both"/>
        <w:rPr>
          <w:rFonts w:ascii="Times New Roman" w:hAnsi="Times New Roman"/>
          <w:sz w:val="28"/>
          <w:szCs w:val="28"/>
          <w:lang w:val="kk-KZ"/>
        </w:rPr>
      </w:pPr>
      <w:r>
        <w:rPr>
          <w:rFonts w:ascii="Times New Roman" w:hAnsi="Times New Roman"/>
          <w:sz w:val="28"/>
          <w:szCs w:val="28"/>
          <w:lang w:val="kk-KZ"/>
        </w:rPr>
        <w:t xml:space="preserve">3) </w:t>
      </w:r>
      <w:r>
        <w:rPr>
          <w:rFonts w:ascii="Times New Roman" w:hAnsi="Times New Roman" w:cs="Times New Roman"/>
          <w:sz w:val="28"/>
          <w:szCs w:val="28"/>
          <w:lang w:val="kk-KZ"/>
        </w:rPr>
        <w:t>3-ші жұмыс режимі – контейнермен жүк қармау рамасын көтеру</w:t>
      </w:r>
      <w:r>
        <w:rPr>
          <w:rFonts w:ascii="Times New Roman" w:hAnsi="Times New Roman"/>
          <w:sz w:val="28"/>
          <w:szCs w:val="28"/>
          <w:lang w:val="kk-KZ"/>
        </w:rPr>
        <w:t>;</w:t>
      </w:r>
    </w:p>
    <w:p w14:paraId="47017592" w14:textId="64131979" w:rsidR="00927767" w:rsidRDefault="00927767" w:rsidP="00AF2170">
      <w:pPr>
        <w:tabs>
          <w:tab w:val="left" w:pos="1134"/>
        </w:tabs>
        <w:spacing w:after="0" w:line="240" w:lineRule="auto"/>
        <w:ind w:firstLine="851"/>
        <w:jc w:val="both"/>
        <w:rPr>
          <w:rFonts w:ascii="Times New Roman" w:hAnsi="Times New Roman"/>
          <w:sz w:val="28"/>
          <w:szCs w:val="28"/>
          <w:lang w:val="kk-KZ"/>
        </w:rPr>
      </w:pPr>
      <w:r>
        <w:rPr>
          <w:rFonts w:ascii="Times New Roman" w:hAnsi="Times New Roman"/>
          <w:sz w:val="28"/>
          <w:szCs w:val="28"/>
          <w:lang w:val="kk-KZ"/>
        </w:rPr>
        <w:t xml:space="preserve">4) </w:t>
      </w:r>
      <w:r>
        <w:rPr>
          <w:rFonts w:ascii="Times New Roman" w:hAnsi="Times New Roman" w:cs="Times New Roman"/>
          <w:sz w:val="28"/>
          <w:szCs w:val="28"/>
          <w:lang w:val="kk-KZ"/>
        </w:rPr>
        <w:t>4-ші жұмыс режимі – контейнермен жүк қармау рамасын айналдыру</w:t>
      </w:r>
      <w:r>
        <w:rPr>
          <w:rFonts w:ascii="Times New Roman" w:hAnsi="Times New Roman"/>
          <w:sz w:val="28"/>
          <w:szCs w:val="28"/>
          <w:lang w:val="kk-KZ"/>
        </w:rPr>
        <w:t>.</w:t>
      </w:r>
    </w:p>
    <w:p w14:paraId="1E08355D" w14:textId="77777777" w:rsidR="00927767" w:rsidRDefault="00927767"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1-ші жұмыс режимінің есептік схемасы – жүк қармау рамасының қозғалыстары 4.1-суретте көрсетілген.</w:t>
      </w:r>
    </w:p>
    <w:p w14:paraId="3BF3E3A9" w14:textId="77777777" w:rsidR="00927767" w:rsidRDefault="00927767"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Жүк қармау рамасының көлденең қозғалысының гидравликалық цилиндр штогының жүрісі:</w:t>
      </w:r>
    </w:p>
    <w:p w14:paraId="1671B10D" w14:textId="77777777" w:rsidR="00927767" w:rsidRDefault="00927767" w:rsidP="00ED11C0">
      <w:pPr>
        <w:spacing w:after="0" w:line="240" w:lineRule="auto"/>
        <w:ind w:firstLine="851"/>
        <w:jc w:val="both"/>
        <w:rPr>
          <w:rFonts w:ascii="Times New Roman" w:hAnsi="Times New Roman" w:cs="Times New Roman"/>
          <w:sz w:val="28"/>
          <w:szCs w:val="28"/>
          <w:lang w:val="kk-KZ"/>
        </w:rPr>
      </w:pPr>
    </w:p>
    <w:p w14:paraId="22A1ED5B" w14:textId="77777777" w:rsidR="00927767" w:rsidRDefault="007559D5" w:rsidP="00ED11C0">
      <w:pPr>
        <w:spacing w:after="0" w:line="240" w:lineRule="auto"/>
        <w:ind w:firstLine="851"/>
        <w:jc w:val="center"/>
        <w:rPr>
          <w:rFonts w:ascii="Times New Roman" w:hAnsi="Times New Roman" w:cs="Times New Roman"/>
          <w:sz w:val="28"/>
          <w:szCs w:val="28"/>
          <w:lang w:val="kk-KZ"/>
        </w:rPr>
      </w:pP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l</m:t>
            </m:r>
          </m:e>
          <m:sub>
            <m:r>
              <w:rPr>
                <w:rFonts w:ascii="Cambria Math" w:hAnsi="Cambria Math" w:cs="Times New Roman"/>
                <w:sz w:val="28"/>
                <w:szCs w:val="28"/>
                <w:lang w:val="kk-KZ"/>
              </w:rPr>
              <m:t>гр</m:t>
            </m:r>
          </m:sub>
          <m:sup>
            <m:r>
              <w:rPr>
                <w:rFonts w:ascii="Cambria Math" w:hAnsi="Cambria Math" w:cs="Times New Roman"/>
                <w:sz w:val="28"/>
                <w:szCs w:val="28"/>
                <w:lang w:val="kk-KZ"/>
              </w:rPr>
              <m:t>поп</m:t>
            </m:r>
          </m:sup>
        </m:sSubSup>
        <m:r>
          <w:rPr>
            <w:rFonts w:ascii="Cambria Math" w:eastAsiaTheme="minorEastAsia" w:hAnsi="Cambria Math" w:cs="Times New Roman"/>
            <w:sz w:val="28"/>
            <w:szCs w:val="28"/>
            <w:lang w:val="kk-KZ"/>
          </w:rPr>
          <m:t>=0,345+0,356=0,701 м</m:t>
        </m:r>
      </m:oMath>
      <w:r w:rsidR="00927767">
        <w:rPr>
          <w:rFonts w:ascii="Times New Roman" w:eastAsiaTheme="minorEastAsia" w:hAnsi="Times New Roman" w:cs="Times New Roman"/>
          <w:sz w:val="28"/>
          <w:szCs w:val="28"/>
          <w:lang w:val="kk-KZ"/>
        </w:rPr>
        <w:t>.</w:t>
      </w:r>
    </w:p>
    <w:p w14:paraId="391B874A" w14:textId="77777777" w:rsidR="00927767" w:rsidRDefault="00927767" w:rsidP="00ED11C0">
      <w:pPr>
        <w:spacing w:after="0" w:line="240" w:lineRule="auto"/>
        <w:ind w:firstLine="851"/>
        <w:jc w:val="both"/>
        <w:rPr>
          <w:rFonts w:ascii="Times New Roman" w:hAnsi="Times New Roman" w:cs="Times New Roman"/>
          <w:sz w:val="28"/>
          <w:szCs w:val="28"/>
          <w:lang w:val="kk-KZ"/>
        </w:rPr>
      </w:pPr>
    </w:p>
    <w:p w14:paraId="7021E371" w14:textId="77777777" w:rsidR="00927767" w:rsidRDefault="00927767" w:rsidP="00ED11C0">
      <w:pPr>
        <w:spacing w:after="0" w:line="240" w:lineRule="auto"/>
        <w:ind w:firstLine="851"/>
        <w:jc w:val="both"/>
        <w:rPr>
          <w:rFonts w:ascii="Times New Roman" w:hAnsi="Times New Roman" w:cs="Times New Roman"/>
          <w:i/>
          <w:sz w:val="28"/>
          <w:szCs w:val="28"/>
          <w:lang w:val="kk-KZ"/>
        </w:rPr>
      </w:pPr>
      <w:r>
        <w:rPr>
          <w:rFonts w:ascii="Times New Roman" w:hAnsi="Times New Roman" w:cs="Times New Roman"/>
          <w:sz w:val="28"/>
          <w:szCs w:val="28"/>
          <w:lang w:val="kk-KZ"/>
        </w:rPr>
        <w:t xml:space="preserve">Жүк қармау рамасының көлденең қозғалысының гидравликалық цилиндр штогының минималды жүрісін жүріс артығын ескере отырып  қабылдаймыз </w:t>
      </w:r>
      <m:oMath>
        <m:r>
          <w:rPr>
            <w:rFonts w:ascii="Cambria Math" w:hAnsi="Cambria Math" w:cs="Times New Roman"/>
            <w:sz w:val="28"/>
            <w:szCs w:val="28"/>
            <w:lang w:val="kk-KZ"/>
          </w:rPr>
          <m:t xml:space="preserve"> </m:t>
        </m:r>
        <m:sSubSup>
          <m:sSubSupPr>
            <m:ctrlPr>
              <w:rPr>
                <w:rFonts w:ascii="Cambria Math" w:hAnsi="Cambria Math" w:cs="Times New Roman"/>
                <w:i/>
                <w:sz w:val="28"/>
                <w:szCs w:val="28"/>
              </w:rPr>
            </m:ctrlPr>
          </m:sSubSupPr>
          <m:e>
            <m:r>
              <w:rPr>
                <w:rFonts w:ascii="Cambria Math" w:hAnsi="Cambria Math" w:cs="Times New Roman"/>
                <w:sz w:val="28"/>
                <w:szCs w:val="28"/>
                <w:lang w:val="kk-KZ"/>
              </w:rPr>
              <m:t>l</m:t>
            </m:r>
          </m:e>
          <m:sub>
            <m:r>
              <w:rPr>
                <w:rFonts w:ascii="Cambria Math" w:hAnsi="Cambria Math" w:cs="Times New Roman"/>
                <w:sz w:val="28"/>
                <w:szCs w:val="28"/>
                <w:lang w:val="kk-KZ"/>
              </w:rPr>
              <m:t>гр</m:t>
            </m:r>
          </m:sub>
          <m:sup>
            <m:r>
              <w:rPr>
                <w:rFonts w:ascii="Cambria Math" w:hAnsi="Cambria Math" w:cs="Times New Roman"/>
                <w:sz w:val="28"/>
                <w:szCs w:val="28"/>
                <w:lang w:val="kk-KZ"/>
              </w:rPr>
              <m:t>поп</m:t>
            </m:r>
          </m:sup>
        </m:sSubSup>
        <m:r>
          <w:rPr>
            <w:rFonts w:ascii="Cambria Math" w:eastAsiaTheme="minorEastAsia" w:hAnsi="Cambria Math" w:cs="Times New Roman"/>
            <w:sz w:val="28"/>
            <w:szCs w:val="28"/>
            <w:lang w:val="kk-KZ"/>
          </w:rPr>
          <m:t>=0,80 м</m:t>
        </m:r>
      </m:oMath>
      <w:r>
        <w:rPr>
          <w:rFonts w:ascii="Times New Roman" w:eastAsiaTheme="minorEastAsia" w:hAnsi="Times New Roman" w:cs="Times New Roman"/>
          <w:sz w:val="28"/>
          <w:szCs w:val="28"/>
          <w:lang w:val="kk-KZ"/>
        </w:rPr>
        <w:t>.</w:t>
      </w:r>
    </w:p>
    <w:p w14:paraId="5F1F63C7" w14:textId="77777777" w:rsidR="00927767" w:rsidRDefault="00927767" w:rsidP="00927767">
      <w:pPr>
        <w:spacing w:after="0" w:line="240" w:lineRule="auto"/>
        <w:ind w:firstLine="567"/>
        <w:rPr>
          <w:rFonts w:ascii="Times New Roman" w:hAnsi="Times New Roman" w:cs="Times New Roman"/>
          <w:sz w:val="28"/>
          <w:szCs w:val="28"/>
          <w:lang w:val="kk-KZ"/>
        </w:rPr>
      </w:pPr>
    </w:p>
    <w:p w14:paraId="5243C1B4" w14:textId="77777777" w:rsidR="00927767" w:rsidRDefault="00927767" w:rsidP="00927767">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0A31FAA8" wp14:editId="3A69BA73">
            <wp:extent cx="4572000" cy="1753235"/>
            <wp:effectExtent l="0" t="0" r="0" b="0"/>
            <wp:docPr id="66" name="Рисунок 66" descr="4.1 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4.1 рис"/>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72000" cy="1753235"/>
                    </a:xfrm>
                    <a:prstGeom prst="rect">
                      <a:avLst/>
                    </a:prstGeom>
                    <a:noFill/>
                    <a:ln>
                      <a:noFill/>
                    </a:ln>
                  </pic:spPr>
                </pic:pic>
              </a:graphicData>
            </a:graphic>
          </wp:inline>
        </w:drawing>
      </w:r>
      <w:r>
        <w:rPr>
          <w:rFonts w:ascii="Times New Roman" w:hAnsi="Times New Roman" w:cs="Times New Roman"/>
          <w:noProof/>
          <w:sz w:val="28"/>
          <w:szCs w:val="28"/>
          <w:lang w:val="kk-KZ" w:eastAsia="ru-RU"/>
        </w:rPr>
        <w:t xml:space="preserve"> </w:t>
      </w:r>
    </w:p>
    <w:p w14:paraId="0C6AEC43" w14:textId="77777777" w:rsidR="00927767" w:rsidRDefault="00927767" w:rsidP="00927767">
      <w:pPr>
        <w:spacing w:after="0" w:line="240" w:lineRule="auto"/>
        <w:ind w:firstLine="567"/>
        <w:jc w:val="center"/>
        <w:rPr>
          <w:rFonts w:ascii="Times New Roman" w:hAnsi="Times New Roman" w:cs="Times New Roman"/>
          <w:sz w:val="28"/>
          <w:szCs w:val="28"/>
          <w:lang w:val="kk-KZ"/>
        </w:rPr>
      </w:pPr>
    </w:p>
    <w:p w14:paraId="7CF67FF5" w14:textId="77777777" w:rsidR="00927767" w:rsidRDefault="00927767" w:rsidP="00927767">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4.1 – Темір жол платформаларындағы контейнерлерге </w:t>
      </w:r>
    </w:p>
    <w:p w14:paraId="1797CDFF" w14:textId="77777777" w:rsidR="00927767" w:rsidRDefault="00927767" w:rsidP="00927767">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үйілме жүктерді тиеуге арналған көтергіштің </w:t>
      </w:r>
    </w:p>
    <w:p w14:paraId="35C66A02" w14:textId="77777777" w:rsidR="00927767" w:rsidRDefault="00927767" w:rsidP="00927767">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1-ші жұмыс режимінің есептік сызбасы</w:t>
      </w:r>
    </w:p>
    <w:p w14:paraId="17DD9550" w14:textId="77777777" w:rsidR="00927767" w:rsidRDefault="00927767" w:rsidP="00927767">
      <w:pPr>
        <w:spacing w:after="0" w:line="240" w:lineRule="auto"/>
        <w:ind w:firstLine="567"/>
        <w:jc w:val="center"/>
        <w:rPr>
          <w:rFonts w:ascii="Times New Roman" w:hAnsi="Times New Roman" w:cs="Times New Roman"/>
          <w:sz w:val="28"/>
          <w:szCs w:val="28"/>
          <w:lang w:val="kk-KZ"/>
        </w:rPr>
      </w:pPr>
    </w:p>
    <w:p w14:paraId="2AB5D596" w14:textId="77777777" w:rsidR="00927767" w:rsidRDefault="00927767"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2-ші жұмыс режимінің есептік схемасы – жүк қармау рамасының бекіту тораптары (фитингтер мен ұстағыштардың тесіктері) мүмкін сәйкес келмеуі 4.2-суретте көрсетілген.</w:t>
      </w:r>
    </w:p>
    <w:p w14:paraId="1CCFA5D3" w14:textId="77777777" w:rsidR="00927767" w:rsidRDefault="00927767" w:rsidP="00927767">
      <w:pPr>
        <w:spacing w:after="0" w:line="240" w:lineRule="auto"/>
        <w:ind w:firstLine="567"/>
        <w:jc w:val="both"/>
        <w:rPr>
          <w:rFonts w:ascii="Times New Roman" w:hAnsi="Times New Roman" w:cs="Times New Roman"/>
          <w:sz w:val="28"/>
          <w:szCs w:val="28"/>
          <w:lang w:val="kk-KZ"/>
        </w:rPr>
      </w:pPr>
    </w:p>
    <w:p w14:paraId="65194A52" w14:textId="77777777" w:rsidR="00927767" w:rsidRDefault="00927767" w:rsidP="00927767">
      <w:pPr>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522A932" wp14:editId="1DC1875B">
            <wp:extent cx="4565015" cy="1780540"/>
            <wp:effectExtent l="0" t="0" r="6985" b="0"/>
            <wp:docPr id="65" name="Рисунок 65" descr="4.2 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4.2 рис"/>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65015" cy="1780540"/>
                    </a:xfrm>
                    <a:prstGeom prst="rect">
                      <a:avLst/>
                    </a:prstGeom>
                    <a:noFill/>
                    <a:ln>
                      <a:noFill/>
                    </a:ln>
                  </pic:spPr>
                </pic:pic>
              </a:graphicData>
            </a:graphic>
          </wp:inline>
        </w:drawing>
      </w:r>
    </w:p>
    <w:p w14:paraId="16450E3F" w14:textId="77777777" w:rsidR="00927767" w:rsidRDefault="00927767" w:rsidP="00927767">
      <w:pPr>
        <w:spacing w:after="0" w:line="240" w:lineRule="auto"/>
        <w:ind w:firstLine="567"/>
        <w:jc w:val="center"/>
        <w:rPr>
          <w:rFonts w:ascii="Times New Roman" w:hAnsi="Times New Roman" w:cs="Times New Roman"/>
          <w:sz w:val="28"/>
          <w:szCs w:val="28"/>
        </w:rPr>
      </w:pPr>
    </w:p>
    <w:p w14:paraId="0295E6CE" w14:textId="77777777" w:rsidR="00080562" w:rsidRDefault="00927767" w:rsidP="00927767">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lang w:val="kk-KZ"/>
        </w:rPr>
        <w:t>Сурет</w:t>
      </w:r>
      <w:r>
        <w:rPr>
          <w:rFonts w:ascii="Times New Roman" w:hAnsi="Times New Roman" w:cs="Times New Roman"/>
          <w:sz w:val="28"/>
          <w:szCs w:val="28"/>
        </w:rPr>
        <w:t xml:space="preserve"> 4.2 – Темір жол платформаларындағы контейнерлерге </w:t>
      </w:r>
    </w:p>
    <w:p w14:paraId="72405449" w14:textId="08676B8E" w:rsidR="00927767" w:rsidRDefault="00927767" w:rsidP="00927767">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rPr>
        <w:t xml:space="preserve">үйілме жүктерді тиеуге арналған көтергіштің </w:t>
      </w:r>
    </w:p>
    <w:p w14:paraId="28EE66B6" w14:textId="77777777" w:rsidR="00927767" w:rsidRDefault="00927767" w:rsidP="00927767">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2-ші жұмыс режимінің есептік сызбасы</w:t>
      </w:r>
    </w:p>
    <w:p w14:paraId="5CE72710" w14:textId="77777777" w:rsidR="00927767" w:rsidRDefault="00927767" w:rsidP="00927767">
      <w:pPr>
        <w:spacing w:after="0" w:line="240" w:lineRule="auto"/>
        <w:ind w:firstLine="567"/>
        <w:jc w:val="center"/>
        <w:rPr>
          <w:rFonts w:ascii="Times New Roman" w:hAnsi="Times New Roman" w:cs="Times New Roman"/>
          <w:sz w:val="28"/>
          <w:szCs w:val="28"/>
          <w:lang w:val="kk-KZ"/>
        </w:rPr>
      </w:pPr>
    </w:p>
    <w:p w14:paraId="2AD26D93" w14:textId="77777777" w:rsidR="00927767" w:rsidRDefault="00927767" w:rsidP="00ED11C0">
      <w:pPr>
        <w:spacing w:after="0" w:line="240" w:lineRule="auto"/>
        <w:ind w:firstLine="851"/>
        <w:jc w:val="both"/>
        <w:rPr>
          <w:rFonts w:ascii="Times New Roman" w:eastAsiaTheme="minorEastAsia" w:hAnsi="Times New Roman" w:cs="Times New Roman"/>
          <w:sz w:val="28"/>
          <w:szCs w:val="28"/>
          <w:lang w:val="kk-KZ"/>
        </w:rPr>
      </w:pPr>
      <w:r>
        <w:rPr>
          <w:rFonts w:ascii="Times New Roman" w:hAnsi="Times New Roman" w:cs="Times New Roman"/>
          <w:sz w:val="28"/>
          <w:szCs w:val="28"/>
          <w:lang w:val="kk-KZ"/>
        </w:rPr>
        <w:t xml:space="preserve">Бекіткіш тораптардың мүмкін болатын сәйкессіздігінің шамасы 2 м деп қабылдаймыз, онда жүріс артығын ескере отырып, жүк қармау рамасын </w:t>
      </w:r>
      <w:r>
        <w:rPr>
          <w:rFonts w:ascii="Times New Roman" w:hAnsi="Times New Roman" w:cs="Times New Roman"/>
          <w:sz w:val="28"/>
          <w:szCs w:val="28"/>
          <w:lang w:val="kk-KZ"/>
        </w:rPr>
        <w:lastRenderedPageBreak/>
        <w:t xml:space="preserve">бойлық қозғалысқа келтіру үшін гидравликалық цилиндр штогының ең аз жүрісі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l</m:t>
            </m:r>
          </m:e>
          <m:sub>
            <m:r>
              <w:rPr>
                <w:rFonts w:ascii="Cambria Math" w:hAnsi="Cambria Math" w:cs="Times New Roman"/>
                <w:sz w:val="28"/>
                <w:szCs w:val="28"/>
                <w:lang w:val="kk-KZ"/>
              </w:rPr>
              <m:t>гр</m:t>
            </m:r>
          </m:sub>
          <m:sup>
            <m:r>
              <w:rPr>
                <w:rFonts w:ascii="Cambria Math" w:hAnsi="Cambria Math" w:cs="Times New Roman"/>
                <w:sz w:val="28"/>
                <w:szCs w:val="28"/>
                <w:lang w:val="kk-KZ"/>
              </w:rPr>
              <m:t>пр</m:t>
            </m:r>
          </m:sup>
        </m:sSubSup>
        <m:r>
          <w:rPr>
            <w:rFonts w:ascii="Cambria Math" w:hAnsi="Cambria Math" w:cs="Times New Roman"/>
            <w:sz w:val="28"/>
            <w:szCs w:val="28"/>
            <w:lang w:val="kk-KZ"/>
          </w:rPr>
          <m:t>=2,2 м</m:t>
        </m:r>
      </m:oMath>
      <w:r>
        <w:rPr>
          <w:rFonts w:ascii="Times New Roman" w:hAnsi="Times New Roman" w:cs="Times New Roman"/>
          <w:sz w:val="28"/>
          <w:szCs w:val="28"/>
          <w:lang w:val="kk-KZ"/>
        </w:rPr>
        <w:t xml:space="preserve"> құрайды</w:t>
      </w:r>
      <w:r>
        <w:rPr>
          <w:rFonts w:ascii="Times New Roman" w:eastAsiaTheme="minorEastAsia" w:hAnsi="Times New Roman" w:cs="Times New Roman"/>
          <w:sz w:val="28"/>
          <w:szCs w:val="28"/>
          <w:lang w:val="kk-KZ"/>
        </w:rPr>
        <w:t>.</w:t>
      </w:r>
    </w:p>
    <w:p w14:paraId="65C2754B" w14:textId="77777777" w:rsidR="00927767" w:rsidRDefault="00927767"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3. 3-ші жұмыс режимінің есептік схемасы – контейнермен жүк қармау рамасын көтеру 4.3-суретте көрсетілген.</w:t>
      </w:r>
    </w:p>
    <w:p w14:paraId="701AB6BA" w14:textId="77777777" w:rsidR="00927767" w:rsidRDefault="00927767" w:rsidP="00927767">
      <w:pPr>
        <w:spacing w:after="0" w:line="240" w:lineRule="auto"/>
        <w:ind w:firstLine="567"/>
        <w:jc w:val="center"/>
        <w:rPr>
          <w:rFonts w:ascii="Times New Roman" w:hAnsi="Times New Roman" w:cs="Times New Roman"/>
          <w:sz w:val="28"/>
          <w:szCs w:val="28"/>
          <w:lang w:val="kk-KZ"/>
        </w:rPr>
      </w:pPr>
    </w:p>
    <w:p w14:paraId="4BE100C5" w14:textId="77777777" w:rsidR="00927767" w:rsidRDefault="00CD6B57" w:rsidP="00927767">
      <w:pPr>
        <w:spacing w:after="0" w:line="240" w:lineRule="auto"/>
        <w:ind w:firstLine="567"/>
        <w:jc w:val="center"/>
        <w:rPr>
          <w:rFonts w:ascii="Times New Roman" w:hAnsi="Times New Roman" w:cs="Times New Roman"/>
          <w:sz w:val="28"/>
          <w:szCs w:val="28"/>
        </w:rPr>
      </w:pPr>
      <w:r>
        <w:rPr>
          <w:noProof/>
          <w:lang w:eastAsia="ru-RU"/>
        </w:rPr>
        <w:drawing>
          <wp:inline distT="0" distB="0" distL="0" distR="0" wp14:anchorId="24727DA2" wp14:editId="574A85F1">
            <wp:extent cx="4859915" cy="2212815"/>
            <wp:effectExtent l="0" t="0" r="0" b="0"/>
            <wp:docPr id="35865" name="Рисунок 35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881291" cy="2222548"/>
                    </a:xfrm>
                    <a:prstGeom prst="rect">
                      <a:avLst/>
                    </a:prstGeom>
                    <a:noFill/>
                    <a:ln>
                      <a:noFill/>
                    </a:ln>
                  </pic:spPr>
                </pic:pic>
              </a:graphicData>
            </a:graphic>
          </wp:inline>
        </w:drawing>
      </w:r>
    </w:p>
    <w:p w14:paraId="11E76182" w14:textId="77777777" w:rsidR="00927767" w:rsidRDefault="00927767" w:rsidP="00927767">
      <w:pPr>
        <w:spacing w:after="0" w:line="240" w:lineRule="auto"/>
        <w:ind w:firstLine="567"/>
        <w:jc w:val="center"/>
        <w:rPr>
          <w:rFonts w:ascii="Times New Roman" w:hAnsi="Times New Roman" w:cs="Times New Roman"/>
          <w:sz w:val="28"/>
          <w:szCs w:val="28"/>
        </w:rPr>
      </w:pPr>
    </w:p>
    <w:p w14:paraId="3C2CE4DA" w14:textId="77777777" w:rsidR="00080562" w:rsidRDefault="00927767" w:rsidP="00927767">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lang w:val="kk-KZ"/>
        </w:rPr>
        <w:t>Сурет</w:t>
      </w:r>
      <w:r>
        <w:rPr>
          <w:rFonts w:ascii="Times New Roman" w:hAnsi="Times New Roman" w:cs="Times New Roman"/>
          <w:sz w:val="28"/>
          <w:szCs w:val="28"/>
        </w:rPr>
        <w:t xml:space="preserve"> 4.3 – Темір жол платформаларындағы контейнерлерге</w:t>
      </w:r>
    </w:p>
    <w:p w14:paraId="749466D4" w14:textId="4BC41380" w:rsidR="00927767" w:rsidRDefault="00927767" w:rsidP="00927767">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 үйілме жүктерді тиеуге арналған көтергіштің </w:t>
      </w:r>
    </w:p>
    <w:p w14:paraId="7C39D277" w14:textId="77777777" w:rsidR="00927767" w:rsidRDefault="00927767" w:rsidP="00927767">
      <w:pPr>
        <w:spacing w:after="0" w:line="240" w:lineRule="auto"/>
        <w:ind w:firstLine="567"/>
        <w:jc w:val="center"/>
        <w:rPr>
          <w:rFonts w:ascii="Times New Roman" w:hAnsi="Times New Roman"/>
          <w:sz w:val="28"/>
          <w:szCs w:val="28"/>
          <w:lang w:val="kk-KZ"/>
        </w:rPr>
      </w:pPr>
      <w:r>
        <w:rPr>
          <w:rFonts w:ascii="Times New Roman" w:hAnsi="Times New Roman" w:cs="Times New Roman"/>
          <w:sz w:val="28"/>
          <w:szCs w:val="28"/>
        </w:rPr>
        <w:t>3-ші жұмыс режимінің есептік сызбасы</w:t>
      </w:r>
    </w:p>
    <w:p w14:paraId="514C1E62" w14:textId="77777777" w:rsidR="00927767" w:rsidRDefault="00927767" w:rsidP="00927767">
      <w:pPr>
        <w:spacing w:after="0" w:line="240" w:lineRule="auto"/>
        <w:ind w:firstLine="567"/>
        <w:jc w:val="both"/>
        <w:rPr>
          <w:rFonts w:ascii="Times New Roman" w:hAnsi="Times New Roman" w:cs="Times New Roman"/>
          <w:sz w:val="28"/>
          <w:szCs w:val="28"/>
        </w:rPr>
      </w:pPr>
    </w:p>
    <w:p w14:paraId="703678E1"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Есептік схема көтергіш гидравликалық цилиндрлердің жүрісін анықтауға арналған. Көтергіш цилиндрлердің </w:t>
      </w:r>
      <w:r>
        <w:rPr>
          <w:rFonts w:ascii="Times New Roman" w:hAnsi="Times New Roman" w:cs="Times New Roman"/>
          <w:sz w:val="28"/>
          <w:szCs w:val="28"/>
          <w:lang w:val="kk-KZ"/>
        </w:rPr>
        <w:t xml:space="preserve">штогы </w:t>
      </w:r>
      <w:r>
        <w:rPr>
          <w:rFonts w:ascii="Times New Roman" w:hAnsi="Times New Roman" w:cs="Times New Roman"/>
          <w:sz w:val="28"/>
          <w:szCs w:val="28"/>
        </w:rPr>
        <w:t>жүрісінің шамасы келесі формула бойынша анықталады:</w:t>
      </w:r>
    </w:p>
    <w:p w14:paraId="74C8436D" w14:textId="77777777" w:rsidR="00927767" w:rsidRDefault="00927767" w:rsidP="00ED11C0">
      <w:pPr>
        <w:spacing w:after="0" w:line="240" w:lineRule="auto"/>
        <w:ind w:firstLine="851"/>
        <w:jc w:val="both"/>
        <w:rPr>
          <w:rFonts w:ascii="Times New Roman" w:hAnsi="Times New Roman" w:cs="Times New Roman"/>
          <w:sz w:val="28"/>
          <w:szCs w:val="28"/>
        </w:rPr>
      </w:pPr>
    </w:p>
    <w:p w14:paraId="41CF97D2" w14:textId="77777777" w:rsidR="00927767" w:rsidRDefault="007559D5" w:rsidP="00ED11C0">
      <w:pPr>
        <w:spacing w:after="0" w:line="240" w:lineRule="auto"/>
        <w:ind w:firstLine="851"/>
        <w:jc w:val="right"/>
        <w:rPr>
          <w:rFonts w:ascii="Times New Roman" w:eastAsiaTheme="minorEastAsia" w:hAnsi="Times New Roman" w:cs="Times New Roman"/>
          <w:i/>
          <w:sz w:val="28"/>
          <w:szCs w:val="28"/>
          <w:lang w:val="kk-KZ"/>
        </w:rPr>
      </w:pPr>
      <m:oMath>
        <m:sSubSup>
          <m:sSubSupPr>
            <m:ctrlPr>
              <w:rPr>
                <w:rFonts w:ascii="Cambria Math" w:hAnsi="Cambria Math" w:cs="Times New Roman"/>
                <w:i/>
                <w:sz w:val="28"/>
                <w:szCs w:val="28"/>
              </w:rPr>
            </m:ctrlPr>
          </m:sSubSupPr>
          <m:e>
            <m:r>
              <w:rPr>
                <w:rFonts w:ascii="Cambria Math" w:hAnsi="Cambria Math" w:cs="Times New Roman"/>
                <w:sz w:val="28"/>
                <w:szCs w:val="28"/>
              </w:rPr>
              <m:t>l</m:t>
            </m:r>
          </m:e>
          <m:sub>
            <m:r>
              <w:rPr>
                <w:rFonts w:ascii="Cambria Math" w:hAnsi="Cambria Math" w:cs="Times New Roman"/>
                <w:sz w:val="28"/>
                <w:szCs w:val="28"/>
              </w:rPr>
              <m:t>гр</m:t>
            </m:r>
          </m:sub>
          <m:sup>
            <m:r>
              <w:rPr>
                <w:rFonts w:ascii="Cambria Math" w:hAnsi="Cambria Math" w:cs="Times New Roman"/>
                <w:sz w:val="28"/>
                <w:szCs w:val="28"/>
              </w:rPr>
              <m:t>под</m:t>
            </m:r>
          </m:sup>
        </m:sSubSup>
        <m:r>
          <w:rPr>
            <w:rFonts w:ascii="Cambria Math" w:hAnsi="Cambria Math" w:cs="Times New Roman"/>
            <w:sz w:val="28"/>
            <w:szCs w:val="28"/>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l</m:t>
            </m:r>
          </m:e>
          <m:sub>
            <m:r>
              <w:rPr>
                <w:rFonts w:ascii="Cambria Math" w:hAnsi="Cambria Math" w:cs="Times New Roman"/>
                <w:sz w:val="28"/>
                <w:szCs w:val="28"/>
                <w:lang w:val="kk-KZ"/>
              </w:rPr>
              <m:t>ОВ</m:t>
            </m:r>
          </m:sub>
        </m:sSub>
        <m:r>
          <w:rPr>
            <w:rFonts w:ascii="Cambria Math" w:hAnsi="Cambria Math" w:cs="Times New Roman"/>
            <w:sz w:val="28"/>
            <w:szCs w:val="28"/>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з</m:t>
            </m:r>
          </m:sub>
        </m:sSub>
      </m:oMath>
      <w:r w:rsidR="00927767">
        <w:rPr>
          <w:rFonts w:ascii="Times New Roman" w:eastAsiaTheme="minorEastAsia" w:hAnsi="Times New Roman" w:cs="Times New Roman"/>
          <w:sz w:val="28"/>
          <w:szCs w:val="28"/>
          <w:lang w:val="kk-KZ"/>
        </w:rPr>
        <w:t>, м                                            (4.2)</w:t>
      </w:r>
    </w:p>
    <w:p w14:paraId="54002A6E" w14:textId="77777777" w:rsidR="008221C2" w:rsidRDefault="008221C2" w:rsidP="008221C2">
      <w:pPr>
        <w:spacing w:after="0" w:line="240" w:lineRule="auto"/>
        <w:jc w:val="both"/>
        <w:rPr>
          <w:rFonts w:ascii="Times New Roman" w:hAnsi="Times New Roman" w:cs="Times New Roman"/>
          <w:i/>
          <w:sz w:val="28"/>
          <w:szCs w:val="28"/>
          <w:lang w:val="kk-KZ"/>
        </w:rPr>
      </w:pPr>
    </w:p>
    <w:p w14:paraId="2568A151" w14:textId="77777777" w:rsidR="00927767" w:rsidRPr="008221C2" w:rsidRDefault="00927767" w:rsidP="008221C2">
      <w:pPr>
        <w:spacing w:after="0" w:line="240" w:lineRule="auto"/>
        <w:jc w:val="both"/>
        <w:rPr>
          <w:rFonts w:ascii="Times New Roman" w:eastAsiaTheme="minorEastAsia" w:hAnsi="Times New Roman" w:cs="Times New Roman"/>
          <w:sz w:val="28"/>
          <w:szCs w:val="28"/>
          <w:lang w:val="kk-KZ"/>
        </w:rPr>
      </w:pPr>
      <w:r>
        <w:rPr>
          <w:rFonts w:ascii="Times New Roman" w:hAnsi="Times New Roman" w:cs="Times New Roman"/>
          <w:sz w:val="28"/>
          <w:szCs w:val="28"/>
          <w:lang w:val="kk-KZ"/>
        </w:rPr>
        <w:t xml:space="preserve">мұндағы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l</m:t>
            </m:r>
          </m:e>
          <m:sub>
            <m:r>
              <w:rPr>
                <w:rFonts w:ascii="Cambria Math" w:hAnsi="Cambria Math" w:cs="Times New Roman"/>
                <w:sz w:val="28"/>
                <w:szCs w:val="28"/>
                <w:lang w:val="kk-KZ"/>
              </w:rPr>
              <m:t>ОВ</m:t>
            </m:r>
          </m:sub>
        </m:sSub>
      </m:oMath>
      <w:r>
        <w:rPr>
          <w:rFonts w:ascii="Times New Roman" w:eastAsiaTheme="minorEastAsia" w:hAnsi="Times New Roman" w:cs="Times New Roman"/>
          <w:sz w:val="28"/>
          <w:szCs w:val="28"/>
          <w:lang w:val="kk-KZ"/>
        </w:rPr>
        <w:t xml:space="preserve"> – контейнердің шетінен жүк қармау рамасының айналу осіне дейінгі қашықтық,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l</m:t>
            </m:r>
          </m:e>
          <m:sub>
            <m:r>
              <w:rPr>
                <w:rFonts w:ascii="Cambria Math" w:hAnsi="Cambria Math" w:cs="Times New Roman"/>
                <w:sz w:val="28"/>
                <w:szCs w:val="28"/>
                <w:lang w:val="kk-KZ"/>
              </w:rPr>
              <m:t>ОВ</m:t>
            </m:r>
          </m:sub>
        </m:sSub>
      </m:oMath>
      <w:r>
        <w:rPr>
          <w:rFonts w:ascii="Times New Roman" w:eastAsiaTheme="minorEastAsia" w:hAnsi="Times New Roman" w:cs="Times New Roman"/>
          <w:sz w:val="28"/>
          <w:szCs w:val="28"/>
          <w:lang w:val="kk-KZ"/>
        </w:rPr>
        <w:t xml:space="preserve"> </w:t>
      </w:r>
      <w:r w:rsidRPr="008221C2">
        <w:rPr>
          <w:rFonts w:ascii="Times New Roman" w:eastAsiaTheme="minorEastAsia" w:hAnsi="Times New Roman" w:cs="Times New Roman"/>
          <w:sz w:val="28"/>
          <w:szCs w:val="28"/>
          <w:lang w:val="kk-KZ"/>
        </w:rPr>
        <w:t>= 1 м;</w:t>
      </w:r>
    </w:p>
    <w:p w14:paraId="3A0174B9" w14:textId="77777777" w:rsidR="00927767" w:rsidRDefault="007559D5" w:rsidP="00ED11C0">
      <w:pPr>
        <w:spacing w:after="0" w:line="240" w:lineRule="auto"/>
        <w:ind w:firstLine="851"/>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з</m:t>
            </m:r>
          </m:sub>
        </m:sSub>
      </m:oMath>
      <w:r w:rsidR="00927767">
        <w:rPr>
          <w:rFonts w:ascii="Times New Roman" w:eastAsiaTheme="minorEastAsia" w:hAnsi="Times New Roman" w:cs="Times New Roman"/>
          <w:sz w:val="28"/>
          <w:szCs w:val="28"/>
          <w:lang w:val="kk-KZ"/>
        </w:rPr>
        <w:t xml:space="preserve"> – контейнер мен теміржол платформасының беті арасындағы қашықтық артығының шамасы,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h</m:t>
            </m:r>
          </m:e>
          <m:sub>
            <m:r>
              <w:rPr>
                <w:rFonts w:ascii="Cambria Math" w:hAnsi="Cambria Math" w:cs="Times New Roman"/>
                <w:sz w:val="28"/>
                <w:szCs w:val="28"/>
                <w:lang w:val="kk-KZ"/>
              </w:rPr>
              <m:t>з</m:t>
            </m:r>
          </m:sub>
        </m:sSub>
      </m:oMath>
      <w:r w:rsidR="00927767">
        <w:rPr>
          <w:rFonts w:ascii="Times New Roman" w:eastAsiaTheme="minorEastAsia" w:hAnsi="Times New Roman" w:cs="Times New Roman"/>
          <w:sz w:val="28"/>
          <w:szCs w:val="28"/>
          <w:lang w:val="kk-KZ"/>
        </w:rPr>
        <w:t xml:space="preserve"> = 0,4 м.</w:t>
      </w:r>
    </w:p>
    <w:p w14:paraId="64E79DF1" w14:textId="77777777" w:rsidR="00927767" w:rsidRDefault="00927767" w:rsidP="00ED11C0">
      <w:pPr>
        <w:spacing w:after="0" w:line="240" w:lineRule="auto"/>
        <w:ind w:firstLine="851"/>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Онда көтергіш гидравликалық цилиндрлердің штогының минималды жүрісі қабылданады</w:t>
      </w:r>
      <w:r>
        <w:rPr>
          <w:rFonts w:ascii="Times New Roman" w:hAnsi="Times New Roman" w:cs="Times New Roman"/>
          <w:sz w:val="28"/>
          <w:szCs w:val="28"/>
          <w:lang w:val="kk-KZ"/>
        </w:rPr>
        <w:t>:</w:t>
      </w:r>
    </w:p>
    <w:p w14:paraId="24A3245B" w14:textId="77777777" w:rsidR="00927767" w:rsidRDefault="00927767" w:rsidP="00ED11C0">
      <w:pPr>
        <w:spacing w:after="0" w:line="240" w:lineRule="auto"/>
        <w:ind w:firstLine="851"/>
        <w:jc w:val="both"/>
        <w:rPr>
          <w:rFonts w:ascii="Times New Roman" w:eastAsiaTheme="minorEastAsia" w:hAnsi="Times New Roman" w:cs="Times New Roman"/>
          <w:sz w:val="28"/>
          <w:szCs w:val="28"/>
          <w:lang w:val="kk-KZ"/>
        </w:rPr>
      </w:pPr>
    </w:p>
    <w:p w14:paraId="21B68FED" w14:textId="77777777" w:rsidR="00927767" w:rsidRDefault="007559D5" w:rsidP="00ED11C0">
      <w:pPr>
        <w:spacing w:after="0" w:line="240" w:lineRule="auto"/>
        <w:ind w:firstLine="851"/>
        <w:jc w:val="center"/>
        <w:rPr>
          <w:rFonts w:ascii="Times New Roman" w:hAnsi="Times New Roman" w:cs="Times New Roman"/>
          <w:i/>
          <w:sz w:val="28"/>
          <w:szCs w:val="28"/>
          <w:lang w:val="kk-KZ"/>
        </w:rPr>
      </w:pP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l</m:t>
            </m:r>
          </m:e>
          <m:sub>
            <m:r>
              <w:rPr>
                <w:rFonts w:ascii="Cambria Math" w:hAnsi="Cambria Math" w:cs="Times New Roman"/>
                <w:sz w:val="28"/>
                <w:szCs w:val="28"/>
                <w:lang w:val="kk-KZ"/>
              </w:rPr>
              <m:t>гр</m:t>
            </m:r>
          </m:sub>
          <m:sup>
            <m:r>
              <w:rPr>
                <w:rFonts w:ascii="Cambria Math" w:hAnsi="Cambria Math" w:cs="Times New Roman"/>
                <w:sz w:val="28"/>
                <w:szCs w:val="28"/>
                <w:lang w:val="kk-KZ"/>
              </w:rPr>
              <m:t>под</m:t>
            </m:r>
          </m:sup>
        </m:sSubSup>
        <m:r>
          <w:rPr>
            <w:rFonts w:ascii="Cambria Math" w:hAnsi="Cambria Math" w:cs="Times New Roman"/>
            <w:sz w:val="28"/>
            <w:szCs w:val="28"/>
            <w:lang w:val="kk-KZ"/>
          </w:rPr>
          <m:t>=1+ 0,4=1,4 м</m:t>
        </m:r>
      </m:oMath>
      <w:r w:rsidR="00927767">
        <w:rPr>
          <w:rFonts w:ascii="Times New Roman" w:eastAsiaTheme="minorEastAsia" w:hAnsi="Times New Roman" w:cs="Times New Roman"/>
          <w:i/>
          <w:sz w:val="28"/>
          <w:szCs w:val="28"/>
          <w:lang w:val="kk-KZ"/>
        </w:rPr>
        <w:t>.</w:t>
      </w:r>
    </w:p>
    <w:p w14:paraId="73BC3AE8" w14:textId="77777777" w:rsidR="00927767" w:rsidRDefault="00927767" w:rsidP="00ED11C0">
      <w:pPr>
        <w:spacing w:after="0" w:line="240" w:lineRule="auto"/>
        <w:ind w:firstLine="851"/>
        <w:jc w:val="both"/>
        <w:rPr>
          <w:rFonts w:ascii="Times New Roman" w:hAnsi="Times New Roman" w:cs="Times New Roman"/>
          <w:sz w:val="28"/>
          <w:szCs w:val="28"/>
          <w:lang w:val="kk-KZ"/>
        </w:rPr>
      </w:pPr>
    </w:p>
    <w:p w14:paraId="172CBEE2" w14:textId="77777777" w:rsidR="00927767" w:rsidRDefault="00927767"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4. 4-ші жұмыс режимінің есептік схемасы – контейнермен жүк қармау рамасының айналуы 4.4-суретте көрсетілген.</w:t>
      </w:r>
    </w:p>
    <w:p w14:paraId="2AA3AD75" w14:textId="77777777" w:rsidR="00927767" w:rsidRDefault="00927767" w:rsidP="00ED11C0">
      <w:pPr>
        <w:spacing w:after="0" w:line="240" w:lineRule="auto"/>
        <w:ind w:firstLine="851"/>
        <w:jc w:val="both"/>
        <w:rPr>
          <w:rFonts w:ascii="Times New Roman" w:eastAsiaTheme="minorEastAsia" w:hAnsi="Times New Roman" w:cs="Times New Roman"/>
          <w:sz w:val="28"/>
          <w:szCs w:val="28"/>
          <w:lang w:val="kk-KZ"/>
        </w:rPr>
      </w:pPr>
      <w:r>
        <w:rPr>
          <w:rFonts w:ascii="Times New Roman" w:hAnsi="Times New Roman" w:cs="Times New Roman"/>
          <w:sz w:val="28"/>
          <w:szCs w:val="28"/>
          <w:lang w:val="kk-KZ"/>
        </w:rPr>
        <w:t xml:space="preserve">Есептік схемада көрініп тұрғандай (4.4-сурет), жүк қармау рамасының айналу гидравликалық цилиндрлерінің штогы жүрісінің минималды мәні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l</m:t>
            </m:r>
          </m:e>
          <m:sub>
            <m:r>
              <w:rPr>
                <w:rFonts w:ascii="Cambria Math" w:hAnsi="Cambria Math" w:cs="Times New Roman"/>
                <w:sz w:val="28"/>
                <w:szCs w:val="28"/>
                <w:lang w:val="kk-KZ"/>
              </w:rPr>
              <m:t>гр</m:t>
            </m:r>
          </m:sub>
          <m:sup>
            <m:r>
              <w:rPr>
                <w:rFonts w:ascii="Cambria Math" w:hAnsi="Cambria Math" w:cs="Times New Roman"/>
                <w:sz w:val="28"/>
                <w:szCs w:val="28"/>
                <w:lang w:val="kk-KZ"/>
              </w:rPr>
              <m:t>вр</m:t>
            </m:r>
          </m:sup>
        </m:sSubSup>
        <m:r>
          <w:rPr>
            <w:rFonts w:ascii="Cambria Math" w:hAnsi="Cambria Math" w:cs="Times New Roman"/>
            <w:sz w:val="28"/>
            <w:szCs w:val="28"/>
            <w:lang w:val="kk-KZ"/>
          </w:rPr>
          <m:t>=2 м</m:t>
        </m:r>
      </m:oMath>
      <w:r>
        <w:rPr>
          <w:rFonts w:ascii="Times New Roman" w:eastAsiaTheme="minorEastAsia" w:hAnsi="Times New Roman" w:cs="Times New Roman"/>
          <w:sz w:val="28"/>
          <w:szCs w:val="28"/>
          <w:lang w:val="kk-KZ"/>
        </w:rPr>
        <w:t>.</w:t>
      </w:r>
    </w:p>
    <w:p w14:paraId="644234AC" w14:textId="77777777" w:rsidR="00927767" w:rsidRDefault="00927767" w:rsidP="00ED11C0">
      <w:pPr>
        <w:spacing w:after="0" w:line="240" w:lineRule="auto"/>
        <w:ind w:firstLine="851"/>
        <w:rPr>
          <w:rFonts w:ascii="Times New Roman" w:hAnsi="Times New Roman" w:cs="Times New Roman"/>
          <w:sz w:val="28"/>
          <w:szCs w:val="28"/>
          <w:lang w:val="kk-KZ"/>
        </w:rPr>
      </w:pPr>
    </w:p>
    <w:p w14:paraId="5AEB9C26" w14:textId="77777777" w:rsidR="00927767" w:rsidRDefault="00927767" w:rsidP="00927767">
      <w:pPr>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61016370" wp14:editId="0D50A751">
            <wp:extent cx="3506470" cy="2000885"/>
            <wp:effectExtent l="0" t="0" r="0" b="0"/>
            <wp:docPr id="35903" name="Рисунок 35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506470" cy="2000885"/>
                    </a:xfrm>
                    <a:prstGeom prst="rect">
                      <a:avLst/>
                    </a:prstGeom>
                    <a:noFill/>
                    <a:ln>
                      <a:noFill/>
                    </a:ln>
                  </pic:spPr>
                </pic:pic>
              </a:graphicData>
            </a:graphic>
          </wp:inline>
        </w:drawing>
      </w:r>
    </w:p>
    <w:p w14:paraId="1BD24CB3" w14:textId="77777777" w:rsidR="00927767" w:rsidRDefault="00927767" w:rsidP="00927767">
      <w:pPr>
        <w:spacing w:after="0" w:line="240" w:lineRule="auto"/>
        <w:ind w:firstLine="567"/>
        <w:jc w:val="center"/>
        <w:rPr>
          <w:rFonts w:ascii="Times New Roman" w:hAnsi="Times New Roman" w:cs="Times New Roman"/>
          <w:sz w:val="28"/>
          <w:szCs w:val="28"/>
        </w:rPr>
      </w:pPr>
    </w:p>
    <w:p w14:paraId="3BA942CA" w14:textId="77777777" w:rsidR="00080562" w:rsidRDefault="00927767" w:rsidP="00927767">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lang w:val="kk-KZ"/>
        </w:rPr>
        <w:t>Сурет</w:t>
      </w:r>
      <w:r>
        <w:rPr>
          <w:rFonts w:ascii="Times New Roman" w:hAnsi="Times New Roman" w:cs="Times New Roman"/>
          <w:sz w:val="28"/>
          <w:szCs w:val="28"/>
        </w:rPr>
        <w:t xml:space="preserve"> 4.4 – Темір жол платформаларындағы контейнерлерге </w:t>
      </w:r>
    </w:p>
    <w:p w14:paraId="6DD54245" w14:textId="21545763" w:rsidR="00927767" w:rsidRDefault="00927767" w:rsidP="00927767">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үйілме жүктерді тиеуге арналған көтергіштің </w:t>
      </w:r>
    </w:p>
    <w:p w14:paraId="295C49B4" w14:textId="77777777" w:rsidR="00927767" w:rsidRDefault="00927767" w:rsidP="00927767">
      <w:pPr>
        <w:spacing w:after="0" w:line="240" w:lineRule="auto"/>
        <w:ind w:firstLine="567"/>
        <w:jc w:val="center"/>
        <w:rPr>
          <w:rFonts w:ascii="Times New Roman" w:hAnsi="Times New Roman"/>
          <w:sz w:val="28"/>
          <w:szCs w:val="28"/>
          <w:lang w:val="kk-KZ"/>
        </w:rPr>
      </w:pPr>
      <w:r>
        <w:rPr>
          <w:rFonts w:ascii="Times New Roman" w:hAnsi="Times New Roman" w:cs="Times New Roman"/>
          <w:sz w:val="28"/>
          <w:szCs w:val="28"/>
        </w:rPr>
        <w:t>4-ші жұмыс режимінің есептік сызбасы</w:t>
      </w:r>
    </w:p>
    <w:p w14:paraId="548442F3" w14:textId="77777777" w:rsidR="00927767" w:rsidRDefault="00927767" w:rsidP="00927767">
      <w:pPr>
        <w:spacing w:after="0" w:line="240" w:lineRule="auto"/>
        <w:ind w:firstLine="567"/>
        <w:jc w:val="both"/>
        <w:rPr>
          <w:rFonts w:ascii="Times New Roman" w:hAnsi="Times New Roman" w:cs="Times New Roman"/>
          <w:sz w:val="28"/>
          <w:szCs w:val="28"/>
        </w:rPr>
      </w:pPr>
    </w:p>
    <w:p w14:paraId="710945D5"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Есептік схемаларға сәйкес жүк қармау рамасын </w:t>
      </w:r>
      <w:r>
        <w:rPr>
          <w:rFonts w:ascii="Times New Roman" w:hAnsi="Times New Roman" w:cs="Times New Roman"/>
          <w:sz w:val="28"/>
          <w:szCs w:val="28"/>
          <w:lang w:val="kk-KZ"/>
        </w:rPr>
        <w:t>к</w:t>
      </w:r>
      <w:r>
        <w:rPr>
          <w:rFonts w:ascii="Times New Roman" w:hAnsi="Times New Roman" w:cs="Times New Roman"/>
          <w:sz w:val="28"/>
          <w:szCs w:val="28"/>
        </w:rPr>
        <w:t>өтеру-түсіру гидравликалық жетектерінің (әзірленіп жатқан көтергіштің бір жағынан) ілгерілемелі қозғалысының принципті гидравликалық схемасы 4.5-суретте көрсетілген.</w:t>
      </w:r>
    </w:p>
    <w:p w14:paraId="0BC8E941" w14:textId="77777777" w:rsidR="00927767" w:rsidRDefault="00927767" w:rsidP="00927767">
      <w:pPr>
        <w:spacing w:after="0" w:line="240" w:lineRule="auto"/>
        <w:ind w:firstLine="567"/>
        <w:jc w:val="both"/>
        <w:rPr>
          <w:rFonts w:ascii="Times New Roman" w:hAnsi="Times New Roman" w:cs="Times New Roman"/>
          <w:sz w:val="28"/>
          <w:szCs w:val="28"/>
        </w:rPr>
      </w:pPr>
    </w:p>
    <w:p w14:paraId="35A9133E" w14:textId="77777777" w:rsidR="00927767" w:rsidRDefault="00927767" w:rsidP="00927767">
      <w:pPr>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A2F89EB" wp14:editId="3CCADEC1">
            <wp:extent cx="2247900" cy="1945640"/>
            <wp:effectExtent l="0" t="0" r="0" b="0"/>
            <wp:docPr id="35902" name="Рисунок 35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47900" cy="1945640"/>
                    </a:xfrm>
                    <a:prstGeom prst="rect">
                      <a:avLst/>
                    </a:prstGeom>
                    <a:noFill/>
                    <a:ln>
                      <a:noFill/>
                    </a:ln>
                  </pic:spPr>
                </pic:pic>
              </a:graphicData>
            </a:graphic>
          </wp:inline>
        </w:drawing>
      </w:r>
    </w:p>
    <w:p w14:paraId="325406F1" w14:textId="77777777" w:rsidR="00927767" w:rsidRDefault="00927767" w:rsidP="00927767">
      <w:pPr>
        <w:spacing w:after="0" w:line="240" w:lineRule="auto"/>
        <w:ind w:firstLine="567"/>
        <w:jc w:val="center"/>
        <w:rPr>
          <w:rFonts w:ascii="Times New Roman" w:hAnsi="Times New Roman" w:cs="Times New Roman"/>
          <w:sz w:val="28"/>
          <w:szCs w:val="28"/>
        </w:rPr>
      </w:pPr>
    </w:p>
    <w:p w14:paraId="5C9B2816" w14:textId="77777777" w:rsidR="00927767" w:rsidRDefault="00927767" w:rsidP="00927767">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lang w:val="kk-KZ"/>
        </w:rPr>
        <w:t>Сурет</w:t>
      </w:r>
      <w:r>
        <w:rPr>
          <w:rFonts w:ascii="Times New Roman" w:hAnsi="Times New Roman" w:cs="Times New Roman"/>
          <w:sz w:val="28"/>
          <w:szCs w:val="28"/>
        </w:rPr>
        <w:t xml:space="preserve"> 4.5 – Гидравликалық жетектердің ілгерілемелі қозғалысының принципті гидравликалық схемасы:</w:t>
      </w:r>
    </w:p>
    <w:p w14:paraId="475DBA58" w14:textId="77777777" w:rsidR="00927767" w:rsidRPr="008221C2" w:rsidRDefault="00927767" w:rsidP="00927767">
      <w:pPr>
        <w:spacing w:after="0" w:line="240" w:lineRule="auto"/>
        <w:ind w:firstLine="567"/>
        <w:jc w:val="center"/>
        <w:rPr>
          <w:rFonts w:ascii="Times New Roman" w:hAnsi="Times New Roman" w:cs="Times New Roman"/>
          <w:i/>
          <w:sz w:val="24"/>
          <w:szCs w:val="24"/>
        </w:rPr>
      </w:pPr>
      <w:r w:rsidRPr="008221C2">
        <w:rPr>
          <w:rFonts w:ascii="Times New Roman" w:hAnsi="Times New Roman" w:cs="Times New Roman"/>
          <w:i/>
          <w:sz w:val="24"/>
          <w:szCs w:val="24"/>
        </w:rPr>
        <w:t xml:space="preserve">1 – </w:t>
      </w:r>
      <w:r w:rsidRPr="008221C2">
        <w:rPr>
          <w:rFonts w:ascii="Times New Roman" w:hAnsi="Times New Roman" w:cs="Times New Roman"/>
          <w:i/>
          <w:sz w:val="24"/>
          <w:szCs w:val="24"/>
          <w:lang w:val="kk-KZ"/>
        </w:rPr>
        <w:t>электр қозғалтқыштар</w:t>
      </w:r>
      <w:r w:rsidRPr="008221C2">
        <w:rPr>
          <w:rFonts w:ascii="Times New Roman" w:hAnsi="Times New Roman" w:cs="Times New Roman"/>
          <w:i/>
          <w:sz w:val="24"/>
          <w:szCs w:val="24"/>
        </w:rPr>
        <w:t>; 2 – насос</w:t>
      </w:r>
      <w:r w:rsidRPr="008221C2">
        <w:rPr>
          <w:rFonts w:ascii="Times New Roman" w:hAnsi="Times New Roman" w:cs="Times New Roman"/>
          <w:i/>
          <w:sz w:val="24"/>
          <w:szCs w:val="24"/>
          <w:lang w:val="kk-KZ"/>
        </w:rPr>
        <w:t>тар</w:t>
      </w:r>
      <w:r w:rsidRPr="008221C2">
        <w:rPr>
          <w:rFonts w:ascii="Times New Roman" w:hAnsi="Times New Roman" w:cs="Times New Roman"/>
          <w:i/>
          <w:sz w:val="24"/>
          <w:szCs w:val="24"/>
        </w:rPr>
        <w:t xml:space="preserve">; 3 – гидравликалық таратқыш; </w:t>
      </w:r>
    </w:p>
    <w:p w14:paraId="71C2A073" w14:textId="77777777" w:rsidR="00927767" w:rsidRDefault="00927767" w:rsidP="00927767">
      <w:pPr>
        <w:spacing w:after="0" w:line="240" w:lineRule="auto"/>
        <w:ind w:firstLine="567"/>
        <w:jc w:val="center"/>
        <w:rPr>
          <w:rFonts w:ascii="Times New Roman" w:hAnsi="Times New Roman"/>
          <w:sz w:val="28"/>
          <w:szCs w:val="28"/>
          <w:lang w:val="kk-KZ"/>
        </w:rPr>
      </w:pPr>
      <w:r w:rsidRPr="008221C2">
        <w:rPr>
          <w:rFonts w:ascii="Times New Roman" w:hAnsi="Times New Roman" w:cs="Times New Roman"/>
          <w:i/>
          <w:sz w:val="24"/>
          <w:szCs w:val="24"/>
        </w:rPr>
        <w:t>4 – клапан</w:t>
      </w:r>
      <w:r w:rsidRPr="008221C2">
        <w:rPr>
          <w:rFonts w:ascii="Times New Roman" w:hAnsi="Times New Roman" w:cs="Times New Roman"/>
          <w:i/>
          <w:sz w:val="24"/>
          <w:szCs w:val="24"/>
          <w:lang w:val="kk-KZ"/>
        </w:rPr>
        <w:t>дар</w:t>
      </w:r>
      <w:r w:rsidRPr="008221C2">
        <w:rPr>
          <w:rFonts w:ascii="Times New Roman" w:hAnsi="Times New Roman" w:cs="Times New Roman"/>
          <w:i/>
          <w:sz w:val="24"/>
          <w:szCs w:val="24"/>
        </w:rPr>
        <w:t xml:space="preserve">; 5 – </w:t>
      </w:r>
      <w:r w:rsidRPr="008221C2">
        <w:rPr>
          <w:rFonts w:ascii="Times New Roman" w:hAnsi="Times New Roman" w:cs="Times New Roman"/>
          <w:i/>
          <w:sz w:val="24"/>
          <w:szCs w:val="24"/>
          <w:lang w:val="kk-KZ"/>
        </w:rPr>
        <w:t>гидравликалық цилиндрлер</w:t>
      </w:r>
      <w:r w:rsidRPr="008221C2">
        <w:rPr>
          <w:rFonts w:ascii="Times New Roman" w:hAnsi="Times New Roman" w:cs="Times New Roman"/>
          <w:i/>
          <w:sz w:val="24"/>
          <w:szCs w:val="24"/>
        </w:rPr>
        <w:t>; 6 – гидр</w:t>
      </w:r>
      <w:r w:rsidRPr="008221C2">
        <w:rPr>
          <w:rFonts w:ascii="Times New Roman" w:hAnsi="Times New Roman" w:cs="Times New Roman"/>
          <w:i/>
          <w:sz w:val="24"/>
          <w:szCs w:val="24"/>
          <w:lang w:val="kk-KZ"/>
        </w:rPr>
        <w:t>авликалық бактар</w:t>
      </w:r>
      <w:r>
        <w:rPr>
          <w:rFonts w:ascii="Times New Roman" w:hAnsi="Times New Roman" w:cs="Times New Roman"/>
          <w:sz w:val="28"/>
          <w:szCs w:val="28"/>
          <w:lang w:val="kk-KZ"/>
        </w:rPr>
        <w:t xml:space="preserve"> </w:t>
      </w:r>
    </w:p>
    <w:p w14:paraId="52925DDA" w14:textId="77777777" w:rsidR="00927767" w:rsidRDefault="00927767" w:rsidP="00927767">
      <w:pPr>
        <w:spacing w:after="0" w:line="240" w:lineRule="auto"/>
        <w:ind w:firstLine="567"/>
        <w:jc w:val="both"/>
        <w:rPr>
          <w:rFonts w:ascii="Times New Roman" w:hAnsi="Times New Roman" w:cs="Times New Roman"/>
          <w:sz w:val="28"/>
          <w:szCs w:val="28"/>
        </w:rPr>
      </w:pPr>
    </w:p>
    <w:p w14:paraId="54275A9F"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Жүк қармау рамасының гидравликалық цилиндрлерінің </w:t>
      </w:r>
      <w:r>
        <w:rPr>
          <w:rFonts w:ascii="Times New Roman" w:hAnsi="Times New Roman" w:cs="Times New Roman"/>
          <w:sz w:val="28"/>
          <w:szCs w:val="28"/>
          <w:lang w:val="kk-KZ"/>
        </w:rPr>
        <w:t>штоктарындағы</w:t>
      </w:r>
      <w:r>
        <w:rPr>
          <w:rFonts w:ascii="Times New Roman" w:hAnsi="Times New Roman" w:cs="Times New Roman"/>
          <w:sz w:val="28"/>
          <w:szCs w:val="28"/>
        </w:rPr>
        <w:t xml:space="preserve"> сығымкүштерді анықтау (әзірленіп жатқан көтергіштің бір жағынан):</w:t>
      </w:r>
    </w:p>
    <w:p w14:paraId="04CC6B38"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1) Гидравликалық цилиндрдің </w:t>
      </w:r>
      <w:r>
        <w:rPr>
          <w:rFonts w:ascii="Times New Roman" w:hAnsi="Times New Roman" w:cs="Times New Roman"/>
          <w:sz w:val="28"/>
          <w:szCs w:val="28"/>
          <w:lang w:val="kk-KZ"/>
        </w:rPr>
        <w:t>штогындағы</w:t>
      </w:r>
      <w:r>
        <w:rPr>
          <w:rFonts w:ascii="Times New Roman" w:hAnsi="Times New Roman" w:cs="Times New Roman"/>
          <w:sz w:val="28"/>
          <w:szCs w:val="28"/>
        </w:rPr>
        <w:t xml:space="preserve"> жүк қармау рамасының көлденең қозғалысының сығымкүші:</w:t>
      </w:r>
    </w:p>
    <w:p w14:paraId="3139F493" w14:textId="77777777" w:rsidR="00927767" w:rsidRDefault="00927767" w:rsidP="00ED11C0">
      <w:pPr>
        <w:pStyle w:val="a4"/>
        <w:spacing w:after="0" w:line="240" w:lineRule="auto"/>
        <w:ind w:left="927" w:firstLine="851"/>
        <w:jc w:val="both"/>
        <w:rPr>
          <w:rFonts w:ascii="Times New Roman" w:hAnsi="Times New Roman" w:cs="Times New Roman"/>
          <w:sz w:val="28"/>
          <w:szCs w:val="28"/>
        </w:rPr>
      </w:pPr>
    </w:p>
    <w:p w14:paraId="17686BD8" w14:textId="77777777" w:rsidR="00927767" w:rsidRDefault="007559D5" w:rsidP="00ED11C0">
      <w:pPr>
        <w:spacing w:after="0" w:line="240" w:lineRule="auto"/>
        <w:ind w:firstLine="851"/>
        <w:jc w:val="right"/>
        <w:rPr>
          <w:rFonts w:ascii="Times New Roman" w:eastAsiaTheme="minorEastAsia" w:hAnsi="Times New Roman" w:cs="Times New Roman"/>
          <w:sz w:val="28"/>
          <w:szCs w:val="28"/>
          <w:lang w:val="kk-KZ"/>
        </w:rPr>
      </w:pPr>
      <m:oMath>
        <m:sSubSup>
          <m:sSubSupPr>
            <m:ctrlPr>
              <w:rPr>
                <w:rFonts w:ascii="Cambria Math" w:hAnsi="Cambria Math" w:cs="Times New Roman"/>
                <w:i/>
                <w:sz w:val="28"/>
                <w:szCs w:val="28"/>
              </w:rPr>
            </m:ctrlPr>
          </m:sSubSupPr>
          <m:e>
            <m:r>
              <w:rPr>
                <w:rFonts w:ascii="Cambria Math" w:hAnsi="Cambria Math" w:cs="Times New Roman"/>
                <w:sz w:val="28"/>
                <w:szCs w:val="28"/>
              </w:rPr>
              <m:t>R</m:t>
            </m:r>
          </m:e>
          <m:sub>
            <m:r>
              <w:rPr>
                <w:rFonts w:ascii="Cambria Math" w:hAnsi="Cambria Math" w:cs="Times New Roman"/>
                <w:sz w:val="28"/>
                <w:szCs w:val="28"/>
              </w:rPr>
              <m:t>гр</m:t>
            </m:r>
          </m:sub>
          <m:sup>
            <m:r>
              <w:rPr>
                <w:rFonts w:ascii="Cambria Math" w:hAnsi="Cambria Math" w:cs="Times New Roman"/>
                <w:sz w:val="28"/>
                <w:szCs w:val="28"/>
              </w:rPr>
              <m:t>поп</m:t>
            </m:r>
          </m:sup>
        </m:sSubSup>
        <m:r>
          <w:rPr>
            <w:rFonts w:ascii="Cambria Math" w:hAnsi="Cambria Math" w:cs="Times New Roman"/>
            <w:sz w:val="28"/>
            <w:szCs w:val="28"/>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P</m:t>
            </m:r>
          </m:e>
          <m:sub>
            <m:r>
              <w:rPr>
                <w:rFonts w:ascii="Cambria Math" w:hAnsi="Cambria Math" w:cs="Times New Roman"/>
                <w:sz w:val="28"/>
                <w:szCs w:val="28"/>
              </w:rPr>
              <m:t>гр</m:t>
            </m:r>
          </m:sub>
        </m:sSub>
        <m:r>
          <w:rPr>
            <w:rFonts w:ascii="Cambria Math" w:hAnsi="Cambria Math" w:cs="Times New Roman"/>
            <w:sz w:val="28"/>
            <w:szCs w:val="28"/>
            <w:lang w:val="kk-KZ"/>
          </w:rPr>
          <m:t>⋅f</m:t>
        </m:r>
      </m:oMath>
      <w:r w:rsidR="00927767">
        <w:rPr>
          <w:rFonts w:ascii="Times New Roman" w:eastAsiaTheme="minorEastAsia" w:hAnsi="Times New Roman" w:cs="Times New Roman"/>
          <w:i/>
          <w:sz w:val="28"/>
          <w:szCs w:val="28"/>
          <w:lang w:val="kk-KZ"/>
        </w:rPr>
        <w:t xml:space="preserve">, </w:t>
      </w:r>
      <w:r w:rsidR="00927767">
        <w:rPr>
          <w:rFonts w:ascii="Times New Roman" w:eastAsiaTheme="minorEastAsia" w:hAnsi="Times New Roman" w:cs="Times New Roman"/>
          <w:sz w:val="28"/>
          <w:szCs w:val="28"/>
          <w:lang w:val="kk-KZ"/>
        </w:rPr>
        <w:t>кг</w:t>
      </w:r>
      <w:r w:rsidR="00927767">
        <w:rPr>
          <w:rFonts w:ascii="Times New Roman" w:eastAsiaTheme="minorEastAsia" w:hAnsi="Times New Roman" w:cs="Times New Roman"/>
          <w:i/>
          <w:sz w:val="28"/>
          <w:szCs w:val="28"/>
          <w:lang w:val="kk-KZ"/>
        </w:rPr>
        <w:t xml:space="preserve">                                           </w:t>
      </w:r>
      <w:r w:rsidR="00927767">
        <w:rPr>
          <w:rFonts w:ascii="Times New Roman" w:eastAsiaTheme="minorEastAsia" w:hAnsi="Times New Roman" w:cs="Times New Roman"/>
          <w:sz w:val="28"/>
          <w:szCs w:val="28"/>
          <w:lang w:val="kk-KZ"/>
        </w:rPr>
        <w:t>(4.3)</w:t>
      </w:r>
    </w:p>
    <w:p w14:paraId="1BFDF90A" w14:textId="77777777" w:rsidR="00927767" w:rsidRDefault="00927767" w:rsidP="00ED11C0">
      <w:pPr>
        <w:spacing w:after="0" w:line="240" w:lineRule="auto"/>
        <w:ind w:firstLine="851"/>
        <w:jc w:val="both"/>
        <w:rPr>
          <w:rFonts w:ascii="Times New Roman" w:hAnsi="Times New Roman" w:cs="Times New Roman"/>
          <w:i/>
          <w:sz w:val="28"/>
          <w:szCs w:val="28"/>
        </w:rPr>
      </w:pPr>
    </w:p>
    <w:p w14:paraId="7947B79E" w14:textId="77777777" w:rsidR="00927767" w:rsidRDefault="00927767" w:rsidP="008221C2">
      <w:pPr>
        <w:spacing w:after="0" w:line="240" w:lineRule="auto"/>
        <w:jc w:val="both"/>
        <w:rPr>
          <w:rFonts w:ascii="Times New Roman" w:eastAsiaTheme="minorEastAsia" w:hAnsi="Times New Roman" w:cs="Times New Roman"/>
          <w:sz w:val="28"/>
          <w:szCs w:val="28"/>
          <w:lang w:val="kk-KZ"/>
        </w:rPr>
      </w:pPr>
      <w:r>
        <w:rPr>
          <w:rFonts w:ascii="Times New Roman" w:hAnsi="Times New Roman" w:cs="Times New Roman"/>
          <w:sz w:val="28"/>
          <w:szCs w:val="28"/>
          <w:lang w:val="kk-KZ"/>
        </w:rPr>
        <w:t xml:space="preserve">мұндағы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P</m:t>
            </m:r>
          </m:e>
          <m:sub>
            <m:r>
              <w:rPr>
                <w:rFonts w:ascii="Cambria Math" w:hAnsi="Cambria Math" w:cs="Times New Roman"/>
                <w:sz w:val="28"/>
                <w:szCs w:val="28"/>
              </w:rPr>
              <m:t>гр</m:t>
            </m:r>
          </m:sub>
        </m:sSub>
        <m:r>
          <w:rPr>
            <w:rFonts w:ascii="Cambria Math" w:hAnsi="Cambria Math" w:cs="Times New Roman"/>
            <w:sz w:val="28"/>
            <w:szCs w:val="28"/>
            <w:lang w:val="kk-KZ"/>
          </w:rPr>
          <m:t xml:space="preserve"> </m:t>
        </m:r>
      </m:oMath>
      <w:r>
        <w:rPr>
          <w:rFonts w:ascii="Times New Roman" w:eastAsiaTheme="minorEastAsia" w:hAnsi="Times New Roman" w:cs="Times New Roman"/>
          <w:sz w:val="28"/>
          <w:szCs w:val="28"/>
          <w:lang w:val="kk-KZ"/>
        </w:rPr>
        <w:t>– жүк қармау рамасының массасы</w:t>
      </w:r>
      <w:r>
        <w:rPr>
          <w:rFonts w:ascii="Times New Roman" w:hAnsi="Times New Roman" w:cs="Times New Roman"/>
          <w:sz w:val="28"/>
          <w:szCs w:val="28"/>
        </w:rPr>
        <w:t>,</w:t>
      </w:r>
      <m:oMath>
        <m:r>
          <w:rPr>
            <w:rFonts w:ascii="Cambria Math" w:hAnsi="Cambria Math" w:cs="Times New Roman"/>
            <w:sz w:val="28"/>
            <w:szCs w:val="28"/>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P</m:t>
            </m:r>
          </m:e>
          <m:sub>
            <m:r>
              <w:rPr>
                <w:rFonts w:ascii="Cambria Math" w:hAnsi="Cambria Math" w:cs="Times New Roman"/>
                <w:sz w:val="28"/>
                <w:szCs w:val="28"/>
              </w:rPr>
              <m:t>гр</m:t>
            </m:r>
          </m:sub>
        </m:sSub>
        <m:r>
          <w:rPr>
            <w:rFonts w:ascii="Cambria Math" w:hAnsi="Cambria Math" w:cs="Times New Roman"/>
            <w:sz w:val="28"/>
            <w:szCs w:val="28"/>
            <w:lang w:val="kk-KZ"/>
          </w:rPr>
          <m:t>=710 кг</m:t>
        </m:r>
      </m:oMath>
      <w:r>
        <w:rPr>
          <w:rFonts w:ascii="Times New Roman" w:eastAsiaTheme="minorEastAsia" w:hAnsi="Times New Roman" w:cs="Times New Roman"/>
          <w:sz w:val="28"/>
          <w:szCs w:val="28"/>
          <w:lang w:val="kk-KZ"/>
        </w:rPr>
        <w:t>;</w:t>
      </w:r>
    </w:p>
    <w:p w14:paraId="4F5C1113" w14:textId="77777777" w:rsidR="00927767" w:rsidRDefault="00927767" w:rsidP="00ED11C0">
      <w:pPr>
        <w:spacing w:after="0" w:line="240" w:lineRule="auto"/>
        <w:ind w:firstLine="851"/>
        <w:jc w:val="both"/>
        <w:rPr>
          <w:rFonts w:ascii="Times New Roman" w:eastAsiaTheme="minorEastAsia" w:hAnsi="Times New Roman" w:cs="Times New Roman"/>
          <w:sz w:val="28"/>
          <w:szCs w:val="28"/>
          <w:lang w:val="kk-KZ"/>
        </w:rPr>
      </w:pPr>
      <m:oMath>
        <m:r>
          <w:rPr>
            <w:rFonts w:ascii="Cambria Math" w:hAnsi="Cambria Math" w:cs="Times New Roman"/>
            <w:sz w:val="28"/>
            <w:szCs w:val="28"/>
            <w:lang w:val="kk-KZ"/>
          </w:rPr>
          <w:lastRenderedPageBreak/>
          <m:t>f</m:t>
        </m:r>
        <m:r>
          <w:rPr>
            <w:rFonts w:ascii="Cambria Math" w:eastAsiaTheme="minorEastAsia" w:hAnsi="Cambria Math" w:cs="Times New Roman"/>
            <w:sz w:val="28"/>
            <w:szCs w:val="28"/>
            <w:lang w:val="kk-KZ"/>
          </w:rPr>
          <m:t>=0,2</m:t>
        </m:r>
      </m:oMath>
      <w:r>
        <w:rPr>
          <w:rFonts w:ascii="Times New Roman" w:eastAsiaTheme="minorEastAsia" w:hAnsi="Times New Roman" w:cs="Times New Roman"/>
          <w:i/>
          <w:sz w:val="28"/>
          <w:szCs w:val="28"/>
          <w:lang w:val="kk-KZ"/>
        </w:rPr>
        <w:t xml:space="preserve"> </w:t>
      </w:r>
      <w:r>
        <w:rPr>
          <w:rFonts w:ascii="Times New Roman" w:eastAsiaTheme="minorEastAsia" w:hAnsi="Times New Roman" w:cs="Times New Roman"/>
          <w:sz w:val="28"/>
          <w:szCs w:val="28"/>
          <w:lang w:val="kk-KZ"/>
        </w:rPr>
        <w:t>– жүк қармау рамасы мен көтергіштің тірек беті арасындағы үйкеліс коэффициенті:</w:t>
      </w:r>
    </w:p>
    <w:p w14:paraId="1A07D64E" w14:textId="77777777" w:rsidR="00927767" w:rsidRDefault="00927767" w:rsidP="00ED11C0">
      <w:pPr>
        <w:spacing w:after="0" w:line="240" w:lineRule="auto"/>
        <w:ind w:firstLine="851"/>
        <w:jc w:val="both"/>
        <w:rPr>
          <w:rFonts w:ascii="Times New Roman" w:eastAsiaTheme="minorEastAsia" w:hAnsi="Times New Roman" w:cs="Times New Roman"/>
          <w:sz w:val="28"/>
          <w:szCs w:val="28"/>
          <w:lang w:val="kk-KZ"/>
        </w:rPr>
      </w:pPr>
    </w:p>
    <w:p w14:paraId="39B51DFE" w14:textId="77777777" w:rsidR="00927767" w:rsidRDefault="007559D5" w:rsidP="00ED11C0">
      <w:pPr>
        <w:spacing w:after="0" w:line="240" w:lineRule="auto"/>
        <w:ind w:firstLine="851"/>
        <w:jc w:val="center"/>
        <w:rPr>
          <w:rFonts w:ascii="Times New Roman" w:eastAsiaTheme="minorEastAsia" w:hAnsi="Times New Roman" w:cs="Times New Roman"/>
          <w:sz w:val="28"/>
          <w:szCs w:val="28"/>
          <w:lang w:val="kk-KZ"/>
        </w:rPr>
      </w:pP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R</m:t>
            </m:r>
          </m:e>
          <m:sub>
            <m:r>
              <w:rPr>
                <w:rFonts w:ascii="Cambria Math" w:hAnsi="Cambria Math" w:cs="Times New Roman"/>
                <w:sz w:val="28"/>
                <w:szCs w:val="28"/>
                <w:lang w:val="kk-KZ"/>
              </w:rPr>
              <m:t>гр</m:t>
            </m:r>
          </m:sub>
          <m:sup>
            <m:r>
              <w:rPr>
                <w:rFonts w:ascii="Cambria Math" w:hAnsi="Cambria Math" w:cs="Times New Roman"/>
                <w:sz w:val="28"/>
                <w:szCs w:val="28"/>
                <w:lang w:val="kk-KZ"/>
              </w:rPr>
              <m:t>поп</m:t>
            </m:r>
          </m:sup>
        </m:sSubSup>
        <m:r>
          <w:rPr>
            <w:rFonts w:ascii="Cambria Math" w:hAnsi="Cambria Math" w:cs="Times New Roman"/>
            <w:sz w:val="28"/>
            <w:szCs w:val="28"/>
            <w:lang w:val="kk-KZ"/>
          </w:rPr>
          <m:t>=710⋅0,2≈150 кг</m:t>
        </m:r>
      </m:oMath>
      <w:r w:rsidR="00927767">
        <w:rPr>
          <w:rFonts w:ascii="Times New Roman" w:eastAsiaTheme="minorEastAsia" w:hAnsi="Times New Roman" w:cs="Times New Roman"/>
          <w:sz w:val="28"/>
          <w:szCs w:val="28"/>
          <w:lang w:val="kk-KZ"/>
        </w:rPr>
        <w:t>.</w:t>
      </w:r>
    </w:p>
    <w:p w14:paraId="744C60D4" w14:textId="77777777" w:rsidR="00927767" w:rsidRDefault="00927767" w:rsidP="00ED11C0">
      <w:pPr>
        <w:spacing w:after="0" w:line="240" w:lineRule="auto"/>
        <w:ind w:firstLine="851"/>
        <w:rPr>
          <w:rFonts w:ascii="Times New Roman" w:eastAsiaTheme="minorEastAsia" w:hAnsi="Times New Roman" w:cs="Times New Roman"/>
          <w:sz w:val="28"/>
          <w:szCs w:val="28"/>
          <w:lang w:val="kk-KZ"/>
        </w:rPr>
      </w:pPr>
    </w:p>
    <w:p w14:paraId="312B90C4" w14:textId="77777777" w:rsidR="00927767" w:rsidRDefault="00927767" w:rsidP="00ED11C0">
      <w:pPr>
        <w:spacing w:after="0" w:line="240" w:lineRule="auto"/>
        <w:ind w:firstLine="851"/>
        <w:jc w:val="both"/>
        <w:rPr>
          <w:rFonts w:ascii="Times New Roman" w:hAnsi="Times New Roman" w:cs="Times New Roman"/>
          <w:sz w:val="28"/>
          <w:szCs w:val="28"/>
          <w:lang w:val="kk-KZ"/>
        </w:rPr>
      </w:pPr>
      <w:r>
        <w:rPr>
          <w:rFonts w:ascii="Times New Roman" w:eastAsiaTheme="minorEastAsia" w:hAnsi="Times New Roman" w:cs="Times New Roman"/>
          <w:sz w:val="28"/>
          <w:szCs w:val="28"/>
          <w:lang w:val="kk-KZ"/>
        </w:rPr>
        <w:t xml:space="preserve">2) </w:t>
      </w:r>
      <w:r>
        <w:rPr>
          <w:rFonts w:ascii="Times New Roman" w:hAnsi="Times New Roman" w:cs="Times New Roman"/>
          <w:sz w:val="28"/>
          <w:szCs w:val="28"/>
          <w:lang w:val="kk-KZ"/>
        </w:rPr>
        <w:t>Келесі формула бойынша жүк қармау рамасының бойлық қозғалысының штогындағы сығымкүштерді анықтаймыз (4.3):</w:t>
      </w:r>
    </w:p>
    <w:p w14:paraId="6F5D6A78" w14:textId="77777777" w:rsidR="00927767" w:rsidRDefault="00927767" w:rsidP="00ED11C0">
      <w:pPr>
        <w:pStyle w:val="a4"/>
        <w:spacing w:after="0" w:line="240" w:lineRule="auto"/>
        <w:ind w:left="567" w:firstLine="851"/>
        <w:jc w:val="both"/>
        <w:rPr>
          <w:rFonts w:ascii="Times New Roman" w:hAnsi="Times New Roman" w:cs="Times New Roman"/>
          <w:sz w:val="28"/>
          <w:szCs w:val="28"/>
          <w:lang w:val="kk-KZ"/>
        </w:rPr>
      </w:pPr>
    </w:p>
    <w:p w14:paraId="6DCA716E" w14:textId="77777777" w:rsidR="00927767" w:rsidRDefault="007559D5" w:rsidP="00ED11C0">
      <w:pPr>
        <w:spacing w:after="0" w:line="240" w:lineRule="auto"/>
        <w:ind w:firstLine="851"/>
        <w:jc w:val="center"/>
        <w:rPr>
          <w:rFonts w:ascii="Times New Roman" w:hAnsi="Times New Roman" w:cs="Times New Roman"/>
          <w:sz w:val="28"/>
          <w:szCs w:val="28"/>
          <w:lang w:val="kk-KZ"/>
        </w:rPr>
      </w:pP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R</m:t>
            </m:r>
          </m:e>
          <m:sub>
            <m:r>
              <w:rPr>
                <w:rFonts w:ascii="Cambria Math" w:hAnsi="Cambria Math" w:cs="Times New Roman"/>
                <w:sz w:val="28"/>
                <w:szCs w:val="28"/>
                <w:lang w:val="kk-KZ"/>
              </w:rPr>
              <m:t>гр</m:t>
            </m:r>
          </m:sub>
          <m:sup>
            <m:r>
              <w:rPr>
                <w:rFonts w:ascii="Cambria Math" w:hAnsi="Cambria Math" w:cs="Times New Roman"/>
                <w:sz w:val="28"/>
                <w:szCs w:val="28"/>
                <w:lang w:val="kk-KZ"/>
              </w:rPr>
              <m:t>пр</m:t>
            </m:r>
          </m:sup>
        </m:sSubSup>
        <m:r>
          <w:rPr>
            <w:rFonts w:ascii="Cambria Math" w:hAnsi="Cambria Math" w:cs="Times New Roman"/>
            <w:sz w:val="28"/>
            <w:szCs w:val="28"/>
            <w:lang w:val="kk-KZ"/>
          </w:rPr>
          <m:t>=710⋅0,2≈150 кг</m:t>
        </m:r>
      </m:oMath>
      <w:r w:rsidR="00927767">
        <w:rPr>
          <w:rFonts w:ascii="Times New Roman" w:eastAsiaTheme="minorEastAsia" w:hAnsi="Times New Roman" w:cs="Times New Roman"/>
          <w:sz w:val="28"/>
          <w:szCs w:val="28"/>
          <w:lang w:val="kk-KZ"/>
        </w:rPr>
        <w:t>.</w:t>
      </w:r>
    </w:p>
    <w:p w14:paraId="0A6E8246" w14:textId="77777777" w:rsidR="00927767" w:rsidRDefault="00927767" w:rsidP="00ED11C0">
      <w:pPr>
        <w:spacing w:after="0" w:line="240" w:lineRule="auto"/>
        <w:ind w:firstLine="851"/>
        <w:rPr>
          <w:rFonts w:ascii="Times New Roman" w:hAnsi="Times New Roman" w:cs="Times New Roman"/>
          <w:sz w:val="28"/>
          <w:szCs w:val="28"/>
          <w:lang w:val="kk-KZ"/>
        </w:rPr>
      </w:pPr>
    </w:p>
    <w:p w14:paraId="4C886DE7" w14:textId="77777777" w:rsidR="00927767" w:rsidRDefault="00927767" w:rsidP="00ED11C0">
      <w:pPr>
        <w:spacing w:after="0" w:line="240" w:lineRule="auto"/>
        <w:ind w:firstLine="851"/>
        <w:rPr>
          <w:rFonts w:ascii="Times New Roman" w:hAnsi="Times New Roman" w:cs="Times New Roman"/>
          <w:sz w:val="28"/>
          <w:szCs w:val="28"/>
          <w:lang w:val="kk-KZ"/>
        </w:rPr>
      </w:pPr>
      <w:r>
        <w:rPr>
          <w:rFonts w:ascii="Times New Roman" w:hAnsi="Times New Roman" w:cs="Times New Roman"/>
          <w:sz w:val="28"/>
          <w:szCs w:val="28"/>
          <w:lang w:val="kk-KZ"/>
        </w:rPr>
        <w:t xml:space="preserve">3) Көтеру гидравликалық цилиндрінің штогындағы сығымкүштер төмендегі формула бойынша анықталады: </w:t>
      </w:r>
    </w:p>
    <w:p w14:paraId="28ED12C8" w14:textId="77777777" w:rsidR="00927767" w:rsidRDefault="00927767" w:rsidP="00ED11C0">
      <w:pPr>
        <w:spacing w:after="0" w:line="240" w:lineRule="auto"/>
        <w:ind w:firstLine="851"/>
        <w:rPr>
          <w:rFonts w:ascii="Times New Roman" w:hAnsi="Times New Roman" w:cs="Times New Roman"/>
          <w:sz w:val="28"/>
          <w:szCs w:val="28"/>
          <w:lang w:val="kk-KZ"/>
        </w:rPr>
      </w:pPr>
    </w:p>
    <w:p w14:paraId="29F650A9" w14:textId="77777777" w:rsidR="00927767" w:rsidRDefault="007559D5" w:rsidP="00ED11C0">
      <w:pPr>
        <w:pStyle w:val="a4"/>
        <w:spacing w:after="0" w:line="240" w:lineRule="auto"/>
        <w:ind w:left="927" w:firstLine="851"/>
        <w:jc w:val="right"/>
        <w:rPr>
          <w:rFonts w:ascii="Times New Roman" w:eastAsiaTheme="minorEastAsia" w:hAnsi="Times New Roman" w:cs="Times New Roman"/>
          <w:sz w:val="28"/>
          <w:szCs w:val="28"/>
          <w:lang w:val="kk-KZ"/>
        </w:rPr>
      </w:pP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R</m:t>
            </m:r>
          </m:e>
          <m:sub>
            <m:r>
              <w:rPr>
                <w:rFonts w:ascii="Cambria Math" w:hAnsi="Cambria Math" w:cs="Times New Roman"/>
                <w:sz w:val="28"/>
                <w:szCs w:val="28"/>
                <w:lang w:val="kk-KZ"/>
              </w:rPr>
              <m:t>гр</m:t>
            </m:r>
          </m:sub>
          <m:sup>
            <m:r>
              <w:rPr>
                <w:rFonts w:ascii="Cambria Math" w:hAnsi="Cambria Math" w:cs="Times New Roman"/>
                <w:sz w:val="28"/>
                <w:szCs w:val="28"/>
                <w:lang w:val="kk-KZ"/>
              </w:rPr>
              <m:t>под</m:t>
            </m:r>
          </m:sup>
        </m:sSubSup>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P</m:t>
            </m:r>
          </m:e>
          <m:sub>
            <m:r>
              <w:rPr>
                <w:rFonts w:ascii="Cambria Math" w:hAnsi="Cambria Math" w:cs="Times New Roman"/>
                <w:sz w:val="28"/>
                <w:szCs w:val="28"/>
                <w:lang w:val="kk-KZ"/>
              </w:rPr>
              <m:t>гр</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М</m:t>
            </m:r>
          </m:e>
          <m:sub>
            <m:r>
              <w:rPr>
                <w:rFonts w:ascii="Cambria Math" w:hAnsi="Cambria Math" w:cs="Times New Roman"/>
                <w:sz w:val="28"/>
                <w:szCs w:val="28"/>
                <w:lang w:val="kk-KZ"/>
              </w:rPr>
              <m:t>К</m:t>
            </m:r>
          </m:sub>
        </m:sSub>
      </m:oMath>
      <w:r w:rsidR="00927767">
        <w:rPr>
          <w:rFonts w:ascii="Times New Roman" w:eastAsiaTheme="minorEastAsia" w:hAnsi="Times New Roman" w:cs="Times New Roman"/>
          <w:sz w:val="28"/>
          <w:szCs w:val="28"/>
          <w:lang w:val="kk-KZ"/>
        </w:rPr>
        <w:t>,                                          (4.4)</w:t>
      </w:r>
    </w:p>
    <w:p w14:paraId="69811A3D" w14:textId="77777777" w:rsidR="00927767" w:rsidRDefault="00927767" w:rsidP="00ED11C0">
      <w:pPr>
        <w:spacing w:after="0" w:line="240" w:lineRule="auto"/>
        <w:ind w:firstLine="851"/>
        <w:jc w:val="both"/>
        <w:rPr>
          <w:rFonts w:ascii="Times New Roman" w:hAnsi="Times New Roman" w:cs="Times New Roman"/>
          <w:sz w:val="28"/>
          <w:szCs w:val="28"/>
          <w:lang w:val="kk-KZ"/>
        </w:rPr>
      </w:pPr>
    </w:p>
    <w:p w14:paraId="18D894DE" w14:textId="77777777" w:rsidR="00927767" w:rsidRDefault="00927767" w:rsidP="008221C2">
      <w:pPr>
        <w:spacing w:after="0" w:line="240" w:lineRule="auto"/>
        <w:jc w:val="both"/>
        <w:rPr>
          <w:rFonts w:ascii="Times New Roman" w:eastAsiaTheme="minorEastAsia" w:hAnsi="Times New Roman" w:cs="Times New Roman"/>
          <w:sz w:val="28"/>
          <w:szCs w:val="28"/>
          <w:lang w:val="kk-KZ"/>
        </w:rPr>
      </w:pPr>
      <w:r>
        <w:rPr>
          <w:rFonts w:ascii="Times New Roman" w:hAnsi="Times New Roman" w:cs="Times New Roman"/>
          <w:sz w:val="28"/>
          <w:szCs w:val="28"/>
          <w:lang w:val="kk-KZ"/>
        </w:rPr>
        <w:t xml:space="preserve">мұндағы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P</m:t>
            </m:r>
          </m:e>
          <m:sub>
            <m:r>
              <w:rPr>
                <w:rFonts w:ascii="Cambria Math" w:hAnsi="Cambria Math" w:cs="Times New Roman"/>
                <w:sz w:val="28"/>
                <w:szCs w:val="28"/>
                <w:lang w:val="kk-KZ"/>
              </w:rPr>
              <m:t>гр</m:t>
            </m:r>
          </m:sub>
        </m:sSub>
        <m:r>
          <w:rPr>
            <w:rFonts w:ascii="Cambria Math" w:hAnsi="Cambria Math" w:cs="Times New Roman"/>
            <w:sz w:val="28"/>
            <w:szCs w:val="28"/>
            <w:lang w:val="kk-KZ"/>
          </w:rPr>
          <m:t>=710</m:t>
        </m:r>
      </m:oMath>
      <w:r>
        <w:rPr>
          <w:rFonts w:ascii="Times New Roman" w:eastAsiaTheme="minorEastAsia" w:hAnsi="Times New Roman" w:cs="Times New Roman"/>
          <w:sz w:val="28"/>
          <w:szCs w:val="28"/>
          <w:lang w:val="kk-KZ"/>
        </w:rPr>
        <w:t xml:space="preserve"> – жүк қармау рамасының массасы</w:t>
      </w:r>
      <w:r>
        <w:rPr>
          <w:rFonts w:ascii="Times New Roman" w:hAnsi="Times New Roman" w:cs="Times New Roman"/>
          <w:sz w:val="28"/>
          <w:szCs w:val="28"/>
          <w:lang w:val="kk-KZ"/>
        </w:rPr>
        <w:t>;</w:t>
      </w:r>
    </w:p>
    <w:p w14:paraId="47D3C20B" w14:textId="77777777" w:rsidR="00927767" w:rsidRDefault="007559D5" w:rsidP="008221C2">
      <w:pPr>
        <w:pStyle w:val="a4"/>
        <w:spacing w:after="0" w:line="240" w:lineRule="auto"/>
        <w:ind w:left="567" w:firstLine="284"/>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М</m:t>
            </m:r>
          </m:e>
          <m:sub>
            <m:r>
              <w:rPr>
                <w:rFonts w:ascii="Cambria Math" w:hAnsi="Cambria Math" w:cs="Times New Roman"/>
                <w:sz w:val="28"/>
                <w:szCs w:val="28"/>
                <w:lang w:val="kk-KZ"/>
              </w:rPr>
              <m:t>К</m:t>
            </m:r>
          </m:sub>
        </m:sSub>
        <m:r>
          <w:rPr>
            <w:rFonts w:ascii="Cambria Math" w:hAnsi="Cambria Math" w:cs="Times New Roman"/>
            <w:sz w:val="28"/>
            <w:szCs w:val="28"/>
            <w:lang w:val="kk-KZ"/>
          </w:rPr>
          <m:t>=25 000кг</m:t>
        </m:r>
      </m:oMath>
      <w:r w:rsidR="00927767">
        <w:rPr>
          <w:rFonts w:ascii="Times New Roman" w:eastAsiaTheme="minorEastAsia" w:hAnsi="Times New Roman" w:cs="Times New Roman"/>
          <w:sz w:val="28"/>
          <w:szCs w:val="28"/>
          <w:lang w:val="kk-KZ"/>
        </w:rPr>
        <w:t xml:space="preserve"> – контейнердің жүкпен бірге салмағы</w:t>
      </w:r>
      <w:r w:rsidR="008221C2">
        <w:rPr>
          <w:rFonts w:ascii="Times New Roman" w:eastAsiaTheme="minorEastAsia" w:hAnsi="Times New Roman" w:cs="Times New Roman"/>
          <w:sz w:val="28"/>
          <w:szCs w:val="28"/>
          <w:lang w:val="kk-KZ"/>
        </w:rPr>
        <w:t>.</w:t>
      </w:r>
    </w:p>
    <w:p w14:paraId="21C7FF15" w14:textId="77777777" w:rsidR="00927767" w:rsidRDefault="00927767" w:rsidP="00ED11C0">
      <w:pPr>
        <w:pStyle w:val="a4"/>
        <w:spacing w:after="0" w:line="240" w:lineRule="auto"/>
        <w:ind w:left="567" w:firstLine="851"/>
        <w:jc w:val="both"/>
        <w:rPr>
          <w:rFonts w:ascii="Times New Roman" w:eastAsiaTheme="minorEastAsia" w:hAnsi="Times New Roman" w:cs="Times New Roman"/>
          <w:sz w:val="28"/>
          <w:szCs w:val="28"/>
          <w:lang w:val="kk-KZ"/>
        </w:rPr>
      </w:pPr>
    </w:p>
    <w:p w14:paraId="10918F5D" w14:textId="77777777" w:rsidR="00927767" w:rsidRDefault="007559D5" w:rsidP="00ED11C0">
      <w:pPr>
        <w:pStyle w:val="a4"/>
        <w:spacing w:after="0" w:line="240" w:lineRule="auto"/>
        <w:ind w:left="927" w:firstLine="851"/>
        <w:jc w:val="center"/>
        <w:rPr>
          <w:rFonts w:ascii="Times New Roman" w:hAnsi="Times New Roman" w:cs="Times New Roman"/>
          <w:sz w:val="28"/>
          <w:szCs w:val="28"/>
          <w:lang w:val="kk-KZ"/>
        </w:rPr>
      </w:pP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R</m:t>
            </m:r>
          </m:e>
          <m:sub>
            <m:r>
              <w:rPr>
                <w:rFonts w:ascii="Cambria Math" w:hAnsi="Cambria Math" w:cs="Times New Roman"/>
                <w:sz w:val="28"/>
                <w:szCs w:val="28"/>
                <w:lang w:val="kk-KZ"/>
              </w:rPr>
              <m:t>гр</m:t>
            </m:r>
          </m:sub>
          <m:sup>
            <m:r>
              <w:rPr>
                <w:rFonts w:ascii="Cambria Math" w:hAnsi="Cambria Math" w:cs="Times New Roman"/>
                <w:sz w:val="28"/>
                <w:szCs w:val="28"/>
                <w:lang w:val="kk-KZ"/>
              </w:rPr>
              <m:t>под</m:t>
            </m:r>
          </m:sup>
        </m:sSubSup>
        <m:r>
          <w:rPr>
            <w:rFonts w:ascii="Cambria Math" w:hAnsi="Cambria Math" w:cs="Times New Roman"/>
            <w:sz w:val="28"/>
            <w:szCs w:val="28"/>
            <w:lang w:val="kk-KZ"/>
          </w:rPr>
          <m:t>=710+25 000=25710≈26 000 кг</m:t>
        </m:r>
      </m:oMath>
      <w:r w:rsidR="00927767">
        <w:rPr>
          <w:rFonts w:ascii="Times New Roman" w:eastAsiaTheme="minorEastAsia" w:hAnsi="Times New Roman" w:cs="Times New Roman"/>
          <w:sz w:val="28"/>
          <w:szCs w:val="28"/>
          <w:lang w:val="kk-KZ"/>
        </w:rPr>
        <w:t>.</w:t>
      </w:r>
    </w:p>
    <w:p w14:paraId="3B35A83F" w14:textId="77777777" w:rsidR="00927767" w:rsidRDefault="00927767" w:rsidP="00ED11C0">
      <w:pPr>
        <w:spacing w:after="0" w:line="240" w:lineRule="auto"/>
        <w:ind w:firstLine="851"/>
        <w:jc w:val="both"/>
        <w:rPr>
          <w:rFonts w:ascii="Times New Roman" w:hAnsi="Times New Roman" w:cs="Times New Roman"/>
          <w:sz w:val="28"/>
          <w:szCs w:val="28"/>
          <w:lang w:val="kk-KZ"/>
        </w:rPr>
      </w:pPr>
    </w:p>
    <w:p w14:paraId="14843AFA" w14:textId="77777777" w:rsidR="00927767" w:rsidRDefault="00927767"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4) Контейнермен жүк қармау рамасы айналған кезде гидравликалық цилиндр штогында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y</m:t>
            </m:r>
          </m:e>
          <m:sub>
            <m:r>
              <w:rPr>
                <w:rFonts w:ascii="Cambria Math" w:hAnsi="Cambria Math" w:cs="Times New Roman"/>
                <w:sz w:val="28"/>
                <w:szCs w:val="28"/>
                <w:lang w:val="kk-KZ"/>
              </w:rPr>
              <m:t>ц</m:t>
            </m:r>
          </m:sub>
        </m:sSub>
      </m:oMath>
      <w:r>
        <w:rPr>
          <w:rFonts w:ascii="Times New Roman" w:hAnsi="Times New Roman" w:cs="Times New Roman"/>
          <w:sz w:val="28"/>
          <w:szCs w:val="28"/>
          <w:lang w:val="kk-KZ"/>
        </w:rPr>
        <w:t xml:space="preserve"> және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ц</m:t>
            </m:r>
          </m:sub>
        </m:sSub>
      </m:oMath>
      <w:r>
        <w:rPr>
          <w:rFonts w:ascii="Times New Roman" w:eastAsiaTheme="minorEastAsia" w:hAnsi="Times New Roman" w:cs="Times New Roman"/>
          <w:sz w:val="28"/>
          <w:szCs w:val="28"/>
          <w:lang w:val="kk-KZ"/>
        </w:rPr>
        <w:t xml:space="preserve"> </w:t>
      </w:r>
      <w:r>
        <w:rPr>
          <w:rFonts w:ascii="Times New Roman" w:hAnsi="Times New Roman" w:cs="Times New Roman"/>
          <w:sz w:val="28"/>
          <w:szCs w:val="28"/>
          <w:lang w:val="kk-KZ"/>
        </w:rPr>
        <w:t xml:space="preserve">реакция күштері пайда болады, ал раманың айналу тірегінде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y</m:t>
            </m:r>
          </m:e>
          <m:sub>
            <m:r>
              <w:rPr>
                <w:rFonts w:ascii="Cambria Math" w:hAnsi="Cambria Math" w:cs="Times New Roman"/>
                <w:sz w:val="28"/>
                <w:szCs w:val="28"/>
                <w:lang w:val="kk-KZ"/>
              </w:rPr>
              <m:t>оп</m:t>
            </m:r>
          </m:sub>
        </m:sSub>
        <m:r>
          <w:rPr>
            <w:rFonts w:ascii="Cambria Math" w:hAnsi="Cambria Math" w:cs="Times New Roman"/>
            <w:sz w:val="28"/>
            <w:szCs w:val="28"/>
            <w:lang w:val="kk-KZ"/>
          </w:rPr>
          <m:t xml:space="preserve"> </m:t>
        </m:r>
      </m:oMath>
      <w:r>
        <w:rPr>
          <w:rFonts w:ascii="Times New Roman" w:hAnsi="Times New Roman" w:cs="Times New Roman"/>
          <w:sz w:val="28"/>
          <w:szCs w:val="28"/>
          <w:lang w:val="kk-KZ"/>
        </w:rPr>
        <w:t xml:space="preserve">және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оп</m:t>
            </m:r>
          </m:sub>
        </m:sSub>
      </m:oMath>
      <w:r>
        <w:rPr>
          <w:rFonts w:ascii="Times New Roman" w:eastAsiaTheme="minorEastAsia" w:hAnsi="Times New Roman" w:cs="Times New Roman"/>
          <w:sz w:val="28"/>
          <w:szCs w:val="28"/>
          <w:lang w:val="kk-KZ"/>
        </w:rPr>
        <w:t xml:space="preserve"> </w:t>
      </w:r>
      <w:r>
        <w:rPr>
          <w:rFonts w:ascii="Times New Roman" w:hAnsi="Times New Roman" w:cs="Times New Roman"/>
          <w:sz w:val="28"/>
          <w:szCs w:val="28"/>
          <w:lang w:val="kk-KZ"/>
        </w:rPr>
        <w:t>реакция күштері пайда болады (4.6-сурет)</w:t>
      </w:r>
      <w:r>
        <w:rPr>
          <w:rFonts w:ascii="Times New Roman" w:eastAsiaTheme="minorEastAsia" w:hAnsi="Times New Roman" w:cs="Times New Roman"/>
          <w:sz w:val="28"/>
          <w:szCs w:val="28"/>
          <w:lang w:val="kk-KZ"/>
        </w:rPr>
        <w:t>.</w:t>
      </w:r>
    </w:p>
    <w:p w14:paraId="2FD7443D" w14:textId="77777777" w:rsidR="00927767" w:rsidRDefault="00927767" w:rsidP="00927767">
      <w:pPr>
        <w:spacing w:after="0" w:line="240" w:lineRule="auto"/>
        <w:ind w:firstLine="567"/>
        <w:jc w:val="both"/>
        <w:rPr>
          <w:rFonts w:ascii="Times New Roman" w:hAnsi="Times New Roman" w:cs="Times New Roman"/>
          <w:sz w:val="28"/>
          <w:szCs w:val="28"/>
          <w:lang w:val="kk-KZ"/>
        </w:rPr>
      </w:pPr>
    </w:p>
    <w:p w14:paraId="7061B392" w14:textId="77777777" w:rsidR="00927767" w:rsidRDefault="00927767" w:rsidP="00927767">
      <w:pPr>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DD0588C" wp14:editId="4CE1C2CF">
            <wp:extent cx="2419985" cy="2131060"/>
            <wp:effectExtent l="0" t="0" r="0" b="2540"/>
            <wp:docPr id="35901" name="Рисунок 35901" descr="4.6 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4.6 рис"/>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19985" cy="2131060"/>
                    </a:xfrm>
                    <a:prstGeom prst="rect">
                      <a:avLst/>
                    </a:prstGeom>
                    <a:noFill/>
                    <a:ln>
                      <a:noFill/>
                    </a:ln>
                  </pic:spPr>
                </pic:pic>
              </a:graphicData>
            </a:graphic>
          </wp:inline>
        </w:drawing>
      </w:r>
    </w:p>
    <w:p w14:paraId="6F32D8F4" w14:textId="77777777" w:rsidR="00927767" w:rsidRDefault="00927767" w:rsidP="00927767">
      <w:pPr>
        <w:spacing w:after="0" w:line="240" w:lineRule="auto"/>
        <w:ind w:firstLine="567"/>
        <w:jc w:val="center"/>
        <w:rPr>
          <w:rFonts w:ascii="Times New Roman" w:hAnsi="Times New Roman" w:cs="Times New Roman"/>
          <w:sz w:val="28"/>
          <w:szCs w:val="28"/>
        </w:rPr>
      </w:pPr>
    </w:p>
    <w:p w14:paraId="683E1C50" w14:textId="77777777" w:rsidR="00080562" w:rsidRDefault="00927767" w:rsidP="00927767">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lang w:val="kk-KZ"/>
        </w:rPr>
        <w:t>Сурет</w:t>
      </w:r>
      <w:r>
        <w:rPr>
          <w:rFonts w:ascii="Times New Roman" w:hAnsi="Times New Roman" w:cs="Times New Roman"/>
          <w:sz w:val="28"/>
          <w:szCs w:val="28"/>
        </w:rPr>
        <w:t xml:space="preserve"> 4.6 – Теміржол платформаларындағы контейнерлерге </w:t>
      </w:r>
    </w:p>
    <w:p w14:paraId="0CB9FEA8" w14:textId="67740058" w:rsidR="00927767" w:rsidRDefault="00927767" w:rsidP="00927767">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rPr>
        <w:t xml:space="preserve">үйілме жүктерді тиеуге арналған көтергіштің жұмысы кезіндегі </w:t>
      </w:r>
    </w:p>
    <w:p w14:paraId="566B29CE" w14:textId="77777777" w:rsidR="00927767" w:rsidRDefault="00927767" w:rsidP="00927767">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сығымкүштің есептік сызбасы</w:t>
      </w:r>
    </w:p>
    <w:p w14:paraId="682F9535" w14:textId="77777777" w:rsidR="00927767" w:rsidRDefault="00927767" w:rsidP="00927767">
      <w:pPr>
        <w:pStyle w:val="a4"/>
        <w:spacing w:after="0" w:line="240" w:lineRule="auto"/>
        <w:ind w:left="927"/>
        <w:jc w:val="both"/>
        <w:rPr>
          <w:rFonts w:ascii="Times New Roman" w:hAnsi="Times New Roman" w:cs="Times New Roman"/>
          <w:sz w:val="28"/>
          <w:szCs w:val="28"/>
          <w:lang w:val="kk-KZ"/>
        </w:rPr>
      </w:pPr>
    </w:p>
    <w:p w14:paraId="047BF623" w14:textId="31D11BEE" w:rsidR="00927767" w:rsidRDefault="007559D5" w:rsidP="00ED11C0">
      <w:pPr>
        <w:pStyle w:val="a4"/>
        <w:spacing w:after="0" w:line="240" w:lineRule="auto"/>
        <w:ind w:left="0" w:firstLine="851"/>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ц</m:t>
            </m:r>
          </m:sub>
        </m:sSub>
        <m:r>
          <w:rPr>
            <w:rFonts w:ascii="Cambria Math" w:hAnsi="Cambria Math"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y</m:t>
            </m:r>
          </m:e>
          <m:sub>
            <m:r>
              <w:rPr>
                <w:rFonts w:ascii="Cambria Math" w:hAnsi="Cambria Math" w:cs="Times New Roman"/>
                <w:sz w:val="28"/>
                <w:szCs w:val="28"/>
                <w:lang w:val="kk-KZ"/>
              </w:rPr>
              <m:t>ц</m:t>
            </m:r>
          </m:sub>
        </m:sSub>
        <m:r>
          <w:rPr>
            <w:rFonts w:ascii="Cambria Math" w:hAnsi="Cambria Math" w:cs="Times New Roman"/>
            <w:sz w:val="28"/>
            <w:szCs w:val="28"/>
            <w:lang w:val="kk-KZ"/>
          </w:rPr>
          <m:t xml:space="preserve"> </m:t>
        </m:r>
      </m:oMath>
      <w:r w:rsidR="00927767">
        <w:rPr>
          <w:rFonts w:ascii="Times New Roman" w:eastAsiaTheme="minorEastAsia" w:hAnsi="Times New Roman" w:cs="Times New Roman"/>
          <w:sz w:val="28"/>
          <w:szCs w:val="28"/>
          <w:lang w:val="kk-KZ"/>
        </w:rPr>
        <w:t xml:space="preserve"> және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оп</m:t>
            </m:r>
          </m:sub>
        </m:sSub>
      </m:oMath>
      <w:r w:rsidR="00927767">
        <w:rPr>
          <w:rFonts w:ascii="Times New Roman" w:eastAsiaTheme="minorEastAsia" w:hAnsi="Times New Roman" w:cs="Times New Roman"/>
          <w:sz w:val="28"/>
          <w:szCs w:val="28"/>
          <w:lang w:val="kk-KZ"/>
        </w:rPr>
        <w:t>,</w:t>
      </w:r>
      <m:oMath>
        <m:r>
          <w:rPr>
            <w:rFonts w:ascii="Cambria Math" w:hAnsi="Cambria Math" w:cs="Times New Roman"/>
            <w:sz w:val="28"/>
            <w:szCs w:val="28"/>
            <w:lang w:val="kk-KZ"/>
          </w:rPr>
          <m:t xml:space="preserve"> </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y</m:t>
            </m:r>
          </m:e>
          <m:sub>
            <m:r>
              <w:rPr>
                <w:rFonts w:ascii="Cambria Math" w:hAnsi="Cambria Math" w:cs="Times New Roman"/>
                <w:sz w:val="28"/>
                <w:szCs w:val="28"/>
                <w:lang w:val="kk-KZ"/>
              </w:rPr>
              <m:t>оп</m:t>
            </m:r>
          </m:sub>
        </m:sSub>
      </m:oMath>
      <w:r w:rsidR="00927767">
        <w:rPr>
          <w:rFonts w:ascii="Times New Roman" w:eastAsiaTheme="minorEastAsia" w:hAnsi="Times New Roman" w:cs="Times New Roman"/>
          <w:sz w:val="28"/>
          <w:szCs w:val="28"/>
          <w:lang w:val="kk-KZ"/>
        </w:rPr>
        <w:t xml:space="preserve"> реакцияларын анықтайық. </w:t>
      </w:r>
      <m:oMath>
        <m:r>
          <w:rPr>
            <w:rFonts w:ascii="Cambria Math" w:hAnsi="Cambria Math" w:cs="Times New Roman"/>
            <w:sz w:val="28"/>
            <w:szCs w:val="28"/>
            <w:lang w:val="kk-KZ"/>
          </w:rPr>
          <m:t>x</m:t>
        </m:r>
      </m:oMath>
      <w:r w:rsidR="00927767">
        <w:rPr>
          <w:rFonts w:ascii="Times New Roman" w:eastAsiaTheme="minorEastAsia" w:hAnsi="Times New Roman" w:cs="Times New Roman"/>
          <w:sz w:val="28"/>
          <w:szCs w:val="28"/>
          <w:lang w:val="kk-KZ"/>
        </w:rPr>
        <w:t xml:space="preserve"> осіне қатысты күштердің тепе-теңдігіне сүйене отырып</w:t>
      </w:r>
      <w:r w:rsidR="00080562">
        <w:rPr>
          <w:rFonts w:ascii="Times New Roman" w:eastAsiaTheme="minorEastAsia" w:hAnsi="Times New Roman" w:cs="Times New Roman"/>
          <w:sz w:val="28"/>
          <w:szCs w:val="28"/>
          <w:lang w:val="kk-KZ"/>
        </w:rPr>
        <w:t>,</w:t>
      </w:r>
      <w:r w:rsidR="00927767">
        <w:rPr>
          <w:rFonts w:ascii="Times New Roman" w:eastAsiaTheme="minorEastAsia" w:hAnsi="Times New Roman" w:cs="Times New Roman"/>
          <w:sz w:val="28"/>
          <w:szCs w:val="28"/>
          <w:lang w:val="kk-KZ"/>
        </w:rPr>
        <w:t xml:space="preserve"> аламыз:</w:t>
      </w:r>
    </w:p>
    <w:p w14:paraId="229E5510" w14:textId="77777777" w:rsidR="00927767" w:rsidRDefault="00927767" w:rsidP="00ED11C0">
      <w:pPr>
        <w:pStyle w:val="a4"/>
        <w:spacing w:after="0" w:line="240" w:lineRule="auto"/>
        <w:ind w:left="0" w:firstLine="851"/>
        <w:jc w:val="both"/>
        <w:rPr>
          <w:rFonts w:ascii="Times New Roman" w:eastAsiaTheme="minorEastAsia" w:hAnsi="Times New Roman" w:cs="Times New Roman"/>
          <w:sz w:val="28"/>
          <w:szCs w:val="28"/>
          <w:lang w:val="kk-KZ"/>
        </w:rPr>
      </w:pPr>
    </w:p>
    <w:p w14:paraId="2F321111" w14:textId="77777777" w:rsidR="00927767" w:rsidRDefault="007559D5" w:rsidP="00ED11C0">
      <w:pPr>
        <w:pStyle w:val="a4"/>
        <w:spacing w:after="0" w:line="240" w:lineRule="auto"/>
        <w:ind w:left="2835" w:firstLine="851"/>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оп</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x</m:t>
            </m:r>
          </m:e>
          <m:sub>
            <m:r>
              <w:rPr>
                <w:rFonts w:ascii="Cambria Math" w:hAnsi="Cambria Math" w:cs="Times New Roman"/>
                <w:sz w:val="28"/>
                <w:szCs w:val="28"/>
                <w:lang w:val="kk-KZ"/>
              </w:rPr>
              <m:t>ц</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G</m:t>
                </m:r>
              </m:e>
              <m:sub>
                <m:r>
                  <w:rPr>
                    <w:rFonts w:ascii="Cambria Math" w:hAnsi="Cambria Math" w:cs="Times New Roman"/>
                    <w:sz w:val="28"/>
                    <w:szCs w:val="28"/>
                    <w:lang w:val="kk-KZ"/>
                  </w:rPr>
                  <m:t>кгр</m:t>
                </m:r>
              </m:sub>
            </m:sSub>
            <m:func>
              <m:funcPr>
                <m:ctrlPr>
                  <w:rPr>
                    <w:rFonts w:ascii="Cambria Math" w:hAnsi="Cambria Math" w:cs="Times New Roman"/>
                    <w:i/>
                    <w:sz w:val="28"/>
                    <w:szCs w:val="28"/>
                    <w:lang w:val="kk-KZ"/>
                  </w:rPr>
                </m:ctrlPr>
              </m:funcPr>
              <m:fName>
                <m:r>
                  <w:rPr>
                    <w:rFonts w:ascii="Cambria Math" w:hAnsi="Cambria Math" w:cs="Times New Roman"/>
                    <w:sz w:val="28"/>
                    <w:szCs w:val="28"/>
                    <w:lang w:val="kk-KZ"/>
                  </w:rPr>
                  <m:t>⋅</m:t>
                </m:r>
              </m:fName>
              <m:e>
                <m:r>
                  <w:rPr>
                    <w:rFonts w:ascii="Cambria Math" w:hAnsi="Cambria Math" w:cs="Times New Roman"/>
                    <w:sz w:val="28"/>
                    <w:szCs w:val="28"/>
                    <w:lang w:val="kk-KZ"/>
                  </w:rPr>
                  <m:t>sin β</m:t>
                </m:r>
              </m:e>
            </m:func>
          </m:num>
          <m:den>
            <m:r>
              <w:rPr>
                <w:rFonts w:ascii="Cambria Math" w:hAnsi="Cambria Math" w:cs="Times New Roman"/>
                <w:sz w:val="28"/>
                <w:szCs w:val="28"/>
                <w:lang w:val="kk-KZ"/>
              </w:rPr>
              <m:t>2</m:t>
            </m:r>
          </m:den>
        </m:f>
      </m:oMath>
      <w:r w:rsidR="00927767">
        <w:rPr>
          <w:rFonts w:ascii="Times New Roman" w:eastAsiaTheme="minorEastAsia" w:hAnsi="Times New Roman" w:cs="Times New Roman"/>
          <w:sz w:val="28"/>
          <w:szCs w:val="28"/>
          <w:lang w:val="kk-KZ"/>
        </w:rPr>
        <w:t>.                                     (4.5)</w:t>
      </w:r>
    </w:p>
    <w:p w14:paraId="2EC5933E" w14:textId="77777777" w:rsidR="00927767" w:rsidRDefault="00927767" w:rsidP="00ED11C0">
      <w:pPr>
        <w:pStyle w:val="a4"/>
        <w:spacing w:after="0" w:line="240" w:lineRule="auto"/>
        <w:ind w:left="2835" w:firstLine="851"/>
        <w:jc w:val="right"/>
        <w:rPr>
          <w:rFonts w:ascii="Times New Roman" w:hAnsi="Times New Roman" w:cs="Times New Roman"/>
          <w:i/>
          <w:sz w:val="28"/>
          <w:szCs w:val="28"/>
          <w:lang w:val="kk-KZ"/>
        </w:rPr>
      </w:pPr>
    </w:p>
    <w:p w14:paraId="6CAE71BC" w14:textId="3E293E65" w:rsidR="00927767" w:rsidRDefault="00927767"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Жүк қармау рамасының айналу осіне қатысты күш моменттерінің тепе-теңдігіне сүйене отырып</w:t>
      </w:r>
      <w:r w:rsidR="00080562">
        <w:rPr>
          <w:rFonts w:ascii="Times New Roman" w:hAnsi="Times New Roman" w:cs="Times New Roman"/>
          <w:sz w:val="28"/>
          <w:szCs w:val="28"/>
          <w:lang w:val="kk-KZ"/>
        </w:rPr>
        <w:t>,</w:t>
      </w:r>
      <w:r>
        <w:rPr>
          <w:rFonts w:ascii="Times New Roman" w:hAnsi="Times New Roman" w:cs="Times New Roman"/>
          <w:sz w:val="28"/>
          <w:szCs w:val="28"/>
          <w:lang w:val="kk-KZ"/>
        </w:rPr>
        <w:t xml:space="preserve"> аламыз:</w:t>
      </w:r>
    </w:p>
    <w:p w14:paraId="7B4E2CAF" w14:textId="77777777" w:rsidR="00927767" w:rsidRDefault="00927767" w:rsidP="00ED11C0">
      <w:pPr>
        <w:spacing w:after="0" w:line="240" w:lineRule="auto"/>
        <w:ind w:firstLine="851"/>
        <w:jc w:val="both"/>
        <w:rPr>
          <w:rFonts w:ascii="Times New Roman" w:hAnsi="Times New Roman" w:cs="Times New Roman"/>
          <w:sz w:val="28"/>
          <w:szCs w:val="28"/>
          <w:lang w:val="kk-KZ"/>
        </w:rPr>
      </w:pPr>
    </w:p>
    <w:p w14:paraId="01152B4A" w14:textId="77777777" w:rsidR="00927767" w:rsidRDefault="007559D5" w:rsidP="00ED11C0">
      <w:pPr>
        <w:spacing w:after="0" w:line="240" w:lineRule="auto"/>
        <w:ind w:firstLine="851"/>
        <w:jc w:val="center"/>
        <w:rPr>
          <w:rFonts w:ascii="Times New Roman" w:eastAsiaTheme="minorEastAsia" w:hAnsi="Times New Roman" w:cs="Times New Roman"/>
          <w:sz w:val="28"/>
          <w:szCs w:val="28"/>
          <w:lang w:val="kk-KZ"/>
        </w:rPr>
      </w:pPr>
      <m:oMath>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y</m:t>
            </m:r>
          </m:e>
          <m:sub>
            <m:r>
              <m:rPr>
                <m:sty m:val="p"/>
              </m:rPr>
              <w:rPr>
                <w:rFonts w:ascii="Cambria Math" w:hAnsi="Cambria Math" w:cs="Times New Roman"/>
                <w:sz w:val="28"/>
                <w:szCs w:val="28"/>
                <w:lang w:val="kk-KZ"/>
              </w:rPr>
              <m:t>ц</m:t>
            </m:r>
          </m:sub>
        </m:sSub>
        <m:r>
          <w:rPr>
            <w:rFonts w:ascii="Cambria Math" w:hAnsi="Cambria Math" w:cs="Times New Roman"/>
            <w:sz w:val="28"/>
            <w:szCs w:val="28"/>
            <w:lang w:val="kk-KZ"/>
          </w:rPr>
          <m:t>⋅</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l</m:t>
                </m:r>
              </m:e>
              <m:sub>
                <m:r>
                  <m:rPr>
                    <m:sty m:val="p"/>
                  </m:rPr>
                  <w:rPr>
                    <w:rFonts w:ascii="Cambria Math" w:hAnsi="Cambria Math" w:cs="Times New Roman"/>
                    <w:sz w:val="28"/>
                    <w:szCs w:val="28"/>
                    <w:lang w:val="kk-KZ"/>
                  </w:rPr>
                  <m:t>2</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l</m:t>
                </m:r>
              </m:e>
              <m:sub>
                <m:r>
                  <m:rPr>
                    <m:sty m:val="p"/>
                  </m:rPr>
                  <w:rPr>
                    <w:rFonts w:ascii="Cambria Math" w:hAnsi="Cambria Math" w:cs="Times New Roman"/>
                    <w:sz w:val="28"/>
                    <w:szCs w:val="28"/>
                    <w:lang w:val="kk-KZ"/>
                  </w:rPr>
                  <m:t>1</m:t>
                </m:r>
              </m:sub>
            </m:sSub>
          </m:e>
        </m:d>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G</m:t>
            </m:r>
          </m:e>
          <m:sub>
            <m:r>
              <w:rPr>
                <w:rFonts w:ascii="Cambria Math" w:hAnsi="Cambria Math" w:cs="Times New Roman"/>
                <w:sz w:val="28"/>
                <w:szCs w:val="28"/>
                <w:lang w:val="kk-KZ"/>
              </w:rPr>
              <m:t>кгр</m:t>
            </m:r>
          </m:sub>
        </m:sSub>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l</m:t>
                </m:r>
              </m:e>
              <m:sub>
                <m:r>
                  <m:rPr>
                    <m:sty m:val="p"/>
                  </m:rPr>
                  <w:rPr>
                    <w:rFonts w:ascii="Cambria Math" w:hAnsi="Cambria Math" w:cs="Times New Roman"/>
                    <w:sz w:val="28"/>
                    <w:szCs w:val="28"/>
                    <w:lang w:val="kk-KZ"/>
                  </w:rPr>
                  <m:t>к</m:t>
                </m:r>
              </m:sub>
            </m:sSub>
          </m:num>
          <m:den>
            <m:r>
              <m:rPr>
                <m:sty m:val="p"/>
              </m:rPr>
              <w:rPr>
                <w:rFonts w:ascii="Cambria Math" w:hAnsi="Cambria Math" w:cs="Times New Roman"/>
                <w:sz w:val="28"/>
                <w:szCs w:val="28"/>
                <w:lang w:val="kk-KZ"/>
              </w:rPr>
              <m:t>2</m:t>
            </m:r>
          </m:den>
        </m:f>
        <m:r>
          <m:rPr>
            <m:sty m:val="p"/>
          </m:rPr>
          <w:rPr>
            <w:rFonts w:ascii="Cambria Math" w:hAnsi="Cambria Math" w:cs="Times New Roman"/>
            <w:sz w:val="28"/>
            <w:szCs w:val="28"/>
            <w:lang w:val="kk-KZ"/>
          </w:rPr>
          <m:t>⋅</m:t>
        </m:r>
        <m:r>
          <w:rPr>
            <w:rFonts w:ascii="Cambria Math" w:hAnsi="Cambria Math" w:cs="Times New Roman"/>
            <w:sz w:val="28"/>
            <w:szCs w:val="28"/>
            <w:lang w:val="kk-KZ"/>
          </w:rPr>
          <m:t>cos β+</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G</m:t>
            </m:r>
          </m:e>
          <m:sub>
            <m:r>
              <w:rPr>
                <w:rFonts w:ascii="Cambria Math" w:hAnsi="Cambria Math" w:cs="Times New Roman"/>
                <w:sz w:val="28"/>
                <w:szCs w:val="28"/>
                <w:lang w:val="kk-KZ"/>
              </w:rPr>
              <m:t>кгр</m:t>
            </m:r>
          </m:sub>
        </m:sSub>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b</m:t>
                </m:r>
              </m:e>
              <m:sub>
                <m:r>
                  <m:rPr>
                    <m:sty m:val="p"/>
                  </m:rPr>
                  <w:rPr>
                    <w:rFonts w:ascii="Cambria Math" w:hAnsi="Cambria Math" w:cs="Times New Roman"/>
                    <w:sz w:val="28"/>
                    <w:szCs w:val="28"/>
                    <w:lang w:val="kk-KZ"/>
                  </w:rPr>
                  <m:t>к</m:t>
                </m:r>
              </m:sub>
            </m:sSub>
          </m:num>
          <m:den>
            <m:r>
              <m:rPr>
                <m:sty m:val="p"/>
              </m:rPr>
              <w:rPr>
                <w:rFonts w:ascii="Cambria Math" w:hAnsi="Cambria Math" w:cs="Times New Roman"/>
                <w:sz w:val="28"/>
                <w:szCs w:val="28"/>
                <w:lang w:val="kk-KZ"/>
              </w:rPr>
              <m:t>2</m:t>
            </m:r>
          </m:den>
        </m:f>
        <m:r>
          <m:rPr>
            <m:sty m:val="p"/>
          </m:rPr>
          <w:rPr>
            <w:rFonts w:ascii="Cambria Math" w:hAnsi="Cambria Math" w:cs="Times New Roman"/>
            <w:sz w:val="28"/>
            <w:szCs w:val="28"/>
            <w:lang w:val="kk-KZ"/>
          </w:rPr>
          <m:t>⋅</m:t>
        </m:r>
        <m:r>
          <w:rPr>
            <w:rFonts w:ascii="Cambria Math" w:hAnsi="Cambria Math" w:cs="Times New Roman"/>
            <w:sz w:val="28"/>
            <w:szCs w:val="28"/>
            <w:lang w:val="kk-KZ"/>
          </w:rPr>
          <m:t>sin β=0</m:t>
        </m:r>
      </m:oMath>
      <w:r w:rsidR="00927767">
        <w:rPr>
          <w:rFonts w:ascii="Times New Roman" w:eastAsiaTheme="minorEastAsia" w:hAnsi="Times New Roman" w:cs="Times New Roman"/>
          <w:sz w:val="28"/>
          <w:szCs w:val="28"/>
          <w:lang w:val="kk-KZ"/>
        </w:rPr>
        <w:t>.</w:t>
      </w:r>
    </w:p>
    <w:p w14:paraId="242A7726" w14:textId="77777777" w:rsidR="00927767" w:rsidRDefault="00927767" w:rsidP="00ED11C0">
      <w:pPr>
        <w:spacing w:after="0" w:line="240" w:lineRule="auto"/>
        <w:ind w:firstLine="851"/>
        <w:jc w:val="both"/>
        <w:rPr>
          <w:rFonts w:ascii="Times New Roman" w:eastAsiaTheme="minorEastAsia" w:hAnsi="Times New Roman" w:cs="Times New Roman"/>
          <w:sz w:val="28"/>
          <w:szCs w:val="28"/>
          <w:lang w:val="kk-KZ"/>
        </w:rPr>
      </w:pPr>
    </w:p>
    <w:p w14:paraId="0C29A84D" w14:textId="77777777" w:rsidR="00927767" w:rsidRDefault="00927767" w:rsidP="00ED11C0">
      <w:pPr>
        <w:spacing w:after="0" w:line="240" w:lineRule="auto"/>
        <w:ind w:firstLine="851"/>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Осыдан: </w:t>
      </w:r>
    </w:p>
    <w:p w14:paraId="352A597E" w14:textId="77777777" w:rsidR="00927767" w:rsidRDefault="00927767" w:rsidP="00ED11C0">
      <w:pPr>
        <w:spacing w:after="0" w:line="240" w:lineRule="auto"/>
        <w:ind w:firstLine="851"/>
        <w:jc w:val="both"/>
        <w:rPr>
          <w:rFonts w:ascii="Times New Roman" w:eastAsiaTheme="minorEastAsia" w:hAnsi="Times New Roman" w:cs="Times New Roman"/>
          <w:sz w:val="28"/>
          <w:szCs w:val="28"/>
          <w:lang w:val="kk-KZ"/>
        </w:rPr>
      </w:pPr>
    </w:p>
    <w:p w14:paraId="34B80BDB" w14:textId="77777777" w:rsidR="00927767" w:rsidRDefault="007559D5" w:rsidP="00ED11C0">
      <w:pPr>
        <w:spacing w:after="0" w:line="240" w:lineRule="auto"/>
        <w:ind w:firstLine="851"/>
        <w:jc w:val="center"/>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y</m:t>
            </m:r>
          </m:e>
          <m:sub>
            <m:r>
              <m:rPr>
                <m:sty m:val="p"/>
              </m:rPr>
              <w:rPr>
                <w:rFonts w:ascii="Cambria Math" w:hAnsi="Cambria Math" w:cs="Times New Roman"/>
                <w:sz w:val="28"/>
                <w:szCs w:val="28"/>
              </w:rPr>
              <m:t>ц</m:t>
            </m:r>
          </m:sub>
        </m:sSub>
        <m:r>
          <w:rPr>
            <w:rFonts w:ascii="Cambria Math" w:hAnsi="Cambria Math" w:cs="Times New Roman"/>
            <w:sz w:val="28"/>
            <w:szCs w:val="28"/>
          </w:rPr>
          <m:t>=</m:t>
        </m:r>
        <m:f>
          <m:fPr>
            <m:ctrlPr>
              <w:rPr>
                <w:rFonts w:ascii="Cambria Math" w:hAnsi="Cambria Math" w:cs="Times New Roman"/>
                <w:sz w:val="28"/>
                <w:szCs w:val="28"/>
              </w:rPr>
            </m:ctrlPr>
          </m:fPr>
          <m:num>
            <m:f>
              <m:fPr>
                <m:ctrlPr>
                  <w:rPr>
                    <w:rFonts w:ascii="Cambria Math" w:hAnsi="Cambria Math" w:cs="Times New Roman"/>
                    <w:sz w:val="28"/>
                    <w:szCs w:val="28"/>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G</m:t>
                    </m:r>
                  </m:e>
                  <m:sub>
                    <m:r>
                      <w:rPr>
                        <w:rFonts w:ascii="Cambria Math" w:hAnsi="Cambria Math" w:cs="Times New Roman"/>
                        <w:sz w:val="28"/>
                        <w:szCs w:val="28"/>
                      </w:rPr>
                      <m:t>кгр</m:t>
                    </m:r>
                  </m:sub>
                </m:sSub>
              </m:num>
              <m:den>
                <m:r>
                  <m:rPr>
                    <m:sty m:val="p"/>
                  </m:rPr>
                  <w:rPr>
                    <w:rFonts w:ascii="Cambria Math" w:hAnsi="Cambria Math" w:cs="Times New Roman"/>
                    <w:sz w:val="28"/>
                    <w:szCs w:val="28"/>
                  </w:rPr>
                  <m:t>2</m:t>
                </m:r>
              </m:den>
            </m:f>
            <m: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l</m:t>
                </m:r>
              </m:e>
              <m:sub>
                <m:r>
                  <m:rPr>
                    <m:sty m:val="p"/>
                  </m:rPr>
                  <w:rPr>
                    <w:rFonts w:ascii="Cambria Math" w:hAnsi="Cambria Math" w:cs="Times New Roman"/>
                    <w:sz w:val="28"/>
                    <w:szCs w:val="28"/>
                  </w:rPr>
                  <m:t>к</m:t>
                </m:r>
              </m:sub>
            </m:sSub>
            <m:r>
              <m:rPr>
                <m:sty m:val="p"/>
              </m:rPr>
              <w:rPr>
                <w:rFonts w:ascii="Cambria Math" w:hAnsi="Cambria Math" w:cs="Times New Roman"/>
                <w:sz w:val="28"/>
                <w:szCs w:val="28"/>
              </w:rPr>
              <m:t>⋅</m:t>
            </m:r>
            <m:r>
              <w:rPr>
                <w:rFonts w:ascii="Cambria Math" w:hAnsi="Cambria Math" w:cs="Times New Roman"/>
                <w:sz w:val="28"/>
                <w:szCs w:val="28"/>
                <w:lang w:val="en-US"/>
              </w:rPr>
              <m:t>cos</m:t>
            </m:r>
            <m:r>
              <w:rPr>
                <w:rFonts w:ascii="Cambria Math" w:hAnsi="Cambria Math" w:cs="Times New Roman"/>
                <w:sz w:val="28"/>
                <w:szCs w:val="28"/>
                <w:lang w:val="kk-KZ"/>
              </w:rPr>
              <m:t xml:space="preserve"> β-</m:t>
            </m:r>
            <m:sSub>
              <m:sSubPr>
                <m:ctrlPr>
                  <w:rPr>
                    <w:rFonts w:ascii="Cambria Math" w:hAnsi="Cambria Math" w:cs="Times New Roman"/>
                    <w:sz w:val="28"/>
                    <w:szCs w:val="28"/>
                  </w:rPr>
                </m:ctrlPr>
              </m:sSubPr>
              <m:e>
                <m:r>
                  <m:rPr>
                    <m:sty m:val="p"/>
                  </m:rPr>
                  <w:rPr>
                    <w:rFonts w:ascii="Cambria Math" w:hAnsi="Cambria Math" w:cs="Times New Roman"/>
                    <w:sz w:val="28"/>
                    <w:szCs w:val="28"/>
                  </w:rPr>
                  <m:t>b</m:t>
                </m:r>
              </m:e>
              <m:sub>
                <m:r>
                  <m:rPr>
                    <m:sty m:val="p"/>
                  </m:rPr>
                  <w:rPr>
                    <w:rFonts w:ascii="Cambria Math" w:hAnsi="Cambria Math" w:cs="Times New Roman"/>
                    <w:sz w:val="28"/>
                    <w:szCs w:val="28"/>
                  </w:rPr>
                  <m:t>к</m:t>
                </m:r>
              </m:sub>
            </m:sSub>
            <m:r>
              <m:rPr>
                <m:sty m:val="p"/>
              </m:rPr>
              <w:rPr>
                <w:rFonts w:ascii="Cambria Math" w:hAnsi="Cambria Math" w:cs="Times New Roman"/>
                <w:sz w:val="28"/>
                <w:szCs w:val="28"/>
              </w:rPr>
              <m:t>⋅</m:t>
            </m:r>
            <m:r>
              <w:rPr>
                <w:rFonts w:ascii="Cambria Math" w:hAnsi="Cambria Math" w:cs="Times New Roman"/>
                <w:sz w:val="28"/>
                <w:szCs w:val="28"/>
                <w:lang w:val="kk-KZ"/>
              </w:rPr>
              <m:t>sin β</m:t>
            </m:r>
            <m:r>
              <w:rPr>
                <w:rFonts w:ascii="Cambria Math" w:hAnsi="Cambria Math" w:cs="Times New Roman"/>
                <w:sz w:val="28"/>
                <w:szCs w:val="28"/>
              </w:rPr>
              <m:t>)</m:t>
            </m:r>
          </m:num>
          <m:den>
            <m:sSub>
              <m:sSubPr>
                <m:ctrlPr>
                  <w:rPr>
                    <w:rFonts w:ascii="Cambria Math" w:hAnsi="Cambria Math" w:cs="Times New Roman"/>
                    <w:sz w:val="28"/>
                    <w:szCs w:val="28"/>
                  </w:rPr>
                </m:ctrlPr>
              </m:sSubPr>
              <m:e>
                <m:r>
                  <m:rPr>
                    <m:sty m:val="p"/>
                  </m:rPr>
                  <w:rPr>
                    <w:rFonts w:ascii="Cambria Math" w:hAnsi="Cambria Math" w:cs="Times New Roman"/>
                    <w:sz w:val="28"/>
                    <w:szCs w:val="28"/>
                  </w:rPr>
                  <m:t>l</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l</m:t>
                </m:r>
              </m:e>
              <m:sub>
                <m:r>
                  <m:rPr>
                    <m:sty m:val="p"/>
                  </m:rPr>
                  <w:rPr>
                    <w:rFonts w:ascii="Cambria Math" w:hAnsi="Cambria Math" w:cs="Times New Roman"/>
                    <w:sz w:val="28"/>
                    <w:szCs w:val="28"/>
                  </w:rPr>
                  <m:t>1</m:t>
                </m:r>
              </m:sub>
            </m:sSub>
          </m:den>
        </m:f>
      </m:oMath>
      <w:r w:rsidR="00927767">
        <w:rPr>
          <w:rFonts w:ascii="Times New Roman" w:eastAsiaTheme="minorEastAsia" w:hAnsi="Times New Roman" w:cs="Times New Roman"/>
          <w:sz w:val="28"/>
          <w:szCs w:val="28"/>
        </w:rPr>
        <w:t>.</w:t>
      </w:r>
    </w:p>
    <w:p w14:paraId="13ABA0EC" w14:textId="77777777" w:rsidR="00927767" w:rsidRDefault="00927767" w:rsidP="00ED11C0">
      <w:pPr>
        <w:spacing w:after="0" w:line="240" w:lineRule="auto"/>
        <w:ind w:firstLine="851"/>
        <w:jc w:val="both"/>
        <w:rPr>
          <w:rFonts w:ascii="Times New Roman" w:hAnsi="Times New Roman" w:cs="Times New Roman"/>
          <w:sz w:val="28"/>
          <w:szCs w:val="28"/>
          <w:lang w:val="kk-KZ"/>
        </w:rPr>
      </w:pPr>
    </w:p>
    <w:p w14:paraId="3A493D16" w14:textId="77777777" w:rsidR="00927767" w:rsidRDefault="00927767"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Жүк қармау рамасының штогындағы сығымкүш мынаны құрайды:</w:t>
      </w:r>
    </w:p>
    <w:p w14:paraId="26B951CB" w14:textId="77777777" w:rsidR="00927767" w:rsidRDefault="00927767" w:rsidP="00ED11C0">
      <w:pPr>
        <w:spacing w:after="0" w:line="240" w:lineRule="auto"/>
        <w:ind w:firstLine="851"/>
        <w:jc w:val="both"/>
        <w:rPr>
          <w:rFonts w:ascii="Times New Roman" w:hAnsi="Times New Roman" w:cs="Times New Roman"/>
          <w:sz w:val="28"/>
          <w:szCs w:val="28"/>
          <w:lang w:val="kk-KZ"/>
        </w:rPr>
      </w:pPr>
    </w:p>
    <w:p w14:paraId="2E839DFB" w14:textId="77777777" w:rsidR="00927767" w:rsidRDefault="007559D5" w:rsidP="00ED11C0">
      <w:pPr>
        <w:spacing w:after="0" w:line="240" w:lineRule="auto"/>
        <w:ind w:firstLine="851"/>
        <w:jc w:val="right"/>
        <w:rPr>
          <w:rFonts w:ascii="Times New Roman" w:eastAsiaTheme="minorEastAsia" w:hAnsi="Times New Roman" w:cs="Times New Roman"/>
          <w:sz w:val="28"/>
          <w:szCs w:val="28"/>
          <w:lang w:val="kk-KZ"/>
        </w:rPr>
      </w:pP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R</m:t>
            </m:r>
          </m:e>
          <m:sub>
            <m:r>
              <w:rPr>
                <w:rFonts w:ascii="Cambria Math" w:hAnsi="Cambria Math" w:cs="Times New Roman"/>
                <w:sz w:val="28"/>
                <w:szCs w:val="28"/>
                <w:lang w:val="kk-KZ"/>
              </w:rPr>
              <m:t>ц</m:t>
            </m:r>
          </m:sub>
          <m:sup>
            <m:r>
              <w:rPr>
                <w:rFonts w:ascii="Cambria Math" w:hAnsi="Cambria Math" w:cs="Times New Roman"/>
                <w:sz w:val="28"/>
                <w:szCs w:val="28"/>
                <w:lang w:val="kk-KZ"/>
              </w:rPr>
              <m:t xml:space="preserve">вр </m:t>
            </m:r>
          </m:sup>
        </m:sSubSup>
        <m:r>
          <w:rPr>
            <w:rFonts w:ascii="Cambria Math" w:hAnsi="Cambria Math" w:cs="Times New Roman"/>
            <w:sz w:val="28"/>
            <w:szCs w:val="28"/>
            <w:lang w:val="kk-KZ"/>
          </w:rPr>
          <m:t>=</m:t>
        </m:r>
        <m:rad>
          <m:radPr>
            <m:ctrlPr>
              <w:rPr>
                <w:rFonts w:ascii="Cambria Math" w:hAnsi="Cambria Math" w:cs="Times New Roman"/>
                <w:i/>
                <w:sz w:val="28"/>
                <w:szCs w:val="28"/>
              </w:rPr>
            </m:ctrlPr>
          </m:radPr>
          <m:deg/>
          <m:e>
            <m:sSubSup>
              <m:sSubSupPr>
                <m:ctrlPr>
                  <w:rPr>
                    <w:rFonts w:ascii="Cambria Math" w:hAnsi="Cambria Math" w:cs="Times New Roman"/>
                    <w:i/>
                    <w:sz w:val="28"/>
                    <w:szCs w:val="28"/>
                  </w:rPr>
                </m:ctrlPr>
              </m:sSubSupPr>
              <m:e>
                <m:r>
                  <w:rPr>
                    <w:rFonts w:ascii="Cambria Math" w:hAnsi="Cambria Math" w:cs="Times New Roman"/>
                    <w:sz w:val="28"/>
                    <w:szCs w:val="28"/>
                    <w:lang w:val="kk-KZ"/>
                  </w:rPr>
                  <m:t>x</m:t>
                </m:r>
              </m:e>
              <m:sub>
                <m:r>
                  <w:rPr>
                    <w:rFonts w:ascii="Cambria Math" w:hAnsi="Cambria Math" w:cs="Times New Roman"/>
                    <w:sz w:val="28"/>
                    <w:szCs w:val="28"/>
                    <w:lang w:val="kk-KZ"/>
                  </w:rPr>
                  <m:t>ц</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у</m:t>
                </m:r>
              </m:e>
              <m:sub>
                <m:r>
                  <w:rPr>
                    <w:rFonts w:ascii="Cambria Math" w:hAnsi="Cambria Math" w:cs="Times New Roman"/>
                    <w:sz w:val="28"/>
                    <w:szCs w:val="28"/>
                    <w:lang w:val="kk-KZ"/>
                  </w:rPr>
                  <m:t>ц</m:t>
                </m:r>
              </m:sub>
              <m:sup>
                <m:r>
                  <w:rPr>
                    <w:rFonts w:ascii="Cambria Math" w:hAnsi="Cambria Math" w:cs="Times New Roman"/>
                    <w:sz w:val="28"/>
                    <w:szCs w:val="28"/>
                    <w:lang w:val="kk-KZ"/>
                  </w:rPr>
                  <m:t>2</m:t>
                </m:r>
              </m:sup>
            </m:sSubSup>
          </m:e>
        </m:rad>
        <m:r>
          <w:rPr>
            <w:rFonts w:ascii="Cambria Math" w:hAnsi="Cambria Math" w:cs="Times New Roman"/>
            <w:sz w:val="28"/>
            <w:szCs w:val="28"/>
            <w:lang w:val="kk-KZ"/>
          </w:rPr>
          <m:t>=</m:t>
        </m:r>
        <m:rad>
          <m:radPr>
            <m:degHide m:val="1"/>
            <m:ctrlPr>
              <w:rPr>
                <w:rFonts w:ascii="Cambria Math" w:hAnsi="Cambria Math" w:cs="Times New Roman"/>
                <w:i/>
                <w:sz w:val="28"/>
                <w:szCs w:val="28"/>
              </w:rPr>
            </m:ctrlPr>
          </m:radPr>
          <m:deg/>
          <m:e>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lang w:val="kk-KZ"/>
                      </w:rPr>
                      <m:t>G</m:t>
                    </m:r>
                  </m:e>
                  <m:sub>
                    <m:r>
                      <w:rPr>
                        <w:rFonts w:ascii="Cambria Math" w:hAnsi="Cambria Math" w:cs="Times New Roman"/>
                        <w:sz w:val="28"/>
                        <w:szCs w:val="28"/>
                        <w:lang w:val="kk-KZ"/>
                      </w:rPr>
                      <m:t>кгр</m:t>
                    </m:r>
                  </m:sub>
                  <m:sup>
                    <m:r>
                      <w:rPr>
                        <w:rFonts w:ascii="Cambria Math" w:hAnsi="Cambria Math" w:cs="Times New Roman"/>
                        <w:sz w:val="28"/>
                        <w:szCs w:val="28"/>
                        <w:lang w:val="kk-KZ"/>
                      </w:rPr>
                      <m:t>2</m:t>
                    </m:r>
                  </m:sup>
                </m:sSubSup>
              </m:num>
              <m:den>
                <m:r>
                  <w:rPr>
                    <w:rFonts w:ascii="Cambria Math" w:hAnsi="Cambria Math" w:cs="Times New Roman"/>
                    <w:sz w:val="28"/>
                    <w:szCs w:val="28"/>
                    <w:lang w:val="kk-KZ"/>
                  </w:rPr>
                  <m:t>4</m:t>
                </m:r>
              </m:den>
            </m:f>
            <m:sSubSup>
              <m:sSubSupPr>
                <m:ctrlPr>
                  <w:rPr>
                    <w:rFonts w:ascii="Cambria Math" w:hAnsi="Cambria Math" w:cs="Times New Roman"/>
                    <w:i/>
                    <w:sz w:val="28"/>
                    <w:szCs w:val="28"/>
                  </w:rPr>
                </m:ctrlPr>
              </m:sSubSupPr>
              <m:e>
                <m:r>
                  <w:rPr>
                    <w:rFonts w:ascii="Cambria Math" w:hAnsi="Cambria Math" w:cs="Times New Roman"/>
                    <w:sz w:val="28"/>
                    <w:szCs w:val="28"/>
                    <w:lang w:val="kk-KZ"/>
                  </w:rPr>
                  <m:t>sin</m:t>
                </m:r>
              </m:e>
              <m:sub>
                <m:r>
                  <w:rPr>
                    <w:rFonts w:ascii="Cambria Math" w:hAnsi="Cambria Math" w:cs="Times New Roman"/>
                    <w:sz w:val="28"/>
                    <w:szCs w:val="28"/>
                    <w:lang w:val="kk-KZ"/>
                  </w:rPr>
                  <m:t>β</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lang w:val="kk-KZ"/>
                      </w:rPr>
                      <m:t>G</m:t>
                    </m:r>
                  </m:e>
                  <m:sub>
                    <m:r>
                      <w:rPr>
                        <w:rFonts w:ascii="Cambria Math" w:hAnsi="Cambria Math" w:cs="Times New Roman"/>
                        <w:sz w:val="28"/>
                        <w:szCs w:val="28"/>
                        <w:lang w:val="kk-KZ"/>
                      </w:rPr>
                      <m:t>кгр</m:t>
                    </m:r>
                  </m:sub>
                  <m:sup>
                    <m:r>
                      <w:rPr>
                        <w:rFonts w:ascii="Cambria Math" w:hAnsi="Cambria Math" w:cs="Times New Roman"/>
                        <w:sz w:val="28"/>
                        <w:szCs w:val="28"/>
                        <w:lang w:val="kk-KZ"/>
                      </w:rPr>
                      <m:t>2</m:t>
                    </m:r>
                  </m:sup>
                </m:sSubSup>
              </m:num>
              <m:den>
                <m:r>
                  <w:rPr>
                    <w:rFonts w:ascii="Cambria Math" w:hAnsi="Cambria Math" w:cs="Times New Roman"/>
                    <w:sz w:val="28"/>
                    <w:szCs w:val="28"/>
                    <w:lang w:val="kk-KZ"/>
                  </w:rPr>
                  <m:t>4</m:t>
                </m:r>
              </m:den>
            </m:f>
            <m:r>
              <m:rPr>
                <m:sty m:val="p"/>
              </m:rPr>
              <w:rPr>
                <w:rFonts w:ascii="Cambria Math" w:hAnsi="Cambria Math" w:cs="Times New Roman"/>
                <w:sz w:val="28"/>
                <w:szCs w:val="28"/>
                <w:lang w:val="kk-KZ"/>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l</m:t>
                            </m:r>
                          </m:e>
                          <m:sub>
                            <m:r>
                              <m:rPr>
                                <m:sty m:val="p"/>
                              </m:rPr>
                              <w:rPr>
                                <w:rFonts w:ascii="Cambria Math" w:hAnsi="Cambria Math" w:cs="Times New Roman"/>
                                <w:sz w:val="28"/>
                                <w:szCs w:val="28"/>
                                <w:lang w:val="kk-KZ"/>
                              </w:rPr>
                              <m:t>к</m:t>
                            </m:r>
                          </m:sub>
                        </m:sSub>
                        <m:r>
                          <m:rPr>
                            <m:sty m:val="p"/>
                          </m:rPr>
                          <w:rPr>
                            <w:rFonts w:ascii="Cambria Math" w:hAnsi="Cambria Math" w:cs="Times New Roman"/>
                            <w:sz w:val="28"/>
                            <w:szCs w:val="28"/>
                            <w:lang w:val="kk-KZ"/>
                          </w:rPr>
                          <m:t>⋅</m:t>
                        </m:r>
                        <m:r>
                          <w:rPr>
                            <w:rFonts w:ascii="Cambria Math" w:hAnsi="Cambria Math" w:cs="Times New Roman"/>
                            <w:sz w:val="28"/>
                            <w:szCs w:val="28"/>
                            <w:lang w:val="kk-KZ"/>
                          </w:rPr>
                          <m:t>cos β-</m:t>
                        </m:r>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b</m:t>
                            </m:r>
                          </m:e>
                          <m:sub>
                            <m:r>
                              <m:rPr>
                                <m:sty m:val="p"/>
                              </m:rPr>
                              <w:rPr>
                                <w:rFonts w:ascii="Cambria Math" w:hAnsi="Cambria Math" w:cs="Times New Roman"/>
                                <w:sz w:val="28"/>
                                <w:szCs w:val="28"/>
                                <w:lang w:val="kk-KZ"/>
                              </w:rPr>
                              <m:t>к</m:t>
                            </m:r>
                          </m:sub>
                        </m:sSub>
                        <m:r>
                          <m:rPr>
                            <m:sty m:val="p"/>
                          </m:rPr>
                          <w:rPr>
                            <w:rFonts w:ascii="Cambria Math" w:hAnsi="Cambria Math" w:cs="Times New Roman"/>
                            <w:sz w:val="28"/>
                            <w:szCs w:val="28"/>
                            <w:lang w:val="kk-KZ"/>
                          </w:rPr>
                          <m:t>⋅</m:t>
                        </m:r>
                        <m:r>
                          <w:rPr>
                            <w:rFonts w:ascii="Cambria Math" w:hAnsi="Cambria Math" w:cs="Times New Roman"/>
                            <w:sz w:val="28"/>
                            <w:szCs w:val="28"/>
                            <w:lang w:val="kk-KZ"/>
                          </w:rPr>
                          <m:t>sin β</m:t>
                        </m:r>
                      </m:e>
                    </m:d>
                  </m:e>
                  <m:sup>
                    <m:r>
                      <w:rPr>
                        <w:rFonts w:ascii="Cambria Math" w:hAnsi="Cambria Math" w:cs="Times New Roman"/>
                        <w:sz w:val="28"/>
                        <w:szCs w:val="28"/>
                        <w:lang w:val="kk-KZ"/>
                      </w:rPr>
                      <m:t>2</m:t>
                    </m:r>
                  </m:sup>
                </m:sSup>
              </m:num>
              <m:den>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l</m:t>
                            </m:r>
                          </m:e>
                          <m:sub>
                            <m:r>
                              <m:rPr>
                                <m:sty m:val="p"/>
                              </m:rPr>
                              <w:rPr>
                                <w:rFonts w:ascii="Cambria Math" w:hAnsi="Cambria Math" w:cs="Times New Roman"/>
                                <w:sz w:val="28"/>
                                <w:szCs w:val="28"/>
                                <w:lang w:val="kk-KZ"/>
                              </w:rPr>
                              <m:t>2</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l</m:t>
                            </m:r>
                          </m:e>
                          <m:sub>
                            <m:r>
                              <m:rPr>
                                <m:sty m:val="p"/>
                              </m:rPr>
                              <w:rPr>
                                <w:rFonts w:ascii="Cambria Math" w:hAnsi="Cambria Math" w:cs="Times New Roman"/>
                                <w:sz w:val="28"/>
                                <w:szCs w:val="28"/>
                                <w:lang w:val="kk-KZ"/>
                              </w:rPr>
                              <m:t>1</m:t>
                            </m:r>
                          </m:sub>
                        </m:sSub>
                      </m:e>
                    </m:d>
                  </m:e>
                  <m:sup>
                    <m:r>
                      <w:rPr>
                        <w:rFonts w:ascii="Cambria Math" w:hAnsi="Cambria Math" w:cs="Times New Roman"/>
                        <w:sz w:val="28"/>
                        <w:szCs w:val="28"/>
                        <w:lang w:val="kk-KZ"/>
                      </w:rPr>
                      <m:t>2</m:t>
                    </m:r>
                  </m:sup>
                </m:sSup>
              </m:den>
            </m:f>
          </m:e>
        </m:rad>
      </m:oMath>
      <w:r w:rsidR="00927767">
        <w:rPr>
          <w:rFonts w:ascii="Times New Roman" w:eastAsiaTheme="minorEastAsia" w:hAnsi="Times New Roman" w:cs="Times New Roman"/>
          <w:sz w:val="28"/>
          <w:szCs w:val="28"/>
          <w:lang w:val="kk-KZ"/>
        </w:rPr>
        <w:t>=  .               (4.6)</w:t>
      </w:r>
    </w:p>
    <w:p w14:paraId="0A5079BB" w14:textId="77777777" w:rsidR="00927767" w:rsidRDefault="00927767" w:rsidP="00ED11C0">
      <w:pPr>
        <w:spacing w:after="0" w:line="240" w:lineRule="auto"/>
        <w:ind w:firstLine="851"/>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w:t>
      </w:r>
      <m:oMath>
        <m:sSub>
          <m:sSubPr>
            <m:ctrlPr>
              <w:rPr>
                <w:rFonts w:ascii="Cambria Math" w:hAnsi="Cambria Math" w:cs="Times New Roman"/>
                <w:i/>
                <w:sz w:val="28"/>
                <w:szCs w:val="28"/>
                <w:lang w:val="kk-KZ"/>
              </w:rPr>
            </m:ctrlPr>
          </m:sSubPr>
          <m:e>
            <m:f>
              <m:fPr>
                <m:ctrlPr>
                  <w:rPr>
                    <w:rFonts w:ascii="Cambria Math" w:hAnsi="Cambria Math" w:cs="Times New Roman"/>
                    <w:sz w:val="28"/>
                    <w:szCs w:val="28"/>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G</m:t>
                    </m:r>
                  </m:e>
                  <m:sub>
                    <m:r>
                      <w:rPr>
                        <w:rFonts w:ascii="Cambria Math" w:hAnsi="Cambria Math" w:cs="Times New Roman"/>
                        <w:sz w:val="28"/>
                        <w:szCs w:val="28"/>
                        <w:lang w:val="kk-KZ"/>
                      </w:rPr>
                      <m:t>кгр</m:t>
                    </m:r>
                  </m:sub>
                </m:sSub>
              </m:num>
              <m:den>
                <m:r>
                  <m:rPr>
                    <m:sty m:val="p"/>
                  </m:rPr>
                  <w:rPr>
                    <w:rFonts w:ascii="Cambria Math" w:hAnsi="Cambria Math" w:cs="Times New Roman"/>
                    <w:sz w:val="28"/>
                    <w:szCs w:val="28"/>
                    <w:lang w:val="kk-KZ"/>
                  </w:rPr>
                  <m:t>2</m:t>
                </m:r>
              </m:den>
            </m:f>
            <m:rad>
              <m:radPr>
                <m:degHide m:val="1"/>
                <m:ctrlPr>
                  <w:rPr>
                    <w:rFonts w:ascii="Cambria Math" w:hAnsi="Cambria Math" w:cs="Times New Roman"/>
                    <w:i/>
                    <w:sz w:val="28"/>
                    <w:szCs w:val="28"/>
                  </w:rPr>
                </m:ctrlPr>
              </m:radPr>
              <m:deg/>
              <m:e>
                <m:sSubSup>
                  <m:sSubSupPr>
                    <m:ctrlPr>
                      <w:rPr>
                        <w:rFonts w:ascii="Cambria Math" w:hAnsi="Cambria Math" w:cs="Times New Roman"/>
                        <w:i/>
                        <w:sz w:val="28"/>
                        <w:szCs w:val="28"/>
                      </w:rPr>
                    </m:ctrlPr>
                  </m:sSubSupPr>
                  <m:e>
                    <m:r>
                      <w:rPr>
                        <w:rFonts w:ascii="Cambria Math" w:hAnsi="Cambria Math" w:cs="Times New Roman"/>
                        <w:sz w:val="28"/>
                        <w:szCs w:val="28"/>
                        <w:lang w:val="kk-KZ"/>
                      </w:rPr>
                      <m:t>sin</m:t>
                    </m:r>
                  </m:e>
                  <m:sub>
                    <m:r>
                      <w:rPr>
                        <w:rFonts w:ascii="Cambria Math" w:hAnsi="Cambria Math" w:cs="Times New Roman"/>
                        <w:sz w:val="28"/>
                        <w:szCs w:val="28"/>
                        <w:lang w:val="kk-KZ"/>
                      </w:rPr>
                      <m:t>β</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sSubSup>
                          <m:sSubSupPr>
                            <m:ctrlPr>
                              <w:rPr>
                                <w:rFonts w:ascii="Cambria Math" w:hAnsi="Cambria Math" w:cs="Times New Roman"/>
                                <w:i/>
                                <w:sz w:val="28"/>
                                <w:szCs w:val="28"/>
                              </w:rPr>
                            </m:ctrlPr>
                          </m:sSubSupPr>
                          <m:e>
                            <m:r>
                              <w:rPr>
                                <w:rFonts w:ascii="Cambria Math" w:hAnsi="Cambria Math" w:cs="Times New Roman"/>
                                <w:sz w:val="28"/>
                                <w:szCs w:val="28"/>
                                <w:lang w:val="kk-KZ"/>
                              </w:rPr>
                              <m:t>l</m:t>
                            </m:r>
                          </m:e>
                          <m:sub>
                            <m:r>
                              <w:rPr>
                                <w:rFonts w:ascii="Cambria Math" w:hAnsi="Cambria Math" w:cs="Times New Roman"/>
                                <w:sz w:val="28"/>
                                <w:szCs w:val="28"/>
                                <w:lang w:val="kk-KZ"/>
                              </w:rPr>
                              <m:t>к</m:t>
                            </m:r>
                          </m:sub>
                          <m:sup>
                            <m:r>
                              <w:rPr>
                                <w:rFonts w:ascii="Cambria Math" w:hAnsi="Cambria Math" w:cs="Times New Roman"/>
                                <w:sz w:val="28"/>
                                <w:szCs w:val="28"/>
                                <w:lang w:val="kk-KZ"/>
                              </w:rPr>
                              <m:t>2</m:t>
                            </m:r>
                          </m:sup>
                        </m:sSubSup>
                        <m:sSup>
                          <m:sSupPr>
                            <m:ctrlPr>
                              <w:rPr>
                                <w:rFonts w:ascii="Cambria Math" w:hAnsi="Cambria Math" w:cs="Times New Roman"/>
                                <w:i/>
                                <w:sz w:val="28"/>
                                <w:szCs w:val="28"/>
                              </w:rPr>
                            </m:ctrlPr>
                          </m:sSupPr>
                          <m:e>
                            <m:r>
                              <w:rPr>
                                <w:rFonts w:ascii="Cambria Math" w:hAnsi="Cambria Math" w:cs="Times New Roman"/>
                                <w:sz w:val="28"/>
                                <w:szCs w:val="28"/>
                                <w:lang w:val="kk-KZ"/>
                              </w:rPr>
                              <m:t>cos</m:t>
                            </m:r>
                          </m:e>
                          <m:sup>
                            <m:r>
                              <w:rPr>
                                <w:rFonts w:ascii="Cambria Math" w:hAnsi="Cambria Math" w:cs="Times New Roman"/>
                                <w:sz w:val="28"/>
                                <w:szCs w:val="28"/>
                                <w:lang w:val="kk-KZ"/>
                              </w:rPr>
                              <m:t>2</m:t>
                            </m:r>
                          </m:sup>
                        </m:sSup>
                        <m:r>
                          <w:rPr>
                            <w:rFonts w:ascii="Cambria Math" w:hAnsi="Cambria Math" w:cs="Times New Roman"/>
                            <w:sz w:val="28"/>
                            <w:szCs w:val="28"/>
                            <w:lang w:val="kk-KZ"/>
                          </w:rPr>
                          <m:t>β-2</m:t>
                        </m:r>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l</m:t>
                            </m:r>
                          </m:e>
                          <m:sub>
                            <m:r>
                              <m:rPr>
                                <m:sty m:val="p"/>
                              </m:rPr>
                              <w:rPr>
                                <w:rFonts w:ascii="Cambria Math" w:hAnsi="Cambria Math" w:cs="Times New Roman"/>
                                <w:sz w:val="28"/>
                                <w:szCs w:val="28"/>
                                <w:lang w:val="kk-KZ"/>
                              </w:rPr>
                              <m:t>к</m:t>
                            </m:r>
                          </m:sub>
                        </m:sSub>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b</m:t>
                            </m:r>
                          </m:e>
                          <m:sub>
                            <m:r>
                              <m:rPr>
                                <m:sty m:val="p"/>
                              </m:rPr>
                              <w:rPr>
                                <w:rFonts w:ascii="Cambria Math" w:hAnsi="Cambria Math" w:cs="Times New Roman"/>
                                <w:sz w:val="28"/>
                                <w:szCs w:val="28"/>
                                <w:lang w:val="kk-KZ"/>
                              </w:rPr>
                              <m:t>к</m:t>
                            </m:r>
                          </m:sub>
                        </m:sSub>
                        <m:r>
                          <w:rPr>
                            <w:rFonts w:ascii="Cambria Math" w:hAnsi="Cambria Math" w:cs="Times New Roman"/>
                            <w:sz w:val="28"/>
                            <w:szCs w:val="28"/>
                            <w:lang w:val="kk-KZ"/>
                          </w:rPr>
                          <m:t>sin β</m:t>
                        </m:r>
                        <m:r>
                          <m:rPr>
                            <m:sty m:val="p"/>
                          </m:rPr>
                          <w:rPr>
                            <w:rFonts w:ascii="Cambria Math" w:hAnsi="Cambria Math" w:cs="Times New Roman"/>
                            <w:sz w:val="28"/>
                            <w:szCs w:val="28"/>
                            <w:lang w:val="kk-KZ"/>
                          </w:rPr>
                          <m:t>⋅</m:t>
                        </m:r>
                        <m:r>
                          <w:rPr>
                            <w:rFonts w:ascii="Cambria Math" w:hAnsi="Cambria Math" w:cs="Times New Roman"/>
                            <w:sz w:val="28"/>
                            <w:szCs w:val="28"/>
                            <w:lang w:val="kk-KZ"/>
                          </w:rPr>
                          <m:t>cos β+</m:t>
                        </m:r>
                        <m:sSubSup>
                          <m:sSubSupPr>
                            <m:ctrlPr>
                              <w:rPr>
                                <w:rFonts w:ascii="Cambria Math" w:hAnsi="Cambria Math" w:cs="Times New Roman"/>
                                <w:i/>
                                <w:sz w:val="28"/>
                                <w:szCs w:val="28"/>
                              </w:rPr>
                            </m:ctrlPr>
                          </m:sSubSupPr>
                          <m:e>
                            <m:r>
                              <w:rPr>
                                <w:rFonts w:ascii="Cambria Math" w:hAnsi="Cambria Math" w:cs="Times New Roman"/>
                                <w:sz w:val="28"/>
                                <w:szCs w:val="28"/>
                                <w:lang w:val="kk-KZ"/>
                              </w:rPr>
                              <m:t>b</m:t>
                            </m:r>
                          </m:e>
                          <m:sub>
                            <m:r>
                              <w:rPr>
                                <w:rFonts w:ascii="Cambria Math" w:hAnsi="Cambria Math" w:cs="Times New Roman"/>
                                <w:sz w:val="28"/>
                                <w:szCs w:val="28"/>
                                <w:lang w:val="kk-KZ"/>
                              </w:rPr>
                              <m:t>к</m:t>
                            </m:r>
                          </m:sub>
                          <m:sup>
                            <m:r>
                              <w:rPr>
                                <w:rFonts w:ascii="Cambria Math" w:hAnsi="Cambria Math" w:cs="Times New Roman"/>
                                <w:sz w:val="28"/>
                                <w:szCs w:val="28"/>
                                <w:lang w:val="kk-KZ"/>
                              </w:rPr>
                              <m:t>2</m:t>
                            </m:r>
                          </m:sup>
                        </m:sSubSup>
                        <m:sSup>
                          <m:sSupPr>
                            <m:ctrlPr>
                              <w:rPr>
                                <w:rFonts w:ascii="Cambria Math" w:hAnsi="Cambria Math" w:cs="Times New Roman"/>
                                <w:i/>
                                <w:sz w:val="28"/>
                                <w:szCs w:val="28"/>
                              </w:rPr>
                            </m:ctrlPr>
                          </m:sSupPr>
                          <m:e>
                            <m:r>
                              <w:rPr>
                                <w:rFonts w:ascii="Cambria Math" w:hAnsi="Cambria Math" w:cs="Times New Roman"/>
                                <w:sz w:val="28"/>
                                <w:szCs w:val="28"/>
                                <w:lang w:val="kk-KZ"/>
                              </w:rPr>
                              <m:t>sin</m:t>
                            </m:r>
                          </m:e>
                          <m:sup>
                            <m:r>
                              <w:rPr>
                                <w:rFonts w:ascii="Cambria Math" w:hAnsi="Cambria Math" w:cs="Times New Roman"/>
                                <w:sz w:val="28"/>
                                <w:szCs w:val="28"/>
                                <w:lang w:val="kk-KZ"/>
                              </w:rPr>
                              <m:t>2</m:t>
                            </m:r>
                          </m:sup>
                        </m:sSup>
                        <m:r>
                          <w:rPr>
                            <w:rFonts w:ascii="Cambria Math" w:hAnsi="Cambria Math" w:cs="Times New Roman"/>
                            <w:sz w:val="28"/>
                            <w:szCs w:val="28"/>
                            <w:lang w:val="kk-KZ"/>
                          </w:rPr>
                          <m:t>β</m:t>
                        </m:r>
                      </m:e>
                      <m:sup/>
                    </m:sSup>
                  </m:num>
                  <m:den>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l</m:t>
                                </m:r>
                              </m:e>
                              <m:sub>
                                <m:r>
                                  <m:rPr>
                                    <m:sty m:val="p"/>
                                  </m:rPr>
                                  <w:rPr>
                                    <w:rFonts w:ascii="Cambria Math" w:hAnsi="Cambria Math" w:cs="Times New Roman"/>
                                    <w:sz w:val="28"/>
                                    <w:szCs w:val="28"/>
                                    <w:lang w:val="kk-KZ"/>
                                  </w:rPr>
                                  <m:t>2</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m:rPr>
                                    <m:sty m:val="p"/>
                                  </m:rPr>
                                  <w:rPr>
                                    <w:rFonts w:ascii="Cambria Math" w:hAnsi="Cambria Math" w:cs="Times New Roman"/>
                                    <w:sz w:val="28"/>
                                    <w:szCs w:val="28"/>
                                    <w:lang w:val="kk-KZ"/>
                                  </w:rPr>
                                  <m:t>l</m:t>
                                </m:r>
                              </m:e>
                              <m:sub>
                                <m:r>
                                  <m:rPr>
                                    <m:sty m:val="p"/>
                                  </m:rPr>
                                  <w:rPr>
                                    <w:rFonts w:ascii="Cambria Math" w:hAnsi="Cambria Math" w:cs="Times New Roman"/>
                                    <w:sz w:val="28"/>
                                    <w:szCs w:val="28"/>
                                    <w:lang w:val="kk-KZ"/>
                                  </w:rPr>
                                  <m:t>1</m:t>
                                </m:r>
                              </m:sub>
                            </m:sSub>
                          </m:e>
                        </m:d>
                      </m:e>
                      <m:sup>
                        <m:r>
                          <w:rPr>
                            <w:rFonts w:ascii="Cambria Math" w:hAnsi="Cambria Math" w:cs="Times New Roman"/>
                            <w:sz w:val="28"/>
                            <w:szCs w:val="28"/>
                            <w:lang w:val="kk-KZ"/>
                          </w:rPr>
                          <m:t>2</m:t>
                        </m:r>
                      </m:sup>
                    </m:sSup>
                  </m:den>
                </m:f>
              </m:e>
            </m:rad>
          </m:e>
          <m:sub/>
        </m:sSub>
      </m:oMath>
    </w:p>
    <w:p w14:paraId="4C5AC2B7" w14:textId="77777777" w:rsidR="00927767" w:rsidRDefault="00927767" w:rsidP="00ED11C0">
      <w:pPr>
        <w:spacing w:after="0" w:line="240" w:lineRule="auto"/>
        <w:ind w:firstLine="851"/>
        <w:jc w:val="center"/>
        <w:rPr>
          <w:rFonts w:ascii="Times New Roman" w:eastAsiaTheme="minorEastAsia" w:hAnsi="Times New Roman" w:cs="Times New Roman"/>
          <w:sz w:val="28"/>
          <w:szCs w:val="28"/>
          <w:lang w:val="kk-KZ"/>
        </w:rPr>
      </w:pPr>
    </w:p>
    <w:p w14:paraId="50ECC0C5" w14:textId="77777777" w:rsidR="00927767" w:rsidRDefault="007559D5" w:rsidP="00ED11C0">
      <w:pPr>
        <w:spacing w:after="0" w:line="240" w:lineRule="auto"/>
        <w:ind w:firstLine="851"/>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к</m:t>
            </m:r>
          </m:sub>
        </m:sSub>
        <m:r>
          <w:rPr>
            <w:rFonts w:ascii="Cambria Math" w:hAnsi="Cambria Math" w:cs="Times New Roman"/>
            <w:sz w:val="28"/>
            <w:szCs w:val="28"/>
            <w:lang w:val="kk-KZ"/>
          </w:rPr>
          <m:t>=6,06м;</m:t>
        </m:r>
      </m:oMath>
      <w:r w:rsidR="00927767">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b</m:t>
            </m:r>
          </m:e>
          <m:sub>
            <m:r>
              <w:rPr>
                <w:rFonts w:ascii="Cambria Math" w:hAnsi="Cambria Math" w:cs="Times New Roman"/>
                <w:sz w:val="28"/>
                <w:szCs w:val="28"/>
                <w:lang w:val="kk-KZ"/>
              </w:rPr>
              <m:t>к</m:t>
            </m:r>
          </m:sub>
        </m:sSub>
        <m:r>
          <w:rPr>
            <w:rFonts w:ascii="Cambria Math" w:hAnsi="Cambria Math" w:cs="Times New Roman"/>
            <w:sz w:val="28"/>
            <w:szCs w:val="28"/>
            <w:lang w:val="kk-KZ"/>
          </w:rPr>
          <m:t>=2,44м;</m:t>
        </m:r>
      </m:oMath>
      <w:r w:rsidR="00927767">
        <w:rPr>
          <w:rFonts w:ascii="Times New Roman" w:eastAsiaTheme="minorEastAsia"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2</m:t>
            </m:r>
          </m:sub>
        </m:sSub>
        <m:r>
          <w:rPr>
            <w:rFonts w:ascii="Cambria Math" w:hAnsi="Cambria Math" w:cs="Times New Roman"/>
            <w:sz w:val="28"/>
            <w:szCs w:val="28"/>
            <w:lang w:val="kk-KZ"/>
          </w:rPr>
          <m:t xml:space="preserve">=4,5м; </m:t>
        </m:r>
        <m:sSub>
          <m:sSubPr>
            <m:ctrlPr>
              <w:rPr>
                <w:rFonts w:ascii="Cambria Math" w:hAnsi="Cambria Math" w:cs="Times New Roman"/>
                <w:i/>
                <w:sz w:val="28"/>
                <w:szCs w:val="28"/>
              </w:rPr>
            </m:ctrlPr>
          </m:sSubPr>
          <m:e>
            <m:r>
              <w:rPr>
                <w:rFonts w:ascii="Cambria Math" w:hAnsi="Cambria Math" w:cs="Times New Roman"/>
                <w:sz w:val="28"/>
                <w:szCs w:val="28"/>
                <w:lang w:val="kk-KZ"/>
              </w:rPr>
              <m:t>l</m:t>
            </m:r>
          </m:e>
          <m:sub>
            <m:r>
              <w:rPr>
                <w:rFonts w:ascii="Cambria Math" w:hAnsi="Cambria Math" w:cs="Times New Roman"/>
                <w:sz w:val="28"/>
                <w:szCs w:val="28"/>
                <w:lang w:val="kk-KZ"/>
              </w:rPr>
              <m:t>1</m:t>
            </m:r>
          </m:sub>
        </m:sSub>
        <m:r>
          <w:rPr>
            <w:rFonts w:ascii="Cambria Math" w:hAnsi="Cambria Math" w:cs="Times New Roman"/>
            <w:sz w:val="28"/>
            <w:szCs w:val="28"/>
            <w:lang w:val="kk-KZ"/>
          </w:rPr>
          <m:t xml:space="preserve">=1 </m:t>
        </m:r>
      </m:oMath>
      <w:r w:rsidR="00927767">
        <w:rPr>
          <w:rFonts w:ascii="Times New Roman" w:eastAsiaTheme="minorEastAsia" w:hAnsi="Times New Roman" w:cs="Times New Roman"/>
          <w:sz w:val="28"/>
          <w:szCs w:val="28"/>
          <w:lang w:val="kk-KZ"/>
        </w:rPr>
        <w:t>ұзындық мәндерін екінші көбейткішке қойып, аламыз:</w:t>
      </w:r>
    </w:p>
    <w:p w14:paraId="25AC1AB0" w14:textId="77777777" w:rsidR="00927767" w:rsidRDefault="00927767" w:rsidP="00ED11C0">
      <w:pPr>
        <w:spacing w:after="0" w:line="240" w:lineRule="auto"/>
        <w:ind w:firstLine="851"/>
        <w:rPr>
          <w:rFonts w:ascii="Times New Roman" w:eastAsiaTheme="minorEastAsia" w:hAnsi="Times New Roman" w:cs="Times New Roman"/>
          <w:sz w:val="28"/>
          <w:szCs w:val="28"/>
          <w:lang w:val="kk-KZ"/>
        </w:rPr>
      </w:pPr>
    </w:p>
    <w:p w14:paraId="56889299" w14:textId="77777777" w:rsidR="00927767" w:rsidRDefault="00927767" w:rsidP="00ED11C0">
      <w:pPr>
        <w:spacing w:after="0" w:line="240" w:lineRule="auto"/>
        <w:ind w:firstLine="851"/>
        <w:jc w:val="center"/>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α=</m:t>
        </m:r>
        <m:rad>
          <m:radPr>
            <m:degHide m:val="1"/>
            <m:ctrlPr>
              <w:rPr>
                <w:rFonts w:ascii="Cambria Math" w:hAnsi="Cambria Math" w:cs="Times New Roman"/>
                <w:i/>
                <w:sz w:val="28"/>
                <w:szCs w:val="28"/>
              </w:rPr>
            </m:ctrlPr>
          </m:radPr>
          <m:deg/>
          <m:e>
            <m:sSubSup>
              <m:sSubSupPr>
                <m:ctrlPr>
                  <w:rPr>
                    <w:rFonts w:ascii="Cambria Math" w:hAnsi="Cambria Math" w:cs="Times New Roman"/>
                    <w:i/>
                    <w:sz w:val="28"/>
                    <w:szCs w:val="28"/>
                  </w:rPr>
                </m:ctrlPr>
              </m:sSubSupPr>
              <m:e>
                <m:r>
                  <w:rPr>
                    <w:rFonts w:ascii="Cambria Math" w:hAnsi="Cambria Math" w:cs="Times New Roman"/>
                    <w:sz w:val="28"/>
                    <w:szCs w:val="28"/>
                    <w:lang w:val="kk-KZ"/>
                  </w:rPr>
                  <m:t>sin</m:t>
                </m:r>
              </m:e>
              <m:sub>
                <m:r>
                  <w:rPr>
                    <w:rFonts w:ascii="Cambria Math" w:hAnsi="Cambria Math" w:cs="Times New Roman"/>
                    <w:sz w:val="28"/>
                    <w:szCs w:val="28"/>
                    <w:lang w:val="kk-KZ"/>
                  </w:rPr>
                  <m:t>β</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sSup>
                      <m:sSupPr>
                        <m:ctrlPr>
                          <w:rPr>
                            <w:rFonts w:ascii="Cambria Math" w:hAnsi="Cambria Math" w:cs="Times New Roman"/>
                            <w:i/>
                            <w:sz w:val="28"/>
                            <w:szCs w:val="28"/>
                          </w:rPr>
                        </m:ctrlPr>
                      </m:sSupPr>
                      <m:e>
                        <m:r>
                          <w:rPr>
                            <w:rFonts w:ascii="Cambria Math" w:hAnsi="Cambria Math" w:cs="Times New Roman"/>
                            <w:sz w:val="28"/>
                            <w:szCs w:val="28"/>
                            <w:lang w:val="kk-KZ"/>
                          </w:rPr>
                          <m:t>6,06</m:t>
                        </m:r>
                      </m:e>
                      <m:sup>
                        <m:r>
                          <w:rPr>
                            <w:rFonts w:ascii="Cambria Math" w:hAnsi="Cambria Math" w:cs="Times New Roman"/>
                            <w:sz w:val="28"/>
                            <w:szCs w:val="28"/>
                            <w:lang w:val="kk-KZ"/>
                          </w:rPr>
                          <m:t>2</m:t>
                        </m:r>
                      </m:sup>
                    </m:sSup>
                    <m:sSup>
                      <m:sSupPr>
                        <m:ctrlPr>
                          <w:rPr>
                            <w:rFonts w:ascii="Cambria Math" w:hAnsi="Cambria Math" w:cs="Times New Roman"/>
                            <w:i/>
                            <w:sz w:val="28"/>
                            <w:szCs w:val="28"/>
                          </w:rPr>
                        </m:ctrlPr>
                      </m:sSupPr>
                      <m:e>
                        <m:r>
                          <w:rPr>
                            <w:rFonts w:ascii="Cambria Math" w:hAnsi="Cambria Math" w:cs="Times New Roman"/>
                            <w:sz w:val="28"/>
                            <w:szCs w:val="28"/>
                            <w:lang w:val="kk-KZ"/>
                          </w:rPr>
                          <m:t>cos</m:t>
                        </m:r>
                      </m:e>
                      <m:sup>
                        <m:r>
                          <w:rPr>
                            <w:rFonts w:ascii="Cambria Math" w:hAnsi="Cambria Math" w:cs="Times New Roman"/>
                            <w:sz w:val="28"/>
                            <w:szCs w:val="28"/>
                            <w:lang w:val="kk-KZ"/>
                          </w:rPr>
                          <m:t>2</m:t>
                        </m:r>
                      </m:sup>
                    </m:sSup>
                    <m:r>
                      <w:rPr>
                        <w:rFonts w:ascii="Cambria Math" w:hAnsi="Cambria Math" w:cs="Times New Roman"/>
                        <w:sz w:val="28"/>
                        <w:szCs w:val="28"/>
                        <w:lang w:val="kk-KZ"/>
                      </w:rPr>
                      <m:t>β-2</m:t>
                    </m:r>
                    <m:r>
                      <m:rPr>
                        <m:sty m:val="p"/>
                      </m:rPr>
                      <w:rPr>
                        <w:rFonts w:ascii="Cambria Math" w:hAnsi="Cambria Math" w:cs="Times New Roman"/>
                        <w:sz w:val="28"/>
                        <w:szCs w:val="28"/>
                        <w:lang w:val="kk-KZ"/>
                      </w:rPr>
                      <m:t>⋅6,06⋅2,44⋅</m:t>
                    </m:r>
                    <m:r>
                      <w:rPr>
                        <w:rFonts w:ascii="Cambria Math" w:hAnsi="Cambria Math" w:cs="Times New Roman"/>
                        <w:sz w:val="28"/>
                        <w:szCs w:val="28"/>
                        <w:lang w:val="kk-KZ"/>
                      </w:rPr>
                      <m:t>sin β</m:t>
                    </m:r>
                    <m:r>
                      <m:rPr>
                        <m:sty m:val="p"/>
                      </m:rPr>
                      <w:rPr>
                        <w:rFonts w:ascii="Cambria Math" w:hAnsi="Cambria Math" w:cs="Times New Roman"/>
                        <w:sz w:val="28"/>
                        <w:szCs w:val="28"/>
                        <w:lang w:val="kk-KZ"/>
                      </w:rPr>
                      <m:t>⋅</m:t>
                    </m:r>
                    <m:r>
                      <w:rPr>
                        <w:rFonts w:ascii="Cambria Math" w:hAnsi="Cambria Math" w:cs="Times New Roman"/>
                        <w:sz w:val="28"/>
                        <w:szCs w:val="28"/>
                        <w:lang w:val="kk-KZ"/>
                      </w:rPr>
                      <m:t>cos β+</m:t>
                    </m:r>
                    <m:sSup>
                      <m:sSupPr>
                        <m:ctrlPr>
                          <w:rPr>
                            <w:rFonts w:ascii="Cambria Math" w:hAnsi="Cambria Math" w:cs="Times New Roman"/>
                            <w:i/>
                            <w:sz w:val="28"/>
                            <w:szCs w:val="28"/>
                          </w:rPr>
                        </m:ctrlPr>
                      </m:sSupPr>
                      <m:e>
                        <m:r>
                          <w:rPr>
                            <w:rFonts w:ascii="Cambria Math" w:hAnsi="Cambria Math" w:cs="Times New Roman"/>
                            <w:sz w:val="28"/>
                            <w:szCs w:val="28"/>
                            <w:lang w:val="kk-KZ"/>
                          </w:rPr>
                          <m:t>2,44</m:t>
                        </m:r>
                      </m:e>
                      <m:sup>
                        <m:r>
                          <w:rPr>
                            <w:rFonts w:ascii="Cambria Math" w:hAnsi="Cambria Math" w:cs="Times New Roman"/>
                            <w:sz w:val="28"/>
                            <w:szCs w:val="28"/>
                            <w:lang w:val="kk-KZ"/>
                          </w:rPr>
                          <m:t>2</m:t>
                        </m:r>
                      </m:sup>
                    </m:sSup>
                    <m:sSup>
                      <m:sSupPr>
                        <m:ctrlPr>
                          <w:rPr>
                            <w:rFonts w:ascii="Cambria Math" w:hAnsi="Cambria Math" w:cs="Times New Roman"/>
                            <w:i/>
                            <w:sz w:val="28"/>
                            <w:szCs w:val="28"/>
                          </w:rPr>
                        </m:ctrlPr>
                      </m:sSupPr>
                      <m:e>
                        <m:r>
                          <w:rPr>
                            <w:rFonts w:ascii="Cambria Math" w:hAnsi="Cambria Math" w:cs="Times New Roman"/>
                            <w:sz w:val="28"/>
                            <w:szCs w:val="28"/>
                            <w:lang w:val="kk-KZ"/>
                          </w:rPr>
                          <m:t>sin</m:t>
                        </m:r>
                      </m:e>
                      <m:sup>
                        <m:r>
                          <w:rPr>
                            <w:rFonts w:ascii="Cambria Math" w:hAnsi="Cambria Math" w:cs="Times New Roman"/>
                            <w:sz w:val="28"/>
                            <w:szCs w:val="28"/>
                            <w:lang w:val="kk-KZ"/>
                          </w:rPr>
                          <m:t>2</m:t>
                        </m:r>
                      </m:sup>
                    </m:sSup>
                    <m:r>
                      <w:rPr>
                        <w:rFonts w:ascii="Cambria Math" w:hAnsi="Cambria Math" w:cs="Times New Roman"/>
                        <w:sz w:val="28"/>
                        <w:szCs w:val="28"/>
                        <w:lang w:val="kk-KZ"/>
                      </w:rPr>
                      <m:t>β</m:t>
                    </m:r>
                  </m:e>
                  <m:sup/>
                </m:sSup>
              </m:num>
              <m:den>
                <m:sSup>
                  <m:sSupPr>
                    <m:ctrlPr>
                      <w:rPr>
                        <w:rFonts w:ascii="Cambria Math" w:hAnsi="Cambria Math" w:cs="Times New Roman"/>
                        <w:i/>
                        <w:sz w:val="28"/>
                        <w:szCs w:val="28"/>
                      </w:rPr>
                    </m:ctrlPr>
                  </m:sSupPr>
                  <m:e>
                    <m:d>
                      <m:dPr>
                        <m:ctrlPr>
                          <w:rPr>
                            <w:rFonts w:ascii="Cambria Math" w:hAnsi="Cambria Math" w:cs="Times New Roman"/>
                            <w:i/>
                            <w:sz w:val="28"/>
                            <w:szCs w:val="28"/>
                          </w:rPr>
                        </m:ctrlPr>
                      </m:dPr>
                      <m:e>
                        <m:r>
                          <m:rPr>
                            <m:sty m:val="p"/>
                          </m:rPr>
                          <w:rPr>
                            <w:rFonts w:ascii="Cambria Math" w:hAnsi="Cambria Math" w:cs="Times New Roman"/>
                            <w:sz w:val="28"/>
                            <w:szCs w:val="28"/>
                            <w:lang w:val="kk-KZ"/>
                          </w:rPr>
                          <m:t>4,5-1</m:t>
                        </m:r>
                      </m:e>
                    </m:d>
                  </m:e>
                  <m:sup>
                    <m:r>
                      <w:rPr>
                        <w:rFonts w:ascii="Cambria Math" w:hAnsi="Cambria Math" w:cs="Times New Roman"/>
                        <w:sz w:val="28"/>
                        <w:szCs w:val="28"/>
                        <w:lang w:val="kk-KZ"/>
                      </w:rPr>
                      <m:t>2</m:t>
                    </m:r>
                  </m:sup>
                </m:sSup>
              </m:den>
            </m:f>
          </m:e>
        </m:rad>
        <m:r>
          <w:rPr>
            <w:rFonts w:ascii="Cambria Math" w:hAnsi="Cambria Math" w:cs="Times New Roman"/>
            <w:sz w:val="28"/>
            <w:szCs w:val="28"/>
            <w:lang w:val="kk-KZ"/>
          </w:rPr>
          <m:t>=</m:t>
        </m:r>
      </m:oMath>
      <w:r>
        <w:rPr>
          <w:rFonts w:ascii="Times New Roman" w:eastAsiaTheme="minorEastAsia" w:hAnsi="Times New Roman" w:cs="Times New Roman"/>
          <w:sz w:val="28"/>
          <w:szCs w:val="28"/>
          <w:lang w:val="kk-KZ"/>
        </w:rPr>
        <w:t xml:space="preserve"> ;</w:t>
      </w:r>
    </w:p>
    <w:p w14:paraId="506CEE6B" w14:textId="77777777" w:rsidR="00927767" w:rsidRDefault="007559D5" w:rsidP="00ED11C0">
      <w:pPr>
        <w:spacing w:after="0" w:line="240" w:lineRule="auto"/>
        <w:ind w:firstLine="851"/>
        <w:jc w:val="center"/>
        <w:rPr>
          <w:rFonts w:ascii="Times New Roman" w:eastAsiaTheme="minorEastAsia" w:hAnsi="Times New Roman" w:cs="Times New Roman"/>
          <w:sz w:val="28"/>
          <w:szCs w:val="28"/>
          <w:lang w:val="kk-KZ"/>
        </w:rPr>
      </w:pPr>
      <m:oMath>
        <m:rad>
          <m:radPr>
            <m:degHide m:val="1"/>
            <m:ctrlPr>
              <w:rPr>
                <w:rFonts w:ascii="Cambria Math" w:hAnsi="Cambria Math" w:cs="Times New Roman"/>
                <w:i/>
                <w:sz w:val="28"/>
                <w:szCs w:val="28"/>
              </w:rPr>
            </m:ctrlPr>
          </m:radPr>
          <m:deg/>
          <m:e>
            <m:sSubSup>
              <m:sSubSupPr>
                <m:ctrlPr>
                  <w:rPr>
                    <w:rFonts w:ascii="Cambria Math" w:hAnsi="Cambria Math" w:cs="Times New Roman"/>
                    <w:i/>
                    <w:sz w:val="28"/>
                    <w:szCs w:val="28"/>
                  </w:rPr>
                </m:ctrlPr>
              </m:sSubSupPr>
              <m:e>
                <m:r>
                  <w:rPr>
                    <w:rFonts w:ascii="Cambria Math" w:hAnsi="Cambria Math" w:cs="Times New Roman"/>
                    <w:sz w:val="28"/>
                    <w:szCs w:val="28"/>
                    <w:lang w:val="kk-KZ"/>
                  </w:rPr>
                  <m:t>sin</m:t>
                </m:r>
              </m:e>
              <m:sub>
                <m:r>
                  <w:rPr>
                    <w:rFonts w:ascii="Cambria Math" w:hAnsi="Cambria Math" w:cs="Times New Roman"/>
                    <w:sz w:val="28"/>
                    <w:szCs w:val="28"/>
                    <w:lang w:val="kk-KZ"/>
                  </w:rPr>
                  <m:t>β</m:t>
                </m:r>
              </m:sub>
              <m:sup>
                <m:r>
                  <w:rPr>
                    <w:rFonts w:ascii="Cambria Math" w:hAnsi="Cambria Math" w:cs="Times New Roman"/>
                    <w:sz w:val="28"/>
                    <w:szCs w:val="28"/>
                    <w:lang w:val="kk-KZ"/>
                  </w:rPr>
                  <m:t>2</m:t>
                </m:r>
              </m:sup>
            </m:sSubSup>
            <m:r>
              <w:rPr>
                <w:rFonts w:ascii="Cambria Math" w:hAnsi="Cambria Math" w:cs="Times New Roman"/>
                <w:sz w:val="28"/>
                <w:szCs w:val="28"/>
                <w:lang w:val="kk-KZ"/>
              </w:rPr>
              <m:t>+2,99</m:t>
            </m:r>
            <m:sSup>
              <m:sSupPr>
                <m:ctrlPr>
                  <w:rPr>
                    <w:rFonts w:ascii="Cambria Math" w:hAnsi="Cambria Math" w:cs="Times New Roman"/>
                    <w:i/>
                    <w:sz w:val="28"/>
                    <w:szCs w:val="28"/>
                  </w:rPr>
                </m:ctrlPr>
              </m:sSupPr>
              <m:e>
                <m:r>
                  <w:rPr>
                    <w:rFonts w:ascii="Cambria Math" w:hAnsi="Cambria Math" w:cs="Times New Roman"/>
                    <w:sz w:val="28"/>
                    <w:szCs w:val="28"/>
                    <w:lang w:val="kk-KZ"/>
                  </w:rPr>
                  <m:t>cos</m:t>
                </m:r>
              </m:e>
              <m:sup>
                <m:r>
                  <w:rPr>
                    <w:rFonts w:ascii="Cambria Math" w:hAnsi="Cambria Math" w:cs="Times New Roman"/>
                    <w:sz w:val="28"/>
                    <w:szCs w:val="28"/>
                    <w:lang w:val="kk-KZ"/>
                  </w:rPr>
                  <m:t>2</m:t>
                </m:r>
              </m:sup>
            </m:sSup>
            <m:r>
              <w:rPr>
                <w:rFonts w:ascii="Cambria Math" w:hAnsi="Cambria Math" w:cs="Times New Roman"/>
                <w:sz w:val="28"/>
                <w:szCs w:val="28"/>
                <w:lang w:val="kk-KZ"/>
              </w:rPr>
              <m:t>β-2,41sin β</m:t>
            </m:r>
            <m:r>
              <m:rPr>
                <m:sty m:val="p"/>
              </m:rPr>
              <w:rPr>
                <w:rFonts w:ascii="Cambria Math" w:hAnsi="Cambria Math" w:cs="Times New Roman"/>
                <w:sz w:val="28"/>
                <w:szCs w:val="28"/>
                <w:lang w:val="kk-KZ"/>
              </w:rPr>
              <m:t>⋅</m:t>
            </m:r>
            <m:r>
              <w:rPr>
                <w:rFonts w:ascii="Cambria Math" w:hAnsi="Cambria Math" w:cs="Times New Roman"/>
                <w:sz w:val="28"/>
                <w:szCs w:val="28"/>
                <w:lang w:val="kk-KZ"/>
              </w:rPr>
              <m:t>cos β+0,486</m:t>
            </m:r>
            <m:sSubSup>
              <m:sSubSupPr>
                <m:ctrlPr>
                  <w:rPr>
                    <w:rFonts w:ascii="Cambria Math" w:hAnsi="Cambria Math" w:cs="Times New Roman"/>
                    <w:i/>
                    <w:sz w:val="28"/>
                    <w:szCs w:val="28"/>
                  </w:rPr>
                </m:ctrlPr>
              </m:sSubSupPr>
              <m:e>
                <m:r>
                  <w:rPr>
                    <w:rFonts w:ascii="Cambria Math" w:hAnsi="Cambria Math" w:cs="Times New Roman"/>
                    <w:sz w:val="28"/>
                    <w:szCs w:val="28"/>
                    <w:lang w:val="kk-KZ"/>
                  </w:rPr>
                  <m:t>sin</m:t>
                </m:r>
              </m:e>
              <m:sub>
                <m:r>
                  <w:rPr>
                    <w:rFonts w:ascii="Cambria Math" w:hAnsi="Cambria Math" w:cs="Times New Roman"/>
                    <w:sz w:val="28"/>
                    <w:szCs w:val="28"/>
                    <w:lang w:val="kk-KZ"/>
                  </w:rPr>
                  <m:t>β</m:t>
                </m:r>
              </m:sub>
              <m:sup>
                <m:r>
                  <w:rPr>
                    <w:rFonts w:ascii="Cambria Math" w:hAnsi="Cambria Math" w:cs="Times New Roman"/>
                    <w:sz w:val="28"/>
                    <w:szCs w:val="28"/>
                    <w:lang w:val="kk-KZ"/>
                  </w:rPr>
                  <m:t>2</m:t>
                </m:r>
              </m:sup>
            </m:sSubSup>
            <m:r>
              <w:rPr>
                <w:rFonts w:ascii="Cambria Math" w:hAnsi="Cambria Math" w:cs="Times New Roman"/>
                <w:sz w:val="28"/>
                <w:szCs w:val="28"/>
                <w:lang w:val="kk-KZ"/>
              </w:rPr>
              <m:t xml:space="preserve"> </m:t>
            </m:r>
          </m:e>
        </m:rad>
      </m:oMath>
      <w:r w:rsidR="00927767">
        <w:rPr>
          <w:rFonts w:ascii="Times New Roman" w:eastAsiaTheme="minorEastAsia" w:hAnsi="Times New Roman" w:cs="Times New Roman"/>
          <w:color w:val="FFFFFF" w:themeColor="background1"/>
          <w:sz w:val="28"/>
          <w:szCs w:val="28"/>
          <w:lang w:val="kk-KZ"/>
        </w:rPr>
        <w:t>.</w:t>
      </w:r>
    </w:p>
    <w:p w14:paraId="7E035BDB" w14:textId="77777777" w:rsidR="00927767" w:rsidRDefault="00927767" w:rsidP="00ED11C0">
      <w:pPr>
        <w:spacing w:after="0" w:line="240" w:lineRule="auto"/>
        <w:ind w:firstLine="851"/>
        <w:rPr>
          <w:rFonts w:ascii="Times New Roman" w:eastAsiaTheme="minorEastAsia" w:hAnsi="Times New Roman" w:cs="Times New Roman"/>
          <w:sz w:val="28"/>
          <w:szCs w:val="28"/>
          <w:lang w:val="kk-KZ"/>
        </w:rPr>
      </w:pPr>
    </w:p>
    <w:p w14:paraId="61E7CA5B" w14:textId="77777777" w:rsidR="00927767" w:rsidRDefault="00927767" w:rsidP="008221C2">
      <w:pPr>
        <w:spacing w:after="0" w:line="240" w:lineRule="auto"/>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немесе</w:t>
      </w:r>
    </w:p>
    <w:p w14:paraId="144AF12F" w14:textId="77777777" w:rsidR="00927767" w:rsidRDefault="00927767" w:rsidP="00ED11C0">
      <w:pPr>
        <w:spacing w:after="0" w:line="240" w:lineRule="auto"/>
        <w:ind w:firstLine="851"/>
        <w:jc w:val="center"/>
        <w:rPr>
          <w:rFonts w:ascii="Times New Roman" w:eastAsiaTheme="minorEastAsia" w:hAnsi="Times New Roman" w:cs="Times New Roman"/>
          <w:sz w:val="28"/>
          <w:szCs w:val="28"/>
        </w:rPr>
      </w:pPr>
      <m:oMath>
        <m:r>
          <w:rPr>
            <w:rFonts w:ascii="Cambria Math" w:hAnsi="Cambria Math" w:cs="Times New Roman"/>
            <w:sz w:val="28"/>
            <w:szCs w:val="28"/>
          </w:rPr>
          <m:t>α=</m:t>
        </m:r>
        <m:rad>
          <m:radPr>
            <m:degHide m:val="1"/>
            <m:ctrlPr>
              <w:rPr>
                <w:rFonts w:ascii="Cambria Math" w:hAnsi="Cambria Math" w:cs="Times New Roman"/>
                <w:i/>
                <w:sz w:val="28"/>
                <w:szCs w:val="28"/>
              </w:rPr>
            </m:ctrlPr>
          </m:radPr>
          <m:deg/>
          <m:e>
            <m:sSubSup>
              <m:sSubSupPr>
                <m:ctrlPr>
                  <w:rPr>
                    <w:rFonts w:ascii="Cambria Math" w:hAnsi="Cambria Math" w:cs="Times New Roman"/>
                    <w:i/>
                    <w:sz w:val="28"/>
                    <w:szCs w:val="28"/>
                  </w:rPr>
                </m:ctrlPr>
              </m:sSubSupPr>
              <m:e>
                <m:r>
                  <w:rPr>
                    <w:rFonts w:ascii="Cambria Math" w:hAnsi="Cambria Math" w:cs="Times New Roman"/>
                    <w:sz w:val="28"/>
                    <w:szCs w:val="28"/>
                  </w:rPr>
                  <m:t>1,486 sin</m:t>
                </m:r>
              </m:e>
              <m:sub>
                <m:r>
                  <w:rPr>
                    <w:rFonts w:ascii="Cambria Math" w:hAnsi="Cambria Math" w:cs="Times New Roman"/>
                    <w:sz w:val="28"/>
                    <w:szCs w:val="28"/>
                  </w:rPr>
                  <m:t>β</m:t>
                </m:r>
              </m:sub>
              <m:sup>
                <m:r>
                  <w:rPr>
                    <w:rFonts w:ascii="Cambria Math" w:hAnsi="Cambria Math" w:cs="Times New Roman"/>
                    <w:sz w:val="28"/>
                    <w:szCs w:val="28"/>
                  </w:rPr>
                  <m:t>2</m:t>
                </m:r>
              </m:sup>
            </m:sSubSup>
            <m:r>
              <w:rPr>
                <w:rFonts w:ascii="Cambria Math" w:hAnsi="Cambria Math" w:cs="Times New Roman"/>
                <w:sz w:val="28"/>
                <w:szCs w:val="28"/>
              </w:rPr>
              <m:t>+2,99</m:t>
            </m:r>
            <m:sSup>
              <m:sSupPr>
                <m:ctrlPr>
                  <w:rPr>
                    <w:rFonts w:ascii="Cambria Math" w:hAnsi="Cambria Math" w:cs="Times New Roman"/>
                    <w:i/>
                    <w:sz w:val="28"/>
                    <w:szCs w:val="28"/>
                  </w:rPr>
                </m:ctrlPr>
              </m:sSupPr>
              <m:e>
                <m:r>
                  <w:rPr>
                    <w:rFonts w:ascii="Cambria Math" w:hAnsi="Cambria Math" w:cs="Times New Roman"/>
                    <w:sz w:val="28"/>
                    <w:szCs w:val="28"/>
                    <w:lang w:val="en-US"/>
                  </w:rPr>
                  <m:t>cos</m:t>
                </m:r>
              </m:e>
              <m:sup>
                <m:r>
                  <w:rPr>
                    <w:rFonts w:ascii="Cambria Math" w:hAnsi="Cambria Math" w:cs="Times New Roman"/>
                    <w:sz w:val="28"/>
                    <w:szCs w:val="28"/>
                  </w:rPr>
                  <m:t>2</m:t>
                </m:r>
              </m:sup>
            </m:sSup>
            <m:r>
              <w:rPr>
                <w:rFonts w:ascii="Cambria Math" w:hAnsi="Cambria Math" w:cs="Times New Roman"/>
                <w:sz w:val="28"/>
                <w:szCs w:val="28"/>
                <w:lang w:val="kk-KZ"/>
              </w:rPr>
              <m:t>β-2,41sin β</m:t>
            </m:r>
            <m:r>
              <m:rPr>
                <m:sty m:val="p"/>
              </m:rPr>
              <w:rPr>
                <w:rFonts w:ascii="Cambria Math" w:hAnsi="Cambria Math" w:cs="Times New Roman"/>
                <w:sz w:val="28"/>
                <w:szCs w:val="28"/>
              </w:rPr>
              <m:t>⋅</m:t>
            </m:r>
            <m:r>
              <w:rPr>
                <w:rFonts w:ascii="Cambria Math" w:hAnsi="Cambria Math" w:cs="Times New Roman"/>
                <w:sz w:val="28"/>
                <w:szCs w:val="28"/>
                <w:lang w:val="en-US"/>
              </w:rPr>
              <m:t>cos</m:t>
            </m:r>
            <m:r>
              <w:rPr>
                <w:rFonts w:ascii="Cambria Math" w:hAnsi="Cambria Math" w:cs="Times New Roman"/>
                <w:sz w:val="28"/>
                <w:szCs w:val="28"/>
                <w:lang w:val="kk-KZ"/>
              </w:rPr>
              <m:t xml:space="preserve"> β</m:t>
            </m:r>
          </m:e>
        </m:rad>
      </m:oMath>
      <w:r>
        <w:rPr>
          <w:rFonts w:ascii="Times New Roman" w:eastAsiaTheme="minorEastAsia" w:hAnsi="Times New Roman" w:cs="Times New Roman"/>
          <w:sz w:val="28"/>
          <w:szCs w:val="28"/>
        </w:rPr>
        <w:t>,</w:t>
      </w:r>
    </w:p>
    <w:p w14:paraId="1A134FAC" w14:textId="77777777" w:rsidR="00927767" w:rsidRDefault="00927767" w:rsidP="00ED11C0">
      <w:pPr>
        <w:spacing w:after="0" w:line="240" w:lineRule="auto"/>
        <w:ind w:firstLine="851"/>
        <w:rPr>
          <w:rFonts w:ascii="Times New Roman" w:eastAsiaTheme="minorEastAsia" w:hAnsi="Times New Roman" w:cs="Times New Roman"/>
          <w:sz w:val="28"/>
          <w:szCs w:val="28"/>
        </w:rPr>
      </w:pPr>
    </w:p>
    <w:p w14:paraId="71E44AC7" w14:textId="77777777" w:rsidR="00927767" w:rsidRDefault="00927767" w:rsidP="008221C2">
      <w:pPr>
        <w:spacing w:after="0" w:line="240" w:lineRule="auto"/>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мұндағы </w:t>
      </w:r>
      <m:oMath>
        <m:r>
          <w:rPr>
            <w:rFonts w:ascii="Cambria Math" w:hAnsi="Cambria Math" w:cs="Times New Roman"/>
            <w:sz w:val="28"/>
            <w:szCs w:val="28"/>
            <w:lang w:val="kk-KZ"/>
          </w:rPr>
          <m:t xml:space="preserve">β=0 до </m:t>
        </m:r>
        <m:f>
          <m:fPr>
            <m:ctrlPr>
              <w:rPr>
                <w:rFonts w:ascii="Cambria Math" w:hAnsi="Cambria Math" w:cs="Times New Roman"/>
                <w:i/>
                <w:sz w:val="28"/>
                <w:szCs w:val="28"/>
                <w:lang w:val="kk-KZ"/>
              </w:rPr>
            </m:ctrlPr>
          </m:fPr>
          <m:num>
            <m:r>
              <w:rPr>
                <w:rFonts w:ascii="Cambria Math" w:hAnsi="Cambria Math" w:cs="Times New Roman"/>
                <w:sz w:val="28"/>
                <w:szCs w:val="28"/>
                <w:lang w:val="kk-KZ"/>
              </w:rPr>
              <m:t>π</m:t>
            </m:r>
          </m:num>
          <m:den>
            <m:r>
              <w:rPr>
                <w:rFonts w:ascii="Cambria Math" w:hAnsi="Cambria Math" w:cs="Times New Roman"/>
                <w:sz w:val="28"/>
                <w:szCs w:val="28"/>
                <w:lang w:val="kk-KZ"/>
              </w:rPr>
              <m:t>2</m:t>
            </m:r>
          </m:den>
        </m:f>
      </m:oMath>
      <w:r>
        <w:rPr>
          <w:rFonts w:ascii="Times New Roman" w:eastAsiaTheme="minorEastAsia" w:hAnsi="Times New Roman" w:cs="Times New Roman"/>
          <w:sz w:val="28"/>
          <w:szCs w:val="28"/>
          <w:lang w:val="kk-KZ"/>
        </w:rPr>
        <w:t xml:space="preserve">; қадам  </w:t>
      </w:r>
      <m:oMath>
        <m:f>
          <m:fPr>
            <m:ctrlPr>
              <w:rPr>
                <w:rFonts w:ascii="Cambria Math" w:hAnsi="Cambria Math" w:cs="Times New Roman"/>
                <w:i/>
                <w:sz w:val="28"/>
                <w:szCs w:val="28"/>
                <w:lang w:val="kk-KZ"/>
              </w:rPr>
            </m:ctrlPr>
          </m:fPr>
          <m:num>
            <m:r>
              <w:rPr>
                <w:rFonts w:ascii="Cambria Math" w:hAnsi="Cambria Math" w:cs="Times New Roman"/>
                <w:sz w:val="28"/>
                <w:szCs w:val="28"/>
                <w:lang w:val="kk-KZ"/>
              </w:rPr>
              <m:t>π</m:t>
            </m:r>
          </m:num>
          <m:den>
            <m:r>
              <w:rPr>
                <w:rFonts w:ascii="Cambria Math" w:hAnsi="Cambria Math" w:cs="Times New Roman"/>
                <w:sz w:val="28"/>
                <w:szCs w:val="28"/>
                <w:lang w:val="kk-KZ"/>
              </w:rPr>
              <m:t>40</m:t>
            </m:r>
          </m:den>
        </m:f>
      </m:oMath>
      <w:r>
        <w:rPr>
          <w:rFonts w:ascii="Times New Roman" w:eastAsiaTheme="minorEastAsia" w:hAnsi="Times New Roman" w:cs="Times New Roman"/>
          <w:sz w:val="28"/>
          <w:szCs w:val="28"/>
          <w:lang w:val="kk-KZ"/>
        </w:rPr>
        <w:t>.</w:t>
      </w:r>
    </w:p>
    <w:p w14:paraId="5E15B791" w14:textId="4F4B86BA" w:rsidR="00927767" w:rsidRDefault="00927767" w:rsidP="00ED11C0">
      <w:pPr>
        <w:spacing w:after="0" w:line="240" w:lineRule="auto"/>
        <w:ind w:firstLine="851"/>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Есептеу нәтижесінде </w:t>
      </w:r>
      <w:r>
        <w:rPr>
          <w:rFonts w:ascii="Times New Roman" w:eastAsiaTheme="minorEastAsia" w:hAnsi="Times New Roman" w:cs="Times New Roman"/>
          <w:i/>
          <w:sz w:val="28"/>
          <w:szCs w:val="28"/>
          <w:lang w:val="kk-KZ"/>
        </w:rPr>
        <w:t>а</w:t>
      </w:r>
      <w:r>
        <w:rPr>
          <w:rFonts w:ascii="Times New Roman" w:eastAsiaTheme="minorEastAsia" w:hAnsi="Times New Roman" w:cs="Times New Roman"/>
          <w:sz w:val="28"/>
          <w:szCs w:val="28"/>
          <w:lang w:val="kk-KZ"/>
        </w:rPr>
        <w:t xml:space="preserve"> коэффициентінің бұрылу бұрышына тәуелділігі алынды</w:t>
      </w:r>
      <w:r w:rsidR="00080562">
        <w:rPr>
          <w:rFonts w:ascii="Times New Roman" w:eastAsiaTheme="minorEastAsia" w:hAnsi="Times New Roman" w:cs="Times New Roman"/>
          <w:sz w:val="28"/>
          <w:szCs w:val="28"/>
          <w:lang w:val="kk-KZ"/>
        </w:rPr>
        <w:t>,</w:t>
      </w:r>
      <w:r>
        <w:rPr>
          <w:rFonts w:ascii="Times New Roman" w:eastAsiaTheme="minorEastAsia" w:hAnsi="Times New Roman" w:cs="Times New Roman"/>
          <w:sz w:val="28"/>
          <w:szCs w:val="28"/>
          <w:lang w:val="kk-KZ"/>
        </w:rPr>
        <w:t xml:space="preserve"> ол 4.7-суретте көрсетілген. </w:t>
      </w:r>
    </w:p>
    <w:p w14:paraId="02301883" w14:textId="77777777" w:rsidR="00927767" w:rsidRDefault="00927767" w:rsidP="00927767">
      <w:pPr>
        <w:spacing w:after="0" w:line="240" w:lineRule="auto"/>
        <w:jc w:val="center"/>
        <w:rPr>
          <w:rFonts w:ascii="Times New Roman" w:hAnsi="Times New Roman" w:cs="Times New Roman"/>
          <w:sz w:val="28"/>
          <w:szCs w:val="28"/>
          <w:lang w:val="kk-KZ"/>
        </w:rPr>
      </w:pPr>
    </w:p>
    <w:p w14:paraId="0A28FD1C" w14:textId="77777777" w:rsidR="00927767" w:rsidRDefault="00927767" w:rsidP="0092776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BFB51C6" wp14:editId="437CD2D9">
            <wp:extent cx="3805635" cy="2879453"/>
            <wp:effectExtent l="0" t="0" r="4445" b="0"/>
            <wp:docPr id="35900" name="Рисунок 35900" descr="4.7 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4.7 рис"/>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08034" cy="2881268"/>
                    </a:xfrm>
                    <a:prstGeom prst="rect">
                      <a:avLst/>
                    </a:prstGeom>
                    <a:noFill/>
                    <a:ln>
                      <a:noFill/>
                    </a:ln>
                  </pic:spPr>
                </pic:pic>
              </a:graphicData>
            </a:graphic>
          </wp:inline>
        </w:drawing>
      </w:r>
    </w:p>
    <w:p w14:paraId="6182D265" w14:textId="77777777" w:rsidR="00927767" w:rsidRDefault="00927767" w:rsidP="0092776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 </w:t>
      </w:r>
    </w:p>
    <w:p w14:paraId="72CE5880" w14:textId="77777777" w:rsidR="00927767" w:rsidRDefault="00927767" w:rsidP="00927767">
      <w:pPr>
        <w:spacing w:after="0" w:line="240" w:lineRule="auto"/>
        <w:jc w:val="center"/>
        <w:rPr>
          <w:rFonts w:ascii="Times New Roman" w:eastAsiaTheme="minorEastAsia" w:hAnsi="Times New Roman" w:cs="Times New Roman"/>
          <w:sz w:val="28"/>
          <w:szCs w:val="28"/>
          <w:lang w:val="kk-KZ"/>
        </w:rPr>
      </w:pPr>
      <w:r>
        <w:rPr>
          <w:rFonts w:ascii="Times New Roman" w:hAnsi="Times New Roman" w:cs="Times New Roman"/>
          <w:sz w:val="28"/>
          <w:szCs w:val="28"/>
          <w:lang w:val="kk-KZ"/>
        </w:rPr>
        <w:t>Сурет</w:t>
      </w:r>
      <w:r>
        <w:rPr>
          <w:rFonts w:ascii="Times New Roman" w:hAnsi="Times New Roman" w:cs="Times New Roman"/>
          <w:sz w:val="28"/>
          <w:szCs w:val="28"/>
        </w:rPr>
        <w:t xml:space="preserve"> 4.7 – </w:t>
      </w:r>
      <w:r>
        <w:rPr>
          <w:rFonts w:ascii="Times New Roman" w:eastAsiaTheme="minorEastAsia" w:hAnsi="Times New Roman" w:cs="Times New Roman"/>
          <w:i/>
          <w:sz w:val="28"/>
          <w:szCs w:val="28"/>
          <w:lang w:val="kk-KZ"/>
        </w:rPr>
        <w:t>а</w:t>
      </w:r>
      <w:r>
        <w:rPr>
          <w:rFonts w:ascii="Times New Roman" w:eastAsiaTheme="minorEastAsia" w:hAnsi="Times New Roman" w:cs="Times New Roman"/>
          <w:sz w:val="28"/>
          <w:szCs w:val="28"/>
          <w:lang w:val="kk-KZ"/>
        </w:rPr>
        <w:t xml:space="preserve"> коэффициентінің бұрылу бұрышына тәуелділігі</w:t>
      </w:r>
    </w:p>
    <w:p w14:paraId="71262606" w14:textId="77777777" w:rsidR="00927767" w:rsidRDefault="00927767" w:rsidP="00927767">
      <w:pPr>
        <w:spacing w:after="0" w:line="240" w:lineRule="auto"/>
        <w:jc w:val="center"/>
        <w:rPr>
          <w:rFonts w:ascii="Times New Roman" w:eastAsiaTheme="minorEastAsia" w:hAnsi="Times New Roman" w:cs="Times New Roman"/>
          <w:sz w:val="28"/>
          <w:szCs w:val="28"/>
          <w:lang w:val="kk-KZ"/>
        </w:rPr>
      </w:pPr>
    </w:p>
    <w:p w14:paraId="5F8DBA60" w14:textId="025B9B89" w:rsidR="00927767" w:rsidRDefault="00927767" w:rsidP="00ED11C0">
      <w:pPr>
        <w:spacing w:after="0" w:line="240" w:lineRule="auto"/>
        <w:ind w:firstLine="851"/>
        <w:jc w:val="both"/>
        <w:rPr>
          <w:rFonts w:ascii="Times New Roman" w:eastAsiaTheme="minorEastAsia" w:hAnsi="Times New Roman" w:cs="Times New Roman"/>
          <w:sz w:val="28"/>
          <w:szCs w:val="28"/>
          <w:lang w:val="kk-KZ"/>
        </w:rPr>
      </w:pPr>
      <w:r>
        <w:rPr>
          <w:rFonts w:ascii="Times New Roman" w:hAnsi="Times New Roman" w:cs="Times New Roman"/>
          <w:sz w:val="28"/>
          <w:szCs w:val="28"/>
          <w:lang w:val="kk-KZ"/>
        </w:rPr>
        <w:t xml:space="preserve">Графиктен көрініп тұрғандай (4.6-сурет) </w:t>
      </w:r>
      <w:r>
        <w:rPr>
          <w:rFonts w:ascii="Times New Roman" w:hAnsi="Times New Roman" w:cs="Times New Roman"/>
          <w:i/>
          <w:sz w:val="28"/>
          <w:szCs w:val="28"/>
          <w:lang w:val="kk-KZ"/>
        </w:rPr>
        <w:t>а</w:t>
      </w:r>
      <w:r>
        <w:rPr>
          <w:rFonts w:ascii="Times New Roman" w:hAnsi="Times New Roman" w:cs="Times New Roman"/>
          <w:sz w:val="28"/>
          <w:szCs w:val="28"/>
          <w:lang w:val="kk-KZ"/>
        </w:rPr>
        <w:t xml:space="preserve"> коэффициентінің максималды мәні </w:t>
      </w:r>
      <m:oMath>
        <m:r>
          <w:rPr>
            <w:rFonts w:ascii="Cambria Math" w:hAnsi="Cambria Math" w:cs="Times New Roman"/>
            <w:sz w:val="28"/>
            <w:szCs w:val="28"/>
            <w:lang w:val="kk-KZ"/>
          </w:rPr>
          <m:t>β=</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0</m:t>
            </m:r>
          </m:e>
          <m:sup>
            <m:r>
              <w:rPr>
                <w:rFonts w:ascii="Cambria Math" w:hAnsi="Cambria Math" w:cs="Times New Roman"/>
                <w:sz w:val="28"/>
                <w:szCs w:val="28"/>
                <w:lang w:val="kk-KZ"/>
              </w:rPr>
              <m:t>°</m:t>
            </m:r>
          </m:sup>
        </m:sSup>
      </m:oMath>
      <w:r>
        <w:rPr>
          <w:rFonts w:ascii="Times New Roman" w:eastAsiaTheme="minorEastAsia" w:hAnsi="Times New Roman" w:cs="Times New Roman"/>
          <w:sz w:val="28"/>
          <w:szCs w:val="28"/>
          <w:lang w:val="kk-KZ"/>
        </w:rPr>
        <w:t xml:space="preserve"> </w:t>
      </w:r>
      <w:r>
        <w:rPr>
          <w:rFonts w:ascii="Times New Roman" w:hAnsi="Times New Roman" w:cs="Times New Roman"/>
          <w:sz w:val="28"/>
          <w:szCs w:val="28"/>
          <w:lang w:val="kk-KZ"/>
        </w:rPr>
        <w:t xml:space="preserve">кезінде қабылданады және </w:t>
      </w:r>
      <m:oMath>
        <m:func>
          <m:funcPr>
            <m:ctrlPr>
              <w:rPr>
                <w:rFonts w:ascii="Cambria Math" w:hAnsi="Cambria Math" w:cs="Times New Roman"/>
                <w:i/>
                <w:sz w:val="28"/>
                <w:szCs w:val="28"/>
                <w:lang w:val="kk-KZ"/>
              </w:rPr>
            </m:ctrlPr>
          </m:funcPr>
          <m:fName>
            <m:r>
              <m:rPr>
                <m:sty m:val="p"/>
              </m:rPr>
              <w:rPr>
                <w:rFonts w:ascii="Cambria Math" w:hAnsi="Cambria Math" w:cs="Times New Roman"/>
                <w:sz w:val="28"/>
                <w:szCs w:val="28"/>
                <w:lang w:val="kk-KZ"/>
              </w:rPr>
              <m:t>max</m:t>
            </m:r>
          </m:fName>
          <m:e>
            <m:r>
              <w:rPr>
                <w:rFonts w:ascii="Cambria Math" w:hAnsi="Cambria Math" w:cs="Times New Roman"/>
                <w:sz w:val="28"/>
                <w:szCs w:val="28"/>
                <w:lang w:val="kk-KZ"/>
              </w:rPr>
              <m:t>a=1,73</m:t>
            </m:r>
          </m:e>
        </m:func>
      </m:oMath>
      <w:r>
        <w:rPr>
          <w:rFonts w:ascii="Times New Roman" w:eastAsiaTheme="minorEastAsia" w:hAnsi="Times New Roman" w:cs="Times New Roman"/>
          <w:sz w:val="28"/>
          <w:szCs w:val="28"/>
          <w:lang w:val="kk-KZ"/>
        </w:rPr>
        <w:t xml:space="preserve"> </w:t>
      </w:r>
      <w:r>
        <w:rPr>
          <w:rFonts w:ascii="Times New Roman" w:hAnsi="Times New Roman" w:cs="Times New Roman"/>
          <w:sz w:val="28"/>
          <w:szCs w:val="28"/>
          <w:lang w:val="kk-KZ"/>
        </w:rPr>
        <w:t>құрайды</w:t>
      </w:r>
      <w:r>
        <w:rPr>
          <w:rFonts w:ascii="Times New Roman" w:eastAsiaTheme="minorEastAsia" w:hAnsi="Times New Roman" w:cs="Times New Roman"/>
          <w:sz w:val="28"/>
          <w:szCs w:val="28"/>
          <w:lang w:val="kk-KZ"/>
        </w:rPr>
        <w:t>.</w:t>
      </w:r>
    </w:p>
    <w:p w14:paraId="5B33DB00" w14:textId="77777777" w:rsidR="00927767" w:rsidRDefault="00927767" w:rsidP="00ED11C0">
      <w:pPr>
        <w:spacing w:after="0" w:line="240" w:lineRule="auto"/>
        <w:ind w:firstLine="851"/>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Деректерді формулаға қойып:</w:t>
      </w:r>
    </w:p>
    <w:p w14:paraId="6F657EF1" w14:textId="77777777" w:rsidR="00927767" w:rsidRDefault="00927767" w:rsidP="00ED11C0">
      <w:pPr>
        <w:spacing w:after="0" w:line="240" w:lineRule="auto"/>
        <w:ind w:firstLine="851"/>
        <w:jc w:val="both"/>
        <w:rPr>
          <w:rFonts w:ascii="Times New Roman" w:hAnsi="Times New Roman" w:cs="Times New Roman"/>
          <w:b/>
          <w:sz w:val="28"/>
          <w:szCs w:val="28"/>
        </w:rPr>
      </w:pPr>
      <w:r>
        <w:rPr>
          <w:rFonts w:ascii="Times New Roman" w:eastAsiaTheme="minorEastAsia" w:hAnsi="Times New Roman" w:cs="Times New Roman"/>
          <w:sz w:val="28"/>
          <w:szCs w:val="28"/>
          <w:lang w:val="kk-KZ"/>
        </w:rPr>
        <w:t xml:space="preserve"> </w:t>
      </w:r>
    </w:p>
    <w:p w14:paraId="23C3CBA1" w14:textId="77777777" w:rsidR="00927767" w:rsidRDefault="007559D5" w:rsidP="00ED11C0">
      <w:pPr>
        <w:spacing w:after="0" w:line="240" w:lineRule="auto"/>
        <w:ind w:firstLine="851"/>
        <w:jc w:val="right"/>
        <w:rPr>
          <w:rFonts w:ascii="Times New Roman" w:eastAsiaTheme="minorEastAsia" w:hAnsi="Times New Roman" w:cs="Times New Roman"/>
          <w:sz w:val="28"/>
          <w:szCs w:val="28"/>
          <w:lang w:val="kk-KZ"/>
        </w:rPr>
      </w:pPr>
      <m:oMath>
        <m:sSubSup>
          <m:sSubSupPr>
            <m:ctrlPr>
              <w:rPr>
                <w:rFonts w:ascii="Cambria Math" w:hAnsi="Cambria Math" w:cs="Times New Roman"/>
                <w:i/>
                <w:sz w:val="28"/>
                <w:szCs w:val="28"/>
              </w:rPr>
            </m:ctrlPr>
          </m:sSubSupPr>
          <m:e>
            <m:r>
              <w:rPr>
                <w:rFonts w:ascii="Cambria Math" w:hAnsi="Cambria Math" w:cs="Times New Roman"/>
                <w:sz w:val="28"/>
                <w:szCs w:val="28"/>
              </w:rPr>
              <m:t>R</m:t>
            </m:r>
          </m:e>
          <m:sub>
            <m:r>
              <w:rPr>
                <w:rFonts w:ascii="Cambria Math" w:hAnsi="Cambria Math" w:cs="Times New Roman"/>
                <w:sz w:val="28"/>
                <w:szCs w:val="28"/>
              </w:rPr>
              <m:t>гр</m:t>
            </m:r>
          </m:sub>
          <m:sup>
            <m:r>
              <w:rPr>
                <w:rFonts w:ascii="Cambria Math" w:hAnsi="Cambria Math" w:cs="Times New Roman"/>
                <w:sz w:val="28"/>
                <w:szCs w:val="28"/>
              </w:rPr>
              <m:t>вр</m:t>
            </m:r>
          </m:sup>
        </m:sSubSup>
        <m:r>
          <w:rPr>
            <w:rFonts w:ascii="Cambria Math" w:hAnsi="Cambria Math" w:cs="Times New Roman"/>
            <w:sz w:val="28"/>
            <w:szCs w:val="28"/>
          </w:rPr>
          <m:t>=a</m:t>
        </m:r>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G</m:t>
            </m:r>
          </m:e>
          <m:sub>
            <m:r>
              <w:rPr>
                <w:rFonts w:ascii="Cambria Math" w:hAnsi="Cambria Math" w:cs="Times New Roman"/>
                <w:sz w:val="28"/>
                <w:szCs w:val="28"/>
              </w:rPr>
              <m:t>кгр</m:t>
            </m:r>
          </m:sub>
        </m:sSub>
        <m:r>
          <w:rPr>
            <w:rFonts w:ascii="Cambria Math" w:hAnsi="Cambria Math" w:cs="Times New Roman"/>
            <w:sz w:val="28"/>
            <w:szCs w:val="28"/>
            <w:lang w:val="kk-KZ"/>
          </w:rPr>
          <m:t>=</m:t>
        </m:r>
        <m:r>
          <w:rPr>
            <w:rFonts w:ascii="Cambria Math" w:hAnsi="Cambria Math" w:cs="Times New Roman"/>
            <w:sz w:val="28"/>
            <w:szCs w:val="28"/>
          </w:rPr>
          <m:t>a</m:t>
        </m:r>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P</m:t>
            </m:r>
          </m:e>
          <m:sub>
            <m:r>
              <w:rPr>
                <w:rFonts w:ascii="Cambria Math" w:hAnsi="Cambria Math" w:cs="Times New Roman"/>
                <w:sz w:val="28"/>
                <w:szCs w:val="28"/>
              </w:rPr>
              <m:t>гр</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М</m:t>
            </m:r>
          </m:e>
          <m:sub>
            <m:r>
              <w:rPr>
                <w:rFonts w:ascii="Cambria Math" w:hAnsi="Cambria Math" w:cs="Times New Roman"/>
                <w:sz w:val="28"/>
                <w:szCs w:val="28"/>
                <w:lang w:val="kk-KZ"/>
              </w:rPr>
              <m:t>К</m:t>
            </m:r>
          </m:sub>
        </m:sSub>
        <m:r>
          <w:rPr>
            <w:rFonts w:ascii="Cambria Math" w:hAnsi="Cambria Math" w:cs="Times New Roman"/>
            <w:sz w:val="28"/>
            <w:szCs w:val="28"/>
            <w:lang w:val="kk-KZ"/>
          </w:rPr>
          <m:t>)</m:t>
        </m:r>
      </m:oMath>
      <w:r w:rsidR="00927767">
        <w:rPr>
          <w:rFonts w:ascii="Times New Roman" w:eastAsiaTheme="minorEastAsia" w:hAnsi="Times New Roman" w:cs="Times New Roman"/>
          <w:sz w:val="28"/>
          <w:szCs w:val="28"/>
          <w:lang w:val="kk-KZ"/>
        </w:rPr>
        <w:t xml:space="preserve">                          (4.7)</w:t>
      </w:r>
    </w:p>
    <w:p w14:paraId="29679E81" w14:textId="77777777" w:rsidR="00927767" w:rsidRDefault="00927767" w:rsidP="00ED11C0">
      <w:pPr>
        <w:spacing w:after="0" w:line="240" w:lineRule="auto"/>
        <w:ind w:firstLine="851"/>
        <w:jc w:val="both"/>
        <w:rPr>
          <w:rFonts w:ascii="Times New Roman" w:eastAsiaTheme="minorEastAsia" w:hAnsi="Times New Roman" w:cs="Times New Roman"/>
          <w:sz w:val="28"/>
          <w:szCs w:val="28"/>
          <w:lang w:val="kk-KZ"/>
        </w:rPr>
      </w:pPr>
    </w:p>
    <w:p w14:paraId="07388B7D" w14:textId="77777777" w:rsidR="00927767" w:rsidRDefault="008221C2" w:rsidP="008221C2">
      <w:pPr>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алынады</w:t>
      </w:r>
      <w:r w:rsidR="00927767">
        <w:rPr>
          <w:rFonts w:ascii="Times New Roman" w:eastAsiaTheme="minorEastAsia" w:hAnsi="Times New Roman" w:cs="Times New Roman"/>
          <w:sz w:val="28"/>
          <w:szCs w:val="28"/>
          <w:lang w:val="kk-KZ"/>
        </w:rPr>
        <w:t xml:space="preserve">: </w:t>
      </w:r>
    </w:p>
    <w:p w14:paraId="1F4BFEF9" w14:textId="77777777" w:rsidR="00927767" w:rsidRDefault="00927767" w:rsidP="00ED11C0">
      <w:pPr>
        <w:spacing w:after="0" w:line="240" w:lineRule="auto"/>
        <w:ind w:firstLine="851"/>
        <w:jc w:val="both"/>
        <w:rPr>
          <w:rFonts w:ascii="Times New Roman" w:hAnsi="Times New Roman" w:cs="Times New Roman"/>
          <w:b/>
          <w:sz w:val="28"/>
          <w:szCs w:val="28"/>
        </w:rPr>
      </w:pPr>
    </w:p>
    <w:p w14:paraId="418151A7" w14:textId="77777777" w:rsidR="00927767" w:rsidRDefault="007559D5" w:rsidP="00ED11C0">
      <w:pPr>
        <w:spacing w:after="0" w:line="240" w:lineRule="auto"/>
        <w:ind w:firstLine="851"/>
        <w:jc w:val="both"/>
        <w:rPr>
          <w:rFonts w:ascii="Times New Roman" w:eastAsiaTheme="minorEastAsia" w:hAnsi="Times New Roman" w:cs="Times New Roman"/>
          <w:sz w:val="28"/>
          <w:szCs w:val="28"/>
          <w:lang w:val="kk-KZ"/>
        </w:rPr>
      </w:pPr>
      <m:oMathPara>
        <m:oMath>
          <m:sSubSup>
            <m:sSubSupPr>
              <m:ctrlPr>
                <w:rPr>
                  <w:rFonts w:ascii="Cambria Math" w:hAnsi="Cambria Math" w:cs="Times New Roman"/>
                  <w:i/>
                  <w:sz w:val="28"/>
                  <w:szCs w:val="28"/>
                </w:rPr>
              </m:ctrlPr>
            </m:sSubSupPr>
            <m:e>
              <m:r>
                <w:rPr>
                  <w:rFonts w:ascii="Cambria Math" w:hAnsi="Cambria Math" w:cs="Times New Roman"/>
                  <w:sz w:val="28"/>
                  <w:szCs w:val="28"/>
                </w:rPr>
                <m:t>R</m:t>
              </m:r>
            </m:e>
            <m:sub>
              <m:r>
                <w:rPr>
                  <w:rFonts w:ascii="Cambria Math" w:hAnsi="Cambria Math" w:cs="Times New Roman"/>
                  <w:sz w:val="28"/>
                  <w:szCs w:val="28"/>
                </w:rPr>
                <m:t>гр</m:t>
              </m:r>
            </m:sub>
            <m:sup>
              <m:r>
                <w:rPr>
                  <w:rFonts w:ascii="Cambria Math" w:hAnsi="Cambria Math" w:cs="Times New Roman"/>
                  <w:sz w:val="28"/>
                  <w:szCs w:val="28"/>
                </w:rPr>
                <m:t>вр</m:t>
              </m:r>
            </m:sup>
          </m:sSubSup>
          <m:r>
            <w:rPr>
              <w:rFonts w:ascii="Cambria Math" w:hAnsi="Cambria Math" w:cs="Times New Roman"/>
              <w:sz w:val="28"/>
              <w:szCs w:val="28"/>
            </w:rPr>
            <m:t>=1,73</m:t>
          </m:r>
          <m:r>
            <w:rPr>
              <w:rFonts w:ascii="Cambria Math" w:hAnsi="Cambria Math" w:cs="Times New Roman"/>
              <w:sz w:val="28"/>
              <w:szCs w:val="28"/>
              <w:lang w:val="kk-KZ"/>
            </w:rPr>
            <m:t>⋅25710=44478≈45000 кг.</m:t>
          </m:r>
        </m:oMath>
      </m:oMathPara>
    </w:p>
    <w:p w14:paraId="19263A2E" w14:textId="77777777" w:rsidR="00927767" w:rsidRDefault="00927767" w:rsidP="00ED11C0">
      <w:pPr>
        <w:spacing w:after="0" w:line="240" w:lineRule="auto"/>
        <w:ind w:firstLine="851"/>
        <w:jc w:val="both"/>
        <w:rPr>
          <w:rFonts w:ascii="Times New Roman" w:eastAsiaTheme="minorEastAsia" w:hAnsi="Times New Roman" w:cs="Times New Roman"/>
          <w:sz w:val="28"/>
          <w:szCs w:val="28"/>
        </w:rPr>
      </w:pPr>
    </w:p>
    <w:p w14:paraId="6A92A743" w14:textId="77777777" w:rsidR="00927767" w:rsidRDefault="00927767" w:rsidP="00ED11C0">
      <w:pPr>
        <w:spacing w:after="0" w:line="240" w:lineRule="auto"/>
        <w:ind w:firstLine="851"/>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Гидрожүйедегі қысымды 120 кг/см</w:t>
      </w:r>
      <w:r>
        <w:rPr>
          <w:rFonts w:ascii="Times New Roman" w:eastAsiaTheme="minorEastAsia" w:hAnsi="Times New Roman" w:cs="Times New Roman"/>
          <w:sz w:val="28"/>
          <w:szCs w:val="28"/>
          <w:vertAlign w:val="superscript"/>
        </w:rPr>
        <w:t xml:space="preserve">2 </w:t>
      </w:r>
      <w:r>
        <w:rPr>
          <w:rFonts w:ascii="Times New Roman" w:eastAsiaTheme="minorEastAsia" w:hAnsi="Times New Roman" w:cs="Times New Roman"/>
          <w:sz w:val="28"/>
          <w:szCs w:val="28"/>
        </w:rPr>
        <w:t>(машина жасауда ең көп қолданылатын) қабылдайық, онда гидравликалық цилиндрлердің поршеньдерінің диаметрлерін қатынастан анықтаймыз:</w:t>
      </w:r>
    </w:p>
    <w:p w14:paraId="1727AA28" w14:textId="77777777" w:rsidR="00927767" w:rsidRDefault="00927767" w:rsidP="00ED11C0">
      <w:pPr>
        <w:spacing w:after="0" w:line="240" w:lineRule="auto"/>
        <w:ind w:firstLine="851"/>
        <w:jc w:val="both"/>
        <w:rPr>
          <w:rFonts w:ascii="Times New Roman" w:eastAsiaTheme="minorEastAsia" w:hAnsi="Times New Roman" w:cs="Times New Roman"/>
          <w:sz w:val="28"/>
          <w:szCs w:val="28"/>
        </w:rPr>
      </w:pPr>
    </w:p>
    <w:p w14:paraId="67B77AD3" w14:textId="77777777" w:rsidR="00927767" w:rsidRDefault="00927767" w:rsidP="00ED11C0">
      <w:pPr>
        <w:spacing w:after="0" w:line="240" w:lineRule="auto"/>
        <w:ind w:firstLine="851"/>
        <w:jc w:val="right"/>
        <w:rPr>
          <w:rFonts w:ascii="Times New Roman" w:eastAsiaTheme="minorEastAsia" w:hAnsi="Times New Roman" w:cs="Times New Roman"/>
          <w:sz w:val="28"/>
          <w:szCs w:val="28"/>
        </w:rPr>
      </w:pPr>
      <m:oMath>
        <m:r>
          <w:rPr>
            <w:rFonts w:ascii="Cambria Math" w:hAnsi="Cambria Math" w:cs="Times New Roman"/>
            <w:sz w:val="28"/>
            <w:szCs w:val="28"/>
          </w:rPr>
          <m:t>Д=</m:t>
        </m:r>
        <m:rad>
          <m:radPr>
            <m:degHide m:val="1"/>
            <m:ctrlPr>
              <w:rPr>
                <w:rFonts w:ascii="Cambria Math" w:hAnsi="Cambria Math" w:cs="Times New Roman"/>
                <w:i/>
                <w:sz w:val="28"/>
                <w:szCs w:val="28"/>
              </w:rPr>
            </m:ctrlPr>
          </m:radPr>
          <m:deg/>
          <m:e>
            <m:f>
              <m:fPr>
                <m:ctrlPr>
                  <w:rPr>
                    <w:rFonts w:ascii="Cambria Math" w:hAnsi="Cambria Math" w:cs="Times New Roman"/>
                    <w:i/>
                    <w:sz w:val="28"/>
                    <w:szCs w:val="28"/>
                  </w:rPr>
                </m:ctrlPr>
              </m:fPr>
              <m:num>
                <m:r>
                  <w:rPr>
                    <w:rFonts w:ascii="Cambria Math" w:hAnsi="Cambria Math" w:cs="Times New Roman"/>
                    <w:sz w:val="28"/>
                    <w:szCs w:val="28"/>
                  </w:rPr>
                  <m:t>4</m:t>
                </m:r>
                <m:r>
                  <w:rPr>
                    <w:rFonts w:ascii="Cambria Math" w:hAnsi="Cambria Math" w:cs="Times New Roman"/>
                    <w:sz w:val="28"/>
                    <w:szCs w:val="28"/>
                    <w:lang w:val="en-US"/>
                  </w:rPr>
                  <m:t>F</m:t>
                </m:r>
              </m:num>
              <m:den>
                <m:r>
                  <w:rPr>
                    <w:rFonts w:ascii="Cambria Math" w:hAnsi="Cambria Math" w:cs="Times New Roman"/>
                    <w:sz w:val="28"/>
                    <w:szCs w:val="28"/>
                  </w:rPr>
                  <m:t>π</m:t>
                </m:r>
              </m:den>
            </m:f>
          </m:e>
        </m:rad>
        <m:r>
          <w:rPr>
            <w:rFonts w:ascii="Cambria Math" w:hAnsi="Cambria Math" w:cs="Times New Roman"/>
            <w:sz w:val="28"/>
            <w:szCs w:val="28"/>
          </w:rPr>
          <m:t xml:space="preserve"> ,</m:t>
        </m:r>
      </m:oMath>
      <w:r>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kk-KZ"/>
        </w:rPr>
        <w:t>(4.8)</w:t>
      </w:r>
    </w:p>
    <w:p w14:paraId="04EFD6A2" w14:textId="77777777" w:rsidR="00927767" w:rsidRDefault="00927767" w:rsidP="00ED11C0">
      <w:pPr>
        <w:spacing w:after="0" w:line="240" w:lineRule="auto"/>
        <w:ind w:firstLine="851"/>
        <w:jc w:val="both"/>
        <w:rPr>
          <w:rFonts w:ascii="Times New Roman" w:eastAsiaTheme="minorEastAsia" w:hAnsi="Times New Roman" w:cs="Times New Roman"/>
          <w:sz w:val="28"/>
          <w:szCs w:val="28"/>
        </w:rPr>
      </w:pPr>
    </w:p>
    <w:p w14:paraId="0009C080" w14:textId="77777777" w:rsidR="00927767" w:rsidRDefault="00927767" w:rsidP="008221C2">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kk-KZ"/>
        </w:rPr>
        <w:t xml:space="preserve">мұндағы </w:t>
      </w:r>
      <m:oMath>
        <m:r>
          <w:rPr>
            <w:rFonts w:ascii="Cambria Math" w:hAnsi="Cambria Math" w:cs="Times New Roman"/>
            <w:sz w:val="28"/>
            <w:szCs w:val="28"/>
            <w:lang w:val="en-US"/>
          </w:rPr>
          <m:t>F</m:t>
        </m:r>
      </m:oMath>
      <w:r>
        <w:rPr>
          <w:rFonts w:ascii="Times New Roman" w:eastAsiaTheme="minorEastAsia" w:hAnsi="Times New Roman" w:cs="Times New Roman"/>
          <w:sz w:val="28"/>
          <w:szCs w:val="28"/>
        </w:rPr>
        <w:t xml:space="preserve"> – гидравликалық цилиндр поршенінің ауданы келесі қатынаспен анықталады:</w:t>
      </w:r>
    </w:p>
    <w:p w14:paraId="112A9218" w14:textId="77777777" w:rsidR="00927767" w:rsidRDefault="00927767" w:rsidP="00ED11C0">
      <w:pPr>
        <w:spacing w:after="0" w:line="240" w:lineRule="auto"/>
        <w:ind w:firstLine="851"/>
        <w:jc w:val="both"/>
        <w:rPr>
          <w:rFonts w:ascii="Times New Roman" w:eastAsiaTheme="minorEastAsia" w:hAnsi="Times New Roman" w:cs="Times New Roman"/>
          <w:sz w:val="28"/>
          <w:szCs w:val="28"/>
        </w:rPr>
      </w:pPr>
    </w:p>
    <w:p w14:paraId="293360EA" w14:textId="77777777" w:rsidR="00927767" w:rsidRDefault="00927767" w:rsidP="00ED11C0">
      <w:pPr>
        <w:spacing w:after="0" w:line="240" w:lineRule="auto"/>
        <w:ind w:firstLine="851"/>
        <w:jc w:val="right"/>
        <w:rPr>
          <w:rFonts w:ascii="Times New Roman" w:eastAsiaTheme="minorEastAsia" w:hAnsi="Times New Roman" w:cs="Times New Roman"/>
          <w:sz w:val="28"/>
          <w:szCs w:val="28"/>
          <w:lang w:val="kk-KZ"/>
        </w:rPr>
      </w:pPr>
      <m:oMath>
        <m:r>
          <m:rPr>
            <m:sty m:val="p"/>
          </m:rPr>
          <w:rPr>
            <w:rFonts w:ascii="Cambria Math" w:eastAsiaTheme="minorEastAsia" w:hAnsi="Cambria Math" w:cs="Times New Roman"/>
            <w:sz w:val="28"/>
            <w:szCs w:val="28"/>
          </w:rPr>
          <m:t>F=</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R</m:t>
            </m:r>
          </m:num>
          <m:den>
            <m:r>
              <m:rPr>
                <m:sty m:val="p"/>
              </m:rPr>
              <w:rPr>
                <w:rFonts w:ascii="Cambria Math" w:eastAsiaTheme="minorEastAsia" w:hAnsi="Cambria Math" w:cs="Times New Roman"/>
                <w:sz w:val="28"/>
                <w:szCs w:val="28"/>
              </w:rPr>
              <m:t>P</m:t>
            </m:r>
          </m:den>
        </m:f>
      </m:oMath>
      <w:r>
        <w:rPr>
          <w:rFonts w:ascii="Times New Roman" w:eastAsiaTheme="minorEastAsia" w:hAnsi="Times New Roman" w:cs="Times New Roman"/>
          <w:sz w:val="28"/>
          <w:szCs w:val="28"/>
        </w:rPr>
        <w:t xml:space="preserve"> ,                                                          </w:t>
      </w:r>
      <w:r>
        <w:rPr>
          <w:rFonts w:ascii="Times New Roman" w:eastAsiaTheme="minorEastAsia" w:hAnsi="Times New Roman" w:cs="Times New Roman"/>
          <w:sz w:val="28"/>
          <w:szCs w:val="28"/>
          <w:lang w:val="kk-KZ"/>
        </w:rPr>
        <w:t>(4.9)</w:t>
      </w:r>
    </w:p>
    <w:p w14:paraId="3319A900" w14:textId="77777777" w:rsidR="00927767" w:rsidRDefault="00927767" w:rsidP="00ED11C0">
      <w:pPr>
        <w:spacing w:after="0" w:line="240" w:lineRule="auto"/>
        <w:ind w:firstLine="851"/>
        <w:jc w:val="right"/>
        <w:rPr>
          <w:rFonts w:ascii="Times New Roman" w:eastAsiaTheme="minorEastAsia" w:hAnsi="Times New Roman" w:cs="Times New Roman"/>
          <w:sz w:val="28"/>
          <w:szCs w:val="28"/>
        </w:rPr>
      </w:pPr>
    </w:p>
    <w:p w14:paraId="7A752AE8" w14:textId="77777777" w:rsidR="00927767" w:rsidRDefault="00927767" w:rsidP="008221C2">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kk-KZ"/>
        </w:rPr>
        <w:t xml:space="preserve">мұндағы </w:t>
      </w:r>
      <m:oMath>
        <m:r>
          <m:rPr>
            <m:sty m:val="p"/>
          </m:rPr>
          <w:rPr>
            <w:rFonts w:ascii="Cambria Math" w:eastAsiaTheme="minorEastAsia" w:hAnsi="Cambria Math" w:cs="Times New Roman"/>
            <w:sz w:val="28"/>
            <w:szCs w:val="28"/>
          </w:rPr>
          <m:t>R</m:t>
        </m:r>
      </m:oMath>
      <w:r>
        <w:rPr>
          <w:rFonts w:ascii="Times New Roman" w:eastAsiaTheme="minorEastAsia" w:hAnsi="Times New Roman" w:cs="Times New Roman"/>
          <w:sz w:val="28"/>
          <w:szCs w:val="28"/>
        </w:rPr>
        <w:t xml:space="preserve"> – </w:t>
      </w:r>
      <w:r>
        <w:rPr>
          <w:rFonts w:ascii="Times New Roman" w:eastAsiaTheme="minorEastAsia" w:hAnsi="Times New Roman" w:cs="Times New Roman"/>
          <w:sz w:val="28"/>
          <w:szCs w:val="28"/>
          <w:lang w:val="kk-KZ"/>
        </w:rPr>
        <w:t>поршеньдегі сығымкүш</w:t>
      </w:r>
      <w:r>
        <w:rPr>
          <w:rFonts w:ascii="Times New Roman" w:eastAsiaTheme="minorEastAsia" w:hAnsi="Times New Roman" w:cs="Times New Roman"/>
          <w:sz w:val="28"/>
          <w:szCs w:val="28"/>
        </w:rPr>
        <w:t>;</w:t>
      </w:r>
    </w:p>
    <w:p w14:paraId="7BFBF22D" w14:textId="77777777" w:rsidR="00927767" w:rsidRDefault="00927767" w:rsidP="00ED11C0">
      <w:pPr>
        <w:spacing w:after="0" w:line="240" w:lineRule="auto"/>
        <w:ind w:firstLine="851"/>
        <w:jc w:val="both"/>
        <w:rPr>
          <w:rFonts w:ascii="Times New Roman" w:eastAsiaTheme="minorEastAsia" w:hAnsi="Times New Roman" w:cs="Times New Roman"/>
          <w:sz w:val="28"/>
          <w:szCs w:val="28"/>
        </w:rPr>
      </w:pPr>
      <m:oMath>
        <m:r>
          <m:rPr>
            <m:sty m:val="p"/>
          </m:rPr>
          <w:rPr>
            <w:rFonts w:ascii="Cambria Math" w:eastAsiaTheme="minorEastAsia" w:hAnsi="Cambria Math" w:cs="Times New Roman"/>
            <w:sz w:val="28"/>
            <w:szCs w:val="28"/>
          </w:rPr>
          <m:t>P</m:t>
        </m:r>
      </m:oMath>
      <w:r>
        <w:rPr>
          <w:rFonts w:ascii="Times New Roman" w:eastAsiaTheme="minorEastAsia" w:hAnsi="Times New Roman" w:cs="Times New Roman"/>
          <w:sz w:val="28"/>
          <w:szCs w:val="28"/>
        </w:rPr>
        <w:t xml:space="preserve"> – </w:t>
      </w:r>
      <w:r>
        <w:rPr>
          <w:rFonts w:ascii="Times New Roman" w:eastAsiaTheme="minorEastAsia" w:hAnsi="Times New Roman" w:cs="Times New Roman"/>
          <w:sz w:val="28"/>
          <w:szCs w:val="28"/>
          <w:lang w:val="kk-KZ"/>
        </w:rPr>
        <w:t>қысым</w:t>
      </w:r>
      <w:r>
        <w:rPr>
          <w:rFonts w:ascii="Times New Roman" w:eastAsiaTheme="minorEastAsia" w:hAnsi="Times New Roman" w:cs="Times New Roman"/>
          <w:sz w:val="28"/>
          <w:szCs w:val="28"/>
        </w:rPr>
        <w:t>.</w:t>
      </w:r>
    </w:p>
    <w:p w14:paraId="0B8697C5" w14:textId="24C90EE3" w:rsidR="00927767" w:rsidRDefault="00927767" w:rsidP="00ED11C0">
      <w:pPr>
        <w:spacing w:after="0" w:line="240" w:lineRule="auto"/>
        <w:ind w:firstLine="851"/>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4.8 және 4.9</w:t>
      </w:r>
      <w:r w:rsidR="00080562">
        <w:rPr>
          <w:rFonts w:ascii="Times New Roman" w:eastAsiaTheme="minorEastAsia" w:hAnsi="Times New Roman" w:cs="Times New Roman"/>
          <w:sz w:val="28"/>
          <w:szCs w:val="28"/>
          <w:lang w:val="kk-KZ"/>
        </w:rPr>
        <w:t>-</w:t>
      </w:r>
      <w:r>
        <w:rPr>
          <w:rFonts w:ascii="Times New Roman" w:eastAsiaTheme="minorEastAsia" w:hAnsi="Times New Roman" w:cs="Times New Roman"/>
          <w:sz w:val="28"/>
          <w:szCs w:val="28"/>
        </w:rPr>
        <w:t>формулалар бойынша есептеу деректері 4.1-кестеге келтірілген.</w:t>
      </w:r>
    </w:p>
    <w:p w14:paraId="457917F0" w14:textId="77777777" w:rsidR="00927767" w:rsidRDefault="00927767" w:rsidP="00927767">
      <w:pPr>
        <w:spacing w:after="0" w:line="240" w:lineRule="auto"/>
        <w:jc w:val="both"/>
        <w:rPr>
          <w:rFonts w:ascii="Times New Roman" w:eastAsiaTheme="minorEastAsia" w:hAnsi="Times New Roman" w:cs="Times New Roman"/>
          <w:sz w:val="28"/>
          <w:szCs w:val="28"/>
        </w:rPr>
      </w:pPr>
    </w:p>
    <w:p w14:paraId="519834F1" w14:textId="77777777" w:rsidR="00927767" w:rsidRDefault="00927767" w:rsidP="00927767">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kk-KZ"/>
        </w:rPr>
        <w:t>Кесте</w:t>
      </w:r>
      <w:r>
        <w:rPr>
          <w:rFonts w:ascii="Times New Roman" w:eastAsiaTheme="minorEastAsia" w:hAnsi="Times New Roman" w:cs="Times New Roman"/>
          <w:sz w:val="28"/>
          <w:szCs w:val="28"/>
        </w:rPr>
        <w:t xml:space="preserve"> 4.1 – Гидравликалық цилиндрлерді таңдауға арналған минималды параметрлердің есептік деректері</w:t>
      </w:r>
    </w:p>
    <w:p w14:paraId="5733EAD3" w14:textId="77777777" w:rsidR="00927767" w:rsidRDefault="00927767" w:rsidP="00927767">
      <w:pPr>
        <w:spacing w:after="0" w:line="240" w:lineRule="auto"/>
        <w:jc w:val="both"/>
        <w:rPr>
          <w:rFonts w:ascii="Times New Roman" w:eastAsiaTheme="minorEastAsia" w:hAnsi="Times New Roman" w:cs="Times New Roman"/>
          <w:sz w:val="28"/>
          <w:szCs w:val="28"/>
        </w:rPr>
      </w:pPr>
    </w:p>
    <w:tbl>
      <w:tblPr>
        <w:tblStyle w:val="af1"/>
        <w:tblW w:w="9214" w:type="dxa"/>
        <w:tblInd w:w="108" w:type="dxa"/>
        <w:tblLayout w:type="fixed"/>
        <w:tblLook w:val="04A0" w:firstRow="1" w:lastRow="0" w:firstColumn="1" w:lastColumn="0" w:noHBand="0" w:noVBand="1"/>
      </w:tblPr>
      <w:tblGrid>
        <w:gridCol w:w="2268"/>
        <w:gridCol w:w="1560"/>
        <w:gridCol w:w="1134"/>
        <w:gridCol w:w="1417"/>
        <w:gridCol w:w="1276"/>
        <w:gridCol w:w="1559"/>
      </w:tblGrid>
      <w:tr w:rsidR="00927767" w14:paraId="25CD3DCE" w14:textId="77777777" w:rsidTr="003654B6">
        <w:trPr>
          <w:trHeight w:val="992"/>
        </w:trPr>
        <w:tc>
          <w:tcPr>
            <w:tcW w:w="2268" w:type="dxa"/>
            <w:tcBorders>
              <w:top w:val="single" w:sz="4" w:space="0" w:color="auto"/>
              <w:left w:val="single" w:sz="4" w:space="0" w:color="auto"/>
              <w:bottom w:val="single" w:sz="4" w:space="0" w:color="auto"/>
              <w:right w:val="single" w:sz="4" w:space="0" w:color="auto"/>
            </w:tcBorders>
            <w:vAlign w:val="center"/>
            <w:hideMark/>
          </w:tcPr>
          <w:p w14:paraId="7DC4825B" w14:textId="77777777" w:rsidR="00927767" w:rsidRDefault="00927767">
            <w:pPr>
              <w:jc w:val="center"/>
              <w:rPr>
                <w:rFonts w:eastAsiaTheme="minorEastAsia"/>
                <w:sz w:val="24"/>
                <w:szCs w:val="24"/>
              </w:rPr>
            </w:pPr>
            <w:r>
              <w:rPr>
                <w:rFonts w:eastAsiaTheme="minorEastAsia"/>
                <w:sz w:val="24"/>
                <w:szCs w:val="24"/>
              </w:rPr>
              <w:t>Гидравликалық цилиндрдің атауы</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6C9D7DD" w14:textId="77777777" w:rsidR="00927767" w:rsidRDefault="00927767">
            <w:pPr>
              <w:jc w:val="center"/>
              <w:rPr>
                <w:rFonts w:eastAsiaTheme="minorEastAsia"/>
                <w:sz w:val="24"/>
                <w:szCs w:val="24"/>
              </w:rPr>
            </w:pPr>
            <w:r>
              <w:rPr>
                <w:rFonts w:eastAsiaTheme="minorEastAsia"/>
                <w:sz w:val="24"/>
                <w:szCs w:val="24"/>
                <w:lang w:val="kk-KZ"/>
              </w:rPr>
              <w:t>Сығымкүш</w:t>
            </w:r>
            <w:r>
              <w:rPr>
                <w:rFonts w:eastAsiaTheme="minorEastAsia"/>
                <w:sz w:val="24"/>
                <w:szCs w:val="24"/>
              </w:rPr>
              <w:t>, Р, кг</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86B2E66" w14:textId="77777777" w:rsidR="00927767" w:rsidRDefault="00927767">
            <w:pPr>
              <w:jc w:val="center"/>
              <w:rPr>
                <w:rFonts w:eastAsiaTheme="minorEastAsia"/>
                <w:sz w:val="24"/>
                <w:szCs w:val="24"/>
              </w:rPr>
            </w:pPr>
            <w:r>
              <w:rPr>
                <w:rFonts w:eastAsiaTheme="minorEastAsia"/>
                <w:sz w:val="24"/>
                <w:szCs w:val="24"/>
                <w:lang w:val="kk-KZ"/>
              </w:rPr>
              <w:t>Қысым</w:t>
            </w:r>
            <w:r>
              <w:rPr>
                <w:rFonts w:eastAsiaTheme="minorEastAsia"/>
                <w:sz w:val="24"/>
                <w:szCs w:val="24"/>
              </w:rPr>
              <w:t xml:space="preserve">, </w:t>
            </w:r>
          </w:p>
          <w:p w14:paraId="02DFD54D" w14:textId="77777777" w:rsidR="00927767" w:rsidRDefault="00927767">
            <w:pPr>
              <w:jc w:val="center"/>
              <w:rPr>
                <w:rFonts w:eastAsiaTheme="minorEastAsia"/>
                <w:sz w:val="24"/>
                <w:szCs w:val="24"/>
              </w:rPr>
            </w:pPr>
            <w:r>
              <w:rPr>
                <w:rFonts w:eastAsiaTheme="minorEastAsia"/>
                <w:sz w:val="24"/>
                <w:szCs w:val="24"/>
              </w:rPr>
              <w:t>ρ, кгс/см</w:t>
            </w:r>
            <w:r>
              <w:rPr>
                <w:rFonts w:eastAsiaTheme="minorEastAsia"/>
                <w:sz w:val="24"/>
                <w:szCs w:val="24"/>
                <w:vertAlign w:val="superscript"/>
              </w:rPr>
              <w:t>2</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006A112" w14:textId="77777777" w:rsidR="00927767" w:rsidRDefault="00927767">
            <w:pPr>
              <w:jc w:val="center"/>
              <w:rPr>
                <w:rFonts w:eastAsiaTheme="minorEastAsia"/>
                <w:sz w:val="24"/>
                <w:szCs w:val="24"/>
              </w:rPr>
            </w:pPr>
            <w:r>
              <w:rPr>
                <w:rFonts w:eastAsiaTheme="minorEastAsia"/>
                <w:sz w:val="24"/>
                <w:szCs w:val="24"/>
              </w:rPr>
              <w:t>Штоктың есепт</w:t>
            </w:r>
            <w:r>
              <w:rPr>
                <w:rFonts w:eastAsiaTheme="minorEastAsia"/>
                <w:sz w:val="24"/>
                <w:szCs w:val="24"/>
                <w:lang w:val="kk-KZ"/>
              </w:rPr>
              <w:t>ік</w:t>
            </w:r>
            <w:r>
              <w:rPr>
                <w:rFonts w:eastAsiaTheme="minorEastAsia"/>
                <w:sz w:val="24"/>
                <w:szCs w:val="24"/>
              </w:rPr>
              <w:t xml:space="preserve"> минималды жүрісі, см</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95E0EEC" w14:textId="77777777" w:rsidR="00927767" w:rsidRDefault="00927767">
            <w:pPr>
              <w:jc w:val="center"/>
              <w:rPr>
                <w:rFonts w:eastAsiaTheme="minorEastAsia"/>
                <w:sz w:val="24"/>
                <w:szCs w:val="24"/>
              </w:rPr>
            </w:pPr>
            <w:r>
              <w:rPr>
                <w:rFonts w:eastAsiaTheme="minorEastAsia"/>
                <w:sz w:val="24"/>
                <w:szCs w:val="24"/>
              </w:rPr>
              <w:t>Поршень ауданы,</w:t>
            </w:r>
          </w:p>
          <w:p w14:paraId="286F6D58" w14:textId="77777777" w:rsidR="00927767" w:rsidRDefault="00927767">
            <w:pPr>
              <w:jc w:val="center"/>
              <w:rPr>
                <w:rFonts w:eastAsiaTheme="minorEastAsia"/>
                <w:sz w:val="24"/>
                <w:szCs w:val="24"/>
                <w:lang w:val="en-US"/>
              </w:rPr>
            </w:pPr>
            <w:r>
              <w:rPr>
                <w:rFonts w:eastAsiaTheme="minorEastAsia"/>
                <w:sz w:val="24"/>
                <w:szCs w:val="24"/>
                <w:lang w:val="en-US"/>
              </w:rPr>
              <w:t>S</w:t>
            </w:r>
            <w:r>
              <w:rPr>
                <w:rFonts w:eastAsiaTheme="minorEastAsia"/>
                <w:sz w:val="24"/>
                <w:szCs w:val="24"/>
              </w:rPr>
              <w:t>, см</w:t>
            </w:r>
            <w:r>
              <w:rPr>
                <w:rFonts w:eastAsiaTheme="minorEastAsia"/>
                <w:sz w:val="24"/>
                <w:szCs w:val="24"/>
                <w:vertAlign w:val="superscript"/>
              </w:rPr>
              <w:t>2</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5C29B50" w14:textId="77777777" w:rsidR="00927767" w:rsidRDefault="00927767">
            <w:pPr>
              <w:jc w:val="center"/>
              <w:rPr>
                <w:rFonts w:eastAsiaTheme="minorEastAsia"/>
                <w:sz w:val="24"/>
                <w:szCs w:val="24"/>
              </w:rPr>
            </w:pPr>
            <w:r>
              <w:rPr>
                <w:rFonts w:eastAsiaTheme="minorEastAsia"/>
                <w:sz w:val="24"/>
                <w:szCs w:val="24"/>
              </w:rPr>
              <w:t>Поршеньнің есептік минималды диаметрі, см</w:t>
            </w:r>
          </w:p>
        </w:tc>
      </w:tr>
      <w:tr w:rsidR="00927767" w14:paraId="3D7F0CD3" w14:textId="77777777" w:rsidTr="003654B6">
        <w:tc>
          <w:tcPr>
            <w:tcW w:w="2268" w:type="dxa"/>
            <w:tcBorders>
              <w:top w:val="single" w:sz="4" w:space="0" w:color="auto"/>
              <w:left w:val="single" w:sz="4" w:space="0" w:color="auto"/>
              <w:bottom w:val="single" w:sz="4" w:space="0" w:color="auto"/>
              <w:right w:val="single" w:sz="4" w:space="0" w:color="auto"/>
            </w:tcBorders>
            <w:vAlign w:val="center"/>
            <w:hideMark/>
          </w:tcPr>
          <w:p w14:paraId="4DC8D756" w14:textId="77777777" w:rsidR="00927767" w:rsidRDefault="00927767">
            <w:pPr>
              <w:tabs>
                <w:tab w:val="left" w:pos="567"/>
              </w:tabs>
              <w:rPr>
                <w:rFonts w:eastAsiaTheme="minorEastAsia"/>
                <w:sz w:val="24"/>
                <w:szCs w:val="24"/>
              </w:rPr>
            </w:pPr>
            <w:r>
              <w:rPr>
                <w:rFonts w:eastAsiaTheme="minorEastAsia"/>
                <w:sz w:val="24"/>
                <w:szCs w:val="24"/>
              </w:rPr>
              <w:t>1. Көлденең қозғалыс гидравликалық цилиндрі</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CF9CD5E" w14:textId="77777777" w:rsidR="00927767" w:rsidRDefault="00927767">
            <w:pPr>
              <w:jc w:val="center"/>
              <w:rPr>
                <w:color w:val="000000"/>
                <w:sz w:val="24"/>
                <w:szCs w:val="24"/>
              </w:rPr>
            </w:pPr>
            <w:r>
              <w:rPr>
                <w:color w:val="000000"/>
                <w:sz w:val="24"/>
                <w:szCs w:val="24"/>
              </w:rPr>
              <w:t>150</w:t>
            </w:r>
          </w:p>
        </w:tc>
        <w:tc>
          <w:tcPr>
            <w:tcW w:w="1134" w:type="dxa"/>
            <w:tcBorders>
              <w:top w:val="single" w:sz="4" w:space="0" w:color="auto"/>
              <w:left w:val="nil"/>
              <w:bottom w:val="single" w:sz="4" w:space="0" w:color="auto"/>
              <w:right w:val="single" w:sz="4" w:space="0" w:color="auto"/>
            </w:tcBorders>
            <w:vAlign w:val="center"/>
            <w:hideMark/>
          </w:tcPr>
          <w:p w14:paraId="064861CC" w14:textId="77777777" w:rsidR="00927767" w:rsidRDefault="00927767">
            <w:pPr>
              <w:jc w:val="center"/>
              <w:rPr>
                <w:color w:val="000000"/>
                <w:sz w:val="24"/>
                <w:szCs w:val="24"/>
              </w:rPr>
            </w:pPr>
            <w:r>
              <w:rPr>
                <w:color w:val="000000"/>
                <w:sz w:val="24"/>
                <w:szCs w:val="24"/>
              </w:rPr>
              <w:t>120</w:t>
            </w:r>
          </w:p>
        </w:tc>
        <w:tc>
          <w:tcPr>
            <w:tcW w:w="1417" w:type="dxa"/>
            <w:tcBorders>
              <w:top w:val="single" w:sz="4" w:space="0" w:color="auto"/>
              <w:left w:val="nil"/>
              <w:bottom w:val="single" w:sz="4" w:space="0" w:color="auto"/>
              <w:right w:val="single" w:sz="4" w:space="0" w:color="auto"/>
            </w:tcBorders>
            <w:vAlign w:val="center"/>
            <w:hideMark/>
          </w:tcPr>
          <w:p w14:paraId="21DC9000" w14:textId="77777777" w:rsidR="00927767" w:rsidRDefault="00927767">
            <w:pPr>
              <w:jc w:val="center"/>
              <w:rPr>
                <w:color w:val="000000"/>
                <w:sz w:val="24"/>
                <w:szCs w:val="24"/>
              </w:rPr>
            </w:pPr>
            <w:r>
              <w:rPr>
                <w:color w:val="000000"/>
                <w:sz w:val="24"/>
                <w:szCs w:val="24"/>
              </w:rPr>
              <w:t>70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58D0F04" w14:textId="77777777" w:rsidR="00927767" w:rsidRDefault="00927767">
            <w:pPr>
              <w:jc w:val="center"/>
              <w:rPr>
                <w:color w:val="000000"/>
                <w:sz w:val="24"/>
                <w:szCs w:val="24"/>
              </w:rPr>
            </w:pPr>
            <w:r>
              <w:rPr>
                <w:color w:val="000000"/>
                <w:sz w:val="24"/>
                <w:szCs w:val="24"/>
              </w:rPr>
              <w:t>1,25</w:t>
            </w:r>
          </w:p>
        </w:tc>
        <w:tc>
          <w:tcPr>
            <w:tcW w:w="1559" w:type="dxa"/>
            <w:tcBorders>
              <w:top w:val="single" w:sz="4" w:space="0" w:color="auto"/>
              <w:left w:val="nil"/>
              <w:bottom w:val="single" w:sz="4" w:space="0" w:color="auto"/>
              <w:right w:val="single" w:sz="4" w:space="0" w:color="auto"/>
            </w:tcBorders>
            <w:vAlign w:val="center"/>
            <w:hideMark/>
          </w:tcPr>
          <w:p w14:paraId="2F85DD14" w14:textId="77777777" w:rsidR="00927767" w:rsidRDefault="00927767">
            <w:pPr>
              <w:jc w:val="center"/>
              <w:rPr>
                <w:color w:val="000000"/>
                <w:sz w:val="24"/>
                <w:szCs w:val="24"/>
              </w:rPr>
            </w:pPr>
            <w:r>
              <w:rPr>
                <w:color w:val="000000"/>
                <w:sz w:val="24"/>
                <w:szCs w:val="24"/>
              </w:rPr>
              <w:t>1,26</w:t>
            </w:r>
          </w:p>
        </w:tc>
      </w:tr>
      <w:tr w:rsidR="00927767" w14:paraId="3C063834" w14:textId="77777777" w:rsidTr="003654B6">
        <w:tc>
          <w:tcPr>
            <w:tcW w:w="2268" w:type="dxa"/>
            <w:tcBorders>
              <w:top w:val="single" w:sz="4" w:space="0" w:color="auto"/>
              <w:left w:val="single" w:sz="4" w:space="0" w:color="auto"/>
              <w:bottom w:val="single" w:sz="4" w:space="0" w:color="auto"/>
              <w:right w:val="single" w:sz="4" w:space="0" w:color="auto"/>
            </w:tcBorders>
            <w:vAlign w:val="center"/>
            <w:hideMark/>
          </w:tcPr>
          <w:p w14:paraId="4E1BDC35" w14:textId="77777777" w:rsidR="00927767" w:rsidRDefault="00927767">
            <w:pPr>
              <w:tabs>
                <w:tab w:val="left" w:pos="567"/>
              </w:tabs>
              <w:rPr>
                <w:rFonts w:eastAsiaTheme="minorEastAsia"/>
                <w:sz w:val="24"/>
                <w:szCs w:val="24"/>
              </w:rPr>
            </w:pPr>
            <w:r>
              <w:rPr>
                <w:rFonts w:eastAsiaTheme="minorEastAsia"/>
                <w:sz w:val="24"/>
                <w:szCs w:val="24"/>
              </w:rPr>
              <w:t>2. Бойлы</w:t>
            </w:r>
            <w:r>
              <w:rPr>
                <w:rFonts w:eastAsiaTheme="minorEastAsia"/>
                <w:sz w:val="24"/>
                <w:szCs w:val="24"/>
                <w:lang w:val="kk-KZ"/>
              </w:rPr>
              <w:t xml:space="preserve">қ </w:t>
            </w:r>
            <w:r>
              <w:rPr>
                <w:rFonts w:eastAsiaTheme="minorEastAsia"/>
                <w:sz w:val="24"/>
                <w:szCs w:val="24"/>
              </w:rPr>
              <w:t>қозғалыс гидравликалық цилиндрі</w:t>
            </w:r>
          </w:p>
        </w:tc>
        <w:tc>
          <w:tcPr>
            <w:tcW w:w="1560" w:type="dxa"/>
            <w:tcBorders>
              <w:top w:val="nil"/>
              <w:left w:val="single" w:sz="4" w:space="0" w:color="auto"/>
              <w:bottom w:val="single" w:sz="4" w:space="0" w:color="auto"/>
              <w:right w:val="single" w:sz="4" w:space="0" w:color="auto"/>
            </w:tcBorders>
            <w:vAlign w:val="center"/>
            <w:hideMark/>
          </w:tcPr>
          <w:p w14:paraId="1DDBCA21" w14:textId="77777777" w:rsidR="00927767" w:rsidRDefault="00927767">
            <w:pPr>
              <w:jc w:val="center"/>
              <w:rPr>
                <w:color w:val="000000"/>
                <w:sz w:val="24"/>
                <w:szCs w:val="24"/>
              </w:rPr>
            </w:pPr>
            <w:r>
              <w:rPr>
                <w:color w:val="000000"/>
                <w:sz w:val="24"/>
                <w:szCs w:val="24"/>
              </w:rPr>
              <w:t>150</w:t>
            </w:r>
          </w:p>
        </w:tc>
        <w:tc>
          <w:tcPr>
            <w:tcW w:w="1134" w:type="dxa"/>
            <w:tcBorders>
              <w:top w:val="nil"/>
              <w:left w:val="nil"/>
              <w:bottom w:val="single" w:sz="4" w:space="0" w:color="auto"/>
              <w:right w:val="single" w:sz="4" w:space="0" w:color="auto"/>
            </w:tcBorders>
            <w:vAlign w:val="center"/>
            <w:hideMark/>
          </w:tcPr>
          <w:p w14:paraId="13E6048B" w14:textId="77777777" w:rsidR="00927767" w:rsidRDefault="00927767">
            <w:pPr>
              <w:jc w:val="center"/>
              <w:rPr>
                <w:color w:val="000000"/>
                <w:sz w:val="24"/>
                <w:szCs w:val="24"/>
              </w:rPr>
            </w:pPr>
            <w:r>
              <w:rPr>
                <w:color w:val="000000"/>
                <w:sz w:val="24"/>
                <w:szCs w:val="24"/>
              </w:rPr>
              <w:t>120</w:t>
            </w:r>
          </w:p>
        </w:tc>
        <w:tc>
          <w:tcPr>
            <w:tcW w:w="1417" w:type="dxa"/>
            <w:tcBorders>
              <w:top w:val="single" w:sz="4" w:space="0" w:color="auto"/>
              <w:left w:val="nil"/>
              <w:bottom w:val="single" w:sz="4" w:space="0" w:color="auto"/>
              <w:right w:val="single" w:sz="4" w:space="0" w:color="auto"/>
            </w:tcBorders>
            <w:vAlign w:val="center"/>
            <w:hideMark/>
          </w:tcPr>
          <w:p w14:paraId="7A4916F1" w14:textId="77777777" w:rsidR="00927767" w:rsidRDefault="00927767">
            <w:pPr>
              <w:jc w:val="center"/>
              <w:rPr>
                <w:color w:val="000000"/>
                <w:sz w:val="24"/>
                <w:szCs w:val="24"/>
              </w:rPr>
            </w:pPr>
            <w:r>
              <w:rPr>
                <w:color w:val="000000"/>
                <w:sz w:val="24"/>
                <w:szCs w:val="24"/>
              </w:rPr>
              <w:t>200</w:t>
            </w:r>
          </w:p>
        </w:tc>
        <w:tc>
          <w:tcPr>
            <w:tcW w:w="1276" w:type="dxa"/>
            <w:tcBorders>
              <w:top w:val="nil"/>
              <w:left w:val="single" w:sz="4" w:space="0" w:color="auto"/>
              <w:bottom w:val="single" w:sz="4" w:space="0" w:color="auto"/>
              <w:right w:val="single" w:sz="4" w:space="0" w:color="auto"/>
            </w:tcBorders>
            <w:vAlign w:val="center"/>
            <w:hideMark/>
          </w:tcPr>
          <w:p w14:paraId="61022292" w14:textId="77777777" w:rsidR="00927767" w:rsidRDefault="00927767">
            <w:pPr>
              <w:jc w:val="center"/>
              <w:rPr>
                <w:color w:val="000000"/>
                <w:sz w:val="24"/>
                <w:szCs w:val="24"/>
              </w:rPr>
            </w:pPr>
            <w:r>
              <w:rPr>
                <w:color w:val="000000"/>
                <w:sz w:val="24"/>
                <w:szCs w:val="24"/>
              </w:rPr>
              <w:t>1,25</w:t>
            </w:r>
          </w:p>
        </w:tc>
        <w:tc>
          <w:tcPr>
            <w:tcW w:w="1559" w:type="dxa"/>
            <w:tcBorders>
              <w:top w:val="nil"/>
              <w:left w:val="nil"/>
              <w:bottom w:val="single" w:sz="4" w:space="0" w:color="auto"/>
              <w:right w:val="single" w:sz="4" w:space="0" w:color="auto"/>
            </w:tcBorders>
            <w:vAlign w:val="center"/>
            <w:hideMark/>
          </w:tcPr>
          <w:p w14:paraId="29F5212B" w14:textId="77777777" w:rsidR="00927767" w:rsidRDefault="00927767">
            <w:pPr>
              <w:jc w:val="center"/>
              <w:rPr>
                <w:color w:val="000000"/>
                <w:sz w:val="24"/>
                <w:szCs w:val="24"/>
              </w:rPr>
            </w:pPr>
            <w:r>
              <w:rPr>
                <w:color w:val="000000"/>
                <w:sz w:val="24"/>
                <w:szCs w:val="24"/>
              </w:rPr>
              <w:t>1,26</w:t>
            </w:r>
          </w:p>
        </w:tc>
      </w:tr>
      <w:tr w:rsidR="00927767" w14:paraId="3AD344FA" w14:textId="77777777" w:rsidTr="003654B6">
        <w:tc>
          <w:tcPr>
            <w:tcW w:w="2268" w:type="dxa"/>
            <w:tcBorders>
              <w:top w:val="single" w:sz="4" w:space="0" w:color="auto"/>
              <w:left w:val="single" w:sz="4" w:space="0" w:color="auto"/>
              <w:bottom w:val="single" w:sz="4" w:space="0" w:color="auto"/>
              <w:right w:val="single" w:sz="4" w:space="0" w:color="auto"/>
            </w:tcBorders>
            <w:vAlign w:val="center"/>
            <w:hideMark/>
          </w:tcPr>
          <w:p w14:paraId="55A6E49A" w14:textId="77777777" w:rsidR="00927767" w:rsidRDefault="00927767">
            <w:pPr>
              <w:tabs>
                <w:tab w:val="left" w:pos="567"/>
              </w:tabs>
              <w:rPr>
                <w:rFonts w:eastAsiaTheme="minorEastAsia"/>
                <w:sz w:val="24"/>
                <w:szCs w:val="24"/>
              </w:rPr>
            </w:pPr>
            <w:r>
              <w:rPr>
                <w:rFonts w:eastAsiaTheme="minorEastAsia"/>
                <w:sz w:val="24"/>
                <w:szCs w:val="24"/>
              </w:rPr>
              <w:t>3. Көтеру гидравликалық цилиндрі</w:t>
            </w:r>
          </w:p>
        </w:tc>
        <w:tc>
          <w:tcPr>
            <w:tcW w:w="1560" w:type="dxa"/>
            <w:tcBorders>
              <w:top w:val="nil"/>
              <w:left w:val="single" w:sz="4" w:space="0" w:color="auto"/>
              <w:bottom w:val="single" w:sz="4" w:space="0" w:color="auto"/>
              <w:right w:val="single" w:sz="4" w:space="0" w:color="auto"/>
            </w:tcBorders>
            <w:vAlign w:val="center"/>
            <w:hideMark/>
          </w:tcPr>
          <w:p w14:paraId="7E9CCD3F" w14:textId="77777777" w:rsidR="00927767" w:rsidRDefault="00927767">
            <w:pPr>
              <w:jc w:val="center"/>
              <w:rPr>
                <w:color w:val="000000"/>
                <w:sz w:val="24"/>
                <w:szCs w:val="24"/>
              </w:rPr>
            </w:pPr>
            <w:r>
              <w:rPr>
                <w:color w:val="000000"/>
                <w:sz w:val="24"/>
                <w:szCs w:val="24"/>
              </w:rPr>
              <w:t>26000</w:t>
            </w:r>
          </w:p>
        </w:tc>
        <w:tc>
          <w:tcPr>
            <w:tcW w:w="1134" w:type="dxa"/>
            <w:tcBorders>
              <w:top w:val="nil"/>
              <w:left w:val="nil"/>
              <w:bottom w:val="single" w:sz="4" w:space="0" w:color="auto"/>
              <w:right w:val="single" w:sz="4" w:space="0" w:color="auto"/>
            </w:tcBorders>
            <w:vAlign w:val="center"/>
            <w:hideMark/>
          </w:tcPr>
          <w:p w14:paraId="607AD9E7" w14:textId="77777777" w:rsidR="00927767" w:rsidRDefault="00927767">
            <w:pPr>
              <w:jc w:val="center"/>
              <w:rPr>
                <w:color w:val="000000"/>
                <w:sz w:val="24"/>
                <w:szCs w:val="24"/>
              </w:rPr>
            </w:pPr>
            <w:r>
              <w:rPr>
                <w:color w:val="000000"/>
                <w:sz w:val="24"/>
                <w:szCs w:val="24"/>
              </w:rPr>
              <w:t>120</w:t>
            </w:r>
          </w:p>
        </w:tc>
        <w:tc>
          <w:tcPr>
            <w:tcW w:w="1417" w:type="dxa"/>
            <w:tcBorders>
              <w:top w:val="single" w:sz="4" w:space="0" w:color="auto"/>
              <w:left w:val="nil"/>
              <w:bottom w:val="single" w:sz="4" w:space="0" w:color="auto"/>
              <w:right w:val="single" w:sz="4" w:space="0" w:color="auto"/>
            </w:tcBorders>
            <w:vAlign w:val="center"/>
            <w:hideMark/>
          </w:tcPr>
          <w:p w14:paraId="64066209" w14:textId="77777777" w:rsidR="00927767" w:rsidRDefault="00927767">
            <w:pPr>
              <w:jc w:val="center"/>
              <w:rPr>
                <w:color w:val="000000"/>
                <w:sz w:val="24"/>
                <w:szCs w:val="24"/>
              </w:rPr>
            </w:pPr>
            <w:r>
              <w:rPr>
                <w:color w:val="000000"/>
                <w:sz w:val="24"/>
                <w:szCs w:val="24"/>
              </w:rPr>
              <w:t>140</w:t>
            </w:r>
          </w:p>
        </w:tc>
        <w:tc>
          <w:tcPr>
            <w:tcW w:w="1276" w:type="dxa"/>
            <w:tcBorders>
              <w:top w:val="nil"/>
              <w:left w:val="single" w:sz="4" w:space="0" w:color="auto"/>
              <w:bottom w:val="single" w:sz="4" w:space="0" w:color="auto"/>
              <w:right w:val="single" w:sz="4" w:space="0" w:color="auto"/>
            </w:tcBorders>
            <w:vAlign w:val="center"/>
            <w:hideMark/>
          </w:tcPr>
          <w:p w14:paraId="63EBDB6B" w14:textId="77777777" w:rsidR="00927767" w:rsidRDefault="00927767">
            <w:pPr>
              <w:jc w:val="center"/>
              <w:rPr>
                <w:color w:val="000000"/>
                <w:sz w:val="24"/>
                <w:szCs w:val="24"/>
              </w:rPr>
            </w:pPr>
            <w:r>
              <w:rPr>
                <w:color w:val="000000"/>
                <w:sz w:val="24"/>
                <w:szCs w:val="24"/>
              </w:rPr>
              <w:t>216,67</w:t>
            </w:r>
          </w:p>
        </w:tc>
        <w:tc>
          <w:tcPr>
            <w:tcW w:w="1559" w:type="dxa"/>
            <w:tcBorders>
              <w:top w:val="nil"/>
              <w:left w:val="nil"/>
              <w:bottom w:val="single" w:sz="4" w:space="0" w:color="auto"/>
              <w:right w:val="single" w:sz="4" w:space="0" w:color="auto"/>
            </w:tcBorders>
            <w:vAlign w:val="center"/>
            <w:hideMark/>
          </w:tcPr>
          <w:p w14:paraId="6A4D8424" w14:textId="77777777" w:rsidR="00927767" w:rsidRDefault="00927767">
            <w:pPr>
              <w:jc w:val="center"/>
              <w:rPr>
                <w:color w:val="000000"/>
                <w:sz w:val="24"/>
                <w:szCs w:val="24"/>
              </w:rPr>
            </w:pPr>
            <w:r>
              <w:rPr>
                <w:color w:val="000000"/>
                <w:sz w:val="24"/>
                <w:szCs w:val="24"/>
              </w:rPr>
              <w:t>16,61</w:t>
            </w:r>
          </w:p>
        </w:tc>
      </w:tr>
      <w:tr w:rsidR="00927767" w14:paraId="1C3BAA27" w14:textId="77777777" w:rsidTr="003654B6">
        <w:tc>
          <w:tcPr>
            <w:tcW w:w="2268" w:type="dxa"/>
            <w:tcBorders>
              <w:top w:val="single" w:sz="4" w:space="0" w:color="auto"/>
              <w:left w:val="single" w:sz="4" w:space="0" w:color="auto"/>
              <w:bottom w:val="single" w:sz="4" w:space="0" w:color="auto"/>
              <w:right w:val="single" w:sz="4" w:space="0" w:color="auto"/>
            </w:tcBorders>
            <w:vAlign w:val="center"/>
            <w:hideMark/>
          </w:tcPr>
          <w:p w14:paraId="5609F3E0" w14:textId="77777777" w:rsidR="00927767" w:rsidRDefault="00927767">
            <w:pPr>
              <w:tabs>
                <w:tab w:val="left" w:pos="567"/>
              </w:tabs>
              <w:rPr>
                <w:rFonts w:eastAsiaTheme="minorEastAsia"/>
                <w:sz w:val="24"/>
                <w:szCs w:val="24"/>
              </w:rPr>
            </w:pPr>
            <w:r>
              <w:rPr>
                <w:rFonts w:eastAsiaTheme="minorEastAsia"/>
                <w:sz w:val="24"/>
                <w:szCs w:val="24"/>
              </w:rPr>
              <w:t xml:space="preserve">4. </w:t>
            </w:r>
            <w:r w:rsidRPr="00001FE0">
              <w:rPr>
                <w:rFonts w:eastAsiaTheme="minorEastAsia"/>
                <w:sz w:val="24"/>
                <w:szCs w:val="24"/>
              </w:rPr>
              <w:t>Айналу гидравликалық цилиндрі</w:t>
            </w:r>
          </w:p>
        </w:tc>
        <w:tc>
          <w:tcPr>
            <w:tcW w:w="1560" w:type="dxa"/>
            <w:tcBorders>
              <w:top w:val="nil"/>
              <w:left w:val="single" w:sz="4" w:space="0" w:color="auto"/>
              <w:bottom w:val="single" w:sz="4" w:space="0" w:color="auto"/>
              <w:right w:val="single" w:sz="4" w:space="0" w:color="auto"/>
            </w:tcBorders>
            <w:vAlign w:val="center"/>
            <w:hideMark/>
          </w:tcPr>
          <w:p w14:paraId="56DDB609" w14:textId="77777777" w:rsidR="00927767" w:rsidRDefault="00927767">
            <w:pPr>
              <w:jc w:val="center"/>
              <w:rPr>
                <w:color w:val="000000"/>
                <w:sz w:val="24"/>
                <w:szCs w:val="24"/>
              </w:rPr>
            </w:pPr>
            <w:r>
              <w:rPr>
                <w:color w:val="000000"/>
                <w:sz w:val="24"/>
                <w:szCs w:val="24"/>
              </w:rPr>
              <w:t>45000</w:t>
            </w:r>
          </w:p>
        </w:tc>
        <w:tc>
          <w:tcPr>
            <w:tcW w:w="1134" w:type="dxa"/>
            <w:tcBorders>
              <w:top w:val="nil"/>
              <w:left w:val="nil"/>
              <w:bottom w:val="single" w:sz="4" w:space="0" w:color="auto"/>
              <w:right w:val="single" w:sz="4" w:space="0" w:color="auto"/>
            </w:tcBorders>
            <w:vAlign w:val="center"/>
            <w:hideMark/>
          </w:tcPr>
          <w:p w14:paraId="129D530F" w14:textId="77777777" w:rsidR="00927767" w:rsidRDefault="00927767">
            <w:pPr>
              <w:jc w:val="center"/>
              <w:rPr>
                <w:color w:val="000000"/>
                <w:sz w:val="24"/>
                <w:szCs w:val="24"/>
              </w:rPr>
            </w:pPr>
            <w:r>
              <w:rPr>
                <w:color w:val="000000"/>
                <w:sz w:val="24"/>
                <w:szCs w:val="24"/>
              </w:rPr>
              <w:t>120</w:t>
            </w:r>
          </w:p>
        </w:tc>
        <w:tc>
          <w:tcPr>
            <w:tcW w:w="1417" w:type="dxa"/>
            <w:tcBorders>
              <w:top w:val="single" w:sz="4" w:space="0" w:color="auto"/>
              <w:left w:val="nil"/>
              <w:bottom w:val="single" w:sz="4" w:space="0" w:color="auto"/>
              <w:right w:val="single" w:sz="4" w:space="0" w:color="auto"/>
            </w:tcBorders>
            <w:vAlign w:val="center"/>
            <w:hideMark/>
          </w:tcPr>
          <w:p w14:paraId="38882D7B" w14:textId="77777777" w:rsidR="00927767" w:rsidRDefault="00927767">
            <w:pPr>
              <w:jc w:val="center"/>
              <w:rPr>
                <w:color w:val="000000"/>
                <w:sz w:val="24"/>
                <w:szCs w:val="24"/>
                <w:lang w:val="kk-KZ"/>
              </w:rPr>
            </w:pPr>
            <w:r>
              <w:rPr>
                <w:color w:val="000000"/>
                <w:sz w:val="24"/>
                <w:szCs w:val="24"/>
                <w:lang w:val="kk-KZ"/>
              </w:rPr>
              <w:t>200</w:t>
            </w:r>
          </w:p>
        </w:tc>
        <w:tc>
          <w:tcPr>
            <w:tcW w:w="1276" w:type="dxa"/>
            <w:tcBorders>
              <w:top w:val="nil"/>
              <w:left w:val="single" w:sz="4" w:space="0" w:color="auto"/>
              <w:bottom w:val="single" w:sz="4" w:space="0" w:color="auto"/>
              <w:right w:val="single" w:sz="4" w:space="0" w:color="auto"/>
            </w:tcBorders>
            <w:vAlign w:val="center"/>
            <w:hideMark/>
          </w:tcPr>
          <w:p w14:paraId="5B45A904" w14:textId="77777777" w:rsidR="00927767" w:rsidRDefault="00927767">
            <w:pPr>
              <w:jc w:val="center"/>
              <w:rPr>
                <w:color w:val="000000"/>
                <w:sz w:val="24"/>
                <w:szCs w:val="24"/>
              </w:rPr>
            </w:pPr>
            <w:r>
              <w:rPr>
                <w:color w:val="000000"/>
                <w:sz w:val="24"/>
                <w:szCs w:val="24"/>
              </w:rPr>
              <w:t>375,00</w:t>
            </w:r>
          </w:p>
        </w:tc>
        <w:tc>
          <w:tcPr>
            <w:tcW w:w="1559" w:type="dxa"/>
            <w:tcBorders>
              <w:top w:val="nil"/>
              <w:left w:val="nil"/>
              <w:bottom w:val="single" w:sz="4" w:space="0" w:color="auto"/>
              <w:right w:val="single" w:sz="4" w:space="0" w:color="auto"/>
            </w:tcBorders>
            <w:vAlign w:val="center"/>
            <w:hideMark/>
          </w:tcPr>
          <w:p w14:paraId="1A71D66C" w14:textId="77777777" w:rsidR="00927767" w:rsidRDefault="00927767">
            <w:pPr>
              <w:jc w:val="center"/>
              <w:rPr>
                <w:color w:val="000000"/>
                <w:sz w:val="24"/>
                <w:szCs w:val="24"/>
              </w:rPr>
            </w:pPr>
            <w:r>
              <w:rPr>
                <w:color w:val="000000"/>
                <w:sz w:val="24"/>
                <w:szCs w:val="24"/>
              </w:rPr>
              <w:t>21,86</w:t>
            </w:r>
          </w:p>
        </w:tc>
      </w:tr>
    </w:tbl>
    <w:p w14:paraId="37FB677F" w14:textId="77777777" w:rsidR="00927767" w:rsidRDefault="00927767" w:rsidP="00927767">
      <w:pPr>
        <w:spacing w:after="0" w:line="240" w:lineRule="auto"/>
        <w:jc w:val="both"/>
        <w:rPr>
          <w:rFonts w:ascii="Times New Roman" w:eastAsiaTheme="minorEastAsia" w:hAnsi="Times New Roman" w:cs="Times New Roman"/>
          <w:sz w:val="28"/>
          <w:szCs w:val="28"/>
        </w:rPr>
      </w:pPr>
    </w:p>
    <w:p w14:paraId="42BE37FF" w14:textId="77777777" w:rsidR="00927767" w:rsidRDefault="00927767" w:rsidP="00ED11C0">
      <w:pPr>
        <w:spacing w:after="0" w:line="240" w:lineRule="auto"/>
        <w:ind w:firstLine="851"/>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Осылайша, орындалған есептеулер бойынша (4.1-кесте) келесі гидравликалық цилиндрлерді таңдаймыз:</w:t>
      </w:r>
    </w:p>
    <w:p w14:paraId="167708B5" w14:textId="09C8F799" w:rsidR="00927767" w:rsidRDefault="00927767" w:rsidP="00ED11C0">
      <w:pPr>
        <w:spacing w:after="0" w:line="240" w:lineRule="auto"/>
        <w:ind w:firstLine="851"/>
        <w:jc w:val="both"/>
        <w:rPr>
          <w:rFonts w:ascii="Times New Roman" w:eastAsiaTheme="minorEastAsia" w:hAnsi="Times New Roman" w:cs="Times New Roman"/>
          <w:sz w:val="28"/>
          <w:szCs w:val="28"/>
        </w:rPr>
      </w:pPr>
      <w:r>
        <w:rPr>
          <w:rFonts w:ascii="Times New Roman" w:hAnsi="Times New Roman" w:cs="Times New Roman"/>
          <w:sz w:val="28"/>
          <w:szCs w:val="28"/>
        </w:rPr>
        <w:t xml:space="preserve">1. </w:t>
      </w:r>
      <w:r>
        <w:rPr>
          <w:rFonts w:ascii="Times New Roman" w:hAnsi="Times New Roman" w:cs="Times New Roman"/>
          <w:sz w:val="28"/>
          <w:szCs w:val="28"/>
          <w:lang w:val="kk-KZ"/>
        </w:rPr>
        <w:t>Ж</w:t>
      </w:r>
      <w:r>
        <w:rPr>
          <w:rFonts w:ascii="Times New Roman" w:hAnsi="Times New Roman" w:cs="Times New Roman"/>
          <w:sz w:val="28"/>
          <w:szCs w:val="28"/>
        </w:rPr>
        <w:t>үк қармау рамасының көлденең қозғалысы</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1-ші жұмыс режимі</w:t>
      </w:r>
      <w:r>
        <w:rPr>
          <w:rFonts w:ascii="Times New Roman" w:hAnsi="Times New Roman" w:cs="Times New Roman"/>
          <w:sz w:val="28"/>
          <w:szCs w:val="28"/>
          <w:lang w:val="kk-KZ"/>
        </w:rPr>
        <w:t xml:space="preserve">нің есептік схемасы үшін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ЦП-25x110.22</w:t>
      </w:r>
      <w:r>
        <w:rPr>
          <w:rFonts w:ascii="Times New Roman" w:hAnsi="Times New Roman" w:cs="Times New Roman"/>
          <w:sz w:val="28"/>
          <w:szCs w:val="28"/>
          <w:lang w:val="kk-KZ"/>
        </w:rPr>
        <w:t xml:space="preserve"> гидравликалық цилиндр таңдалды </w:t>
      </w:r>
      <w:r>
        <w:rPr>
          <w:rFonts w:ascii="Times New Roman" w:hAnsi="Times New Roman" w:cs="Times New Roman"/>
          <w:sz w:val="28"/>
          <w:szCs w:val="28"/>
        </w:rPr>
        <w:t>(4.8-</w:t>
      </w:r>
      <w:r>
        <w:rPr>
          <w:rFonts w:ascii="Times New Roman" w:hAnsi="Times New Roman" w:cs="Times New Roman"/>
          <w:sz w:val="28"/>
          <w:szCs w:val="28"/>
          <w:lang w:val="kk-KZ"/>
        </w:rPr>
        <w:t>сурет</w:t>
      </w:r>
      <w:r>
        <w:rPr>
          <w:rFonts w:ascii="Times New Roman" w:hAnsi="Times New Roman" w:cs="Times New Roman"/>
          <w:sz w:val="28"/>
          <w:szCs w:val="28"/>
        </w:rPr>
        <w:t xml:space="preserve">) </w:t>
      </w:r>
      <w:r>
        <w:rPr>
          <w:rFonts w:ascii="Times New Roman" w:eastAsiaTheme="minorEastAsia" w:hAnsi="Times New Roman" w:cs="Times New Roman"/>
          <w:sz w:val="28"/>
          <w:szCs w:val="28"/>
        </w:rPr>
        <w:t>[8</w:t>
      </w:r>
      <w:r w:rsidR="00E97293">
        <w:rPr>
          <w:rFonts w:ascii="Times New Roman" w:eastAsiaTheme="minorEastAsia" w:hAnsi="Times New Roman" w:cs="Times New Roman"/>
          <w:sz w:val="28"/>
          <w:szCs w:val="28"/>
        </w:rPr>
        <w:t>4</w:t>
      </w:r>
      <w:r>
        <w:rPr>
          <w:rFonts w:ascii="Times New Roman" w:eastAsiaTheme="minorEastAsia" w:hAnsi="Times New Roman" w:cs="Times New Roman"/>
          <w:sz w:val="28"/>
          <w:szCs w:val="28"/>
        </w:rPr>
        <w:t>]:</w:t>
      </w:r>
    </w:p>
    <w:p w14:paraId="6F95BDC6"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 xml:space="preserve">поршень диаметрі </w:t>
      </w:r>
      <w:r>
        <w:rPr>
          <w:rFonts w:ascii="Times New Roman" w:hAnsi="Times New Roman" w:cs="Times New Roman"/>
          <w:sz w:val="28"/>
          <w:szCs w:val="28"/>
        </w:rPr>
        <w:t>25 мм;</w:t>
      </w:r>
    </w:p>
    <w:p w14:paraId="5E9E53B5"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шток</w:t>
      </w:r>
      <w:r>
        <w:rPr>
          <w:rFonts w:ascii="Times New Roman" w:hAnsi="Times New Roman" w:cs="Times New Roman"/>
          <w:sz w:val="28"/>
          <w:szCs w:val="28"/>
          <w:lang w:val="kk-KZ"/>
        </w:rPr>
        <w:t xml:space="preserve"> жүрісі</w:t>
      </w:r>
      <w:r>
        <w:rPr>
          <w:rFonts w:ascii="Times New Roman" w:hAnsi="Times New Roman" w:cs="Times New Roman"/>
          <w:sz w:val="28"/>
          <w:szCs w:val="28"/>
        </w:rPr>
        <w:t xml:space="preserve"> 110 мм;</w:t>
      </w:r>
    </w:p>
    <w:p w14:paraId="7AFE2D7A"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центрлер бойынша қашықтық 425 мм;</w:t>
      </w:r>
    </w:p>
    <w:p w14:paraId="0423A2A7"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 xml:space="preserve">итеруші сығымкүш </w:t>
      </w:r>
      <w:r>
        <w:rPr>
          <w:rFonts w:ascii="Times New Roman" w:hAnsi="Times New Roman" w:cs="Times New Roman"/>
          <w:sz w:val="28"/>
          <w:szCs w:val="28"/>
        </w:rPr>
        <w:t>1 000 кг;</w:t>
      </w:r>
    </w:p>
    <w:p w14:paraId="6623818F"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 xml:space="preserve">тартушы сығымкүш </w:t>
      </w:r>
      <w:r>
        <w:rPr>
          <w:rFonts w:ascii="Times New Roman" w:hAnsi="Times New Roman" w:cs="Times New Roman"/>
          <w:sz w:val="28"/>
          <w:szCs w:val="28"/>
        </w:rPr>
        <w:t>1 000 кг;</w:t>
      </w:r>
    </w:p>
    <w:p w14:paraId="7B2E412F"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максимал</w:t>
      </w:r>
      <w:r>
        <w:rPr>
          <w:rFonts w:ascii="Times New Roman" w:hAnsi="Times New Roman" w:cs="Times New Roman"/>
          <w:sz w:val="28"/>
          <w:szCs w:val="28"/>
          <w:lang w:val="kk-KZ"/>
        </w:rPr>
        <w:t>ды қысым</w:t>
      </w:r>
      <w:r>
        <w:rPr>
          <w:rFonts w:ascii="Times New Roman" w:hAnsi="Times New Roman" w:cs="Times New Roman"/>
          <w:sz w:val="28"/>
          <w:szCs w:val="28"/>
        </w:rPr>
        <w:t>20 MPa;</w:t>
      </w:r>
    </w:p>
    <w:p w14:paraId="38879A0A"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номинал</w:t>
      </w:r>
      <w:r>
        <w:rPr>
          <w:rFonts w:ascii="Times New Roman" w:hAnsi="Times New Roman" w:cs="Times New Roman"/>
          <w:sz w:val="28"/>
          <w:szCs w:val="28"/>
          <w:lang w:val="kk-KZ"/>
        </w:rPr>
        <w:t xml:space="preserve"> қысым</w:t>
      </w:r>
      <w:r>
        <w:rPr>
          <w:rFonts w:ascii="Times New Roman" w:hAnsi="Times New Roman" w:cs="Times New Roman"/>
          <w:sz w:val="28"/>
          <w:szCs w:val="28"/>
        </w:rPr>
        <w:t>16 MPa;</w:t>
      </w:r>
    </w:p>
    <w:p w14:paraId="452D561D"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 xml:space="preserve">жылдамдық </w:t>
      </w:r>
      <w:r>
        <w:rPr>
          <w:rFonts w:ascii="Times New Roman" w:hAnsi="Times New Roman" w:cs="Times New Roman"/>
          <w:sz w:val="28"/>
          <w:szCs w:val="28"/>
        </w:rPr>
        <w:t>0,5 м/с;</w:t>
      </w:r>
    </w:p>
    <w:p w14:paraId="774D6043"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 xml:space="preserve">жұмыс көлемі </w:t>
      </w:r>
      <w:r>
        <w:rPr>
          <w:rFonts w:ascii="Times New Roman" w:hAnsi="Times New Roman" w:cs="Times New Roman"/>
          <w:sz w:val="28"/>
          <w:szCs w:val="28"/>
        </w:rPr>
        <w:t>0,05 л;</w:t>
      </w:r>
    </w:p>
    <w:p w14:paraId="6E72E059"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масса 3,27 кг.</w:t>
      </w:r>
    </w:p>
    <w:p w14:paraId="4815B9D5" w14:textId="77777777" w:rsidR="00927767" w:rsidRDefault="00927767" w:rsidP="00927767">
      <w:pPr>
        <w:spacing w:after="0" w:line="240" w:lineRule="auto"/>
        <w:ind w:firstLine="567"/>
        <w:jc w:val="both"/>
        <w:rPr>
          <w:rFonts w:ascii="Times New Roman" w:hAnsi="Times New Roman" w:cs="Times New Roman"/>
          <w:sz w:val="28"/>
          <w:szCs w:val="28"/>
        </w:rPr>
      </w:pPr>
    </w:p>
    <w:p w14:paraId="0486F1D4" w14:textId="77777777" w:rsidR="00927767" w:rsidRDefault="00927767" w:rsidP="00927767">
      <w:pPr>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6B1B855" wp14:editId="0AF96521">
            <wp:extent cx="3570103" cy="2288096"/>
            <wp:effectExtent l="0" t="0" r="0" b="0"/>
            <wp:docPr id="35899" name="Рисунок 35899" descr="4.8 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4.8 рис"/>
                    <pic:cNvPicPr>
                      <a:picLocks noChangeAspect="1" noChangeArrowheads="1"/>
                    </pic:cNvPicPr>
                  </pic:nvPicPr>
                  <pic:blipFill>
                    <a:blip r:embed="rId88">
                      <a:extLst>
                        <a:ext uri="{28A0092B-C50C-407E-A947-70E740481C1C}">
                          <a14:useLocalDpi xmlns:a14="http://schemas.microsoft.com/office/drawing/2010/main" val="0"/>
                        </a:ext>
                      </a:extLst>
                    </a:blip>
                    <a:srcRect l="26299" t="22015" r="18616" b="17490"/>
                    <a:stretch>
                      <a:fillRect/>
                    </a:stretch>
                  </pic:blipFill>
                  <pic:spPr bwMode="auto">
                    <a:xfrm>
                      <a:off x="0" y="0"/>
                      <a:ext cx="3568905" cy="2287328"/>
                    </a:xfrm>
                    <a:prstGeom prst="rect">
                      <a:avLst/>
                    </a:prstGeom>
                    <a:noFill/>
                    <a:ln>
                      <a:noFill/>
                    </a:ln>
                  </pic:spPr>
                </pic:pic>
              </a:graphicData>
            </a:graphic>
          </wp:inline>
        </w:drawing>
      </w:r>
    </w:p>
    <w:p w14:paraId="47F81680" w14:textId="77777777" w:rsidR="00927767" w:rsidRDefault="00927767" w:rsidP="00927767">
      <w:pPr>
        <w:spacing w:after="0" w:line="240" w:lineRule="auto"/>
        <w:ind w:firstLine="567"/>
        <w:jc w:val="center"/>
        <w:rPr>
          <w:rFonts w:ascii="Times New Roman" w:hAnsi="Times New Roman" w:cs="Times New Roman"/>
          <w:sz w:val="28"/>
          <w:szCs w:val="28"/>
        </w:rPr>
      </w:pPr>
    </w:p>
    <w:p w14:paraId="13840717" w14:textId="77777777" w:rsidR="00927767" w:rsidRDefault="00927767" w:rsidP="00927767">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Pr>
          <w:rFonts w:ascii="Times New Roman" w:hAnsi="Times New Roman" w:cs="Times New Roman"/>
          <w:sz w:val="28"/>
          <w:szCs w:val="28"/>
        </w:rPr>
        <w:t xml:space="preserve"> 4.8 –</w:t>
      </w:r>
      <w:r>
        <w:rPr>
          <w:rFonts w:ascii="Times New Roman" w:hAnsi="Times New Roman" w:cs="Times New Roman"/>
          <w:sz w:val="28"/>
          <w:szCs w:val="28"/>
          <w:lang w:val="kk-KZ"/>
        </w:rPr>
        <w:t xml:space="preserve"> </w:t>
      </w:r>
      <w:r>
        <w:rPr>
          <w:rFonts w:ascii="Times New Roman" w:hAnsi="Times New Roman" w:cs="Times New Roman"/>
          <w:sz w:val="28"/>
          <w:szCs w:val="28"/>
        </w:rPr>
        <w:t>ЦП-25x110.22</w:t>
      </w:r>
      <w:r>
        <w:rPr>
          <w:rFonts w:ascii="Times New Roman" w:hAnsi="Times New Roman" w:cs="Times New Roman"/>
          <w:sz w:val="28"/>
          <w:szCs w:val="28"/>
          <w:lang w:val="kk-KZ"/>
        </w:rPr>
        <w:t xml:space="preserve"> гидравликалық цилиндрінің схемасы</w:t>
      </w:r>
    </w:p>
    <w:p w14:paraId="4B10C7FC" w14:textId="77777777" w:rsidR="00927767" w:rsidRDefault="00927767" w:rsidP="00927767">
      <w:pPr>
        <w:spacing w:after="0" w:line="240" w:lineRule="auto"/>
        <w:ind w:firstLine="567"/>
        <w:jc w:val="both"/>
        <w:rPr>
          <w:rFonts w:ascii="Times New Roman" w:hAnsi="Times New Roman" w:cs="Times New Roman"/>
          <w:sz w:val="28"/>
          <w:szCs w:val="28"/>
        </w:rPr>
      </w:pPr>
    </w:p>
    <w:p w14:paraId="5DD4E516" w14:textId="1A3338C8"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2. </w:t>
      </w:r>
      <w:r>
        <w:rPr>
          <w:rFonts w:ascii="Times New Roman" w:hAnsi="Times New Roman" w:cs="Times New Roman"/>
          <w:sz w:val="28"/>
          <w:szCs w:val="28"/>
          <w:lang w:val="kk-KZ"/>
        </w:rPr>
        <w:t>Жүк қармау рамасының бекіту тораптары (фитингтер мен ұстағыштардың тесіктері) сәйкес келмеуі мүмкін болған кезде бойлық қозғалысы – 2-ші жұмыс режимі есептік схемасы үшін</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ЦГ-100.80х2200.11 </w:t>
      </w:r>
      <w:r>
        <w:rPr>
          <w:rFonts w:ascii="Times New Roman" w:hAnsi="Times New Roman" w:cs="Times New Roman"/>
          <w:sz w:val="28"/>
          <w:szCs w:val="28"/>
          <w:lang w:val="kk-KZ"/>
        </w:rPr>
        <w:t xml:space="preserve">гидравликалық цилиндр таңдалды </w:t>
      </w:r>
      <w:r>
        <w:rPr>
          <w:rFonts w:ascii="Times New Roman" w:hAnsi="Times New Roman" w:cs="Times New Roman"/>
          <w:sz w:val="28"/>
          <w:szCs w:val="28"/>
        </w:rPr>
        <w:t>(4.9-</w:t>
      </w:r>
      <w:r>
        <w:rPr>
          <w:rFonts w:ascii="Times New Roman" w:hAnsi="Times New Roman" w:cs="Times New Roman"/>
          <w:sz w:val="28"/>
          <w:szCs w:val="28"/>
          <w:lang w:val="kk-KZ"/>
        </w:rPr>
        <w:t>сурет</w:t>
      </w:r>
      <w:r>
        <w:rPr>
          <w:rFonts w:ascii="Times New Roman" w:hAnsi="Times New Roman" w:cs="Times New Roman"/>
          <w:sz w:val="28"/>
          <w:szCs w:val="28"/>
        </w:rPr>
        <w:t xml:space="preserve">) </w:t>
      </w:r>
      <w:r>
        <w:rPr>
          <w:rFonts w:ascii="Times New Roman" w:eastAsiaTheme="minorEastAsia" w:hAnsi="Times New Roman" w:cs="Times New Roman"/>
          <w:sz w:val="28"/>
          <w:szCs w:val="28"/>
        </w:rPr>
        <w:t>[8</w:t>
      </w:r>
      <w:r w:rsidR="00E97293">
        <w:rPr>
          <w:rFonts w:ascii="Times New Roman" w:eastAsiaTheme="minorEastAsia" w:hAnsi="Times New Roman" w:cs="Times New Roman"/>
          <w:sz w:val="28"/>
          <w:szCs w:val="28"/>
        </w:rPr>
        <w:t>5</w:t>
      </w:r>
      <w:r>
        <w:rPr>
          <w:rFonts w:ascii="Times New Roman" w:eastAsiaTheme="minorEastAsia" w:hAnsi="Times New Roman" w:cs="Times New Roman"/>
          <w:sz w:val="28"/>
          <w:szCs w:val="28"/>
        </w:rPr>
        <w:t>]:</w:t>
      </w:r>
    </w:p>
    <w:p w14:paraId="4B657554"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 xml:space="preserve">поршень диаметрі </w:t>
      </w:r>
      <w:r>
        <w:rPr>
          <w:rFonts w:ascii="Times New Roman" w:hAnsi="Times New Roman" w:cs="Times New Roman"/>
          <w:sz w:val="28"/>
          <w:szCs w:val="28"/>
        </w:rPr>
        <w:t>100 мм;</w:t>
      </w:r>
    </w:p>
    <w:p w14:paraId="0E52E66B"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шток</w:t>
      </w:r>
      <w:r>
        <w:rPr>
          <w:rFonts w:ascii="Times New Roman" w:hAnsi="Times New Roman" w:cs="Times New Roman"/>
          <w:sz w:val="28"/>
          <w:szCs w:val="28"/>
          <w:lang w:val="kk-KZ"/>
        </w:rPr>
        <w:t xml:space="preserve"> жүрісі </w:t>
      </w:r>
      <w:r>
        <w:rPr>
          <w:rFonts w:ascii="Times New Roman" w:hAnsi="Times New Roman" w:cs="Times New Roman"/>
          <w:sz w:val="28"/>
          <w:szCs w:val="28"/>
        </w:rPr>
        <w:t>2 200 мм;</w:t>
      </w:r>
    </w:p>
    <w:p w14:paraId="1D5E549D"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шток диаметрі</w:t>
      </w:r>
      <w:r>
        <w:rPr>
          <w:rFonts w:ascii="Times New Roman" w:hAnsi="Times New Roman" w:cs="Times New Roman"/>
          <w:sz w:val="28"/>
          <w:szCs w:val="28"/>
        </w:rPr>
        <w:t xml:space="preserve"> 80 мм;</w:t>
      </w:r>
    </w:p>
    <w:p w14:paraId="46E0D849"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центрлер бойынша қашықтық 2 600 мм;</w:t>
      </w:r>
    </w:p>
    <w:p w14:paraId="3AD64CC6"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итеруші сығымкүш</w:t>
      </w:r>
      <w:r>
        <w:rPr>
          <w:rFonts w:ascii="Times New Roman" w:hAnsi="Times New Roman" w:cs="Times New Roman"/>
          <w:sz w:val="28"/>
          <w:szCs w:val="28"/>
        </w:rPr>
        <w:t xml:space="preserve"> 19 600 кг;</w:t>
      </w:r>
    </w:p>
    <w:p w14:paraId="4A4C231E"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 xml:space="preserve">тартушы сығымкүш </w:t>
      </w:r>
      <w:r>
        <w:rPr>
          <w:rFonts w:ascii="Times New Roman" w:hAnsi="Times New Roman" w:cs="Times New Roman"/>
          <w:sz w:val="28"/>
          <w:szCs w:val="28"/>
        </w:rPr>
        <w:t>7 100 кг;</w:t>
      </w:r>
    </w:p>
    <w:p w14:paraId="65EC11E9"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максимал</w:t>
      </w:r>
      <w:r>
        <w:rPr>
          <w:rFonts w:ascii="Times New Roman" w:hAnsi="Times New Roman" w:cs="Times New Roman"/>
          <w:sz w:val="28"/>
          <w:szCs w:val="28"/>
          <w:lang w:val="kk-KZ"/>
        </w:rPr>
        <w:t>ды қысым</w:t>
      </w:r>
      <w:r>
        <w:rPr>
          <w:rFonts w:ascii="Times New Roman" w:hAnsi="Times New Roman" w:cs="Times New Roman"/>
          <w:sz w:val="28"/>
          <w:szCs w:val="28"/>
        </w:rPr>
        <w:t xml:space="preserve"> 25 MPa;</w:t>
      </w:r>
    </w:p>
    <w:p w14:paraId="2C77F395"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номинал</w:t>
      </w:r>
      <w:r>
        <w:rPr>
          <w:rFonts w:ascii="Times New Roman" w:hAnsi="Times New Roman" w:cs="Times New Roman"/>
          <w:sz w:val="28"/>
          <w:szCs w:val="28"/>
          <w:lang w:val="kk-KZ"/>
        </w:rPr>
        <w:t xml:space="preserve"> қысым </w:t>
      </w:r>
      <w:r>
        <w:rPr>
          <w:rFonts w:ascii="Times New Roman" w:hAnsi="Times New Roman" w:cs="Times New Roman"/>
          <w:sz w:val="28"/>
          <w:szCs w:val="28"/>
        </w:rPr>
        <w:t>20 MPa;</w:t>
      </w:r>
    </w:p>
    <w:p w14:paraId="10C8701A"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 xml:space="preserve">жылдамдық </w:t>
      </w:r>
      <w:r>
        <w:rPr>
          <w:rFonts w:ascii="Times New Roman" w:hAnsi="Times New Roman" w:cs="Times New Roman"/>
          <w:sz w:val="28"/>
          <w:szCs w:val="28"/>
        </w:rPr>
        <w:t>0,5 м/с;</w:t>
      </w:r>
    </w:p>
    <w:p w14:paraId="7481482B"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 xml:space="preserve">жұмыс көлемі </w:t>
      </w:r>
      <w:r>
        <w:rPr>
          <w:rFonts w:ascii="Times New Roman" w:hAnsi="Times New Roman" w:cs="Times New Roman"/>
          <w:sz w:val="28"/>
          <w:szCs w:val="28"/>
        </w:rPr>
        <w:t>17.27 л;</w:t>
      </w:r>
    </w:p>
    <w:p w14:paraId="1EBA98B4"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масса 174,2 кг.</w:t>
      </w:r>
    </w:p>
    <w:p w14:paraId="7780E743" w14:textId="77777777" w:rsidR="00927767" w:rsidRDefault="00927767" w:rsidP="00927767">
      <w:pPr>
        <w:spacing w:after="0" w:line="240" w:lineRule="auto"/>
        <w:ind w:firstLine="567"/>
        <w:jc w:val="both"/>
        <w:rPr>
          <w:rFonts w:ascii="Times New Roman" w:hAnsi="Times New Roman" w:cs="Times New Roman"/>
          <w:sz w:val="28"/>
          <w:szCs w:val="28"/>
        </w:rPr>
      </w:pPr>
    </w:p>
    <w:p w14:paraId="2734E62F" w14:textId="77777777" w:rsidR="00927767" w:rsidRDefault="00927767" w:rsidP="00927767">
      <w:pPr>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CA96B12" wp14:editId="2A7D6157">
            <wp:extent cx="4226216" cy="2255520"/>
            <wp:effectExtent l="0" t="0" r="3175" b="0"/>
            <wp:docPr id="35898" name="Рисунок 35898" descr="4.9 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4.9 рис"/>
                    <pic:cNvPicPr>
                      <a:picLocks noChangeAspect="1" noChangeArrowheads="1"/>
                    </pic:cNvPicPr>
                  </pic:nvPicPr>
                  <pic:blipFill>
                    <a:blip r:embed="rId89">
                      <a:extLst>
                        <a:ext uri="{28A0092B-C50C-407E-A947-70E740481C1C}">
                          <a14:useLocalDpi xmlns:a14="http://schemas.microsoft.com/office/drawing/2010/main" val="0"/>
                        </a:ext>
                      </a:extLst>
                    </a:blip>
                    <a:srcRect l="14526" t="18341" r="18874" b="27988"/>
                    <a:stretch>
                      <a:fillRect/>
                    </a:stretch>
                  </pic:blipFill>
                  <pic:spPr bwMode="auto">
                    <a:xfrm>
                      <a:off x="0" y="0"/>
                      <a:ext cx="4233819" cy="2259578"/>
                    </a:xfrm>
                    <a:prstGeom prst="rect">
                      <a:avLst/>
                    </a:prstGeom>
                    <a:noFill/>
                    <a:ln>
                      <a:noFill/>
                    </a:ln>
                  </pic:spPr>
                </pic:pic>
              </a:graphicData>
            </a:graphic>
          </wp:inline>
        </w:drawing>
      </w:r>
    </w:p>
    <w:p w14:paraId="336F61D5" w14:textId="77777777" w:rsidR="00927767" w:rsidRDefault="00927767" w:rsidP="00927767">
      <w:pPr>
        <w:spacing w:after="0" w:line="240" w:lineRule="auto"/>
        <w:ind w:firstLine="567"/>
        <w:jc w:val="center"/>
        <w:rPr>
          <w:rFonts w:ascii="Times New Roman" w:hAnsi="Times New Roman" w:cs="Times New Roman"/>
          <w:sz w:val="28"/>
          <w:szCs w:val="28"/>
        </w:rPr>
      </w:pPr>
    </w:p>
    <w:p w14:paraId="5308EA2A" w14:textId="77777777" w:rsidR="00927767" w:rsidRDefault="00927767" w:rsidP="00927767">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Pr>
          <w:rFonts w:ascii="Times New Roman" w:hAnsi="Times New Roman" w:cs="Times New Roman"/>
          <w:sz w:val="28"/>
          <w:szCs w:val="28"/>
        </w:rPr>
        <w:t xml:space="preserve"> 4.9 –</w:t>
      </w:r>
      <w:r>
        <w:rPr>
          <w:rFonts w:ascii="Times New Roman" w:hAnsi="Times New Roman" w:cs="Times New Roman"/>
          <w:sz w:val="28"/>
          <w:szCs w:val="28"/>
          <w:lang w:val="kk-KZ"/>
        </w:rPr>
        <w:t xml:space="preserve"> </w:t>
      </w:r>
      <w:r>
        <w:rPr>
          <w:rFonts w:ascii="Times New Roman" w:hAnsi="Times New Roman" w:cs="Times New Roman"/>
          <w:sz w:val="28"/>
          <w:szCs w:val="28"/>
        </w:rPr>
        <w:t>ЦГ-100.80х2200.11</w:t>
      </w:r>
      <w:r>
        <w:rPr>
          <w:rFonts w:ascii="Times New Roman" w:hAnsi="Times New Roman" w:cs="Times New Roman"/>
          <w:sz w:val="28"/>
          <w:szCs w:val="28"/>
          <w:lang w:val="kk-KZ"/>
        </w:rPr>
        <w:t xml:space="preserve"> гидравликалық цилиндрінің схемасы</w:t>
      </w:r>
    </w:p>
    <w:p w14:paraId="180C3988" w14:textId="7E49A8BD" w:rsidR="00927767" w:rsidRDefault="00927767"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3. Контейнермен жүк қармау рамасын көтеру – 3-ші жұмыс режимі есептік схемасы үшін – ЦГ-180.125x1400.11 гидравликалық цилиндрі таңдалды (4.10-сурет) </w:t>
      </w:r>
      <w:r>
        <w:rPr>
          <w:rFonts w:ascii="Times New Roman" w:eastAsiaTheme="minorEastAsia" w:hAnsi="Times New Roman" w:cs="Times New Roman"/>
          <w:sz w:val="28"/>
          <w:szCs w:val="28"/>
          <w:lang w:val="kk-KZ"/>
        </w:rPr>
        <w:t>[8</w:t>
      </w:r>
      <w:r w:rsidR="00E97293">
        <w:rPr>
          <w:rFonts w:ascii="Times New Roman" w:eastAsiaTheme="minorEastAsia" w:hAnsi="Times New Roman" w:cs="Times New Roman"/>
          <w:sz w:val="28"/>
          <w:szCs w:val="28"/>
          <w:lang w:val="kk-KZ"/>
        </w:rPr>
        <w:t>6</w:t>
      </w:r>
      <w:r>
        <w:rPr>
          <w:rFonts w:ascii="Times New Roman" w:eastAsiaTheme="minorEastAsia" w:hAnsi="Times New Roman" w:cs="Times New Roman"/>
          <w:sz w:val="28"/>
          <w:szCs w:val="28"/>
          <w:lang w:val="kk-KZ"/>
        </w:rPr>
        <w:t>]:</w:t>
      </w:r>
    </w:p>
    <w:p w14:paraId="2807DBF1" w14:textId="77777777" w:rsidR="00927767" w:rsidRDefault="00927767"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поршень диаметрі 180 мм;</w:t>
      </w:r>
    </w:p>
    <w:p w14:paraId="508D759B" w14:textId="77777777" w:rsidR="00927767" w:rsidRDefault="00927767"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шток жүрісі 1 400 мм;</w:t>
      </w:r>
      <w:r>
        <w:rPr>
          <w:rFonts w:ascii="Times New Roman" w:hAnsi="Times New Roman" w:cs="Times New Roman"/>
          <w:sz w:val="28"/>
          <w:szCs w:val="28"/>
          <w:lang w:val="kk-KZ"/>
        </w:rPr>
        <w:tab/>
      </w:r>
    </w:p>
    <w:p w14:paraId="5DE598F8" w14:textId="77777777" w:rsidR="00927767" w:rsidRDefault="00927767"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шток диаметрі 125 мм;</w:t>
      </w:r>
      <w:r>
        <w:rPr>
          <w:rFonts w:ascii="Times New Roman" w:hAnsi="Times New Roman" w:cs="Times New Roman"/>
          <w:sz w:val="28"/>
          <w:szCs w:val="28"/>
          <w:lang w:val="kk-KZ"/>
        </w:rPr>
        <w:tab/>
      </w:r>
    </w:p>
    <w:p w14:paraId="4C2A3DE1" w14:textId="77777777" w:rsidR="00927767" w:rsidRDefault="00927767"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центрлер бойынша қашықтық 2 200 мм;</w:t>
      </w:r>
    </w:p>
    <w:p w14:paraId="0B94CE23" w14:textId="77777777" w:rsidR="00927767" w:rsidRDefault="00927767"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итеруші сығымкүш 81 400 кг;</w:t>
      </w:r>
    </w:p>
    <w:p w14:paraId="66B4CFAE" w14:textId="77777777" w:rsidR="00927767" w:rsidRDefault="00927767"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тартушы сығымкүш 42 100 кг;</w:t>
      </w:r>
    </w:p>
    <w:p w14:paraId="4190448A"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максимал</w:t>
      </w:r>
      <w:r>
        <w:rPr>
          <w:rFonts w:ascii="Times New Roman" w:hAnsi="Times New Roman" w:cs="Times New Roman"/>
          <w:sz w:val="28"/>
          <w:szCs w:val="28"/>
          <w:lang w:val="kk-KZ"/>
        </w:rPr>
        <w:t xml:space="preserve">ды қысым </w:t>
      </w:r>
      <w:r>
        <w:rPr>
          <w:rFonts w:ascii="Times New Roman" w:hAnsi="Times New Roman" w:cs="Times New Roman"/>
          <w:sz w:val="28"/>
          <w:szCs w:val="28"/>
        </w:rPr>
        <w:t>32 MPa;</w:t>
      </w:r>
      <w:r>
        <w:rPr>
          <w:rFonts w:ascii="Times New Roman" w:hAnsi="Times New Roman" w:cs="Times New Roman"/>
          <w:sz w:val="28"/>
          <w:szCs w:val="28"/>
        </w:rPr>
        <w:tab/>
      </w:r>
    </w:p>
    <w:p w14:paraId="56A24569"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номинал</w:t>
      </w:r>
      <w:r>
        <w:rPr>
          <w:rFonts w:ascii="Times New Roman" w:hAnsi="Times New Roman" w:cs="Times New Roman"/>
          <w:sz w:val="28"/>
          <w:szCs w:val="28"/>
          <w:lang w:val="kk-KZ"/>
        </w:rPr>
        <w:t xml:space="preserve"> қысым </w:t>
      </w:r>
      <w:r>
        <w:rPr>
          <w:rFonts w:ascii="Times New Roman" w:hAnsi="Times New Roman" w:cs="Times New Roman"/>
          <w:sz w:val="28"/>
          <w:szCs w:val="28"/>
        </w:rPr>
        <w:t>28 MPa;</w:t>
      </w:r>
      <w:r>
        <w:rPr>
          <w:rFonts w:ascii="Times New Roman" w:hAnsi="Times New Roman" w:cs="Times New Roman"/>
          <w:sz w:val="28"/>
          <w:szCs w:val="28"/>
        </w:rPr>
        <w:tab/>
      </w:r>
    </w:p>
    <w:p w14:paraId="2A4DC0D6"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 xml:space="preserve">жылдамдық </w:t>
      </w:r>
      <w:r>
        <w:rPr>
          <w:rFonts w:ascii="Times New Roman" w:hAnsi="Times New Roman" w:cs="Times New Roman"/>
          <w:sz w:val="28"/>
          <w:szCs w:val="28"/>
        </w:rPr>
        <w:t>0,5 м/с;</w:t>
      </w:r>
      <w:r>
        <w:rPr>
          <w:rFonts w:ascii="Times New Roman" w:hAnsi="Times New Roman" w:cs="Times New Roman"/>
          <w:sz w:val="28"/>
          <w:szCs w:val="28"/>
        </w:rPr>
        <w:tab/>
      </w:r>
    </w:p>
    <w:p w14:paraId="03EB969B"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 xml:space="preserve">жұмыс көлемі </w:t>
      </w:r>
      <w:r>
        <w:rPr>
          <w:rFonts w:ascii="Times New Roman" w:hAnsi="Times New Roman" w:cs="Times New Roman"/>
          <w:sz w:val="28"/>
          <w:szCs w:val="28"/>
        </w:rPr>
        <w:t>35.61 л;</w:t>
      </w:r>
    </w:p>
    <w:p w14:paraId="7FFD6902" w14:textId="77777777" w:rsidR="00927767" w:rsidRDefault="00927767"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rPr>
        <w:t>- масса 495 кг.</w:t>
      </w:r>
    </w:p>
    <w:p w14:paraId="37B2747A" w14:textId="77777777" w:rsidR="00927767" w:rsidRDefault="00927767" w:rsidP="00927767">
      <w:pPr>
        <w:spacing w:after="0" w:line="240" w:lineRule="auto"/>
        <w:ind w:firstLine="567"/>
        <w:jc w:val="both"/>
        <w:rPr>
          <w:rFonts w:ascii="Times New Roman" w:hAnsi="Times New Roman" w:cs="Times New Roman"/>
          <w:sz w:val="28"/>
          <w:szCs w:val="28"/>
        </w:rPr>
      </w:pPr>
    </w:p>
    <w:p w14:paraId="542B44CF" w14:textId="77777777" w:rsidR="00927767" w:rsidRDefault="00927767" w:rsidP="0092776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70C0B3E" wp14:editId="14180BB0">
            <wp:extent cx="4525129" cy="2939306"/>
            <wp:effectExtent l="0" t="0" r="0" b="0"/>
            <wp:docPr id="35897" name="Рисунок 35897" descr="4.10 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4.10 рис"/>
                    <pic:cNvPicPr>
                      <a:picLocks noChangeAspect="1" noChangeArrowheads="1"/>
                    </pic:cNvPicPr>
                  </pic:nvPicPr>
                  <pic:blipFill>
                    <a:blip r:embed="rId90">
                      <a:extLst>
                        <a:ext uri="{28A0092B-C50C-407E-A947-70E740481C1C}">
                          <a14:useLocalDpi xmlns:a14="http://schemas.microsoft.com/office/drawing/2010/main" val="0"/>
                        </a:ext>
                      </a:extLst>
                    </a:blip>
                    <a:srcRect l="542" t="19485" r="975" b="35201"/>
                    <a:stretch>
                      <a:fillRect/>
                    </a:stretch>
                  </pic:blipFill>
                  <pic:spPr bwMode="auto">
                    <a:xfrm>
                      <a:off x="0" y="0"/>
                      <a:ext cx="4553677" cy="2957849"/>
                    </a:xfrm>
                    <a:prstGeom prst="rect">
                      <a:avLst/>
                    </a:prstGeom>
                    <a:noFill/>
                    <a:ln>
                      <a:noFill/>
                    </a:ln>
                  </pic:spPr>
                </pic:pic>
              </a:graphicData>
            </a:graphic>
          </wp:inline>
        </w:drawing>
      </w:r>
    </w:p>
    <w:p w14:paraId="1AFBA6E6" w14:textId="77777777" w:rsidR="00927767" w:rsidRDefault="00927767" w:rsidP="00927767">
      <w:pPr>
        <w:spacing w:after="0" w:line="240" w:lineRule="auto"/>
        <w:ind w:firstLine="567"/>
        <w:jc w:val="center"/>
        <w:rPr>
          <w:rFonts w:ascii="Times New Roman" w:hAnsi="Times New Roman" w:cs="Times New Roman"/>
          <w:sz w:val="28"/>
          <w:szCs w:val="28"/>
        </w:rPr>
      </w:pPr>
    </w:p>
    <w:p w14:paraId="433E7609" w14:textId="77777777" w:rsidR="00927767" w:rsidRDefault="00927767" w:rsidP="00927767">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Pr>
          <w:rFonts w:ascii="Times New Roman" w:hAnsi="Times New Roman" w:cs="Times New Roman"/>
          <w:sz w:val="28"/>
          <w:szCs w:val="28"/>
        </w:rPr>
        <w:t xml:space="preserve"> 4.10 – ЦГ 180.125x1400.11</w:t>
      </w:r>
      <w:r>
        <w:rPr>
          <w:rFonts w:ascii="Times New Roman" w:hAnsi="Times New Roman" w:cs="Times New Roman"/>
          <w:sz w:val="28"/>
          <w:szCs w:val="28"/>
          <w:lang w:val="kk-KZ"/>
        </w:rPr>
        <w:t xml:space="preserve"> гидравликалық цилиндрінің схемасы</w:t>
      </w:r>
    </w:p>
    <w:p w14:paraId="4E42FEC0" w14:textId="77777777" w:rsidR="00927767" w:rsidRDefault="00927767" w:rsidP="00927767">
      <w:pPr>
        <w:spacing w:after="0" w:line="240" w:lineRule="auto"/>
        <w:ind w:firstLine="567"/>
        <w:jc w:val="center"/>
        <w:rPr>
          <w:rFonts w:ascii="Times New Roman" w:hAnsi="Times New Roman" w:cs="Times New Roman"/>
          <w:sz w:val="28"/>
          <w:szCs w:val="28"/>
        </w:rPr>
      </w:pPr>
    </w:p>
    <w:p w14:paraId="7B33F086" w14:textId="7AACF3E0" w:rsidR="00927767" w:rsidRDefault="00927767" w:rsidP="00ED11C0">
      <w:pPr>
        <w:spacing w:after="0" w:line="240" w:lineRule="auto"/>
        <w:ind w:firstLine="851"/>
        <w:jc w:val="both"/>
        <w:rPr>
          <w:rFonts w:ascii="Times New Roman" w:eastAsiaTheme="minorEastAsia" w:hAnsi="Times New Roman" w:cs="Times New Roman"/>
          <w:sz w:val="28"/>
          <w:szCs w:val="28"/>
        </w:rPr>
      </w:pPr>
      <w:r>
        <w:rPr>
          <w:rFonts w:ascii="Times New Roman" w:hAnsi="Times New Roman" w:cs="Times New Roman"/>
          <w:sz w:val="28"/>
          <w:szCs w:val="28"/>
        </w:rPr>
        <w:t xml:space="preserve">4. </w:t>
      </w:r>
      <w:r>
        <w:rPr>
          <w:rFonts w:ascii="Times New Roman" w:hAnsi="Times New Roman" w:cs="Times New Roman"/>
          <w:sz w:val="28"/>
          <w:szCs w:val="28"/>
          <w:lang w:val="kk-KZ"/>
        </w:rPr>
        <w:t xml:space="preserve">Контейнермен жүк қармау рамасын айналдыру – 4-ші жұмыс режимі есептік схемасы үшін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ЦГ-220.160х2000.11 </w:t>
      </w:r>
      <w:r>
        <w:rPr>
          <w:rFonts w:ascii="Times New Roman" w:hAnsi="Times New Roman" w:cs="Times New Roman"/>
          <w:sz w:val="28"/>
          <w:szCs w:val="28"/>
          <w:lang w:val="kk-KZ"/>
        </w:rPr>
        <w:t xml:space="preserve">гидравликалық цилиндрі таңдалды </w:t>
      </w:r>
      <w:r>
        <w:rPr>
          <w:rFonts w:ascii="Times New Roman" w:hAnsi="Times New Roman" w:cs="Times New Roman"/>
          <w:sz w:val="28"/>
          <w:szCs w:val="28"/>
        </w:rPr>
        <w:t>(4.11</w:t>
      </w:r>
      <w:r>
        <w:rPr>
          <w:rFonts w:ascii="Times New Roman" w:eastAsiaTheme="minorEastAsia" w:hAnsi="Times New Roman" w:cs="Times New Roman"/>
          <w:sz w:val="28"/>
          <w:szCs w:val="28"/>
        </w:rPr>
        <w:t>-</w:t>
      </w:r>
      <w:r>
        <w:rPr>
          <w:rFonts w:ascii="Times New Roman" w:eastAsiaTheme="minorEastAsia" w:hAnsi="Times New Roman" w:cs="Times New Roman"/>
          <w:sz w:val="28"/>
          <w:szCs w:val="28"/>
          <w:lang w:val="kk-KZ"/>
        </w:rPr>
        <w:t>сурет</w:t>
      </w:r>
      <w:r>
        <w:rPr>
          <w:rFonts w:ascii="Times New Roman" w:hAnsi="Times New Roman" w:cs="Times New Roman"/>
          <w:sz w:val="28"/>
          <w:szCs w:val="28"/>
        </w:rPr>
        <w:t xml:space="preserve">) </w:t>
      </w:r>
      <w:r>
        <w:rPr>
          <w:rFonts w:ascii="Times New Roman" w:eastAsiaTheme="minorEastAsia" w:hAnsi="Times New Roman" w:cs="Times New Roman"/>
          <w:sz w:val="28"/>
          <w:szCs w:val="28"/>
        </w:rPr>
        <w:t>[8</w:t>
      </w:r>
      <w:r w:rsidR="00E97293">
        <w:rPr>
          <w:rFonts w:ascii="Times New Roman" w:eastAsiaTheme="minorEastAsia" w:hAnsi="Times New Roman" w:cs="Times New Roman"/>
          <w:sz w:val="28"/>
          <w:szCs w:val="28"/>
        </w:rPr>
        <w:t>7</w:t>
      </w:r>
      <w:r>
        <w:rPr>
          <w:rFonts w:ascii="Times New Roman" w:eastAsiaTheme="minorEastAsia" w:hAnsi="Times New Roman" w:cs="Times New Roman"/>
          <w:sz w:val="28"/>
          <w:szCs w:val="28"/>
        </w:rPr>
        <w:t>]:</w:t>
      </w:r>
    </w:p>
    <w:p w14:paraId="129F50A6"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поршень диаметрі</w:t>
      </w:r>
      <w:r>
        <w:rPr>
          <w:rFonts w:ascii="Times New Roman" w:hAnsi="Times New Roman" w:cs="Times New Roman"/>
          <w:sz w:val="28"/>
          <w:szCs w:val="28"/>
        </w:rPr>
        <w:t xml:space="preserve"> 220 мм;</w:t>
      </w:r>
    </w:p>
    <w:p w14:paraId="04E5AF79"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 xml:space="preserve">шток жүрісі </w:t>
      </w:r>
      <w:r>
        <w:rPr>
          <w:rFonts w:ascii="Times New Roman" w:hAnsi="Times New Roman" w:cs="Times New Roman"/>
          <w:sz w:val="28"/>
          <w:szCs w:val="28"/>
        </w:rPr>
        <w:t>2 000 мм;</w:t>
      </w:r>
    </w:p>
    <w:p w14:paraId="7A896D26"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шток диаметрі</w:t>
      </w:r>
      <w:r>
        <w:rPr>
          <w:rFonts w:ascii="Times New Roman" w:hAnsi="Times New Roman" w:cs="Times New Roman"/>
          <w:sz w:val="28"/>
          <w:szCs w:val="28"/>
        </w:rPr>
        <w:t xml:space="preserve"> 160 мм;</w:t>
      </w:r>
    </w:p>
    <w:p w14:paraId="052D53DA"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 xml:space="preserve">центрлер бойынша қашықтық </w:t>
      </w:r>
      <w:r>
        <w:rPr>
          <w:rFonts w:ascii="Times New Roman" w:hAnsi="Times New Roman" w:cs="Times New Roman"/>
          <w:sz w:val="28"/>
          <w:szCs w:val="28"/>
        </w:rPr>
        <w:t>2 580 мм;</w:t>
      </w:r>
    </w:p>
    <w:p w14:paraId="36F68E37"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 xml:space="preserve">итеруші сығымкүш </w:t>
      </w:r>
      <w:r>
        <w:rPr>
          <w:rFonts w:ascii="Times New Roman" w:hAnsi="Times New Roman" w:cs="Times New Roman"/>
          <w:sz w:val="28"/>
          <w:szCs w:val="28"/>
        </w:rPr>
        <w:t>87 400 кг;</w:t>
      </w:r>
    </w:p>
    <w:p w14:paraId="2BBA9A6A"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 xml:space="preserve">тартушы сығымкүш </w:t>
      </w:r>
      <w:r>
        <w:rPr>
          <w:rFonts w:ascii="Times New Roman" w:hAnsi="Times New Roman" w:cs="Times New Roman"/>
          <w:sz w:val="28"/>
          <w:szCs w:val="28"/>
        </w:rPr>
        <w:t>41 200 кг;</w:t>
      </w:r>
    </w:p>
    <w:p w14:paraId="30C2A475"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 xml:space="preserve">максималды қысым </w:t>
      </w:r>
      <w:r>
        <w:rPr>
          <w:rFonts w:ascii="Times New Roman" w:hAnsi="Times New Roman" w:cs="Times New Roman"/>
          <w:sz w:val="28"/>
          <w:szCs w:val="28"/>
        </w:rPr>
        <w:t>23 MPa;</w:t>
      </w:r>
    </w:p>
    <w:p w14:paraId="362BEF13"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 xml:space="preserve">номинал қысым </w:t>
      </w:r>
      <w:r>
        <w:rPr>
          <w:rFonts w:ascii="Times New Roman" w:hAnsi="Times New Roman" w:cs="Times New Roman"/>
          <w:sz w:val="28"/>
          <w:szCs w:val="28"/>
        </w:rPr>
        <w:t>16 MPa;</w:t>
      </w:r>
    </w:p>
    <w:p w14:paraId="4E7F8C2F"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жылдамдық</w:t>
      </w:r>
      <w:r>
        <w:rPr>
          <w:rFonts w:ascii="Times New Roman" w:hAnsi="Times New Roman" w:cs="Times New Roman"/>
          <w:sz w:val="28"/>
          <w:szCs w:val="28"/>
        </w:rPr>
        <w:t xml:space="preserve"> 0,5 м/с;</w:t>
      </w:r>
      <w:r>
        <w:rPr>
          <w:rFonts w:ascii="Times New Roman" w:hAnsi="Times New Roman" w:cs="Times New Roman"/>
          <w:sz w:val="28"/>
          <w:szCs w:val="28"/>
        </w:rPr>
        <w:tab/>
      </w:r>
    </w:p>
    <w:p w14:paraId="0E31D094"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Pr>
          <w:rFonts w:ascii="Times New Roman" w:hAnsi="Times New Roman" w:cs="Times New Roman"/>
          <w:sz w:val="28"/>
          <w:szCs w:val="28"/>
          <w:lang w:val="kk-KZ"/>
        </w:rPr>
        <w:t xml:space="preserve">жұмыс көлемі </w:t>
      </w:r>
      <w:r>
        <w:rPr>
          <w:rFonts w:ascii="Times New Roman" w:hAnsi="Times New Roman" w:cs="Times New Roman"/>
          <w:sz w:val="28"/>
          <w:szCs w:val="28"/>
        </w:rPr>
        <w:t>75,99 л;</w:t>
      </w:r>
    </w:p>
    <w:p w14:paraId="281B67A7" w14:textId="77777777" w:rsidR="00927767" w:rsidRDefault="00927767"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rPr>
        <w:t>- масса 463 кг.</w:t>
      </w:r>
    </w:p>
    <w:p w14:paraId="3E6439C0" w14:textId="77777777" w:rsidR="00443A18" w:rsidRPr="00443A18" w:rsidRDefault="00443A18" w:rsidP="00ED11C0">
      <w:pPr>
        <w:spacing w:after="0" w:line="240" w:lineRule="auto"/>
        <w:ind w:firstLine="851"/>
        <w:jc w:val="both"/>
        <w:rPr>
          <w:rFonts w:ascii="Times New Roman" w:hAnsi="Times New Roman" w:cs="Times New Roman"/>
          <w:sz w:val="28"/>
          <w:szCs w:val="28"/>
          <w:lang w:val="kk-KZ"/>
        </w:rPr>
      </w:pPr>
    </w:p>
    <w:p w14:paraId="26084A8D" w14:textId="77777777" w:rsidR="00927767" w:rsidRDefault="00927767" w:rsidP="00927767">
      <w:pPr>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9852152" wp14:editId="035C4473">
            <wp:extent cx="5362575" cy="1553845"/>
            <wp:effectExtent l="0" t="0" r="9525" b="8255"/>
            <wp:docPr id="35896" name="Рисунок 35896" descr="4.11 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4.11 рис"/>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62575" cy="1553845"/>
                    </a:xfrm>
                    <a:prstGeom prst="rect">
                      <a:avLst/>
                    </a:prstGeom>
                    <a:noFill/>
                    <a:ln>
                      <a:noFill/>
                    </a:ln>
                  </pic:spPr>
                </pic:pic>
              </a:graphicData>
            </a:graphic>
          </wp:inline>
        </w:drawing>
      </w:r>
    </w:p>
    <w:p w14:paraId="2720C7DC" w14:textId="77777777" w:rsidR="00927767" w:rsidRDefault="00927767" w:rsidP="00927767">
      <w:pPr>
        <w:spacing w:after="0" w:line="240" w:lineRule="auto"/>
        <w:ind w:firstLine="567"/>
        <w:jc w:val="center"/>
        <w:rPr>
          <w:rFonts w:ascii="Times New Roman" w:hAnsi="Times New Roman" w:cs="Times New Roman"/>
          <w:sz w:val="28"/>
          <w:szCs w:val="28"/>
        </w:rPr>
      </w:pPr>
    </w:p>
    <w:p w14:paraId="2FA00516" w14:textId="77777777" w:rsidR="00927767" w:rsidRDefault="00927767" w:rsidP="00927767">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Сурет 4.11 –</w:t>
      </w:r>
      <w:r>
        <w:rPr>
          <w:rFonts w:ascii="Times New Roman" w:hAnsi="Times New Roman" w:cs="Times New Roman"/>
          <w:sz w:val="28"/>
          <w:szCs w:val="28"/>
          <w:lang w:val="kk-KZ"/>
        </w:rPr>
        <w:t xml:space="preserve"> </w:t>
      </w:r>
      <w:r>
        <w:rPr>
          <w:rFonts w:ascii="Times New Roman" w:hAnsi="Times New Roman" w:cs="Times New Roman"/>
          <w:sz w:val="28"/>
          <w:szCs w:val="28"/>
        </w:rPr>
        <w:t>ЦГ-220.160х2000.11</w:t>
      </w:r>
      <w:r>
        <w:rPr>
          <w:rFonts w:ascii="Times New Roman" w:hAnsi="Times New Roman" w:cs="Times New Roman"/>
          <w:sz w:val="28"/>
          <w:szCs w:val="28"/>
          <w:lang w:val="kk-KZ"/>
        </w:rPr>
        <w:t xml:space="preserve"> гидравликалық цилиндрінің схемасы</w:t>
      </w:r>
    </w:p>
    <w:p w14:paraId="28EFDF61" w14:textId="77777777" w:rsidR="00927767" w:rsidRDefault="00927767" w:rsidP="00927767">
      <w:pPr>
        <w:spacing w:after="0" w:line="240" w:lineRule="auto"/>
        <w:ind w:firstLine="567"/>
        <w:jc w:val="center"/>
        <w:rPr>
          <w:rFonts w:ascii="Times New Roman" w:hAnsi="Times New Roman" w:cs="Times New Roman"/>
          <w:sz w:val="28"/>
          <w:szCs w:val="28"/>
        </w:rPr>
      </w:pPr>
    </w:p>
    <w:p w14:paraId="15596388" w14:textId="504CD1FC" w:rsidR="00927767" w:rsidRDefault="00927767" w:rsidP="00ED11C0">
      <w:pPr>
        <w:spacing w:after="0" w:line="240" w:lineRule="auto"/>
        <w:ind w:firstLine="851"/>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Гидравликалық цилиндрдегі гидравликалық сұйықтықтың максималды шығыны контейнердің айналу операциясына келеді, оның ұзақтығын – 15 секунд деп қабылдаймыз (осы типтегі машиналарға ұқсас). Онда</w:t>
      </w:r>
      <w:r w:rsidR="00080562">
        <w:rPr>
          <w:rFonts w:ascii="Times New Roman" w:eastAsiaTheme="minorEastAsia" w:hAnsi="Times New Roman" w:cs="Times New Roman"/>
          <w:sz w:val="28"/>
          <w:szCs w:val="28"/>
          <w:lang w:val="kk-KZ"/>
        </w:rPr>
        <w:t>,</w:t>
      </w:r>
      <w:r>
        <w:rPr>
          <w:rFonts w:ascii="Times New Roman" w:eastAsiaTheme="minorEastAsia" w:hAnsi="Times New Roman" w:cs="Times New Roman"/>
          <w:sz w:val="28"/>
          <w:szCs w:val="28"/>
        </w:rPr>
        <w:t xml:space="preserve"> насостың беріл</w:t>
      </w:r>
      <w:r>
        <w:rPr>
          <w:rFonts w:ascii="Times New Roman" w:eastAsiaTheme="minorEastAsia" w:hAnsi="Times New Roman" w:cs="Times New Roman"/>
          <w:sz w:val="28"/>
          <w:szCs w:val="28"/>
          <w:lang w:val="kk-KZ"/>
        </w:rPr>
        <w:t>іс</w:t>
      </w:r>
      <w:r>
        <w:rPr>
          <w:rFonts w:ascii="Times New Roman" w:eastAsiaTheme="minorEastAsia" w:hAnsi="Times New Roman" w:cs="Times New Roman"/>
          <w:sz w:val="28"/>
          <w:szCs w:val="28"/>
        </w:rPr>
        <w:t>ін формула бойынша анықтаймыз:</w:t>
      </w:r>
    </w:p>
    <w:p w14:paraId="214C2356" w14:textId="77777777" w:rsidR="00927767" w:rsidRDefault="00927767" w:rsidP="00ED11C0">
      <w:pPr>
        <w:spacing w:after="0" w:line="240" w:lineRule="auto"/>
        <w:ind w:firstLine="851"/>
        <w:jc w:val="both"/>
        <w:rPr>
          <w:rFonts w:ascii="Times New Roman" w:eastAsiaTheme="minorEastAsia" w:hAnsi="Times New Roman" w:cs="Times New Roman"/>
          <w:sz w:val="28"/>
          <w:szCs w:val="28"/>
        </w:rPr>
      </w:pPr>
    </w:p>
    <w:p w14:paraId="00F4664C" w14:textId="77777777" w:rsidR="00927767" w:rsidRDefault="007559D5" w:rsidP="00ED11C0">
      <w:pPr>
        <w:spacing w:after="0" w:line="240" w:lineRule="auto"/>
        <w:ind w:firstLine="851"/>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Q</m:t>
            </m:r>
          </m:e>
          <m:sub>
            <m:r>
              <m:rPr>
                <m:sty m:val="p"/>
              </m:rPr>
              <w:rPr>
                <w:rFonts w:ascii="Cambria Math" w:eastAsiaTheme="minorEastAsia" w:hAnsi="Cambria Math" w:cs="Times New Roman"/>
                <w:sz w:val="28"/>
                <w:szCs w:val="28"/>
              </w:rPr>
              <m:t>н</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V</m:t>
                </m:r>
              </m:e>
              <m:sub>
                <m:r>
                  <m:rPr>
                    <m:sty m:val="p"/>
                  </m:rPr>
                  <w:rPr>
                    <w:rFonts w:ascii="Cambria Math" w:eastAsiaTheme="minorEastAsia" w:hAnsi="Cambria Math" w:cs="Times New Roman"/>
                    <w:sz w:val="28"/>
                    <w:szCs w:val="28"/>
                  </w:rPr>
                  <m:t>гж</m:t>
                </m:r>
              </m:sub>
            </m:sSub>
          </m:num>
          <m:den>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вр</m:t>
                </m:r>
              </m:sub>
            </m:sSub>
          </m:den>
        </m:f>
      </m:oMath>
      <w:r w:rsidR="00927767">
        <w:rPr>
          <w:rFonts w:ascii="Times New Roman" w:eastAsiaTheme="minorEastAsia" w:hAnsi="Times New Roman" w:cs="Times New Roman"/>
          <w:sz w:val="28"/>
          <w:szCs w:val="28"/>
        </w:rPr>
        <w:t>,                                               (</w:t>
      </w:r>
      <w:r w:rsidR="00927767">
        <w:rPr>
          <w:rFonts w:ascii="Times New Roman" w:eastAsiaTheme="minorEastAsia" w:hAnsi="Times New Roman" w:cs="Times New Roman"/>
          <w:sz w:val="28"/>
          <w:szCs w:val="28"/>
          <w:lang w:val="kk-KZ"/>
        </w:rPr>
        <w:t>4.10)</w:t>
      </w:r>
    </w:p>
    <w:p w14:paraId="3B053319" w14:textId="77777777" w:rsidR="00443A18" w:rsidRDefault="00443A18" w:rsidP="00443A18">
      <w:pPr>
        <w:spacing w:after="0" w:line="240" w:lineRule="auto"/>
        <w:jc w:val="both"/>
        <w:rPr>
          <w:rFonts w:ascii="Times New Roman" w:eastAsiaTheme="minorEastAsia" w:hAnsi="Times New Roman" w:cs="Times New Roman"/>
          <w:sz w:val="28"/>
          <w:szCs w:val="28"/>
          <w:lang w:val="kk-KZ"/>
        </w:rPr>
      </w:pPr>
    </w:p>
    <w:p w14:paraId="5186167B" w14:textId="77777777" w:rsidR="00927767" w:rsidRDefault="00927767" w:rsidP="00443A18">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kk-KZ"/>
        </w:rPr>
        <w:t>мұ</w:t>
      </w:r>
      <w:r>
        <w:rPr>
          <w:rFonts w:ascii="Times New Roman" w:eastAsiaTheme="minorEastAsia" w:hAnsi="Times New Roman" w:cs="Times New Roman"/>
          <w:sz w:val="28"/>
          <w:szCs w:val="28"/>
        </w:rPr>
        <w:t>нда</w:t>
      </w:r>
      <w:r>
        <w:rPr>
          <w:rFonts w:ascii="Times New Roman" w:eastAsiaTheme="minorEastAsia" w:hAnsi="Times New Roman" w:cs="Times New Roman"/>
          <w:sz w:val="28"/>
          <w:szCs w:val="28"/>
          <w:lang w:val="kk-KZ"/>
        </w:rPr>
        <w:t>ғ</w:t>
      </w:r>
      <w:r>
        <w:rPr>
          <w:rFonts w:ascii="Times New Roman" w:eastAsiaTheme="minorEastAsia" w:hAnsi="Times New Roman" w:cs="Times New Roman"/>
          <w:sz w:val="28"/>
          <w:szCs w:val="28"/>
        </w:rPr>
        <w:t xml:space="preserve">ы,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вр</m:t>
            </m:r>
          </m:sub>
        </m:sSub>
      </m:oMath>
      <w:r>
        <w:rPr>
          <w:rFonts w:ascii="Times New Roman" w:eastAsiaTheme="minorEastAsia" w:hAnsi="Times New Roman" w:cs="Times New Roman"/>
          <w:sz w:val="28"/>
          <w:szCs w:val="28"/>
        </w:rPr>
        <w:t xml:space="preserve"> – </w:t>
      </w:r>
      <w:r>
        <w:rPr>
          <w:rFonts w:ascii="Times New Roman" w:eastAsiaTheme="minorEastAsia" w:hAnsi="Times New Roman" w:cs="Times New Roman"/>
          <w:sz w:val="28"/>
          <w:szCs w:val="28"/>
          <w:lang w:val="kk-KZ"/>
        </w:rPr>
        <w:t>айналу уақыты</w:t>
      </w:r>
      <w:r>
        <w:rPr>
          <w:rFonts w:ascii="Times New Roman" w:eastAsiaTheme="minorEastAsia" w:hAnsi="Times New Roman" w:cs="Times New Roman"/>
          <w:sz w:val="28"/>
          <w:szCs w:val="28"/>
        </w:rPr>
        <w:t xml:space="preserve"> – 15 сек (0,004 </w:t>
      </w:r>
      <w:r>
        <w:rPr>
          <w:rFonts w:ascii="Times New Roman" w:eastAsiaTheme="minorEastAsia" w:hAnsi="Times New Roman" w:cs="Times New Roman"/>
          <w:sz w:val="28"/>
          <w:szCs w:val="28"/>
          <w:lang w:val="kk-KZ"/>
        </w:rPr>
        <w:t>сағ</w:t>
      </w:r>
      <w:r>
        <w:rPr>
          <w:rFonts w:ascii="Times New Roman" w:eastAsiaTheme="minorEastAsia" w:hAnsi="Times New Roman" w:cs="Times New Roman"/>
          <w:sz w:val="28"/>
          <w:szCs w:val="28"/>
        </w:rPr>
        <w:t>);</w:t>
      </w:r>
    </w:p>
    <w:p w14:paraId="20194E2B" w14:textId="77777777" w:rsidR="00927767" w:rsidRDefault="007559D5" w:rsidP="00ED11C0">
      <w:pPr>
        <w:spacing w:after="0" w:line="240" w:lineRule="auto"/>
        <w:ind w:firstLine="851"/>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V</m:t>
            </m:r>
          </m:e>
          <m:sub>
            <m:r>
              <m:rPr>
                <m:sty m:val="p"/>
              </m:rPr>
              <w:rPr>
                <w:rFonts w:ascii="Cambria Math" w:eastAsiaTheme="minorEastAsia" w:hAnsi="Cambria Math" w:cs="Times New Roman"/>
                <w:sz w:val="28"/>
                <w:szCs w:val="28"/>
              </w:rPr>
              <m:t>гж</m:t>
            </m:r>
          </m:sub>
        </m:sSub>
      </m:oMath>
      <w:r w:rsidR="00927767">
        <w:rPr>
          <w:rFonts w:ascii="Times New Roman" w:eastAsiaTheme="minorEastAsia" w:hAnsi="Times New Roman" w:cs="Times New Roman"/>
          <w:sz w:val="28"/>
          <w:szCs w:val="28"/>
        </w:rPr>
        <w:t xml:space="preserve"> – айналу операциясына қажетті гидравликалық сұйықтықтың көлемі, келесі формула бойынша есептеледі:</w:t>
      </w:r>
    </w:p>
    <w:p w14:paraId="05D8872A" w14:textId="77777777" w:rsidR="00927767" w:rsidRDefault="00927767" w:rsidP="00ED11C0">
      <w:pPr>
        <w:spacing w:after="0" w:line="240" w:lineRule="auto"/>
        <w:ind w:firstLine="851"/>
        <w:jc w:val="both"/>
        <w:rPr>
          <w:rFonts w:ascii="Times New Roman" w:eastAsiaTheme="minorEastAsia" w:hAnsi="Times New Roman" w:cs="Times New Roman"/>
          <w:sz w:val="28"/>
          <w:szCs w:val="28"/>
        </w:rPr>
      </w:pPr>
    </w:p>
    <w:p w14:paraId="5EC60AEE" w14:textId="77777777" w:rsidR="00927767" w:rsidRDefault="007559D5" w:rsidP="00ED11C0">
      <w:pPr>
        <w:spacing w:after="0" w:line="240" w:lineRule="auto"/>
        <w:ind w:firstLine="851"/>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V</m:t>
            </m:r>
          </m:e>
          <m:sub>
            <m:r>
              <m:rPr>
                <m:sty m:val="p"/>
              </m:rPr>
              <w:rPr>
                <w:rFonts w:ascii="Cambria Math" w:eastAsiaTheme="minorEastAsia" w:hAnsi="Cambria Math" w:cs="Times New Roman"/>
                <w:sz w:val="28"/>
                <w:szCs w:val="28"/>
              </w:rPr>
              <m:t>гж</m:t>
            </m:r>
          </m:sub>
        </m:sSub>
        <m:r>
          <w:rPr>
            <w:rFonts w:ascii="Cambria Math" w:eastAsiaTheme="minorEastAsia"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lang w:val="en-US"/>
              </w:rPr>
              <m:t>l</m:t>
            </m:r>
          </m:e>
          <m:sub>
            <m:r>
              <w:rPr>
                <w:rFonts w:ascii="Cambria Math" w:hAnsi="Cambria Math" w:cs="Times New Roman"/>
                <w:sz w:val="28"/>
                <w:szCs w:val="28"/>
              </w:rPr>
              <m:t>гр</m:t>
            </m:r>
          </m:sub>
          <m:sup>
            <m:r>
              <w:rPr>
                <w:rFonts w:ascii="Cambria Math" w:hAnsi="Cambria Math" w:cs="Times New Roman"/>
                <w:sz w:val="28"/>
                <w:szCs w:val="28"/>
                <w:lang w:val="kk-KZ"/>
              </w:rPr>
              <m:t>вр</m:t>
            </m:r>
          </m:sup>
        </m:sSub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en-US"/>
              </w:rPr>
              <m:t>S</m:t>
            </m:r>
          </m:e>
          <m:sub>
            <m:r>
              <w:rPr>
                <w:rFonts w:ascii="Cambria Math" w:hAnsi="Cambria Math" w:cs="Times New Roman"/>
                <w:sz w:val="28"/>
                <w:szCs w:val="28"/>
              </w:rPr>
              <m:t>П</m:t>
            </m:r>
          </m:sub>
          <m:sup>
            <m:r>
              <w:rPr>
                <w:rFonts w:ascii="Cambria Math" w:hAnsi="Cambria Math" w:cs="Times New Roman"/>
                <w:sz w:val="28"/>
                <w:szCs w:val="28"/>
                <w:lang w:val="kk-KZ"/>
              </w:rPr>
              <m:t>вр</m:t>
            </m:r>
          </m:sup>
        </m:sSubSup>
      </m:oMath>
      <w:r w:rsidR="00927767">
        <w:rPr>
          <w:rFonts w:ascii="Times New Roman" w:eastAsiaTheme="minorEastAsia" w:hAnsi="Times New Roman" w:cs="Times New Roman"/>
          <w:sz w:val="28"/>
          <w:szCs w:val="28"/>
        </w:rPr>
        <w:t>,                                          (</w:t>
      </w:r>
      <w:r w:rsidR="00927767">
        <w:rPr>
          <w:rFonts w:ascii="Times New Roman" w:eastAsiaTheme="minorEastAsia" w:hAnsi="Times New Roman" w:cs="Times New Roman"/>
          <w:sz w:val="28"/>
          <w:szCs w:val="28"/>
          <w:lang w:val="kk-KZ"/>
        </w:rPr>
        <w:t>4.11)</w:t>
      </w:r>
    </w:p>
    <w:p w14:paraId="6E9E40E6" w14:textId="77777777" w:rsidR="00443A18" w:rsidRDefault="00443A18" w:rsidP="00443A18">
      <w:pPr>
        <w:spacing w:after="0" w:line="240" w:lineRule="auto"/>
        <w:jc w:val="both"/>
        <w:rPr>
          <w:rFonts w:ascii="Times New Roman" w:eastAsiaTheme="minorEastAsia" w:hAnsi="Times New Roman" w:cs="Times New Roman"/>
          <w:sz w:val="28"/>
          <w:szCs w:val="28"/>
          <w:lang w:val="kk-KZ"/>
        </w:rPr>
      </w:pPr>
    </w:p>
    <w:p w14:paraId="482C9BBC" w14:textId="77777777" w:rsidR="00927767" w:rsidRPr="00443A18" w:rsidRDefault="00927767" w:rsidP="00443A18">
      <w:pPr>
        <w:spacing w:after="0" w:line="240" w:lineRule="auto"/>
        <w:jc w:val="both"/>
        <w:rPr>
          <w:rFonts w:ascii="Times New Roman" w:eastAsiaTheme="minorEastAsia" w:hAnsi="Times New Roman" w:cs="Times New Roman"/>
          <w:sz w:val="28"/>
          <w:szCs w:val="28"/>
          <w:lang w:val="kk-KZ"/>
        </w:rPr>
      </w:pPr>
      <w:r>
        <w:rPr>
          <w:rFonts w:ascii="Times New Roman" w:hAnsi="Times New Roman" w:cs="Times New Roman"/>
          <w:sz w:val="28"/>
          <w:szCs w:val="28"/>
          <w:lang w:val="kk-KZ"/>
        </w:rPr>
        <w:t xml:space="preserve">мұндағы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l</m:t>
            </m:r>
          </m:e>
          <m:sub>
            <m:r>
              <w:rPr>
                <w:rFonts w:ascii="Cambria Math" w:hAnsi="Cambria Math" w:cs="Times New Roman"/>
                <w:sz w:val="28"/>
                <w:szCs w:val="28"/>
                <w:lang w:val="kk-KZ"/>
              </w:rPr>
              <m:t>гр</m:t>
            </m:r>
          </m:sub>
          <m:sup>
            <m:r>
              <w:rPr>
                <w:rFonts w:ascii="Cambria Math" w:hAnsi="Cambria Math" w:cs="Times New Roman"/>
                <w:sz w:val="28"/>
                <w:szCs w:val="28"/>
                <w:lang w:val="kk-KZ"/>
              </w:rPr>
              <m:t>вр</m:t>
            </m:r>
          </m:sup>
        </m:sSubSup>
        <m:r>
          <w:rPr>
            <w:rFonts w:ascii="Cambria Math" w:hAnsi="Cambria Math" w:cs="Times New Roman"/>
            <w:sz w:val="28"/>
            <w:szCs w:val="28"/>
            <w:lang w:val="kk-KZ"/>
          </w:rPr>
          <m:t>=2 м=200 см</m:t>
        </m:r>
      </m:oMath>
      <w:r w:rsidRPr="00443A18">
        <w:rPr>
          <w:rFonts w:ascii="Times New Roman" w:eastAsiaTheme="minorEastAsia" w:hAnsi="Times New Roman" w:cs="Times New Roman"/>
          <w:sz w:val="28"/>
          <w:szCs w:val="28"/>
          <w:lang w:val="kk-KZ"/>
        </w:rPr>
        <w:t xml:space="preserve">  – айналу гидравликалық цилиндрінің шток жүрісі;</w:t>
      </w:r>
    </w:p>
    <w:p w14:paraId="725F4F97" w14:textId="77777777" w:rsidR="00927767" w:rsidRPr="000941B0" w:rsidRDefault="007559D5" w:rsidP="00ED11C0">
      <w:pPr>
        <w:spacing w:after="0" w:line="240" w:lineRule="auto"/>
        <w:ind w:firstLine="851"/>
        <w:jc w:val="both"/>
        <w:rPr>
          <w:rFonts w:ascii="Times New Roman" w:eastAsiaTheme="minorEastAsia" w:hAnsi="Times New Roman" w:cs="Times New Roman"/>
          <w:sz w:val="28"/>
          <w:szCs w:val="28"/>
          <w:lang w:val="kk-KZ"/>
        </w:rPr>
      </w:pP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П</m:t>
            </m:r>
          </m:sub>
          <m:sup>
            <m:r>
              <w:rPr>
                <w:rFonts w:ascii="Cambria Math" w:hAnsi="Cambria Math" w:cs="Times New Roman"/>
                <w:sz w:val="28"/>
                <w:szCs w:val="28"/>
                <w:lang w:val="kk-KZ"/>
              </w:rPr>
              <m:t>вр</m:t>
            </m:r>
          </m:sup>
        </m:sSubSup>
      </m:oMath>
      <w:r w:rsidR="00927767" w:rsidRPr="000941B0">
        <w:rPr>
          <w:rFonts w:ascii="Times New Roman" w:eastAsiaTheme="minorEastAsia" w:hAnsi="Times New Roman" w:cs="Times New Roman"/>
          <w:sz w:val="28"/>
          <w:szCs w:val="28"/>
          <w:lang w:val="kk-KZ"/>
        </w:rPr>
        <w:t xml:space="preserve"> – айналу гидравликалық цилиндрінің поршенінің ауданы, 4.1-кестеге сәйкес, 375 см</w:t>
      </w:r>
      <w:r w:rsidR="00927767" w:rsidRPr="000941B0">
        <w:rPr>
          <w:rFonts w:ascii="Times New Roman" w:eastAsiaTheme="minorEastAsia" w:hAnsi="Times New Roman" w:cs="Times New Roman"/>
          <w:sz w:val="28"/>
          <w:szCs w:val="28"/>
          <w:vertAlign w:val="superscript"/>
          <w:lang w:val="kk-KZ"/>
        </w:rPr>
        <w:t>2</w:t>
      </w:r>
      <w:r w:rsidR="00927767">
        <w:rPr>
          <w:rFonts w:ascii="Times New Roman" w:eastAsiaTheme="minorEastAsia" w:hAnsi="Times New Roman" w:cs="Times New Roman"/>
          <w:sz w:val="28"/>
          <w:szCs w:val="28"/>
          <w:vertAlign w:val="superscript"/>
          <w:lang w:val="kk-KZ"/>
        </w:rPr>
        <w:t xml:space="preserve"> </w:t>
      </w:r>
      <w:r w:rsidR="00927767" w:rsidRPr="000941B0">
        <w:rPr>
          <w:rFonts w:ascii="Times New Roman" w:eastAsiaTheme="minorEastAsia" w:hAnsi="Times New Roman" w:cs="Times New Roman"/>
          <w:sz w:val="28"/>
          <w:szCs w:val="28"/>
          <w:lang w:val="kk-KZ"/>
        </w:rPr>
        <w:t>құрайды.</w:t>
      </w:r>
    </w:p>
    <w:p w14:paraId="4D7D3AF5" w14:textId="77777777" w:rsidR="00927767" w:rsidRDefault="00927767" w:rsidP="00ED11C0">
      <w:pPr>
        <w:spacing w:after="0" w:line="240" w:lineRule="auto"/>
        <w:ind w:firstLine="851"/>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kk-KZ"/>
        </w:rPr>
        <w:t>Осылайша</w:t>
      </w:r>
      <w:r>
        <w:rPr>
          <w:rFonts w:ascii="Times New Roman" w:eastAsiaTheme="minorEastAsia" w:hAnsi="Times New Roman" w:cs="Times New Roman"/>
          <w:sz w:val="28"/>
          <w:szCs w:val="28"/>
        </w:rPr>
        <w:t>:</w:t>
      </w:r>
    </w:p>
    <w:p w14:paraId="584BA072" w14:textId="77777777" w:rsidR="00927767" w:rsidRDefault="007559D5" w:rsidP="00ED11C0">
      <w:pPr>
        <w:spacing w:after="0" w:line="240" w:lineRule="auto"/>
        <w:ind w:firstLine="851"/>
        <w:jc w:val="center"/>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V</m:t>
            </m:r>
          </m:e>
          <m:sub>
            <m:r>
              <m:rPr>
                <m:sty m:val="p"/>
              </m:rPr>
              <w:rPr>
                <w:rFonts w:ascii="Cambria Math" w:eastAsiaTheme="minorEastAsia" w:hAnsi="Cambria Math" w:cs="Times New Roman"/>
                <w:sz w:val="28"/>
                <w:szCs w:val="28"/>
              </w:rPr>
              <m:t>гж</m:t>
            </m:r>
          </m:sub>
        </m:sSub>
        <m:r>
          <w:rPr>
            <w:rFonts w:ascii="Cambria Math" w:eastAsiaTheme="minorEastAsia" w:hAnsi="Cambria Math" w:cs="Times New Roman"/>
            <w:sz w:val="28"/>
            <w:szCs w:val="28"/>
          </w:rPr>
          <m:t>=</m:t>
        </m:r>
        <m:r>
          <w:rPr>
            <w:rFonts w:ascii="Cambria Math" w:hAnsi="Cambria Math" w:cs="Times New Roman"/>
            <w:sz w:val="28"/>
            <w:szCs w:val="28"/>
          </w:rPr>
          <m:t>200</m:t>
        </m:r>
        <m:r>
          <w:rPr>
            <w:rFonts w:ascii="Cambria Math" w:hAnsi="Cambria Math" w:cs="Times New Roman"/>
            <w:sz w:val="28"/>
            <w:szCs w:val="28"/>
            <w:lang w:val="kk-KZ"/>
          </w:rPr>
          <m:t xml:space="preserve">⋅375=75000 </m:t>
        </m:r>
      </m:oMath>
      <w:r w:rsidR="00927767">
        <w:rPr>
          <w:rFonts w:ascii="Times New Roman" w:eastAsiaTheme="minorEastAsia" w:hAnsi="Times New Roman" w:cs="Times New Roman"/>
          <w:sz w:val="28"/>
          <w:szCs w:val="28"/>
          <w:lang w:val="kk-KZ"/>
        </w:rPr>
        <w:t xml:space="preserve"> см</w:t>
      </w:r>
      <w:r w:rsidR="00927767">
        <w:rPr>
          <w:rFonts w:ascii="Times New Roman" w:eastAsiaTheme="minorEastAsia" w:hAnsi="Times New Roman" w:cs="Times New Roman"/>
          <w:sz w:val="28"/>
          <w:szCs w:val="28"/>
          <w:vertAlign w:val="superscript"/>
          <w:lang w:val="kk-KZ"/>
        </w:rPr>
        <w:t xml:space="preserve">3 </w:t>
      </w:r>
      <m:oMath>
        <m:r>
          <w:rPr>
            <w:rFonts w:ascii="Cambria Math" w:eastAsiaTheme="minorEastAsia" w:hAnsi="Cambria Math" w:cs="Times New Roman"/>
            <w:sz w:val="28"/>
            <w:szCs w:val="28"/>
            <w:lang w:val="kk-KZ"/>
          </w:rPr>
          <m:t>=</m:t>
        </m:r>
      </m:oMath>
      <w:r w:rsidR="00927767">
        <w:rPr>
          <w:rFonts w:ascii="Times New Roman" w:eastAsiaTheme="minorEastAsia" w:hAnsi="Times New Roman" w:cs="Times New Roman"/>
          <w:sz w:val="28"/>
          <w:szCs w:val="28"/>
          <w:lang w:val="kk-KZ"/>
        </w:rPr>
        <w:t>0,075 м</w:t>
      </w:r>
      <w:r w:rsidR="00927767">
        <w:rPr>
          <w:rFonts w:ascii="Times New Roman" w:eastAsiaTheme="minorEastAsia" w:hAnsi="Times New Roman" w:cs="Times New Roman"/>
          <w:sz w:val="28"/>
          <w:szCs w:val="28"/>
          <w:vertAlign w:val="superscript"/>
          <w:lang w:val="kk-KZ"/>
        </w:rPr>
        <w:t>3</w:t>
      </w:r>
      <w:r w:rsidR="00927767">
        <w:rPr>
          <w:rFonts w:ascii="Times New Roman" w:eastAsiaTheme="minorEastAsia" w:hAnsi="Times New Roman" w:cs="Times New Roman"/>
          <w:sz w:val="28"/>
          <w:szCs w:val="28"/>
          <w:lang w:val="kk-KZ"/>
        </w:rPr>
        <w:t>.</w:t>
      </w:r>
    </w:p>
    <w:p w14:paraId="68570E47" w14:textId="77777777" w:rsidR="00927767" w:rsidRDefault="00927767" w:rsidP="00ED11C0">
      <w:pPr>
        <w:spacing w:after="0" w:line="240" w:lineRule="auto"/>
        <w:ind w:firstLine="851"/>
        <w:jc w:val="both"/>
        <w:rPr>
          <w:rFonts w:ascii="Times New Roman" w:eastAsiaTheme="minorEastAsia" w:hAnsi="Times New Roman" w:cs="Times New Roman"/>
          <w:sz w:val="28"/>
          <w:szCs w:val="28"/>
          <w:lang w:val="kk-KZ"/>
        </w:rPr>
      </w:pPr>
    </w:p>
    <w:p w14:paraId="6ECBA3F7" w14:textId="77777777" w:rsidR="00927767" w:rsidRDefault="00927767" w:rsidP="00ED11C0">
      <w:pPr>
        <w:spacing w:after="0" w:line="240" w:lineRule="auto"/>
        <w:ind w:firstLine="851"/>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Насостың минималды берілісі (4.10) болуы керек:</w:t>
      </w:r>
    </w:p>
    <w:p w14:paraId="155E2355" w14:textId="77777777" w:rsidR="00927767" w:rsidRDefault="00927767" w:rsidP="00ED11C0">
      <w:pPr>
        <w:spacing w:after="0" w:line="240" w:lineRule="auto"/>
        <w:ind w:firstLine="851"/>
        <w:jc w:val="both"/>
        <w:rPr>
          <w:rFonts w:ascii="Times New Roman" w:eastAsiaTheme="minorEastAsia" w:hAnsi="Times New Roman" w:cs="Times New Roman"/>
          <w:sz w:val="28"/>
          <w:szCs w:val="28"/>
        </w:rPr>
      </w:pPr>
    </w:p>
    <w:p w14:paraId="577E3D3C" w14:textId="77777777" w:rsidR="00927767" w:rsidRDefault="007559D5" w:rsidP="00ED11C0">
      <w:pPr>
        <w:spacing w:after="0" w:line="240" w:lineRule="auto"/>
        <w:ind w:firstLine="851"/>
        <w:jc w:val="center"/>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Q</m:t>
            </m:r>
          </m:e>
          <m:sub>
            <m:r>
              <m:rPr>
                <m:sty m:val="p"/>
              </m:rPr>
              <w:rPr>
                <w:rFonts w:ascii="Cambria Math" w:eastAsiaTheme="minorEastAsia" w:hAnsi="Cambria Math" w:cs="Times New Roman"/>
                <w:sz w:val="28"/>
                <w:szCs w:val="28"/>
              </w:rPr>
              <m:t>н</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0,075</m:t>
            </m:r>
          </m:num>
          <m:den>
            <m:r>
              <m:rPr>
                <m:sty m:val="p"/>
              </m:rPr>
              <w:rPr>
                <w:rFonts w:ascii="Cambria Math" w:eastAsiaTheme="minorEastAsia" w:hAnsi="Cambria Math" w:cs="Times New Roman"/>
                <w:sz w:val="28"/>
                <w:szCs w:val="28"/>
              </w:rPr>
              <m:t>0,004</m:t>
            </m:r>
          </m:den>
        </m:f>
        <m:r>
          <w:rPr>
            <w:rFonts w:ascii="Cambria Math" w:eastAsiaTheme="minorEastAsia" w:hAnsi="Cambria Math" w:cs="Times New Roman"/>
            <w:sz w:val="28"/>
            <w:szCs w:val="28"/>
          </w:rPr>
          <m:t>=18</m:t>
        </m:r>
      </m:oMath>
      <w:r w:rsidR="00927767">
        <w:rPr>
          <w:rFonts w:ascii="Times New Roman" w:eastAsiaTheme="minorEastAsia" w:hAnsi="Times New Roman" w:cs="Times New Roman"/>
          <w:sz w:val="28"/>
          <w:szCs w:val="28"/>
        </w:rPr>
        <w:t xml:space="preserve"> </w:t>
      </w:r>
      <w:r w:rsidR="00927767">
        <w:rPr>
          <w:rFonts w:ascii="Times New Roman" w:eastAsiaTheme="minorEastAsia" w:hAnsi="Times New Roman" w:cs="Times New Roman"/>
          <w:sz w:val="28"/>
          <w:szCs w:val="28"/>
          <w:lang w:val="kk-KZ"/>
        </w:rPr>
        <w:t>м</w:t>
      </w:r>
      <w:r w:rsidR="00927767">
        <w:rPr>
          <w:rFonts w:ascii="Times New Roman" w:eastAsiaTheme="minorEastAsia" w:hAnsi="Times New Roman" w:cs="Times New Roman"/>
          <w:sz w:val="28"/>
          <w:szCs w:val="28"/>
          <w:vertAlign w:val="superscript"/>
          <w:lang w:val="kk-KZ"/>
        </w:rPr>
        <w:t>3</w:t>
      </w:r>
      <w:r w:rsidR="00927767">
        <w:rPr>
          <w:rFonts w:ascii="Times New Roman" w:eastAsiaTheme="minorEastAsia" w:hAnsi="Times New Roman" w:cs="Times New Roman"/>
          <w:sz w:val="28"/>
          <w:szCs w:val="28"/>
          <w:lang w:val="kk-KZ"/>
        </w:rPr>
        <w:t>/час.</w:t>
      </w:r>
    </w:p>
    <w:p w14:paraId="20FFF9F8" w14:textId="77777777" w:rsidR="00927767" w:rsidRDefault="00927767" w:rsidP="00ED11C0">
      <w:pPr>
        <w:spacing w:after="0" w:line="240" w:lineRule="auto"/>
        <w:ind w:firstLine="851"/>
        <w:jc w:val="both"/>
        <w:rPr>
          <w:rFonts w:ascii="Times New Roman" w:eastAsiaTheme="minorEastAsia" w:hAnsi="Times New Roman" w:cs="Times New Roman"/>
          <w:sz w:val="28"/>
          <w:szCs w:val="28"/>
        </w:rPr>
      </w:pPr>
    </w:p>
    <w:p w14:paraId="17256A66" w14:textId="77777777" w:rsidR="00927767" w:rsidRDefault="00927767" w:rsidP="00ED11C0">
      <w:pPr>
        <w:spacing w:after="0" w:line="240" w:lineRule="auto"/>
        <w:ind w:firstLine="851"/>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Насостың минималды қысымын оның параметрлері бойынша анықтаймыз: </w:t>
      </w:r>
    </w:p>
    <w:p w14:paraId="116F9397" w14:textId="77777777" w:rsidR="00927767" w:rsidRDefault="00927767" w:rsidP="00ED11C0">
      <w:pPr>
        <w:spacing w:after="0" w:line="240" w:lineRule="auto"/>
        <w:ind w:firstLine="851"/>
        <w:jc w:val="both"/>
        <w:rPr>
          <w:rFonts w:ascii="Times New Roman" w:eastAsiaTheme="minorEastAsia" w:hAnsi="Times New Roman" w:cs="Times New Roman"/>
          <w:sz w:val="28"/>
          <w:szCs w:val="28"/>
        </w:rPr>
      </w:pPr>
    </w:p>
    <w:p w14:paraId="007DB4BE" w14:textId="77777777" w:rsidR="00927767" w:rsidRDefault="007559D5" w:rsidP="00ED11C0">
      <w:pPr>
        <w:spacing w:after="0" w:line="240" w:lineRule="auto"/>
        <w:ind w:firstLine="851"/>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Н</m:t>
            </m:r>
          </m:e>
          <m:sub>
            <m:r>
              <w:rPr>
                <w:rFonts w:ascii="Cambria Math" w:eastAsiaTheme="minorEastAsia" w:hAnsi="Cambria Math" w:cs="Times New Roman"/>
                <w:sz w:val="28"/>
                <w:szCs w:val="28"/>
              </w:rPr>
              <m:t>н</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Р</m:t>
            </m:r>
          </m:num>
          <m:den>
            <m:r>
              <m:rPr>
                <m:sty m:val="p"/>
              </m:rPr>
              <w:rPr>
                <w:rFonts w:ascii="Cambria Math" w:eastAsiaTheme="minorEastAsia" w:hAnsi="Cambria Math" w:cs="Times New Roman"/>
                <w:sz w:val="28"/>
                <w:szCs w:val="28"/>
              </w:rPr>
              <m:t>ρ</m:t>
            </m:r>
            <m:r>
              <w:rPr>
                <w:rFonts w:ascii="Cambria Math" w:eastAsiaTheme="minorEastAsia" w:hAnsi="Cambria Math" w:cs="Times New Roman"/>
                <w:sz w:val="28"/>
                <w:szCs w:val="28"/>
                <w:lang w:val="en-US"/>
              </w:rPr>
              <m:t>g</m:t>
            </m:r>
          </m:den>
        </m:f>
      </m:oMath>
      <w:r w:rsidR="00927767">
        <w:rPr>
          <w:rFonts w:ascii="Times New Roman" w:eastAsiaTheme="minorEastAsia" w:hAnsi="Times New Roman" w:cs="Times New Roman"/>
          <w:sz w:val="28"/>
          <w:szCs w:val="28"/>
        </w:rPr>
        <w:t>,                                                     (</w:t>
      </w:r>
      <w:r w:rsidR="00927767">
        <w:rPr>
          <w:rFonts w:ascii="Times New Roman" w:eastAsiaTheme="minorEastAsia" w:hAnsi="Times New Roman" w:cs="Times New Roman"/>
          <w:sz w:val="28"/>
          <w:szCs w:val="28"/>
          <w:lang w:val="kk-KZ"/>
        </w:rPr>
        <w:t>4.12)</w:t>
      </w:r>
    </w:p>
    <w:p w14:paraId="718B88EE" w14:textId="77777777" w:rsidR="00927767" w:rsidRDefault="00927767" w:rsidP="00443A18">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kk-KZ"/>
        </w:rPr>
        <w:lastRenderedPageBreak/>
        <w:t>мұндағы</w:t>
      </w:r>
      <w:r>
        <w:rPr>
          <w:rFonts w:ascii="Times New Roman" w:eastAsiaTheme="minorEastAsia" w:hAnsi="Times New Roman" w:cs="Times New Roman"/>
          <w:sz w:val="28"/>
          <w:szCs w:val="28"/>
        </w:rPr>
        <w:t xml:space="preserve"> Р – </w:t>
      </w:r>
      <w:r>
        <w:rPr>
          <w:rFonts w:ascii="Times New Roman" w:eastAsiaTheme="minorEastAsia" w:hAnsi="Times New Roman" w:cs="Times New Roman"/>
          <w:sz w:val="28"/>
          <w:szCs w:val="28"/>
          <w:lang w:val="kk-KZ"/>
        </w:rPr>
        <w:t>қысым</w:t>
      </w:r>
      <w:r>
        <w:rPr>
          <w:rFonts w:ascii="Times New Roman" w:eastAsiaTheme="minorEastAsia" w:hAnsi="Times New Roman" w:cs="Times New Roman"/>
          <w:sz w:val="28"/>
          <w:szCs w:val="28"/>
        </w:rPr>
        <w:t>, 120 кг/см</w:t>
      </w:r>
      <w:r>
        <w:rPr>
          <w:rFonts w:ascii="Times New Roman" w:eastAsiaTheme="minorEastAsia" w:hAnsi="Times New Roman" w:cs="Times New Roman"/>
          <w:sz w:val="28"/>
          <w:szCs w:val="28"/>
          <w:vertAlign w:val="superscript"/>
        </w:rPr>
        <w:t xml:space="preserve">2 </w:t>
      </w:r>
      <w:r>
        <w:rPr>
          <w:rFonts w:ascii="Times New Roman" w:eastAsiaTheme="minorEastAsia" w:hAnsi="Times New Roman" w:cs="Times New Roman"/>
          <w:sz w:val="28"/>
          <w:szCs w:val="28"/>
        </w:rPr>
        <w:t>=</w:t>
      </w:r>
      <m:oMath>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120</m:t>
            </m:r>
            <m:r>
              <w:rPr>
                <w:rFonts w:ascii="Cambria Math" w:hAnsi="Cambria Math" w:cs="Times New Roman"/>
                <w:sz w:val="28"/>
                <w:szCs w:val="28"/>
                <w:lang w:val="kk-KZ"/>
              </w:rPr>
              <m:t>⋅10 Н</m:t>
            </m:r>
          </m:num>
          <m:den>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-4</m:t>
                </m:r>
              </m:sup>
            </m:sSup>
          </m:den>
        </m:f>
      </m:oMath>
      <w:r>
        <w:rPr>
          <w:rFonts w:ascii="Times New Roman" w:eastAsiaTheme="minorEastAsia" w:hAnsi="Times New Roman" w:cs="Times New Roman"/>
          <w:sz w:val="28"/>
          <w:szCs w:val="28"/>
        </w:rPr>
        <w:t xml:space="preserve"> = 12</w:t>
      </w:r>
      <m:oMath>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6</m:t>
            </m:r>
          </m:sup>
        </m:sSup>
      </m:oMath>
      <w:r>
        <w:rPr>
          <w:rFonts w:ascii="Times New Roman" w:eastAsiaTheme="minorEastAsia" w:hAnsi="Times New Roman" w:cs="Times New Roman"/>
          <w:sz w:val="28"/>
          <w:szCs w:val="28"/>
          <w:lang w:val="kk-KZ"/>
        </w:rPr>
        <w:t xml:space="preserve"> Н/м</w:t>
      </w:r>
      <w:r>
        <w:rPr>
          <w:rFonts w:ascii="Times New Roman" w:eastAsiaTheme="minorEastAsia" w:hAnsi="Times New Roman" w:cs="Times New Roman"/>
          <w:sz w:val="28"/>
          <w:szCs w:val="28"/>
          <w:vertAlign w:val="superscript"/>
          <w:lang w:val="kk-KZ"/>
        </w:rPr>
        <w:t>2</w:t>
      </w:r>
      <w:r>
        <w:rPr>
          <w:rFonts w:ascii="Times New Roman" w:eastAsiaTheme="minorEastAsia" w:hAnsi="Times New Roman" w:cs="Times New Roman"/>
          <w:sz w:val="28"/>
          <w:szCs w:val="28"/>
          <w:lang w:val="kk-KZ"/>
        </w:rPr>
        <w:t>;</w:t>
      </w:r>
    </w:p>
    <w:p w14:paraId="1110FD3D" w14:textId="77777777" w:rsidR="00927767" w:rsidRDefault="00927767" w:rsidP="00ED11C0">
      <w:pPr>
        <w:spacing w:after="0" w:line="240" w:lineRule="auto"/>
        <w:ind w:firstLine="851"/>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rPr>
          <m:t>ρ</m:t>
        </m:r>
      </m:oMath>
      <w:r>
        <w:rPr>
          <w:rFonts w:ascii="Times New Roman" w:eastAsiaTheme="minorEastAsia" w:hAnsi="Times New Roman" w:cs="Times New Roman"/>
          <w:sz w:val="28"/>
          <w:szCs w:val="28"/>
        </w:rPr>
        <w:t xml:space="preserve"> – </w:t>
      </w:r>
      <w:r>
        <w:rPr>
          <w:rFonts w:ascii="Times New Roman" w:eastAsiaTheme="minorEastAsia" w:hAnsi="Times New Roman" w:cs="Times New Roman"/>
          <w:sz w:val="28"/>
          <w:szCs w:val="28"/>
          <w:lang w:val="kk-KZ"/>
        </w:rPr>
        <w:t>тығыздық</w:t>
      </w:r>
      <w:r>
        <w:rPr>
          <w:rFonts w:ascii="Times New Roman" w:eastAsiaTheme="minorEastAsia" w:hAnsi="Times New Roman" w:cs="Times New Roman"/>
          <w:sz w:val="28"/>
          <w:szCs w:val="28"/>
        </w:rPr>
        <w:t xml:space="preserve"> 0,8 г/см</w:t>
      </w:r>
      <w:r>
        <w:rPr>
          <w:rFonts w:ascii="Times New Roman" w:eastAsiaTheme="minorEastAsia" w:hAnsi="Times New Roman" w:cs="Times New Roman"/>
          <w:sz w:val="28"/>
          <w:szCs w:val="28"/>
          <w:vertAlign w:val="superscript"/>
        </w:rPr>
        <w:t>3</w:t>
      </w:r>
      <w:r>
        <w:rPr>
          <w:rFonts w:ascii="Times New Roman" w:eastAsiaTheme="minorEastAsia" w:hAnsi="Times New Roman" w:cs="Times New Roman"/>
          <w:sz w:val="28"/>
          <w:szCs w:val="28"/>
        </w:rPr>
        <w:t>;</w:t>
      </w:r>
    </w:p>
    <w:p w14:paraId="53CFC608" w14:textId="77777777" w:rsidR="00927767" w:rsidRPr="000941B0" w:rsidRDefault="00927767" w:rsidP="00ED11C0">
      <w:pPr>
        <w:spacing w:after="0" w:line="240" w:lineRule="auto"/>
        <w:ind w:firstLine="851"/>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en-US"/>
          </w:rPr>
          <m:t>g</m:t>
        </m:r>
      </m:oMath>
      <w:r>
        <w:rPr>
          <w:rFonts w:ascii="Times New Roman" w:eastAsiaTheme="minorEastAsia" w:hAnsi="Times New Roman" w:cs="Times New Roman"/>
          <w:sz w:val="28"/>
          <w:szCs w:val="28"/>
        </w:rPr>
        <w:t xml:space="preserve"> – 9,81 м/с</w:t>
      </w:r>
      <w:r>
        <w:rPr>
          <w:rFonts w:ascii="Times New Roman" w:eastAsiaTheme="minorEastAsia" w:hAnsi="Times New Roman" w:cs="Times New Roman"/>
          <w:sz w:val="28"/>
          <w:szCs w:val="28"/>
          <w:vertAlign w:val="superscript"/>
        </w:rPr>
        <w:t>2</w:t>
      </w:r>
      <w:r>
        <w:rPr>
          <w:rFonts w:ascii="Times New Roman" w:eastAsiaTheme="minorEastAsia" w:hAnsi="Times New Roman" w:cs="Times New Roman"/>
          <w:sz w:val="28"/>
          <w:szCs w:val="28"/>
        </w:rPr>
        <w:t>;</w:t>
      </w:r>
    </w:p>
    <w:p w14:paraId="64ECF593" w14:textId="77777777" w:rsidR="00443A18" w:rsidRPr="000941B0" w:rsidRDefault="00443A18" w:rsidP="00ED11C0">
      <w:pPr>
        <w:spacing w:after="0" w:line="240" w:lineRule="auto"/>
        <w:ind w:firstLine="851"/>
        <w:jc w:val="both"/>
        <w:rPr>
          <w:rFonts w:ascii="Times New Roman" w:eastAsiaTheme="minorEastAsia" w:hAnsi="Times New Roman" w:cs="Times New Roman"/>
          <w:sz w:val="28"/>
          <w:szCs w:val="28"/>
        </w:rPr>
      </w:pPr>
    </w:p>
    <w:p w14:paraId="7195EBFB" w14:textId="77777777" w:rsidR="00927767" w:rsidRDefault="007559D5" w:rsidP="00ED11C0">
      <w:pPr>
        <w:spacing w:after="0" w:line="240" w:lineRule="auto"/>
        <w:ind w:firstLine="851"/>
        <w:jc w:val="center"/>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Н</m:t>
            </m:r>
          </m:e>
          <m:sub>
            <m:r>
              <w:rPr>
                <w:rFonts w:ascii="Cambria Math" w:eastAsiaTheme="minorEastAsia" w:hAnsi="Cambria Math" w:cs="Times New Roman"/>
                <w:sz w:val="28"/>
                <w:szCs w:val="28"/>
              </w:rPr>
              <m:t>н</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12</m:t>
            </m:r>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6</m:t>
                </m:r>
              </m:sup>
            </m:sSup>
          </m:num>
          <m:den>
            <m:r>
              <m:rPr>
                <m:sty m:val="p"/>
              </m:rPr>
              <w:rPr>
                <w:rFonts w:ascii="Cambria Math" w:eastAsiaTheme="minorEastAsia" w:hAnsi="Cambria Math" w:cs="Times New Roman"/>
                <w:sz w:val="28"/>
                <w:szCs w:val="28"/>
              </w:rPr>
              <m:t>800</m:t>
            </m:r>
            <m:r>
              <w:rPr>
                <w:rFonts w:ascii="Cambria Math" w:hAnsi="Cambria Math" w:cs="Times New Roman"/>
                <w:sz w:val="28"/>
                <w:szCs w:val="28"/>
                <w:lang w:val="kk-KZ"/>
              </w:rPr>
              <m:t>⋅9,81</m:t>
            </m:r>
          </m:den>
        </m:f>
        <m:r>
          <w:rPr>
            <w:rFonts w:ascii="Cambria Math" w:eastAsiaTheme="minorEastAsia" w:hAnsi="Cambria Math" w:cs="Times New Roman"/>
            <w:sz w:val="28"/>
            <w:szCs w:val="28"/>
          </w:rPr>
          <m:t xml:space="preserve">=1600 </m:t>
        </m:r>
      </m:oMath>
      <w:r w:rsidR="00927767">
        <w:rPr>
          <w:rFonts w:ascii="Times New Roman" w:eastAsiaTheme="minorEastAsia" w:hAnsi="Times New Roman" w:cs="Times New Roman"/>
          <w:sz w:val="28"/>
          <w:szCs w:val="28"/>
        </w:rPr>
        <w:t>м.</w:t>
      </w:r>
    </w:p>
    <w:p w14:paraId="1F8AE563" w14:textId="77777777" w:rsidR="00927767" w:rsidRDefault="00927767" w:rsidP="00ED11C0">
      <w:pPr>
        <w:spacing w:after="0" w:line="240" w:lineRule="auto"/>
        <w:ind w:firstLine="851"/>
        <w:jc w:val="both"/>
        <w:rPr>
          <w:rFonts w:ascii="Times New Roman" w:hAnsi="Times New Roman" w:cs="Times New Roman"/>
          <w:sz w:val="28"/>
          <w:szCs w:val="28"/>
        </w:rPr>
      </w:pPr>
    </w:p>
    <w:p w14:paraId="2E8EBB57" w14:textId="77777777" w:rsidR="00927767" w:rsidRDefault="00927767" w:rsidP="00ED11C0">
      <w:pPr>
        <w:spacing w:after="0" w:line="240" w:lineRule="auto"/>
        <w:ind w:firstLine="851"/>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Осылайша, орындалған есептеулер бойынша насостар мен электр қозғалтқыштарын таңдау үшін келесі параметрлерді қабылдаймыз:  </w:t>
      </w:r>
    </w:p>
    <w:p w14:paraId="34B5D12C" w14:textId="77777777" w:rsidR="00927767" w:rsidRDefault="00927767" w:rsidP="00ED11C0">
      <w:pPr>
        <w:spacing w:after="0" w:line="240" w:lineRule="auto"/>
        <w:ind w:firstLine="851"/>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насостың есептік беріл</w:t>
      </w:r>
      <w:r>
        <w:rPr>
          <w:rFonts w:ascii="Times New Roman" w:eastAsiaTheme="minorEastAsia" w:hAnsi="Times New Roman" w:cs="Times New Roman"/>
          <w:sz w:val="28"/>
          <w:szCs w:val="28"/>
          <w:lang w:val="kk-KZ"/>
        </w:rPr>
        <w:t>іс</w:t>
      </w:r>
      <w:r>
        <w:rPr>
          <w:rFonts w:ascii="Times New Roman" w:eastAsiaTheme="minorEastAsia" w:hAnsi="Times New Roman" w:cs="Times New Roman"/>
          <w:sz w:val="28"/>
          <w:szCs w:val="28"/>
        </w:rPr>
        <w:t>і</w:t>
      </w:r>
      <m:oMath>
        <m:sSub>
          <m:sSubPr>
            <m:ctrlPr>
              <w:rPr>
                <w:rFonts w:ascii="Cambria Math" w:eastAsiaTheme="minorEastAsia" w:hAnsi="Cambria Math" w:cs="Times New Roman"/>
                <w:i/>
                <w:sz w:val="28"/>
                <w:szCs w:val="28"/>
              </w:rPr>
            </m:ctrlPr>
          </m:sSubPr>
          <m:e>
            <m:r>
              <m:rPr>
                <m:sty m:val="p"/>
              </m:rPr>
              <w:rPr>
                <w:rFonts w:ascii="Cambria Math" w:eastAsiaTheme="minorEastAsia" w:hAnsi="Cambria Math" w:cs="Times New Roman"/>
                <w:sz w:val="28"/>
                <w:szCs w:val="28"/>
              </w:rPr>
              <m:t xml:space="preserve"> Q</m:t>
            </m:r>
          </m:e>
          <m:sub>
            <m:r>
              <w:rPr>
                <w:rFonts w:ascii="Cambria Math" w:eastAsiaTheme="minorEastAsia" w:hAnsi="Cambria Math" w:cs="Times New Roman"/>
                <w:sz w:val="28"/>
                <w:szCs w:val="28"/>
              </w:rPr>
              <m:t>н</m:t>
            </m:r>
          </m:sub>
        </m:sSub>
      </m:oMath>
      <w:r>
        <w:rPr>
          <w:rFonts w:ascii="Times New Roman" w:eastAsiaTheme="minorEastAsia" w:hAnsi="Times New Roman" w:cs="Times New Roman"/>
          <w:i/>
          <w:sz w:val="28"/>
          <w:szCs w:val="28"/>
        </w:rPr>
        <w:t>=</w:t>
      </w:r>
      <w:r>
        <w:rPr>
          <w:rFonts w:ascii="Times New Roman" w:eastAsiaTheme="minorEastAsia" w:hAnsi="Times New Roman" w:cs="Times New Roman"/>
          <w:sz w:val="28"/>
          <w:szCs w:val="28"/>
        </w:rPr>
        <w:t>18</w:t>
      </w:r>
      <w:r>
        <w:rPr>
          <w:rFonts w:ascii="Times New Roman" w:eastAsiaTheme="minorEastAsia" w:hAnsi="Times New Roman" w:cs="Times New Roman"/>
          <w:sz w:val="28"/>
          <w:szCs w:val="28"/>
          <w:lang w:val="kk-KZ"/>
        </w:rPr>
        <w:t xml:space="preserve"> м</w:t>
      </w:r>
      <w:r>
        <w:rPr>
          <w:rFonts w:ascii="Times New Roman" w:eastAsiaTheme="minorEastAsia" w:hAnsi="Times New Roman" w:cs="Times New Roman"/>
          <w:sz w:val="28"/>
          <w:szCs w:val="28"/>
          <w:vertAlign w:val="superscript"/>
          <w:lang w:val="kk-KZ"/>
        </w:rPr>
        <w:t>3</w:t>
      </w:r>
      <w:r>
        <w:rPr>
          <w:rFonts w:ascii="Times New Roman" w:eastAsiaTheme="minorEastAsia" w:hAnsi="Times New Roman" w:cs="Times New Roman"/>
          <w:sz w:val="28"/>
          <w:szCs w:val="28"/>
          <w:lang w:val="kk-KZ"/>
        </w:rPr>
        <w:t>/сағ</w:t>
      </w:r>
      <w:r>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kk-KZ"/>
        </w:rPr>
        <w:t>қабылдаймыз</w:t>
      </w:r>
      <w:r>
        <w:rPr>
          <w:rFonts w:ascii="Times New Roman" w:eastAsiaTheme="minorEastAsia" w:hAnsi="Times New Roman" w:cs="Times New Roman"/>
          <w:sz w:val="28"/>
          <w:szCs w:val="28"/>
        </w:rPr>
        <w:t xml:space="preserve"> – 20</w:t>
      </w:r>
      <w:r>
        <w:rPr>
          <w:rFonts w:ascii="Times New Roman" w:eastAsiaTheme="minorEastAsia" w:hAnsi="Times New Roman" w:cs="Times New Roman"/>
          <w:sz w:val="28"/>
          <w:szCs w:val="28"/>
          <w:lang w:val="kk-KZ"/>
        </w:rPr>
        <w:t xml:space="preserve"> м</w:t>
      </w:r>
      <w:r>
        <w:rPr>
          <w:rFonts w:ascii="Times New Roman" w:eastAsiaTheme="minorEastAsia" w:hAnsi="Times New Roman" w:cs="Times New Roman"/>
          <w:sz w:val="28"/>
          <w:szCs w:val="28"/>
          <w:vertAlign w:val="superscript"/>
          <w:lang w:val="kk-KZ"/>
        </w:rPr>
        <w:t>3</w:t>
      </w:r>
      <w:r>
        <w:rPr>
          <w:rFonts w:ascii="Times New Roman" w:eastAsiaTheme="minorEastAsia" w:hAnsi="Times New Roman" w:cs="Times New Roman"/>
          <w:sz w:val="28"/>
          <w:szCs w:val="28"/>
          <w:lang w:val="kk-KZ"/>
        </w:rPr>
        <w:t>/сағ</w:t>
      </w:r>
      <w:r>
        <w:rPr>
          <w:rFonts w:ascii="Times New Roman" w:eastAsiaTheme="minorEastAsia" w:hAnsi="Times New Roman" w:cs="Times New Roman"/>
          <w:sz w:val="28"/>
          <w:szCs w:val="28"/>
        </w:rPr>
        <w:t xml:space="preserve">;     </w:t>
      </w:r>
    </w:p>
    <w:p w14:paraId="3E265349" w14:textId="77777777" w:rsidR="00927767" w:rsidRDefault="00927767" w:rsidP="00ED11C0">
      <w:pPr>
        <w:spacing w:after="0" w:line="240" w:lineRule="auto"/>
        <w:ind w:firstLine="851"/>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насостың есептік тегеуріні</w:t>
      </w:r>
      <w:r>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Н</m:t>
            </m:r>
          </m:e>
          <m:sub>
            <m:r>
              <w:rPr>
                <w:rFonts w:ascii="Cambria Math" w:eastAsiaTheme="minorEastAsia" w:hAnsi="Cambria Math" w:cs="Times New Roman"/>
                <w:sz w:val="28"/>
                <w:szCs w:val="28"/>
              </w:rPr>
              <m:t>н</m:t>
            </m:r>
          </m:sub>
        </m:sSub>
      </m:oMath>
      <w:r>
        <w:rPr>
          <w:rFonts w:ascii="Times New Roman" w:eastAsiaTheme="minorEastAsia" w:hAnsi="Times New Roman" w:cs="Times New Roman"/>
          <w:i/>
          <w:sz w:val="28"/>
          <w:szCs w:val="28"/>
        </w:rPr>
        <w:t>=</w:t>
      </w:r>
      <w:r>
        <w:rPr>
          <w:rFonts w:ascii="Times New Roman" w:eastAsiaTheme="minorEastAsia" w:hAnsi="Times New Roman" w:cs="Times New Roman"/>
          <w:sz w:val="28"/>
          <w:szCs w:val="28"/>
        </w:rPr>
        <w:t xml:space="preserve">1529 м; </w:t>
      </w:r>
      <w:r>
        <w:rPr>
          <w:rFonts w:ascii="Times New Roman" w:eastAsiaTheme="minorEastAsia" w:hAnsi="Times New Roman" w:cs="Times New Roman"/>
          <w:sz w:val="28"/>
          <w:szCs w:val="28"/>
          <w:lang w:val="kk-KZ"/>
        </w:rPr>
        <w:t>қабылдаймы</w:t>
      </w:r>
      <w:r>
        <w:rPr>
          <w:rFonts w:ascii="Times New Roman" w:eastAsiaTheme="minorEastAsia" w:hAnsi="Times New Roman" w:cs="Times New Roman"/>
          <w:sz w:val="28"/>
          <w:szCs w:val="28"/>
        </w:rPr>
        <w:t xml:space="preserve"> – 1600 м.</w:t>
      </w:r>
    </w:p>
    <w:p w14:paraId="5F55EA3D" w14:textId="32BFB7C6" w:rsidR="00927767" w:rsidRDefault="00927767" w:rsidP="00ED11C0">
      <w:pPr>
        <w:spacing w:after="0" w:line="240" w:lineRule="auto"/>
        <w:ind w:firstLine="851"/>
        <w:jc w:val="both"/>
        <w:rPr>
          <w:rFonts w:ascii="Times New Roman" w:eastAsiaTheme="minorEastAsia" w:hAnsi="Times New Roman" w:cs="Times New Roman"/>
          <w:sz w:val="28"/>
          <w:szCs w:val="28"/>
        </w:rPr>
      </w:pPr>
      <w:r>
        <w:rPr>
          <w:rFonts w:ascii="Times New Roman" w:hAnsi="Times New Roman" w:cs="Times New Roman"/>
          <w:sz w:val="28"/>
          <w:szCs w:val="28"/>
        </w:rPr>
        <w:t xml:space="preserve">Әзірленіп жатқан көтергіштің әр жағына келесідей параметрлері бар екі агрегатты (үш плунжерлі-қос иінді) </w:t>
      </w:r>
      <w:r>
        <w:rPr>
          <w:rFonts w:ascii="Times New Roman" w:eastAsiaTheme="minorEastAsia" w:hAnsi="Times New Roman" w:cs="Times New Roman"/>
          <w:sz w:val="28"/>
          <w:szCs w:val="28"/>
        </w:rPr>
        <w:t>[8</w:t>
      </w:r>
      <w:r w:rsidR="00E97293">
        <w:rPr>
          <w:rFonts w:ascii="Times New Roman" w:eastAsiaTheme="minorEastAsia" w:hAnsi="Times New Roman" w:cs="Times New Roman"/>
          <w:sz w:val="28"/>
          <w:szCs w:val="28"/>
        </w:rPr>
        <w:t>8</w:t>
      </w:r>
      <w:r>
        <w:rPr>
          <w:rFonts w:ascii="Times New Roman" w:eastAsiaTheme="minorEastAsia" w:hAnsi="Times New Roman" w:cs="Times New Roman"/>
          <w:sz w:val="28"/>
          <w:szCs w:val="28"/>
        </w:rPr>
        <w:t>]</w:t>
      </w:r>
      <w:r>
        <w:rPr>
          <w:rFonts w:ascii="Times New Roman" w:eastAsiaTheme="minorEastAsia" w:hAnsi="Times New Roman" w:cs="Times New Roman"/>
          <w:sz w:val="28"/>
          <w:szCs w:val="28"/>
          <w:lang w:val="kk-KZ"/>
        </w:rPr>
        <w:t xml:space="preserve"> </w:t>
      </w:r>
      <w:r>
        <w:rPr>
          <w:rFonts w:ascii="Times New Roman" w:hAnsi="Times New Roman" w:cs="Times New Roman"/>
          <w:sz w:val="28"/>
          <w:szCs w:val="28"/>
        </w:rPr>
        <w:t xml:space="preserve">таңдаймыз: </w:t>
      </w:r>
    </w:p>
    <w:p w14:paraId="7E081460" w14:textId="77777777" w:rsidR="00927767" w:rsidRDefault="00927767" w:rsidP="00ED11C0">
      <w:pPr>
        <w:spacing w:after="0" w:line="240" w:lineRule="auto"/>
        <w:ind w:firstLine="851"/>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насос берілісі </w:t>
      </w:r>
      <m:oMath>
        <m:sSub>
          <m:sSubPr>
            <m:ctrlPr>
              <w:rPr>
                <w:rFonts w:ascii="Cambria Math" w:eastAsiaTheme="minorEastAsia" w:hAnsi="Cambria Math" w:cs="Times New Roman"/>
                <w:i/>
                <w:sz w:val="28"/>
                <w:szCs w:val="28"/>
              </w:rPr>
            </m:ctrlPr>
          </m:sSubPr>
          <m:e>
            <m:r>
              <m:rPr>
                <m:sty m:val="p"/>
              </m:rPr>
              <w:rPr>
                <w:rFonts w:ascii="Cambria Math" w:eastAsiaTheme="minorEastAsia" w:hAnsi="Cambria Math" w:cs="Times New Roman"/>
                <w:sz w:val="28"/>
                <w:szCs w:val="28"/>
              </w:rPr>
              <m:t>Q</m:t>
            </m:r>
          </m:e>
          <m:sub>
            <m:r>
              <w:rPr>
                <w:rFonts w:ascii="Cambria Math" w:eastAsiaTheme="minorEastAsia" w:hAnsi="Cambria Math" w:cs="Times New Roman"/>
                <w:sz w:val="28"/>
                <w:szCs w:val="28"/>
              </w:rPr>
              <m:t>н</m:t>
            </m:r>
          </m:sub>
        </m:sSub>
      </m:oMath>
      <w:r>
        <w:rPr>
          <w:rFonts w:ascii="Times New Roman" w:eastAsiaTheme="minorEastAsia" w:hAnsi="Times New Roman" w:cs="Times New Roman"/>
          <w:i/>
          <w:sz w:val="28"/>
          <w:szCs w:val="28"/>
        </w:rPr>
        <w:t>=</w:t>
      </w:r>
      <w:r>
        <w:rPr>
          <w:rFonts w:ascii="Times New Roman" w:eastAsiaTheme="minorEastAsia" w:hAnsi="Times New Roman" w:cs="Times New Roman"/>
          <w:sz w:val="28"/>
          <w:szCs w:val="28"/>
        </w:rPr>
        <w:t>12,5</w:t>
      </w:r>
      <w:r>
        <w:rPr>
          <w:rFonts w:ascii="Times New Roman" w:eastAsiaTheme="minorEastAsia" w:hAnsi="Times New Roman" w:cs="Times New Roman"/>
          <w:sz w:val="28"/>
          <w:szCs w:val="28"/>
          <w:lang w:val="kk-KZ"/>
        </w:rPr>
        <w:t xml:space="preserve"> м</w:t>
      </w:r>
      <w:r>
        <w:rPr>
          <w:rFonts w:ascii="Times New Roman" w:eastAsiaTheme="minorEastAsia" w:hAnsi="Times New Roman" w:cs="Times New Roman"/>
          <w:sz w:val="28"/>
          <w:szCs w:val="28"/>
          <w:vertAlign w:val="superscript"/>
          <w:lang w:val="kk-KZ"/>
        </w:rPr>
        <w:t>3</w:t>
      </w:r>
      <w:r>
        <w:rPr>
          <w:rFonts w:ascii="Times New Roman" w:eastAsiaTheme="minorEastAsia" w:hAnsi="Times New Roman" w:cs="Times New Roman"/>
          <w:sz w:val="28"/>
          <w:szCs w:val="28"/>
          <w:lang w:val="kk-KZ"/>
        </w:rPr>
        <w:t>/сағ – насостардың жиынтық берілісі</w:t>
      </w:r>
      <w:r>
        <w:rPr>
          <w:rFonts w:ascii="Times New Roman" w:eastAsiaTheme="minorEastAsia" w:hAnsi="Times New Roman" w:cs="Times New Roman"/>
          <w:sz w:val="28"/>
          <w:szCs w:val="28"/>
        </w:rPr>
        <w:t xml:space="preserve"> 25</w:t>
      </w:r>
      <w:r>
        <w:rPr>
          <w:rFonts w:ascii="Times New Roman" w:eastAsiaTheme="minorEastAsia" w:hAnsi="Times New Roman" w:cs="Times New Roman"/>
          <w:sz w:val="28"/>
          <w:szCs w:val="28"/>
          <w:lang w:val="kk-KZ"/>
        </w:rPr>
        <w:t xml:space="preserve"> м</w:t>
      </w:r>
      <w:r>
        <w:rPr>
          <w:rFonts w:ascii="Times New Roman" w:eastAsiaTheme="minorEastAsia" w:hAnsi="Times New Roman" w:cs="Times New Roman"/>
          <w:sz w:val="28"/>
          <w:szCs w:val="28"/>
          <w:vertAlign w:val="superscript"/>
          <w:lang w:val="kk-KZ"/>
        </w:rPr>
        <w:t>3</w:t>
      </w:r>
      <w:r>
        <w:rPr>
          <w:rFonts w:ascii="Times New Roman" w:eastAsiaTheme="minorEastAsia" w:hAnsi="Times New Roman" w:cs="Times New Roman"/>
          <w:sz w:val="28"/>
          <w:szCs w:val="28"/>
          <w:lang w:val="kk-KZ"/>
        </w:rPr>
        <w:t>/сағ</w:t>
      </w:r>
      <w:r>
        <w:rPr>
          <w:rFonts w:ascii="Times New Roman" w:eastAsiaTheme="minorEastAsia" w:hAnsi="Times New Roman" w:cs="Times New Roman"/>
          <w:sz w:val="28"/>
          <w:szCs w:val="28"/>
        </w:rPr>
        <w:t xml:space="preserve">;    </w:t>
      </w:r>
    </w:p>
    <w:p w14:paraId="1702AE7F" w14:textId="77777777" w:rsidR="00927767" w:rsidRDefault="00927767" w:rsidP="00ED11C0">
      <w:pPr>
        <w:spacing w:after="0" w:line="240" w:lineRule="auto"/>
        <w:ind w:firstLine="851"/>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kk-KZ"/>
        </w:rPr>
        <w:t xml:space="preserve">насос тегеуріні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Н</m:t>
            </m:r>
          </m:e>
          <m:sub>
            <m:r>
              <w:rPr>
                <w:rFonts w:ascii="Cambria Math" w:eastAsiaTheme="minorEastAsia" w:hAnsi="Cambria Math" w:cs="Times New Roman"/>
                <w:sz w:val="28"/>
                <w:szCs w:val="28"/>
              </w:rPr>
              <m:t>н</m:t>
            </m:r>
          </m:sub>
        </m:sSub>
      </m:oMath>
      <w:r>
        <w:rPr>
          <w:rFonts w:ascii="Times New Roman" w:eastAsiaTheme="minorEastAsia" w:hAnsi="Times New Roman" w:cs="Times New Roman"/>
          <w:i/>
          <w:sz w:val="28"/>
          <w:szCs w:val="28"/>
        </w:rPr>
        <w:t>=</w:t>
      </w:r>
      <w:r>
        <w:rPr>
          <w:rFonts w:ascii="Times New Roman" w:eastAsiaTheme="minorEastAsia" w:hAnsi="Times New Roman" w:cs="Times New Roman"/>
          <w:sz w:val="28"/>
          <w:szCs w:val="28"/>
        </w:rPr>
        <w:t>1630</w:t>
      </w:r>
      <w:r>
        <w:rPr>
          <w:rFonts w:ascii="Times New Roman" w:eastAsiaTheme="minorEastAsia" w:hAnsi="Times New Roman" w:cs="Times New Roman"/>
          <w:i/>
          <w:sz w:val="28"/>
          <w:szCs w:val="28"/>
        </w:rPr>
        <w:t xml:space="preserve"> </w:t>
      </w:r>
      <w:r>
        <w:rPr>
          <w:rFonts w:ascii="Times New Roman" w:eastAsiaTheme="minorEastAsia" w:hAnsi="Times New Roman" w:cs="Times New Roman"/>
          <w:sz w:val="28"/>
          <w:szCs w:val="28"/>
        </w:rPr>
        <w:t xml:space="preserve">м </w:t>
      </w:r>
      <w:r>
        <w:rPr>
          <w:rFonts w:ascii="Times New Roman" w:eastAsiaTheme="minorEastAsia" w:hAnsi="Times New Roman" w:cs="Times New Roman"/>
          <w:sz w:val="28"/>
          <w:szCs w:val="28"/>
          <w:lang w:val="kk-KZ"/>
        </w:rPr>
        <w:t>– параллельді орнату кезінде насостардың тегеуріндері қосылмайды (сомаланбайды)</w:t>
      </w:r>
      <w:r>
        <w:rPr>
          <w:rFonts w:ascii="Times New Roman" w:eastAsiaTheme="minorEastAsia" w:hAnsi="Times New Roman" w:cs="Times New Roman"/>
          <w:sz w:val="28"/>
          <w:szCs w:val="28"/>
        </w:rPr>
        <w:t xml:space="preserve">; </w:t>
      </w:r>
    </w:p>
    <w:p w14:paraId="5CED0F48" w14:textId="77777777" w:rsidR="00927767" w:rsidRDefault="00927767" w:rsidP="00ED11C0">
      <w:pPr>
        <w:spacing w:after="0" w:line="240" w:lineRule="auto"/>
        <w:ind w:firstLine="851"/>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электр қозғалтқышының қуаты, </w:t>
      </w:r>
      <w:r>
        <w:rPr>
          <w:rFonts w:ascii="Times New Roman" w:eastAsiaTheme="minorEastAsia" w:hAnsi="Times New Roman" w:cs="Times New Roman"/>
          <w:i/>
          <w:sz w:val="28"/>
          <w:szCs w:val="28"/>
          <w:lang w:val="en-US"/>
        </w:rPr>
        <w:t>P</w:t>
      </w:r>
      <w:r>
        <w:rPr>
          <w:rFonts w:ascii="Times New Roman" w:eastAsiaTheme="minorEastAsia" w:hAnsi="Times New Roman" w:cs="Times New Roman"/>
          <w:i/>
          <w:sz w:val="28"/>
          <w:szCs w:val="28"/>
        </w:rPr>
        <w:t>=</w:t>
      </w:r>
      <w:r>
        <w:rPr>
          <w:rFonts w:ascii="Times New Roman" w:eastAsiaTheme="minorEastAsia" w:hAnsi="Times New Roman" w:cs="Times New Roman"/>
          <w:sz w:val="28"/>
          <w:szCs w:val="28"/>
        </w:rPr>
        <w:t>75 кВт;</w:t>
      </w:r>
    </w:p>
    <w:p w14:paraId="0D70327F" w14:textId="77777777" w:rsidR="00927767" w:rsidRDefault="00927767" w:rsidP="00ED11C0">
      <w:pPr>
        <w:spacing w:after="0" w:line="240" w:lineRule="auto"/>
        <w:ind w:firstLine="851"/>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электр қозғалтқышының жиілігі, </w:t>
      </w:r>
      <w:r>
        <w:rPr>
          <w:rFonts w:ascii="Times New Roman" w:eastAsiaTheme="minorEastAsia" w:hAnsi="Times New Roman" w:cs="Times New Roman"/>
          <w:i/>
          <w:sz w:val="28"/>
          <w:szCs w:val="28"/>
          <w:lang w:val="en-US"/>
        </w:rPr>
        <w:t>n</w:t>
      </w:r>
      <w:r>
        <w:rPr>
          <w:rFonts w:ascii="Times New Roman" w:eastAsiaTheme="minorEastAsia" w:hAnsi="Times New Roman" w:cs="Times New Roman"/>
          <w:sz w:val="28"/>
          <w:szCs w:val="28"/>
        </w:rPr>
        <w:t xml:space="preserve">=1500 </w:t>
      </w:r>
      <w:r>
        <w:rPr>
          <w:rFonts w:ascii="Times New Roman" w:eastAsiaTheme="minorEastAsia" w:hAnsi="Times New Roman" w:cs="Times New Roman"/>
          <w:sz w:val="28"/>
          <w:szCs w:val="28"/>
          <w:lang w:val="kk-KZ"/>
        </w:rPr>
        <w:t>айн</w:t>
      </w:r>
      <w:r>
        <w:rPr>
          <w:rFonts w:ascii="Times New Roman" w:eastAsiaTheme="minorEastAsia" w:hAnsi="Times New Roman" w:cs="Times New Roman"/>
          <w:sz w:val="28"/>
          <w:szCs w:val="28"/>
        </w:rPr>
        <w:t>/мин.</w:t>
      </w:r>
    </w:p>
    <w:p w14:paraId="244DF6D9" w14:textId="07E96379" w:rsidR="00927767" w:rsidRPr="00927767" w:rsidRDefault="00927767" w:rsidP="00ED11C0">
      <w:pPr>
        <w:spacing w:after="0" w:line="240" w:lineRule="auto"/>
        <w:ind w:firstLine="851"/>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rPr>
        <w:t xml:space="preserve">Үш плунжерлі қос иінді агрегат (4.12-сурет) </w:t>
      </w:r>
      <w:r>
        <w:rPr>
          <w:rFonts w:ascii="Times New Roman" w:hAnsi="Times New Roman" w:cs="Times New Roman"/>
          <w:sz w:val="28"/>
          <w:szCs w:val="28"/>
        </w:rPr>
        <w:t>1.3Т-12,5/16</w:t>
      </w:r>
      <w:r>
        <w:rPr>
          <w:rFonts w:ascii="Times New Roman" w:eastAsiaTheme="minorEastAsia" w:hAnsi="Times New Roman" w:cs="Times New Roman"/>
          <w:sz w:val="28"/>
          <w:szCs w:val="28"/>
        </w:rPr>
        <w:t xml:space="preserve"> насостан және жалпы рамаға орнатылған 4АМ250S4У2 электр қозғалтқышынан тұрады</w:t>
      </w:r>
      <w:r>
        <w:rPr>
          <w:rFonts w:ascii="Times New Roman" w:eastAsiaTheme="minorEastAsia" w:hAnsi="Times New Roman" w:cs="Times New Roman"/>
          <w:sz w:val="28"/>
          <w:szCs w:val="28"/>
          <w:lang w:val="kk-KZ"/>
        </w:rPr>
        <w:t>. Насос пен электр қозғалтқышын жалғау сына белдікті беріліс арқылы, редуктор арқылы немесе тікелей муфта арқылы жүзеге асырылуы мүмкін. Үш плунжерлі насос жетек және гидравликалық бөліктерден тұрады. Жетек бөлігінде қозғалтқыштың айналмалы қозғалысын поршеньдердің қайтымды ілгерілемелі қозғалысына түрлендіруге арналған иінді білік бар. Гидравликалық бөлік гидроблоктан, плунжерлерден, май тығыздағыштарынан, сору және айдау клапандарынан, қауіпсіздік клапанынан тұрады. Қауіпсіздік клапаны номиналды жұмыс қысымына реттелген, ал қажет болған жағдайда клапанды басқа қысымға реттеуге болады. Агрегаттар қозғалтқыштың айналу жиілігін реттейтін құрылғыларға қосыла алады</w:t>
      </w:r>
      <w:r w:rsidRPr="00927767">
        <w:rPr>
          <w:rFonts w:ascii="Times New Roman" w:eastAsiaTheme="minorEastAsia" w:hAnsi="Times New Roman" w:cs="Times New Roman"/>
          <w:sz w:val="28"/>
          <w:szCs w:val="28"/>
          <w:lang w:val="kk-KZ"/>
        </w:rPr>
        <w:t>.</w:t>
      </w:r>
    </w:p>
    <w:p w14:paraId="5E03ABF6" w14:textId="0102466B" w:rsidR="00927767" w:rsidRPr="00927767" w:rsidRDefault="00927767" w:rsidP="00ED11C0">
      <w:pPr>
        <w:spacing w:after="0" w:line="240" w:lineRule="auto"/>
        <w:ind w:firstLine="851"/>
        <w:jc w:val="both"/>
        <w:rPr>
          <w:rFonts w:ascii="Times New Roman" w:eastAsiaTheme="minorEastAsia" w:hAnsi="Times New Roman" w:cs="Times New Roman"/>
          <w:sz w:val="28"/>
          <w:szCs w:val="28"/>
          <w:lang w:val="kk-KZ"/>
        </w:rPr>
      </w:pPr>
      <w:r w:rsidRPr="00927767">
        <w:rPr>
          <w:rFonts w:ascii="Times New Roman" w:hAnsi="Times New Roman" w:cs="Times New Roman"/>
          <w:sz w:val="28"/>
          <w:szCs w:val="28"/>
          <w:lang w:val="kk-KZ"/>
        </w:rPr>
        <w:t xml:space="preserve">1.3Т-12,5/16 </w:t>
      </w:r>
      <w:r>
        <w:rPr>
          <w:rFonts w:ascii="Times New Roman" w:hAnsi="Times New Roman" w:cs="Times New Roman"/>
          <w:sz w:val="28"/>
          <w:szCs w:val="28"/>
          <w:lang w:val="kk-KZ"/>
        </w:rPr>
        <w:t xml:space="preserve">маркалы насос </w:t>
      </w:r>
      <w:r w:rsidRPr="00927767">
        <w:rPr>
          <w:rFonts w:ascii="Times New Roman" w:hAnsi="Times New Roman" w:cs="Times New Roman"/>
          <w:sz w:val="28"/>
          <w:szCs w:val="28"/>
          <w:lang w:val="kk-KZ"/>
        </w:rPr>
        <w:t>(4.12-</w:t>
      </w:r>
      <w:r>
        <w:rPr>
          <w:rFonts w:ascii="Times New Roman" w:hAnsi="Times New Roman" w:cs="Times New Roman"/>
          <w:sz w:val="28"/>
          <w:szCs w:val="28"/>
          <w:lang w:val="kk-KZ"/>
        </w:rPr>
        <w:t>сурет</w:t>
      </w:r>
      <w:r w:rsidRPr="00927767">
        <w:rPr>
          <w:rFonts w:ascii="Times New Roman" w:hAnsi="Times New Roman" w:cs="Times New Roman"/>
          <w:sz w:val="28"/>
          <w:szCs w:val="28"/>
          <w:lang w:val="kk-KZ"/>
        </w:rPr>
        <w:t xml:space="preserve">) кинематикалық тұтқырлығы </w:t>
      </w:r>
      <w:r w:rsidRPr="00927767">
        <w:rPr>
          <w:rFonts w:ascii="Times New Roman" w:eastAsiaTheme="minorEastAsia" w:hAnsi="Times New Roman" w:cs="Times New Roman"/>
          <w:sz w:val="28"/>
          <w:szCs w:val="28"/>
          <w:lang w:val="kk-KZ"/>
        </w:rPr>
        <w:t>800 мм</w:t>
      </w:r>
      <w:r w:rsidRPr="00927767">
        <w:rPr>
          <w:rFonts w:ascii="Times New Roman" w:eastAsiaTheme="minorEastAsia" w:hAnsi="Times New Roman" w:cs="Times New Roman"/>
          <w:sz w:val="28"/>
          <w:szCs w:val="28"/>
          <w:vertAlign w:val="superscript"/>
          <w:lang w:val="kk-KZ"/>
        </w:rPr>
        <w:t>2</w:t>
      </w:r>
      <w:r w:rsidRPr="00927767">
        <w:rPr>
          <w:rFonts w:ascii="Times New Roman" w:eastAsiaTheme="minorEastAsia" w:hAnsi="Times New Roman" w:cs="Times New Roman"/>
          <w:sz w:val="28"/>
          <w:szCs w:val="28"/>
          <w:lang w:val="kk-KZ"/>
        </w:rPr>
        <w:t>/с</w:t>
      </w:r>
      <w:r>
        <w:rPr>
          <w:rFonts w:ascii="Times New Roman" w:eastAsiaTheme="minorEastAsia" w:hAnsi="Times New Roman" w:cs="Times New Roman"/>
          <w:sz w:val="28"/>
          <w:szCs w:val="28"/>
          <w:lang w:val="kk-KZ"/>
        </w:rPr>
        <w:t xml:space="preserve"> </w:t>
      </w:r>
      <w:r w:rsidRPr="00927767">
        <w:rPr>
          <w:rFonts w:ascii="Times New Roman" w:hAnsi="Times New Roman" w:cs="Times New Roman"/>
          <w:sz w:val="28"/>
          <w:szCs w:val="28"/>
          <w:lang w:val="kk-KZ"/>
        </w:rPr>
        <w:t xml:space="preserve">(8 Ст) аспайтын гидравликалық бөліктің материалдарына бейтарап және агрессивті сұйықтықтарды, орындалуына байланысты, 243 К-ден 473 К-ге </w:t>
      </w:r>
      <w:r w:rsidRPr="00927767">
        <w:rPr>
          <w:rFonts w:ascii="Times New Roman" w:eastAsiaTheme="minorEastAsia" w:hAnsi="Times New Roman" w:cs="Times New Roman"/>
          <w:sz w:val="28"/>
          <w:szCs w:val="28"/>
          <w:lang w:val="kk-KZ"/>
        </w:rPr>
        <w:t>(30-</w:t>
      </w:r>
      <w:r>
        <w:rPr>
          <w:rFonts w:ascii="Times New Roman" w:eastAsiaTheme="minorEastAsia" w:hAnsi="Times New Roman" w:cs="Times New Roman"/>
          <w:sz w:val="28"/>
          <w:szCs w:val="28"/>
          <w:lang w:val="kk-KZ"/>
        </w:rPr>
        <w:t>дан</w:t>
      </w:r>
      <w:r w:rsidRPr="00927767">
        <w:rPr>
          <w:rFonts w:ascii="Times New Roman" w:eastAsiaTheme="minorEastAsia" w:hAnsi="Times New Roman" w:cs="Times New Roman"/>
          <w:sz w:val="28"/>
          <w:szCs w:val="28"/>
          <w:lang w:val="kk-KZ"/>
        </w:rPr>
        <w:t xml:space="preserve"> +200 °С</w:t>
      </w:r>
      <w:r>
        <w:rPr>
          <w:rFonts w:ascii="Times New Roman" w:eastAsiaTheme="minorEastAsia" w:hAnsi="Times New Roman" w:cs="Times New Roman"/>
          <w:sz w:val="28"/>
          <w:szCs w:val="28"/>
          <w:lang w:val="kk-KZ"/>
        </w:rPr>
        <w:t xml:space="preserve"> дейін</w:t>
      </w:r>
      <w:r w:rsidRPr="00927767">
        <w:rPr>
          <w:rFonts w:ascii="Times New Roman" w:eastAsiaTheme="minorEastAsia" w:hAnsi="Times New Roman" w:cs="Times New Roman"/>
          <w:sz w:val="28"/>
          <w:szCs w:val="28"/>
          <w:lang w:val="kk-KZ"/>
        </w:rPr>
        <w:t>)</w:t>
      </w:r>
      <w:r>
        <w:rPr>
          <w:rFonts w:ascii="Times New Roman" w:eastAsiaTheme="minorEastAsia" w:hAnsi="Times New Roman" w:cs="Times New Roman"/>
          <w:sz w:val="28"/>
          <w:szCs w:val="28"/>
          <w:lang w:val="kk-KZ"/>
        </w:rPr>
        <w:t xml:space="preserve"> </w:t>
      </w:r>
      <w:r w:rsidRPr="00927767">
        <w:rPr>
          <w:rFonts w:ascii="Times New Roman" w:hAnsi="Times New Roman" w:cs="Times New Roman"/>
          <w:sz w:val="28"/>
          <w:szCs w:val="28"/>
          <w:lang w:val="kk-KZ"/>
        </w:rPr>
        <w:t>дейінгі температурамен айдауға арналған</w:t>
      </w:r>
      <w:r w:rsidRPr="00927767">
        <w:rPr>
          <w:rFonts w:ascii="Times New Roman" w:eastAsiaTheme="minorEastAsia" w:hAnsi="Times New Roman" w:cs="Times New Roman"/>
          <w:sz w:val="28"/>
          <w:szCs w:val="28"/>
          <w:lang w:val="kk-KZ"/>
        </w:rPr>
        <w:t>. Қайта айдалатын сұйықтықтағы қатты абразивті емес бөлшектердің рұқсат етілген құрамы массасы бойынша 0,2</w:t>
      </w:r>
      <w:r>
        <w:rPr>
          <w:rFonts w:ascii="Times New Roman" w:eastAsiaTheme="minorEastAsia" w:hAnsi="Times New Roman" w:cs="Times New Roman"/>
          <w:sz w:val="28"/>
          <w:szCs w:val="28"/>
          <w:lang w:val="kk-KZ"/>
        </w:rPr>
        <w:t xml:space="preserve"> </w:t>
      </w:r>
      <w:r w:rsidRPr="00927767">
        <w:rPr>
          <w:rFonts w:ascii="Times New Roman" w:eastAsiaTheme="minorEastAsia" w:hAnsi="Times New Roman" w:cs="Times New Roman"/>
          <w:sz w:val="28"/>
          <w:szCs w:val="28"/>
          <w:lang w:val="kk-KZ"/>
        </w:rPr>
        <w:t xml:space="preserve">%-дан аспайды, рұқсат етілген өлшемдері </w:t>
      </w:r>
      <w:r w:rsidR="006A7FA4">
        <w:rPr>
          <w:rFonts w:ascii="Times New Roman" w:eastAsiaTheme="minorEastAsia" w:hAnsi="Times New Roman" w:cs="Times New Roman"/>
          <w:sz w:val="28"/>
          <w:szCs w:val="28"/>
          <w:lang w:val="kk-KZ"/>
        </w:rPr>
        <w:t xml:space="preserve">     </w:t>
      </w:r>
      <w:r w:rsidRPr="00927767">
        <w:rPr>
          <w:rFonts w:ascii="Times New Roman" w:eastAsiaTheme="minorEastAsia" w:hAnsi="Times New Roman" w:cs="Times New Roman"/>
          <w:sz w:val="28"/>
          <w:szCs w:val="28"/>
          <w:lang w:val="kk-KZ"/>
        </w:rPr>
        <w:t>0,2 мм-ден артық емес. Бұл сорғы жоғары қысымды, оның ішінде жарылыс және өрт қауіпті (мысалы, технологиялық жабдықты гидравликалық тазалау) өндірістерде қолданылады. Сондай-ақ, жылжымалы және көтергіш қондырғылардың қоректік насостары ретінде қолданылады [8</w:t>
      </w:r>
      <w:r w:rsidR="00E97293">
        <w:rPr>
          <w:rFonts w:ascii="Times New Roman" w:eastAsiaTheme="minorEastAsia" w:hAnsi="Times New Roman" w:cs="Times New Roman"/>
          <w:sz w:val="28"/>
          <w:szCs w:val="28"/>
          <w:lang w:val="kk-KZ"/>
        </w:rPr>
        <w:t>9</w:t>
      </w:r>
      <w:r w:rsidRPr="00927767">
        <w:rPr>
          <w:rFonts w:ascii="Times New Roman" w:eastAsiaTheme="minorEastAsia" w:hAnsi="Times New Roman" w:cs="Times New Roman"/>
          <w:sz w:val="28"/>
          <w:szCs w:val="28"/>
          <w:lang w:val="kk-KZ"/>
        </w:rPr>
        <w:t>].</w:t>
      </w:r>
    </w:p>
    <w:p w14:paraId="4DE8E0FF" w14:textId="6A093417" w:rsidR="00927767" w:rsidRPr="00927767" w:rsidRDefault="00927767" w:rsidP="00ED11C0">
      <w:pPr>
        <w:spacing w:after="0" w:line="240" w:lineRule="auto"/>
        <w:ind w:firstLine="851"/>
        <w:jc w:val="both"/>
        <w:rPr>
          <w:rFonts w:ascii="Times New Roman" w:hAnsi="Times New Roman" w:cs="Times New Roman"/>
          <w:sz w:val="28"/>
          <w:szCs w:val="28"/>
          <w:lang w:val="kk-KZ"/>
        </w:rPr>
      </w:pPr>
      <w:r w:rsidRPr="00927767">
        <w:rPr>
          <w:rFonts w:ascii="Times New Roman" w:eastAsiaTheme="minorEastAsia" w:hAnsi="Times New Roman" w:cs="Times New Roman"/>
          <w:sz w:val="28"/>
          <w:szCs w:val="28"/>
          <w:lang w:val="kk-KZ"/>
        </w:rPr>
        <w:t>4АМ250S4У2</w:t>
      </w:r>
      <w:r>
        <w:rPr>
          <w:rFonts w:ascii="Times New Roman" w:eastAsiaTheme="minorEastAsia" w:hAnsi="Times New Roman" w:cs="Times New Roman"/>
          <w:sz w:val="28"/>
          <w:szCs w:val="28"/>
          <w:lang w:val="kk-KZ"/>
        </w:rPr>
        <w:t xml:space="preserve"> электр қозғалтқышы </w:t>
      </w:r>
      <w:r w:rsidRPr="00927767">
        <w:rPr>
          <w:rFonts w:ascii="Times New Roman" w:hAnsi="Times New Roman" w:cs="Times New Roman"/>
          <w:sz w:val="28"/>
          <w:szCs w:val="28"/>
          <w:lang w:val="kk-KZ"/>
        </w:rPr>
        <w:t>(4.12-</w:t>
      </w:r>
      <w:r>
        <w:rPr>
          <w:rFonts w:ascii="Times New Roman" w:hAnsi="Times New Roman" w:cs="Times New Roman"/>
          <w:sz w:val="28"/>
          <w:szCs w:val="28"/>
          <w:lang w:val="kk-KZ"/>
        </w:rPr>
        <w:t>сурет</w:t>
      </w:r>
      <w:r w:rsidRPr="00927767">
        <w:rPr>
          <w:rFonts w:ascii="Times New Roman" w:hAnsi="Times New Roman" w:cs="Times New Roman"/>
          <w:sz w:val="28"/>
          <w:szCs w:val="28"/>
          <w:lang w:val="kk-KZ"/>
        </w:rPr>
        <w:t xml:space="preserve">) – қысқа тұйықталған роторы бар үш фазалы асинхронды электр қозғалтқышы. Ылғал мен шаңнан </w:t>
      </w:r>
      <w:r w:rsidRPr="00927767">
        <w:rPr>
          <w:rFonts w:ascii="Times New Roman" w:hAnsi="Times New Roman" w:cs="Times New Roman"/>
          <w:sz w:val="28"/>
          <w:szCs w:val="28"/>
          <w:lang w:val="kk-KZ"/>
        </w:rPr>
        <w:lastRenderedPageBreak/>
        <w:t>жоғары қорғаныс деңгейі, біраз төмен тоқтар, ең жақсы П</w:t>
      </w:r>
      <w:r w:rsidR="006A7FA4">
        <w:rPr>
          <w:rFonts w:ascii="Times New Roman" w:hAnsi="Times New Roman" w:cs="Times New Roman"/>
          <w:sz w:val="28"/>
          <w:szCs w:val="28"/>
          <w:lang w:val="kk-KZ"/>
        </w:rPr>
        <w:t>Ә</w:t>
      </w:r>
      <w:r w:rsidRPr="00927767">
        <w:rPr>
          <w:rFonts w:ascii="Times New Roman" w:hAnsi="Times New Roman" w:cs="Times New Roman"/>
          <w:sz w:val="28"/>
          <w:szCs w:val="28"/>
          <w:lang w:val="kk-KZ"/>
        </w:rPr>
        <w:t xml:space="preserve">К және аз массамен ерекшеленеді </w:t>
      </w:r>
      <w:r w:rsidRPr="00927767">
        <w:rPr>
          <w:rFonts w:ascii="Times New Roman" w:eastAsiaTheme="minorEastAsia" w:hAnsi="Times New Roman" w:cs="Times New Roman"/>
          <w:sz w:val="28"/>
          <w:szCs w:val="28"/>
          <w:lang w:val="kk-KZ"/>
        </w:rPr>
        <w:t>[</w:t>
      </w:r>
      <w:r w:rsidR="00E97293">
        <w:rPr>
          <w:rFonts w:ascii="Times New Roman" w:hAnsi="Times New Roman" w:cs="Times New Roman"/>
          <w:sz w:val="28"/>
          <w:szCs w:val="28"/>
          <w:lang w:val="kk-KZ"/>
        </w:rPr>
        <w:t>90</w:t>
      </w:r>
      <w:r w:rsidRPr="00927767">
        <w:rPr>
          <w:rFonts w:ascii="Times New Roman" w:eastAsiaTheme="minorEastAsia" w:hAnsi="Times New Roman" w:cs="Times New Roman"/>
          <w:sz w:val="28"/>
          <w:szCs w:val="28"/>
          <w:lang w:val="kk-KZ"/>
        </w:rPr>
        <w:t>]</w:t>
      </w:r>
      <w:r w:rsidRPr="00927767">
        <w:rPr>
          <w:rFonts w:ascii="Times New Roman" w:hAnsi="Times New Roman" w:cs="Times New Roman"/>
          <w:sz w:val="28"/>
          <w:szCs w:val="28"/>
          <w:lang w:val="kk-KZ"/>
        </w:rPr>
        <w:t>.</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750"/>
      </w:tblGrid>
      <w:tr w:rsidR="00927767" w14:paraId="27AEEFE9" w14:textId="77777777" w:rsidTr="00927767">
        <w:tc>
          <w:tcPr>
            <w:tcW w:w="4820" w:type="dxa"/>
            <w:hideMark/>
          </w:tcPr>
          <w:p w14:paraId="7A0C6E4D" w14:textId="77777777" w:rsidR="00927767" w:rsidRDefault="00927767">
            <w:pPr>
              <w:jc w:val="center"/>
              <w:rPr>
                <w:rFonts w:eastAsiaTheme="minorEastAsia"/>
                <w:sz w:val="28"/>
                <w:szCs w:val="28"/>
              </w:rPr>
            </w:pPr>
            <w:r>
              <w:rPr>
                <w:rFonts w:eastAsiaTheme="minorEastAsia"/>
                <w:noProof/>
                <w:sz w:val="28"/>
                <w:szCs w:val="28"/>
              </w:rPr>
              <w:drawing>
                <wp:inline distT="0" distB="0" distL="0" distR="0" wp14:anchorId="05BA946C" wp14:editId="61DC9FE4">
                  <wp:extent cx="2419985" cy="1945640"/>
                  <wp:effectExtent l="0" t="0" r="0" b="0"/>
                  <wp:docPr id="35895" name="Рисунок 35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19985" cy="1945640"/>
                          </a:xfrm>
                          <a:prstGeom prst="rect">
                            <a:avLst/>
                          </a:prstGeom>
                          <a:noFill/>
                          <a:ln>
                            <a:noFill/>
                          </a:ln>
                        </pic:spPr>
                      </pic:pic>
                    </a:graphicData>
                  </a:graphic>
                </wp:inline>
              </w:drawing>
            </w:r>
          </w:p>
        </w:tc>
        <w:tc>
          <w:tcPr>
            <w:tcW w:w="4751" w:type="dxa"/>
            <w:hideMark/>
          </w:tcPr>
          <w:p w14:paraId="49F06DBE" w14:textId="77777777" w:rsidR="00927767" w:rsidRDefault="00927767">
            <w:pPr>
              <w:jc w:val="center"/>
              <w:rPr>
                <w:rFonts w:eastAsiaTheme="minorEastAsia"/>
                <w:sz w:val="28"/>
                <w:szCs w:val="28"/>
              </w:rPr>
            </w:pPr>
            <w:r>
              <w:rPr>
                <w:rFonts w:eastAsiaTheme="minorEastAsia"/>
                <w:noProof/>
                <w:sz w:val="28"/>
                <w:szCs w:val="28"/>
              </w:rPr>
              <w:drawing>
                <wp:inline distT="0" distB="0" distL="0" distR="0" wp14:anchorId="67EED18E" wp14:editId="4FEA2BB9">
                  <wp:extent cx="1938616" cy="1964967"/>
                  <wp:effectExtent l="0" t="0" r="5080" b="0"/>
                  <wp:docPr id="35894" name="Рисунок 35894" descr="4.12 1 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4.12 1 рис"/>
                          <pic:cNvPicPr>
                            <a:picLocks noChangeAspect="1" noChangeArrowheads="1"/>
                          </pic:cNvPicPr>
                        </pic:nvPicPr>
                        <pic:blipFill>
                          <a:blip r:embed="rId93" cstate="print">
                            <a:extLst>
                              <a:ext uri="{28A0092B-C50C-407E-A947-70E740481C1C}">
                                <a14:useLocalDpi xmlns:a14="http://schemas.microsoft.com/office/drawing/2010/main" val="0"/>
                              </a:ext>
                            </a:extLst>
                          </a:blip>
                          <a:srcRect b="28220"/>
                          <a:stretch>
                            <a:fillRect/>
                          </a:stretch>
                        </pic:blipFill>
                        <pic:spPr bwMode="auto">
                          <a:xfrm>
                            <a:off x="0" y="0"/>
                            <a:ext cx="1943532" cy="1969949"/>
                          </a:xfrm>
                          <a:prstGeom prst="rect">
                            <a:avLst/>
                          </a:prstGeom>
                          <a:noFill/>
                          <a:ln>
                            <a:noFill/>
                          </a:ln>
                        </pic:spPr>
                      </pic:pic>
                    </a:graphicData>
                  </a:graphic>
                </wp:inline>
              </w:drawing>
            </w:r>
          </w:p>
        </w:tc>
      </w:tr>
      <w:tr w:rsidR="00927767" w14:paraId="300B3C7E" w14:textId="77777777" w:rsidTr="00927767">
        <w:tc>
          <w:tcPr>
            <w:tcW w:w="9571" w:type="dxa"/>
            <w:gridSpan w:val="2"/>
            <w:hideMark/>
          </w:tcPr>
          <w:p w14:paraId="7D3687F8" w14:textId="77777777" w:rsidR="00927767" w:rsidRDefault="00927767">
            <w:pPr>
              <w:jc w:val="center"/>
              <w:rPr>
                <w:rFonts w:eastAsiaTheme="minorEastAsia"/>
                <w:noProof/>
                <w:sz w:val="28"/>
                <w:szCs w:val="28"/>
              </w:rPr>
            </w:pPr>
            <w:r>
              <w:rPr>
                <w:rFonts w:eastAsiaTheme="minorEastAsia"/>
                <w:noProof/>
                <w:sz w:val="28"/>
                <w:szCs w:val="28"/>
              </w:rPr>
              <w:drawing>
                <wp:inline distT="0" distB="0" distL="0" distR="0" wp14:anchorId="659C2AB3" wp14:editId="331F14B5">
                  <wp:extent cx="4088056" cy="5988040"/>
                  <wp:effectExtent l="0" t="0" r="8255" b="0"/>
                  <wp:docPr id="35893" name="Рисунок 35893" descr="4.12 2 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4.12 2 рис"/>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096217" cy="5999994"/>
                          </a:xfrm>
                          <a:prstGeom prst="rect">
                            <a:avLst/>
                          </a:prstGeom>
                          <a:noFill/>
                          <a:ln>
                            <a:noFill/>
                          </a:ln>
                        </pic:spPr>
                      </pic:pic>
                    </a:graphicData>
                  </a:graphic>
                </wp:inline>
              </w:drawing>
            </w:r>
          </w:p>
        </w:tc>
      </w:tr>
    </w:tbl>
    <w:p w14:paraId="3A1C69F1" w14:textId="77777777" w:rsidR="00927767" w:rsidRDefault="00927767" w:rsidP="00927767">
      <w:pPr>
        <w:spacing w:after="0" w:line="240" w:lineRule="auto"/>
        <w:ind w:firstLine="567"/>
        <w:jc w:val="center"/>
        <w:rPr>
          <w:rFonts w:ascii="Times New Roman" w:eastAsiaTheme="minorEastAsia" w:hAnsi="Times New Roman" w:cs="Times New Roman"/>
          <w:sz w:val="28"/>
          <w:szCs w:val="28"/>
        </w:rPr>
      </w:pPr>
    </w:p>
    <w:p w14:paraId="6F1916EB" w14:textId="77777777" w:rsidR="00927767" w:rsidRDefault="00927767" w:rsidP="00927767">
      <w:pPr>
        <w:spacing w:after="0" w:line="240" w:lineRule="auto"/>
        <w:ind w:firstLine="567"/>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rPr>
        <w:t>Сурет 4.12 –</w:t>
      </w:r>
      <w:r>
        <w:rPr>
          <w:rFonts w:ascii="Times New Roman" w:eastAsiaTheme="minorEastAsia" w:hAnsi="Times New Roman" w:cs="Times New Roman"/>
          <w:sz w:val="28"/>
          <w:szCs w:val="28"/>
          <w:lang w:val="kk-KZ"/>
        </w:rPr>
        <w:t xml:space="preserve"> 1.3Т-12,5/16 маркалы насос және 4АМ250S4У2 маркалы электр қозғалтқышы бар үш плунжерлі қос иінді агрегат </w:t>
      </w:r>
    </w:p>
    <w:p w14:paraId="30912371" w14:textId="77777777" w:rsidR="00927767" w:rsidRDefault="00927767" w:rsidP="00ED11C0">
      <w:pPr>
        <w:spacing w:after="0" w:line="240" w:lineRule="auto"/>
        <w:ind w:firstLine="851"/>
        <w:jc w:val="both"/>
        <w:rPr>
          <w:rFonts w:ascii="Times New Roman" w:hAnsi="Times New Roman"/>
          <w:sz w:val="28"/>
          <w:szCs w:val="28"/>
          <w:lang w:val="kk-KZ"/>
        </w:rPr>
      </w:pPr>
      <w:r>
        <w:rPr>
          <w:rFonts w:ascii="Times New Roman" w:hAnsi="Times New Roman" w:cs="Times New Roman"/>
          <w:sz w:val="28"/>
          <w:szCs w:val="28"/>
          <w:lang w:val="kk-KZ"/>
        </w:rPr>
        <w:lastRenderedPageBreak/>
        <w:t>Темір жол платформаларындағы контейнерлерге үйілме жүктерді тиеуге арналған әзірленіп жатқан көтергіштің негізгі жабдығы мынадай жинақтаушы тораптар мен элементтерден тұрады</w:t>
      </w:r>
      <w:r>
        <w:rPr>
          <w:rFonts w:ascii="Times New Roman" w:hAnsi="Times New Roman"/>
          <w:sz w:val="28"/>
          <w:szCs w:val="28"/>
          <w:lang w:val="kk-KZ"/>
        </w:rPr>
        <w:t xml:space="preserve">: </w:t>
      </w:r>
    </w:p>
    <w:p w14:paraId="4B097972" w14:textId="0583BDFD" w:rsidR="00927767" w:rsidRDefault="00927767" w:rsidP="00ED11C0">
      <w:pPr>
        <w:spacing w:after="0" w:line="240" w:lineRule="auto"/>
        <w:ind w:firstLine="851"/>
        <w:jc w:val="both"/>
        <w:rPr>
          <w:rFonts w:ascii="Times New Roman" w:hAnsi="Times New Roman"/>
          <w:sz w:val="28"/>
          <w:szCs w:val="28"/>
          <w:lang w:val="kk-KZ"/>
        </w:rPr>
      </w:pPr>
      <w:r>
        <w:rPr>
          <w:rFonts w:ascii="Times New Roman" w:hAnsi="Times New Roman"/>
          <w:sz w:val="28"/>
          <w:szCs w:val="28"/>
          <w:lang w:val="kk-KZ"/>
        </w:rPr>
        <w:t>- екі жүк қармау рама</w:t>
      </w:r>
      <w:r w:rsidR="0000412E">
        <w:rPr>
          <w:rFonts w:ascii="Times New Roman" w:hAnsi="Times New Roman"/>
          <w:sz w:val="28"/>
          <w:szCs w:val="28"/>
          <w:lang w:val="kk-KZ"/>
        </w:rPr>
        <w:t>сы</w:t>
      </w:r>
      <w:r>
        <w:rPr>
          <w:rFonts w:ascii="Times New Roman" w:hAnsi="Times New Roman"/>
          <w:sz w:val="28"/>
          <w:szCs w:val="28"/>
          <w:lang w:val="kk-KZ"/>
        </w:rPr>
        <w:t xml:space="preserve"> – бір рама (4.13-сурет)  екі горизонталь арқалықтан (қоставр) [9</w:t>
      </w:r>
      <w:r w:rsidR="00E97293">
        <w:rPr>
          <w:rFonts w:ascii="Times New Roman" w:hAnsi="Times New Roman"/>
          <w:sz w:val="28"/>
          <w:szCs w:val="28"/>
          <w:lang w:val="kk-KZ"/>
        </w:rPr>
        <w:t>1</w:t>
      </w:r>
      <w:r>
        <w:rPr>
          <w:rFonts w:ascii="Times New Roman" w:hAnsi="Times New Roman"/>
          <w:sz w:val="28"/>
          <w:szCs w:val="28"/>
          <w:lang w:val="kk-KZ"/>
        </w:rPr>
        <w:t>], екі вертикаль арқалық (швеллер) және екі күшейтетін диагональды арқалықтан (швеллер) [9</w:t>
      </w:r>
      <w:r w:rsidR="00E97293">
        <w:rPr>
          <w:rFonts w:ascii="Times New Roman" w:hAnsi="Times New Roman"/>
          <w:sz w:val="28"/>
          <w:szCs w:val="28"/>
          <w:lang w:val="kk-KZ"/>
        </w:rPr>
        <w:t>2</w:t>
      </w:r>
      <w:r>
        <w:rPr>
          <w:rFonts w:ascii="Times New Roman" w:hAnsi="Times New Roman"/>
          <w:sz w:val="28"/>
          <w:szCs w:val="28"/>
          <w:lang w:val="kk-KZ"/>
        </w:rPr>
        <w:t xml:space="preserve">] тұрады, олардың техникалық сипаттамалары 4.2-кестеде келтірілген; </w:t>
      </w:r>
    </w:p>
    <w:p w14:paraId="4584EA9F" w14:textId="77777777" w:rsidR="00927767" w:rsidRDefault="00927767" w:rsidP="00927767">
      <w:pPr>
        <w:spacing w:after="0" w:line="240" w:lineRule="auto"/>
        <w:ind w:firstLine="567"/>
        <w:jc w:val="both"/>
        <w:rPr>
          <w:rFonts w:ascii="Times New Roman" w:hAnsi="Times New Roman"/>
          <w:sz w:val="28"/>
          <w:szCs w:val="28"/>
          <w:lang w:val="kk-KZ"/>
        </w:rPr>
      </w:pPr>
    </w:p>
    <w:p w14:paraId="1729B84C" w14:textId="77777777" w:rsidR="00927767" w:rsidRDefault="00927767" w:rsidP="00927767">
      <w:pPr>
        <w:spacing w:after="0" w:line="240" w:lineRule="auto"/>
        <w:ind w:firstLine="567"/>
        <w:jc w:val="center"/>
        <w:rPr>
          <w:rFonts w:ascii="Times New Roman" w:hAnsi="Times New Roman"/>
          <w:sz w:val="28"/>
          <w:szCs w:val="28"/>
        </w:rPr>
      </w:pPr>
      <w:r>
        <w:rPr>
          <w:noProof/>
          <w:lang w:eastAsia="ru-RU"/>
        </w:rPr>
        <w:drawing>
          <wp:inline distT="0" distB="0" distL="0" distR="0" wp14:anchorId="4A6A2B03" wp14:editId="6600E1F6">
            <wp:extent cx="4496435" cy="982980"/>
            <wp:effectExtent l="0" t="0" r="0" b="7620"/>
            <wp:docPr id="35892" name="Рисунок 35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5" cstate="print">
                      <a:extLst>
                        <a:ext uri="{28A0092B-C50C-407E-A947-70E740481C1C}">
                          <a14:useLocalDpi xmlns:a14="http://schemas.microsoft.com/office/drawing/2010/main" val="0"/>
                        </a:ext>
                      </a:extLst>
                    </a:blip>
                    <a:srcRect l="20291" t="39539" r="3821" b="31197"/>
                    <a:stretch>
                      <a:fillRect/>
                    </a:stretch>
                  </pic:blipFill>
                  <pic:spPr bwMode="auto">
                    <a:xfrm>
                      <a:off x="0" y="0"/>
                      <a:ext cx="4496435" cy="982980"/>
                    </a:xfrm>
                    <a:prstGeom prst="rect">
                      <a:avLst/>
                    </a:prstGeom>
                    <a:noFill/>
                    <a:ln>
                      <a:noFill/>
                    </a:ln>
                  </pic:spPr>
                </pic:pic>
              </a:graphicData>
            </a:graphic>
          </wp:inline>
        </w:drawing>
      </w:r>
      <w:r>
        <w:rPr>
          <w:noProof/>
          <w:lang w:eastAsia="ru-RU"/>
        </w:rPr>
        <w:drawing>
          <wp:inline distT="0" distB="0" distL="0" distR="0" wp14:anchorId="4AE98C55" wp14:editId="7CB97D48">
            <wp:extent cx="894080" cy="982980"/>
            <wp:effectExtent l="0" t="0" r="1270" b="7620"/>
            <wp:docPr id="35891" name="Рисунок 35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96" cstate="print">
                      <a:extLst>
                        <a:ext uri="{28A0092B-C50C-407E-A947-70E740481C1C}">
                          <a14:useLocalDpi xmlns:a14="http://schemas.microsoft.com/office/drawing/2010/main" val="0"/>
                        </a:ext>
                      </a:extLst>
                    </a:blip>
                    <a:srcRect l="44073" t="26656" r="29855" b="22636"/>
                    <a:stretch>
                      <a:fillRect/>
                    </a:stretch>
                  </pic:blipFill>
                  <pic:spPr bwMode="auto">
                    <a:xfrm>
                      <a:off x="0" y="0"/>
                      <a:ext cx="894080" cy="982980"/>
                    </a:xfrm>
                    <a:prstGeom prst="rect">
                      <a:avLst/>
                    </a:prstGeom>
                    <a:noFill/>
                    <a:ln>
                      <a:noFill/>
                    </a:ln>
                  </pic:spPr>
                </pic:pic>
              </a:graphicData>
            </a:graphic>
          </wp:inline>
        </w:drawing>
      </w:r>
    </w:p>
    <w:p w14:paraId="368FE99E" w14:textId="77777777" w:rsidR="00927767" w:rsidRDefault="00927767" w:rsidP="00927767">
      <w:pPr>
        <w:spacing w:after="0" w:line="240" w:lineRule="auto"/>
        <w:ind w:firstLine="851"/>
        <w:rPr>
          <w:rFonts w:ascii="Times New Roman" w:hAnsi="Times New Roman"/>
          <w:sz w:val="28"/>
          <w:szCs w:val="28"/>
        </w:rPr>
      </w:pPr>
      <w:r>
        <w:rPr>
          <w:noProof/>
          <w:lang w:eastAsia="ru-RU"/>
        </w:rPr>
        <w:drawing>
          <wp:inline distT="0" distB="0" distL="0" distR="0" wp14:anchorId="73081C47" wp14:editId="1931CA01">
            <wp:extent cx="4496435" cy="859155"/>
            <wp:effectExtent l="0" t="0" r="0" b="0"/>
            <wp:docPr id="35890" name="Рисунок 35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97" cstate="print">
                      <a:extLst>
                        <a:ext uri="{28A0092B-C50C-407E-A947-70E740481C1C}">
                          <a14:useLocalDpi xmlns:a14="http://schemas.microsoft.com/office/drawing/2010/main" val="0"/>
                        </a:ext>
                      </a:extLst>
                    </a:blip>
                    <a:srcRect l="24138" t="43539" r="7703" b="33450"/>
                    <a:stretch>
                      <a:fillRect/>
                    </a:stretch>
                  </pic:blipFill>
                  <pic:spPr bwMode="auto">
                    <a:xfrm>
                      <a:off x="0" y="0"/>
                      <a:ext cx="4496435" cy="859155"/>
                    </a:xfrm>
                    <a:prstGeom prst="rect">
                      <a:avLst/>
                    </a:prstGeom>
                    <a:noFill/>
                    <a:ln>
                      <a:noFill/>
                    </a:ln>
                  </pic:spPr>
                </pic:pic>
              </a:graphicData>
            </a:graphic>
          </wp:inline>
        </w:drawing>
      </w:r>
    </w:p>
    <w:p w14:paraId="4A021A1B" w14:textId="77777777" w:rsidR="00927767" w:rsidRDefault="00927767" w:rsidP="00927767">
      <w:pPr>
        <w:spacing w:after="0" w:line="240" w:lineRule="auto"/>
        <w:ind w:firstLine="851"/>
        <w:rPr>
          <w:rFonts w:ascii="Times New Roman" w:hAnsi="Times New Roman"/>
          <w:sz w:val="28"/>
          <w:szCs w:val="28"/>
        </w:rPr>
      </w:pPr>
    </w:p>
    <w:p w14:paraId="4DB05121" w14:textId="77777777" w:rsidR="00927767" w:rsidRPr="0000412E" w:rsidRDefault="00927767" w:rsidP="00927767">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Сурет</w:t>
      </w:r>
      <w:r>
        <w:rPr>
          <w:rFonts w:ascii="Times New Roman" w:hAnsi="Times New Roman"/>
          <w:sz w:val="28"/>
          <w:szCs w:val="28"/>
        </w:rPr>
        <w:t xml:space="preserve"> 4.13 – </w:t>
      </w:r>
      <w:r>
        <w:rPr>
          <w:rFonts w:ascii="Times New Roman" w:hAnsi="Times New Roman"/>
          <w:sz w:val="28"/>
          <w:szCs w:val="28"/>
          <w:lang w:val="kk-KZ"/>
        </w:rPr>
        <w:t>Жүк қармау рама</w:t>
      </w:r>
      <w:r w:rsidR="0000412E">
        <w:rPr>
          <w:rFonts w:ascii="Times New Roman" w:hAnsi="Times New Roman"/>
          <w:sz w:val="28"/>
          <w:szCs w:val="28"/>
          <w:lang w:val="kk-KZ"/>
        </w:rPr>
        <w:t>сы</w:t>
      </w:r>
    </w:p>
    <w:p w14:paraId="0025383B" w14:textId="77777777" w:rsidR="00927767" w:rsidRDefault="00927767" w:rsidP="00927767">
      <w:pPr>
        <w:spacing w:after="0" w:line="240" w:lineRule="auto"/>
        <w:ind w:firstLine="567"/>
        <w:jc w:val="both"/>
        <w:rPr>
          <w:rFonts w:ascii="Times New Roman" w:hAnsi="Times New Roman"/>
          <w:sz w:val="28"/>
          <w:szCs w:val="28"/>
        </w:rPr>
      </w:pPr>
    </w:p>
    <w:p w14:paraId="2EEAEFB9" w14:textId="77777777" w:rsidR="00927767" w:rsidRDefault="00927767" w:rsidP="00927767">
      <w:pPr>
        <w:spacing w:after="0" w:line="240" w:lineRule="auto"/>
        <w:jc w:val="both"/>
        <w:rPr>
          <w:rFonts w:ascii="Times New Roman" w:hAnsi="Times New Roman"/>
          <w:sz w:val="28"/>
          <w:szCs w:val="28"/>
        </w:rPr>
      </w:pPr>
      <w:r>
        <w:rPr>
          <w:rFonts w:ascii="Times New Roman" w:hAnsi="Times New Roman"/>
          <w:sz w:val="28"/>
          <w:szCs w:val="28"/>
          <w:lang w:val="kk-KZ"/>
        </w:rPr>
        <w:t xml:space="preserve">Кесте </w:t>
      </w:r>
      <w:r>
        <w:rPr>
          <w:rFonts w:ascii="Times New Roman" w:hAnsi="Times New Roman"/>
          <w:sz w:val="28"/>
          <w:szCs w:val="28"/>
        </w:rPr>
        <w:t xml:space="preserve">4.2 – </w:t>
      </w:r>
      <w:r>
        <w:rPr>
          <w:rFonts w:ascii="Times New Roman" w:hAnsi="Times New Roman"/>
          <w:sz w:val="28"/>
          <w:szCs w:val="28"/>
          <w:lang w:val="kk-KZ"/>
        </w:rPr>
        <w:t>Жүк қармау рама</w:t>
      </w:r>
      <w:r w:rsidR="0000412E">
        <w:rPr>
          <w:rFonts w:ascii="Times New Roman" w:hAnsi="Times New Roman"/>
          <w:sz w:val="28"/>
          <w:szCs w:val="28"/>
          <w:lang w:val="kk-KZ"/>
        </w:rPr>
        <w:t>сы</w:t>
      </w:r>
      <w:r>
        <w:rPr>
          <w:rFonts w:ascii="Times New Roman" w:hAnsi="Times New Roman"/>
          <w:sz w:val="28"/>
          <w:szCs w:val="28"/>
          <w:lang w:val="kk-KZ"/>
        </w:rPr>
        <w:t xml:space="preserve">ның техникалық сипаттамасы </w:t>
      </w:r>
      <w:r>
        <w:rPr>
          <w:rFonts w:ascii="Times New Roman" w:hAnsi="Times New Roman" w:cs="Times New Roman"/>
          <w:sz w:val="28"/>
          <w:szCs w:val="28"/>
        </w:rPr>
        <w:t>(әзірленіп жатқан көтергіштің бір жағынан)</w:t>
      </w:r>
    </w:p>
    <w:p w14:paraId="05FB6035" w14:textId="77777777" w:rsidR="00927767" w:rsidRDefault="00927767" w:rsidP="00927767">
      <w:pPr>
        <w:spacing w:after="0" w:line="240" w:lineRule="auto"/>
        <w:ind w:firstLine="567"/>
        <w:jc w:val="both"/>
        <w:rPr>
          <w:rFonts w:ascii="Times New Roman" w:hAnsi="Times New Roman"/>
          <w:sz w:val="28"/>
          <w:szCs w:val="28"/>
        </w:rPr>
      </w:pPr>
    </w:p>
    <w:tbl>
      <w:tblPr>
        <w:tblStyle w:val="af1"/>
        <w:tblpPr w:leftFromText="180" w:rightFromText="180" w:vertAnchor="text" w:tblpX="216" w:tblpY="1"/>
        <w:tblOverlap w:val="never"/>
        <w:tblW w:w="0" w:type="auto"/>
        <w:tblLook w:val="04A0" w:firstRow="1" w:lastRow="0" w:firstColumn="1" w:lastColumn="0" w:noHBand="0" w:noVBand="1"/>
      </w:tblPr>
      <w:tblGrid>
        <w:gridCol w:w="4624"/>
        <w:gridCol w:w="4556"/>
      </w:tblGrid>
      <w:tr w:rsidR="00927767" w:rsidRPr="00443A18" w14:paraId="3B429507" w14:textId="77777777" w:rsidTr="00443A18">
        <w:tc>
          <w:tcPr>
            <w:tcW w:w="4624" w:type="dxa"/>
            <w:tcBorders>
              <w:top w:val="single" w:sz="4" w:space="0" w:color="auto"/>
              <w:left w:val="single" w:sz="4" w:space="0" w:color="auto"/>
              <w:bottom w:val="single" w:sz="4" w:space="0" w:color="auto"/>
              <w:right w:val="single" w:sz="4" w:space="0" w:color="auto"/>
            </w:tcBorders>
            <w:hideMark/>
          </w:tcPr>
          <w:p w14:paraId="17A68482" w14:textId="77777777" w:rsidR="00927767" w:rsidRPr="00443A18" w:rsidRDefault="00927767" w:rsidP="00443A18">
            <w:pPr>
              <w:jc w:val="center"/>
              <w:rPr>
                <w:sz w:val="24"/>
                <w:szCs w:val="24"/>
                <w:lang w:val="kk-KZ"/>
              </w:rPr>
            </w:pPr>
            <w:r w:rsidRPr="00443A18">
              <w:rPr>
                <w:sz w:val="24"/>
                <w:szCs w:val="24"/>
                <w:lang w:val="kk-KZ"/>
              </w:rPr>
              <w:t>Атауы</w:t>
            </w:r>
          </w:p>
        </w:tc>
        <w:tc>
          <w:tcPr>
            <w:tcW w:w="4556" w:type="dxa"/>
            <w:tcBorders>
              <w:top w:val="single" w:sz="4" w:space="0" w:color="auto"/>
              <w:left w:val="single" w:sz="4" w:space="0" w:color="auto"/>
              <w:bottom w:val="single" w:sz="4" w:space="0" w:color="auto"/>
              <w:right w:val="single" w:sz="4" w:space="0" w:color="auto"/>
            </w:tcBorders>
            <w:hideMark/>
          </w:tcPr>
          <w:p w14:paraId="6A362BFE" w14:textId="77777777" w:rsidR="00927767" w:rsidRPr="00443A18" w:rsidRDefault="00927767" w:rsidP="00443A18">
            <w:pPr>
              <w:jc w:val="center"/>
              <w:rPr>
                <w:sz w:val="24"/>
                <w:szCs w:val="24"/>
                <w:lang w:val="kk-KZ"/>
              </w:rPr>
            </w:pPr>
            <w:r w:rsidRPr="00443A18">
              <w:rPr>
                <w:sz w:val="24"/>
                <w:szCs w:val="24"/>
              </w:rPr>
              <w:t>Параметр</w:t>
            </w:r>
            <w:r w:rsidRPr="00443A18">
              <w:rPr>
                <w:sz w:val="24"/>
                <w:szCs w:val="24"/>
                <w:lang w:val="kk-KZ"/>
              </w:rPr>
              <w:t>лер</w:t>
            </w:r>
          </w:p>
        </w:tc>
      </w:tr>
      <w:tr w:rsidR="00927767" w:rsidRPr="00443A18" w14:paraId="57AB6242" w14:textId="77777777" w:rsidTr="00443A18">
        <w:tc>
          <w:tcPr>
            <w:tcW w:w="9180" w:type="dxa"/>
            <w:gridSpan w:val="2"/>
            <w:tcBorders>
              <w:top w:val="single" w:sz="4" w:space="0" w:color="auto"/>
              <w:left w:val="single" w:sz="4" w:space="0" w:color="auto"/>
              <w:bottom w:val="single" w:sz="4" w:space="0" w:color="auto"/>
              <w:right w:val="single" w:sz="4" w:space="0" w:color="auto"/>
            </w:tcBorders>
            <w:hideMark/>
          </w:tcPr>
          <w:p w14:paraId="045BFAA6" w14:textId="77777777" w:rsidR="00927767" w:rsidRPr="00443A18" w:rsidRDefault="00927767" w:rsidP="00443A18">
            <w:pPr>
              <w:jc w:val="both"/>
              <w:rPr>
                <w:sz w:val="24"/>
                <w:szCs w:val="24"/>
              </w:rPr>
            </w:pPr>
            <w:r w:rsidRPr="00443A18">
              <w:rPr>
                <w:sz w:val="24"/>
                <w:szCs w:val="24"/>
              </w:rPr>
              <w:t>1. Горизонталь</w:t>
            </w:r>
            <w:r w:rsidRPr="00443A18">
              <w:rPr>
                <w:sz w:val="24"/>
                <w:szCs w:val="24"/>
                <w:lang w:val="kk-KZ"/>
              </w:rPr>
              <w:t xml:space="preserve"> арқалық</w:t>
            </w:r>
            <w:r w:rsidRPr="00443A18">
              <w:rPr>
                <w:sz w:val="24"/>
                <w:szCs w:val="24"/>
              </w:rPr>
              <w:t>:</w:t>
            </w:r>
          </w:p>
        </w:tc>
      </w:tr>
      <w:tr w:rsidR="00927767" w:rsidRPr="00443A18" w14:paraId="1CDFBEFB" w14:textId="77777777" w:rsidTr="00443A18">
        <w:tc>
          <w:tcPr>
            <w:tcW w:w="4624" w:type="dxa"/>
            <w:tcBorders>
              <w:top w:val="single" w:sz="4" w:space="0" w:color="auto"/>
              <w:left w:val="single" w:sz="4" w:space="0" w:color="auto"/>
              <w:bottom w:val="single" w:sz="4" w:space="0" w:color="auto"/>
              <w:right w:val="single" w:sz="4" w:space="0" w:color="auto"/>
            </w:tcBorders>
            <w:hideMark/>
          </w:tcPr>
          <w:p w14:paraId="64E56168" w14:textId="77777777" w:rsidR="00927767" w:rsidRPr="00443A18" w:rsidRDefault="00927767" w:rsidP="00443A18">
            <w:pPr>
              <w:jc w:val="both"/>
              <w:rPr>
                <w:sz w:val="24"/>
                <w:szCs w:val="24"/>
                <w:lang w:val="kk-KZ"/>
              </w:rPr>
            </w:pPr>
            <w:r w:rsidRPr="00443A18">
              <w:rPr>
                <w:sz w:val="24"/>
                <w:szCs w:val="24"/>
                <w:lang w:val="en-US"/>
              </w:rPr>
              <w:t xml:space="preserve">- </w:t>
            </w:r>
            <w:r w:rsidRPr="00443A18">
              <w:rPr>
                <w:sz w:val="24"/>
                <w:szCs w:val="24"/>
                <w:lang w:val="kk-KZ"/>
              </w:rPr>
              <w:t>негіз</w:t>
            </w:r>
          </w:p>
        </w:tc>
        <w:tc>
          <w:tcPr>
            <w:tcW w:w="4556" w:type="dxa"/>
            <w:tcBorders>
              <w:top w:val="single" w:sz="4" w:space="0" w:color="auto"/>
              <w:left w:val="single" w:sz="4" w:space="0" w:color="auto"/>
              <w:bottom w:val="single" w:sz="4" w:space="0" w:color="auto"/>
              <w:right w:val="single" w:sz="4" w:space="0" w:color="auto"/>
            </w:tcBorders>
            <w:hideMark/>
          </w:tcPr>
          <w:p w14:paraId="4ED6AE0B" w14:textId="77777777" w:rsidR="00927767" w:rsidRPr="00443A18" w:rsidRDefault="00927767" w:rsidP="00443A18">
            <w:pPr>
              <w:jc w:val="both"/>
              <w:rPr>
                <w:sz w:val="24"/>
                <w:szCs w:val="24"/>
                <w:lang w:val="kk-KZ"/>
              </w:rPr>
            </w:pPr>
            <w:r w:rsidRPr="00443A18">
              <w:rPr>
                <w:sz w:val="24"/>
                <w:szCs w:val="24"/>
                <w:lang w:val="kk-KZ"/>
              </w:rPr>
              <w:t>қос</w:t>
            </w:r>
            <w:r w:rsidRPr="00443A18">
              <w:rPr>
                <w:sz w:val="24"/>
                <w:szCs w:val="24"/>
              </w:rPr>
              <w:t>тавр</w:t>
            </w:r>
            <w:r w:rsidRPr="00443A18">
              <w:rPr>
                <w:sz w:val="24"/>
                <w:szCs w:val="24"/>
                <w:lang w:val="kk-KZ"/>
              </w:rPr>
              <w:t xml:space="preserve"> (МЕМСТ 26020-83)</w:t>
            </w:r>
          </w:p>
        </w:tc>
      </w:tr>
      <w:tr w:rsidR="00927767" w:rsidRPr="00443A18" w14:paraId="265B3185" w14:textId="77777777" w:rsidTr="00443A18">
        <w:tc>
          <w:tcPr>
            <w:tcW w:w="4624" w:type="dxa"/>
            <w:tcBorders>
              <w:top w:val="single" w:sz="4" w:space="0" w:color="auto"/>
              <w:left w:val="single" w:sz="4" w:space="0" w:color="auto"/>
              <w:bottom w:val="single" w:sz="4" w:space="0" w:color="auto"/>
              <w:right w:val="single" w:sz="4" w:space="0" w:color="auto"/>
            </w:tcBorders>
            <w:hideMark/>
          </w:tcPr>
          <w:p w14:paraId="4EAE54A3" w14:textId="77777777" w:rsidR="00927767" w:rsidRPr="00443A18" w:rsidRDefault="00927767" w:rsidP="00443A18">
            <w:pPr>
              <w:jc w:val="both"/>
              <w:rPr>
                <w:sz w:val="24"/>
                <w:szCs w:val="24"/>
              </w:rPr>
            </w:pPr>
            <w:r w:rsidRPr="00443A18">
              <w:rPr>
                <w:sz w:val="24"/>
                <w:szCs w:val="24"/>
                <w:lang w:val="en-US"/>
              </w:rPr>
              <w:t xml:space="preserve">- </w:t>
            </w:r>
            <w:r w:rsidRPr="00443A18">
              <w:rPr>
                <w:sz w:val="24"/>
                <w:szCs w:val="24"/>
              </w:rPr>
              <w:t>масса</w:t>
            </w:r>
          </w:p>
        </w:tc>
        <w:tc>
          <w:tcPr>
            <w:tcW w:w="4556" w:type="dxa"/>
            <w:tcBorders>
              <w:top w:val="single" w:sz="4" w:space="0" w:color="auto"/>
              <w:left w:val="single" w:sz="4" w:space="0" w:color="auto"/>
              <w:bottom w:val="single" w:sz="4" w:space="0" w:color="auto"/>
              <w:right w:val="single" w:sz="4" w:space="0" w:color="auto"/>
            </w:tcBorders>
            <w:hideMark/>
          </w:tcPr>
          <w:p w14:paraId="10F1C690" w14:textId="77777777" w:rsidR="00927767" w:rsidRPr="00443A18" w:rsidRDefault="00927767" w:rsidP="00443A18">
            <w:pPr>
              <w:jc w:val="both"/>
              <w:rPr>
                <w:sz w:val="24"/>
                <w:szCs w:val="24"/>
              </w:rPr>
            </w:pPr>
            <w:r w:rsidRPr="00443A18">
              <w:rPr>
                <w:sz w:val="24"/>
                <w:szCs w:val="24"/>
              </w:rPr>
              <w:t>244,75 кг</w:t>
            </w:r>
          </w:p>
        </w:tc>
      </w:tr>
      <w:tr w:rsidR="00927767" w:rsidRPr="00443A18" w14:paraId="697B3CFC" w14:textId="77777777" w:rsidTr="00443A18">
        <w:tc>
          <w:tcPr>
            <w:tcW w:w="4624" w:type="dxa"/>
            <w:tcBorders>
              <w:top w:val="single" w:sz="4" w:space="0" w:color="auto"/>
              <w:left w:val="single" w:sz="4" w:space="0" w:color="auto"/>
              <w:bottom w:val="single" w:sz="4" w:space="0" w:color="auto"/>
              <w:right w:val="single" w:sz="4" w:space="0" w:color="auto"/>
            </w:tcBorders>
            <w:hideMark/>
          </w:tcPr>
          <w:p w14:paraId="13877F6E" w14:textId="77777777" w:rsidR="00927767" w:rsidRPr="00443A18" w:rsidRDefault="00927767" w:rsidP="00443A18">
            <w:pPr>
              <w:jc w:val="both"/>
              <w:rPr>
                <w:sz w:val="24"/>
                <w:szCs w:val="24"/>
              </w:rPr>
            </w:pPr>
            <w:r w:rsidRPr="00443A18">
              <w:rPr>
                <w:sz w:val="24"/>
                <w:szCs w:val="24"/>
                <w:lang w:val="en-US"/>
              </w:rPr>
              <w:t xml:space="preserve">- </w:t>
            </w:r>
            <w:r w:rsidRPr="00443A18">
              <w:rPr>
                <w:sz w:val="24"/>
                <w:szCs w:val="24"/>
                <w:lang w:val="kk-KZ"/>
              </w:rPr>
              <w:t xml:space="preserve">ені </w:t>
            </w:r>
          </w:p>
        </w:tc>
        <w:tc>
          <w:tcPr>
            <w:tcW w:w="4556" w:type="dxa"/>
            <w:tcBorders>
              <w:top w:val="single" w:sz="4" w:space="0" w:color="auto"/>
              <w:left w:val="single" w:sz="4" w:space="0" w:color="auto"/>
              <w:bottom w:val="single" w:sz="4" w:space="0" w:color="auto"/>
              <w:right w:val="single" w:sz="4" w:space="0" w:color="auto"/>
            </w:tcBorders>
            <w:hideMark/>
          </w:tcPr>
          <w:p w14:paraId="503056B5" w14:textId="77777777" w:rsidR="00927767" w:rsidRPr="00443A18" w:rsidRDefault="00927767" w:rsidP="00443A18">
            <w:pPr>
              <w:jc w:val="both"/>
              <w:rPr>
                <w:sz w:val="24"/>
                <w:szCs w:val="24"/>
                <w:lang w:val="kk-KZ"/>
              </w:rPr>
            </w:pPr>
            <w:r w:rsidRPr="00443A18">
              <w:rPr>
                <w:sz w:val="24"/>
                <w:szCs w:val="24"/>
                <w:lang w:val="en-US"/>
              </w:rPr>
              <w:t>300</w:t>
            </w:r>
            <w:r w:rsidRPr="00443A18">
              <w:rPr>
                <w:sz w:val="24"/>
                <w:szCs w:val="24"/>
                <w:lang w:val="kk-KZ"/>
              </w:rPr>
              <w:t xml:space="preserve"> мм</w:t>
            </w:r>
          </w:p>
        </w:tc>
      </w:tr>
      <w:tr w:rsidR="00927767" w:rsidRPr="00443A18" w14:paraId="08C2A02C" w14:textId="77777777" w:rsidTr="00443A18">
        <w:tc>
          <w:tcPr>
            <w:tcW w:w="4624" w:type="dxa"/>
            <w:tcBorders>
              <w:top w:val="single" w:sz="4" w:space="0" w:color="auto"/>
              <w:left w:val="single" w:sz="4" w:space="0" w:color="auto"/>
              <w:bottom w:val="single" w:sz="4" w:space="0" w:color="auto"/>
              <w:right w:val="single" w:sz="4" w:space="0" w:color="auto"/>
            </w:tcBorders>
            <w:hideMark/>
          </w:tcPr>
          <w:p w14:paraId="37DF8A94" w14:textId="77777777" w:rsidR="00927767" w:rsidRPr="00443A18" w:rsidRDefault="00927767" w:rsidP="00443A18">
            <w:pPr>
              <w:jc w:val="both"/>
              <w:rPr>
                <w:sz w:val="24"/>
                <w:szCs w:val="24"/>
                <w:lang w:val="kk-KZ"/>
              </w:rPr>
            </w:pPr>
            <w:r w:rsidRPr="00443A18">
              <w:rPr>
                <w:sz w:val="24"/>
                <w:szCs w:val="24"/>
                <w:lang w:val="en-US"/>
              </w:rPr>
              <w:t xml:space="preserve">- </w:t>
            </w:r>
            <w:r w:rsidRPr="00443A18">
              <w:rPr>
                <w:sz w:val="24"/>
                <w:szCs w:val="24"/>
                <w:lang w:val="kk-KZ"/>
              </w:rPr>
              <w:t>ұзындығы</w:t>
            </w:r>
          </w:p>
        </w:tc>
        <w:tc>
          <w:tcPr>
            <w:tcW w:w="4556" w:type="dxa"/>
            <w:tcBorders>
              <w:top w:val="single" w:sz="4" w:space="0" w:color="auto"/>
              <w:left w:val="single" w:sz="4" w:space="0" w:color="auto"/>
              <w:bottom w:val="single" w:sz="4" w:space="0" w:color="auto"/>
              <w:right w:val="single" w:sz="4" w:space="0" w:color="auto"/>
            </w:tcBorders>
            <w:hideMark/>
          </w:tcPr>
          <w:p w14:paraId="15D43359" w14:textId="77777777" w:rsidR="00927767" w:rsidRPr="00443A18" w:rsidRDefault="00927767" w:rsidP="00443A18">
            <w:pPr>
              <w:jc w:val="both"/>
              <w:rPr>
                <w:sz w:val="24"/>
                <w:szCs w:val="24"/>
              </w:rPr>
            </w:pPr>
            <w:r w:rsidRPr="00443A18">
              <w:rPr>
                <w:sz w:val="24"/>
                <w:szCs w:val="24"/>
              </w:rPr>
              <w:t>6038,5 мм</w:t>
            </w:r>
          </w:p>
        </w:tc>
      </w:tr>
      <w:tr w:rsidR="00927767" w:rsidRPr="00443A18" w14:paraId="3F54DDFD" w14:textId="77777777" w:rsidTr="00443A18">
        <w:tc>
          <w:tcPr>
            <w:tcW w:w="9180" w:type="dxa"/>
            <w:gridSpan w:val="2"/>
            <w:tcBorders>
              <w:top w:val="single" w:sz="4" w:space="0" w:color="auto"/>
              <w:left w:val="single" w:sz="4" w:space="0" w:color="auto"/>
              <w:bottom w:val="single" w:sz="4" w:space="0" w:color="auto"/>
              <w:right w:val="single" w:sz="4" w:space="0" w:color="auto"/>
            </w:tcBorders>
            <w:hideMark/>
          </w:tcPr>
          <w:p w14:paraId="2D876C5C" w14:textId="77777777" w:rsidR="00927767" w:rsidRPr="00443A18" w:rsidRDefault="00927767" w:rsidP="00443A18">
            <w:pPr>
              <w:jc w:val="both"/>
              <w:rPr>
                <w:sz w:val="24"/>
                <w:szCs w:val="24"/>
              </w:rPr>
            </w:pPr>
            <w:r w:rsidRPr="00443A18">
              <w:rPr>
                <w:sz w:val="24"/>
                <w:szCs w:val="24"/>
              </w:rPr>
              <w:t>2. Вертикаль ар</w:t>
            </w:r>
            <w:r w:rsidRPr="00443A18">
              <w:rPr>
                <w:sz w:val="24"/>
                <w:szCs w:val="24"/>
                <w:lang w:val="kk-KZ"/>
              </w:rPr>
              <w:t>қалық</w:t>
            </w:r>
            <w:r w:rsidRPr="00443A18">
              <w:rPr>
                <w:sz w:val="24"/>
                <w:szCs w:val="24"/>
              </w:rPr>
              <w:t>:</w:t>
            </w:r>
          </w:p>
        </w:tc>
      </w:tr>
      <w:tr w:rsidR="00927767" w:rsidRPr="00443A18" w14:paraId="51699C76" w14:textId="77777777" w:rsidTr="00443A18">
        <w:tc>
          <w:tcPr>
            <w:tcW w:w="4624" w:type="dxa"/>
            <w:tcBorders>
              <w:top w:val="single" w:sz="4" w:space="0" w:color="auto"/>
              <w:left w:val="single" w:sz="4" w:space="0" w:color="auto"/>
              <w:bottom w:val="single" w:sz="4" w:space="0" w:color="auto"/>
              <w:right w:val="single" w:sz="4" w:space="0" w:color="auto"/>
            </w:tcBorders>
            <w:hideMark/>
          </w:tcPr>
          <w:p w14:paraId="35D50136" w14:textId="77777777" w:rsidR="00927767" w:rsidRPr="00443A18" w:rsidRDefault="00927767" w:rsidP="00443A18">
            <w:pPr>
              <w:jc w:val="both"/>
              <w:rPr>
                <w:sz w:val="24"/>
                <w:szCs w:val="24"/>
              </w:rPr>
            </w:pPr>
            <w:r w:rsidRPr="00443A18">
              <w:rPr>
                <w:sz w:val="24"/>
                <w:szCs w:val="24"/>
                <w:lang w:val="en-US"/>
              </w:rPr>
              <w:t xml:space="preserve">- </w:t>
            </w:r>
            <w:r w:rsidRPr="00443A18">
              <w:rPr>
                <w:sz w:val="24"/>
                <w:szCs w:val="24"/>
                <w:lang w:val="kk-KZ"/>
              </w:rPr>
              <w:t>негіз</w:t>
            </w:r>
          </w:p>
        </w:tc>
        <w:tc>
          <w:tcPr>
            <w:tcW w:w="4556" w:type="dxa"/>
            <w:tcBorders>
              <w:top w:val="single" w:sz="4" w:space="0" w:color="auto"/>
              <w:left w:val="single" w:sz="4" w:space="0" w:color="auto"/>
              <w:bottom w:val="single" w:sz="4" w:space="0" w:color="auto"/>
              <w:right w:val="single" w:sz="4" w:space="0" w:color="auto"/>
            </w:tcBorders>
            <w:hideMark/>
          </w:tcPr>
          <w:p w14:paraId="479C4756" w14:textId="77777777" w:rsidR="00927767" w:rsidRPr="00443A18" w:rsidRDefault="00927767" w:rsidP="00443A18">
            <w:pPr>
              <w:jc w:val="both"/>
              <w:rPr>
                <w:sz w:val="24"/>
                <w:szCs w:val="24"/>
                <w:lang w:val="kk-KZ"/>
              </w:rPr>
            </w:pPr>
            <w:r w:rsidRPr="00443A18">
              <w:rPr>
                <w:sz w:val="24"/>
                <w:szCs w:val="24"/>
                <w:lang w:val="kk-KZ"/>
              </w:rPr>
              <w:t>ш</w:t>
            </w:r>
            <w:r w:rsidRPr="00443A18">
              <w:rPr>
                <w:sz w:val="24"/>
                <w:szCs w:val="24"/>
              </w:rPr>
              <w:t>веллер</w:t>
            </w:r>
            <w:r w:rsidRPr="00443A18">
              <w:rPr>
                <w:sz w:val="24"/>
                <w:szCs w:val="24"/>
                <w:lang w:val="kk-KZ"/>
              </w:rPr>
              <w:t xml:space="preserve"> (МЕМСТ 8240-97)  </w:t>
            </w:r>
          </w:p>
        </w:tc>
      </w:tr>
      <w:tr w:rsidR="00927767" w:rsidRPr="00443A18" w14:paraId="05F1832B" w14:textId="77777777" w:rsidTr="00443A18">
        <w:tc>
          <w:tcPr>
            <w:tcW w:w="4624" w:type="dxa"/>
            <w:tcBorders>
              <w:top w:val="single" w:sz="4" w:space="0" w:color="auto"/>
              <w:left w:val="single" w:sz="4" w:space="0" w:color="auto"/>
              <w:bottom w:val="single" w:sz="4" w:space="0" w:color="auto"/>
              <w:right w:val="single" w:sz="4" w:space="0" w:color="auto"/>
            </w:tcBorders>
            <w:hideMark/>
          </w:tcPr>
          <w:p w14:paraId="5BA43C1F" w14:textId="77777777" w:rsidR="00927767" w:rsidRPr="00443A18" w:rsidRDefault="00927767" w:rsidP="00443A18">
            <w:pPr>
              <w:jc w:val="both"/>
              <w:rPr>
                <w:sz w:val="24"/>
                <w:szCs w:val="24"/>
              </w:rPr>
            </w:pPr>
            <w:r w:rsidRPr="00443A18">
              <w:rPr>
                <w:sz w:val="24"/>
                <w:szCs w:val="24"/>
                <w:lang w:val="en-US"/>
              </w:rPr>
              <w:t xml:space="preserve">- </w:t>
            </w:r>
            <w:r w:rsidRPr="00443A18">
              <w:rPr>
                <w:sz w:val="24"/>
                <w:szCs w:val="24"/>
              </w:rPr>
              <w:t>масса</w:t>
            </w:r>
          </w:p>
        </w:tc>
        <w:tc>
          <w:tcPr>
            <w:tcW w:w="4556" w:type="dxa"/>
            <w:tcBorders>
              <w:top w:val="single" w:sz="4" w:space="0" w:color="auto"/>
              <w:left w:val="single" w:sz="4" w:space="0" w:color="auto"/>
              <w:bottom w:val="single" w:sz="4" w:space="0" w:color="auto"/>
              <w:right w:val="single" w:sz="4" w:space="0" w:color="auto"/>
            </w:tcBorders>
            <w:hideMark/>
          </w:tcPr>
          <w:p w14:paraId="46A3689F" w14:textId="77777777" w:rsidR="00927767" w:rsidRPr="00443A18" w:rsidRDefault="00927767" w:rsidP="00443A18">
            <w:pPr>
              <w:jc w:val="both"/>
              <w:rPr>
                <w:sz w:val="24"/>
                <w:szCs w:val="24"/>
              </w:rPr>
            </w:pPr>
            <w:r w:rsidRPr="00443A18">
              <w:rPr>
                <w:sz w:val="24"/>
                <w:szCs w:val="24"/>
              </w:rPr>
              <w:t>46,9025 кг</w:t>
            </w:r>
          </w:p>
        </w:tc>
      </w:tr>
      <w:tr w:rsidR="00927767" w:rsidRPr="00443A18" w14:paraId="12A78C50" w14:textId="77777777" w:rsidTr="00443A18">
        <w:tc>
          <w:tcPr>
            <w:tcW w:w="4624" w:type="dxa"/>
            <w:tcBorders>
              <w:top w:val="single" w:sz="4" w:space="0" w:color="auto"/>
              <w:left w:val="single" w:sz="4" w:space="0" w:color="auto"/>
              <w:bottom w:val="single" w:sz="4" w:space="0" w:color="auto"/>
              <w:right w:val="single" w:sz="4" w:space="0" w:color="auto"/>
            </w:tcBorders>
            <w:hideMark/>
          </w:tcPr>
          <w:p w14:paraId="1D41AF36" w14:textId="77777777" w:rsidR="00927767" w:rsidRPr="00443A18" w:rsidRDefault="00927767" w:rsidP="00443A18">
            <w:pPr>
              <w:jc w:val="both"/>
              <w:rPr>
                <w:sz w:val="24"/>
                <w:szCs w:val="24"/>
              </w:rPr>
            </w:pPr>
            <w:r w:rsidRPr="00443A18">
              <w:rPr>
                <w:sz w:val="24"/>
                <w:szCs w:val="24"/>
                <w:lang w:val="en-US"/>
              </w:rPr>
              <w:t xml:space="preserve">- </w:t>
            </w:r>
            <w:r w:rsidRPr="00443A18">
              <w:rPr>
                <w:sz w:val="24"/>
                <w:szCs w:val="24"/>
                <w:lang w:val="kk-KZ"/>
              </w:rPr>
              <w:t xml:space="preserve">ені </w:t>
            </w:r>
          </w:p>
        </w:tc>
        <w:tc>
          <w:tcPr>
            <w:tcW w:w="4556" w:type="dxa"/>
            <w:tcBorders>
              <w:top w:val="single" w:sz="4" w:space="0" w:color="auto"/>
              <w:left w:val="single" w:sz="4" w:space="0" w:color="auto"/>
              <w:bottom w:val="single" w:sz="4" w:space="0" w:color="auto"/>
              <w:right w:val="single" w:sz="4" w:space="0" w:color="auto"/>
            </w:tcBorders>
            <w:hideMark/>
          </w:tcPr>
          <w:p w14:paraId="7BEB72FF" w14:textId="77777777" w:rsidR="00927767" w:rsidRPr="00443A18" w:rsidRDefault="00927767" w:rsidP="00443A18">
            <w:pPr>
              <w:jc w:val="both"/>
              <w:rPr>
                <w:sz w:val="24"/>
                <w:szCs w:val="24"/>
              </w:rPr>
            </w:pPr>
            <w:r w:rsidRPr="00443A18">
              <w:rPr>
                <w:sz w:val="24"/>
                <w:szCs w:val="24"/>
              </w:rPr>
              <w:t>300 мм</w:t>
            </w:r>
          </w:p>
        </w:tc>
      </w:tr>
      <w:tr w:rsidR="00927767" w:rsidRPr="00443A18" w14:paraId="34E8EA22" w14:textId="77777777" w:rsidTr="00443A18">
        <w:tc>
          <w:tcPr>
            <w:tcW w:w="4624" w:type="dxa"/>
            <w:tcBorders>
              <w:top w:val="single" w:sz="4" w:space="0" w:color="auto"/>
              <w:left w:val="single" w:sz="4" w:space="0" w:color="auto"/>
              <w:bottom w:val="single" w:sz="4" w:space="0" w:color="auto"/>
              <w:right w:val="single" w:sz="4" w:space="0" w:color="auto"/>
            </w:tcBorders>
            <w:hideMark/>
          </w:tcPr>
          <w:p w14:paraId="40BE8D4A" w14:textId="77777777" w:rsidR="00927767" w:rsidRPr="00443A18" w:rsidRDefault="00927767" w:rsidP="00443A18">
            <w:pPr>
              <w:jc w:val="both"/>
              <w:rPr>
                <w:sz w:val="24"/>
                <w:szCs w:val="24"/>
                <w:lang w:val="en-US"/>
              </w:rPr>
            </w:pPr>
            <w:r w:rsidRPr="00443A18">
              <w:rPr>
                <w:sz w:val="24"/>
                <w:szCs w:val="24"/>
                <w:lang w:val="en-US"/>
              </w:rPr>
              <w:t xml:space="preserve">- </w:t>
            </w:r>
            <w:r w:rsidRPr="00443A18">
              <w:rPr>
                <w:sz w:val="24"/>
                <w:szCs w:val="24"/>
                <w:lang w:val="kk-KZ"/>
              </w:rPr>
              <w:t>ұзындығы</w:t>
            </w:r>
          </w:p>
        </w:tc>
        <w:tc>
          <w:tcPr>
            <w:tcW w:w="4556" w:type="dxa"/>
            <w:tcBorders>
              <w:top w:val="single" w:sz="4" w:space="0" w:color="auto"/>
              <w:left w:val="single" w:sz="4" w:space="0" w:color="auto"/>
              <w:bottom w:val="single" w:sz="4" w:space="0" w:color="auto"/>
              <w:right w:val="single" w:sz="4" w:space="0" w:color="auto"/>
            </w:tcBorders>
            <w:hideMark/>
          </w:tcPr>
          <w:p w14:paraId="693F1A82" w14:textId="77777777" w:rsidR="00927767" w:rsidRPr="00443A18" w:rsidRDefault="00927767" w:rsidP="00443A18">
            <w:pPr>
              <w:jc w:val="both"/>
              <w:rPr>
                <w:sz w:val="24"/>
                <w:szCs w:val="24"/>
              </w:rPr>
            </w:pPr>
            <w:r w:rsidRPr="00443A18">
              <w:rPr>
                <w:sz w:val="24"/>
                <w:szCs w:val="24"/>
              </w:rPr>
              <w:t>2149,1 мм</w:t>
            </w:r>
          </w:p>
        </w:tc>
      </w:tr>
      <w:tr w:rsidR="00927767" w:rsidRPr="00443A18" w14:paraId="2EF8FB0E" w14:textId="77777777" w:rsidTr="00443A18">
        <w:tc>
          <w:tcPr>
            <w:tcW w:w="9180" w:type="dxa"/>
            <w:gridSpan w:val="2"/>
            <w:tcBorders>
              <w:top w:val="single" w:sz="4" w:space="0" w:color="auto"/>
              <w:left w:val="single" w:sz="4" w:space="0" w:color="auto"/>
              <w:bottom w:val="single" w:sz="4" w:space="0" w:color="auto"/>
              <w:right w:val="single" w:sz="4" w:space="0" w:color="auto"/>
            </w:tcBorders>
            <w:hideMark/>
          </w:tcPr>
          <w:p w14:paraId="666AEC52" w14:textId="77777777" w:rsidR="00927767" w:rsidRPr="00443A18" w:rsidRDefault="00927767" w:rsidP="00443A18">
            <w:pPr>
              <w:jc w:val="both"/>
              <w:rPr>
                <w:sz w:val="24"/>
                <w:szCs w:val="24"/>
              </w:rPr>
            </w:pPr>
            <w:r w:rsidRPr="00443A18">
              <w:rPr>
                <w:sz w:val="24"/>
                <w:szCs w:val="24"/>
              </w:rPr>
              <w:t>3. Диагональ</w:t>
            </w:r>
            <w:r w:rsidRPr="00443A18">
              <w:rPr>
                <w:sz w:val="24"/>
                <w:szCs w:val="24"/>
                <w:lang w:val="kk-KZ"/>
              </w:rPr>
              <w:t xml:space="preserve"> арқалық</w:t>
            </w:r>
            <w:r w:rsidRPr="00443A18">
              <w:rPr>
                <w:sz w:val="24"/>
                <w:szCs w:val="24"/>
              </w:rPr>
              <w:t>:</w:t>
            </w:r>
          </w:p>
        </w:tc>
      </w:tr>
      <w:tr w:rsidR="00927767" w:rsidRPr="00443A18" w14:paraId="448D0BF5" w14:textId="77777777" w:rsidTr="00443A18">
        <w:tc>
          <w:tcPr>
            <w:tcW w:w="4624" w:type="dxa"/>
            <w:tcBorders>
              <w:top w:val="single" w:sz="4" w:space="0" w:color="auto"/>
              <w:left w:val="single" w:sz="4" w:space="0" w:color="auto"/>
              <w:bottom w:val="single" w:sz="4" w:space="0" w:color="auto"/>
              <w:right w:val="single" w:sz="4" w:space="0" w:color="auto"/>
            </w:tcBorders>
            <w:hideMark/>
          </w:tcPr>
          <w:p w14:paraId="20C405D4" w14:textId="77777777" w:rsidR="00927767" w:rsidRPr="00443A18" w:rsidRDefault="00927767" w:rsidP="00443A18">
            <w:pPr>
              <w:jc w:val="both"/>
              <w:rPr>
                <w:sz w:val="24"/>
                <w:szCs w:val="24"/>
              </w:rPr>
            </w:pPr>
            <w:r w:rsidRPr="00443A18">
              <w:rPr>
                <w:sz w:val="24"/>
                <w:szCs w:val="24"/>
                <w:lang w:val="en-US"/>
              </w:rPr>
              <w:t xml:space="preserve">- </w:t>
            </w:r>
            <w:r w:rsidRPr="00443A18">
              <w:rPr>
                <w:sz w:val="24"/>
                <w:szCs w:val="24"/>
                <w:lang w:val="kk-KZ"/>
              </w:rPr>
              <w:t>негіз</w:t>
            </w:r>
          </w:p>
        </w:tc>
        <w:tc>
          <w:tcPr>
            <w:tcW w:w="4556" w:type="dxa"/>
            <w:tcBorders>
              <w:top w:val="single" w:sz="4" w:space="0" w:color="auto"/>
              <w:left w:val="single" w:sz="4" w:space="0" w:color="auto"/>
              <w:bottom w:val="single" w:sz="4" w:space="0" w:color="auto"/>
              <w:right w:val="single" w:sz="4" w:space="0" w:color="auto"/>
            </w:tcBorders>
            <w:hideMark/>
          </w:tcPr>
          <w:p w14:paraId="1B206345" w14:textId="77777777" w:rsidR="00927767" w:rsidRPr="00443A18" w:rsidRDefault="00927767" w:rsidP="00443A18">
            <w:pPr>
              <w:jc w:val="both"/>
              <w:rPr>
                <w:sz w:val="24"/>
                <w:szCs w:val="24"/>
                <w:lang w:val="kk-KZ"/>
              </w:rPr>
            </w:pPr>
            <w:r w:rsidRPr="00443A18">
              <w:rPr>
                <w:sz w:val="24"/>
                <w:szCs w:val="24"/>
                <w:lang w:val="kk-KZ"/>
              </w:rPr>
              <w:t>ш</w:t>
            </w:r>
            <w:r w:rsidRPr="00443A18">
              <w:rPr>
                <w:sz w:val="24"/>
                <w:szCs w:val="24"/>
              </w:rPr>
              <w:t>веллер</w:t>
            </w:r>
            <w:r w:rsidRPr="00443A18">
              <w:rPr>
                <w:sz w:val="24"/>
                <w:szCs w:val="24"/>
                <w:lang w:val="kk-KZ"/>
              </w:rPr>
              <w:t xml:space="preserve"> (МЕМСТ 8240-97)  </w:t>
            </w:r>
          </w:p>
        </w:tc>
      </w:tr>
      <w:tr w:rsidR="00927767" w:rsidRPr="00443A18" w14:paraId="6A23677F" w14:textId="77777777" w:rsidTr="00443A18">
        <w:tc>
          <w:tcPr>
            <w:tcW w:w="4624" w:type="dxa"/>
            <w:tcBorders>
              <w:top w:val="single" w:sz="4" w:space="0" w:color="auto"/>
              <w:left w:val="single" w:sz="4" w:space="0" w:color="auto"/>
              <w:bottom w:val="single" w:sz="4" w:space="0" w:color="auto"/>
              <w:right w:val="single" w:sz="4" w:space="0" w:color="auto"/>
            </w:tcBorders>
            <w:hideMark/>
          </w:tcPr>
          <w:p w14:paraId="72109130" w14:textId="77777777" w:rsidR="00927767" w:rsidRPr="00443A18" w:rsidRDefault="00927767" w:rsidP="00443A18">
            <w:pPr>
              <w:jc w:val="both"/>
              <w:rPr>
                <w:sz w:val="24"/>
                <w:szCs w:val="24"/>
              </w:rPr>
            </w:pPr>
            <w:r w:rsidRPr="00443A18">
              <w:rPr>
                <w:sz w:val="24"/>
                <w:szCs w:val="24"/>
                <w:lang w:val="en-US"/>
              </w:rPr>
              <w:t xml:space="preserve">- </w:t>
            </w:r>
            <w:r w:rsidRPr="00443A18">
              <w:rPr>
                <w:sz w:val="24"/>
                <w:szCs w:val="24"/>
              </w:rPr>
              <w:t>масса</w:t>
            </w:r>
          </w:p>
        </w:tc>
        <w:tc>
          <w:tcPr>
            <w:tcW w:w="4556" w:type="dxa"/>
            <w:tcBorders>
              <w:top w:val="single" w:sz="4" w:space="0" w:color="auto"/>
              <w:left w:val="single" w:sz="4" w:space="0" w:color="auto"/>
              <w:bottom w:val="single" w:sz="4" w:space="0" w:color="auto"/>
              <w:right w:val="single" w:sz="4" w:space="0" w:color="auto"/>
            </w:tcBorders>
            <w:hideMark/>
          </w:tcPr>
          <w:p w14:paraId="009EE0D1" w14:textId="77777777" w:rsidR="00927767" w:rsidRPr="00443A18" w:rsidRDefault="00927767" w:rsidP="00443A18">
            <w:pPr>
              <w:jc w:val="both"/>
              <w:rPr>
                <w:sz w:val="24"/>
                <w:szCs w:val="24"/>
              </w:rPr>
            </w:pPr>
            <w:r w:rsidRPr="00443A18">
              <w:rPr>
                <w:sz w:val="24"/>
                <w:szCs w:val="24"/>
              </w:rPr>
              <w:t>23,273 кг</w:t>
            </w:r>
          </w:p>
        </w:tc>
      </w:tr>
      <w:tr w:rsidR="00927767" w:rsidRPr="00443A18" w14:paraId="560C40A7" w14:textId="77777777" w:rsidTr="00443A18">
        <w:tc>
          <w:tcPr>
            <w:tcW w:w="4624" w:type="dxa"/>
            <w:tcBorders>
              <w:top w:val="single" w:sz="4" w:space="0" w:color="auto"/>
              <w:left w:val="single" w:sz="4" w:space="0" w:color="auto"/>
              <w:bottom w:val="single" w:sz="4" w:space="0" w:color="auto"/>
              <w:right w:val="single" w:sz="4" w:space="0" w:color="auto"/>
            </w:tcBorders>
            <w:hideMark/>
          </w:tcPr>
          <w:p w14:paraId="6B466E78" w14:textId="77777777" w:rsidR="00927767" w:rsidRPr="00443A18" w:rsidRDefault="00927767" w:rsidP="00443A18">
            <w:pPr>
              <w:jc w:val="both"/>
              <w:rPr>
                <w:sz w:val="24"/>
                <w:szCs w:val="24"/>
              </w:rPr>
            </w:pPr>
            <w:r w:rsidRPr="00443A18">
              <w:rPr>
                <w:sz w:val="24"/>
                <w:szCs w:val="24"/>
                <w:lang w:val="en-US"/>
              </w:rPr>
              <w:t xml:space="preserve">- </w:t>
            </w:r>
            <w:r w:rsidRPr="00443A18">
              <w:rPr>
                <w:sz w:val="24"/>
                <w:szCs w:val="24"/>
                <w:lang w:val="kk-KZ"/>
              </w:rPr>
              <w:t xml:space="preserve">ені </w:t>
            </w:r>
          </w:p>
        </w:tc>
        <w:tc>
          <w:tcPr>
            <w:tcW w:w="4556" w:type="dxa"/>
            <w:tcBorders>
              <w:top w:val="single" w:sz="4" w:space="0" w:color="auto"/>
              <w:left w:val="single" w:sz="4" w:space="0" w:color="auto"/>
              <w:bottom w:val="single" w:sz="4" w:space="0" w:color="auto"/>
              <w:right w:val="single" w:sz="4" w:space="0" w:color="auto"/>
            </w:tcBorders>
            <w:hideMark/>
          </w:tcPr>
          <w:p w14:paraId="0808D627" w14:textId="77777777" w:rsidR="00927767" w:rsidRPr="00443A18" w:rsidRDefault="00927767" w:rsidP="00443A18">
            <w:pPr>
              <w:jc w:val="both"/>
              <w:rPr>
                <w:sz w:val="24"/>
                <w:szCs w:val="24"/>
              </w:rPr>
            </w:pPr>
            <w:r w:rsidRPr="00443A18">
              <w:rPr>
                <w:sz w:val="24"/>
                <w:szCs w:val="24"/>
              </w:rPr>
              <w:t>100 мм</w:t>
            </w:r>
          </w:p>
        </w:tc>
      </w:tr>
      <w:tr w:rsidR="00927767" w:rsidRPr="00443A18" w14:paraId="012CFB7F" w14:textId="77777777" w:rsidTr="00443A18">
        <w:tc>
          <w:tcPr>
            <w:tcW w:w="4624" w:type="dxa"/>
            <w:tcBorders>
              <w:top w:val="single" w:sz="4" w:space="0" w:color="auto"/>
              <w:left w:val="single" w:sz="4" w:space="0" w:color="auto"/>
              <w:bottom w:val="single" w:sz="4" w:space="0" w:color="auto"/>
              <w:right w:val="single" w:sz="4" w:space="0" w:color="auto"/>
            </w:tcBorders>
            <w:hideMark/>
          </w:tcPr>
          <w:p w14:paraId="2F192022" w14:textId="77777777" w:rsidR="00927767" w:rsidRPr="00443A18" w:rsidRDefault="00927767" w:rsidP="00443A18">
            <w:pPr>
              <w:jc w:val="both"/>
              <w:rPr>
                <w:sz w:val="24"/>
                <w:szCs w:val="24"/>
                <w:lang w:val="en-US"/>
              </w:rPr>
            </w:pPr>
            <w:r w:rsidRPr="00443A18">
              <w:rPr>
                <w:sz w:val="24"/>
                <w:szCs w:val="24"/>
                <w:lang w:val="en-US"/>
              </w:rPr>
              <w:t xml:space="preserve">- </w:t>
            </w:r>
            <w:r w:rsidRPr="00443A18">
              <w:rPr>
                <w:sz w:val="24"/>
                <w:szCs w:val="24"/>
                <w:lang w:val="kk-KZ"/>
              </w:rPr>
              <w:t>ұзындығы</w:t>
            </w:r>
          </w:p>
        </w:tc>
        <w:tc>
          <w:tcPr>
            <w:tcW w:w="4556" w:type="dxa"/>
            <w:tcBorders>
              <w:top w:val="single" w:sz="4" w:space="0" w:color="auto"/>
              <w:left w:val="single" w:sz="4" w:space="0" w:color="auto"/>
              <w:bottom w:val="single" w:sz="4" w:space="0" w:color="auto"/>
              <w:right w:val="single" w:sz="4" w:space="0" w:color="auto"/>
            </w:tcBorders>
            <w:hideMark/>
          </w:tcPr>
          <w:p w14:paraId="71F28D8B" w14:textId="77777777" w:rsidR="00927767" w:rsidRPr="00443A18" w:rsidRDefault="00927767" w:rsidP="00443A18">
            <w:pPr>
              <w:jc w:val="both"/>
              <w:rPr>
                <w:sz w:val="24"/>
                <w:szCs w:val="24"/>
              </w:rPr>
            </w:pPr>
            <w:r w:rsidRPr="00443A18">
              <w:rPr>
                <w:sz w:val="24"/>
                <w:szCs w:val="24"/>
              </w:rPr>
              <w:t>2738 мм</w:t>
            </w:r>
          </w:p>
        </w:tc>
      </w:tr>
      <w:tr w:rsidR="00927767" w:rsidRPr="00443A18" w14:paraId="1BDB424A" w14:textId="77777777" w:rsidTr="00443A18">
        <w:tc>
          <w:tcPr>
            <w:tcW w:w="4624" w:type="dxa"/>
            <w:tcBorders>
              <w:top w:val="single" w:sz="4" w:space="0" w:color="auto"/>
              <w:left w:val="single" w:sz="4" w:space="0" w:color="auto"/>
              <w:bottom w:val="single" w:sz="4" w:space="0" w:color="auto"/>
              <w:right w:val="single" w:sz="4" w:space="0" w:color="auto"/>
            </w:tcBorders>
            <w:hideMark/>
          </w:tcPr>
          <w:p w14:paraId="35B8DD20" w14:textId="77777777" w:rsidR="00927767" w:rsidRPr="00443A18" w:rsidRDefault="00927767" w:rsidP="00443A18">
            <w:pPr>
              <w:jc w:val="both"/>
              <w:rPr>
                <w:sz w:val="24"/>
                <w:szCs w:val="24"/>
              </w:rPr>
            </w:pPr>
            <w:r w:rsidRPr="00443A18">
              <w:rPr>
                <w:sz w:val="24"/>
                <w:szCs w:val="24"/>
              </w:rPr>
              <w:t xml:space="preserve">4. </w:t>
            </w:r>
            <w:r w:rsidRPr="00443A18">
              <w:rPr>
                <w:sz w:val="24"/>
                <w:szCs w:val="24"/>
                <w:lang w:val="kk-KZ"/>
              </w:rPr>
              <w:t xml:space="preserve">Барлық арқалықтардың сомалы массасы </w:t>
            </w:r>
            <w:r w:rsidRPr="00443A18">
              <w:rPr>
                <w:sz w:val="24"/>
                <w:szCs w:val="24"/>
              </w:rPr>
              <w:t xml:space="preserve">(горизонталь – 2; вертикаль – 2; диагональ – 4)  </w:t>
            </w:r>
          </w:p>
        </w:tc>
        <w:tc>
          <w:tcPr>
            <w:tcW w:w="4556" w:type="dxa"/>
            <w:tcBorders>
              <w:top w:val="single" w:sz="4" w:space="0" w:color="auto"/>
              <w:left w:val="single" w:sz="4" w:space="0" w:color="auto"/>
              <w:bottom w:val="single" w:sz="4" w:space="0" w:color="auto"/>
              <w:right w:val="single" w:sz="4" w:space="0" w:color="auto"/>
            </w:tcBorders>
            <w:hideMark/>
          </w:tcPr>
          <w:p w14:paraId="1007F1FD" w14:textId="77777777" w:rsidR="00927767" w:rsidRPr="00443A18" w:rsidRDefault="00927767" w:rsidP="00443A18">
            <w:pPr>
              <w:jc w:val="both"/>
              <w:rPr>
                <w:sz w:val="24"/>
                <w:szCs w:val="24"/>
              </w:rPr>
            </w:pPr>
            <w:r w:rsidRPr="00443A18">
              <w:rPr>
                <w:sz w:val="24"/>
                <w:szCs w:val="24"/>
              </w:rPr>
              <w:t>676,397 кг</w:t>
            </w:r>
          </w:p>
        </w:tc>
      </w:tr>
      <w:tr w:rsidR="00927767" w:rsidRPr="00443A18" w14:paraId="4A435837" w14:textId="77777777" w:rsidTr="00443A18">
        <w:tc>
          <w:tcPr>
            <w:tcW w:w="4624" w:type="dxa"/>
            <w:tcBorders>
              <w:top w:val="single" w:sz="4" w:space="0" w:color="auto"/>
              <w:left w:val="single" w:sz="4" w:space="0" w:color="auto"/>
              <w:bottom w:val="single" w:sz="4" w:space="0" w:color="auto"/>
              <w:right w:val="single" w:sz="4" w:space="0" w:color="auto"/>
            </w:tcBorders>
            <w:vAlign w:val="center"/>
            <w:hideMark/>
          </w:tcPr>
          <w:p w14:paraId="458AE062" w14:textId="77777777" w:rsidR="00927767" w:rsidRPr="00443A18" w:rsidRDefault="00927767" w:rsidP="00443A18">
            <w:pPr>
              <w:rPr>
                <w:sz w:val="24"/>
                <w:szCs w:val="24"/>
              </w:rPr>
            </w:pPr>
            <w:r w:rsidRPr="00443A18">
              <w:rPr>
                <w:sz w:val="24"/>
                <w:szCs w:val="24"/>
              </w:rPr>
              <w:t xml:space="preserve">5. </w:t>
            </w:r>
            <w:r w:rsidRPr="00443A18">
              <w:rPr>
                <w:sz w:val="24"/>
                <w:szCs w:val="24"/>
                <w:lang w:val="kk-KZ"/>
              </w:rPr>
              <w:t xml:space="preserve">Біріктіруші тораптардың массасы </w:t>
            </w:r>
          </w:p>
        </w:tc>
        <w:tc>
          <w:tcPr>
            <w:tcW w:w="4556" w:type="dxa"/>
            <w:tcBorders>
              <w:top w:val="single" w:sz="4" w:space="0" w:color="auto"/>
              <w:left w:val="single" w:sz="4" w:space="0" w:color="auto"/>
              <w:bottom w:val="single" w:sz="4" w:space="0" w:color="auto"/>
              <w:right w:val="single" w:sz="4" w:space="0" w:color="auto"/>
            </w:tcBorders>
            <w:hideMark/>
          </w:tcPr>
          <w:p w14:paraId="7BCEDEB9" w14:textId="77777777" w:rsidR="00927767" w:rsidRPr="00443A18" w:rsidRDefault="00927767" w:rsidP="00443A18">
            <w:pPr>
              <w:jc w:val="both"/>
              <w:rPr>
                <w:sz w:val="24"/>
                <w:szCs w:val="24"/>
              </w:rPr>
            </w:pPr>
            <w:r w:rsidRPr="00443A18">
              <w:rPr>
                <w:sz w:val="24"/>
                <w:szCs w:val="24"/>
              </w:rPr>
              <w:t>Арқалықтардың сомалы массасының шамамен 5% шартты түрде қабылданады</w:t>
            </w:r>
          </w:p>
        </w:tc>
      </w:tr>
      <w:tr w:rsidR="00927767" w:rsidRPr="00443A18" w14:paraId="2D3B7714" w14:textId="77777777" w:rsidTr="00443A18">
        <w:tc>
          <w:tcPr>
            <w:tcW w:w="4624" w:type="dxa"/>
            <w:tcBorders>
              <w:top w:val="single" w:sz="4" w:space="0" w:color="auto"/>
              <w:left w:val="single" w:sz="4" w:space="0" w:color="auto"/>
              <w:bottom w:val="single" w:sz="4" w:space="0" w:color="auto"/>
              <w:right w:val="single" w:sz="4" w:space="0" w:color="auto"/>
            </w:tcBorders>
            <w:hideMark/>
          </w:tcPr>
          <w:p w14:paraId="149C1D4F" w14:textId="77777777" w:rsidR="00927767" w:rsidRPr="00443A18" w:rsidRDefault="00927767" w:rsidP="00443A18">
            <w:pPr>
              <w:jc w:val="both"/>
              <w:rPr>
                <w:sz w:val="24"/>
                <w:szCs w:val="24"/>
              </w:rPr>
            </w:pPr>
            <w:r w:rsidRPr="00443A18">
              <w:rPr>
                <w:sz w:val="24"/>
                <w:szCs w:val="24"/>
              </w:rPr>
              <w:t xml:space="preserve">6. </w:t>
            </w:r>
            <w:r w:rsidRPr="00443A18">
              <w:rPr>
                <w:sz w:val="24"/>
                <w:szCs w:val="24"/>
                <w:lang w:val="kk-KZ"/>
              </w:rPr>
              <w:t>Жалпы</w:t>
            </w:r>
            <w:r w:rsidRPr="00443A18">
              <w:rPr>
                <w:sz w:val="24"/>
                <w:szCs w:val="24"/>
              </w:rPr>
              <w:t xml:space="preserve"> масса </w:t>
            </w:r>
          </w:p>
        </w:tc>
        <w:tc>
          <w:tcPr>
            <w:tcW w:w="4556" w:type="dxa"/>
            <w:tcBorders>
              <w:top w:val="single" w:sz="4" w:space="0" w:color="auto"/>
              <w:left w:val="single" w:sz="4" w:space="0" w:color="auto"/>
              <w:bottom w:val="single" w:sz="4" w:space="0" w:color="auto"/>
              <w:right w:val="single" w:sz="4" w:space="0" w:color="auto"/>
            </w:tcBorders>
            <w:hideMark/>
          </w:tcPr>
          <w:p w14:paraId="441D25AF" w14:textId="77777777" w:rsidR="00927767" w:rsidRPr="00443A18" w:rsidRDefault="00927767" w:rsidP="00443A18">
            <w:pPr>
              <w:jc w:val="both"/>
              <w:rPr>
                <w:sz w:val="24"/>
                <w:szCs w:val="24"/>
              </w:rPr>
            </w:pPr>
            <w:r w:rsidRPr="00443A18">
              <w:rPr>
                <w:sz w:val="24"/>
                <w:szCs w:val="24"/>
              </w:rPr>
              <w:t>710 кг</w:t>
            </w:r>
          </w:p>
        </w:tc>
      </w:tr>
    </w:tbl>
    <w:p w14:paraId="5D53FF33" w14:textId="77777777" w:rsidR="00927767" w:rsidRDefault="00927767" w:rsidP="00927767">
      <w:pPr>
        <w:spacing w:after="0" w:line="240" w:lineRule="auto"/>
        <w:ind w:firstLine="567"/>
        <w:jc w:val="both"/>
        <w:rPr>
          <w:rFonts w:ascii="Times New Roman" w:hAnsi="Times New Roman"/>
          <w:sz w:val="28"/>
          <w:szCs w:val="28"/>
        </w:rPr>
      </w:pPr>
    </w:p>
    <w:p w14:paraId="7A72258F" w14:textId="52F5BF38"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sz w:val="28"/>
          <w:szCs w:val="28"/>
        </w:rPr>
        <w:lastRenderedPageBreak/>
        <w:t xml:space="preserve">- жүк қармау рамасының көлденең қозғалыс, бойлық қозғалыс, көтеру және айналдыру жетектері </w:t>
      </w:r>
      <w:r>
        <w:rPr>
          <w:rFonts w:ascii="Times New Roman" w:hAnsi="Times New Roman" w:cs="Times New Roman"/>
          <w:sz w:val="28"/>
          <w:szCs w:val="28"/>
        </w:rPr>
        <w:t>(4.8</w:t>
      </w:r>
      <w:r w:rsidR="000320B2">
        <w:rPr>
          <w:rFonts w:ascii="Times New Roman" w:hAnsi="Times New Roman"/>
          <w:sz w:val="28"/>
          <w:szCs w:val="28"/>
        </w:rPr>
        <w:t>–</w:t>
      </w:r>
      <w:r>
        <w:rPr>
          <w:rFonts w:ascii="Times New Roman" w:hAnsi="Times New Roman" w:cs="Times New Roman"/>
          <w:sz w:val="28"/>
          <w:szCs w:val="28"/>
        </w:rPr>
        <w:t>4.11-</w:t>
      </w:r>
      <w:r>
        <w:rPr>
          <w:rFonts w:ascii="Times New Roman" w:hAnsi="Times New Roman" w:cs="Times New Roman"/>
          <w:sz w:val="28"/>
          <w:szCs w:val="28"/>
          <w:lang w:val="kk-KZ"/>
        </w:rPr>
        <w:t>суреттер</w:t>
      </w:r>
      <w:r>
        <w:rPr>
          <w:rFonts w:ascii="Times New Roman" w:hAnsi="Times New Roman" w:cs="Times New Roman"/>
          <w:sz w:val="28"/>
          <w:szCs w:val="28"/>
        </w:rPr>
        <w:t>);</w:t>
      </w:r>
    </w:p>
    <w:p w14:paraId="0817DD95"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 екі тірек тұғырық – жетектерді орнатуға арналған платформа, әзірленіп жатқан көтергіштің техникалық жобасын әзірлеу кезінде жобаланады;</w:t>
      </w:r>
    </w:p>
    <w:p w14:paraId="169C4FB5" w14:textId="1C1615C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 xml:space="preserve"> - құлыптар – диаметрі 50 мм гидравликалық жетек пен тоқтатқы саусақтан тұратын контейнерді бұғаттауды жүзеге асыруға мүмкіндік беретін гидравликалық тоқтатқы штифтер [9</w:t>
      </w:r>
      <w:r w:rsidR="00E97293">
        <w:rPr>
          <w:rFonts w:ascii="Times New Roman" w:hAnsi="Times New Roman"/>
          <w:sz w:val="28"/>
          <w:szCs w:val="28"/>
        </w:rPr>
        <w:t>3</w:t>
      </w:r>
      <w:r>
        <w:rPr>
          <w:rFonts w:ascii="Times New Roman" w:hAnsi="Times New Roman" w:cs="Times New Roman"/>
          <w:sz w:val="28"/>
          <w:szCs w:val="28"/>
        </w:rPr>
        <w:t>]</w:t>
      </w:r>
      <w:r>
        <w:rPr>
          <w:rFonts w:ascii="Times New Roman" w:hAnsi="Times New Roman"/>
          <w:sz w:val="28"/>
          <w:szCs w:val="28"/>
        </w:rPr>
        <w:t>;</w:t>
      </w:r>
    </w:p>
    <w:p w14:paraId="05AA9D89"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 контейнер люктерін ашуға және жабуға арналған құрылғылар – контейнер есіктеріне бекіту жолымен контейнер есіктерін ашуға және жабуға арналған құрылғылар; жобалау кезінде есіктерді автоматты түрде ашу және жабу жүйесін орнатуды қамтамасыз ету қажет, бұл контейнердің есіктерін сенімді жабуға мүмкіндік береді және контейнердің еңіс бұрышы қауіпті болып қалғанда олардың ашылуына жол бермейді, сонымен қатар жұмысшылардың қауіпсіздігіне кепілдік беретін қашықтан басқару пульті арқылы қауіпсіз қашықтан басқару құралы.</w:t>
      </w:r>
    </w:p>
    <w:p w14:paraId="7D6A4EE2" w14:textId="77777777" w:rsidR="00927767" w:rsidRDefault="00927767" w:rsidP="00ED11C0">
      <w:pPr>
        <w:spacing w:after="0" w:line="240" w:lineRule="auto"/>
        <w:ind w:firstLine="851"/>
        <w:jc w:val="both"/>
        <w:rPr>
          <w:rFonts w:ascii="Times New Roman" w:hAnsi="Times New Roman" w:cs="Times New Roman"/>
          <w:sz w:val="28"/>
          <w:szCs w:val="28"/>
        </w:rPr>
      </w:pPr>
    </w:p>
    <w:p w14:paraId="72612431" w14:textId="77777777" w:rsidR="00927767" w:rsidRDefault="00927767" w:rsidP="00ED11C0">
      <w:pPr>
        <w:spacing w:after="0" w:line="240" w:lineRule="auto"/>
        <w:ind w:firstLine="851"/>
        <w:jc w:val="both"/>
        <w:rPr>
          <w:rFonts w:ascii="Times New Roman" w:hAnsi="Times New Roman" w:cs="Times New Roman"/>
          <w:b/>
          <w:sz w:val="28"/>
          <w:szCs w:val="28"/>
          <w:shd w:val="clear" w:color="auto" w:fill="FFFFFF"/>
        </w:rPr>
      </w:pPr>
      <w:r>
        <w:rPr>
          <w:rFonts w:ascii="Times New Roman" w:hAnsi="Times New Roman" w:cs="Times New Roman"/>
          <w:b/>
          <w:sz w:val="28"/>
          <w:szCs w:val="28"/>
        </w:rPr>
        <w:t>4.2 Темір жол платформаларында контейнерлерге үйілме жүктерді тиеуге арналған стационарлы көтергішті әзірлеуге арналған техникалық тапсырма</w:t>
      </w:r>
    </w:p>
    <w:p w14:paraId="13B661D1" w14:textId="77777777" w:rsidR="00927767" w:rsidRDefault="00927767" w:rsidP="00ED11C0">
      <w:pPr>
        <w:spacing w:after="0" w:line="240" w:lineRule="auto"/>
        <w:ind w:firstLine="851"/>
        <w:jc w:val="both"/>
        <w:rPr>
          <w:rFonts w:ascii="Times New Roman" w:hAnsi="Times New Roman" w:cs="Times New Roman"/>
          <w:b/>
          <w:sz w:val="28"/>
          <w:szCs w:val="28"/>
        </w:rPr>
      </w:pPr>
    </w:p>
    <w:p w14:paraId="56D345B3" w14:textId="77777777" w:rsidR="00927767" w:rsidRDefault="00927767" w:rsidP="00ED11C0">
      <w:pPr>
        <w:spacing w:after="0" w:line="240" w:lineRule="auto"/>
        <w:ind w:firstLine="851"/>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Темір жол платформаларында контейнерлерге үйілме жүктерді тиеуге арналған стационарлы көтергішті құрастыруға арналған техникалық тапсырма</w:t>
      </w:r>
      <w:r>
        <w:rPr>
          <w:rFonts w:ascii="Times New Roman" w:hAnsi="Times New Roman"/>
          <w:sz w:val="28"/>
          <w:szCs w:val="28"/>
        </w:rPr>
        <w:t>:</w:t>
      </w:r>
    </w:p>
    <w:p w14:paraId="0225B567" w14:textId="77777777" w:rsidR="00927767" w:rsidRDefault="00927767" w:rsidP="00443A18">
      <w:pPr>
        <w:tabs>
          <w:tab w:val="left" w:pos="1134"/>
          <w:tab w:val="left" w:pos="1276"/>
        </w:tabs>
        <w:spacing w:after="0" w:line="240" w:lineRule="auto"/>
        <w:ind w:firstLine="851"/>
        <w:jc w:val="both"/>
        <w:rPr>
          <w:rFonts w:ascii="Times New Roman" w:hAnsi="Times New Roman"/>
          <w:sz w:val="28"/>
          <w:szCs w:val="28"/>
          <w:shd w:val="clear" w:color="auto" w:fill="FFFFFF"/>
        </w:rPr>
      </w:pPr>
      <w:r>
        <w:rPr>
          <w:rFonts w:ascii="Times New Roman" w:hAnsi="Times New Roman"/>
          <w:color w:val="000000"/>
          <w:sz w:val="28"/>
          <w:szCs w:val="28"/>
          <w:shd w:val="clear" w:color="auto" w:fill="FFFFFF"/>
        </w:rPr>
        <w:t>1. Функционалдық мақсаты. Стационарлы көтергіш ауыл шаруашылығы өндірістерінің элеваторлары жағдайында темір жол платформаларындағы контейнерлерге үйілме жүктерді тиеуге арналған</w:t>
      </w:r>
      <w:r>
        <w:rPr>
          <w:rFonts w:ascii="Times New Roman" w:hAnsi="Times New Roman" w:cs="Times New Roman"/>
          <w:sz w:val="28"/>
          <w:szCs w:val="24"/>
        </w:rPr>
        <w:t>.</w:t>
      </w:r>
    </w:p>
    <w:p w14:paraId="7BACEDEE"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 xml:space="preserve">2. Құрамы. Стационарлы көтергіш келесі жинақтаушы тораптар мен элементтерден тұрады: </w:t>
      </w:r>
    </w:p>
    <w:p w14:paraId="3430C889"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lang w:val="kk-KZ"/>
        </w:rPr>
        <w:t xml:space="preserve">екі жүк қармаушы рама </w:t>
      </w:r>
      <w:r>
        <w:rPr>
          <w:rFonts w:ascii="Times New Roman" w:hAnsi="Times New Roman"/>
          <w:sz w:val="28"/>
          <w:szCs w:val="28"/>
        </w:rPr>
        <w:t>(4.13-сурет, 4.2-кесте);</w:t>
      </w:r>
    </w:p>
    <w:p w14:paraId="4E8A111A"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lang w:val="kk-KZ"/>
        </w:rPr>
        <w:t xml:space="preserve">жүк қармаушы раманың көлденең қозғалысына арналған екі </w:t>
      </w:r>
      <w:r>
        <w:rPr>
          <w:rFonts w:ascii="Times New Roman" w:hAnsi="Times New Roman" w:cs="Times New Roman"/>
          <w:sz w:val="28"/>
          <w:szCs w:val="28"/>
        </w:rPr>
        <w:t xml:space="preserve">ЦП-25x110.22 </w:t>
      </w:r>
      <w:r>
        <w:rPr>
          <w:rFonts w:ascii="Times New Roman" w:hAnsi="Times New Roman" w:cs="Times New Roman"/>
          <w:sz w:val="28"/>
          <w:szCs w:val="28"/>
          <w:lang w:val="kk-KZ"/>
        </w:rPr>
        <w:t xml:space="preserve">гидравликалық цилиндр </w:t>
      </w:r>
      <w:r>
        <w:rPr>
          <w:rFonts w:ascii="Times New Roman" w:hAnsi="Times New Roman"/>
          <w:sz w:val="28"/>
          <w:szCs w:val="28"/>
        </w:rPr>
        <w:t xml:space="preserve">(4.8-сурет); </w:t>
      </w:r>
    </w:p>
    <w:p w14:paraId="21BEEA6A"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lang w:val="kk-KZ"/>
        </w:rPr>
        <w:t xml:space="preserve">жүк қармаушы раманың бойлық қозғалысына арналған екі </w:t>
      </w:r>
      <w:r>
        <w:rPr>
          <w:rFonts w:ascii="Times New Roman" w:hAnsi="Times New Roman" w:cs="Times New Roman"/>
          <w:sz w:val="28"/>
          <w:szCs w:val="28"/>
        </w:rPr>
        <w:t xml:space="preserve">ЦГ-100.80х2200.11 </w:t>
      </w:r>
      <w:r>
        <w:rPr>
          <w:rFonts w:ascii="Times New Roman" w:hAnsi="Times New Roman" w:cs="Times New Roman"/>
          <w:sz w:val="28"/>
          <w:szCs w:val="28"/>
          <w:lang w:val="kk-KZ"/>
        </w:rPr>
        <w:t xml:space="preserve">гидравликалық цилиндр </w:t>
      </w:r>
      <w:r>
        <w:rPr>
          <w:rFonts w:ascii="Times New Roman" w:hAnsi="Times New Roman"/>
          <w:sz w:val="28"/>
          <w:szCs w:val="28"/>
        </w:rPr>
        <w:t>(4.9-сурет);</w:t>
      </w:r>
    </w:p>
    <w:p w14:paraId="3433A16D"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lang w:val="kk-KZ"/>
        </w:rPr>
        <w:t xml:space="preserve">жүк қармаушы раманы көтеруге арналған екі </w:t>
      </w:r>
      <w:r>
        <w:rPr>
          <w:rFonts w:ascii="Times New Roman" w:hAnsi="Times New Roman" w:cs="Times New Roman"/>
          <w:sz w:val="28"/>
          <w:szCs w:val="28"/>
        </w:rPr>
        <w:t xml:space="preserve">ЦГ 180.125x1400.11 </w:t>
      </w:r>
      <w:r>
        <w:rPr>
          <w:rFonts w:ascii="Times New Roman" w:hAnsi="Times New Roman" w:cs="Times New Roman"/>
          <w:sz w:val="28"/>
          <w:szCs w:val="28"/>
          <w:lang w:val="kk-KZ"/>
        </w:rPr>
        <w:t xml:space="preserve">гидравликалық цилиндр </w:t>
      </w:r>
      <w:r>
        <w:rPr>
          <w:rFonts w:ascii="Times New Roman" w:hAnsi="Times New Roman"/>
          <w:sz w:val="28"/>
          <w:szCs w:val="28"/>
        </w:rPr>
        <w:t>(4.10-сурет);</w:t>
      </w:r>
    </w:p>
    <w:p w14:paraId="3BC49FED"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lang w:val="kk-KZ"/>
        </w:rPr>
        <w:t xml:space="preserve">жүк қармаушы раманы айналдыруға арналғвн екі </w:t>
      </w:r>
      <w:r>
        <w:rPr>
          <w:rFonts w:ascii="Times New Roman" w:hAnsi="Times New Roman" w:cs="Times New Roman"/>
          <w:sz w:val="28"/>
          <w:szCs w:val="28"/>
        </w:rPr>
        <w:t xml:space="preserve">ЦГ-220.160х2000.11 </w:t>
      </w:r>
      <w:r>
        <w:rPr>
          <w:rFonts w:ascii="Times New Roman" w:hAnsi="Times New Roman" w:cs="Times New Roman"/>
          <w:sz w:val="28"/>
          <w:szCs w:val="28"/>
          <w:lang w:val="kk-KZ"/>
        </w:rPr>
        <w:t xml:space="preserve">гидравликалық цилиндр </w:t>
      </w:r>
      <w:r>
        <w:rPr>
          <w:rFonts w:ascii="Times New Roman" w:hAnsi="Times New Roman"/>
          <w:sz w:val="28"/>
          <w:szCs w:val="28"/>
        </w:rPr>
        <w:t>(4.11-сурет);</w:t>
      </w:r>
    </w:p>
    <w:p w14:paraId="01380BF6"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 xml:space="preserve">- </w:t>
      </w:r>
      <w:r>
        <w:rPr>
          <w:rFonts w:ascii="Times New Roman" w:eastAsiaTheme="minorEastAsia" w:hAnsi="Times New Roman" w:cs="Times New Roman"/>
          <w:sz w:val="28"/>
          <w:szCs w:val="28"/>
        </w:rPr>
        <w:t>1.3Т-12,5/16</w:t>
      </w:r>
      <w:r>
        <w:rPr>
          <w:rFonts w:ascii="Times New Roman" w:eastAsiaTheme="minorEastAsia" w:hAnsi="Times New Roman" w:cs="Times New Roman"/>
          <w:sz w:val="28"/>
          <w:szCs w:val="28"/>
          <w:lang w:val="kk-KZ"/>
        </w:rPr>
        <w:t xml:space="preserve"> маркалы насостар және </w:t>
      </w:r>
      <w:r>
        <w:rPr>
          <w:rFonts w:ascii="Times New Roman" w:eastAsiaTheme="minorEastAsia" w:hAnsi="Times New Roman" w:cs="Times New Roman"/>
          <w:sz w:val="28"/>
          <w:szCs w:val="28"/>
        </w:rPr>
        <w:t xml:space="preserve">4АМ250S4У2 </w:t>
      </w:r>
      <w:r>
        <w:rPr>
          <w:rFonts w:ascii="Times New Roman" w:eastAsiaTheme="minorEastAsia" w:hAnsi="Times New Roman" w:cs="Times New Roman"/>
          <w:sz w:val="28"/>
          <w:szCs w:val="28"/>
          <w:lang w:val="kk-KZ"/>
        </w:rPr>
        <w:t xml:space="preserve">маркалы электр қозғалтқыштары бар </w:t>
      </w:r>
      <w:r>
        <w:rPr>
          <w:rFonts w:ascii="Times New Roman" w:hAnsi="Times New Roman"/>
          <w:sz w:val="28"/>
          <w:szCs w:val="28"/>
          <w:lang w:val="kk-KZ"/>
        </w:rPr>
        <w:t xml:space="preserve">төрт </w:t>
      </w:r>
      <w:r>
        <w:rPr>
          <w:rFonts w:ascii="Times New Roman" w:eastAsiaTheme="minorEastAsia" w:hAnsi="Times New Roman" w:cs="Times New Roman"/>
          <w:sz w:val="28"/>
          <w:szCs w:val="28"/>
        </w:rPr>
        <w:t>агрегат (</w:t>
      </w:r>
      <w:r>
        <w:rPr>
          <w:rFonts w:ascii="Times New Roman" w:eastAsiaTheme="minorEastAsia" w:hAnsi="Times New Roman" w:cs="Times New Roman"/>
          <w:sz w:val="28"/>
          <w:szCs w:val="28"/>
          <w:lang w:val="kk-KZ"/>
        </w:rPr>
        <w:t>үш</w:t>
      </w:r>
      <w:r>
        <w:rPr>
          <w:rFonts w:ascii="Times New Roman" w:eastAsiaTheme="minorEastAsia" w:hAnsi="Times New Roman" w:cs="Times New Roman"/>
          <w:sz w:val="28"/>
          <w:szCs w:val="28"/>
        </w:rPr>
        <w:t>плунжер</w:t>
      </w:r>
      <w:r>
        <w:rPr>
          <w:rFonts w:ascii="Times New Roman" w:eastAsiaTheme="minorEastAsia" w:hAnsi="Times New Roman" w:cs="Times New Roman"/>
          <w:sz w:val="28"/>
          <w:szCs w:val="28"/>
          <w:lang w:val="kk-KZ"/>
        </w:rPr>
        <w:t>лі қос иінді</w:t>
      </w:r>
      <w:r>
        <w:rPr>
          <w:rFonts w:ascii="Times New Roman" w:eastAsiaTheme="minorEastAsia" w:hAnsi="Times New Roman" w:cs="Times New Roman"/>
          <w:sz w:val="28"/>
          <w:szCs w:val="28"/>
        </w:rPr>
        <w:t xml:space="preserve">) </w:t>
      </w:r>
      <w:r>
        <w:rPr>
          <w:rFonts w:ascii="Times New Roman" w:hAnsi="Times New Roman"/>
          <w:sz w:val="28"/>
          <w:szCs w:val="28"/>
        </w:rPr>
        <w:t>(4.12-сурет)</w:t>
      </w:r>
      <w:r>
        <w:rPr>
          <w:rFonts w:ascii="Times New Roman" w:eastAsiaTheme="minorEastAsia" w:hAnsi="Times New Roman" w:cs="Times New Roman"/>
          <w:sz w:val="28"/>
          <w:szCs w:val="28"/>
        </w:rPr>
        <w:t>;</w:t>
      </w:r>
    </w:p>
    <w:p w14:paraId="5E2F8D12"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lang w:val="kk-KZ"/>
        </w:rPr>
        <w:t>екі тірек тұғырығы</w:t>
      </w:r>
      <w:r>
        <w:rPr>
          <w:rFonts w:ascii="Times New Roman" w:hAnsi="Times New Roman"/>
          <w:sz w:val="28"/>
          <w:szCs w:val="28"/>
        </w:rPr>
        <w:t>;</w:t>
      </w:r>
    </w:p>
    <w:p w14:paraId="6143C7ED"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lang w:val="kk-KZ"/>
        </w:rPr>
        <w:t>сегіз құлып</w:t>
      </w:r>
      <w:r>
        <w:rPr>
          <w:rFonts w:ascii="Times New Roman" w:hAnsi="Times New Roman"/>
          <w:sz w:val="28"/>
          <w:szCs w:val="28"/>
        </w:rPr>
        <w:t>;</w:t>
      </w:r>
    </w:p>
    <w:p w14:paraId="0059B2FB"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 контейнер люктерін ашуға және жабуға арналған екі құрылғы.</w:t>
      </w:r>
    </w:p>
    <w:p w14:paraId="0C33FF88" w14:textId="7E2049BE" w:rsidR="00927767" w:rsidRDefault="00927767" w:rsidP="00ED11C0">
      <w:pPr>
        <w:spacing w:after="0" w:line="240" w:lineRule="auto"/>
        <w:ind w:firstLine="851"/>
        <w:jc w:val="both"/>
        <w:rPr>
          <w:rFonts w:ascii="Times New Roman" w:hAnsi="Times New Roman"/>
          <w:sz w:val="28"/>
          <w:szCs w:val="28"/>
          <w:shd w:val="clear" w:color="auto" w:fill="FFFFFF"/>
        </w:rPr>
      </w:pPr>
      <w:r>
        <w:rPr>
          <w:rFonts w:ascii="Times New Roman" w:hAnsi="Times New Roman"/>
          <w:color w:val="000000"/>
          <w:sz w:val="28"/>
          <w:szCs w:val="28"/>
          <w:shd w:val="clear" w:color="auto" w:fill="FFFFFF"/>
        </w:rPr>
        <w:lastRenderedPageBreak/>
        <w:t xml:space="preserve">3. </w:t>
      </w:r>
      <w:r w:rsidR="0050247A">
        <w:rPr>
          <w:rFonts w:ascii="Times New Roman" w:hAnsi="Times New Roman"/>
          <w:color w:val="000000"/>
          <w:sz w:val="28"/>
          <w:szCs w:val="28"/>
          <w:shd w:val="clear" w:color="auto" w:fill="FFFFFF"/>
          <w:lang w:val="kk-KZ"/>
        </w:rPr>
        <w:t>Тағайын</w:t>
      </w:r>
      <w:r>
        <w:rPr>
          <w:rFonts w:ascii="Times New Roman" w:hAnsi="Times New Roman"/>
          <w:color w:val="000000"/>
          <w:sz w:val="28"/>
          <w:szCs w:val="28"/>
          <w:shd w:val="clear" w:color="auto" w:fill="FFFFFF"/>
          <w:lang w:val="kk-KZ"/>
        </w:rPr>
        <w:t>далуы</w:t>
      </w:r>
      <w:r>
        <w:rPr>
          <w:rFonts w:ascii="Times New Roman" w:hAnsi="Times New Roman"/>
          <w:color w:val="000000"/>
          <w:sz w:val="28"/>
          <w:szCs w:val="28"/>
          <w:shd w:val="clear" w:color="auto" w:fill="FFFFFF"/>
        </w:rPr>
        <w:t xml:space="preserve"> бойынша талаптар. Стационарлы көтергіш элеваторлар жағдайында үйілме жүктерді тиеуді қамтамасыз етуі, яғни</w:t>
      </w:r>
      <w:r w:rsidR="006A7FA4">
        <w:rPr>
          <w:rFonts w:ascii="Times New Roman" w:hAnsi="Times New Roman"/>
          <w:color w:val="000000"/>
          <w:sz w:val="28"/>
          <w:szCs w:val="28"/>
          <w:shd w:val="clear" w:color="auto" w:fill="FFFFFF"/>
          <w:lang w:val="kk-KZ"/>
        </w:rPr>
        <w:t>,</w:t>
      </w:r>
      <w:r>
        <w:rPr>
          <w:rFonts w:ascii="Times New Roman" w:hAnsi="Times New Roman"/>
          <w:color w:val="000000"/>
          <w:sz w:val="28"/>
          <w:szCs w:val="28"/>
          <w:shd w:val="clear" w:color="auto" w:fill="FFFFFF"/>
        </w:rPr>
        <w:t xml:space="preserve"> бункерлер арқылы теміржол платформаларындағы контейнерлерге тиеуді жүзеге асыруы керек</w:t>
      </w:r>
      <w:r>
        <w:rPr>
          <w:rFonts w:ascii="Times New Roman" w:hAnsi="Times New Roman"/>
          <w:sz w:val="28"/>
          <w:szCs w:val="28"/>
        </w:rPr>
        <w:t xml:space="preserve">. </w:t>
      </w:r>
    </w:p>
    <w:p w14:paraId="41DECEA9" w14:textId="2B31AD93" w:rsidR="00927767" w:rsidRDefault="00927767" w:rsidP="00ED11C0">
      <w:pPr>
        <w:spacing w:after="0" w:line="240" w:lineRule="auto"/>
        <w:ind w:firstLine="851"/>
        <w:jc w:val="both"/>
        <w:rPr>
          <w:rFonts w:ascii="Times New Roman" w:hAnsi="Times New Roman"/>
          <w:sz w:val="16"/>
          <w:szCs w:val="16"/>
        </w:rPr>
      </w:pPr>
      <w:r>
        <w:rPr>
          <w:rFonts w:ascii="Times New Roman" w:hAnsi="Times New Roman"/>
          <w:sz w:val="28"/>
          <w:szCs w:val="28"/>
        </w:rPr>
        <w:t>4. Ауыл шаруашылығы өндірістерінің элеваторлары жағдайында темір жол платформаларында үйілме жүктерді контейнерлерге тиеуге арналған стационарлы көтергіштің жұмысы. Стационарлы көтергіштің жұмысы келесіде</w:t>
      </w:r>
      <w:r w:rsidR="005D1091">
        <w:rPr>
          <w:rFonts w:ascii="Times New Roman" w:hAnsi="Times New Roman"/>
          <w:sz w:val="28"/>
          <w:szCs w:val="28"/>
        </w:rPr>
        <w:t>й жүзеге асырылады (4.13-сурет).</w:t>
      </w:r>
    </w:p>
    <w:p w14:paraId="1BAB11D6"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1) </w:t>
      </w:r>
      <w:r>
        <w:rPr>
          <w:rFonts w:ascii="Times New Roman" w:hAnsi="Times New Roman"/>
          <w:color w:val="000000"/>
          <w:sz w:val="28"/>
          <w:szCs w:val="28"/>
          <w:shd w:val="clear" w:color="auto" w:fill="FFFFFF"/>
        </w:rPr>
        <w:t>Стационарлы көтергіш темір жолға ауыл шаруашылығы өндірістерінің элеваторларының бункерінің астына (суретте көрсетілмеген) орнатылады</w:t>
      </w:r>
      <w:r>
        <w:rPr>
          <w:rFonts w:ascii="Times New Roman" w:hAnsi="Times New Roman" w:cs="Times New Roman"/>
          <w:sz w:val="28"/>
          <w:szCs w:val="28"/>
        </w:rPr>
        <w:t xml:space="preserve">. </w:t>
      </w:r>
    </w:p>
    <w:p w14:paraId="0CD8113E"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2) Жүктеу жұмыстарын бастау туралы сигнал алғаннан кейін маневрлік локомотив (суретте көрсетілмеген) жолмен бос контейнерлері бар теміржол платформаларын итереді, осылайша контейнер 3 (</w:t>
      </w:r>
      <w:r>
        <w:rPr>
          <w:rFonts w:ascii="Times New Roman" w:hAnsi="Times New Roman"/>
          <w:sz w:val="28"/>
          <w:szCs w:val="28"/>
        </w:rPr>
        <w:t>4.14</w:t>
      </w:r>
      <w:r>
        <w:rPr>
          <w:rFonts w:ascii="Times New Roman" w:hAnsi="Times New Roman" w:cs="Times New Roman"/>
          <w:sz w:val="28"/>
          <w:szCs w:val="28"/>
        </w:rPr>
        <w:t>, a</w:t>
      </w:r>
      <w:r>
        <w:rPr>
          <w:rFonts w:ascii="Times New Roman" w:hAnsi="Times New Roman"/>
          <w:sz w:val="28"/>
          <w:szCs w:val="28"/>
        </w:rPr>
        <w:t>-сурет</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көтергіштің жүк қармау рамалары арасында орналасады.</w:t>
      </w:r>
    </w:p>
    <w:p w14:paraId="581A2A79"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3. Жүк қармау рамалары контейнерді 3</w:t>
      </w:r>
      <w:r>
        <w:rPr>
          <w:rFonts w:ascii="Times New Roman" w:hAnsi="Times New Roman" w:cs="Times New Roman"/>
          <w:sz w:val="28"/>
          <w:szCs w:val="28"/>
          <w:lang w:val="kk-KZ"/>
        </w:rPr>
        <w:t xml:space="preserve"> </w:t>
      </w:r>
      <w:r>
        <w:rPr>
          <w:rFonts w:ascii="Times New Roman" w:hAnsi="Times New Roman" w:cs="Times New Roman"/>
          <w:sz w:val="28"/>
          <w:szCs w:val="28"/>
        </w:rPr>
        <w:t>екі жағынан қысады (көлденең әрекет ететін жетектердің көмегімен 4), содан кейін контейнер фитингтерге құлыптардың 5 көмегімен (</w:t>
      </w:r>
      <w:r>
        <w:rPr>
          <w:rFonts w:ascii="Times New Roman" w:hAnsi="Times New Roman" w:cs="Times New Roman"/>
          <w:sz w:val="28"/>
          <w:szCs w:val="28"/>
          <w:lang w:val="kk-KZ"/>
        </w:rPr>
        <w:t>тоқтатқы</w:t>
      </w:r>
      <w:r>
        <w:rPr>
          <w:rFonts w:ascii="Times New Roman" w:hAnsi="Times New Roman" w:cs="Times New Roman"/>
          <w:sz w:val="28"/>
          <w:szCs w:val="28"/>
        </w:rPr>
        <w:t xml:space="preserve"> саусақтарының көмегімен) стандартты әдіспен бекітіледі. Люктерді 9 ашуға және жабуға арналған құрылғылар контейнер люктеріне бекітіледі. Көлденең әрекет ететін жетек және бойлық әрекет ететін жетек 6 тірек тұғырықтарға 7 орналастырылған (</w:t>
      </w:r>
      <w:r>
        <w:rPr>
          <w:rFonts w:ascii="Times New Roman" w:hAnsi="Times New Roman"/>
          <w:sz w:val="28"/>
          <w:szCs w:val="28"/>
        </w:rPr>
        <w:t>4.14</w:t>
      </w:r>
      <w:r>
        <w:rPr>
          <w:rFonts w:ascii="Times New Roman" w:hAnsi="Times New Roman" w:cs="Times New Roman"/>
          <w:sz w:val="28"/>
          <w:szCs w:val="28"/>
        </w:rPr>
        <w:t>, a</w:t>
      </w:r>
      <w:r>
        <w:rPr>
          <w:rFonts w:ascii="Times New Roman" w:hAnsi="Times New Roman"/>
          <w:sz w:val="28"/>
          <w:szCs w:val="28"/>
        </w:rPr>
        <w:t>-сурет</w:t>
      </w:r>
      <w:r>
        <w:rPr>
          <w:rFonts w:ascii="Times New Roman" w:hAnsi="Times New Roman" w:cs="Times New Roman"/>
          <w:sz w:val="28"/>
          <w:szCs w:val="28"/>
        </w:rPr>
        <w:t>).</w:t>
      </w:r>
    </w:p>
    <w:p w14:paraId="7EDC5193"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4. Контейнерді бекіткеннен кейін көтергіш жетектер 8 тірек тұғырықтарды 7 көтереді және онымен бірге контейнерді айналдыру үшін қажетті биіктікке көтереді.</w:t>
      </w:r>
    </w:p>
    <w:p w14:paraId="65326AA3" w14:textId="77777777" w:rsidR="00927767" w:rsidRPr="00927767" w:rsidRDefault="00927767"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rPr>
        <w:t>5. Тірек тұғырықтарына 7 орналастырылған айналу жетектері 6 контейнерді айналдыра</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sz w:val="28"/>
          <w:szCs w:val="28"/>
        </w:rPr>
        <w:t>4.14</w:t>
      </w:r>
      <w:r>
        <w:rPr>
          <w:rFonts w:ascii="Times New Roman" w:hAnsi="Times New Roman" w:cs="Times New Roman"/>
          <w:sz w:val="28"/>
          <w:szCs w:val="28"/>
        </w:rPr>
        <w:t xml:space="preserve">, </w:t>
      </w:r>
      <w:r>
        <w:rPr>
          <w:rFonts w:ascii="Times New Roman" w:hAnsi="Times New Roman" w:cs="Times New Roman"/>
          <w:sz w:val="28"/>
          <w:szCs w:val="28"/>
          <w:lang w:val="kk-KZ"/>
        </w:rPr>
        <w:t>ә</w:t>
      </w:r>
      <w:r>
        <w:rPr>
          <w:rFonts w:ascii="Times New Roman" w:hAnsi="Times New Roman"/>
          <w:sz w:val="28"/>
          <w:szCs w:val="28"/>
        </w:rPr>
        <w:t>-сурет</w:t>
      </w:r>
      <w:r>
        <w:rPr>
          <w:rFonts w:ascii="Times New Roman" w:hAnsi="Times New Roman" w:cs="Times New Roman"/>
          <w:sz w:val="28"/>
          <w:szCs w:val="28"/>
        </w:rPr>
        <w:t>) және оны контейнердің бүйір қабырғасына вертикаль етіп орната бастайды</w:t>
      </w:r>
      <w:r>
        <w:rPr>
          <w:rFonts w:ascii="Times New Roman" w:hAnsi="Times New Roman" w:cs="Times New Roman"/>
          <w:sz w:val="28"/>
          <w:szCs w:val="28"/>
          <w:lang w:val="kk-KZ"/>
        </w:rPr>
        <w:t xml:space="preserve">. </w:t>
      </w:r>
      <w:r w:rsidRPr="00927767">
        <w:rPr>
          <w:rFonts w:ascii="Times New Roman" w:hAnsi="Times New Roman" w:cs="Times New Roman"/>
          <w:sz w:val="28"/>
          <w:szCs w:val="28"/>
          <w:lang w:val="kk-KZ"/>
        </w:rPr>
        <w:t>Бүйір қабырғасында тұрған контейнерде құрылғылар бункерден астық жүктерін тиеу үшін контейнердің люктерін 9</w:t>
      </w:r>
      <w:r>
        <w:rPr>
          <w:rFonts w:ascii="Times New Roman" w:hAnsi="Times New Roman" w:cs="Times New Roman"/>
          <w:sz w:val="28"/>
          <w:szCs w:val="28"/>
          <w:lang w:val="kk-KZ"/>
        </w:rPr>
        <w:t xml:space="preserve"> </w:t>
      </w:r>
      <w:r w:rsidRPr="00927767">
        <w:rPr>
          <w:rFonts w:ascii="Times New Roman" w:hAnsi="Times New Roman" w:cs="Times New Roman"/>
          <w:sz w:val="28"/>
          <w:szCs w:val="28"/>
          <w:lang w:val="kk-KZ"/>
        </w:rPr>
        <w:t>ашады (</w:t>
      </w:r>
      <w:r w:rsidRPr="00927767">
        <w:rPr>
          <w:rFonts w:ascii="Times New Roman" w:hAnsi="Times New Roman"/>
          <w:sz w:val="28"/>
          <w:szCs w:val="28"/>
          <w:lang w:val="kk-KZ"/>
        </w:rPr>
        <w:t>4.14</w:t>
      </w:r>
      <w:r w:rsidRPr="00927767">
        <w:rPr>
          <w:rFonts w:ascii="Times New Roman" w:hAnsi="Times New Roman" w:cs="Times New Roman"/>
          <w:sz w:val="28"/>
          <w:szCs w:val="28"/>
          <w:lang w:val="kk-KZ"/>
        </w:rPr>
        <w:t xml:space="preserve">, </w:t>
      </w:r>
      <w:r>
        <w:rPr>
          <w:rFonts w:ascii="Times New Roman" w:hAnsi="Times New Roman" w:cs="Times New Roman"/>
          <w:sz w:val="28"/>
          <w:szCs w:val="28"/>
          <w:lang w:val="kk-KZ"/>
        </w:rPr>
        <w:t>б</w:t>
      </w:r>
      <w:r w:rsidRPr="00927767">
        <w:rPr>
          <w:rFonts w:ascii="Times New Roman" w:hAnsi="Times New Roman"/>
          <w:sz w:val="28"/>
          <w:szCs w:val="28"/>
          <w:lang w:val="kk-KZ"/>
        </w:rPr>
        <w:t>-сурет</w:t>
      </w:r>
      <w:r w:rsidRPr="00927767">
        <w:rPr>
          <w:rFonts w:ascii="Times New Roman" w:hAnsi="Times New Roman" w:cs="Times New Roman"/>
          <w:sz w:val="28"/>
          <w:szCs w:val="28"/>
          <w:lang w:val="kk-KZ"/>
        </w:rPr>
        <w:t>).</w:t>
      </w:r>
    </w:p>
    <w:p w14:paraId="5A31E154" w14:textId="77777777" w:rsidR="00927767" w:rsidRPr="00927767" w:rsidRDefault="00927767" w:rsidP="00ED11C0">
      <w:pPr>
        <w:spacing w:after="0" w:line="240" w:lineRule="auto"/>
        <w:ind w:firstLine="851"/>
        <w:jc w:val="both"/>
        <w:rPr>
          <w:rFonts w:ascii="Times New Roman" w:hAnsi="Times New Roman" w:cs="Times New Roman"/>
          <w:sz w:val="28"/>
          <w:szCs w:val="28"/>
          <w:lang w:val="kk-KZ"/>
        </w:rPr>
      </w:pPr>
      <w:r w:rsidRPr="00927767">
        <w:rPr>
          <w:rFonts w:ascii="Times New Roman" w:hAnsi="Times New Roman" w:cs="Times New Roman"/>
          <w:sz w:val="28"/>
          <w:szCs w:val="28"/>
          <w:lang w:val="kk-KZ"/>
        </w:rPr>
        <w:t>7. Астық жүктерін бункерден контейнерге жүктеу жүзеге асырылады (</w:t>
      </w:r>
      <w:r w:rsidRPr="00927767">
        <w:rPr>
          <w:rFonts w:ascii="Times New Roman" w:hAnsi="Times New Roman"/>
          <w:sz w:val="28"/>
          <w:szCs w:val="28"/>
          <w:lang w:val="kk-KZ"/>
        </w:rPr>
        <w:t>4.14</w:t>
      </w:r>
      <w:r w:rsidRPr="00927767">
        <w:rPr>
          <w:rFonts w:ascii="Times New Roman" w:hAnsi="Times New Roman" w:cs="Times New Roman"/>
          <w:sz w:val="28"/>
          <w:szCs w:val="28"/>
          <w:lang w:val="kk-KZ"/>
        </w:rPr>
        <w:t xml:space="preserve">, </w:t>
      </w:r>
      <w:r>
        <w:rPr>
          <w:rFonts w:ascii="Times New Roman" w:hAnsi="Times New Roman" w:cs="Times New Roman"/>
          <w:sz w:val="28"/>
          <w:szCs w:val="28"/>
          <w:lang w:val="kk-KZ"/>
        </w:rPr>
        <w:t>в</w:t>
      </w:r>
      <w:r w:rsidRPr="00927767">
        <w:rPr>
          <w:rFonts w:ascii="Times New Roman" w:hAnsi="Times New Roman"/>
          <w:sz w:val="28"/>
          <w:szCs w:val="28"/>
          <w:lang w:val="kk-KZ"/>
        </w:rPr>
        <w:t>-сурет</w:t>
      </w:r>
      <w:r>
        <w:rPr>
          <w:rFonts w:ascii="Times New Roman" w:hAnsi="Times New Roman"/>
          <w:sz w:val="28"/>
          <w:szCs w:val="28"/>
          <w:lang w:val="kk-KZ"/>
        </w:rPr>
        <w:t>ті қараңыз</w:t>
      </w:r>
      <w:r w:rsidRPr="00927767">
        <w:rPr>
          <w:rFonts w:ascii="Times New Roman" w:hAnsi="Times New Roman" w:cs="Times New Roman"/>
          <w:sz w:val="28"/>
          <w:szCs w:val="28"/>
          <w:lang w:val="kk-KZ"/>
        </w:rPr>
        <w:t>).</w:t>
      </w:r>
    </w:p>
    <w:p w14:paraId="469E45DB" w14:textId="77777777" w:rsidR="00927767" w:rsidRPr="00927767" w:rsidRDefault="00927767" w:rsidP="00ED11C0">
      <w:pPr>
        <w:spacing w:after="0" w:line="240" w:lineRule="auto"/>
        <w:ind w:firstLine="851"/>
        <w:jc w:val="both"/>
        <w:rPr>
          <w:rFonts w:ascii="Times New Roman" w:hAnsi="Times New Roman" w:cs="Times New Roman"/>
          <w:sz w:val="28"/>
          <w:szCs w:val="28"/>
          <w:lang w:val="kk-KZ"/>
        </w:rPr>
      </w:pPr>
      <w:r w:rsidRPr="00927767">
        <w:rPr>
          <w:rFonts w:ascii="Times New Roman" w:hAnsi="Times New Roman" w:cs="Times New Roman"/>
          <w:sz w:val="28"/>
          <w:szCs w:val="28"/>
          <w:lang w:val="kk-KZ"/>
        </w:rPr>
        <w:t>8. Астық жүктерін жүктеу аяқталғаннан кейін құрылғылар  контейнердің люктерін 9</w:t>
      </w:r>
      <w:r>
        <w:rPr>
          <w:rFonts w:ascii="Times New Roman" w:hAnsi="Times New Roman" w:cs="Times New Roman"/>
          <w:sz w:val="28"/>
          <w:szCs w:val="28"/>
          <w:lang w:val="kk-KZ"/>
        </w:rPr>
        <w:t xml:space="preserve"> </w:t>
      </w:r>
      <w:r w:rsidRPr="00927767">
        <w:rPr>
          <w:rFonts w:ascii="Times New Roman" w:hAnsi="Times New Roman" w:cs="Times New Roman"/>
          <w:sz w:val="28"/>
          <w:szCs w:val="28"/>
          <w:lang w:val="kk-KZ"/>
        </w:rPr>
        <w:t>жабады.</w:t>
      </w:r>
    </w:p>
    <w:p w14:paraId="40EAC371" w14:textId="77777777" w:rsidR="00927767" w:rsidRPr="00927767" w:rsidRDefault="00927767" w:rsidP="00ED11C0">
      <w:pPr>
        <w:spacing w:after="0" w:line="240" w:lineRule="auto"/>
        <w:ind w:firstLine="851"/>
        <w:jc w:val="both"/>
        <w:rPr>
          <w:rFonts w:ascii="Times New Roman" w:hAnsi="Times New Roman" w:cs="Times New Roman"/>
          <w:sz w:val="28"/>
          <w:szCs w:val="28"/>
          <w:lang w:val="kk-KZ"/>
        </w:rPr>
      </w:pPr>
      <w:r w:rsidRPr="00927767">
        <w:rPr>
          <w:rFonts w:ascii="Times New Roman" w:hAnsi="Times New Roman" w:cs="Times New Roman"/>
          <w:sz w:val="28"/>
          <w:szCs w:val="28"/>
          <w:lang w:val="kk-KZ"/>
        </w:rPr>
        <w:t>9. Жоғарыда сипатталған жұмыстар кері тәртіпте жүзеге асырылады (</w:t>
      </w:r>
      <w:r w:rsidRPr="00927767">
        <w:rPr>
          <w:rFonts w:ascii="Times New Roman" w:hAnsi="Times New Roman"/>
          <w:sz w:val="28"/>
          <w:szCs w:val="28"/>
          <w:lang w:val="kk-KZ"/>
        </w:rPr>
        <w:t>4.14</w:t>
      </w:r>
      <w:r w:rsidRPr="00927767">
        <w:rPr>
          <w:rFonts w:ascii="Times New Roman" w:hAnsi="Times New Roman" w:cs="Times New Roman"/>
          <w:sz w:val="28"/>
          <w:szCs w:val="28"/>
          <w:lang w:val="kk-KZ"/>
        </w:rPr>
        <w:t xml:space="preserve">, </w:t>
      </w:r>
      <w:r>
        <w:rPr>
          <w:rFonts w:ascii="Times New Roman" w:hAnsi="Times New Roman" w:cs="Times New Roman"/>
          <w:sz w:val="28"/>
          <w:szCs w:val="28"/>
          <w:lang w:val="kk-KZ"/>
        </w:rPr>
        <w:t>г</w:t>
      </w:r>
      <w:r w:rsidRPr="00927767">
        <w:rPr>
          <w:rFonts w:ascii="Times New Roman" w:hAnsi="Times New Roman" w:cs="Times New Roman"/>
          <w:sz w:val="28"/>
          <w:szCs w:val="28"/>
          <w:lang w:val="kk-KZ"/>
        </w:rPr>
        <w:t>-</w:t>
      </w:r>
      <w:r>
        <w:rPr>
          <w:rFonts w:ascii="Times New Roman" w:hAnsi="Times New Roman" w:cs="Times New Roman"/>
          <w:sz w:val="28"/>
          <w:szCs w:val="28"/>
          <w:lang w:val="kk-KZ"/>
        </w:rPr>
        <w:t>д</w:t>
      </w:r>
      <w:r w:rsidRPr="00927767">
        <w:rPr>
          <w:rFonts w:ascii="Times New Roman" w:hAnsi="Times New Roman"/>
          <w:sz w:val="28"/>
          <w:szCs w:val="28"/>
          <w:lang w:val="kk-KZ"/>
        </w:rPr>
        <w:t>-суреттер</w:t>
      </w:r>
      <w:r w:rsidRPr="00927767">
        <w:rPr>
          <w:rFonts w:ascii="Times New Roman" w:hAnsi="Times New Roman" w:cs="Times New Roman"/>
          <w:sz w:val="28"/>
          <w:szCs w:val="28"/>
          <w:lang w:val="kk-KZ"/>
        </w:rPr>
        <w:t>).</w:t>
      </w:r>
    </w:p>
    <w:p w14:paraId="09589A93" w14:textId="77777777" w:rsidR="00927767" w:rsidRPr="00927767" w:rsidRDefault="00927767" w:rsidP="00ED11C0">
      <w:pPr>
        <w:spacing w:after="0" w:line="240" w:lineRule="auto"/>
        <w:ind w:firstLine="851"/>
        <w:jc w:val="both"/>
        <w:rPr>
          <w:rFonts w:ascii="Times New Roman" w:hAnsi="Times New Roman" w:cs="Times New Roman"/>
          <w:sz w:val="28"/>
          <w:szCs w:val="28"/>
          <w:lang w:val="kk-KZ"/>
        </w:rPr>
      </w:pPr>
      <w:r w:rsidRPr="00927767">
        <w:rPr>
          <w:rFonts w:ascii="Times New Roman" w:hAnsi="Times New Roman" w:cs="Times New Roman"/>
          <w:sz w:val="28"/>
          <w:szCs w:val="28"/>
          <w:lang w:val="kk-KZ"/>
        </w:rPr>
        <w:t>10. Контейнерлері бар теміржол платформаларының санына байланысты 2-ден 9-ға дейін кезеңдерде сипатталған операциялар әрбір бос контейнер үшін орындалады.</w:t>
      </w:r>
    </w:p>
    <w:p w14:paraId="272EA8AF" w14:textId="77777777" w:rsidR="00927767" w:rsidRPr="00927767" w:rsidRDefault="00927767" w:rsidP="00ED11C0">
      <w:pPr>
        <w:spacing w:after="0" w:line="240" w:lineRule="auto"/>
        <w:ind w:firstLine="851"/>
        <w:jc w:val="both"/>
        <w:rPr>
          <w:rFonts w:ascii="Times New Roman" w:hAnsi="Times New Roman" w:cs="Times New Roman"/>
          <w:sz w:val="28"/>
          <w:szCs w:val="28"/>
          <w:lang w:val="kk-KZ"/>
        </w:rPr>
      </w:pPr>
      <w:r w:rsidRPr="00927767">
        <w:rPr>
          <w:rFonts w:ascii="Times New Roman" w:hAnsi="Times New Roman" w:cs="Times New Roman"/>
          <w:sz w:val="28"/>
          <w:szCs w:val="28"/>
          <w:lang w:val="kk-KZ"/>
        </w:rPr>
        <w:t xml:space="preserve">11. Жүктеу жұмыстарының аяқталғаны туралы сигнал алғаннан кейін маневрлік локомотив жолдан жүк тиелген контейнерлері бар теміржол платформаларын алады. </w:t>
      </w:r>
    </w:p>
    <w:p w14:paraId="440A0CA7" w14:textId="77777777" w:rsidR="00927767" w:rsidRPr="00927767" w:rsidRDefault="00927767" w:rsidP="00927767">
      <w:pPr>
        <w:spacing w:after="0" w:line="240" w:lineRule="auto"/>
        <w:ind w:firstLine="567"/>
        <w:jc w:val="both"/>
        <w:rPr>
          <w:rFonts w:ascii="Times New Roman" w:hAnsi="Times New Roman" w:cs="Times New Roman"/>
          <w:sz w:val="28"/>
          <w:szCs w:val="28"/>
          <w:lang w:val="kk-KZ"/>
        </w:rPr>
      </w:pPr>
    </w:p>
    <w:p w14:paraId="50943CA8" w14:textId="77777777" w:rsidR="00927767" w:rsidRDefault="00927767" w:rsidP="00927767">
      <w:pPr>
        <w:spacing w:after="0" w:line="240" w:lineRule="auto"/>
        <w:jc w:val="center"/>
        <w:rPr>
          <w:rFonts w:ascii="Times New Roman" w:hAnsi="Times New Roman" w:cs="Times New Roman"/>
          <w:color w:val="FF0000"/>
          <w:sz w:val="28"/>
          <w:szCs w:val="28"/>
        </w:rPr>
      </w:pPr>
      <w:r>
        <w:rPr>
          <w:noProof/>
          <w:lang w:eastAsia="ru-RU"/>
        </w:rPr>
        <w:lastRenderedPageBreak/>
        <w:drawing>
          <wp:inline distT="0" distB="0" distL="0" distR="0" wp14:anchorId="261F45BB" wp14:editId="18C2E7B6">
            <wp:extent cx="5218430" cy="5108575"/>
            <wp:effectExtent l="0" t="0" r="1270" b="0"/>
            <wp:docPr id="35889" name="Рисунок 35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8">
                      <a:extLst>
                        <a:ext uri="{28A0092B-C50C-407E-A947-70E740481C1C}">
                          <a14:useLocalDpi xmlns:a14="http://schemas.microsoft.com/office/drawing/2010/main" val="0"/>
                        </a:ext>
                      </a:extLst>
                    </a:blip>
                    <a:srcRect t="549"/>
                    <a:stretch>
                      <a:fillRect/>
                    </a:stretch>
                  </pic:blipFill>
                  <pic:spPr bwMode="auto">
                    <a:xfrm>
                      <a:off x="0" y="0"/>
                      <a:ext cx="5218430" cy="5108575"/>
                    </a:xfrm>
                    <a:prstGeom prst="rect">
                      <a:avLst/>
                    </a:prstGeom>
                    <a:noFill/>
                    <a:ln>
                      <a:noFill/>
                    </a:ln>
                  </pic:spPr>
                </pic:pic>
              </a:graphicData>
            </a:graphic>
          </wp:inline>
        </w:drawing>
      </w:r>
    </w:p>
    <w:p w14:paraId="61E7D8A3" w14:textId="77777777" w:rsidR="00927767" w:rsidRDefault="00927767" w:rsidP="00927767">
      <w:pPr>
        <w:spacing w:after="0" w:line="240" w:lineRule="auto"/>
        <w:ind w:firstLine="567"/>
        <w:jc w:val="center"/>
        <w:rPr>
          <w:rFonts w:ascii="Times New Roman" w:hAnsi="Times New Roman" w:cs="Times New Roman"/>
          <w:color w:val="FF0000"/>
          <w:sz w:val="28"/>
          <w:szCs w:val="28"/>
        </w:rPr>
      </w:pPr>
    </w:p>
    <w:p w14:paraId="559B3FC1" w14:textId="77777777" w:rsidR="003654B6" w:rsidRDefault="00927767" w:rsidP="003654B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Pr>
          <w:rFonts w:ascii="Times New Roman" w:hAnsi="Times New Roman" w:cs="Times New Roman"/>
          <w:sz w:val="28"/>
          <w:szCs w:val="28"/>
        </w:rPr>
        <w:t xml:space="preserve">4.14 – </w:t>
      </w:r>
      <w:r>
        <w:rPr>
          <w:rFonts w:ascii="Times New Roman" w:hAnsi="Times New Roman" w:cs="Times New Roman"/>
          <w:sz w:val="28"/>
          <w:szCs w:val="28"/>
          <w:lang w:val="kk-KZ"/>
        </w:rPr>
        <w:t xml:space="preserve">Темір жол платформаларында контейнерлерге </w:t>
      </w:r>
    </w:p>
    <w:p w14:paraId="166EDCBA" w14:textId="7C5B4CB9" w:rsidR="00927767" w:rsidRDefault="00927767" w:rsidP="003654B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үйілме жүктерді тиеуге арналған стационарлы көтергіштің жұмысы</w:t>
      </w:r>
    </w:p>
    <w:p w14:paraId="36169A8C" w14:textId="77777777" w:rsidR="00927767" w:rsidRPr="003654B6" w:rsidRDefault="00927767" w:rsidP="00927767">
      <w:pPr>
        <w:spacing w:after="0" w:line="240" w:lineRule="auto"/>
        <w:ind w:firstLine="567"/>
        <w:rPr>
          <w:rFonts w:ascii="Times New Roman" w:hAnsi="Times New Roman"/>
          <w:color w:val="000000"/>
          <w:sz w:val="28"/>
          <w:szCs w:val="28"/>
          <w:shd w:val="clear" w:color="auto" w:fill="FFFFFF"/>
          <w:lang w:val="kk-KZ"/>
        </w:rPr>
      </w:pPr>
    </w:p>
    <w:p w14:paraId="1C33B192" w14:textId="77777777" w:rsidR="00927767" w:rsidRPr="00755260" w:rsidRDefault="00927767" w:rsidP="00ED11C0">
      <w:pPr>
        <w:spacing w:after="0" w:line="240" w:lineRule="auto"/>
        <w:ind w:firstLine="851"/>
        <w:jc w:val="both"/>
        <w:rPr>
          <w:rFonts w:ascii="Times New Roman" w:hAnsi="Times New Roman"/>
          <w:sz w:val="28"/>
          <w:szCs w:val="28"/>
          <w:shd w:val="clear" w:color="auto" w:fill="FFFFFF"/>
          <w:lang w:val="kk-KZ"/>
        </w:rPr>
      </w:pPr>
      <w:r w:rsidRPr="00755260">
        <w:rPr>
          <w:rFonts w:ascii="Times New Roman" w:hAnsi="Times New Roman"/>
          <w:color w:val="000000"/>
          <w:sz w:val="28"/>
          <w:szCs w:val="28"/>
          <w:shd w:val="clear" w:color="auto" w:fill="FFFFFF"/>
          <w:lang w:val="kk-KZ"/>
        </w:rPr>
        <w:t xml:space="preserve">5. Сыртқы әсерлерге төзімділік пен ұзақ сақталуға қойылатын талаптар. </w:t>
      </w:r>
      <w:r w:rsidRPr="00755260">
        <w:rPr>
          <w:rFonts w:ascii="Times New Roman" w:hAnsi="Times New Roman"/>
          <w:sz w:val="28"/>
          <w:szCs w:val="28"/>
          <w:shd w:val="clear" w:color="auto" w:fill="FFFFFF"/>
          <w:lang w:val="kk-KZ"/>
        </w:rPr>
        <w:t>Сыртқы әсерлерге төзімділік пен ұзақ сақталу талаптары климаттық және механикалық әсерлерге сәйкес келуі керек:</w:t>
      </w:r>
    </w:p>
    <w:p w14:paraId="062FF72C" w14:textId="52E3DAB0" w:rsidR="00927767" w:rsidRPr="00755260" w:rsidRDefault="00927767" w:rsidP="00ED11C0">
      <w:pPr>
        <w:spacing w:after="0" w:line="240" w:lineRule="auto"/>
        <w:ind w:firstLine="851"/>
        <w:jc w:val="both"/>
        <w:rPr>
          <w:rFonts w:ascii="Times New Roman" w:hAnsi="Times New Roman"/>
          <w:sz w:val="28"/>
          <w:szCs w:val="28"/>
          <w:shd w:val="clear" w:color="auto" w:fill="FFFFFF"/>
          <w:lang w:val="kk-KZ"/>
        </w:rPr>
      </w:pPr>
      <w:r w:rsidRPr="00755260">
        <w:rPr>
          <w:rFonts w:ascii="Times New Roman" w:hAnsi="Times New Roman"/>
          <w:sz w:val="28"/>
          <w:szCs w:val="28"/>
          <w:shd w:val="clear" w:color="auto" w:fill="FFFFFF"/>
          <w:lang w:val="kk-KZ"/>
        </w:rPr>
        <w:t>5.1. Жабдық ҚР ЕЖ 1.02-109-2014</w:t>
      </w:r>
      <w:r>
        <w:rPr>
          <w:rFonts w:ascii="Times New Roman" w:hAnsi="Times New Roman"/>
          <w:color w:val="FF0000"/>
          <w:sz w:val="28"/>
          <w:szCs w:val="28"/>
          <w:shd w:val="clear" w:color="auto" w:fill="FFFFFF"/>
          <w:lang w:val="kk-KZ"/>
        </w:rPr>
        <w:t xml:space="preserve"> </w:t>
      </w:r>
      <w:r w:rsidRPr="00755260">
        <w:rPr>
          <w:rFonts w:ascii="Times New Roman" w:hAnsi="Times New Roman"/>
          <w:sz w:val="28"/>
          <w:szCs w:val="28"/>
          <w:shd w:val="clear" w:color="auto" w:fill="FFFFFF"/>
          <w:lang w:val="kk-KZ"/>
        </w:rPr>
        <w:t xml:space="preserve">талаптарын қанағаттандыруы тиіс </w:t>
      </w:r>
      <w:r w:rsidRPr="00755260">
        <w:rPr>
          <w:rFonts w:ascii="Times New Roman" w:eastAsiaTheme="minorEastAsia" w:hAnsi="Times New Roman" w:cs="Times New Roman"/>
          <w:sz w:val="28"/>
          <w:szCs w:val="28"/>
          <w:lang w:val="kk-KZ"/>
        </w:rPr>
        <w:t>[</w:t>
      </w:r>
      <w:r w:rsidRPr="00755260">
        <w:rPr>
          <w:rFonts w:ascii="Times New Roman" w:hAnsi="Times New Roman"/>
          <w:sz w:val="28"/>
          <w:szCs w:val="28"/>
          <w:shd w:val="clear" w:color="auto" w:fill="FFFFFF"/>
          <w:lang w:val="kk-KZ"/>
        </w:rPr>
        <w:t>9</w:t>
      </w:r>
      <w:r w:rsidR="00E97293" w:rsidRPr="00755260">
        <w:rPr>
          <w:rFonts w:ascii="Times New Roman" w:hAnsi="Times New Roman"/>
          <w:sz w:val="28"/>
          <w:szCs w:val="28"/>
          <w:shd w:val="clear" w:color="auto" w:fill="FFFFFF"/>
          <w:lang w:val="kk-KZ"/>
        </w:rPr>
        <w:t>4</w:t>
      </w:r>
      <w:r w:rsidRPr="00755260">
        <w:rPr>
          <w:rFonts w:ascii="Times New Roman" w:hAnsi="Times New Roman" w:cs="Times New Roman"/>
          <w:bCs/>
          <w:sz w:val="28"/>
          <w:szCs w:val="28"/>
          <w:shd w:val="clear" w:color="auto" w:fill="FFFFFF"/>
          <w:lang w:val="kk-KZ"/>
        </w:rPr>
        <w:t>]</w:t>
      </w:r>
      <w:r w:rsidRPr="00755260">
        <w:rPr>
          <w:rFonts w:ascii="Times New Roman" w:hAnsi="Times New Roman"/>
          <w:sz w:val="28"/>
          <w:szCs w:val="28"/>
          <w:shd w:val="clear" w:color="auto" w:fill="FFFFFF"/>
          <w:lang w:val="kk-KZ"/>
        </w:rPr>
        <w:t xml:space="preserve">.  </w:t>
      </w:r>
    </w:p>
    <w:p w14:paraId="792A113F" w14:textId="5280819A" w:rsidR="00927767" w:rsidRPr="00755260" w:rsidRDefault="00927767" w:rsidP="00ED11C0">
      <w:pPr>
        <w:spacing w:after="0" w:line="240" w:lineRule="auto"/>
        <w:ind w:firstLine="851"/>
        <w:jc w:val="both"/>
        <w:rPr>
          <w:rFonts w:ascii="Times New Roman" w:hAnsi="Times New Roman" w:cs="Times New Roman"/>
          <w:bCs/>
          <w:sz w:val="28"/>
          <w:szCs w:val="28"/>
          <w:shd w:val="clear" w:color="auto" w:fill="FFFFFF"/>
          <w:lang w:val="kk-KZ"/>
        </w:rPr>
      </w:pPr>
      <w:r w:rsidRPr="00755260">
        <w:rPr>
          <w:rFonts w:ascii="Times New Roman" w:hAnsi="Times New Roman"/>
          <w:sz w:val="28"/>
          <w:szCs w:val="28"/>
          <w:shd w:val="clear" w:color="auto" w:fill="FFFFFF"/>
          <w:lang w:val="kk-KZ"/>
        </w:rPr>
        <w:t>5.2. Стационарлы көтергіш жабдықтарының механикалық және климаттық әсерлері бөлігінде МЕМСТ талаптарына сәйкес болуы тиіс</w:t>
      </w:r>
      <w:r>
        <w:rPr>
          <w:rFonts w:ascii="Times New Roman" w:hAnsi="Times New Roman"/>
          <w:color w:val="FF0000"/>
          <w:sz w:val="28"/>
          <w:szCs w:val="28"/>
          <w:shd w:val="clear" w:color="auto" w:fill="FFFFFF"/>
          <w:lang w:val="kk-KZ"/>
        </w:rPr>
        <w:t xml:space="preserve"> </w:t>
      </w:r>
      <w:r w:rsidRPr="00755260">
        <w:rPr>
          <w:rFonts w:ascii="Times New Roman" w:eastAsiaTheme="minorEastAsia" w:hAnsi="Times New Roman" w:cs="Times New Roman"/>
          <w:sz w:val="28"/>
          <w:szCs w:val="28"/>
          <w:lang w:val="kk-KZ"/>
        </w:rPr>
        <w:t>[</w:t>
      </w:r>
      <w:r w:rsidRPr="00755260">
        <w:rPr>
          <w:rFonts w:ascii="Times New Roman" w:hAnsi="Times New Roman"/>
          <w:sz w:val="28"/>
          <w:szCs w:val="28"/>
          <w:shd w:val="clear" w:color="auto" w:fill="FFFFFF"/>
          <w:lang w:val="kk-KZ"/>
        </w:rPr>
        <w:t>9</w:t>
      </w:r>
      <w:r w:rsidR="00E97293" w:rsidRPr="00755260">
        <w:rPr>
          <w:rFonts w:ascii="Times New Roman" w:hAnsi="Times New Roman"/>
          <w:sz w:val="28"/>
          <w:szCs w:val="28"/>
          <w:shd w:val="clear" w:color="auto" w:fill="FFFFFF"/>
          <w:lang w:val="kk-KZ"/>
        </w:rPr>
        <w:t>5</w:t>
      </w:r>
      <w:r w:rsidRPr="00755260">
        <w:rPr>
          <w:rFonts w:ascii="Times New Roman" w:hAnsi="Times New Roman"/>
          <w:sz w:val="28"/>
          <w:szCs w:val="28"/>
          <w:shd w:val="clear" w:color="auto" w:fill="FFFFFF"/>
          <w:lang w:val="kk-KZ"/>
        </w:rPr>
        <w:t>, 9</w:t>
      </w:r>
      <w:r w:rsidR="00E97293" w:rsidRPr="00755260">
        <w:rPr>
          <w:rFonts w:ascii="Times New Roman" w:hAnsi="Times New Roman"/>
          <w:sz w:val="28"/>
          <w:szCs w:val="28"/>
          <w:shd w:val="clear" w:color="auto" w:fill="FFFFFF"/>
          <w:lang w:val="kk-KZ"/>
        </w:rPr>
        <w:t>6</w:t>
      </w:r>
      <w:r w:rsidRPr="00755260">
        <w:rPr>
          <w:rFonts w:ascii="Times New Roman" w:hAnsi="Times New Roman" w:cs="Times New Roman"/>
          <w:bCs/>
          <w:sz w:val="28"/>
          <w:szCs w:val="28"/>
          <w:shd w:val="clear" w:color="auto" w:fill="FFFFFF"/>
          <w:lang w:val="kk-KZ"/>
        </w:rPr>
        <w:t>].</w:t>
      </w:r>
    </w:p>
    <w:p w14:paraId="5DE49BEA" w14:textId="77777777" w:rsidR="00927767" w:rsidRPr="00755260" w:rsidRDefault="00927767" w:rsidP="00ED11C0">
      <w:pPr>
        <w:spacing w:after="0" w:line="240" w:lineRule="auto"/>
        <w:ind w:firstLine="851"/>
        <w:rPr>
          <w:rFonts w:ascii="Times New Roman" w:hAnsi="Times New Roman"/>
          <w:color w:val="000000"/>
          <w:sz w:val="28"/>
          <w:szCs w:val="28"/>
          <w:shd w:val="clear" w:color="auto" w:fill="FFFFFF"/>
          <w:lang w:val="kk-KZ"/>
        </w:rPr>
      </w:pPr>
      <w:r w:rsidRPr="00755260">
        <w:rPr>
          <w:rFonts w:ascii="Times New Roman" w:hAnsi="Times New Roman"/>
          <w:color w:val="000000"/>
          <w:sz w:val="28"/>
          <w:szCs w:val="28"/>
          <w:shd w:val="clear" w:color="auto" w:fill="FFFFFF"/>
          <w:lang w:val="kk-KZ"/>
        </w:rPr>
        <w:t>6. Конструктивті талаптар.</w:t>
      </w:r>
    </w:p>
    <w:p w14:paraId="263E4DEE" w14:textId="77777777" w:rsidR="00927767" w:rsidRPr="00755260" w:rsidRDefault="00927767" w:rsidP="00ED11C0">
      <w:pPr>
        <w:spacing w:after="0" w:line="240" w:lineRule="auto"/>
        <w:ind w:firstLine="851"/>
        <w:jc w:val="both"/>
        <w:rPr>
          <w:rFonts w:ascii="Times New Roman" w:hAnsi="Times New Roman"/>
          <w:sz w:val="28"/>
          <w:szCs w:val="28"/>
          <w:shd w:val="clear" w:color="auto" w:fill="FFFF00"/>
          <w:lang w:val="kk-KZ"/>
        </w:rPr>
      </w:pPr>
      <w:r w:rsidRPr="00755260">
        <w:rPr>
          <w:rFonts w:ascii="Times New Roman" w:hAnsi="Times New Roman"/>
          <w:sz w:val="28"/>
          <w:szCs w:val="28"/>
          <w:lang w:val="kk-KZ"/>
        </w:rPr>
        <w:t xml:space="preserve">6.1 </w:t>
      </w:r>
      <w:r w:rsidRPr="00755260">
        <w:rPr>
          <w:rFonts w:ascii="Times New Roman" w:hAnsi="Times New Roman"/>
          <w:color w:val="000000"/>
          <w:sz w:val="28"/>
          <w:szCs w:val="28"/>
          <w:shd w:val="clear" w:color="auto" w:fill="FFFFFF"/>
          <w:lang w:val="kk-KZ"/>
        </w:rPr>
        <w:t>Стационарлы көтергіш 4.14-суретте көрсетілген принциптік схемаға және 4.2-кестеге сәйкес тораптар мен элементтер тізбесіне сәйкес құрастырылуы тиіс</w:t>
      </w:r>
      <w:r w:rsidRPr="00755260">
        <w:rPr>
          <w:rFonts w:ascii="Times New Roman" w:hAnsi="Times New Roman"/>
          <w:sz w:val="28"/>
          <w:szCs w:val="28"/>
          <w:lang w:val="kk-KZ"/>
        </w:rPr>
        <w:t>.</w:t>
      </w:r>
      <w:r w:rsidRPr="00755260">
        <w:rPr>
          <w:rFonts w:ascii="Times New Roman" w:hAnsi="Times New Roman"/>
          <w:sz w:val="28"/>
          <w:szCs w:val="28"/>
          <w:shd w:val="clear" w:color="auto" w:fill="FFFF00"/>
          <w:lang w:val="kk-KZ"/>
        </w:rPr>
        <w:t xml:space="preserve"> </w:t>
      </w:r>
    </w:p>
    <w:p w14:paraId="3F4068D8" w14:textId="32F84224" w:rsidR="00927767" w:rsidRPr="00755260" w:rsidRDefault="00927767" w:rsidP="00ED11C0">
      <w:pPr>
        <w:spacing w:after="0" w:line="240" w:lineRule="auto"/>
        <w:ind w:firstLine="851"/>
        <w:jc w:val="both"/>
        <w:rPr>
          <w:rFonts w:ascii="Times New Roman" w:hAnsi="Times New Roman"/>
          <w:sz w:val="28"/>
          <w:szCs w:val="28"/>
          <w:shd w:val="clear" w:color="auto" w:fill="FFFFFF"/>
          <w:lang w:val="kk-KZ"/>
        </w:rPr>
      </w:pPr>
      <w:r w:rsidRPr="00755260">
        <w:rPr>
          <w:rFonts w:ascii="Times New Roman" w:hAnsi="Times New Roman"/>
          <w:sz w:val="28"/>
          <w:szCs w:val="28"/>
          <w:shd w:val="clear" w:color="auto" w:fill="FFFFFF"/>
          <w:lang w:val="kk-KZ"/>
        </w:rPr>
        <w:t xml:space="preserve">6.2 </w:t>
      </w:r>
      <w:r w:rsidRPr="00755260">
        <w:rPr>
          <w:rFonts w:ascii="Times New Roman" w:hAnsi="Times New Roman"/>
          <w:color w:val="000000"/>
          <w:sz w:val="28"/>
          <w:szCs w:val="28"/>
          <w:shd w:val="clear" w:color="auto" w:fill="FFFFFF"/>
          <w:lang w:val="kk-KZ"/>
        </w:rPr>
        <w:t xml:space="preserve">Стационарлы көтергіш </w:t>
      </w:r>
      <w:r>
        <w:rPr>
          <w:rFonts w:ascii="Times New Roman" w:hAnsi="Times New Roman"/>
          <w:color w:val="000000"/>
          <w:sz w:val="28"/>
          <w:szCs w:val="28"/>
          <w:shd w:val="clear" w:color="auto" w:fill="FFFFFF"/>
          <w:lang w:val="kk-KZ"/>
        </w:rPr>
        <w:t>«А</w:t>
      </w:r>
      <w:r w:rsidRPr="00755260">
        <w:rPr>
          <w:rFonts w:ascii="Times New Roman" w:hAnsi="Times New Roman"/>
          <w:color w:val="000000"/>
          <w:sz w:val="28"/>
          <w:szCs w:val="28"/>
          <w:shd w:val="clear" w:color="auto" w:fill="FFFFFF"/>
          <w:lang w:val="kk-KZ"/>
        </w:rPr>
        <w:t>ртық қысыммен жұмыс істейтін жабдықтың қауіпсіздігі туралы</w:t>
      </w:r>
      <w:r>
        <w:rPr>
          <w:rFonts w:ascii="Times New Roman" w:hAnsi="Times New Roman"/>
          <w:color w:val="000000"/>
          <w:sz w:val="28"/>
          <w:szCs w:val="28"/>
          <w:shd w:val="clear" w:color="auto" w:fill="FFFFFF"/>
          <w:lang w:val="kk-KZ"/>
        </w:rPr>
        <w:t>»</w:t>
      </w:r>
      <w:r w:rsidRPr="00755260">
        <w:rPr>
          <w:rFonts w:ascii="Times New Roman" w:hAnsi="Times New Roman"/>
          <w:color w:val="000000"/>
          <w:sz w:val="28"/>
          <w:szCs w:val="28"/>
          <w:shd w:val="clear" w:color="auto" w:fill="FFFFFF"/>
          <w:lang w:val="kk-KZ"/>
        </w:rPr>
        <w:t xml:space="preserve"> көтергіштің </w:t>
      </w:r>
      <w:r>
        <w:rPr>
          <w:rFonts w:ascii="Times New Roman" w:hAnsi="Times New Roman"/>
          <w:color w:val="000000"/>
          <w:sz w:val="28"/>
          <w:szCs w:val="28"/>
          <w:shd w:val="clear" w:color="auto" w:fill="FFFFFF"/>
          <w:lang w:val="kk-KZ"/>
        </w:rPr>
        <w:t>Т</w:t>
      </w:r>
      <w:r w:rsidRPr="00755260">
        <w:rPr>
          <w:rFonts w:ascii="Times New Roman" w:hAnsi="Times New Roman"/>
          <w:color w:val="000000"/>
          <w:sz w:val="28"/>
          <w:szCs w:val="28"/>
          <w:shd w:val="clear" w:color="auto" w:fill="FFFFFF"/>
          <w:lang w:val="kk-KZ"/>
        </w:rPr>
        <w:t>ехникалық регламентіне сәйкес дайындалуы тиіс</w:t>
      </w:r>
      <w:r>
        <w:rPr>
          <w:rFonts w:ascii="Times New Roman" w:hAnsi="Times New Roman"/>
          <w:sz w:val="28"/>
          <w:szCs w:val="28"/>
          <w:shd w:val="clear" w:color="auto" w:fill="FFFFFF"/>
          <w:lang w:val="kk-KZ"/>
        </w:rPr>
        <w:t xml:space="preserve"> </w:t>
      </w:r>
      <w:r w:rsidRPr="00755260">
        <w:rPr>
          <w:rFonts w:ascii="Times New Roman" w:eastAsiaTheme="minorEastAsia" w:hAnsi="Times New Roman" w:cs="Times New Roman"/>
          <w:sz w:val="28"/>
          <w:szCs w:val="28"/>
          <w:lang w:val="kk-KZ"/>
        </w:rPr>
        <w:t>[9</w:t>
      </w:r>
      <w:r w:rsidR="00E97293" w:rsidRPr="00755260">
        <w:rPr>
          <w:rFonts w:ascii="Times New Roman" w:eastAsiaTheme="minorEastAsia" w:hAnsi="Times New Roman" w:cs="Times New Roman"/>
          <w:sz w:val="28"/>
          <w:szCs w:val="28"/>
          <w:lang w:val="kk-KZ"/>
        </w:rPr>
        <w:t>7</w:t>
      </w:r>
      <w:r w:rsidRPr="00755260">
        <w:rPr>
          <w:rFonts w:ascii="Times New Roman" w:hAnsi="Times New Roman" w:cs="Times New Roman"/>
          <w:bCs/>
          <w:sz w:val="28"/>
          <w:szCs w:val="28"/>
          <w:lang w:val="kk-KZ"/>
        </w:rPr>
        <w:t>]</w:t>
      </w:r>
      <w:r w:rsidRPr="00755260">
        <w:rPr>
          <w:rFonts w:ascii="Times New Roman" w:hAnsi="Times New Roman"/>
          <w:sz w:val="28"/>
          <w:szCs w:val="28"/>
          <w:lang w:val="kk-KZ"/>
        </w:rPr>
        <w:t>.</w:t>
      </w:r>
    </w:p>
    <w:p w14:paraId="250307F4" w14:textId="77777777" w:rsidR="00927767" w:rsidRPr="00755260" w:rsidRDefault="00927767" w:rsidP="00ED11C0">
      <w:pPr>
        <w:spacing w:after="0" w:line="240" w:lineRule="auto"/>
        <w:ind w:firstLine="851"/>
        <w:rPr>
          <w:rFonts w:ascii="Times New Roman" w:hAnsi="Times New Roman"/>
          <w:color w:val="000000"/>
          <w:sz w:val="28"/>
          <w:szCs w:val="28"/>
          <w:shd w:val="clear" w:color="auto" w:fill="FFFFFF"/>
          <w:lang w:val="kk-KZ"/>
        </w:rPr>
      </w:pPr>
      <w:r w:rsidRPr="00755260">
        <w:rPr>
          <w:rFonts w:ascii="Times New Roman" w:hAnsi="Times New Roman"/>
          <w:color w:val="000000"/>
          <w:sz w:val="28"/>
          <w:szCs w:val="28"/>
          <w:shd w:val="clear" w:color="auto" w:fill="FFFFFF"/>
          <w:lang w:val="kk-KZ"/>
        </w:rPr>
        <w:lastRenderedPageBreak/>
        <w:t>7. Технологиял</w:t>
      </w:r>
      <w:r>
        <w:rPr>
          <w:rFonts w:ascii="Times New Roman" w:hAnsi="Times New Roman"/>
          <w:color w:val="000000"/>
          <w:sz w:val="28"/>
          <w:szCs w:val="28"/>
          <w:shd w:val="clear" w:color="auto" w:fill="FFFFFF"/>
          <w:lang w:val="kk-KZ"/>
        </w:rPr>
        <w:t>ыл</w:t>
      </w:r>
      <w:r w:rsidRPr="00755260">
        <w:rPr>
          <w:rFonts w:ascii="Times New Roman" w:hAnsi="Times New Roman"/>
          <w:color w:val="000000"/>
          <w:sz w:val="28"/>
          <w:szCs w:val="28"/>
          <w:shd w:val="clear" w:color="auto" w:fill="FFFFFF"/>
          <w:lang w:val="kk-KZ"/>
        </w:rPr>
        <w:t>ық бойынша талаптар.</w:t>
      </w:r>
    </w:p>
    <w:p w14:paraId="0054DB2F" w14:textId="375AC11D" w:rsidR="00927767" w:rsidRPr="00755260" w:rsidRDefault="00927767" w:rsidP="00ED11C0">
      <w:pPr>
        <w:spacing w:after="0" w:line="240" w:lineRule="auto"/>
        <w:ind w:firstLine="851"/>
        <w:jc w:val="both"/>
        <w:rPr>
          <w:rFonts w:ascii="Times New Roman" w:hAnsi="Times New Roman"/>
          <w:sz w:val="28"/>
          <w:szCs w:val="28"/>
          <w:shd w:val="clear" w:color="auto" w:fill="FFFF00"/>
          <w:lang w:val="kk-KZ"/>
        </w:rPr>
      </w:pPr>
      <w:r w:rsidRPr="00755260">
        <w:rPr>
          <w:rFonts w:ascii="Times New Roman" w:hAnsi="Times New Roman"/>
          <w:sz w:val="28"/>
          <w:szCs w:val="28"/>
          <w:shd w:val="clear" w:color="auto" w:fill="FFFFFF"/>
          <w:lang w:val="kk-KZ"/>
        </w:rPr>
        <w:t xml:space="preserve">7.1 </w:t>
      </w:r>
      <w:r w:rsidRPr="00755260">
        <w:rPr>
          <w:rFonts w:ascii="Times New Roman" w:hAnsi="Times New Roman"/>
          <w:sz w:val="28"/>
          <w:szCs w:val="28"/>
          <w:lang w:val="kk-KZ"/>
        </w:rPr>
        <w:t xml:space="preserve">Құрылғының конструкциясы сериялық қабілетті және МЕМСТ-тер бойынша технологиялылықтың жалпы ережелеріне сәйкес болуы керек </w:t>
      </w:r>
      <w:r w:rsidRPr="00755260">
        <w:rPr>
          <w:rFonts w:ascii="Times New Roman" w:eastAsiaTheme="minorEastAsia" w:hAnsi="Times New Roman" w:cs="Times New Roman"/>
          <w:sz w:val="28"/>
          <w:szCs w:val="28"/>
          <w:lang w:val="kk-KZ"/>
        </w:rPr>
        <w:t>[</w:t>
      </w:r>
      <w:r w:rsidRPr="00755260">
        <w:rPr>
          <w:rFonts w:ascii="Times New Roman" w:hAnsi="Times New Roman" w:cs="Times New Roman"/>
          <w:bCs/>
          <w:sz w:val="28"/>
          <w:szCs w:val="28"/>
          <w:shd w:val="clear" w:color="auto" w:fill="FFFFFF"/>
          <w:lang w:val="kk-KZ"/>
        </w:rPr>
        <w:t>9</w:t>
      </w:r>
      <w:r w:rsidR="00E97293" w:rsidRPr="00755260">
        <w:rPr>
          <w:rFonts w:ascii="Times New Roman" w:hAnsi="Times New Roman" w:cs="Times New Roman"/>
          <w:bCs/>
          <w:sz w:val="28"/>
          <w:szCs w:val="28"/>
          <w:shd w:val="clear" w:color="auto" w:fill="FFFFFF"/>
          <w:lang w:val="kk-KZ"/>
        </w:rPr>
        <w:t>8</w:t>
      </w:r>
      <w:r w:rsidRPr="00755260">
        <w:rPr>
          <w:rFonts w:ascii="Times New Roman" w:hAnsi="Times New Roman" w:cs="Times New Roman"/>
          <w:bCs/>
          <w:sz w:val="28"/>
          <w:szCs w:val="28"/>
          <w:shd w:val="clear" w:color="auto" w:fill="FFFFFF"/>
          <w:lang w:val="kk-KZ"/>
        </w:rPr>
        <w:t>, 9</w:t>
      </w:r>
      <w:r w:rsidR="00E97293" w:rsidRPr="00755260">
        <w:rPr>
          <w:rFonts w:ascii="Times New Roman" w:hAnsi="Times New Roman" w:cs="Times New Roman"/>
          <w:bCs/>
          <w:sz w:val="28"/>
          <w:szCs w:val="28"/>
          <w:shd w:val="clear" w:color="auto" w:fill="FFFFFF"/>
          <w:lang w:val="kk-KZ"/>
        </w:rPr>
        <w:t>9</w:t>
      </w:r>
      <w:r w:rsidRPr="00755260">
        <w:rPr>
          <w:rFonts w:ascii="Times New Roman" w:hAnsi="Times New Roman"/>
          <w:sz w:val="28"/>
          <w:szCs w:val="28"/>
          <w:lang w:val="kk-KZ"/>
        </w:rPr>
        <w:t>]</w:t>
      </w:r>
    </w:p>
    <w:p w14:paraId="52694EBF" w14:textId="77777777" w:rsidR="00927767" w:rsidRPr="00755260" w:rsidRDefault="00927767" w:rsidP="00ED11C0">
      <w:pPr>
        <w:spacing w:after="0" w:line="240" w:lineRule="auto"/>
        <w:ind w:firstLine="851"/>
        <w:jc w:val="both"/>
        <w:rPr>
          <w:rFonts w:ascii="Times New Roman" w:hAnsi="Times New Roman"/>
          <w:sz w:val="28"/>
          <w:szCs w:val="28"/>
          <w:shd w:val="clear" w:color="auto" w:fill="FFFFFF"/>
          <w:lang w:val="kk-KZ"/>
        </w:rPr>
      </w:pPr>
      <w:r w:rsidRPr="00755260">
        <w:rPr>
          <w:rFonts w:ascii="Times New Roman" w:hAnsi="Times New Roman"/>
          <w:sz w:val="28"/>
          <w:szCs w:val="28"/>
          <w:shd w:val="clear" w:color="auto" w:fill="FFFFFF"/>
          <w:lang w:val="kk-KZ"/>
        </w:rPr>
        <w:t>7.2 Стандартты тетіктерді пайдалану кезінде монтаждау бақылауға жарамды болуы керек.</w:t>
      </w:r>
    </w:p>
    <w:p w14:paraId="2CFEE9D4" w14:textId="77777777" w:rsidR="00927767" w:rsidRPr="00755260" w:rsidRDefault="00927767" w:rsidP="00ED11C0">
      <w:pPr>
        <w:spacing w:after="0" w:line="240" w:lineRule="auto"/>
        <w:ind w:firstLine="851"/>
        <w:jc w:val="both"/>
        <w:rPr>
          <w:rFonts w:ascii="Times New Roman" w:hAnsi="Times New Roman"/>
          <w:sz w:val="28"/>
          <w:szCs w:val="28"/>
          <w:shd w:val="clear" w:color="auto" w:fill="FFFFFF"/>
          <w:lang w:val="kk-KZ"/>
        </w:rPr>
      </w:pPr>
      <w:r w:rsidRPr="00755260">
        <w:rPr>
          <w:rFonts w:ascii="Times New Roman" w:hAnsi="Times New Roman"/>
          <w:color w:val="000000"/>
          <w:sz w:val="28"/>
          <w:szCs w:val="28"/>
          <w:shd w:val="clear" w:color="auto" w:fill="FFFFFF"/>
          <w:lang w:val="kk-KZ"/>
        </w:rPr>
        <w:t xml:space="preserve">8. Пайдалану, техникалық қызмет көрсету және жөндеу ыңғайлылығы бойынша талаптар. </w:t>
      </w:r>
      <w:r w:rsidRPr="00755260">
        <w:rPr>
          <w:rFonts w:ascii="Times New Roman" w:hAnsi="Times New Roman"/>
          <w:sz w:val="28"/>
          <w:szCs w:val="28"/>
          <w:shd w:val="clear" w:color="auto" w:fill="FFFFFF"/>
          <w:lang w:val="kk-KZ"/>
        </w:rPr>
        <w:t>Көтергішті жөндеу зауытта да, пайдалану жағдайында да жүзеге асырылады.</w:t>
      </w:r>
    </w:p>
    <w:p w14:paraId="4A5D3638" w14:textId="77777777" w:rsidR="00927767" w:rsidRPr="00755260" w:rsidRDefault="00927767" w:rsidP="00ED11C0">
      <w:pPr>
        <w:spacing w:after="0" w:line="240" w:lineRule="auto"/>
        <w:ind w:firstLine="851"/>
        <w:rPr>
          <w:rFonts w:ascii="Times New Roman" w:hAnsi="Times New Roman"/>
          <w:sz w:val="28"/>
          <w:szCs w:val="28"/>
          <w:shd w:val="clear" w:color="auto" w:fill="FFFFFF"/>
          <w:lang w:val="kk-KZ"/>
        </w:rPr>
      </w:pPr>
      <w:r w:rsidRPr="00755260">
        <w:rPr>
          <w:rFonts w:ascii="Times New Roman" w:hAnsi="Times New Roman"/>
          <w:sz w:val="28"/>
          <w:szCs w:val="28"/>
          <w:shd w:val="clear" w:color="auto" w:fill="FFFFFF"/>
          <w:lang w:val="kk-KZ"/>
        </w:rPr>
        <w:t>9. Стандарттау және біріздендіру бойынша талаптар қойылмайды.</w:t>
      </w:r>
    </w:p>
    <w:p w14:paraId="74F5D1C4" w14:textId="77777777" w:rsidR="00927767" w:rsidRDefault="00927767" w:rsidP="00ED11C0">
      <w:pPr>
        <w:spacing w:after="0" w:line="240" w:lineRule="auto"/>
        <w:ind w:firstLine="851"/>
        <w:rPr>
          <w:rFonts w:ascii="Times New Roman" w:hAnsi="Times New Roman"/>
          <w:sz w:val="28"/>
          <w:szCs w:val="28"/>
          <w:shd w:val="clear" w:color="auto" w:fill="FFFFFF"/>
        </w:rPr>
      </w:pPr>
      <w:r>
        <w:rPr>
          <w:rFonts w:ascii="Times New Roman" w:hAnsi="Times New Roman"/>
          <w:sz w:val="28"/>
          <w:szCs w:val="28"/>
          <w:shd w:val="clear" w:color="auto" w:fill="FFFFFF"/>
        </w:rPr>
        <w:t>10. Әзірленетін конструкторлық құжаттардың тізбесі:</w:t>
      </w:r>
    </w:p>
    <w:p w14:paraId="157D3ABA" w14:textId="77777777" w:rsidR="00927767" w:rsidRDefault="00927767" w:rsidP="00ED11C0">
      <w:pPr>
        <w:spacing w:after="0" w:line="240" w:lineRule="auto"/>
        <w:ind w:firstLine="851"/>
        <w:rPr>
          <w:rFonts w:ascii="Times New Roman" w:hAnsi="Times New Roman"/>
          <w:sz w:val="28"/>
          <w:szCs w:val="28"/>
          <w:shd w:val="clear" w:color="auto" w:fill="FFFFFF"/>
        </w:rPr>
      </w:pPr>
      <w:r>
        <w:rPr>
          <w:rFonts w:ascii="Times New Roman" w:hAnsi="Times New Roman"/>
          <w:sz w:val="28"/>
          <w:szCs w:val="28"/>
          <w:shd w:val="clear" w:color="auto" w:fill="FFFFFF"/>
        </w:rPr>
        <w:t>10.1. Спецификация.</w:t>
      </w:r>
    </w:p>
    <w:p w14:paraId="0042A20E" w14:textId="77777777" w:rsidR="00927767" w:rsidRDefault="00927767" w:rsidP="00ED11C0">
      <w:pPr>
        <w:spacing w:after="0" w:line="240" w:lineRule="auto"/>
        <w:ind w:firstLine="851"/>
        <w:rPr>
          <w:rFonts w:ascii="Times New Roman" w:hAnsi="Times New Roman"/>
          <w:sz w:val="28"/>
          <w:szCs w:val="28"/>
          <w:shd w:val="clear" w:color="auto" w:fill="FFFFFF"/>
        </w:rPr>
      </w:pPr>
      <w:r>
        <w:rPr>
          <w:rFonts w:ascii="Times New Roman" w:hAnsi="Times New Roman"/>
          <w:sz w:val="28"/>
          <w:szCs w:val="28"/>
          <w:shd w:val="clear" w:color="auto" w:fill="FFFFFF"/>
        </w:rPr>
        <w:t>10.2. Құрастыру сызбасы (ҚС).</w:t>
      </w:r>
    </w:p>
    <w:p w14:paraId="174F9435" w14:textId="77777777" w:rsidR="00927767" w:rsidRDefault="00927767" w:rsidP="00ED11C0">
      <w:pPr>
        <w:spacing w:after="0" w:line="240" w:lineRule="auto"/>
        <w:ind w:firstLine="851"/>
        <w:rPr>
          <w:rFonts w:ascii="Times New Roman" w:hAnsi="Times New Roman"/>
          <w:sz w:val="28"/>
          <w:szCs w:val="28"/>
          <w:shd w:val="clear" w:color="auto" w:fill="FFFFFF"/>
        </w:rPr>
      </w:pPr>
      <w:r>
        <w:rPr>
          <w:rFonts w:ascii="Times New Roman" w:hAnsi="Times New Roman"/>
          <w:sz w:val="28"/>
          <w:szCs w:val="28"/>
          <w:shd w:val="clear" w:color="auto" w:fill="FFFFFF"/>
        </w:rPr>
        <w:t>10.3. Бөлшектердің сызбалары.</w:t>
      </w:r>
    </w:p>
    <w:p w14:paraId="62F573AB" w14:textId="77777777" w:rsidR="00927767" w:rsidRDefault="00927767" w:rsidP="00ED11C0">
      <w:pPr>
        <w:spacing w:after="0" w:line="240" w:lineRule="auto"/>
        <w:ind w:firstLine="851"/>
        <w:rPr>
          <w:rFonts w:ascii="Times New Roman" w:hAnsi="Times New Roman"/>
          <w:sz w:val="28"/>
          <w:szCs w:val="28"/>
          <w:shd w:val="clear" w:color="auto" w:fill="FFFFFF"/>
        </w:rPr>
      </w:pPr>
      <w:r>
        <w:rPr>
          <w:rFonts w:ascii="Times New Roman" w:hAnsi="Times New Roman"/>
          <w:sz w:val="28"/>
          <w:szCs w:val="28"/>
          <w:shd w:val="clear" w:color="auto" w:fill="FFFFFF"/>
        </w:rPr>
        <w:t>10.4. Элементтер тізбесі (Э</w:t>
      </w:r>
      <w:r>
        <w:rPr>
          <w:rFonts w:ascii="Times New Roman" w:hAnsi="Times New Roman"/>
          <w:sz w:val="28"/>
          <w:szCs w:val="28"/>
          <w:shd w:val="clear" w:color="auto" w:fill="FFFFFF"/>
          <w:lang w:val="kk-KZ"/>
        </w:rPr>
        <w:t>Т</w:t>
      </w:r>
      <w:r>
        <w:rPr>
          <w:rFonts w:ascii="Times New Roman" w:hAnsi="Times New Roman"/>
          <w:sz w:val="28"/>
          <w:szCs w:val="28"/>
          <w:shd w:val="clear" w:color="auto" w:fill="FFFFFF"/>
        </w:rPr>
        <w:t>).</w:t>
      </w:r>
    </w:p>
    <w:p w14:paraId="7D635B17" w14:textId="77777777" w:rsidR="00927767" w:rsidRDefault="00927767" w:rsidP="00ED11C0">
      <w:pPr>
        <w:spacing w:after="0" w:line="240" w:lineRule="auto"/>
        <w:ind w:firstLine="851"/>
        <w:rPr>
          <w:rFonts w:ascii="Times New Roman" w:hAnsi="Times New Roman"/>
          <w:sz w:val="28"/>
          <w:szCs w:val="28"/>
          <w:shd w:val="clear" w:color="auto" w:fill="FFFFFF"/>
        </w:rPr>
      </w:pPr>
      <w:r>
        <w:rPr>
          <w:rFonts w:ascii="Times New Roman" w:hAnsi="Times New Roman"/>
          <w:sz w:val="28"/>
          <w:szCs w:val="28"/>
          <w:shd w:val="clear" w:color="auto" w:fill="FFFFFF"/>
        </w:rPr>
        <w:t>10.5. Техникалық шарттар жобасы (</w:t>
      </w:r>
      <w:r>
        <w:rPr>
          <w:rFonts w:ascii="Times New Roman" w:hAnsi="Times New Roman"/>
          <w:sz w:val="28"/>
          <w:szCs w:val="28"/>
          <w:shd w:val="clear" w:color="auto" w:fill="FFFFFF"/>
          <w:lang w:val="kk-KZ"/>
        </w:rPr>
        <w:t>ТШЖ</w:t>
      </w:r>
      <w:r>
        <w:rPr>
          <w:rFonts w:ascii="Times New Roman" w:hAnsi="Times New Roman"/>
          <w:sz w:val="28"/>
          <w:szCs w:val="28"/>
          <w:shd w:val="clear" w:color="auto" w:fill="FFFFFF"/>
        </w:rPr>
        <w:t>).</w:t>
      </w:r>
    </w:p>
    <w:p w14:paraId="67AA69F4" w14:textId="77777777" w:rsidR="00927767" w:rsidRDefault="00927767" w:rsidP="00ED11C0">
      <w:pPr>
        <w:spacing w:after="0" w:line="240" w:lineRule="auto"/>
        <w:ind w:firstLine="851"/>
        <w:rPr>
          <w:rFonts w:ascii="Times New Roman" w:hAnsi="Times New Roman"/>
          <w:sz w:val="28"/>
          <w:szCs w:val="28"/>
          <w:shd w:val="clear" w:color="auto" w:fill="FFFFFF"/>
        </w:rPr>
      </w:pPr>
      <w:r>
        <w:rPr>
          <w:rFonts w:ascii="Times New Roman" w:hAnsi="Times New Roman"/>
          <w:sz w:val="28"/>
          <w:szCs w:val="28"/>
          <w:shd w:val="clear" w:color="auto" w:fill="FFFFFF"/>
        </w:rPr>
        <w:t>10.6. Сатып алынатын бұйымдардың тізімі.</w:t>
      </w:r>
    </w:p>
    <w:p w14:paraId="0FAFA55D" w14:textId="77777777" w:rsidR="00927767" w:rsidRDefault="00927767" w:rsidP="00ED11C0">
      <w:pPr>
        <w:spacing w:after="0" w:line="240" w:lineRule="auto"/>
        <w:ind w:firstLine="851"/>
        <w:jc w:val="both"/>
        <w:rPr>
          <w:rFonts w:ascii="Times New Roman" w:hAnsi="Times New Roman" w:cs="Times New Roman"/>
          <w:b/>
          <w:sz w:val="28"/>
          <w:szCs w:val="28"/>
        </w:rPr>
      </w:pPr>
    </w:p>
    <w:p w14:paraId="60678D97" w14:textId="77777777" w:rsidR="00927767" w:rsidRDefault="00927767" w:rsidP="00ED11C0">
      <w:pPr>
        <w:spacing w:after="0" w:line="240" w:lineRule="auto"/>
        <w:ind w:firstLine="851"/>
        <w:jc w:val="both"/>
        <w:rPr>
          <w:rFonts w:ascii="Times New Roman" w:eastAsiaTheme="minorEastAsia" w:hAnsi="Times New Roman" w:cs="Times New Roman"/>
          <w:b/>
          <w:sz w:val="28"/>
          <w:szCs w:val="28"/>
        </w:rPr>
      </w:pPr>
      <w:r>
        <w:rPr>
          <w:rFonts w:ascii="Times New Roman" w:hAnsi="Times New Roman" w:cs="Times New Roman"/>
          <w:b/>
          <w:sz w:val="28"/>
          <w:szCs w:val="28"/>
        </w:rPr>
        <w:t>4.3 Экономикалық тиімділік есебі</w:t>
      </w:r>
    </w:p>
    <w:p w14:paraId="7FAFCB85" w14:textId="77777777" w:rsidR="00927767" w:rsidRDefault="00927767" w:rsidP="00ED11C0">
      <w:pPr>
        <w:spacing w:after="0" w:line="240" w:lineRule="auto"/>
        <w:ind w:firstLine="851"/>
        <w:jc w:val="both"/>
        <w:rPr>
          <w:rFonts w:ascii="Times New Roman" w:hAnsi="Times New Roman" w:cs="Times New Roman"/>
          <w:b/>
          <w:sz w:val="28"/>
          <w:szCs w:val="28"/>
        </w:rPr>
      </w:pPr>
    </w:p>
    <w:p w14:paraId="161F9C37"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Экономикалық тиімділік есебі астық жүктерін тиеу үшін Сарыбел элеваторы жағдайында темір жол платформаларында үйілме жүктерді контейнерлерге тиеу үшін стационарлы көтергішті ендіру мысалында жүргізілді.</w:t>
      </w:r>
    </w:p>
    <w:p w14:paraId="55B896DD"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 xml:space="preserve">Астық жүктерін тиеудің үш түрлі көліктік-технологиялық схемаларында тиеу жұмыстарын қарастырайық: </w:t>
      </w:r>
    </w:p>
    <w:p w14:paraId="25806E8F"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1) хоппер вагондарына дәстүрлі тиеу;</w:t>
      </w:r>
    </w:p>
    <w:p w14:paraId="4B1E285C" w14:textId="007E211C"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2)</w:t>
      </w:r>
      <w:r>
        <w:rPr>
          <w:rFonts w:ascii="Times New Roman" w:hAnsi="Times New Roman" w:cs="Times New Roman"/>
          <w:sz w:val="28"/>
        </w:rPr>
        <w:t xml:space="preserve"> 40 футтық контейнерлерге горизонталь тиеу</w:t>
      </w:r>
      <w:r>
        <w:rPr>
          <w:rFonts w:ascii="Times New Roman" w:hAnsi="Times New Roman" w:cs="Times New Roman"/>
          <w:sz w:val="28"/>
          <w:szCs w:val="28"/>
        </w:rPr>
        <w:t>;</w:t>
      </w:r>
    </w:p>
    <w:p w14:paraId="5EFF250A" w14:textId="49477C2E"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3) 20 футтық контейнерлерге ұсынылған вертикал</w:t>
      </w:r>
      <w:r w:rsidR="002C5CE8">
        <w:rPr>
          <w:rFonts w:ascii="Times New Roman" w:hAnsi="Times New Roman"/>
          <w:sz w:val="28"/>
          <w:szCs w:val="28"/>
          <w:lang w:val="kk-KZ"/>
        </w:rPr>
        <w:t>ь</w:t>
      </w:r>
      <w:r>
        <w:rPr>
          <w:rFonts w:ascii="Times New Roman" w:hAnsi="Times New Roman"/>
          <w:sz w:val="28"/>
          <w:szCs w:val="28"/>
        </w:rPr>
        <w:t xml:space="preserve"> тиеу (стационарлы көтергішті ендірумен)</w:t>
      </w:r>
      <w:r>
        <w:rPr>
          <w:rFonts w:ascii="Times New Roman" w:hAnsi="Times New Roman" w:cs="Times New Roman"/>
          <w:sz w:val="28"/>
          <w:szCs w:val="28"/>
        </w:rPr>
        <w:t>.</w:t>
      </w:r>
    </w:p>
    <w:p w14:paraId="7D3CE5BE"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Хоппер вагондарына дәстүрлі тиеу кезінде тиеу жұмыстары келесідей жүзеге асырылады (4.15, а</w:t>
      </w:r>
      <w:r>
        <w:rPr>
          <w:rFonts w:ascii="Times New Roman" w:hAnsi="Times New Roman"/>
          <w:sz w:val="28"/>
          <w:szCs w:val="28"/>
        </w:rPr>
        <w:t>-сурет</w:t>
      </w:r>
      <w:r>
        <w:rPr>
          <w:rFonts w:ascii="Times New Roman" w:hAnsi="Times New Roman" w:cs="Times New Roman"/>
          <w:sz w:val="28"/>
          <w:szCs w:val="28"/>
        </w:rPr>
        <w:t xml:space="preserve">): </w:t>
      </w:r>
    </w:p>
    <w:p w14:paraId="2446A68E"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1. Құрам келгеннен және тежегіш башмактар орнатылғаннан кейін құрамды техникалық және коммерциялық тексеру жүргізіледі.</w:t>
      </w:r>
    </w:p>
    <w:p w14:paraId="45706B3B"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2. </w:t>
      </w:r>
      <w:r>
        <w:rPr>
          <w:rFonts w:ascii="Times New Roman" w:hAnsi="Times New Roman"/>
          <w:sz w:val="28"/>
          <w:szCs w:val="28"/>
        </w:rPr>
        <w:t>Жүктеу жұмыстарын жүргізудің басталғаны туралы сигнал алғаннан кейін маневрлік локомотив (көрсетілмеген) бос хоппер вагондарын жол бойында вагон люктерін элеватордың босату құбырларының астына орналастыратындай етіп итереді. Вагонның төбесіне шыға және құлыптар мен бекіткіштерді ағыта отырып, тиеу люктерінің екі-үш қақпағы ашылады; босату құбырларының ұштарын люктерге салып келтіру; науалар мен жайнауаларды орнату жүргізіледі.</w:t>
      </w:r>
    </w:p>
    <w:p w14:paraId="04CE8184" w14:textId="77777777" w:rsidR="00927767" w:rsidRDefault="00927767" w:rsidP="00ED11C0">
      <w:pPr>
        <w:tabs>
          <w:tab w:val="left" w:pos="851"/>
        </w:tabs>
        <w:spacing w:after="0" w:line="240" w:lineRule="auto"/>
        <w:ind w:firstLine="851"/>
        <w:jc w:val="both"/>
        <w:rPr>
          <w:rFonts w:ascii="Times New Roman" w:hAnsi="Times New Roman"/>
          <w:sz w:val="28"/>
          <w:szCs w:val="28"/>
        </w:rPr>
      </w:pPr>
      <w:r>
        <w:rPr>
          <w:rFonts w:ascii="Times New Roman" w:hAnsi="Times New Roman"/>
          <w:sz w:val="28"/>
          <w:szCs w:val="28"/>
        </w:rPr>
        <w:t>3. Астықты бункерден вагонға тиеу жүзеге асырылады.</w:t>
      </w:r>
    </w:p>
    <w:p w14:paraId="014B5895" w14:textId="2A238330" w:rsidR="00927767" w:rsidRDefault="00927767" w:rsidP="00ED11C0">
      <w:pPr>
        <w:tabs>
          <w:tab w:val="left" w:pos="851"/>
        </w:tabs>
        <w:spacing w:after="0" w:line="240" w:lineRule="auto"/>
        <w:ind w:firstLine="851"/>
        <w:jc w:val="both"/>
        <w:rPr>
          <w:rFonts w:ascii="Times New Roman" w:hAnsi="Times New Roman"/>
          <w:sz w:val="28"/>
          <w:szCs w:val="28"/>
        </w:rPr>
      </w:pPr>
      <w:r>
        <w:rPr>
          <w:rFonts w:ascii="Times New Roman" w:hAnsi="Times New Roman"/>
          <w:sz w:val="28"/>
          <w:szCs w:val="28"/>
        </w:rPr>
        <w:t>4. Астықты тиеу аяқталғаннан кейін ТҚ</w:t>
      </w:r>
      <w:r w:rsidR="000320B2">
        <w:rPr>
          <w:rFonts w:ascii="Times New Roman" w:hAnsi="Times New Roman"/>
          <w:sz w:val="28"/>
          <w:szCs w:val="28"/>
          <w:lang w:val="kk-KZ"/>
        </w:rPr>
        <w:t>П</w:t>
      </w:r>
      <w:r>
        <w:rPr>
          <w:rFonts w:ascii="Times New Roman" w:hAnsi="Times New Roman"/>
          <w:sz w:val="28"/>
          <w:szCs w:val="28"/>
        </w:rPr>
        <w:t xml:space="preserve"> (ПТО) (станцияның) қызметкері мынадай қорытынды операцияларды орындайды: вагонның </w:t>
      </w:r>
      <w:r>
        <w:rPr>
          <w:rFonts w:ascii="Times New Roman" w:hAnsi="Times New Roman"/>
          <w:sz w:val="28"/>
          <w:szCs w:val="28"/>
        </w:rPr>
        <w:lastRenderedPageBreak/>
        <w:t xml:space="preserve">төбесіне шығу; босату құбырларын, науаларды, жаймаларды жинау; вагонның төбесін төгілген жүктерден тазарту; тиеу люктерін жабу; ысырмалар мен бекіткіштерді жабу; жүкті тегістеу. </w:t>
      </w:r>
    </w:p>
    <w:p w14:paraId="42920560" w14:textId="77777777" w:rsidR="00927767" w:rsidRDefault="00927767" w:rsidP="00ED11C0">
      <w:pPr>
        <w:tabs>
          <w:tab w:val="left" w:pos="851"/>
        </w:tabs>
        <w:spacing w:after="0" w:line="240" w:lineRule="auto"/>
        <w:ind w:firstLine="851"/>
        <w:jc w:val="both"/>
        <w:rPr>
          <w:rFonts w:ascii="Times New Roman" w:hAnsi="Times New Roman"/>
          <w:sz w:val="28"/>
          <w:szCs w:val="28"/>
        </w:rPr>
      </w:pPr>
      <w:r>
        <w:rPr>
          <w:rFonts w:ascii="Times New Roman" w:hAnsi="Times New Roman"/>
          <w:sz w:val="28"/>
          <w:szCs w:val="28"/>
        </w:rPr>
        <w:t xml:space="preserve">5. Теміржол вагондарының санына байланысты 1-ден 4-ке дейінгі кезеңдер әрбір бос вагон-хоппер үшін орындалады. </w:t>
      </w:r>
    </w:p>
    <w:p w14:paraId="76E50505" w14:textId="77777777" w:rsidR="00927767" w:rsidRDefault="00927767" w:rsidP="00ED11C0">
      <w:pPr>
        <w:tabs>
          <w:tab w:val="left" w:pos="851"/>
        </w:tabs>
        <w:spacing w:after="0" w:line="240" w:lineRule="auto"/>
        <w:ind w:firstLine="851"/>
        <w:jc w:val="both"/>
        <w:rPr>
          <w:rFonts w:ascii="Times New Roman" w:hAnsi="Times New Roman"/>
          <w:sz w:val="28"/>
          <w:szCs w:val="28"/>
        </w:rPr>
      </w:pPr>
      <w:r>
        <w:rPr>
          <w:rFonts w:ascii="Times New Roman" w:hAnsi="Times New Roman"/>
          <w:sz w:val="28"/>
          <w:szCs w:val="28"/>
        </w:rPr>
        <w:t xml:space="preserve">6. Тежегіш башмактарды алып тастау және құрамды </w:t>
      </w:r>
      <w:r>
        <w:rPr>
          <w:rFonts w:ascii="Times New Roman" w:hAnsi="Times New Roman"/>
          <w:sz w:val="28"/>
          <w:szCs w:val="28"/>
          <w:lang w:val="kk-KZ"/>
        </w:rPr>
        <w:t>әкету</w:t>
      </w:r>
      <w:r>
        <w:rPr>
          <w:rFonts w:ascii="Times New Roman" w:hAnsi="Times New Roman"/>
          <w:sz w:val="28"/>
          <w:szCs w:val="28"/>
        </w:rPr>
        <w:t>. Жүктеу жұмыстарының аяқталғаны туралы сигнал алғаннан кейін маневрлік локомотив астық тиелген хоппер вагондары бар теміржол құрамын жолдан алады.</w:t>
      </w:r>
    </w:p>
    <w:p w14:paraId="4AFE919E"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Карантин жағдайында енгізілген </w:t>
      </w:r>
      <w:r>
        <w:rPr>
          <w:rFonts w:ascii="Times New Roman" w:hAnsi="Times New Roman" w:cs="Times New Roman"/>
          <w:i/>
          <w:sz w:val="28"/>
          <w:szCs w:val="28"/>
        </w:rPr>
        <w:t xml:space="preserve">40 футтық контейнерлерге горизонталь тиеу </w:t>
      </w:r>
      <w:r>
        <w:rPr>
          <w:rFonts w:ascii="Times New Roman" w:hAnsi="Times New Roman" w:cs="Times New Roman"/>
          <w:sz w:val="28"/>
          <w:szCs w:val="28"/>
        </w:rPr>
        <w:t>кезіндегі тиеу жұмыстары келесідей жүзеге асырылады (4.15, б</w:t>
      </w:r>
      <w:r>
        <w:rPr>
          <w:rFonts w:ascii="Times New Roman" w:hAnsi="Times New Roman"/>
          <w:sz w:val="28"/>
          <w:szCs w:val="28"/>
        </w:rPr>
        <w:t>-сурет</w:t>
      </w:r>
      <w:r>
        <w:rPr>
          <w:rFonts w:ascii="Times New Roman" w:hAnsi="Times New Roman" w:cs="Times New Roman"/>
          <w:sz w:val="28"/>
          <w:szCs w:val="28"/>
        </w:rPr>
        <w:t xml:space="preserve">): </w:t>
      </w:r>
    </w:p>
    <w:p w14:paraId="23253D88" w14:textId="77777777" w:rsidR="00927767" w:rsidRDefault="00927767" w:rsidP="00ED11C0">
      <w:pPr>
        <w:tabs>
          <w:tab w:val="left" w:pos="851"/>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1. Құрам келгеннен және тежегіш башмактар орнатылғаннан кейін құрамға техникалық және коммерциялық тексеру жүргізіледі.</w:t>
      </w:r>
    </w:p>
    <w:p w14:paraId="66B649CB" w14:textId="77777777" w:rsidR="00927767" w:rsidRDefault="00927767" w:rsidP="00ED11C0">
      <w:pPr>
        <w:tabs>
          <w:tab w:val="left" w:pos="851"/>
        </w:tabs>
        <w:spacing w:after="0" w:line="240" w:lineRule="auto"/>
        <w:ind w:firstLine="851"/>
        <w:jc w:val="both"/>
        <w:rPr>
          <w:rFonts w:ascii="Times New Roman" w:hAnsi="Times New Roman"/>
          <w:sz w:val="28"/>
          <w:szCs w:val="28"/>
        </w:rPr>
      </w:pPr>
      <w:r>
        <w:rPr>
          <w:rFonts w:ascii="Times New Roman" w:hAnsi="Times New Roman"/>
          <w:sz w:val="28"/>
          <w:szCs w:val="28"/>
        </w:rPr>
        <w:t>2. Жүктеу жұмыстарын бастау туралы сигнал алғаннан кейін, маневрлік локомотив (көрсетілмеген) 40 футтық контейнерлері бар платформаларды ретімен, ағаш күшейткіш арақабырғалары бар контейнер есіктеріне қол жетімді болатындай етіп итереді (1.12-сурет). Құлыптарды ағытып, контейнердің есіктерін ашу және қайта тиегішті контейнерге қосу жүргізіледі.</w:t>
      </w:r>
    </w:p>
    <w:p w14:paraId="7A39E435" w14:textId="77777777" w:rsidR="00927767" w:rsidRDefault="00927767" w:rsidP="00ED11C0">
      <w:pPr>
        <w:tabs>
          <w:tab w:val="left" w:pos="851"/>
        </w:tabs>
        <w:spacing w:after="0" w:line="240" w:lineRule="auto"/>
        <w:ind w:firstLine="851"/>
        <w:jc w:val="both"/>
        <w:rPr>
          <w:rFonts w:ascii="Times New Roman" w:hAnsi="Times New Roman"/>
          <w:sz w:val="28"/>
          <w:szCs w:val="28"/>
        </w:rPr>
      </w:pPr>
      <w:r>
        <w:rPr>
          <w:rFonts w:ascii="Times New Roman" w:hAnsi="Times New Roman"/>
          <w:sz w:val="28"/>
          <w:szCs w:val="28"/>
        </w:rPr>
        <w:t>3. Үйілме жүкті контейнерге қайта тиегіштің көмегімен тиеу жүзеге асырылады.</w:t>
      </w:r>
    </w:p>
    <w:p w14:paraId="19F4C1F0" w14:textId="77777777" w:rsidR="00927767" w:rsidRDefault="00927767" w:rsidP="00ED11C0">
      <w:pPr>
        <w:tabs>
          <w:tab w:val="left" w:pos="851"/>
        </w:tabs>
        <w:spacing w:after="0" w:line="240" w:lineRule="auto"/>
        <w:ind w:firstLine="851"/>
        <w:jc w:val="both"/>
        <w:rPr>
          <w:rFonts w:ascii="Times New Roman" w:hAnsi="Times New Roman"/>
          <w:sz w:val="28"/>
          <w:szCs w:val="28"/>
        </w:rPr>
      </w:pPr>
      <w:r>
        <w:rPr>
          <w:rFonts w:ascii="Times New Roman" w:hAnsi="Times New Roman"/>
          <w:sz w:val="28"/>
          <w:szCs w:val="28"/>
        </w:rPr>
        <w:t xml:space="preserve">4. Үйілме жүкті жүктеу аяқталғаннан кейін келесі қорытынды операциялар орындалады: тиеу жабдығын жинау; ағаш арақабырға орнату; есіктерді жабу; ысырмаларды жабу және пломбаларды орнату. </w:t>
      </w:r>
    </w:p>
    <w:p w14:paraId="5DC0D141" w14:textId="77777777" w:rsidR="00927767" w:rsidRDefault="00927767" w:rsidP="00ED11C0">
      <w:pPr>
        <w:tabs>
          <w:tab w:val="left" w:pos="851"/>
        </w:tabs>
        <w:spacing w:after="0" w:line="240" w:lineRule="auto"/>
        <w:ind w:firstLine="851"/>
        <w:jc w:val="both"/>
        <w:rPr>
          <w:rFonts w:ascii="Times New Roman" w:hAnsi="Times New Roman"/>
          <w:sz w:val="28"/>
          <w:szCs w:val="28"/>
        </w:rPr>
      </w:pPr>
      <w:r>
        <w:rPr>
          <w:rFonts w:ascii="Times New Roman" w:hAnsi="Times New Roman"/>
          <w:sz w:val="28"/>
          <w:szCs w:val="28"/>
        </w:rPr>
        <w:t xml:space="preserve">5. Контейнерлердің санына байланысты 1-ден 4-ке дейін кезеңдер әрбір бос көлік бірлігі үшін орындалады. </w:t>
      </w:r>
    </w:p>
    <w:p w14:paraId="492885E0" w14:textId="77777777" w:rsidR="00927767" w:rsidRDefault="00927767" w:rsidP="00ED11C0">
      <w:pPr>
        <w:tabs>
          <w:tab w:val="left" w:pos="851"/>
        </w:tabs>
        <w:spacing w:after="0" w:line="240" w:lineRule="auto"/>
        <w:ind w:firstLine="851"/>
        <w:jc w:val="both"/>
        <w:rPr>
          <w:rFonts w:ascii="Times New Roman" w:hAnsi="Times New Roman"/>
          <w:color w:val="FF0000"/>
          <w:sz w:val="28"/>
          <w:szCs w:val="28"/>
        </w:rPr>
      </w:pPr>
      <w:r>
        <w:rPr>
          <w:rFonts w:ascii="Times New Roman" w:hAnsi="Times New Roman"/>
          <w:sz w:val="28"/>
          <w:szCs w:val="28"/>
        </w:rPr>
        <w:t xml:space="preserve">6. Тежегіш башмактарды алу және құрамды </w:t>
      </w:r>
      <w:r>
        <w:rPr>
          <w:rFonts w:ascii="Times New Roman" w:hAnsi="Times New Roman"/>
          <w:sz w:val="28"/>
          <w:szCs w:val="28"/>
          <w:lang w:val="kk-KZ"/>
        </w:rPr>
        <w:t>әкету</w:t>
      </w:r>
      <w:r>
        <w:rPr>
          <w:rFonts w:ascii="Times New Roman" w:hAnsi="Times New Roman"/>
          <w:sz w:val="28"/>
          <w:szCs w:val="28"/>
        </w:rPr>
        <w:t>. Жүктеу жұмыстарының аяқталғаны туралы сигнал алғаннан кейін маневрлік локомотив астық тиелген контейнерлері бар теміржол құрамын жолдан алады.</w:t>
      </w:r>
    </w:p>
    <w:p w14:paraId="32A4C55B" w14:textId="7784F582"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i/>
          <w:sz w:val="28"/>
          <w:szCs w:val="28"/>
        </w:rPr>
        <w:t>20 футтық контейнерлерге</w:t>
      </w:r>
      <w:r>
        <w:rPr>
          <w:rFonts w:ascii="Times New Roman" w:hAnsi="Times New Roman" w:cs="Times New Roman"/>
          <w:sz w:val="28"/>
          <w:szCs w:val="28"/>
        </w:rPr>
        <w:t xml:space="preserve"> </w:t>
      </w:r>
      <w:r>
        <w:rPr>
          <w:rFonts w:ascii="Times New Roman" w:hAnsi="Times New Roman" w:cs="Times New Roman"/>
          <w:i/>
          <w:sz w:val="28"/>
          <w:szCs w:val="28"/>
        </w:rPr>
        <w:t xml:space="preserve">(стационарлы көтергішті ендіре отырып) </w:t>
      </w:r>
      <w:r>
        <w:rPr>
          <w:rFonts w:ascii="Times New Roman" w:hAnsi="Times New Roman" w:cs="Times New Roman"/>
          <w:sz w:val="28"/>
          <w:szCs w:val="28"/>
        </w:rPr>
        <w:t xml:space="preserve">ұсынылған </w:t>
      </w:r>
      <w:r>
        <w:rPr>
          <w:rFonts w:ascii="Times New Roman" w:hAnsi="Times New Roman" w:cs="Times New Roman"/>
          <w:i/>
          <w:sz w:val="28"/>
          <w:szCs w:val="28"/>
        </w:rPr>
        <w:t>вертикал</w:t>
      </w:r>
      <w:r w:rsidR="002C5CE8">
        <w:rPr>
          <w:rFonts w:ascii="Times New Roman" w:hAnsi="Times New Roman" w:cs="Times New Roman"/>
          <w:i/>
          <w:sz w:val="28"/>
          <w:szCs w:val="28"/>
          <w:lang w:val="kk-KZ"/>
        </w:rPr>
        <w:t>ь</w:t>
      </w:r>
      <w:r>
        <w:rPr>
          <w:rFonts w:ascii="Times New Roman" w:hAnsi="Times New Roman" w:cs="Times New Roman"/>
          <w:i/>
          <w:sz w:val="28"/>
          <w:szCs w:val="28"/>
        </w:rPr>
        <w:t xml:space="preserve"> тиеу </w:t>
      </w:r>
      <w:r>
        <w:rPr>
          <w:rFonts w:ascii="Times New Roman" w:hAnsi="Times New Roman" w:cs="Times New Roman"/>
          <w:sz w:val="28"/>
          <w:szCs w:val="28"/>
        </w:rPr>
        <w:t>кезінде жүктеу жұмыстары мынадай түрде жүзеге асырылады (4.15, в</w:t>
      </w:r>
      <w:r>
        <w:rPr>
          <w:rFonts w:ascii="Times New Roman" w:hAnsi="Times New Roman"/>
          <w:sz w:val="28"/>
          <w:szCs w:val="28"/>
        </w:rPr>
        <w:t>-сурет</w:t>
      </w:r>
      <w:r>
        <w:rPr>
          <w:rFonts w:ascii="Times New Roman" w:hAnsi="Times New Roman" w:cs="Times New Roman"/>
          <w:sz w:val="28"/>
          <w:szCs w:val="28"/>
        </w:rPr>
        <w:t xml:space="preserve">): </w:t>
      </w:r>
    </w:p>
    <w:p w14:paraId="76340BDF" w14:textId="77777777" w:rsidR="00927767" w:rsidRDefault="00927767" w:rsidP="00ED11C0">
      <w:pPr>
        <w:tabs>
          <w:tab w:val="left" w:pos="851"/>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1. Құрам келгеннен және тежегіш башмактар орнатылғаннан кейін құрамды техникалық және коммерциялық тексеру жүргізіледі.</w:t>
      </w:r>
    </w:p>
    <w:p w14:paraId="45B865B8" w14:textId="29562A7F" w:rsidR="00927767" w:rsidRDefault="00927767" w:rsidP="00ED11C0">
      <w:pPr>
        <w:tabs>
          <w:tab w:val="left" w:pos="851"/>
        </w:tabs>
        <w:spacing w:after="0" w:line="240" w:lineRule="auto"/>
        <w:ind w:firstLine="851"/>
        <w:jc w:val="both"/>
        <w:rPr>
          <w:rFonts w:ascii="Times New Roman" w:hAnsi="Times New Roman"/>
          <w:sz w:val="28"/>
          <w:szCs w:val="28"/>
        </w:rPr>
      </w:pPr>
      <w:r>
        <w:rPr>
          <w:rFonts w:ascii="Times New Roman" w:hAnsi="Times New Roman"/>
          <w:sz w:val="28"/>
          <w:szCs w:val="28"/>
        </w:rPr>
        <w:t>2. Жүктеу жұмыстарын бастау туралы сигнал алғаннан кейін, маневрлік локомотив (көрсетілмеген) контейнерді вертикал</w:t>
      </w:r>
      <w:r w:rsidR="002C5CE8">
        <w:rPr>
          <w:rFonts w:ascii="Times New Roman" w:hAnsi="Times New Roman"/>
          <w:sz w:val="28"/>
          <w:szCs w:val="28"/>
          <w:lang w:val="kk-KZ"/>
        </w:rPr>
        <w:t>ь</w:t>
      </w:r>
      <w:r>
        <w:rPr>
          <w:rFonts w:ascii="Times New Roman" w:hAnsi="Times New Roman"/>
          <w:sz w:val="28"/>
          <w:szCs w:val="28"/>
        </w:rPr>
        <w:t>, элеватордың тиеу бункерінің босату құбырларының астына орналастыру үшін 20 футтық контейнерлері бар платформаларды итереді. Содан кейін, стационарлы көтергіштің көмегімен (4.14-сурет) контейнерді көтеру және 90</w:t>
      </w:r>
      <w:r w:rsidR="006A7FA4">
        <w:rPr>
          <w:rFonts w:ascii="Times New Roman" w:hAnsi="Times New Roman" w:cs="Times New Roman"/>
          <w:sz w:val="28"/>
          <w:szCs w:val="28"/>
        </w:rPr>
        <w:t>°</w:t>
      </w:r>
      <w:r>
        <w:rPr>
          <w:rFonts w:ascii="Times New Roman" w:hAnsi="Times New Roman"/>
          <w:sz w:val="28"/>
          <w:szCs w:val="28"/>
        </w:rPr>
        <w:t>-</w:t>
      </w:r>
      <w:r>
        <w:rPr>
          <w:rFonts w:ascii="Times New Roman" w:hAnsi="Times New Roman"/>
          <w:sz w:val="28"/>
          <w:szCs w:val="28"/>
          <w:lang w:val="kk-KZ"/>
        </w:rPr>
        <w:t>қа</w:t>
      </w:r>
      <w:r>
        <w:rPr>
          <w:rFonts w:ascii="Times New Roman" w:hAnsi="Times New Roman"/>
          <w:sz w:val="28"/>
          <w:szCs w:val="28"/>
        </w:rPr>
        <w:t xml:space="preserve"> бұру жүзеге асырылады; астықты вертикал</w:t>
      </w:r>
      <w:r w:rsidR="002C5CE8">
        <w:rPr>
          <w:rFonts w:ascii="Times New Roman" w:hAnsi="Times New Roman"/>
          <w:sz w:val="28"/>
          <w:szCs w:val="28"/>
          <w:lang w:val="kk-KZ"/>
        </w:rPr>
        <w:t>ь</w:t>
      </w:r>
      <w:r>
        <w:rPr>
          <w:rFonts w:ascii="Times New Roman" w:hAnsi="Times New Roman"/>
          <w:sz w:val="28"/>
          <w:szCs w:val="28"/>
        </w:rPr>
        <w:t xml:space="preserve"> тиеу үшін люктерді ашу (стационарлы көтергіштің жұмыс технологиясы 4.2-бөлімде</w:t>
      </w:r>
      <w:r>
        <w:rPr>
          <w:rFonts w:ascii="Times New Roman" w:hAnsi="Times New Roman"/>
          <w:sz w:val="28"/>
          <w:szCs w:val="28"/>
          <w:lang w:val="kk-KZ"/>
        </w:rPr>
        <w:t xml:space="preserve">, </w:t>
      </w:r>
      <w:r>
        <w:rPr>
          <w:rFonts w:ascii="Times New Roman" w:hAnsi="Times New Roman"/>
          <w:sz w:val="28"/>
          <w:szCs w:val="28"/>
        </w:rPr>
        <w:t>4.14-сурет</w:t>
      </w:r>
      <w:r>
        <w:rPr>
          <w:rFonts w:ascii="Times New Roman" w:hAnsi="Times New Roman"/>
          <w:sz w:val="28"/>
          <w:szCs w:val="28"/>
          <w:lang w:val="kk-KZ"/>
        </w:rPr>
        <w:t>,</w:t>
      </w:r>
      <w:r>
        <w:rPr>
          <w:rFonts w:ascii="Times New Roman" w:hAnsi="Times New Roman"/>
          <w:sz w:val="28"/>
          <w:szCs w:val="28"/>
        </w:rPr>
        <w:t xml:space="preserve"> егжей-тегжейлі сипатталған. </w:t>
      </w:r>
    </w:p>
    <w:p w14:paraId="4E23197C" w14:textId="77777777" w:rsidR="00927767" w:rsidRDefault="00927767" w:rsidP="00ED11C0">
      <w:pPr>
        <w:tabs>
          <w:tab w:val="left" w:pos="851"/>
        </w:tabs>
        <w:spacing w:after="0" w:line="240" w:lineRule="auto"/>
        <w:ind w:firstLine="851"/>
        <w:jc w:val="both"/>
        <w:rPr>
          <w:rFonts w:ascii="Times New Roman" w:hAnsi="Times New Roman"/>
          <w:sz w:val="28"/>
          <w:szCs w:val="28"/>
        </w:rPr>
      </w:pPr>
      <w:r>
        <w:rPr>
          <w:rFonts w:ascii="Times New Roman" w:hAnsi="Times New Roman"/>
          <w:sz w:val="28"/>
          <w:szCs w:val="28"/>
        </w:rPr>
        <w:lastRenderedPageBreak/>
        <w:t>3. Астықты контейнерге элеватордың босату құбырлары арқылы тиеу жүзеге асырылады.</w:t>
      </w:r>
    </w:p>
    <w:p w14:paraId="33959B7D" w14:textId="77777777" w:rsidR="00927767" w:rsidRDefault="00927767" w:rsidP="00ED11C0">
      <w:pPr>
        <w:tabs>
          <w:tab w:val="left" w:pos="851"/>
        </w:tabs>
        <w:spacing w:after="0" w:line="240" w:lineRule="auto"/>
        <w:ind w:firstLine="851"/>
        <w:jc w:val="both"/>
        <w:rPr>
          <w:rFonts w:ascii="Times New Roman" w:hAnsi="Times New Roman"/>
          <w:sz w:val="28"/>
          <w:szCs w:val="28"/>
        </w:rPr>
      </w:pPr>
      <w:r>
        <w:rPr>
          <w:rFonts w:ascii="Times New Roman" w:hAnsi="Times New Roman"/>
          <w:sz w:val="28"/>
          <w:szCs w:val="28"/>
        </w:rPr>
        <w:t xml:space="preserve">4. Астықты тиеу аяқталғаннан кейін қорытынды операциялар орындалады, контейнер люктері жабылады, стационарлы көтергіш жұмысының барлық кезеңдері (4.2-бөлім, 4.14-сурет) кері тәртіпте орындалады. </w:t>
      </w:r>
    </w:p>
    <w:p w14:paraId="0D7AE467" w14:textId="77777777" w:rsidR="00927767" w:rsidRDefault="00927767" w:rsidP="00ED11C0">
      <w:pPr>
        <w:tabs>
          <w:tab w:val="left" w:pos="851"/>
        </w:tabs>
        <w:spacing w:after="0" w:line="240" w:lineRule="auto"/>
        <w:ind w:firstLine="851"/>
        <w:jc w:val="both"/>
        <w:rPr>
          <w:rFonts w:ascii="Times New Roman" w:hAnsi="Times New Roman"/>
          <w:sz w:val="28"/>
          <w:szCs w:val="28"/>
        </w:rPr>
      </w:pPr>
      <w:r>
        <w:rPr>
          <w:rFonts w:ascii="Times New Roman" w:hAnsi="Times New Roman"/>
          <w:sz w:val="28"/>
          <w:szCs w:val="28"/>
        </w:rPr>
        <w:t>5. Контейнерлердің санына байланысты 1</w:t>
      </w:r>
      <w:r>
        <w:rPr>
          <w:rFonts w:ascii="Times New Roman" w:hAnsi="Times New Roman"/>
          <w:sz w:val="28"/>
          <w:szCs w:val="28"/>
          <w:lang w:val="kk-KZ"/>
        </w:rPr>
        <w:t>-</w:t>
      </w:r>
      <w:r>
        <w:rPr>
          <w:rFonts w:ascii="Times New Roman" w:hAnsi="Times New Roman"/>
          <w:sz w:val="28"/>
          <w:szCs w:val="28"/>
        </w:rPr>
        <w:t>ден 4</w:t>
      </w:r>
      <w:r>
        <w:rPr>
          <w:rFonts w:ascii="Times New Roman" w:hAnsi="Times New Roman"/>
          <w:sz w:val="28"/>
          <w:szCs w:val="28"/>
          <w:lang w:val="kk-KZ"/>
        </w:rPr>
        <w:t>-</w:t>
      </w:r>
      <w:r>
        <w:rPr>
          <w:rFonts w:ascii="Times New Roman" w:hAnsi="Times New Roman"/>
          <w:sz w:val="28"/>
          <w:szCs w:val="28"/>
        </w:rPr>
        <w:t xml:space="preserve">ке дейін кезеңдер әрбір бос көлік бірлігі үшін орындалады. </w:t>
      </w:r>
    </w:p>
    <w:p w14:paraId="3E98FCAA" w14:textId="77777777" w:rsidR="00927767" w:rsidRDefault="00927767" w:rsidP="00ED11C0">
      <w:pPr>
        <w:tabs>
          <w:tab w:val="left" w:pos="851"/>
        </w:tabs>
        <w:spacing w:after="0" w:line="240" w:lineRule="auto"/>
        <w:ind w:firstLine="851"/>
        <w:jc w:val="both"/>
        <w:rPr>
          <w:rFonts w:ascii="Times New Roman" w:hAnsi="Times New Roman"/>
          <w:color w:val="FF0000"/>
          <w:sz w:val="28"/>
          <w:szCs w:val="28"/>
        </w:rPr>
      </w:pPr>
      <w:r>
        <w:rPr>
          <w:rFonts w:ascii="Times New Roman" w:hAnsi="Times New Roman"/>
          <w:sz w:val="28"/>
          <w:szCs w:val="28"/>
        </w:rPr>
        <w:t xml:space="preserve">6. Тежегіш башмактарды алып тастау және құрамды </w:t>
      </w:r>
      <w:r>
        <w:rPr>
          <w:rFonts w:ascii="Times New Roman" w:hAnsi="Times New Roman"/>
          <w:sz w:val="28"/>
          <w:szCs w:val="28"/>
          <w:lang w:val="kk-KZ"/>
        </w:rPr>
        <w:t>әкету.</w:t>
      </w:r>
      <w:r>
        <w:rPr>
          <w:rFonts w:ascii="Times New Roman" w:hAnsi="Times New Roman"/>
          <w:sz w:val="28"/>
          <w:szCs w:val="28"/>
        </w:rPr>
        <w:t xml:space="preserve"> Тиеу жұмыстарының аяқталғаны туралы сигнал алғаннан кейін маневрлік локомотив тиелген контейнерлері бар теміржол құрамын жолдан алады.</w:t>
      </w:r>
    </w:p>
    <w:p w14:paraId="0E21D6E9" w14:textId="74A03AB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sz w:val="28"/>
          <w:szCs w:val="28"/>
        </w:rPr>
        <w:t>Қарастырылып отырған көліктік-технологиялық схемалардың технологиялық графиктерін (4.15 а</w:t>
      </w:r>
      <w:r>
        <w:rPr>
          <w:rFonts w:ascii="Times New Roman" w:hAnsi="Times New Roman"/>
          <w:sz w:val="28"/>
          <w:szCs w:val="28"/>
          <w:lang w:val="kk-KZ"/>
        </w:rPr>
        <w:t>,</w:t>
      </w:r>
      <w:r w:rsidR="006A7FA4">
        <w:rPr>
          <w:rFonts w:ascii="Times New Roman" w:hAnsi="Times New Roman"/>
          <w:sz w:val="28"/>
          <w:szCs w:val="28"/>
          <w:lang w:val="kk-KZ"/>
        </w:rPr>
        <w:t xml:space="preserve"> </w:t>
      </w:r>
      <w:r>
        <w:rPr>
          <w:rFonts w:ascii="Times New Roman" w:hAnsi="Times New Roman"/>
          <w:sz w:val="28"/>
          <w:szCs w:val="28"/>
        </w:rPr>
        <w:t>в-суреттер) талдау әзірленген стационарлы көтергішті ендіргеннен кейін тиеу уақытының 35 минутқа қысқаруы күтілетінін көрсетеді</w:t>
      </w:r>
      <w:r>
        <w:rPr>
          <w:rFonts w:ascii="Times New Roman" w:hAnsi="Times New Roman" w:cs="Times New Roman"/>
          <w:sz w:val="28"/>
          <w:szCs w:val="28"/>
        </w:rPr>
        <w:t>. Бұл қысқарту 20 футтық контейнерді вертикал</w:t>
      </w:r>
      <w:r w:rsidR="002C5CE8">
        <w:rPr>
          <w:rFonts w:ascii="Times New Roman" w:hAnsi="Times New Roman" w:cs="Times New Roman"/>
          <w:sz w:val="28"/>
          <w:szCs w:val="28"/>
          <w:lang w:val="kk-KZ"/>
        </w:rPr>
        <w:t>ь</w:t>
      </w:r>
      <w:r>
        <w:rPr>
          <w:rFonts w:ascii="Times New Roman" w:hAnsi="Times New Roman" w:cs="Times New Roman"/>
          <w:sz w:val="28"/>
          <w:szCs w:val="28"/>
        </w:rPr>
        <w:t xml:space="preserve"> көтеру және люктерді ашу үшін бір минут жеткілікті екендігіне байланысты. Сондай-ақ, люктерді ашу мен жабуды, босату құбырларын орнатуды орындайтын ТҚ</w:t>
      </w:r>
      <w:r w:rsidR="000320B2">
        <w:rPr>
          <w:rFonts w:ascii="Times New Roman" w:hAnsi="Times New Roman" w:cs="Times New Roman"/>
          <w:sz w:val="28"/>
          <w:szCs w:val="28"/>
          <w:lang w:val="kk-KZ"/>
        </w:rPr>
        <w:t>П</w:t>
      </w:r>
      <w:r>
        <w:rPr>
          <w:rFonts w:ascii="Times New Roman" w:hAnsi="Times New Roman" w:cs="Times New Roman"/>
          <w:sz w:val="28"/>
          <w:szCs w:val="28"/>
        </w:rPr>
        <w:t xml:space="preserve"> қызметкерінің қатысу қажеттілігі алынып тасталады, осылайша қауіпсіздік талаптарын қанағаттандырады және тиеу процесін толық автоматтандыруды қамтамасыз етеді.</w:t>
      </w:r>
    </w:p>
    <w:p w14:paraId="433E5141" w14:textId="77777777" w:rsidR="00927767" w:rsidRDefault="00927767" w:rsidP="00927767">
      <w:pPr>
        <w:spacing w:after="0" w:line="240" w:lineRule="auto"/>
        <w:ind w:firstLine="567"/>
        <w:jc w:val="both"/>
        <w:rPr>
          <w:rFonts w:ascii="Times New Roman" w:hAnsi="Times New Roman" w:cs="Times New Roman"/>
          <w:sz w:val="28"/>
          <w:szCs w:val="28"/>
        </w:rPr>
      </w:pPr>
    </w:p>
    <w:p w14:paraId="48C015B0" w14:textId="77777777" w:rsidR="00927767" w:rsidRDefault="00927767" w:rsidP="00927767">
      <w:pPr>
        <w:spacing w:after="0" w:line="240" w:lineRule="auto"/>
        <w:rPr>
          <w:rFonts w:ascii="Times New Roman" w:hAnsi="Times New Roman" w:cs="Times New Roman"/>
          <w:bCs/>
          <w:sz w:val="28"/>
          <w:szCs w:val="28"/>
        </w:rPr>
        <w:sectPr w:rsidR="00927767" w:rsidSect="0032564A">
          <w:headerReference w:type="default" r:id="rId99"/>
          <w:footerReference w:type="default" r:id="rId100"/>
          <w:pgSz w:w="11906" w:h="16838"/>
          <w:pgMar w:top="1134" w:right="851" w:bottom="1134" w:left="1701" w:header="709" w:footer="567" w:gutter="0"/>
          <w:cols w:space="720"/>
        </w:sect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
        <w:gridCol w:w="14259"/>
      </w:tblGrid>
      <w:tr w:rsidR="00927767" w14:paraId="57940080" w14:textId="77777777" w:rsidTr="00927767">
        <w:trPr>
          <w:trHeight w:val="45"/>
        </w:trPr>
        <w:tc>
          <w:tcPr>
            <w:tcW w:w="452" w:type="dxa"/>
            <w:vMerge w:val="restart"/>
            <w:hideMark/>
          </w:tcPr>
          <w:p w14:paraId="0C0CCA12" w14:textId="77777777" w:rsidR="00927767" w:rsidRDefault="00927767">
            <w:pPr>
              <w:rPr>
                <w:sz w:val="28"/>
                <w:szCs w:val="28"/>
              </w:rPr>
            </w:pPr>
            <w:r>
              <w:rPr>
                <w:sz w:val="28"/>
                <w:szCs w:val="28"/>
              </w:rPr>
              <w:lastRenderedPageBreak/>
              <w:t>а)</w:t>
            </w:r>
          </w:p>
        </w:tc>
        <w:tc>
          <w:tcPr>
            <w:tcW w:w="14256" w:type="dxa"/>
          </w:tcPr>
          <w:p w14:paraId="61B0D2CE" w14:textId="77777777" w:rsidR="00927767" w:rsidRDefault="00927767">
            <w:pPr>
              <w:rPr>
                <w:sz w:val="8"/>
                <w:szCs w:val="8"/>
              </w:rPr>
            </w:pPr>
          </w:p>
        </w:tc>
      </w:tr>
      <w:tr w:rsidR="00927767" w14:paraId="1F1A5B1A" w14:textId="77777777" w:rsidTr="00927767">
        <w:trPr>
          <w:trHeight w:val="790"/>
        </w:trPr>
        <w:tc>
          <w:tcPr>
            <w:tcW w:w="0" w:type="auto"/>
            <w:vMerge/>
            <w:vAlign w:val="center"/>
            <w:hideMark/>
          </w:tcPr>
          <w:p w14:paraId="63E41C45" w14:textId="77777777" w:rsidR="00927767" w:rsidRDefault="00927767">
            <w:pPr>
              <w:rPr>
                <w:sz w:val="28"/>
                <w:szCs w:val="28"/>
              </w:rPr>
            </w:pPr>
          </w:p>
        </w:tc>
        <w:tc>
          <w:tcPr>
            <w:tcW w:w="14256" w:type="dxa"/>
            <w:hideMark/>
          </w:tcPr>
          <w:p w14:paraId="411D60E0" w14:textId="77777777" w:rsidR="00927767" w:rsidRDefault="00927767">
            <w:r>
              <w:rPr>
                <w:noProof/>
              </w:rPr>
              <w:drawing>
                <wp:inline distT="0" distB="0" distL="0" distR="0" wp14:anchorId="083FDD41" wp14:editId="1517B991">
                  <wp:extent cx="8098790" cy="1704975"/>
                  <wp:effectExtent l="0" t="0" r="0" b="9525"/>
                  <wp:docPr id="35888" name="Рисунок 35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098790" cy="1704975"/>
                          </a:xfrm>
                          <a:prstGeom prst="rect">
                            <a:avLst/>
                          </a:prstGeom>
                          <a:noFill/>
                          <a:ln>
                            <a:noFill/>
                          </a:ln>
                        </pic:spPr>
                      </pic:pic>
                    </a:graphicData>
                  </a:graphic>
                </wp:inline>
              </w:drawing>
            </w:r>
          </w:p>
        </w:tc>
      </w:tr>
      <w:tr w:rsidR="00927767" w14:paraId="49FB16A9" w14:textId="77777777" w:rsidTr="00927767">
        <w:trPr>
          <w:trHeight w:val="45"/>
        </w:trPr>
        <w:tc>
          <w:tcPr>
            <w:tcW w:w="452" w:type="dxa"/>
            <w:vMerge w:val="restart"/>
            <w:hideMark/>
          </w:tcPr>
          <w:p w14:paraId="5125B33C" w14:textId="77777777" w:rsidR="00927767" w:rsidRDefault="00927767">
            <w:pPr>
              <w:rPr>
                <w:sz w:val="28"/>
                <w:szCs w:val="28"/>
              </w:rPr>
            </w:pPr>
            <w:r>
              <w:rPr>
                <w:sz w:val="28"/>
                <w:szCs w:val="28"/>
              </w:rPr>
              <w:t>б)</w:t>
            </w:r>
          </w:p>
        </w:tc>
        <w:tc>
          <w:tcPr>
            <w:tcW w:w="14256" w:type="dxa"/>
          </w:tcPr>
          <w:p w14:paraId="2E59E6E1" w14:textId="77777777" w:rsidR="00927767" w:rsidRDefault="00927767">
            <w:pPr>
              <w:rPr>
                <w:sz w:val="8"/>
                <w:szCs w:val="8"/>
              </w:rPr>
            </w:pPr>
          </w:p>
        </w:tc>
      </w:tr>
      <w:tr w:rsidR="00927767" w14:paraId="6743315C" w14:textId="77777777" w:rsidTr="00927767">
        <w:trPr>
          <w:trHeight w:val="861"/>
        </w:trPr>
        <w:tc>
          <w:tcPr>
            <w:tcW w:w="0" w:type="auto"/>
            <w:vMerge/>
            <w:vAlign w:val="center"/>
            <w:hideMark/>
          </w:tcPr>
          <w:p w14:paraId="40A131D4" w14:textId="77777777" w:rsidR="00927767" w:rsidRDefault="00927767">
            <w:pPr>
              <w:rPr>
                <w:sz w:val="28"/>
                <w:szCs w:val="28"/>
              </w:rPr>
            </w:pPr>
          </w:p>
        </w:tc>
        <w:tc>
          <w:tcPr>
            <w:tcW w:w="14256" w:type="dxa"/>
            <w:hideMark/>
          </w:tcPr>
          <w:p w14:paraId="03016318" w14:textId="77777777" w:rsidR="00927767" w:rsidRDefault="00927767">
            <w:r>
              <w:rPr>
                <w:noProof/>
              </w:rPr>
              <w:drawing>
                <wp:inline distT="0" distB="0" distL="0" distR="0" wp14:anchorId="4A36B6EF" wp14:editId="3014BEB3">
                  <wp:extent cx="8917305" cy="1704975"/>
                  <wp:effectExtent l="0" t="0" r="0" b="9525"/>
                  <wp:docPr id="35887" name="Рисунок 35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917305" cy="1704975"/>
                          </a:xfrm>
                          <a:prstGeom prst="rect">
                            <a:avLst/>
                          </a:prstGeom>
                          <a:noFill/>
                          <a:ln>
                            <a:noFill/>
                          </a:ln>
                        </pic:spPr>
                      </pic:pic>
                    </a:graphicData>
                  </a:graphic>
                </wp:inline>
              </w:drawing>
            </w:r>
          </w:p>
        </w:tc>
      </w:tr>
      <w:tr w:rsidR="00927767" w14:paraId="13B2839E" w14:textId="77777777" w:rsidTr="00927767">
        <w:trPr>
          <w:trHeight w:val="45"/>
        </w:trPr>
        <w:tc>
          <w:tcPr>
            <w:tcW w:w="452" w:type="dxa"/>
            <w:vMerge w:val="restart"/>
            <w:hideMark/>
          </w:tcPr>
          <w:p w14:paraId="17C9859F" w14:textId="77777777" w:rsidR="00927767" w:rsidRDefault="00927767">
            <w:pPr>
              <w:rPr>
                <w:sz w:val="28"/>
                <w:szCs w:val="28"/>
              </w:rPr>
            </w:pPr>
            <w:r>
              <w:rPr>
                <w:sz w:val="28"/>
                <w:szCs w:val="28"/>
              </w:rPr>
              <w:t>в)</w:t>
            </w:r>
          </w:p>
        </w:tc>
        <w:tc>
          <w:tcPr>
            <w:tcW w:w="14256" w:type="dxa"/>
          </w:tcPr>
          <w:p w14:paraId="2917DE29" w14:textId="77777777" w:rsidR="00927767" w:rsidRDefault="00927767">
            <w:pPr>
              <w:rPr>
                <w:sz w:val="8"/>
                <w:szCs w:val="8"/>
              </w:rPr>
            </w:pPr>
          </w:p>
        </w:tc>
      </w:tr>
      <w:tr w:rsidR="00927767" w14:paraId="2E8ED9A7" w14:textId="77777777" w:rsidTr="00927767">
        <w:trPr>
          <w:trHeight w:val="252"/>
        </w:trPr>
        <w:tc>
          <w:tcPr>
            <w:tcW w:w="0" w:type="auto"/>
            <w:vMerge/>
            <w:vAlign w:val="center"/>
            <w:hideMark/>
          </w:tcPr>
          <w:p w14:paraId="42700B22" w14:textId="77777777" w:rsidR="00927767" w:rsidRDefault="00927767">
            <w:pPr>
              <w:rPr>
                <w:sz w:val="28"/>
                <w:szCs w:val="28"/>
              </w:rPr>
            </w:pPr>
          </w:p>
        </w:tc>
        <w:tc>
          <w:tcPr>
            <w:tcW w:w="14256" w:type="dxa"/>
            <w:hideMark/>
          </w:tcPr>
          <w:p w14:paraId="5F67DCCF" w14:textId="77777777" w:rsidR="00927767" w:rsidRDefault="00927767">
            <w:pPr>
              <w:rPr>
                <w:sz w:val="24"/>
                <w:szCs w:val="28"/>
              </w:rPr>
            </w:pPr>
            <w:r>
              <w:rPr>
                <w:noProof/>
              </w:rPr>
              <w:drawing>
                <wp:inline distT="0" distB="0" distL="0" distR="0" wp14:anchorId="26E4A4A2" wp14:editId="2C8C98E5">
                  <wp:extent cx="8497570" cy="1684655"/>
                  <wp:effectExtent l="0" t="0" r="0" b="0"/>
                  <wp:docPr id="35886" name="Рисунок 35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497570" cy="1684655"/>
                          </a:xfrm>
                          <a:prstGeom prst="rect">
                            <a:avLst/>
                          </a:prstGeom>
                          <a:noFill/>
                          <a:ln>
                            <a:noFill/>
                          </a:ln>
                        </pic:spPr>
                      </pic:pic>
                    </a:graphicData>
                  </a:graphic>
                </wp:inline>
              </w:drawing>
            </w:r>
          </w:p>
        </w:tc>
      </w:tr>
    </w:tbl>
    <w:p w14:paraId="39409716" w14:textId="77777777" w:rsidR="00443A18" w:rsidRPr="00443A18" w:rsidRDefault="00443A18" w:rsidP="00927767">
      <w:pPr>
        <w:spacing w:after="0" w:line="240" w:lineRule="auto"/>
        <w:jc w:val="center"/>
        <w:rPr>
          <w:rFonts w:ascii="Times New Roman" w:hAnsi="Times New Roman" w:cs="Times New Roman"/>
          <w:sz w:val="16"/>
          <w:szCs w:val="16"/>
          <w:lang w:val="en-US"/>
        </w:rPr>
      </w:pPr>
    </w:p>
    <w:p w14:paraId="7DF10267" w14:textId="77777777" w:rsidR="00927767" w:rsidRDefault="00927767" w:rsidP="00927767">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Сурет 4</w:t>
      </w:r>
      <w:r>
        <w:rPr>
          <w:rFonts w:ascii="Times New Roman" w:hAnsi="Times New Roman" w:cs="Times New Roman"/>
          <w:sz w:val="28"/>
          <w:szCs w:val="28"/>
        </w:rPr>
        <w:t xml:space="preserve">.15 – Астықты тиеудің технологиялық </w:t>
      </w:r>
      <w:r>
        <w:rPr>
          <w:rFonts w:ascii="Times New Roman" w:hAnsi="Times New Roman" w:cs="Times New Roman"/>
          <w:sz w:val="28"/>
          <w:szCs w:val="28"/>
          <w:lang w:val="kk-KZ"/>
        </w:rPr>
        <w:t>графиктері</w:t>
      </w:r>
      <w:r>
        <w:rPr>
          <w:rFonts w:ascii="Times New Roman" w:hAnsi="Times New Roman" w:cs="Times New Roman"/>
          <w:sz w:val="28"/>
          <w:szCs w:val="28"/>
        </w:rPr>
        <w:t xml:space="preserve">: </w:t>
      </w:r>
    </w:p>
    <w:p w14:paraId="21F61A56" w14:textId="11025F1F" w:rsidR="00927767" w:rsidRPr="00443A18" w:rsidRDefault="00927767" w:rsidP="00927767">
      <w:pPr>
        <w:spacing w:after="0" w:line="240" w:lineRule="auto"/>
        <w:jc w:val="center"/>
        <w:rPr>
          <w:rFonts w:ascii="Times New Roman" w:hAnsi="Times New Roman"/>
          <w:i/>
          <w:sz w:val="24"/>
          <w:szCs w:val="24"/>
        </w:rPr>
      </w:pPr>
      <w:r w:rsidRPr="00443A18">
        <w:rPr>
          <w:rFonts w:ascii="Times New Roman" w:hAnsi="Times New Roman" w:cs="Times New Roman"/>
          <w:i/>
          <w:sz w:val="24"/>
          <w:szCs w:val="24"/>
        </w:rPr>
        <w:t xml:space="preserve">а) </w:t>
      </w:r>
      <w:r w:rsidRPr="00443A18">
        <w:rPr>
          <w:rFonts w:ascii="Times New Roman" w:hAnsi="Times New Roman"/>
          <w:i/>
          <w:sz w:val="24"/>
          <w:szCs w:val="24"/>
        </w:rPr>
        <w:t>хоппер вагондарына дәстүрлі тиеу кезінде</w:t>
      </w:r>
      <w:r w:rsidRPr="00443A18">
        <w:rPr>
          <w:rFonts w:ascii="Times New Roman" w:hAnsi="Times New Roman" w:cs="Times New Roman"/>
          <w:i/>
          <w:sz w:val="24"/>
          <w:szCs w:val="24"/>
        </w:rPr>
        <w:t xml:space="preserve">; б) </w:t>
      </w:r>
      <w:r w:rsidRPr="00443A18">
        <w:rPr>
          <w:rFonts w:ascii="Times New Roman" w:hAnsi="Times New Roman"/>
          <w:i/>
          <w:sz w:val="24"/>
          <w:szCs w:val="24"/>
        </w:rPr>
        <w:t xml:space="preserve">40 футтық контейнерлерге горизонталь тиеу кезінде; </w:t>
      </w:r>
    </w:p>
    <w:p w14:paraId="795D24E3" w14:textId="1484521F" w:rsidR="00927767" w:rsidRDefault="00221025" w:rsidP="00927767">
      <w:pPr>
        <w:spacing w:after="0" w:line="240" w:lineRule="auto"/>
        <w:jc w:val="center"/>
        <w:rPr>
          <w:rFonts w:ascii="Times New Roman" w:hAnsi="Times New Roman" w:cs="Times New Roman"/>
          <w:b/>
          <w:bCs/>
          <w:sz w:val="28"/>
          <w:szCs w:val="28"/>
        </w:rPr>
      </w:pPr>
      <w:r>
        <w:rPr>
          <w:noProof/>
          <w:lang w:eastAsia="ru-RU"/>
        </w:rPr>
        <mc:AlternateContent>
          <mc:Choice Requires="wps">
            <w:drawing>
              <wp:anchor distT="0" distB="0" distL="114300" distR="114300" simplePos="0" relativeHeight="251675648" behindDoc="0" locked="0" layoutInCell="1" allowOverlap="1" wp14:anchorId="28D24BF4" wp14:editId="26B8A36A">
                <wp:simplePos x="0" y="0"/>
                <wp:positionH relativeFrom="column">
                  <wp:posOffset>4401820</wp:posOffset>
                </wp:positionH>
                <wp:positionV relativeFrom="paragraph">
                  <wp:posOffset>235303</wp:posOffset>
                </wp:positionV>
                <wp:extent cx="636270" cy="520065"/>
                <wp:effectExtent l="0" t="0" r="11430" b="13335"/>
                <wp:wrapNone/>
                <wp:docPr id="67" name="Прямоугольник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270" cy="52006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308CCC" id="Прямоугольник 67" o:spid="_x0000_s1026" style="position:absolute;margin-left:346.6pt;margin-top:18.55pt;width:50.1pt;height:40.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" strokecolor="white [3212]"/>
            </w:pict>
          </mc:Fallback>
        </mc:AlternateContent>
      </w:r>
      <w:r w:rsidR="00927767" w:rsidRPr="00443A18">
        <w:rPr>
          <w:rFonts w:ascii="Times New Roman" w:hAnsi="Times New Roman"/>
          <w:i/>
          <w:sz w:val="24"/>
          <w:szCs w:val="24"/>
        </w:rPr>
        <w:t>в) 20 футтық контейнерлерге ұсынылған вертикал</w:t>
      </w:r>
      <w:r w:rsidR="002C5CE8">
        <w:rPr>
          <w:rFonts w:ascii="Times New Roman" w:hAnsi="Times New Roman"/>
          <w:i/>
          <w:sz w:val="24"/>
          <w:szCs w:val="24"/>
          <w:lang w:val="kk-KZ"/>
        </w:rPr>
        <w:t>ь</w:t>
      </w:r>
      <w:r w:rsidR="00927767" w:rsidRPr="00443A18">
        <w:rPr>
          <w:rFonts w:ascii="Times New Roman" w:hAnsi="Times New Roman"/>
          <w:i/>
          <w:sz w:val="24"/>
          <w:szCs w:val="24"/>
        </w:rPr>
        <w:t xml:space="preserve"> тиеу кезінде (стационарлы көтергішті ендірумен)</w:t>
      </w:r>
      <w:r w:rsidR="00927767">
        <w:rPr>
          <w:rFonts w:ascii="Times New Roman" w:hAnsi="Times New Roman" w:cs="Times New Roman"/>
          <w:sz w:val="28"/>
          <w:szCs w:val="28"/>
        </w:rPr>
        <w:t xml:space="preserve"> </w:t>
      </w:r>
    </w:p>
    <w:p w14:paraId="055D1BE5" w14:textId="77777777" w:rsidR="00927767" w:rsidRDefault="00927767" w:rsidP="00927767">
      <w:pPr>
        <w:spacing w:after="0"/>
        <w:rPr>
          <w:rFonts w:ascii="Times New Roman" w:hAnsi="Times New Roman" w:cs="Times New Roman"/>
          <w:sz w:val="28"/>
          <w:szCs w:val="28"/>
        </w:rPr>
        <w:sectPr w:rsidR="00927767" w:rsidSect="00443A18">
          <w:pgSz w:w="16838" w:h="11906" w:orient="landscape"/>
          <w:pgMar w:top="426" w:right="567" w:bottom="567" w:left="1701" w:header="709" w:footer="709" w:gutter="0"/>
          <w:cols w:space="720"/>
        </w:sectPr>
      </w:pPr>
    </w:p>
    <w:p w14:paraId="6003C461" w14:textId="47327A8C"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cs="Times New Roman"/>
          <w:bCs/>
          <w:sz w:val="28"/>
          <w:szCs w:val="28"/>
        </w:rPr>
        <w:lastRenderedPageBreak/>
        <w:t xml:space="preserve">Әзірленген стационарлы көтергішті ендіру тиімділігін есептеу үшін экономикалық тиімділік критерийі ретінде келтірілген шығындар көрсеткіші қабылданады </w:t>
      </w:r>
      <w:r>
        <w:rPr>
          <w:rFonts w:ascii="Times New Roman" w:eastAsiaTheme="minorEastAsia" w:hAnsi="Times New Roman" w:cs="Times New Roman"/>
          <w:sz w:val="28"/>
          <w:szCs w:val="28"/>
        </w:rPr>
        <w:t>[</w:t>
      </w:r>
      <w:r w:rsidR="00E97293">
        <w:rPr>
          <w:rFonts w:ascii="Times New Roman" w:eastAsiaTheme="minorEastAsia" w:hAnsi="Times New Roman" w:cs="Times New Roman"/>
          <w:sz w:val="28"/>
          <w:szCs w:val="28"/>
        </w:rPr>
        <w:t>100</w:t>
      </w:r>
      <w:r>
        <w:rPr>
          <w:rFonts w:ascii="Times New Roman" w:hAnsi="Times New Roman" w:cs="Times New Roman"/>
          <w:bCs/>
          <w:sz w:val="28"/>
          <w:szCs w:val="28"/>
        </w:rPr>
        <w:t>].</w:t>
      </w:r>
      <w:r>
        <w:rPr>
          <w:rFonts w:ascii="Times New Roman" w:hAnsi="Times New Roman" w:cs="Times New Roman"/>
          <w:bCs/>
          <w:sz w:val="20"/>
          <w:szCs w:val="20"/>
        </w:rPr>
        <w:t xml:space="preserve"> </w:t>
      </w:r>
      <w:r>
        <w:rPr>
          <w:rFonts w:ascii="Times New Roman" w:hAnsi="Times New Roman" w:cs="Times New Roman"/>
          <w:bCs/>
          <w:sz w:val="28"/>
          <w:szCs w:val="28"/>
        </w:rPr>
        <w:t>Экономикалық тиімділікті есептеу екі (хоппер-вагондарға дәстүрлі тиеу; 20 футтық контейнерлерге ұсынылатын вертикал</w:t>
      </w:r>
      <w:r w:rsidR="006A7FA4">
        <w:rPr>
          <w:rFonts w:ascii="Times New Roman" w:hAnsi="Times New Roman" w:cs="Times New Roman"/>
          <w:bCs/>
          <w:sz w:val="28"/>
          <w:szCs w:val="28"/>
          <w:lang w:val="kk-KZ"/>
        </w:rPr>
        <w:t>ь</w:t>
      </w:r>
      <w:r>
        <w:rPr>
          <w:rFonts w:ascii="Times New Roman" w:hAnsi="Times New Roman" w:cs="Times New Roman"/>
          <w:bCs/>
          <w:sz w:val="28"/>
          <w:szCs w:val="28"/>
        </w:rPr>
        <w:t xml:space="preserve"> тиеу) көлік-технологиялық схемаларды Сарыбел элеваторындағы астықты тиеудің қолданыстағы технологиясымен (4.15, а-сурет) және стационарлы көтергішті пайдалану кезінде ұсынылатын астықты тиеу технологиясымен салыстыру арқылы анықталады </w:t>
      </w:r>
      <w:r>
        <w:rPr>
          <w:rFonts w:ascii="Times New Roman" w:hAnsi="Times New Roman"/>
          <w:sz w:val="28"/>
          <w:szCs w:val="28"/>
        </w:rPr>
        <w:t xml:space="preserve">(4.15, в-сурет). 40 футтық контейнерлерге горизонталь тиеу көліктік-технологиялық схемасы (4.15, б-сурет) ұсынылған астық тиеу технологиясымен салыстырғанда тиеу уақытының екі есеге жуық артуына байланысты қарастырылған жоқ. </w:t>
      </w:r>
    </w:p>
    <w:p w14:paraId="0B91B32E"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 xml:space="preserve">Ендіру тиімділігін есептеу үшін келесі негізгі көрсеткіштер анықталды: </w:t>
      </w:r>
    </w:p>
    <w:p w14:paraId="6F939B70"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1) капитал салымдары;</w:t>
      </w:r>
    </w:p>
    <w:p w14:paraId="0CBF0C94"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2) пайдалану шығындары;</w:t>
      </w:r>
    </w:p>
    <w:p w14:paraId="18524B08"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3) келтірілген шығындар;</w:t>
      </w:r>
    </w:p>
    <w:p w14:paraId="28152D67"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4) жылдық экономикалық әсер;</w:t>
      </w:r>
    </w:p>
    <w:p w14:paraId="4F7B846F" w14:textId="77777777" w:rsidR="00927767" w:rsidRDefault="00927767" w:rsidP="00ED11C0">
      <w:pPr>
        <w:spacing w:after="0" w:line="240" w:lineRule="auto"/>
        <w:ind w:firstLine="851"/>
        <w:jc w:val="both"/>
        <w:rPr>
          <w:rFonts w:ascii="Times New Roman" w:hAnsi="Times New Roman" w:cs="Times New Roman"/>
          <w:bCs/>
          <w:sz w:val="28"/>
          <w:szCs w:val="28"/>
        </w:rPr>
      </w:pPr>
      <w:r>
        <w:rPr>
          <w:rFonts w:ascii="Times New Roman" w:hAnsi="Times New Roman"/>
          <w:sz w:val="28"/>
          <w:szCs w:val="28"/>
        </w:rPr>
        <w:t xml:space="preserve">5) өзін-өзі ақтау мерзімі.    </w:t>
      </w:r>
    </w:p>
    <w:p w14:paraId="5094831F" w14:textId="77777777" w:rsidR="00927767" w:rsidRDefault="00927767" w:rsidP="00ED11C0">
      <w:pPr>
        <w:spacing w:after="0" w:line="240" w:lineRule="auto"/>
        <w:ind w:firstLine="851"/>
        <w:jc w:val="both"/>
        <w:rPr>
          <w:rFonts w:ascii="Times New Roman" w:hAnsi="Times New Roman" w:cs="Times New Roman"/>
          <w:bCs/>
          <w:sz w:val="28"/>
          <w:szCs w:val="28"/>
        </w:rPr>
      </w:pPr>
      <w:r>
        <w:rPr>
          <w:rFonts w:ascii="Times New Roman" w:hAnsi="Times New Roman" w:cs="Times New Roman"/>
          <w:bCs/>
          <w:sz w:val="28"/>
          <w:szCs w:val="28"/>
        </w:rPr>
        <w:t>1.</w:t>
      </w:r>
      <w:r>
        <w:rPr>
          <w:rFonts w:ascii="Times New Roman" w:hAnsi="Times New Roman" w:cs="Times New Roman"/>
          <w:bCs/>
          <w:i/>
          <w:sz w:val="28"/>
          <w:szCs w:val="28"/>
        </w:rPr>
        <w:t xml:space="preserve"> </w:t>
      </w:r>
      <w:r>
        <w:rPr>
          <w:rFonts w:ascii="Times New Roman" w:hAnsi="Times New Roman" w:cs="Times New Roman"/>
          <w:bCs/>
          <w:sz w:val="28"/>
          <w:szCs w:val="28"/>
        </w:rPr>
        <w:t>Ұсынылған көліктік-технологиялық схема кезінде</w:t>
      </w:r>
      <w:r>
        <w:rPr>
          <w:rFonts w:ascii="Times New Roman" w:hAnsi="Times New Roman" w:cs="Times New Roman"/>
          <w:bCs/>
          <w:i/>
          <w:sz w:val="28"/>
          <w:szCs w:val="28"/>
        </w:rPr>
        <w:t xml:space="preserve"> капитал салымдары </w:t>
      </w:r>
      <w:r>
        <w:rPr>
          <w:rFonts w:ascii="Times New Roman" w:hAnsi="Times New Roman" w:cs="Times New Roman"/>
          <w:bCs/>
          <w:sz w:val="28"/>
          <w:szCs w:val="28"/>
        </w:rPr>
        <w:t>25 698 496 теңгені құрады (4.3</w:t>
      </w:r>
      <w:r>
        <w:rPr>
          <w:rFonts w:ascii="Times New Roman" w:hAnsi="Times New Roman" w:cs="Times New Roman"/>
          <w:bCs/>
          <w:sz w:val="28"/>
          <w:szCs w:val="28"/>
          <w:lang w:val="kk-KZ"/>
        </w:rPr>
        <w:t>-кесте</w:t>
      </w:r>
      <w:r w:rsidR="00443A18">
        <w:rPr>
          <w:rFonts w:ascii="Times New Roman" w:hAnsi="Times New Roman" w:cs="Times New Roman"/>
          <w:bCs/>
          <w:sz w:val="28"/>
          <w:szCs w:val="28"/>
          <w:lang w:val="kk-KZ"/>
        </w:rPr>
        <w:t>ні қараңыз</w:t>
      </w:r>
      <w:r>
        <w:rPr>
          <w:rFonts w:ascii="Times New Roman" w:hAnsi="Times New Roman" w:cs="Times New Roman"/>
          <w:bCs/>
          <w:sz w:val="28"/>
          <w:szCs w:val="28"/>
        </w:rPr>
        <w:t>)</w:t>
      </w:r>
      <w:r w:rsidR="00443A18">
        <w:rPr>
          <w:rFonts w:ascii="Times New Roman" w:hAnsi="Times New Roman" w:cs="Times New Roman"/>
          <w:bCs/>
          <w:sz w:val="28"/>
          <w:szCs w:val="28"/>
        </w:rPr>
        <w:t>.</w:t>
      </w:r>
    </w:p>
    <w:p w14:paraId="6C770C35" w14:textId="77777777" w:rsidR="00443A18" w:rsidRDefault="00443A18" w:rsidP="00443A18">
      <w:pPr>
        <w:spacing w:after="0" w:line="240" w:lineRule="auto"/>
        <w:ind w:firstLine="851"/>
        <w:jc w:val="both"/>
        <w:rPr>
          <w:rFonts w:ascii="Times New Roman" w:hAnsi="Times New Roman"/>
          <w:sz w:val="28"/>
          <w:szCs w:val="28"/>
        </w:rPr>
      </w:pPr>
    </w:p>
    <w:p w14:paraId="2E1C4631" w14:textId="77777777" w:rsidR="00443A18" w:rsidRDefault="00443A18" w:rsidP="00443A18">
      <w:pPr>
        <w:spacing w:after="0" w:line="240" w:lineRule="auto"/>
        <w:ind w:firstLine="851"/>
        <w:jc w:val="both"/>
        <w:rPr>
          <w:rFonts w:ascii="Times New Roman" w:hAnsi="Times New Roman"/>
          <w:sz w:val="28"/>
          <w:szCs w:val="28"/>
        </w:rPr>
      </w:pPr>
      <w:r>
        <w:rPr>
          <w:rFonts w:ascii="Times New Roman" w:hAnsi="Times New Roman"/>
          <w:sz w:val="28"/>
          <w:szCs w:val="28"/>
        </w:rPr>
        <w:t xml:space="preserve">2. </w:t>
      </w:r>
      <w:r>
        <w:rPr>
          <w:rFonts w:ascii="Times New Roman" w:hAnsi="Times New Roman"/>
          <w:i/>
          <w:sz w:val="28"/>
          <w:szCs w:val="28"/>
        </w:rPr>
        <w:t>Пайдалану шығындары</w:t>
      </w:r>
      <w:r>
        <w:rPr>
          <w:rFonts w:ascii="Times New Roman" w:hAnsi="Times New Roman"/>
          <w:sz w:val="28"/>
          <w:szCs w:val="28"/>
        </w:rPr>
        <w:t>:</w:t>
      </w:r>
    </w:p>
    <w:p w14:paraId="0DBD7FE0" w14:textId="77777777" w:rsidR="00443A18" w:rsidRDefault="00443A18" w:rsidP="00443A18">
      <w:pPr>
        <w:spacing w:after="0" w:line="240" w:lineRule="auto"/>
        <w:ind w:firstLine="851"/>
        <w:jc w:val="both"/>
        <w:rPr>
          <w:rFonts w:ascii="Times New Roman" w:hAnsi="Times New Roman"/>
          <w:sz w:val="28"/>
          <w:szCs w:val="28"/>
        </w:rPr>
      </w:pPr>
      <w:r>
        <w:rPr>
          <w:rFonts w:ascii="Times New Roman" w:hAnsi="Times New Roman"/>
          <w:sz w:val="28"/>
          <w:szCs w:val="28"/>
        </w:rPr>
        <w:t>Қарастырылып отырған екі схеманың пайдалану шығындары келесі формула бойынша анықталады:</w:t>
      </w:r>
    </w:p>
    <w:p w14:paraId="39DF5F16" w14:textId="77777777" w:rsidR="00443A18" w:rsidRDefault="00443A18" w:rsidP="00443A18">
      <w:pPr>
        <w:spacing w:after="0" w:line="240" w:lineRule="auto"/>
        <w:ind w:firstLine="851"/>
        <w:jc w:val="both"/>
        <w:rPr>
          <w:rFonts w:ascii="Times New Roman" w:hAnsi="Times New Roman"/>
          <w:sz w:val="28"/>
          <w:szCs w:val="28"/>
        </w:rPr>
      </w:pPr>
    </w:p>
    <w:p w14:paraId="494F96FF" w14:textId="77777777" w:rsidR="00443A18" w:rsidRDefault="00443A18" w:rsidP="00443A18">
      <w:pPr>
        <w:spacing w:after="0" w:line="240" w:lineRule="auto"/>
        <w:ind w:firstLine="851"/>
        <w:jc w:val="right"/>
        <w:rPr>
          <w:rFonts w:ascii="Times New Roman" w:hAnsi="Times New Roman"/>
          <w:sz w:val="28"/>
          <w:szCs w:val="28"/>
        </w:rPr>
      </w:pPr>
      <w:r>
        <w:rPr>
          <w:rFonts w:ascii="Times New Roman" w:hAnsi="Times New Roman"/>
          <w:sz w:val="28"/>
          <w:szCs w:val="28"/>
        </w:rPr>
        <w:t>∑Э</w:t>
      </w:r>
      <w:r>
        <w:rPr>
          <w:rFonts w:ascii="Times New Roman" w:hAnsi="Times New Roman"/>
          <w:i/>
          <w:sz w:val="28"/>
          <w:szCs w:val="28"/>
          <w:vertAlign w:val="subscript"/>
          <w:lang w:val="en-US"/>
        </w:rPr>
        <w:t>i</w:t>
      </w:r>
      <w:r>
        <w:rPr>
          <w:rFonts w:ascii="Times New Roman" w:hAnsi="Times New Roman"/>
          <w:sz w:val="28"/>
          <w:szCs w:val="28"/>
        </w:rPr>
        <w:t xml:space="preserve"> = Эа</w:t>
      </w:r>
      <w:r>
        <w:rPr>
          <w:rFonts w:ascii="Times New Roman" w:hAnsi="Times New Roman"/>
          <w:i/>
          <w:sz w:val="28"/>
          <w:szCs w:val="28"/>
          <w:vertAlign w:val="subscript"/>
          <w:lang w:val="en-US"/>
        </w:rPr>
        <w:t>i</w:t>
      </w:r>
      <w:r>
        <w:rPr>
          <w:rFonts w:ascii="Times New Roman" w:hAnsi="Times New Roman"/>
          <w:sz w:val="28"/>
          <w:szCs w:val="28"/>
        </w:rPr>
        <w:t xml:space="preserve"> + Эл</w:t>
      </w:r>
      <w:r>
        <w:rPr>
          <w:rFonts w:ascii="Times New Roman" w:hAnsi="Times New Roman"/>
          <w:i/>
          <w:sz w:val="28"/>
          <w:szCs w:val="28"/>
          <w:vertAlign w:val="subscript"/>
          <w:lang w:val="en-US"/>
        </w:rPr>
        <w:t>i</w:t>
      </w:r>
      <w:r>
        <w:rPr>
          <w:rFonts w:ascii="Times New Roman" w:hAnsi="Times New Roman"/>
          <w:sz w:val="28"/>
          <w:szCs w:val="28"/>
        </w:rPr>
        <w:t xml:space="preserve"> + Эзп</w:t>
      </w:r>
      <w:r>
        <w:rPr>
          <w:rFonts w:ascii="Times New Roman" w:hAnsi="Times New Roman"/>
          <w:i/>
          <w:sz w:val="28"/>
          <w:szCs w:val="28"/>
          <w:vertAlign w:val="subscript"/>
          <w:lang w:val="en-US"/>
        </w:rPr>
        <w:t>i</w:t>
      </w:r>
      <w:r>
        <w:rPr>
          <w:rFonts w:ascii="Times New Roman" w:hAnsi="Times New Roman"/>
          <w:sz w:val="28"/>
          <w:szCs w:val="28"/>
        </w:rPr>
        <w:t xml:space="preserve"> + Ээ</w:t>
      </w:r>
      <w:r>
        <w:rPr>
          <w:rFonts w:ascii="Times New Roman" w:hAnsi="Times New Roman"/>
          <w:i/>
          <w:sz w:val="28"/>
          <w:szCs w:val="28"/>
          <w:vertAlign w:val="subscript"/>
          <w:lang w:val="en-US"/>
        </w:rPr>
        <w:t>i</w:t>
      </w:r>
      <w:r>
        <w:rPr>
          <w:rFonts w:ascii="Times New Roman" w:hAnsi="Times New Roman"/>
          <w:sz w:val="28"/>
          <w:szCs w:val="28"/>
        </w:rPr>
        <w:t>, те</w:t>
      </w:r>
      <w:r>
        <w:rPr>
          <w:rFonts w:ascii="Times New Roman" w:hAnsi="Times New Roman"/>
          <w:sz w:val="28"/>
          <w:szCs w:val="28"/>
          <w:lang w:val="kk-KZ"/>
        </w:rPr>
        <w:t>ң</w:t>
      </w:r>
      <w:r>
        <w:rPr>
          <w:rFonts w:ascii="Times New Roman" w:hAnsi="Times New Roman"/>
          <w:sz w:val="28"/>
          <w:szCs w:val="28"/>
        </w:rPr>
        <w:t>ге</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(4.13)</w:t>
      </w:r>
    </w:p>
    <w:p w14:paraId="0D60A3D5" w14:textId="77777777" w:rsidR="00443A18" w:rsidRDefault="00443A18" w:rsidP="00443A18">
      <w:pPr>
        <w:spacing w:after="0" w:line="240" w:lineRule="auto"/>
        <w:ind w:firstLine="851"/>
        <w:jc w:val="right"/>
        <w:rPr>
          <w:rFonts w:ascii="Times New Roman" w:hAnsi="Times New Roman"/>
          <w:sz w:val="28"/>
          <w:szCs w:val="28"/>
        </w:rPr>
      </w:pPr>
    </w:p>
    <w:p w14:paraId="4F79EB22" w14:textId="77777777" w:rsidR="00443A18" w:rsidRDefault="00443A18" w:rsidP="00443A18">
      <w:pPr>
        <w:spacing w:after="0" w:line="240" w:lineRule="auto"/>
        <w:ind w:firstLine="851"/>
        <w:jc w:val="both"/>
        <w:rPr>
          <w:rFonts w:ascii="Times New Roman" w:hAnsi="Times New Roman"/>
          <w:sz w:val="28"/>
          <w:szCs w:val="28"/>
        </w:rPr>
      </w:pPr>
      <w:r>
        <w:rPr>
          <w:rFonts w:ascii="Times New Roman" w:hAnsi="Times New Roman"/>
          <w:sz w:val="28"/>
          <w:szCs w:val="28"/>
          <w:lang w:val="kk-KZ"/>
        </w:rPr>
        <w:t>мұндағы</w:t>
      </w:r>
      <w:r>
        <w:rPr>
          <w:rFonts w:ascii="Times New Roman" w:hAnsi="Times New Roman"/>
          <w:sz w:val="28"/>
          <w:szCs w:val="28"/>
        </w:rPr>
        <w:t xml:space="preserve"> Эа</w:t>
      </w:r>
      <w:r>
        <w:rPr>
          <w:rFonts w:ascii="Times New Roman" w:hAnsi="Times New Roman"/>
          <w:i/>
          <w:sz w:val="28"/>
          <w:szCs w:val="28"/>
          <w:vertAlign w:val="subscript"/>
          <w:lang w:val="en-US"/>
        </w:rPr>
        <w:t>i</w:t>
      </w:r>
      <w:r>
        <w:rPr>
          <w:rFonts w:ascii="Times New Roman" w:hAnsi="Times New Roman"/>
          <w:sz w:val="28"/>
          <w:szCs w:val="28"/>
        </w:rPr>
        <w:t xml:space="preserve"> – вагондарды жалға алу шығындары, те</w:t>
      </w:r>
      <w:r>
        <w:rPr>
          <w:rFonts w:ascii="Times New Roman" w:hAnsi="Times New Roman"/>
          <w:sz w:val="28"/>
          <w:szCs w:val="28"/>
          <w:lang w:val="kk-KZ"/>
        </w:rPr>
        <w:t>ң</w:t>
      </w:r>
      <w:r>
        <w:rPr>
          <w:rFonts w:ascii="Times New Roman" w:hAnsi="Times New Roman"/>
          <w:sz w:val="28"/>
          <w:szCs w:val="28"/>
        </w:rPr>
        <w:t>ге;</w:t>
      </w:r>
    </w:p>
    <w:p w14:paraId="133E5F81" w14:textId="77777777" w:rsidR="00443A18" w:rsidRDefault="00443A18" w:rsidP="00443A18">
      <w:pPr>
        <w:spacing w:after="0" w:line="240" w:lineRule="auto"/>
        <w:ind w:firstLine="851"/>
        <w:jc w:val="both"/>
        <w:rPr>
          <w:rFonts w:ascii="Times New Roman" w:hAnsi="Times New Roman"/>
          <w:sz w:val="28"/>
          <w:szCs w:val="28"/>
        </w:rPr>
      </w:pPr>
      <w:r>
        <w:rPr>
          <w:rFonts w:ascii="Times New Roman" w:hAnsi="Times New Roman"/>
          <w:sz w:val="28"/>
          <w:szCs w:val="28"/>
        </w:rPr>
        <w:t>Эл</w:t>
      </w:r>
      <w:r>
        <w:rPr>
          <w:rFonts w:ascii="Times New Roman" w:hAnsi="Times New Roman"/>
          <w:i/>
          <w:sz w:val="28"/>
          <w:szCs w:val="28"/>
          <w:vertAlign w:val="subscript"/>
          <w:lang w:val="en-US"/>
        </w:rPr>
        <w:t>i</w:t>
      </w:r>
      <w:r>
        <w:rPr>
          <w:rFonts w:ascii="Times New Roman" w:hAnsi="Times New Roman"/>
          <w:sz w:val="28"/>
          <w:szCs w:val="28"/>
        </w:rPr>
        <w:t xml:space="preserve"> – локомотивті жалға алу шығындары, те</w:t>
      </w:r>
      <w:r>
        <w:rPr>
          <w:rFonts w:ascii="Times New Roman" w:hAnsi="Times New Roman"/>
          <w:sz w:val="28"/>
          <w:szCs w:val="28"/>
          <w:lang w:val="kk-KZ"/>
        </w:rPr>
        <w:t>ң</w:t>
      </w:r>
      <w:r>
        <w:rPr>
          <w:rFonts w:ascii="Times New Roman" w:hAnsi="Times New Roman"/>
          <w:sz w:val="28"/>
          <w:szCs w:val="28"/>
        </w:rPr>
        <w:t>ге;</w:t>
      </w:r>
    </w:p>
    <w:p w14:paraId="5AE29DC5" w14:textId="77777777" w:rsidR="00443A18" w:rsidRDefault="00443A18" w:rsidP="00443A18">
      <w:pPr>
        <w:spacing w:after="0" w:line="240" w:lineRule="auto"/>
        <w:ind w:firstLine="851"/>
        <w:jc w:val="both"/>
        <w:rPr>
          <w:rFonts w:ascii="Times New Roman" w:hAnsi="Times New Roman"/>
          <w:sz w:val="28"/>
          <w:szCs w:val="28"/>
        </w:rPr>
      </w:pPr>
      <w:r>
        <w:rPr>
          <w:rFonts w:ascii="Times New Roman" w:hAnsi="Times New Roman"/>
          <w:sz w:val="28"/>
          <w:szCs w:val="28"/>
        </w:rPr>
        <w:t>Эзп</w:t>
      </w:r>
      <w:r>
        <w:rPr>
          <w:rFonts w:ascii="Times New Roman" w:hAnsi="Times New Roman"/>
          <w:i/>
          <w:sz w:val="28"/>
          <w:szCs w:val="28"/>
          <w:vertAlign w:val="subscript"/>
          <w:lang w:val="en-US"/>
        </w:rPr>
        <w:t>i</w:t>
      </w:r>
      <w:r>
        <w:rPr>
          <w:rFonts w:ascii="Times New Roman" w:hAnsi="Times New Roman"/>
          <w:sz w:val="28"/>
          <w:szCs w:val="28"/>
        </w:rPr>
        <w:t xml:space="preserve"> – техникалық персоналдың жалақысы, те</w:t>
      </w:r>
      <w:r>
        <w:rPr>
          <w:rFonts w:ascii="Times New Roman" w:hAnsi="Times New Roman"/>
          <w:sz w:val="28"/>
          <w:szCs w:val="28"/>
          <w:lang w:val="kk-KZ"/>
        </w:rPr>
        <w:t>ң</w:t>
      </w:r>
      <w:r>
        <w:rPr>
          <w:rFonts w:ascii="Times New Roman" w:hAnsi="Times New Roman"/>
          <w:sz w:val="28"/>
          <w:szCs w:val="28"/>
        </w:rPr>
        <w:t>ге;</w:t>
      </w:r>
    </w:p>
    <w:p w14:paraId="42CB7A77" w14:textId="77777777" w:rsidR="00443A18" w:rsidRDefault="00443A18" w:rsidP="00443A18">
      <w:pPr>
        <w:spacing w:after="0" w:line="240" w:lineRule="auto"/>
        <w:ind w:firstLine="851"/>
        <w:jc w:val="both"/>
        <w:rPr>
          <w:rFonts w:ascii="Times New Roman" w:hAnsi="Times New Roman"/>
          <w:sz w:val="28"/>
          <w:szCs w:val="28"/>
        </w:rPr>
      </w:pPr>
      <w:r>
        <w:rPr>
          <w:rFonts w:ascii="Times New Roman" w:hAnsi="Times New Roman"/>
          <w:sz w:val="28"/>
          <w:szCs w:val="28"/>
        </w:rPr>
        <w:t>Ээ</w:t>
      </w:r>
      <w:r>
        <w:rPr>
          <w:rFonts w:ascii="Times New Roman" w:hAnsi="Times New Roman"/>
          <w:i/>
          <w:sz w:val="28"/>
          <w:szCs w:val="28"/>
          <w:vertAlign w:val="subscript"/>
          <w:lang w:val="en-US"/>
        </w:rPr>
        <w:t>i</w:t>
      </w:r>
      <w:r>
        <w:rPr>
          <w:rFonts w:ascii="Times New Roman" w:hAnsi="Times New Roman"/>
          <w:sz w:val="28"/>
          <w:szCs w:val="28"/>
        </w:rPr>
        <w:t xml:space="preserve"> – энергия шығындары, те</w:t>
      </w:r>
      <w:r>
        <w:rPr>
          <w:rFonts w:ascii="Times New Roman" w:hAnsi="Times New Roman"/>
          <w:sz w:val="28"/>
          <w:szCs w:val="28"/>
          <w:lang w:val="kk-KZ"/>
        </w:rPr>
        <w:t>ң</w:t>
      </w:r>
      <w:r>
        <w:rPr>
          <w:rFonts w:ascii="Times New Roman" w:hAnsi="Times New Roman"/>
          <w:sz w:val="28"/>
          <w:szCs w:val="28"/>
        </w:rPr>
        <w:t>ге;</w:t>
      </w:r>
    </w:p>
    <w:p w14:paraId="1325F04A" w14:textId="77777777" w:rsidR="00443A18" w:rsidRDefault="00443A18" w:rsidP="00443A18">
      <w:pPr>
        <w:spacing w:after="0" w:line="240" w:lineRule="auto"/>
        <w:ind w:firstLine="851"/>
        <w:jc w:val="both"/>
        <w:rPr>
          <w:rFonts w:ascii="Times New Roman" w:hAnsi="Times New Roman"/>
          <w:sz w:val="28"/>
          <w:szCs w:val="28"/>
        </w:rPr>
      </w:pPr>
      <w:r>
        <w:rPr>
          <w:rFonts w:ascii="Times New Roman" w:hAnsi="Times New Roman"/>
          <w:sz w:val="28"/>
          <w:szCs w:val="28"/>
        </w:rPr>
        <w:t>Вагондарды жалға алу шығындары келесі формула бойынша есептеледі:</w:t>
      </w:r>
    </w:p>
    <w:p w14:paraId="317FFE2E" w14:textId="77777777" w:rsidR="00443A18" w:rsidRDefault="00443A18" w:rsidP="00443A18">
      <w:pPr>
        <w:spacing w:after="0" w:line="240" w:lineRule="auto"/>
        <w:ind w:firstLine="851"/>
        <w:jc w:val="both"/>
        <w:rPr>
          <w:rFonts w:ascii="Times New Roman" w:hAnsi="Times New Roman"/>
          <w:sz w:val="28"/>
          <w:szCs w:val="28"/>
        </w:rPr>
      </w:pPr>
    </w:p>
    <w:p w14:paraId="16470680" w14:textId="77777777" w:rsidR="00443A18" w:rsidRDefault="00443A18" w:rsidP="00443A18">
      <w:pPr>
        <w:spacing w:after="0" w:line="240" w:lineRule="auto"/>
        <w:ind w:firstLine="851"/>
        <w:jc w:val="right"/>
        <w:rPr>
          <w:rFonts w:ascii="Times New Roman" w:hAnsi="Times New Roman"/>
          <w:sz w:val="28"/>
          <w:szCs w:val="28"/>
        </w:rPr>
      </w:pPr>
      <w:r>
        <w:rPr>
          <w:rFonts w:ascii="Times New Roman" w:hAnsi="Times New Roman"/>
          <w:sz w:val="28"/>
          <w:szCs w:val="28"/>
        </w:rPr>
        <w:t>Эа</w:t>
      </w:r>
      <w:r>
        <w:rPr>
          <w:rFonts w:ascii="Times New Roman" w:hAnsi="Times New Roman"/>
          <w:i/>
          <w:sz w:val="28"/>
          <w:szCs w:val="28"/>
          <w:vertAlign w:val="subscript"/>
          <w:lang w:val="en-US"/>
        </w:rPr>
        <w:t>i</w:t>
      </w:r>
      <w:r>
        <w:rPr>
          <w:rFonts w:ascii="Times New Roman" w:hAnsi="Times New Roman"/>
          <w:sz w:val="28"/>
          <w:szCs w:val="28"/>
        </w:rPr>
        <w:t xml:space="preserve"> = t</w:t>
      </w:r>
      <w:r>
        <w:rPr>
          <w:rFonts w:ascii="Times New Roman" w:hAnsi="Times New Roman"/>
          <w:sz w:val="28"/>
          <w:szCs w:val="28"/>
          <w:vertAlign w:val="subscript"/>
        </w:rPr>
        <w:t>пог</w:t>
      </w:r>
      <w:r>
        <w:rPr>
          <w:rFonts w:ascii="Times New Roman" w:hAnsi="Times New Roman"/>
          <w:sz w:val="28"/>
          <w:szCs w:val="28"/>
        </w:rPr>
        <w:t xml:space="preserve"> · С</w:t>
      </w:r>
      <w:r>
        <w:rPr>
          <w:rFonts w:ascii="Times New Roman" w:hAnsi="Times New Roman"/>
          <w:sz w:val="28"/>
          <w:szCs w:val="28"/>
          <w:vertAlign w:val="subscript"/>
        </w:rPr>
        <w:t>ваг</w:t>
      </w:r>
      <w:r>
        <w:rPr>
          <w:rFonts w:ascii="Times New Roman" w:hAnsi="Times New Roman"/>
          <w:sz w:val="28"/>
          <w:szCs w:val="28"/>
        </w:rPr>
        <w:t xml:space="preserve"> · n</w:t>
      </w:r>
      <w:r>
        <w:rPr>
          <w:rFonts w:ascii="Times New Roman" w:hAnsi="Times New Roman"/>
          <w:sz w:val="28"/>
          <w:szCs w:val="28"/>
          <w:vertAlign w:val="subscript"/>
        </w:rPr>
        <w:t>ваг</w:t>
      </w:r>
      <w:r>
        <w:rPr>
          <w:rFonts w:ascii="Times New Roman" w:hAnsi="Times New Roman"/>
          <w:sz w:val="28"/>
          <w:szCs w:val="28"/>
        </w:rPr>
        <w:t xml:space="preserve"> · n</w:t>
      </w:r>
      <w:r>
        <w:rPr>
          <w:rFonts w:ascii="Times New Roman" w:hAnsi="Times New Roman"/>
          <w:sz w:val="28"/>
          <w:szCs w:val="28"/>
          <w:vertAlign w:val="subscript"/>
        </w:rPr>
        <w:t>с</w:t>
      </w:r>
      <w:r>
        <w:rPr>
          <w:rFonts w:ascii="Times New Roman" w:hAnsi="Times New Roman"/>
          <w:sz w:val="28"/>
          <w:szCs w:val="28"/>
        </w:rPr>
        <w:t>, те</w:t>
      </w:r>
      <w:r>
        <w:rPr>
          <w:rFonts w:ascii="Times New Roman" w:hAnsi="Times New Roman"/>
          <w:sz w:val="28"/>
          <w:szCs w:val="28"/>
          <w:lang w:val="kk-KZ"/>
        </w:rPr>
        <w:t>ң</w:t>
      </w:r>
      <w:r>
        <w:rPr>
          <w:rFonts w:ascii="Times New Roman" w:hAnsi="Times New Roman"/>
          <w:sz w:val="28"/>
          <w:szCs w:val="28"/>
        </w:rPr>
        <w:t>ге</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(4.14)</w:t>
      </w:r>
    </w:p>
    <w:p w14:paraId="3DD12388" w14:textId="77777777" w:rsidR="00443A18" w:rsidRDefault="00443A18" w:rsidP="00443A18">
      <w:pPr>
        <w:spacing w:after="0" w:line="240" w:lineRule="auto"/>
        <w:ind w:firstLine="851"/>
        <w:jc w:val="both"/>
        <w:rPr>
          <w:rFonts w:ascii="Times New Roman" w:hAnsi="Times New Roman"/>
          <w:sz w:val="28"/>
          <w:szCs w:val="28"/>
        </w:rPr>
      </w:pPr>
    </w:p>
    <w:p w14:paraId="1B4CF9BE" w14:textId="77777777" w:rsidR="00443A18" w:rsidRDefault="00443A18" w:rsidP="00443A18">
      <w:pPr>
        <w:spacing w:after="0" w:line="240" w:lineRule="auto"/>
        <w:ind w:firstLine="851"/>
        <w:jc w:val="both"/>
        <w:rPr>
          <w:rFonts w:ascii="Times New Roman" w:hAnsi="Times New Roman"/>
          <w:sz w:val="28"/>
          <w:szCs w:val="28"/>
        </w:rPr>
      </w:pPr>
      <w:r>
        <w:rPr>
          <w:rFonts w:ascii="Times New Roman" w:hAnsi="Times New Roman"/>
          <w:sz w:val="28"/>
          <w:szCs w:val="28"/>
          <w:lang w:val="kk-KZ"/>
        </w:rPr>
        <w:t>мұндағы</w:t>
      </w:r>
      <w:r>
        <w:rPr>
          <w:rFonts w:ascii="Times New Roman" w:hAnsi="Times New Roman"/>
          <w:sz w:val="28"/>
          <w:szCs w:val="28"/>
        </w:rPr>
        <w:t xml:space="preserve"> t</w:t>
      </w:r>
      <w:r>
        <w:rPr>
          <w:rFonts w:ascii="Times New Roman" w:hAnsi="Times New Roman"/>
          <w:sz w:val="28"/>
          <w:szCs w:val="28"/>
          <w:vertAlign w:val="subscript"/>
        </w:rPr>
        <w:t>пог</w:t>
      </w:r>
      <w:r>
        <w:rPr>
          <w:rFonts w:ascii="Times New Roman" w:hAnsi="Times New Roman"/>
          <w:sz w:val="28"/>
          <w:szCs w:val="28"/>
        </w:rPr>
        <w:t xml:space="preserve"> – </w:t>
      </w:r>
      <w:r>
        <w:rPr>
          <w:rFonts w:ascii="Times New Roman" w:hAnsi="Times New Roman"/>
          <w:sz w:val="28"/>
          <w:szCs w:val="28"/>
          <w:lang w:val="kk-KZ"/>
        </w:rPr>
        <w:t>тиеу уақыты</w:t>
      </w:r>
      <w:r>
        <w:rPr>
          <w:rFonts w:ascii="Times New Roman" w:hAnsi="Times New Roman"/>
          <w:sz w:val="28"/>
          <w:szCs w:val="28"/>
        </w:rPr>
        <w:t xml:space="preserve"> (4.15 а, б, в-суреттер), </w:t>
      </w:r>
      <w:r>
        <w:rPr>
          <w:rFonts w:ascii="Times New Roman" w:hAnsi="Times New Roman"/>
          <w:sz w:val="28"/>
          <w:szCs w:val="28"/>
          <w:lang w:val="kk-KZ"/>
        </w:rPr>
        <w:t>сағ</w:t>
      </w:r>
      <w:r>
        <w:rPr>
          <w:rFonts w:ascii="Times New Roman" w:hAnsi="Times New Roman"/>
          <w:sz w:val="28"/>
          <w:szCs w:val="28"/>
        </w:rPr>
        <w:t>;</w:t>
      </w:r>
    </w:p>
    <w:p w14:paraId="73159FA0" w14:textId="3132A2F0" w:rsidR="00443A18" w:rsidRDefault="00443A18" w:rsidP="00443A18">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rPr>
        <w:t>С</w:t>
      </w:r>
      <w:r>
        <w:rPr>
          <w:rFonts w:ascii="Times New Roman" w:hAnsi="Times New Roman" w:cs="Times New Roman"/>
          <w:sz w:val="28"/>
          <w:szCs w:val="28"/>
          <w:vertAlign w:val="subscript"/>
        </w:rPr>
        <w:t>ваг</w:t>
      </w:r>
      <w:r>
        <w:rPr>
          <w:rFonts w:ascii="Times New Roman" w:hAnsi="Times New Roman" w:cs="Times New Roman"/>
          <w:sz w:val="28"/>
          <w:szCs w:val="28"/>
        </w:rPr>
        <w:t xml:space="preserve"> – бір сағатқа вагондарды жалға алу</w:t>
      </w:r>
      <w:r>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астық тасығыштар 327 теңге, платформалар 405 теңге, 20ф контейнерлер 150 теңге</w:t>
      </w:r>
      <w:r>
        <w:rPr>
          <w:rFonts w:ascii="Times New Roman" w:hAnsi="Times New Roman" w:cs="Times New Roman"/>
          <w:sz w:val="28"/>
          <w:szCs w:val="28"/>
          <w:lang w:val="kk-KZ"/>
        </w:rPr>
        <w:t xml:space="preserve"> </w:t>
      </w:r>
      <w:r>
        <w:rPr>
          <w:rFonts w:ascii="Times New Roman" w:hAnsi="Times New Roman" w:cs="Times New Roman"/>
          <w:sz w:val="28"/>
          <w:szCs w:val="28"/>
        </w:rPr>
        <w:t>[10</w:t>
      </w:r>
      <w:r w:rsidR="00E97293">
        <w:rPr>
          <w:rFonts w:ascii="Times New Roman" w:hAnsi="Times New Roman" w:cs="Times New Roman"/>
          <w:sz w:val="28"/>
          <w:szCs w:val="28"/>
        </w:rPr>
        <w:t>1</w:t>
      </w:r>
      <w:r>
        <w:rPr>
          <w:rFonts w:ascii="Times New Roman" w:hAnsi="Times New Roman" w:cs="Times New Roman"/>
          <w:sz w:val="28"/>
          <w:szCs w:val="28"/>
        </w:rPr>
        <w:t>]</w:t>
      </w:r>
      <w:r>
        <w:rPr>
          <w:rFonts w:ascii="Times New Roman" w:hAnsi="Times New Roman" w:cs="Times New Roman"/>
          <w:sz w:val="28"/>
          <w:szCs w:val="28"/>
          <w:lang w:val="kk-KZ"/>
        </w:rPr>
        <w:t>;</w:t>
      </w:r>
    </w:p>
    <w:p w14:paraId="1F99A068" w14:textId="4BC52C12" w:rsidR="00443A18" w:rsidRDefault="00443A18" w:rsidP="00443A18">
      <w:pPr>
        <w:spacing w:after="0" w:line="240" w:lineRule="auto"/>
        <w:ind w:firstLine="851"/>
        <w:jc w:val="both"/>
        <w:rPr>
          <w:rFonts w:ascii="Times New Roman" w:hAnsi="Times New Roman"/>
          <w:sz w:val="28"/>
          <w:szCs w:val="28"/>
          <w:lang w:val="kk-KZ"/>
        </w:rPr>
      </w:pPr>
      <w:r>
        <w:rPr>
          <w:rFonts w:ascii="Times New Roman" w:hAnsi="Times New Roman"/>
          <w:sz w:val="28"/>
          <w:szCs w:val="28"/>
        </w:rPr>
        <w:t>n</w:t>
      </w:r>
      <w:r>
        <w:rPr>
          <w:rFonts w:ascii="Times New Roman" w:hAnsi="Times New Roman"/>
          <w:sz w:val="28"/>
          <w:szCs w:val="28"/>
          <w:vertAlign w:val="subscript"/>
        </w:rPr>
        <w:t>ваг</w:t>
      </w:r>
      <w:r>
        <w:rPr>
          <w:rFonts w:ascii="Times New Roman" w:hAnsi="Times New Roman"/>
          <w:sz w:val="28"/>
          <w:szCs w:val="28"/>
        </w:rPr>
        <w:t xml:space="preserve"> – </w:t>
      </w:r>
      <w:r>
        <w:rPr>
          <w:rFonts w:ascii="Times New Roman" w:hAnsi="Times New Roman"/>
          <w:sz w:val="28"/>
          <w:szCs w:val="28"/>
          <w:lang w:val="kk-KZ"/>
        </w:rPr>
        <w:t>құрамдағы саны</w:t>
      </w:r>
      <w:r>
        <w:rPr>
          <w:rFonts w:ascii="Times New Roman" w:hAnsi="Times New Roman"/>
          <w:sz w:val="28"/>
          <w:szCs w:val="28"/>
        </w:rPr>
        <w:t xml:space="preserve"> – 10 </w:t>
      </w:r>
      <w:r>
        <w:rPr>
          <w:rFonts w:ascii="Times New Roman" w:hAnsi="Times New Roman" w:cs="Times New Roman"/>
          <w:sz w:val="28"/>
          <w:szCs w:val="28"/>
        </w:rPr>
        <w:t>астық тасығыш</w:t>
      </w:r>
      <w:r>
        <w:rPr>
          <w:rFonts w:ascii="Times New Roman" w:hAnsi="Times New Roman"/>
          <w:sz w:val="28"/>
          <w:szCs w:val="28"/>
        </w:rPr>
        <w:t>, 15 платформ</w:t>
      </w:r>
      <w:r>
        <w:rPr>
          <w:rFonts w:ascii="Times New Roman" w:hAnsi="Times New Roman"/>
          <w:sz w:val="28"/>
          <w:szCs w:val="28"/>
          <w:lang w:val="kk-KZ"/>
        </w:rPr>
        <w:t xml:space="preserve">а, 30 20ф контейнер </w:t>
      </w:r>
      <w:r>
        <w:rPr>
          <w:rFonts w:ascii="Times New Roman" w:hAnsi="Times New Roman"/>
          <w:sz w:val="28"/>
          <w:szCs w:val="28"/>
        </w:rPr>
        <w:t>(4.15 а, б, в-суреттер)</w:t>
      </w:r>
      <w:r>
        <w:rPr>
          <w:rFonts w:ascii="Times New Roman" w:hAnsi="Times New Roman"/>
          <w:sz w:val="28"/>
          <w:szCs w:val="28"/>
          <w:lang w:val="kk-KZ"/>
        </w:rPr>
        <w:t>;</w:t>
      </w:r>
    </w:p>
    <w:p w14:paraId="63AB832E" w14:textId="77777777" w:rsidR="00443A18" w:rsidRDefault="00443A18" w:rsidP="00443A18">
      <w:pPr>
        <w:spacing w:after="0" w:line="240" w:lineRule="auto"/>
        <w:ind w:firstLine="851"/>
        <w:jc w:val="both"/>
        <w:rPr>
          <w:rFonts w:ascii="Times New Roman" w:hAnsi="Times New Roman"/>
          <w:sz w:val="28"/>
          <w:szCs w:val="28"/>
        </w:rPr>
      </w:pPr>
      <w:r>
        <w:rPr>
          <w:rFonts w:ascii="Times New Roman" w:hAnsi="Times New Roman"/>
          <w:sz w:val="28"/>
          <w:szCs w:val="28"/>
        </w:rPr>
        <w:t>n</w:t>
      </w:r>
      <w:r>
        <w:rPr>
          <w:rFonts w:ascii="Times New Roman" w:hAnsi="Times New Roman"/>
          <w:sz w:val="28"/>
          <w:szCs w:val="28"/>
          <w:vertAlign w:val="subscript"/>
        </w:rPr>
        <w:t xml:space="preserve">с </w:t>
      </w:r>
      <w:r>
        <w:rPr>
          <w:rFonts w:ascii="Times New Roman" w:hAnsi="Times New Roman"/>
          <w:sz w:val="28"/>
          <w:szCs w:val="28"/>
        </w:rPr>
        <w:t>– жылына құрамдар саны, n</w:t>
      </w:r>
      <w:r>
        <w:rPr>
          <w:rFonts w:ascii="Times New Roman" w:hAnsi="Times New Roman"/>
          <w:sz w:val="28"/>
          <w:szCs w:val="28"/>
          <w:vertAlign w:val="subscript"/>
        </w:rPr>
        <w:t>с</w:t>
      </w:r>
      <w:r>
        <w:rPr>
          <w:rFonts w:ascii="Times New Roman" w:hAnsi="Times New Roman"/>
          <w:sz w:val="28"/>
          <w:szCs w:val="28"/>
        </w:rPr>
        <w:t xml:space="preserve"> = 420 (4.15 а, б, в-суреттер).</w:t>
      </w:r>
    </w:p>
    <w:p w14:paraId="45D46DE7" w14:textId="77777777" w:rsidR="00443A18" w:rsidRPr="00443A18" w:rsidRDefault="00443A18" w:rsidP="00ED11C0">
      <w:pPr>
        <w:spacing w:after="0" w:line="240" w:lineRule="auto"/>
        <w:ind w:firstLine="851"/>
        <w:jc w:val="both"/>
        <w:rPr>
          <w:rFonts w:ascii="Times New Roman" w:hAnsi="Times New Roman" w:cs="Times New Roman"/>
          <w:bCs/>
          <w:sz w:val="28"/>
          <w:szCs w:val="28"/>
        </w:rPr>
      </w:pPr>
    </w:p>
    <w:p w14:paraId="018909DE" w14:textId="77777777" w:rsidR="00927767" w:rsidRDefault="00927767" w:rsidP="00927767">
      <w:pPr>
        <w:spacing w:after="0" w:line="240" w:lineRule="auto"/>
        <w:ind w:firstLine="567"/>
        <w:jc w:val="both"/>
        <w:rPr>
          <w:rFonts w:ascii="Times New Roman" w:hAnsi="Times New Roman" w:cs="Times New Roman"/>
          <w:bCs/>
          <w:color w:val="FF0000"/>
          <w:sz w:val="28"/>
          <w:szCs w:val="28"/>
        </w:rPr>
      </w:pPr>
    </w:p>
    <w:p w14:paraId="014C400D" w14:textId="77777777" w:rsidR="00927767" w:rsidRDefault="00927767" w:rsidP="00927767">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lang w:val="kk-KZ"/>
        </w:rPr>
        <w:lastRenderedPageBreak/>
        <w:t>Кесте</w:t>
      </w:r>
      <w:r>
        <w:rPr>
          <w:rFonts w:ascii="Times New Roman" w:hAnsi="Times New Roman" w:cs="Times New Roman"/>
          <w:bCs/>
          <w:sz w:val="28"/>
          <w:szCs w:val="28"/>
        </w:rPr>
        <w:t xml:space="preserve"> 4.3 – Монтаждау жұмыстарымен қоса көтергіштің болжамды құны </w:t>
      </w:r>
    </w:p>
    <w:p w14:paraId="6541E141" w14:textId="77777777" w:rsidR="00927767" w:rsidRDefault="00927767" w:rsidP="00927767">
      <w:pPr>
        <w:spacing w:after="0" w:line="240" w:lineRule="auto"/>
        <w:jc w:val="both"/>
        <w:rPr>
          <w:rFonts w:ascii="Times New Roman" w:hAnsi="Times New Roman" w:cs="Times New Roman"/>
          <w:bCs/>
          <w:sz w:val="28"/>
          <w:szCs w:val="28"/>
        </w:rPr>
      </w:pPr>
    </w:p>
    <w:tbl>
      <w:tblPr>
        <w:tblStyle w:val="af1"/>
        <w:tblpPr w:leftFromText="180" w:rightFromText="180" w:vertAnchor="text" w:tblpX="216" w:tblpY="1"/>
        <w:tblOverlap w:val="never"/>
        <w:tblW w:w="9101" w:type="dxa"/>
        <w:tblLook w:val="04A0" w:firstRow="1" w:lastRow="0" w:firstColumn="1" w:lastColumn="0" w:noHBand="0" w:noVBand="1"/>
      </w:tblPr>
      <w:tblGrid>
        <w:gridCol w:w="456"/>
        <w:gridCol w:w="3209"/>
        <w:gridCol w:w="1896"/>
        <w:gridCol w:w="773"/>
        <w:gridCol w:w="1304"/>
        <w:gridCol w:w="1463"/>
      </w:tblGrid>
      <w:tr w:rsidR="00927767" w14:paraId="075C346D" w14:textId="77777777" w:rsidTr="003654B6">
        <w:tc>
          <w:tcPr>
            <w:tcW w:w="456" w:type="dxa"/>
            <w:tcBorders>
              <w:top w:val="single" w:sz="4" w:space="0" w:color="auto"/>
              <w:left w:val="single" w:sz="4" w:space="0" w:color="auto"/>
              <w:bottom w:val="single" w:sz="4" w:space="0" w:color="auto"/>
              <w:right w:val="single" w:sz="4" w:space="0" w:color="auto"/>
            </w:tcBorders>
            <w:vAlign w:val="center"/>
            <w:hideMark/>
          </w:tcPr>
          <w:p w14:paraId="2B6B583C" w14:textId="77777777" w:rsidR="00927767" w:rsidRDefault="00927767" w:rsidP="003654B6">
            <w:pPr>
              <w:jc w:val="center"/>
              <w:rPr>
                <w:sz w:val="24"/>
                <w:szCs w:val="24"/>
              </w:rPr>
            </w:pPr>
            <w:r>
              <w:rPr>
                <w:sz w:val="24"/>
                <w:szCs w:val="24"/>
              </w:rPr>
              <w:t>№</w:t>
            </w:r>
          </w:p>
        </w:tc>
        <w:tc>
          <w:tcPr>
            <w:tcW w:w="3209" w:type="dxa"/>
            <w:tcBorders>
              <w:top w:val="single" w:sz="4" w:space="0" w:color="auto"/>
              <w:left w:val="single" w:sz="4" w:space="0" w:color="auto"/>
              <w:bottom w:val="single" w:sz="4" w:space="0" w:color="auto"/>
              <w:right w:val="single" w:sz="4" w:space="0" w:color="auto"/>
            </w:tcBorders>
            <w:vAlign w:val="center"/>
            <w:hideMark/>
          </w:tcPr>
          <w:p w14:paraId="5024CA51" w14:textId="77777777" w:rsidR="00927767" w:rsidRDefault="00927767" w:rsidP="003654B6">
            <w:pPr>
              <w:rPr>
                <w:sz w:val="24"/>
                <w:szCs w:val="24"/>
                <w:lang w:val="kk-KZ"/>
              </w:rPr>
            </w:pPr>
            <w:r>
              <w:rPr>
                <w:sz w:val="24"/>
                <w:szCs w:val="24"/>
                <w:lang w:val="kk-KZ"/>
              </w:rPr>
              <w:t>Атауы</w:t>
            </w:r>
          </w:p>
        </w:tc>
        <w:tc>
          <w:tcPr>
            <w:tcW w:w="1896" w:type="dxa"/>
            <w:tcBorders>
              <w:top w:val="single" w:sz="4" w:space="0" w:color="auto"/>
              <w:left w:val="single" w:sz="4" w:space="0" w:color="auto"/>
              <w:bottom w:val="single" w:sz="4" w:space="0" w:color="auto"/>
              <w:right w:val="single" w:sz="4" w:space="0" w:color="auto"/>
            </w:tcBorders>
            <w:vAlign w:val="center"/>
            <w:hideMark/>
          </w:tcPr>
          <w:p w14:paraId="2E725B12" w14:textId="77777777" w:rsidR="00927767" w:rsidRDefault="00927767" w:rsidP="003654B6">
            <w:pPr>
              <w:jc w:val="center"/>
              <w:rPr>
                <w:sz w:val="24"/>
                <w:szCs w:val="24"/>
                <w:lang w:val="kk-KZ"/>
              </w:rPr>
            </w:pPr>
            <w:r>
              <w:rPr>
                <w:sz w:val="24"/>
                <w:szCs w:val="24"/>
              </w:rPr>
              <w:t>Параметр</w:t>
            </w:r>
            <w:r>
              <w:rPr>
                <w:sz w:val="24"/>
                <w:szCs w:val="24"/>
                <w:lang w:val="kk-KZ"/>
              </w:rPr>
              <w:t>лер</w:t>
            </w:r>
          </w:p>
        </w:tc>
        <w:tc>
          <w:tcPr>
            <w:tcW w:w="773" w:type="dxa"/>
            <w:tcBorders>
              <w:top w:val="single" w:sz="4" w:space="0" w:color="auto"/>
              <w:left w:val="single" w:sz="4" w:space="0" w:color="auto"/>
              <w:bottom w:val="single" w:sz="4" w:space="0" w:color="auto"/>
              <w:right w:val="single" w:sz="4" w:space="0" w:color="auto"/>
            </w:tcBorders>
            <w:vAlign w:val="center"/>
            <w:hideMark/>
          </w:tcPr>
          <w:p w14:paraId="741C8C9D" w14:textId="77777777" w:rsidR="00927767" w:rsidRDefault="00927767" w:rsidP="003654B6">
            <w:pPr>
              <w:jc w:val="center"/>
              <w:rPr>
                <w:sz w:val="24"/>
                <w:szCs w:val="24"/>
                <w:lang w:val="kk-KZ"/>
              </w:rPr>
            </w:pPr>
            <w:r>
              <w:rPr>
                <w:sz w:val="24"/>
                <w:szCs w:val="24"/>
                <w:lang w:val="kk-KZ"/>
              </w:rPr>
              <w:t>Саны</w:t>
            </w:r>
          </w:p>
        </w:tc>
        <w:tc>
          <w:tcPr>
            <w:tcW w:w="1304" w:type="dxa"/>
            <w:tcBorders>
              <w:top w:val="single" w:sz="4" w:space="0" w:color="auto"/>
              <w:left w:val="single" w:sz="4" w:space="0" w:color="auto"/>
              <w:bottom w:val="single" w:sz="4" w:space="0" w:color="auto"/>
              <w:right w:val="single" w:sz="4" w:space="0" w:color="auto"/>
            </w:tcBorders>
            <w:vAlign w:val="center"/>
            <w:hideMark/>
          </w:tcPr>
          <w:p w14:paraId="064B6364" w14:textId="77777777" w:rsidR="00927767" w:rsidRDefault="00927767" w:rsidP="003654B6">
            <w:pPr>
              <w:jc w:val="center"/>
              <w:rPr>
                <w:sz w:val="24"/>
                <w:szCs w:val="24"/>
              </w:rPr>
            </w:pPr>
            <w:r>
              <w:rPr>
                <w:sz w:val="24"/>
                <w:szCs w:val="24"/>
              </w:rPr>
              <w:t>1 бірлік құны</w:t>
            </w:r>
          </w:p>
        </w:tc>
        <w:tc>
          <w:tcPr>
            <w:tcW w:w="1463" w:type="dxa"/>
            <w:tcBorders>
              <w:top w:val="single" w:sz="4" w:space="0" w:color="auto"/>
              <w:left w:val="single" w:sz="4" w:space="0" w:color="auto"/>
              <w:bottom w:val="single" w:sz="4" w:space="0" w:color="auto"/>
              <w:right w:val="single" w:sz="4" w:space="0" w:color="auto"/>
            </w:tcBorders>
            <w:vAlign w:val="center"/>
            <w:hideMark/>
          </w:tcPr>
          <w:p w14:paraId="1530ACA7" w14:textId="77777777" w:rsidR="00927767" w:rsidRDefault="00927767" w:rsidP="003654B6">
            <w:pPr>
              <w:jc w:val="center"/>
              <w:rPr>
                <w:sz w:val="24"/>
                <w:szCs w:val="24"/>
                <w:lang w:val="kk-KZ"/>
              </w:rPr>
            </w:pPr>
            <w:r>
              <w:rPr>
                <w:sz w:val="24"/>
                <w:szCs w:val="24"/>
                <w:lang w:val="kk-KZ"/>
              </w:rPr>
              <w:t>Қорытынды</w:t>
            </w:r>
          </w:p>
        </w:tc>
      </w:tr>
      <w:tr w:rsidR="00927767" w14:paraId="37920EE5" w14:textId="77777777" w:rsidTr="003654B6">
        <w:tc>
          <w:tcPr>
            <w:tcW w:w="456" w:type="dxa"/>
            <w:tcBorders>
              <w:top w:val="single" w:sz="4" w:space="0" w:color="auto"/>
              <w:left w:val="single" w:sz="4" w:space="0" w:color="auto"/>
              <w:bottom w:val="single" w:sz="4" w:space="0" w:color="auto"/>
              <w:right w:val="single" w:sz="4" w:space="0" w:color="auto"/>
            </w:tcBorders>
            <w:vAlign w:val="center"/>
            <w:hideMark/>
          </w:tcPr>
          <w:p w14:paraId="7753DE16" w14:textId="77777777" w:rsidR="00927767" w:rsidRDefault="00927767" w:rsidP="003654B6">
            <w:pPr>
              <w:jc w:val="center"/>
              <w:rPr>
                <w:sz w:val="24"/>
                <w:szCs w:val="24"/>
              </w:rPr>
            </w:pPr>
            <w:r>
              <w:rPr>
                <w:sz w:val="24"/>
                <w:szCs w:val="24"/>
              </w:rPr>
              <w:t>1</w:t>
            </w:r>
          </w:p>
        </w:tc>
        <w:tc>
          <w:tcPr>
            <w:tcW w:w="3209" w:type="dxa"/>
            <w:tcBorders>
              <w:top w:val="single" w:sz="4" w:space="0" w:color="auto"/>
              <w:left w:val="single" w:sz="4" w:space="0" w:color="auto"/>
              <w:bottom w:val="single" w:sz="4" w:space="0" w:color="auto"/>
              <w:right w:val="single" w:sz="4" w:space="0" w:color="auto"/>
            </w:tcBorders>
            <w:vAlign w:val="center"/>
            <w:hideMark/>
          </w:tcPr>
          <w:p w14:paraId="677BDD70" w14:textId="77777777" w:rsidR="00927767" w:rsidRDefault="00927767" w:rsidP="003654B6">
            <w:pPr>
              <w:rPr>
                <w:sz w:val="24"/>
                <w:szCs w:val="24"/>
              </w:rPr>
            </w:pPr>
            <w:r>
              <w:rPr>
                <w:sz w:val="24"/>
                <w:szCs w:val="24"/>
              </w:rPr>
              <w:t>Горизонталь</w:t>
            </w:r>
            <w:r>
              <w:rPr>
                <w:sz w:val="24"/>
                <w:szCs w:val="24"/>
                <w:lang w:val="kk-KZ"/>
              </w:rPr>
              <w:t xml:space="preserve"> арқалық – қос</w:t>
            </w:r>
            <w:r>
              <w:rPr>
                <w:sz w:val="24"/>
                <w:szCs w:val="24"/>
              </w:rPr>
              <w:t>тавр</w:t>
            </w:r>
            <w:r>
              <w:rPr>
                <w:sz w:val="24"/>
                <w:szCs w:val="24"/>
                <w:lang w:val="kk-KZ"/>
              </w:rPr>
              <w:t xml:space="preserve"> (МЕМСТ 26020-83)</w:t>
            </w:r>
          </w:p>
        </w:tc>
        <w:tc>
          <w:tcPr>
            <w:tcW w:w="1896" w:type="dxa"/>
            <w:tcBorders>
              <w:top w:val="single" w:sz="4" w:space="0" w:color="auto"/>
              <w:left w:val="single" w:sz="4" w:space="0" w:color="auto"/>
              <w:bottom w:val="single" w:sz="4" w:space="0" w:color="auto"/>
              <w:right w:val="single" w:sz="4" w:space="0" w:color="auto"/>
            </w:tcBorders>
            <w:vAlign w:val="center"/>
            <w:hideMark/>
          </w:tcPr>
          <w:p w14:paraId="15EAFDD0" w14:textId="77777777" w:rsidR="00927767" w:rsidRDefault="00927767" w:rsidP="003654B6">
            <w:pPr>
              <w:jc w:val="center"/>
              <w:rPr>
                <w:sz w:val="24"/>
                <w:szCs w:val="24"/>
              </w:rPr>
            </w:pPr>
            <w:r>
              <w:rPr>
                <w:sz w:val="24"/>
                <w:szCs w:val="24"/>
              </w:rPr>
              <w:t>0,245 т</w:t>
            </w:r>
          </w:p>
        </w:tc>
        <w:tc>
          <w:tcPr>
            <w:tcW w:w="773" w:type="dxa"/>
            <w:tcBorders>
              <w:top w:val="single" w:sz="4" w:space="0" w:color="auto"/>
              <w:left w:val="single" w:sz="4" w:space="0" w:color="auto"/>
              <w:bottom w:val="single" w:sz="4" w:space="0" w:color="auto"/>
              <w:right w:val="single" w:sz="4" w:space="0" w:color="auto"/>
            </w:tcBorders>
            <w:vAlign w:val="center"/>
            <w:hideMark/>
          </w:tcPr>
          <w:p w14:paraId="7317CC28" w14:textId="77777777" w:rsidR="00927767" w:rsidRDefault="00927767" w:rsidP="003654B6">
            <w:pPr>
              <w:jc w:val="center"/>
              <w:rPr>
                <w:sz w:val="24"/>
                <w:szCs w:val="24"/>
              </w:rPr>
            </w:pPr>
            <w:r>
              <w:rPr>
                <w:sz w:val="24"/>
                <w:szCs w:val="24"/>
              </w:rPr>
              <w:t>4</w:t>
            </w:r>
          </w:p>
        </w:tc>
        <w:tc>
          <w:tcPr>
            <w:tcW w:w="1304" w:type="dxa"/>
            <w:tcBorders>
              <w:top w:val="single" w:sz="4" w:space="0" w:color="auto"/>
              <w:left w:val="single" w:sz="4" w:space="0" w:color="auto"/>
              <w:bottom w:val="single" w:sz="4" w:space="0" w:color="auto"/>
              <w:right w:val="single" w:sz="4" w:space="0" w:color="auto"/>
            </w:tcBorders>
            <w:vAlign w:val="center"/>
            <w:hideMark/>
          </w:tcPr>
          <w:p w14:paraId="73001230" w14:textId="77777777" w:rsidR="00927767" w:rsidRDefault="00927767" w:rsidP="003654B6">
            <w:pPr>
              <w:jc w:val="right"/>
              <w:rPr>
                <w:sz w:val="24"/>
                <w:szCs w:val="24"/>
              </w:rPr>
            </w:pPr>
            <w:r>
              <w:rPr>
                <w:sz w:val="24"/>
                <w:szCs w:val="24"/>
                <w:vertAlign w:val="superscript"/>
              </w:rPr>
              <w:t>1</w:t>
            </w:r>
            <w:r>
              <w:rPr>
                <w:sz w:val="24"/>
                <w:szCs w:val="24"/>
              </w:rPr>
              <w:t>600 000</w:t>
            </w:r>
          </w:p>
        </w:tc>
        <w:tc>
          <w:tcPr>
            <w:tcW w:w="1463" w:type="dxa"/>
            <w:tcBorders>
              <w:top w:val="single" w:sz="4" w:space="0" w:color="auto"/>
              <w:left w:val="single" w:sz="4" w:space="0" w:color="auto"/>
              <w:bottom w:val="single" w:sz="4" w:space="0" w:color="auto"/>
              <w:right w:val="single" w:sz="4" w:space="0" w:color="auto"/>
            </w:tcBorders>
            <w:vAlign w:val="center"/>
            <w:hideMark/>
          </w:tcPr>
          <w:p w14:paraId="64C6BEC9" w14:textId="77777777" w:rsidR="00927767" w:rsidRDefault="00927767" w:rsidP="003654B6">
            <w:pPr>
              <w:jc w:val="right"/>
              <w:rPr>
                <w:sz w:val="24"/>
                <w:szCs w:val="24"/>
              </w:rPr>
            </w:pPr>
            <w:r>
              <w:rPr>
                <w:sz w:val="24"/>
                <w:szCs w:val="24"/>
              </w:rPr>
              <w:t>587 400</w:t>
            </w:r>
          </w:p>
        </w:tc>
      </w:tr>
      <w:tr w:rsidR="00927767" w14:paraId="664B5E5D" w14:textId="77777777" w:rsidTr="003654B6">
        <w:tc>
          <w:tcPr>
            <w:tcW w:w="456" w:type="dxa"/>
            <w:tcBorders>
              <w:top w:val="single" w:sz="4" w:space="0" w:color="auto"/>
              <w:left w:val="single" w:sz="4" w:space="0" w:color="auto"/>
              <w:bottom w:val="single" w:sz="4" w:space="0" w:color="auto"/>
              <w:right w:val="single" w:sz="4" w:space="0" w:color="auto"/>
            </w:tcBorders>
            <w:vAlign w:val="center"/>
            <w:hideMark/>
          </w:tcPr>
          <w:p w14:paraId="795233EA" w14:textId="77777777" w:rsidR="00927767" w:rsidRDefault="00927767" w:rsidP="003654B6">
            <w:pPr>
              <w:jc w:val="center"/>
              <w:rPr>
                <w:sz w:val="24"/>
                <w:szCs w:val="24"/>
              </w:rPr>
            </w:pPr>
            <w:r>
              <w:rPr>
                <w:sz w:val="24"/>
                <w:szCs w:val="24"/>
              </w:rPr>
              <w:t>2</w:t>
            </w:r>
          </w:p>
        </w:tc>
        <w:tc>
          <w:tcPr>
            <w:tcW w:w="3209" w:type="dxa"/>
            <w:tcBorders>
              <w:top w:val="single" w:sz="4" w:space="0" w:color="auto"/>
              <w:left w:val="single" w:sz="4" w:space="0" w:color="auto"/>
              <w:bottom w:val="single" w:sz="4" w:space="0" w:color="auto"/>
              <w:right w:val="single" w:sz="4" w:space="0" w:color="auto"/>
            </w:tcBorders>
            <w:vAlign w:val="center"/>
            <w:hideMark/>
          </w:tcPr>
          <w:p w14:paraId="619E9835" w14:textId="77777777" w:rsidR="00927767" w:rsidRDefault="00927767" w:rsidP="003654B6">
            <w:pPr>
              <w:rPr>
                <w:sz w:val="24"/>
                <w:szCs w:val="24"/>
              </w:rPr>
            </w:pPr>
            <w:r>
              <w:rPr>
                <w:sz w:val="24"/>
                <w:szCs w:val="24"/>
              </w:rPr>
              <w:t>Вертикаль</w:t>
            </w:r>
            <w:r>
              <w:rPr>
                <w:sz w:val="24"/>
                <w:szCs w:val="24"/>
                <w:lang w:val="kk-KZ"/>
              </w:rPr>
              <w:t xml:space="preserve"> арқалық </w:t>
            </w:r>
            <w:r>
              <w:rPr>
                <w:sz w:val="24"/>
                <w:szCs w:val="24"/>
              </w:rPr>
              <w:t xml:space="preserve">– </w:t>
            </w:r>
            <w:r>
              <w:rPr>
                <w:sz w:val="24"/>
                <w:szCs w:val="24"/>
                <w:lang w:val="kk-KZ"/>
              </w:rPr>
              <w:t xml:space="preserve"> ш</w:t>
            </w:r>
            <w:r>
              <w:rPr>
                <w:sz w:val="24"/>
                <w:szCs w:val="24"/>
              </w:rPr>
              <w:t>веллер</w:t>
            </w:r>
            <w:r>
              <w:rPr>
                <w:sz w:val="24"/>
                <w:szCs w:val="24"/>
                <w:lang w:val="kk-KZ"/>
              </w:rPr>
              <w:t xml:space="preserve"> (МЕМСТ 8240-97)</w:t>
            </w:r>
          </w:p>
        </w:tc>
        <w:tc>
          <w:tcPr>
            <w:tcW w:w="1896" w:type="dxa"/>
            <w:tcBorders>
              <w:top w:val="single" w:sz="4" w:space="0" w:color="auto"/>
              <w:left w:val="single" w:sz="4" w:space="0" w:color="auto"/>
              <w:bottom w:val="single" w:sz="4" w:space="0" w:color="auto"/>
              <w:right w:val="single" w:sz="4" w:space="0" w:color="auto"/>
            </w:tcBorders>
            <w:vAlign w:val="center"/>
            <w:hideMark/>
          </w:tcPr>
          <w:p w14:paraId="1C42215E" w14:textId="77777777" w:rsidR="00927767" w:rsidRDefault="00927767" w:rsidP="003654B6">
            <w:pPr>
              <w:jc w:val="center"/>
              <w:rPr>
                <w:sz w:val="24"/>
                <w:szCs w:val="24"/>
              </w:rPr>
            </w:pPr>
            <w:r>
              <w:rPr>
                <w:sz w:val="24"/>
                <w:szCs w:val="24"/>
              </w:rPr>
              <w:t>0,047 т</w:t>
            </w:r>
          </w:p>
        </w:tc>
        <w:tc>
          <w:tcPr>
            <w:tcW w:w="773" w:type="dxa"/>
            <w:tcBorders>
              <w:top w:val="single" w:sz="4" w:space="0" w:color="auto"/>
              <w:left w:val="single" w:sz="4" w:space="0" w:color="auto"/>
              <w:bottom w:val="single" w:sz="4" w:space="0" w:color="auto"/>
              <w:right w:val="single" w:sz="4" w:space="0" w:color="auto"/>
            </w:tcBorders>
            <w:vAlign w:val="center"/>
            <w:hideMark/>
          </w:tcPr>
          <w:p w14:paraId="3006CD25" w14:textId="77777777" w:rsidR="00927767" w:rsidRDefault="00927767" w:rsidP="003654B6">
            <w:pPr>
              <w:jc w:val="center"/>
              <w:rPr>
                <w:sz w:val="24"/>
                <w:szCs w:val="24"/>
              </w:rPr>
            </w:pPr>
            <w:r>
              <w:rPr>
                <w:sz w:val="24"/>
                <w:szCs w:val="24"/>
              </w:rPr>
              <w:t>4</w:t>
            </w:r>
          </w:p>
        </w:tc>
        <w:tc>
          <w:tcPr>
            <w:tcW w:w="1304" w:type="dxa"/>
            <w:tcBorders>
              <w:top w:val="single" w:sz="4" w:space="0" w:color="auto"/>
              <w:left w:val="single" w:sz="4" w:space="0" w:color="auto"/>
              <w:bottom w:val="single" w:sz="4" w:space="0" w:color="auto"/>
              <w:right w:val="single" w:sz="4" w:space="0" w:color="auto"/>
            </w:tcBorders>
            <w:vAlign w:val="center"/>
            <w:hideMark/>
          </w:tcPr>
          <w:p w14:paraId="0FF8CE8C" w14:textId="77777777" w:rsidR="00927767" w:rsidRDefault="00927767" w:rsidP="003654B6">
            <w:pPr>
              <w:jc w:val="right"/>
              <w:rPr>
                <w:sz w:val="24"/>
                <w:szCs w:val="24"/>
              </w:rPr>
            </w:pPr>
            <w:r>
              <w:rPr>
                <w:sz w:val="24"/>
                <w:szCs w:val="24"/>
              </w:rPr>
              <w:t>600 000</w:t>
            </w:r>
          </w:p>
        </w:tc>
        <w:tc>
          <w:tcPr>
            <w:tcW w:w="1463" w:type="dxa"/>
            <w:tcBorders>
              <w:top w:val="single" w:sz="4" w:space="0" w:color="auto"/>
              <w:left w:val="single" w:sz="4" w:space="0" w:color="auto"/>
              <w:bottom w:val="single" w:sz="4" w:space="0" w:color="auto"/>
              <w:right w:val="single" w:sz="4" w:space="0" w:color="auto"/>
            </w:tcBorders>
            <w:vAlign w:val="center"/>
            <w:hideMark/>
          </w:tcPr>
          <w:p w14:paraId="57189CFC" w14:textId="77777777" w:rsidR="00927767" w:rsidRDefault="00927767" w:rsidP="003654B6">
            <w:pPr>
              <w:jc w:val="right"/>
              <w:rPr>
                <w:sz w:val="24"/>
                <w:szCs w:val="24"/>
              </w:rPr>
            </w:pPr>
            <w:r>
              <w:rPr>
                <w:sz w:val="24"/>
                <w:szCs w:val="24"/>
              </w:rPr>
              <w:t>112 566</w:t>
            </w:r>
          </w:p>
        </w:tc>
      </w:tr>
      <w:tr w:rsidR="00927767" w14:paraId="2608B984" w14:textId="77777777" w:rsidTr="003654B6">
        <w:tc>
          <w:tcPr>
            <w:tcW w:w="456" w:type="dxa"/>
            <w:tcBorders>
              <w:top w:val="single" w:sz="4" w:space="0" w:color="auto"/>
              <w:left w:val="single" w:sz="4" w:space="0" w:color="auto"/>
              <w:bottom w:val="single" w:sz="4" w:space="0" w:color="auto"/>
              <w:right w:val="single" w:sz="4" w:space="0" w:color="auto"/>
            </w:tcBorders>
            <w:vAlign w:val="center"/>
            <w:hideMark/>
          </w:tcPr>
          <w:p w14:paraId="7470086C" w14:textId="77777777" w:rsidR="00927767" w:rsidRDefault="00927767" w:rsidP="003654B6">
            <w:pPr>
              <w:jc w:val="center"/>
              <w:rPr>
                <w:sz w:val="24"/>
                <w:szCs w:val="24"/>
              </w:rPr>
            </w:pPr>
            <w:r>
              <w:rPr>
                <w:sz w:val="24"/>
                <w:szCs w:val="24"/>
              </w:rPr>
              <w:t>3</w:t>
            </w:r>
          </w:p>
        </w:tc>
        <w:tc>
          <w:tcPr>
            <w:tcW w:w="3209" w:type="dxa"/>
            <w:tcBorders>
              <w:top w:val="single" w:sz="4" w:space="0" w:color="auto"/>
              <w:left w:val="single" w:sz="4" w:space="0" w:color="auto"/>
              <w:bottom w:val="single" w:sz="4" w:space="0" w:color="auto"/>
              <w:right w:val="single" w:sz="4" w:space="0" w:color="auto"/>
            </w:tcBorders>
            <w:vAlign w:val="center"/>
            <w:hideMark/>
          </w:tcPr>
          <w:p w14:paraId="090013FE" w14:textId="77777777" w:rsidR="00927767" w:rsidRDefault="00927767" w:rsidP="003654B6">
            <w:pPr>
              <w:rPr>
                <w:sz w:val="24"/>
                <w:szCs w:val="24"/>
              </w:rPr>
            </w:pPr>
            <w:r>
              <w:rPr>
                <w:sz w:val="24"/>
                <w:szCs w:val="24"/>
              </w:rPr>
              <w:t>Диагональ</w:t>
            </w:r>
            <w:r>
              <w:rPr>
                <w:sz w:val="24"/>
                <w:szCs w:val="24"/>
                <w:lang w:val="kk-KZ"/>
              </w:rPr>
              <w:t xml:space="preserve">  арқалық </w:t>
            </w:r>
            <w:r>
              <w:rPr>
                <w:sz w:val="24"/>
                <w:szCs w:val="24"/>
              </w:rPr>
              <w:t xml:space="preserve">– </w:t>
            </w:r>
            <w:r>
              <w:rPr>
                <w:sz w:val="24"/>
                <w:szCs w:val="24"/>
                <w:lang w:val="kk-KZ"/>
              </w:rPr>
              <w:t xml:space="preserve"> ш</w:t>
            </w:r>
            <w:r>
              <w:rPr>
                <w:sz w:val="24"/>
                <w:szCs w:val="24"/>
              </w:rPr>
              <w:t>веллер</w:t>
            </w:r>
            <w:r>
              <w:rPr>
                <w:sz w:val="24"/>
                <w:szCs w:val="24"/>
                <w:lang w:val="kk-KZ"/>
              </w:rPr>
              <w:t xml:space="preserve"> (МЕМСТ 8240-97)</w:t>
            </w:r>
          </w:p>
        </w:tc>
        <w:tc>
          <w:tcPr>
            <w:tcW w:w="1896" w:type="dxa"/>
            <w:tcBorders>
              <w:top w:val="single" w:sz="4" w:space="0" w:color="auto"/>
              <w:left w:val="single" w:sz="4" w:space="0" w:color="auto"/>
              <w:bottom w:val="single" w:sz="4" w:space="0" w:color="auto"/>
              <w:right w:val="single" w:sz="4" w:space="0" w:color="auto"/>
            </w:tcBorders>
            <w:vAlign w:val="center"/>
            <w:hideMark/>
          </w:tcPr>
          <w:p w14:paraId="630BBB62" w14:textId="77777777" w:rsidR="00927767" w:rsidRDefault="00927767" w:rsidP="003654B6">
            <w:pPr>
              <w:jc w:val="center"/>
              <w:rPr>
                <w:sz w:val="24"/>
                <w:szCs w:val="24"/>
              </w:rPr>
            </w:pPr>
            <w:r>
              <w:rPr>
                <w:sz w:val="24"/>
                <w:szCs w:val="24"/>
              </w:rPr>
              <w:t>0,023 т</w:t>
            </w:r>
          </w:p>
        </w:tc>
        <w:tc>
          <w:tcPr>
            <w:tcW w:w="773" w:type="dxa"/>
            <w:tcBorders>
              <w:top w:val="single" w:sz="4" w:space="0" w:color="auto"/>
              <w:left w:val="single" w:sz="4" w:space="0" w:color="auto"/>
              <w:bottom w:val="single" w:sz="4" w:space="0" w:color="auto"/>
              <w:right w:val="single" w:sz="4" w:space="0" w:color="auto"/>
            </w:tcBorders>
            <w:vAlign w:val="center"/>
            <w:hideMark/>
          </w:tcPr>
          <w:p w14:paraId="54207CB6" w14:textId="77777777" w:rsidR="00927767" w:rsidRDefault="00927767" w:rsidP="003654B6">
            <w:pPr>
              <w:jc w:val="center"/>
              <w:rPr>
                <w:sz w:val="24"/>
                <w:szCs w:val="24"/>
              </w:rPr>
            </w:pPr>
            <w:r>
              <w:rPr>
                <w:sz w:val="24"/>
                <w:szCs w:val="24"/>
              </w:rPr>
              <w:t>8</w:t>
            </w:r>
          </w:p>
        </w:tc>
        <w:tc>
          <w:tcPr>
            <w:tcW w:w="1304" w:type="dxa"/>
            <w:tcBorders>
              <w:top w:val="single" w:sz="4" w:space="0" w:color="auto"/>
              <w:left w:val="single" w:sz="4" w:space="0" w:color="auto"/>
              <w:bottom w:val="single" w:sz="4" w:space="0" w:color="auto"/>
              <w:right w:val="single" w:sz="4" w:space="0" w:color="auto"/>
            </w:tcBorders>
            <w:vAlign w:val="center"/>
            <w:hideMark/>
          </w:tcPr>
          <w:p w14:paraId="7D5D3159" w14:textId="77777777" w:rsidR="00927767" w:rsidRDefault="00927767" w:rsidP="003654B6">
            <w:pPr>
              <w:jc w:val="right"/>
              <w:rPr>
                <w:sz w:val="24"/>
                <w:szCs w:val="24"/>
              </w:rPr>
            </w:pPr>
            <w:r>
              <w:rPr>
                <w:sz w:val="24"/>
                <w:szCs w:val="24"/>
              </w:rPr>
              <w:t>600 000</w:t>
            </w:r>
          </w:p>
        </w:tc>
        <w:tc>
          <w:tcPr>
            <w:tcW w:w="1463" w:type="dxa"/>
            <w:tcBorders>
              <w:top w:val="single" w:sz="4" w:space="0" w:color="auto"/>
              <w:left w:val="single" w:sz="4" w:space="0" w:color="auto"/>
              <w:bottom w:val="single" w:sz="4" w:space="0" w:color="auto"/>
              <w:right w:val="single" w:sz="4" w:space="0" w:color="auto"/>
            </w:tcBorders>
            <w:vAlign w:val="center"/>
            <w:hideMark/>
          </w:tcPr>
          <w:p w14:paraId="7B3B1E5C" w14:textId="77777777" w:rsidR="00927767" w:rsidRDefault="00927767" w:rsidP="003654B6">
            <w:pPr>
              <w:jc w:val="right"/>
              <w:rPr>
                <w:sz w:val="24"/>
                <w:szCs w:val="24"/>
              </w:rPr>
            </w:pPr>
            <w:r>
              <w:rPr>
                <w:sz w:val="24"/>
                <w:szCs w:val="24"/>
              </w:rPr>
              <w:t>111 710</w:t>
            </w:r>
          </w:p>
        </w:tc>
      </w:tr>
      <w:tr w:rsidR="00927767" w14:paraId="4602DF89" w14:textId="77777777" w:rsidTr="003654B6">
        <w:tc>
          <w:tcPr>
            <w:tcW w:w="456" w:type="dxa"/>
            <w:tcBorders>
              <w:top w:val="single" w:sz="4" w:space="0" w:color="auto"/>
              <w:left w:val="single" w:sz="4" w:space="0" w:color="auto"/>
              <w:bottom w:val="single" w:sz="4" w:space="0" w:color="auto"/>
              <w:right w:val="single" w:sz="4" w:space="0" w:color="auto"/>
            </w:tcBorders>
            <w:vAlign w:val="center"/>
            <w:hideMark/>
          </w:tcPr>
          <w:p w14:paraId="37C1CDCD" w14:textId="77777777" w:rsidR="00927767" w:rsidRDefault="00927767" w:rsidP="003654B6">
            <w:pPr>
              <w:jc w:val="center"/>
              <w:rPr>
                <w:sz w:val="24"/>
                <w:szCs w:val="24"/>
              </w:rPr>
            </w:pPr>
            <w:r>
              <w:rPr>
                <w:sz w:val="24"/>
                <w:szCs w:val="24"/>
              </w:rPr>
              <w:t>4</w:t>
            </w:r>
          </w:p>
        </w:tc>
        <w:tc>
          <w:tcPr>
            <w:tcW w:w="3209" w:type="dxa"/>
            <w:tcBorders>
              <w:top w:val="single" w:sz="4" w:space="0" w:color="auto"/>
              <w:left w:val="single" w:sz="4" w:space="0" w:color="auto"/>
              <w:bottom w:val="single" w:sz="4" w:space="0" w:color="auto"/>
              <w:right w:val="single" w:sz="4" w:space="0" w:color="auto"/>
            </w:tcBorders>
            <w:vAlign w:val="center"/>
            <w:hideMark/>
          </w:tcPr>
          <w:p w14:paraId="21010AF0" w14:textId="77777777" w:rsidR="00927767" w:rsidRDefault="00927767" w:rsidP="003654B6">
            <w:pPr>
              <w:rPr>
                <w:sz w:val="24"/>
                <w:szCs w:val="24"/>
              </w:rPr>
            </w:pPr>
            <w:r>
              <w:rPr>
                <w:sz w:val="24"/>
                <w:szCs w:val="24"/>
              </w:rPr>
              <w:t>Байланыстырушы тораптардың массасы</w:t>
            </w:r>
          </w:p>
        </w:tc>
        <w:tc>
          <w:tcPr>
            <w:tcW w:w="1896" w:type="dxa"/>
            <w:tcBorders>
              <w:top w:val="single" w:sz="4" w:space="0" w:color="auto"/>
              <w:left w:val="single" w:sz="4" w:space="0" w:color="auto"/>
              <w:bottom w:val="single" w:sz="4" w:space="0" w:color="auto"/>
              <w:right w:val="single" w:sz="4" w:space="0" w:color="auto"/>
            </w:tcBorders>
            <w:vAlign w:val="center"/>
            <w:hideMark/>
          </w:tcPr>
          <w:p w14:paraId="400D6E62" w14:textId="77777777" w:rsidR="00927767" w:rsidRDefault="00927767" w:rsidP="003654B6">
            <w:pPr>
              <w:jc w:val="center"/>
              <w:rPr>
                <w:sz w:val="24"/>
                <w:szCs w:val="24"/>
              </w:rPr>
            </w:pPr>
            <w:r>
              <w:rPr>
                <w:sz w:val="24"/>
                <w:szCs w:val="24"/>
              </w:rPr>
              <w:t>0,033 т</w:t>
            </w:r>
          </w:p>
        </w:tc>
        <w:tc>
          <w:tcPr>
            <w:tcW w:w="773" w:type="dxa"/>
            <w:tcBorders>
              <w:top w:val="single" w:sz="4" w:space="0" w:color="auto"/>
              <w:left w:val="single" w:sz="4" w:space="0" w:color="auto"/>
              <w:bottom w:val="single" w:sz="4" w:space="0" w:color="auto"/>
              <w:right w:val="single" w:sz="4" w:space="0" w:color="auto"/>
            </w:tcBorders>
            <w:vAlign w:val="center"/>
            <w:hideMark/>
          </w:tcPr>
          <w:p w14:paraId="5E506D3B" w14:textId="77777777" w:rsidR="00927767" w:rsidRDefault="00927767" w:rsidP="003654B6">
            <w:pPr>
              <w:jc w:val="center"/>
              <w:rPr>
                <w:sz w:val="24"/>
                <w:szCs w:val="24"/>
              </w:rPr>
            </w:pPr>
            <w:r>
              <w:rPr>
                <w:sz w:val="24"/>
                <w:szCs w:val="24"/>
              </w:rPr>
              <w:t>2</w:t>
            </w:r>
          </w:p>
        </w:tc>
        <w:tc>
          <w:tcPr>
            <w:tcW w:w="1304" w:type="dxa"/>
            <w:tcBorders>
              <w:top w:val="single" w:sz="4" w:space="0" w:color="auto"/>
              <w:left w:val="single" w:sz="4" w:space="0" w:color="auto"/>
              <w:bottom w:val="single" w:sz="4" w:space="0" w:color="auto"/>
              <w:right w:val="single" w:sz="4" w:space="0" w:color="auto"/>
            </w:tcBorders>
            <w:vAlign w:val="center"/>
            <w:hideMark/>
          </w:tcPr>
          <w:p w14:paraId="4E7B6326" w14:textId="77777777" w:rsidR="00927767" w:rsidRDefault="00927767" w:rsidP="003654B6">
            <w:pPr>
              <w:jc w:val="right"/>
              <w:rPr>
                <w:sz w:val="24"/>
                <w:szCs w:val="24"/>
              </w:rPr>
            </w:pPr>
            <w:r>
              <w:rPr>
                <w:sz w:val="24"/>
                <w:szCs w:val="24"/>
              </w:rPr>
              <w:t>600 000</w:t>
            </w:r>
          </w:p>
        </w:tc>
        <w:tc>
          <w:tcPr>
            <w:tcW w:w="1463" w:type="dxa"/>
            <w:tcBorders>
              <w:top w:val="single" w:sz="4" w:space="0" w:color="auto"/>
              <w:left w:val="single" w:sz="4" w:space="0" w:color="auto"/>
              <w:bottom w:val="single" w:sz="4" w:space="0" w:color="auto"/>
              <w:right w:val="single" w:sz="4" w:space="0" w:color="auto"/>
            </w:tcBorders>
            <w:vAlign w:val="center"/>
            <w:hideMark/>
          </w:tcPr>
          <w:p w14:paraId="6E97862A" w14:textId="77777777" w:rsidR="00927767" w:rsidRDefault="00927767" w:rsidP="003654B6">
            <w:pPr>
              <w:jc w:val="right"/>
              <w:rPr>
                <w:sz w:val="24"/>
                <w:szCs w:val="24"/>
              </w:rPr>
            </w:pPr>
            <w:r>
              <w:rPr>
                <w:sz w:val="24"/>
                <w:szCs w:val="24"/>
              </w:rPr>
              <w:t>39 600</w:t>
            </w:r>
          </w:p>
        </w:tc>
      </w:tr>
      <w:tr w:rsidR="00927767" w14:paraId="2C0F2DDA" w14:textId="77777777" w:rsidTr="003654B6">
        <w:tc>
          <w:tcPr>
            <w:tcW w:w="456" w:type="dxa"/>
            <w:tcBorders>
              <w:top w:val="single" w:sz="4" w:space="0" w:color="auto"/>
              <w:left w:val="single" w:sz="4" w:space="0" w:color="auto"/>
              <w:bottom w:val="single" w:sz="4" w:space="0" w:color="auto"/>
              <w:right w:val="single" w:sz="4" w:space="0" w:color="auto"/>
            </w:tcBorders>
            <w:vAlign w:val="center"/>
            <w:hideMark/>
          </w:tcPr>
          <w:p w14:paraId="7746625C" w14:textId="77777777" w:rsidR="00927767" w:rsidRDefault="00927767" w:rsidP="003654B6">
            <w:pPr>
              <w:jc w:val="center"/>
              <w:rPr>
                <w:sz w:val="24"/>
                <w:szCs w:val="24"/>
              </w:rPr>
            </w:pPr>
            <w:r>
              <w:rPr>
                <w:sz w:val="24"/>
                <w:szCs w:val="24"/>
              </w:rPr>
              <w:t>5</w:t>
            </w:r>
          </w:p>
        </w:tc>
        <w:tc>
          <w:tcPr>
            <w:tcW w:w="3209" w:type="dxa"/>
            <w:tcBorders>
              <w:top w:val="single" w:sz="4" w:space="0" w:color="auto"/>
              <w:left w:val="single" w:sz="4" w:space="0" w:color="auto"/>
              <w:bottom w:val="single" w:sz="4" w:space="0" w:color="auto"/>
              <w:right w:val="single" w:sz="4" w:space="0" w:color="auto"/>
            </w:tcBorders>
            <w:vAlign w:val="center"/>
            <w:hideMark/>
          </w:tcPr>
          <w:p w14:paraId="62384A39" w14:textId="77777777" w:rsidR="00927767" w:rsidRPr="00443A18" w:rsidRDefault="00443A18" w:rsidP="003654B6">
            <w:pPr>
              <w:rPr>
                <w:sz w:val="24"/>
                <w:szCs w:val="24"/>
                <w:lang w:val="kk-KZ"/>
              </w:rPr>
            </w:pPr>
            <w:r>
              <w:rPr>
                <w:sz w:val="24"/>
                <w:szCs w:val="24"/>
                <w:lang w:val="kk-KZ"/>
              </w:rPr>
              <w:t>Құлыптар</w:t>
            </w:r>
          </w:p>
        </w:tc>
        <w:tc>
          <w:tcPr>
            <w:tcW w:w="1896" w:type="dxa"/>
            <w:tcBorders>
              <w:top w:val="single" w:sz="4" w:space="0" w:color="auto"/>
              <w:left w:val="single" w:sz="4" w:space="0" w:color="auto"/>
              <w:bottom w:val="single" w:sz="4" w:space="0" w:color="auto"/>
              <w:right w:val="single" w:sz="4" w:space="0" w:color="auto"/>
            </w:tcBorders>
            <w:vAlign w:val="center"/>
            <w:hideMark/>
          </w:tcPr>
          <w:p w14:paraId="24844EA4" w14:textId="77777777" w:rsidR="00927767" w:rsidRDefault="00927767" w:rsidP="003654B6">
            <w:pPr>
              <w:jc w:val="center"/>
              <w:rPr>
                <w:sz w:val="24"/>
                <w:szCs w:val="24"/>
              </w:rPr>
            </w:pPr>
            <w:r>
              <w:rPr>
                <w:sz w:val="24"/>
                <w:szCs w:val="24"/>
              </w:rPr>
              <w:t>0,010 т</w:t>
            </w:r>
          </w:p>
        </w:tc>
        <w:tc>
          <w:tcPr>
            <w:tcW w:w="773" w:type="dxa"/>
            <w:tcBorders>
              <w:top w:val="single" w:sz="4" w:space="0" w:color="auto"/>
              <w:left w:val="single" w:sz="4" w:space="0" w:color="auto"/>
              <w:bottom w:val="single" w:sz="4" w:space="0" w:color="auto"/>
              <w:right w:val="single" w:sz="4" w:space="0" w:color="auto"/>
            </w:tcBorders>
            <w:vAlign w:val="center"/>
            <w:hideMark/>
          </w:tcPr>
          <w:p w14:paraId="02C9AC91" w14:textId="77777777" w:rsidR="00927767" w:rsidRDefault="00927767" w:rsidP="003654B6">
            <w:pPr>
              <w:jc w:val="center"/>
              <w:rPr>
                <w:sz w:val="24"/>
                <w:szCs w:val="24"/>
              </w:rPr>
            </w:pPr>
            <w:r>
              <w:rPr>
                <w:sz w:val="24"/>
                <w:szCs w:val="24"/>
              </w:rPr>
              <w:t>8</w:t>
            </w:r>
          </w:p>
        </w:tc>
        <w:tc>
          <w:tcPr>
            <w:tcW w:w="1304" w:type="dxa"/>
            <w:tcBorders>
              <w:top w:val="single" w:sz="4" w:space="0" w:color="auto"/>
              <w:left w:val="single" w:sz="4" w:space="0" w:color="auto"/>
              <w:bottom w:val="single" w:sz="4" w:space="0" w:color="auto"/>
              <w:right w:val="single" w:sz="4" w:space="0" w:color="auto"/>
            </w:tcBorders>
            <w:vAlign w:val="center"/>
            <w:hideMark/>
          </w:tcPr>
          <w:p w14:paraId="0DEDF8FE" w14:textId="77777777" w:rsidR="00927767" w:rsidRDefault="00927767" w:rsidP="003654B6">
            <w:pPr>
              <w:jc w:val="right"/>
              <w:rPr>
                <w:sz w:val="24"/>
                <w:szCs w:val="24"/>
              </w:rPr>
            </w:pPr>
            <w:r>
              <w:rPr>
                <w:sz w:val="24"/>
                <w:szCs w:val="24"/>
              </w:rPr>
              <w:t>600 000</w:t>
            </w:r>
          </w:p>
        </w:tc>
        <w:tc>
          <w:tcPr>
            <w:tcW w:w="1463" w:type="dxa"/>
            <w:tcBorders>
              <w:top w:val="single" w:sz="4" w:space="0" w:color="auto"/>
              <w:left w:val="single" w:sz="4" w:space="0" w:color="auto"/>
              <w:bottom w:val="single" w:sz="4" w:space="0" w:color="auto"/>
              <w:right w:val="single" w:sz="4" w:space="0" w:color="auto"/>
            </w:tcBorders>
            <w:vAlign w:val="center"/>
            <w:hideMark/>
          </w:tcPr>
          <w:p w14:paraId="7D75D23B" w14:textId="77777777" w:rsidR="00927767" w:rsidRDefault="00927767" w:rsidP="003654B6">
            <w:pPr>
              <w:jc w:val="right"/>
              <w:rPr>
                <w:sz w:val="24"/>
                <w:szCs w:val="24"/>
              </w:rPr>
            </w:pPr>
            <w:r>
              <w:rPr>
                <w:sz w:val="24"/>
                <w:szCs w:val="24"/>
              </w:rPr>
              <w:t>49 440</w:t>
            </w:r>
          </w:p>
        </w:tc>
      </w:tr>
      <w:tr w:rsidR="00927767" w14:paraId="5033D78D" w14:textId="77777777" w:rsidTr="003654B6">
        <w:tc>
          <w:tcPr>
            <w:tcW w:w="456" w:type="dxa"/>
            <w:tcBorders>
              <w:top w:val="single" w:sz="4" w:space="0" w:color="auto"/>
              <w:left w:val="single" w:sz="4" w:space="0" w:color="auto"/>
              <w:bottom w:val="single" w:sz="4" w:space="0" w:color="auto"/>
              <w:right w:val="single" w:sz="4" w:space="0" w:color="auto"/>
            </w:tcBorders>
            <w:vAlign w:val="center"/>
            <w:hideMark/>
          </w:tcPr>
          <w:p w14:paraId="5D5EC6F4" w14:textId="77777777" w:rsidR="00927767" w:rsidRDefault="00927767" w:rsidP="003654B6">
            <w:pPr>
              <w:jc w:val="center"/>
              <w:rPr>
                <w:sz w:val="24"/>
                <w:szCs w:val="24"/>
              </w:rPr>
            </w:pPr>
            <w:r>
              <w:rPr>
                <w:sz w:val="24"/>
                <w:szCs w:val="24"/>
              </w:rPr>
              <w:t>6</w:t>
            </w:r>
          </w:p>
        </w:tc>
        <w:tc>
          <w:tcPr>
            <w:tcW w:w="3209" w:type="dxa"/>
            <w:tcBorders>
              <w:top w:val="single" w:sz="4" w:space="0" w:color="auto"/>
              <w:left w:val="single" w:sz="4" w:space="0" w:color="auto"/>
              <w:bottom w:val="single" w:sz="4" w:space="0" w:color="auto"/>
              <w:right w:val="single" w:sz="4" w:space="0" w:color="auto"/>
            </w:tcBorders>
            <w:vAlign w:val="center"/>
            <w:hideMark/>
          </w:tcPr>
          <w:p w14:paraId="180378C7" w14:textId="77777777" w:rsidR="00927767" w:rsidRDefault="00927767" w:rsidP="003654B6">
            <w:pPr>
              <w:rPr>
                <w:sz w:val="24"/>
                <w:szCs w:val="24"/>
              </w:rPr>
            </w:pPr>
            <w:r>
              <w:rPr>
                <w:sz w:val="24"/>
                <w:szCs w:val="24"/>
              </w:rPr>
              <w:t>Контейнер люктерін ашуға және жабуға арналған құрылғылар</w:t>
            </w:r>
          </w:p>
        </w:tc>
        <w:tc>
          <w:tcPr>
            <w:tcW w:w="1896" w:type="dxa"/>
            <w:tcBorders>
              <w:top w:val="single" w:sz="4" w:space="0" w:color="auto"/>
              <w:left w:val="single" w:sz="4" w:space="0" w:color="auto"/>
              <w:bottom w:val="single" w:sz="4" w:space="0" w:color="auto"/>
              <w:right w:val="single" w:sz="4" w:space="0" w:color="auto"/>
            </w:tcBorders>
            <w:vAlign w:val="center"/>
            <w:hideMark/>
          </w:tcPr>
          <w:p w14:paraId="583D209D" w14:textId="77777777" w:rsidR="00927767" w:rsidRDefault="00927767" w:rsidP="003654B6">
            <w:pPr>
              <w:jc w:val="center"/>
              <w:rPr>
                <w:sz w:val="24"/>
                <w:szCs w:val="24"/>
              </w:rPr>
            </w:pPr>
            <w:r>
              <w:rPr>
                <w:sz w:val="24"/>
                <w:szCs w:val="24"/>
              </w:rPr>
              <w:t>-</w:t>
            </w:r>
          </w:p>
        </w:tc>
        <w:tc>
          <w:tcPr>
            <w:tcW w:w="773" w:type="dxa"/>
            <w:tcBorders>
              <w:top w:val="single" w:sz="4" w:space="0" w:color="auto"/>
              <w:left w:val="single" w:sz="4" w:space="0" w:color="auto"/>
              <w:bottom w:val="single" w:sz="4" w:space="0" w:color="auto"/>
              <w:right w:val="single" w:sz="4" w:space="0" w:color="auto"/>
            </w:tcBorders>
            <w:vAlign w:val="center"/>
            <w:hideMark/>
          </w:tcPr>
          <w:p w14:paraId="3C191B53" w14:textId="77777777" w:rsidR="00927767" w:rsidRDefault="00927767" w:rsidP="003654B6">
            <w:pPr>
              <w:jc w:val="center"/>
              <w:rPr>
                <w:sz w:val="24"/>
                <w:szCs w:val="24"/>
              </w:rPr>
            </w:pPr>
            <w:r>
              <w:rPr>
                <w:sz w:val="24"/>
                <w:szCs w:val="24"/>
              </w:rPr>
              <w:t>2</w:t>
            </w:r>
          </w:p>
        </w:tc>
        <w:tc>
          <w:tcPr>
            <w:tcW w:w="1304" w:type="dxa"/>
            <w:tcBorders>
              <w:top w:val="single" w:sz="4" w:space="0" w:color="auto"/>
              <w:left w:val="single" w:sz="4" w:space="0" w:color="auto"/>
              <w:bottom w:val="single" w:sz="4" w:space="0" w:color="auto"/>
              <w:right w:val="single" w:sz="4" w:space="0" w:color="auto"/>
            </w:tcBorders>
            <w:vAlign w:val="center"/>
            <w:hideMark/>
          </w:tcPr>
          <w:p w14:paraId="2A3A1565" w14:textId="77777777" w:rsidR="00927767" w:rsidRDefault="00927767" w:rsidP="003654B6">
            <w:pPr>
              <w:jc w:val="right"/>
              <w:rPr>
                <w:sz w:val="24"/>
                <w:szCs w:val="24"/>
              </w:rPr>
            </w:pPr>
            <w:r>
              <w:rPr>
                <w:sz w:val="24"/>
                <w:szCs w:val="24"/>
                <w:vertAlign w:val="superscript"/>
              </w:rPr>
              <w:t>2</w:t>
            </w:r>
            <w:r>
              <w:rPr>
                <w:sz w:val="24"/>
                <w:szCs w:val="24"/>
              </w:rPr>
              <w:t>1 000 000</w:t>
            </w:r>
          </w:p>
        </w:tc>
        <w:tc>
          <w:tcPr>
            <w:tcW w:w="1463" w:type="dxa"/>
            <w:tcBorders>
              <w:top w:val="single" w:sz="4" w:space="0" w:color="auto"/>
              <w:left w:val="single" w:sz="4" w:space="0" w:color="auto"/>
              <w:bottom w:val="single" w:sz="4" w:space="0" w:color="auto"/>
              <w:right w:val="single" w:sz="4" w:space="0" w:color="auto"/>
            </w:tcBorders>
            <w:vAlign w:val="center"/>
            <w:hideMark/>
          </w:tcPr>
          <w:p w14:paraId="1153A028" w14:textId="77777777" w:rsidR="00927767" w:rsidRDefault="00927767" w:rsidP="003654B6">
            <w:pPr>
              <w:jc w:val="right"/>
              <w:rPr>
                <w:sz w:val="24"/>
                <w:szCs w:val="24"/>
              </w:rPr>
            </w:pPr>
            <w:r>
              <w:rPr>
                <w:sz w:val="24"/>
                <w:szCs w:val="24"/>
              </w:rPr>
              <w:t>2 000 000</w:t>
            </w:r>
          </w:p>
        </w:tc>
      </w:tr>
      <w:tr w:rsidR="00927767" w14:paraId="7827D93F" w14:textId="77777777" w:rsidTr="003654B6">
        <w:tc>
          <w:tcPr>
            <w:tcW w:w="456" w:type="dxa"/>
            <w:tcBorders>
              <w:top w:val="single" w:sz="4" w:space="0" w:color="auto"/>
              <w:left w:val="single" w:sz="4" w:space="0" w:color="auto"/>
              <w:bottom w:val="single" w:sz="4" w:space="0" w:color="auto"/>
              <w:right w:val="single" w:sz="4" w:space="0" w:color="auto"/>
            </w:tcBorders>
            <w:vAlign w:val="center"/>
            <w:hideMark/>
          </w:tcPr>
          <w:p w14:paraId="6FE11ED3" w14:textId="77777777" w:rsidR="00927767" w:rsidRDefault="00927767" w:rsidP="003654B6">
            <w:pPr>
              <w:jc w:val="center"/>
              <w:rPr>
                <w:sz w:val="24"/>
                <w:szCs w:val="24"/>
              </w:rPr>
            </w:pPr>
            <w:r>
              <w:rPr>
                <w:sz w:val="24"/>
                <w:szCs w:val="24"/>
              </w:rPr>
              <w:t>7</w:t>
            </w:r>
          </w:p>
        </w:tc>
        <w:tc>
          <w:tcPr>
            <w:tcW w:w="3209" w:type="dxa"/>
            <w:tcBorders>
              <w:top w:val="single" w:sz="4" w:space="0" w:color="auto"/>
              <w:left w:val="single" w:sz="4" w:space="0" w:color="auto"/>
              <w:bottom w:val="single" w:sz="4" w:space="0" w:color="auto"/>
              <w:right w:val="single" w:sz="4" w:space="0" w:color="auto"/>
            </w:tcBorders>
            <w:vAlign w:val="center"/>
            <w:hideMark/>
          </w:tcPr>
          <w:p w14:paraId="2A68865B" w14:textId="77777777" w:rsidR="00927767" w:rsidRDefault="00927767" w:rsidP="003654B6">
            <w:pPr>
              <w:rPr>
                <w:sz w:val="24"/>
                <w:szCs w:val="24"/>
              </w:rPr>
            </w:pPr>
            <w:r>
              <w:rPr>
                <w:sz w:val="24"/>
                <w:szCs w:val="24"/>
              </w:rPr>
              <w:t>Гидр</w:t>
            </w:r>
            <w:r>
              <w:rPr>
                <w:sz w:val="24"/>
                <w:szCs w:val="24"/>
                <w:lang w:val="kk-KZ"/>
              </w:rPr>
              <w:t xml:space="preserve">авликалық </w:t>
            </w:r>
            <w:r>
              <w:rPr>
                <w:sz w:val="24"/>
                <w:szCs w:val="24"/>
              </w:rPr>
              <w:t xml:space="preserve">цилиндр </w:t>
            </w:r>
          </w:p>
        </w:tc>
        <w:tc>
          <w:tcPr>
            <w:tcW w:w="1896" w:type="dxa"/>
            <w:tcBorders>
              <w:top w:val="single" w:sz="4" w:space="0" w:color="auto"/>
              <w:left w:val="single" w:sz="4" w:space="0" w:color="auto"/>
              <w:bottom w:val="single" w:sz="4" w:space="0" w:color="auto"/>
              <w:right w:val="single" w:sz="4" w:space="0" w:color="auto"/>
            </w:tcBorders>
            <w:vAlign w:val="center"/>
            <w:hideMark/>
          </w:tcPr>
          <w:p w14:paraId="06F714B9" w14:textId="77777777" w:rsidR="00927767" w:rsidRDefault="00927767" w:rsidP="003654B6">
            <w:pPr>
              <w:jc w:val="center"/>
              <w:rPr>
                <w:sz w:val="24"/>
                <w:szCs w:val="24"/>
              </w:rPr>
            </w:pPr>
            <w:r>
              <w:rPr>
                <w:sz w:val="24"/>
                <w:szCs w:val="24"/>
              </w:rPr>
              <w:t>ЦП-25x110.22</w:t>
            </w:r>
          </w:p>
        </w:tc>
        <w:tc>
          <w:tcPr>
            <w:tcW w:w="773" w:type="dxa"/>
            <w:tcBorders>
              <w:top w:val="single" w:sz="4" w:space="0" w:color="auto"/>
              <w:left w:val="single" w:sz="4" w:space="0" w:color="auto"/>
              <w:bottom w:val="single" w:sz="4" w:space="0" w:color="auto"/>
              <w:right w:val="single" w:sz="4" w:space="0" w:color="auto"/>
            </w:tcBorders>
            <w:vAlign w:val="center"/>
            <w:hideMark/>
          </w:tcPr>
          <w:p w14:paraId="4FE2B182" w14:textId="77777777" w:rsidR="00927767" w:rsidRDefault="00927767" w:rsidP="003654B6">
            <w:pPr>
              <w:jc w:val="center"/>
              <w:rPr>
                <w:sz w:val="24"/>
                <w:szCs w:val="24"/>
              </w:rPr>
            </w:pPr>
            <w:r>
              <w:rPr>
                <w:sz w:val="24"/>
                <w:szCs w:val="24"/>
              </w:rPr>
              <w:t>2</w:t>
            </w:r>
          </w:p>
        </w:tc>
        <w:tc>
          <w:tcPr>
            <w:tcW w:w="1304" w:type="dxa"/>
            <w:tcBorders>
              <w:top w:val="single" w:sz="4" w:space="0" w:color="auto"/>
              <w:left w:val="single" w:sz="4" w:space="0" w:color="auto"/>
              <w:bottom w:val="single" w:sz="4" w:space="0" w:color="auto"/>
              <w:right w:val="single" w:sz="4" w:space="0" w:color="auto"/>
            </w:tcBorders>
            <w:vAlign w:val="center"/>
            <w:hideMark/>
          </w:tcPr>
          <w:p w14:paraId="46C099D3" w14:textId="77777777" w:rsidR="00927767" w:rsidRDefault="00927767" w:rsidP="003654B6">
            <w:pPr>
              <w:jc w:val="right"/>
              <w:rPr>
                <w:sz w:val="24"/>
                <w:szCs w:val="24"/>
              </w:rPr>
            </w:pPr>
            <w:r>
              <w:rPr>
                <w:sz w:val="24"/>
                <w:szCs w:val="24"/>
              </w:rPr>
              <w:t>72 000</w:t>
            </w:r>
          </w:p>
        </w:tc>
        <w:tc>
          <w:tcPr>
            <w:tcW w:w="1463" w:type="dxa"/>
            <w:tcBorders>
              <w:top w:val="single" w:sz="4" w:space="0" w:color="auto"/>
              <w:left w:val="single" w:sz="4" w:space="0" w:color="auto"/>
              <w:bottom w:val="single" w:sz="4" w:space="0" w:color="auto"/>
              <w:right w:val="single" w:sz="4" w:space="0" w:color="auto"/>
            </w:tcBorders>
            <w:vAlign w:val="center"/>
            <w:hideMark/>
          </w:tcPr>
          <w:p w14:paraId="65DA0612" w14:textId="77777777" w:rsidR="00927767" w:rsidRDefault="00927767" w:rsidP="003654B6">
            <w:pPr>
              <w:jc w:val="right"/>
              <w:rPr>
                <w:sz w:val="24"/>
                <w:szCs w:val="24"/>
              </w:rPr>
            </w:pPr>
            <w:r>
              <w:rPr>
                <w:sz w:val="24"/>
                <w:szCs w:val="24"/>
              </w:rPr>
              <w:t>144 000</w:t>
            </w:r>
          </w:p>
        </w:tc>
      </w:tr>
      <w:tr w:rsidR="00927767" w14:paraId="15D5D8E7" w14:textId="77777777" w:rsidTr="003654B6">
        <w:tc>
          <w:tcPr>
            <w:tcW w:w="456" w:type="dxa"/>
            <w:tcBorders>
              <w:top w:val="single" w:sz="4" w:space="0" w:color="auto"/>
              <w:left w:val="single" w:sz="4" w:space="0" w:color="auto"/>
              <w:bottom w:val="single" w:sz="4" w:space="0" w:color="auto"/>
              <w:right w:val="single" w:sz="4" w:space="0" w:color="auto"/>
            </w:tcBorders>
            <w:vAlign w:val="center"/>
            <w:hideMark/>
          </w:tcPr>
          <w:p w14:paraId="2BC637A1" w14:textId="77777777" w:rsidR="00927767" w:rsidRDefault="00927767" w:rsidP="003654B6">
            <w:pPr>
              <w:jc w:val="center"/>
              <w:rPr>
                <w:sz w:val="24"/>
                <w:szCs w:val="24"/>
              </w:rPr>
            </w:pPr>
            <w:r>
              <w:rPr>
                <w:sz w:val="24"/>
                <w:szCs w:val="24"/>
              </w:rPr>
              <w:t>8</w:t>
            </w:r>
          </w:p>
        </w:tc>
        <w:tc>
          <w:tcPr>
            <w:tcW w:w="3209" w:type="dxa"/>
            <w:tcBorders>
              <w:top w:val="single" w:sz="4" w:space="0" w:color="auto"/>
              <w:left w:val="single" w:sz="4" w:space="0" w:color="auto"/>
              <w:bottom w:val="single" w:sz="4" w:space="0" w:color="auto"/>
              <w:right w:val="single" w:sz="4" w:space="0" w:color="auto"/>
            </w:tcBorders>
            <w:vAlign w:val="center"/>
            <w:hideMark/>
          </w:tcPr>
          <w:p w14:paraId="6E50EB22" w14:textId="77777777" w:rsidR="00927767" w:rsidRDefault="00927767" w:rsidP="003654B6">
            <w:pPr>
              <w:rPr>
                <w:sz w:val="24"/>
                <w:szCs w:val="24"/>
              </w:rPr>
            </w:pPr>
            <w:r>
              <w:rPr>
                <w:sz w:val="24"/>
                <w:szCs w:val="24"/>
              </w:rPr>
              <w:t>Гидр</w:t>
            </w:r>
            <w:r>
              <w:rPr>
                <w:sz w:val="24"/>
                <w:szCs w:val="24"/>
                <w:lang w:val="kk-KZ"/>
              </w:rPr>
              <w:t xml:space="preserve">авликалық </w:t>
            </w:r>
            <w:r>
              <w:rPr>
                <w:sz w:val="24"/>
                <w:szCs w:val="24"/>
              </w:rPr>
              <w:t>цилиндр</w:t>
            </w:r>
          </w:p>
        </w:tc>
        <w:tc>
          <w:tcPr>
            <w:tcW w:w="1896" w:type="dxa"/>
            <w:tcBorders>
              <w:top w:val="single" w:sz="4" w:space="0" w:color="auto"/>
              <w:left w:val="single" w:sz="4" w:space="0" w:color="auto"/>
              <w:bottom w:val="single" w:sz="4" w:space="0" w:color="auto"/>
              <w:right w:val="single" w:sz="4" w:space="0" w:color="auto"/>
            </w:tcBorders>
            <w:vAlign w:val="center"/>
            <w:hideMark/>
          </w:tcPr>
          <w:p w14:paraId="31597AC7" w14:textId="77777777" w:rsidR="00927767" w:rsidRDefault="00927767" w:rsidP="003654B6">
            <w:pPr>
              <w:jc w:val="center"/>
              <w:rPr>
                <w:sz w:val="24"/>
                <w:szCs w:val="24"/>
              </w:rPr>
            </w:pPr>
            <w:r>
              <w:rPr>
                <w:sz w:val="24"/>
                <w:szCs w:val="24"/>
              </w:rPr>
              <w:t>ЦГ-100.80х2200.11</w:t>
            </w:r>
          </w:p>
        </w:tc>
        <w:tc>
          <w:tcPr>
            <w:tcW w:w="773" w:type="dxa"/>
            <w:tcBorders>
              <w:top w:val="single" w:sz="4" w:space="0" w:color="auto"/>
              <w:left w:val="single" w:sz="4" w:space="0" w:color="auto"/>
              <w:bottom w:val="single" w:sz="4" w:space="0" w:color="auto"/>
              <w:right w:val="single" w:sz="4" w:space="0" w:color="auto"/>
            </w:tcBorders>
            <w:vAlign w:val="center"/>
            <w:hideMark/>
          </w:tcPr>
          <w:p w14:paraId="50C7EED9" w14:textId="77777777" w:rsidR="00927767" w:rsidRDefault="00927767" w:rsidP="003654B6">
            <w:pPr>
              <w:jc w:val="center"/>
              <w:rPr>
                <w:sz w:val="24"/>
                <w:szCs w:val="24"/>
              </w:rPr>
            </w:pPr>
            <w:r>
              <w:rPr>
                <w:sz w:val="24"/>
                <w:szCs w:val="24"/>
              </w:rPr>
              <w:t>2</w:t>
            </w:r>
          </w:p>
        </w:tc>
        <w:tc>
          <w:tcPr>
            <w:tcW w:w="1304" w:type="dxa"/>
            <w:tcBorders>
              <w:top w:val="single" w:sz="4" w:space="0" w:color="auto"/>
              <w:left w:val="single" w:sz="4" w:space="0" w:color="auto"/>
              <w:bottom w:val="single" w:sz="4" w:space="0" w:color="auto"/>
              <w:right w:val="single" w:sz="4" w:space="0" w:color="auto"/>
            </w:tcBorders>
            <w:vAlign w:val="center"/>
            <w:hideMark/>
          </w:tcPr>
          <w:p w14:paraId="2122CA68" w14:textId="77777777" w:rsidR="00927767" w:rsidRDefault="00927767" w:rsidP="003654B6">
            <w:pPr>
              <w:jc w:val="right"/>
              <w:rPr>
                <w:sz w:val="24"/>
                <w:szCs w:val="24"/>
              </w:rPr>
            </w:pPr>
            <w:r>
              <w:rPr>
                <w:sz w:val="24"/>
                <w:szCs w:val="24"/>
              </w:rPr>
              <w:t>1 293 930</w:t>
            </w:r>
          </w:p>
        </w:tc>
        <w:tc>
          <w:tcPr>
            <w:tcW w:w="1463" w:type="dxa"/>
            <w:tcBorders>
              <w:top w:val="single" w:sz="4" w:space="0" w:color="auto"/>
              <w:left w:val="single" w:sz="4" w:space="0" w:color="auto"/>
              <w:bottom w:val="single" w:sz="4" w:space="0" w:color="auto"/>
              <w:right w:val="single" w:sz="4" w:space="0" w:color="auto"/>
            </w:tcBorders>
            <w:vAlign w:val="center"/>
            <w:hideMark/>
          </w:tcPr>
          <w:p w14:paraId="4EBBCDE0" w14:textId="77777777" w:rsidR="00927767" w:rsidRDefault="00927767" w:rsidP="003654B6">
            <w:pPr>
              <w:jc w:val="right"/>
              <w:rPr>
                <w:sz w:val="24"/>
                <w:szCs w:val="24"/>
              </w:rPr>
            </w:pPr>
            <w:r>
              <w:rPr>
                <w:sz w:val="24"/>
                <w:szCs w:val="24"/>
              </w:rPr>
              <w:t>2 587 860</w:t>
            </w:r>
          </w:p>
        </w:tc>
      </w:tr>
      <w:tr w:rsidR="00927767" w14:paraId="4A29DF87" w14:textId="77777777" w:rsidTr="003654B6">
        <w:tc>
          <w:tcPr>
            <w:tcW w:w="456" w:type="dxa"/>
            <w:tcBorders>
              <w:top w:val="single" w:sz="4" w:space="0" w:color="auto"/>
              <w:left w:val="single" w:sz="4" w:space="0" w:color="auto"/>
              <w:bottom w:val="single" w:sz="4" w:space="0" w:color="auto"/>
              <w:right w:val="single" w:sz="4" w:space="0" w:color="auto"/>
            </w:tcBorders>
            <w:vAlign w:val="center"/>
            <w:hideMark/>
          </w:tcPr>
          <w:p w14:paraId="47EED72E" w14:textId="77777777" w:rsidR="00927767" w:rsidRDefault="00927767" w:rsidP="003654B6">
            <w:pPr>
              <w:jc w:val="center"/>
              <w:rPr>
                <w:sz w:val="24"/>
                <w:szCs w:val="24"/>
              </w:rPr>
            </w:pPr>
            <w:r>
              <w:rPr>
                <w:sz w:val="24"/>
                <w:szCs w:val="24"/>
              </w:rPr>
              <w:t>9</w:t>
            </w:r>
          </w:p>
        </w:tc>
        <w:tc>
          <w:tcPr>
            <w:tcW w:w="3209" w:type="dxa"/>
            <w:tcBorders>
              <w:top w:val="single" w:sz="4" w:space="0" w:color="auto"/>
              <w:left w:val="single" w:sz="4" w:space="0" w:color="auto"/>
              <w:bottom w:val="single" w:sz="4" w:space="0" w:color="auto"/>
              <w:right w:val="single" w:sz="4" w:space="0" w:color="auto"/>
            </w:tcBorders>
            <w:vAlign w:val="center"/>
            <w:hideMark/>
          </w:tcPr>
          <w:p w14:paraId="30C1E192" w14:textId="77777777" w:rsidR="00927767" w:rsidRDefault="00927767" w:rsidP="003654B6">
            <w:pPr>
              <w:rPr>
                <w:sz w:val="24"/>
                <w:szCs w:val="24"/>
              </w:rPr>
            </w:pPr>
            <w:r>
              <w:rPr>
                <w:sz w:val="24"/>
                <w:szCs w:val="24"/>
              </w:rPr>
              <w:t>Гидр</w:t>
            </w:r>
            <w:r>
              <w:rPr>
                <w:sz w:val="24"/>
                <w:szCs w:val="24"/>
                <w:lang w:val="kk-KZ"/>
              </w:rPr>
              <w:t xml:space="preserve">авликалық </w:t>
            </w:r>
            <w:r>
              <w:rPr>
                <w:sz w:val="24"/>
                <w:szCs w:val="24"/>
              </w:rPr>
              <w:t>цилиндр</w:t>
            </w:r>
          </w:p>
        </w:tc>
        <w:tc>
          <w:tcPr>
            <w:tcW w:w="1896" w:type="dxa"/>
            <w:tcBorders>
              <w:top w:val="single" w:sz="4" w:space="0" w:color="auto"/>
              <w:left w:val="single" w:sz="4" w:space="0" w:color="auto"/>
              <w:bottom w:val="single" w:sz="4" w:space="0" w:color="auto"/>
              <w:right w:val="single" w:sz="4" w:space="0" w:color="auto"/>
            </w:tcBorders>
            <w:vAlign w:val="center"/>
            <w:hideMark/>
          </w:tcPr>
          <w:p w14:paraId="18F75A0F" w14:textId="77777777" w:rsidR="00927767" w:rsidRDefault="00927767" w:rsidP="003654B6">
            <w:pPr>
              <w:jc w:val="center"/>
              <w:rPr>
                <w:sz w:val="24"/>
                <w:szCs w:val="24"/>
              </w:rPr>
            </w:pPr>
            <w:r>
              <w:rPr>
                <w:sz w:val="24"/>
                <w:szCs w:val="24"/>
              </w:rPr>
              <w:t>ЦГ-180.125x1400.11</w:t>
            </w:r>
          </w:p>
        </w:tc>
        <w:tc>
          <w:tcPr>
            <w:tcW w:w="773" w:type="dxa"/>
            <w:tcBorders>
              <w:top w:val="single" w:sz="4" w:space="0" w:color="auto"/>
              <w:left w:val="single" w:sz="4" w:space="0" w:color="auto"/>
              <w:bottom w:val="single" w:sz="4" w:space="0" w:color="auto"/>
              <w:right w:val="single" w:sz="4" w:space="0" w:color="auto"/>
            </w:tcBorders>
            <w:vAlign w:val="center"/>
            <w:hideMark/>
          </w:tcPr>
          <w:p w14:paraId="6446B7E1" w14:textId="77777777" w:rsidR="00927767" w:rsidRDefault="00927767" w:rsidP="003654B6">
            <w:pPr>
              <w:jc w:val="center"/>
              <w:rPr>
                <w:sz w:val="24"/>
                <w:szCs w:val="24"/>
              </w:rPr>
            </w:pPr>
            <w:r>
              <w:rPr>
                <w:sz w:val="24"/>
                <w:szCs w:val="24"/>
              </w:rPr>
              <w:t>2</w:t>
            </w:r>
          </w:p>
        </w:tc>
        <w:tc>
          <w:tcPr>
            <w:tcW w:w="1304" w:type="dxa"/>
            <w:tcBorders>
              <w:top w:val="single" w:sz="4" w:space="0" w:color="auto"/>
              <w:left w:val="single" w:sz="4" w:space="0" w:color="auto"/>
              <w:bottom w:val="single" w:sz="4" w:space="0" w:color="auto"/>
              <w:right w:val="single" w:sz="4" w:space="0" w:color="auto"/>
            </w:tcBorders>
            <w:vAlign w:val="center"/>
            <w:hideMark/>
          </w:tcPr>
          <w:p w14:paraId="0809290E" w14:textId="77777777" w:rsidR="00927767" w:rsidRDefault="00927767" w:rsidP="003654B6">
            <w:pPr>
              <w:jc w:val="right"/>
              <w:rPr>
                <w:sz w:val="24"/>
                <w:szCs w:val="24"/>
              </w:rPr>
            </w:pPr>
            <w:r>
              <w:rPr>
                <w:sz w:val="24"/>
                <w:szCs w:val="24"/>
              </w:rPr>
              <w:t>1 354 806</w:t>
            </w:r>
          </w:p>
        </w:tc>
        <w:tc>
          <w:tcPr>
            <w:tcW w:w="1463" w:type="dxa"/>
            <w:tcBorders>
              <w:top w:val="single" w:sz="4" w:space="0" w:color="auto"/>
              <w:left w:val="single" w:sz="4" w:space="0" w:color="auto"/>
              <w:bottom w:val="single" w:sz="4" w:space="0" w:color="auto"/>
              <w:right w:val="single" w:sz="4" w:space="0" w:color="auto"/>
            </w:tcBorders>
            <w:vAlign w:val="center"/>
            <w:hideMark/>
          </w:tcPr>
          <w:p w14:paraId="6278AA4B" w14:textId="77777777" w:rsidR="00927767" w:rsidRDefault="00927767" w:rsidP="003654B6">
            <w:pPr>
              <w:jc w:val="right"/>
              <w:rPr>
                <w:sz w:val="24"/>
                <w:szCs w:val="24"/>
              </w:rPr>
            </w:pPr>
            <w:r>
              <w:rPr>
                <w:sz w:val="24"/>
                <w:szCs w:val="24"/>
              </w:rPr>
              <w:t>2 709 612</w:t>
            </w:r>
          </w:p>
        </w:tc>
      </w:tr>
      <w:tr w:rsidR="00927767" w14:paraId="21A0DD99" w14:textId="77777777" w:rsidTr="003654B6">
        <w:tc>
          <w:tcPr>
            <w:tcW w:w="456" w:type="dxa"/>
            <w:tcBorders>
              <w:top w:val="single" w:sz="4" w:space="0" w:color="auto"/>
              <w:left w:val="single" w:sz="4" w:space="0" w:color="auto"/>
              <w:bottom w:val="single" w:sz="4" w:space="0" w:color="auto"/>
              <w:right w:val="single" w:sz="4" w:space="0" w:color="auto"/>
            </w:tcBorders>
            <w:vAlign w:val="center"/>
            <w:hideMark/>
          </w:tcPr>
          <w:p w14:paraId="4371278B" w14:textId="77777777" w:rsidR="00927767" w:rsidRDefault="00927767" w:rsidP="003654B6">
            <w:pPr>
              <w:jc w:val="center"/>
              <w:rPr>
                <w:sz w:val="24"/>
                <w:szCs w:val="24"/>
              </w:rPr>
            </w:pPr>
            <w:r>
              <w:rPr>
                <w:sz w:val="24"/>
                <w:szCs w:val="24"/>
              </w:rPr>
              <w:t>10</w:t>
            </w:r>
          </w:p>
        </w:tc>
        <w:tc>
          <w:tcPr>
            <w:tcW w:w="3209" w:type="dxa"/>
            <w:tcBorders>
              <w:top w:val="single" w:sz="4" w:space="0" w:color="auto"/>
              <w:left w:val="single" w:sz="4" w:space="0" w:color="auto"/>
              <w:bottom w:val="single" w:sz="4" w:space="0" w:color="auto"/>
              <w:right w:val="single" w:sz="4" w:space="0" w:color="auto"/>
            </w:tcBorders>
            <w:vAlign w:val="center"/>
            <w:hideMark/>
          </w:tcPr>
          <w:p w14:paraId="6706CFBE" w14:textId="77777777" w:rsidR="00927767" w:rsidRDefault="00927767" w:rsidP="003654B6">
            <w:pPr>
              <w:rPr>
                <w:sz w:val="24"/>
                <w:szCs w:val="24"/>
              </w:rPr>
            </w:pPr>
            <w:r>
              <w:rPr>
                <w:sz w:val="24"/>
                <w:szCs w:val="24"/>
              </w:rPr>
              <w:t>Гидр</w:t>
            </w:r>
            <w:r>
              <w:rPr>
                <w:sz w:val="24"/>
                <w:szCs w:val="24"/>
                <w:lang w:val="kk-KZ"/>
              </w:rPr>
              <w:t xml:space="preserve">авликалық </w:t>
            </w:r>
            <w:r>
              <w:rPr>
                <w:sz w:val="24"/>
                <w:szCs w:val="24"/>
              </w:rPr>
              <w:t>цилиндр</w:t>
            </w:r>
          </w:p>
        </w:tc>
        <w:tc>
          <w:tcPr>
            <w:tcW w:w="1896" w:type="dxa"/>
            <w:tcBorders>
              <w:top w:val="single" w:sz="4" w:space="0" w:color="auto"/>
              <w:left w:val="single" w:sz="4" w:space="0" w:color="auto"/>
              <w:bottom w:val="single" w:sz="4" w:space="0" w:color="auto"/>
              <w:right w:val="single" w:sz="4" w:space="0" w:color="auto"/>
            </w:tcBorders>
            <w:vAlign w:val="center"/>
            <w:hideMark/>
          </w:tcPr>
          <w:p w14:paraId="0B5C9A79" w14:textId="77777777" w:rsidR="00927767" w:rsidRDefault="00927767" w:rsidP="003654B6">
            <w:pPr>
              <w:jc w:val="center"/>
              <w:rPr>
                <w:sz w:val="24"/>
                <w:szCs w:val="24"/>
              </w:rPr>
            </w:pPr>
            <w:r>
              <w:rPr>
                <w:sz w:val="24"/>
                <w:szCs w:val="24"/>
              </w:rPr>
              <w:t>ЦГ-220.160х2000.11</w:t>
            </w:r>
          </w:p>
        </w:tc>
        <w:tc>
          <w:tcPr>
            <w:tcW w:w="773" w:type="dxa"/>
            <w:tcBorders>
              <w:top w:val="single" w:sz="4" w:space="0" w:color="auto"/>
              <w:left w:val="single" w:sz="4" w:space="0" w:color="auto"/>
              <w:bottom w:val="single" w:sz="4" w:space="0" w:color="auto"/>
              <w:right w:val="single" w:sz="4" w:space="0" w:color="auto"/>
            </w:tcBorders>
            <w:vAlign w:val="center"/>
            <w:hideMark/>
          </w:tcPr>
          <w:p w14:paraId="7A9EBD64" w14:textId="77777777" w:rsidR="00927767" w:rsidRDefault="00927767" w:rsidP="003654B6">
            <w:pPr>
              <w:jc w:val="center"/>
              <w:rPr>
                <w:sz w:val="24"/>
                <w:szCs w:val="24"/>
              </w:rPr>
            </w:pPr>
            <w:r>
              <w:rPr>
                <w:sz w:val="24"/>
                <w:szCs w:val="24"/>
              </w:rPr>
              <w:t>2</w:t>
            </w:r>
          </w:p>
        </w:tc>
        <w:tc>
          <w:tcPr>
            <w:tcW w:w="1304" w:type="dxa"/>
            <w:tcBorders>
              <w:top w:val="single" w:sz="4" w:space="0" w:color="auto"/>
              <w:left w:val="single" w:sz="4" w:space="0" w:color="auto"/>
              <w:bottom w:val="single" w:sz="4" w:space="0" w:color="auto"/>
              <w:right w:val="single" w:sz="4" w:space="0" w:color="auto"/>
            </w:tcBorders>
            <w:vAlign w:val="center"/>
            <w:hideMark/>
          </w:tcPr>
          <w:p w14:paraId="36D49054" w14:textId="77777777" w:rsidR="00927767" w:rsidRDefault="00927767" w:rsidP="003654B6">
            <w:pPr>
              <w:jc w:val="right"/>
              <w:rPr>
                <w:sz w:val="24"/>
                <w:szCs w:val="24"/>
              </w:rPr>
            </w:pPr>
            <w:r>
              <w:rPr>
                <w:sz w:val="24"/>
                <w:szCs w:val="24"/>
              </w:rPr>
              <w:t>1 955 844</w:t>
            </w:r>
          </w:p>
        </w:tc>
        <w:tc>
          <w:tcPr>
            <w:tcW w:w="1463" w:type="dxa"/>
            <w:tcBorders>
              <w:top w:val="single" w:sz="4" w:space="0" w:color="auto"/>
              <w:left w:val="single" w:sz="4" w:space="0" w:color="auto"/>
              <w:bottom w:val="single" w:sz="4" w:space="0" w:color="auto"/>
              <w:right w:val="single" w:sz="4" w:space="0" w:color="auto"/>
            </w:tcBorders>
            <w:vAlign w:val="center"/>
            <w:hideMark/>
          </w:tcPr>
          <w:p w14:paraId="13B1A8AE" w14:textId="77777777" w:rsidR="00927767" w:rsidRDefault="00927767" w:rsidP="003654B6">
            <w:pPr>
              <w:jc w:val="right"/>
              <w:rPr>
                <w:sz w:val="24"/>
                <w:szCs w:val="24"/>
              </w:rPr>
            </w:pPr>
            <w:r>
              <w:rPr>
                <w:sz w:val="24"/>
                <w:szCs w:val="24"/>
              </w:rPr>
              <w:t>3 911 688</w:t>
            </w:r>
          </w:p>
        </w:tc>
      </w:tr>
      <w:tr w:rsidR="00927767" w14:paraId="1D18DD8B" w14:textId="77777777" w:rsidTr="003654B6">
        <w:tc>
          <w:tcPr>
            <w:tcW w:w="456" w:type="dxa"/>
            <w:tcBorders>
              <w:top w:val="single" w:sz="4" w:space="0" w:color="auto"/>
              <w:left w:val="single" w:sz="4" w:space="0" w:color="auto"/>
              <w:bottom w:val="single" w:sz="4" w:space="0" w:color="auto"/>
              <w:right w:val="single" w:sz="4" w:space="0" w:color="auto"/>
            </w:tcBorders>
            <w:vAlign w:val="center"/>
            <w:hideMark/>
          </w:tcPr>
          <w:p w14:paraId="33620DE0" w14:textId="77777777" w:rsidR="00927767" w:rsidRDefault="00927767" w:rsidP="003654B6">
            <w:pPr>
              <w:jc w:val="center"/>
              <w:rPr>
                <w:sz w:val="24"/>
                <w:szCs w:val="24"/>
              </w:rPr>
            </w:pPr>
            <w:r>
              <w:rPr>
                <w:sz w:val="24"/>
                <w:szCs w:val="24"/>
              </w:rPr>
              <w:t>11</w:t>
            </w:r>
          </w:p>
        </w:tc>
        <w:tc>
          <w:tcPr>
            <w:tcW w:w="3209" w:type="dxa"/>
            <w:tcBorders>
              <w:top w:val="single" w:sz="4" w:space="0" w:color="auto"/>
              <w:left w:val="single" w:sz="4" w:space="0" w:color="auto"/>
              <w:bottom w:val="single" w:sz="4" w:space="0" w:color="auto"/>
              <w:right w:val="single" w:sz="4" w:space="0" w:color="auto"/>
            </w:tcBorders>
            <w:vAlign w:val="center"/>
            <w:hideMark/>
          </w:tcPr>
          <w:p w14:paraId="53BB154D" w14:textId="77777777" w:rsidR="00927767" w:rsidRDefault="00927767" w:rsidP="003654B6">
            <w:pPr>
              <w:rPr>
                <w:sz w:val="24"/>
                <w:szCs w:val="24"/>
              </w:rPr>
            </w:pPr>
            <w:r>
              <w:rPr>
                <w:rFonts w:eastAsiaTheme="minorEastAsia"/>
                <w:sz w:val="24"/>
                <w:szCs w:val="24"/>
              </w:rPr>
              <w:t xml:space="preserve">Насос </w:t>
            </w:r>
          </w:p>
        </w:tc>
        <w:tc>
          <w:tcPr>
            <w:tcW w:w="1896" w:type="dxa"/>
            <w:tcBorders>
              <w:top w:val="single" w:sz="4" w:space="0" w:color="auto"/>
              <w:left w:val="single" w:sz="4" w:space="0" w:color="auto"/>
              <w:bottom w:val="single" w:sz="4" w:space="0" w:color="auto"/>
              <w:right w:val="single" w:sz="4" w:space="0" w:color="auto"/>
            </w:tcBorders>
            <w:vAlign w:val="center"/>
            <w:hideMark/>
          </w:tcPr>
          <w:p w14:paraId="4B2D1D63" w14:textId="77777777" w:rsidR="00927767" w:rsidRDefault="00927767" w:rsidP="003654B6">
            <w:pPr>
              <w:jc w:val="center"/>
              <w:rPr>
                <w:sz w:val="24"/>
                <w:szCs w:val="24"/>
              </w:rPr>
            </w:pPr>
            <w:r>
              <w:rPr>
                <w:rFonts w:eastAsiaTheme="minorEastAsia"/>
                <w:sz w:val="24"/>
                <w:szCs w:val="24"/>
              </w:rPr>
              <w:t>1.3Т-12,5/16</w:t>
            </w:r>
          </w:p>
        </w:tc>
        <w:tc>
          <w:tcPr>
            <w:tcW w:w="773" w:type="dxa"/>
            <w:tcBorders>
              <w:top w:val="single" w:sz="4" w:space="0" w:color="auto"/>
              <w:left w:val="single" w:sz="4" w:space="0" w:color="auto"/>
              <w:bottom w:val="single" w:sz="4" w:space="0" w:color="auto"/>
              <w:right w:val="single" w:sz="4" w:space="0" w:color="auto"/>
            </w:tcBorders>
            <w:vAlign w:val="center"/>
            <w:hideMark/>
          </w:tcPr>
          <w:p w14:paraId="1CCD46D1" w14:textId="77777777" w:rsidR="00927767" w:rsidRDefault="00927767" w:rsidP="003654B6">
            <w:pPr>
              <w:jc w:val="center"/>
              <w:rPr>
                <w:sz w:val="24"/>
                <w:szCs w:val="24"/>
              </w:rPr>
            </w:pPr>
            <w:r>
              <w:rPr>
                <w:sz w:val="24"/>
                <w:szCs w:val="24"/>
              </w:rPr>
              <w:t>4</w:t>
            </w:r>
          </w:p>
        </w:tc>
        <w:tc>
          <w:tcPr>
            <w:tcW w:w="1304" w:type="dxa"/>
            <w:tcBorders>
              <w:top w:val="single" w:sz="4" w:space="0" w:color="auto"/>
              <w:left w:val="single" w:sz="4" w:space="0" w:color="auto"/>
              <w:bottom w:val="single" w:sz="4" w:space="0" w:color="auto"/>
              <w:right w:val="single" w:sz="4" w:space="0" w:color="auto"/>
            </w:tcBorders>
            <w:vAlign w:val="center"/>
            <w:hideMark/>
          </w:tcPr>
          <w:p w14:paraId="0A229054" w14:textId="77777777" w:rsidR="00927767" w:rsidRDefault="00927767" w:rsidP="003654B6">
            <w:pPr>
              <w:jc w:val="right"/>
              <w:rPr>
                <w:sz w:val="24"/>
                <w:szCs w:val="24"/>
              </w:rPr>
            </w:pPr>
            <w:r>
              <w:rPr>
                <w:sz w:val="24"/>
                <w:szCs w:val="24"/>
              </w:rPr>
              <w:t>2 000 000</w:t>
            </w:r>
          </w:p>
        </w:tc>
        <w:tc>
          <w:tcPr>
            <w:tcW w:w="1463" w:type="dxa"/>
            <w:tcBorders>
              <w:top w:val="single" w:sz="4" w:space="0" w:color="auto"/>
              <w:left w:val="single" w:sz="4" w:space="0" w:color="auto"/>
              <w:bottom w:val="single" w:sz="4" w:space="0" w:color="auto"/>
              <w:right w:val="single" w:sz="4" w:space="0" w:color="auto"/>
            </w:tcBorders>
            <w:vAlign w:val="center"/>
            <w:hideMark/>
          </w:tcPr>
          <w:p w14:paraId="6B07962B" w14:textId="77777777" w:rsidR="00927767" w:rsidRDefault="00927767" w:rsidP="003654B6">
            <w:pPr>
              <w:jc w:val="right"/>
              <w:rPr>
                <w:sz w:val="24"/>
                <w:szCs w:val="24"/>
              </w:rPr>
            </w:pPr>
            <w:r>
              <w:rPr>
                <w:sz w:val="24"/>
                <w:szCs w:val="24"/>
              </w:rPr>
              <w:t>8 000 000</w:t>
            </w:r>
          </w:p>
        </w:tc>
      </w:tr>
      <w:tr w:rsidR="00927767" w14:paraId="13A1E5A2" w14:textId="77777777" w:rsidTr="003654B6">
        <w:tc>
          <w:tcPr>
            <w:tcW w:w="456" w:type="dxa"/>
            <w:tcBorders>
              <w:top w:val="single" w:sz="4" w:space="0" w:color="auto"/>
              <w:left w:val="single" w:sz="4" w:space="0" w:color="auto"/>
              <w:bottom w:val="single" w:sz="4" w:space="0" w:color="auto"/>
              <w:right w:val="single" w:sz="4" w:space="0" w:color="auto"/>
            </w:tcBorders>
            <w:vAlign w:val="center"/>
            <w:hideMark/>
          </w:tcPr>
          <w:p w14:paraId="5DF7E2F4" w14:textId="77777777" w:rsidR="00927767" w:rsidRDefault="00927767" w:rsidP="003654B6">
            <w:pPr>
              <w:jc w:val="center"/>
              <w:rPr>
                <w:sz w:val="24"/>
                <w:szCs w:val="24"/>
              </w:rPr>
            </w:pPr>
            <w:r>
              <w:rPr>
                <w:sz w:val="24"/>
                <w:szCs w:val="24"/>
              </w:rPr>
              <w:t>12</w:t>
            </w:r>
          </w:p>
        </w:tc>
        <w:tc>
          <w:tcPr>
            <w:tcW w:w="3209" w:type="dxa"/>
            <w:tcBorders>
              <w:top w:val="single" w:sz="4" w:space="0" w:color="auto"/>
              <w:left w:val="single" w:sz="4" w:space="0" w:color="auto"/>
              <w:bottom w:val="single" w:sz="4" w:space="0" w:color="auto"/>
              <w:right w:val="single" w:sz="4" w:space="0" w:color="auto"/>
            </w:tcBorders>
            <w:vAlign w:val="center"/>
            <w:hideMark/>
          </w:tcPr>
          <w:p w14:paraId="09CA9318" w14:textId="77777777" w:rsidR="00927767" w:rsidRDefault="00927767" w:rsidP="003654B6">
            <w:pPr>
              <w:rPr>
                <w:sz w:val="24"/>
                <w:szCs w:val="24"/>
              </w:rPr>
            </w:pPr>
            <w:r>
              <w:rPr>
                <w:rFonts w:eastAsiaTheme="minorEastAsia"/>
                <w:sz w:val="24"/>
                <w:szCs w:val="24"/>
              </w:rPr>
              <w:t>Электр</w:t>
            </w:r>
            <w:r>
              <w:rPr>
                <w:rFonts w:eastAsiaTheme="minorEastAsia"/>
                <w:sz w:val="24"/>
                <w:szCs w:val="24"/>
                <w:lang w:val="kk-KZ"/>
              </w:rPr>
              <w:t xml:space="preserve"> қозғалтқыш </w:t>
            </w:r>
          </w:p>
        </w:tc>
        <w:tc>
          <w:tcPr>
            <w:tcW w:w="1896" w:type="dxa"/>
            <w:tcBorders>
              <w:top w:val="single" w:sz="4" w:space="0" w:color="auto"/>
              <w:left w:val="single" w:sz="4" w:space="0" w:color="auto"/>
              <w:bottom w:val="single" w:sz="4" w:space="0" w:color="auto"/>
              <w:right w:val="single" w:sz="4" w:space="0" w:color="auto"/>
            </w:tcBorders>
            <w:vAlign w:val="center"/>
            <w:hideMark/>
          </w:tcPr>
          <w:p w14:paraId="3B79BB23" w14:textId="77777777" w:rsidR="00927767" w:rsidRDefault="00927767" w:rsidP="003654B6">
            <w:pPr>
              <w:jc w:val="center"/>
              <w:rPr>
                <w:sz w:val="24"/>
                <w:szCs w:val="24"/>
              </w:rPr>
            </w:pPr>
            <w:r>
              <w:rPr>
                <w:rFonts w:eastAsiaTheme="minorEastAsia"/>
                <w:sz w:val="24"/>
                <w:szCs w:val="24"/>
              </w:rPr>
              <w:t>4АМ250S4У2</w:t>
            </w:r>
          </w:p>
        </w:tc>
        <w:tc>
          <w:tcPr>
            <w:tcW w:w="773" w:type="dxa"/>
            <w:tcBorders>
              <w:top w:val="single" w:sz="4" w:space="0" w:color="auto"/>
              <w:left w:val="single" w:sz="4" w:space="0" w:color="auto"/>
              <w:bottom w:val="single" w:sz="4" w:space="0" w:color="auto"/>
              <w:right w:val="single" w:sz="4" w:space="0" w:color="auto"/>
            </w:tcBorders>
            <w:vAlign w:val="center"/>
            <w:hideMark/>
          </w:tcPr>
          <w:p w14:paraId="480D0921" w14:textId="77777777" w:rsidR="00927767" w:rsidRDefault="00927767" w:rsidP="003654B6">
            <w:pPr>
              <w:jc w:val="center"/>
              <w:rPr>
                <w:sz w:val="24"/>
                <w:szCs w:val="24"/>
              </w:rPr>
            </w:pPr>
            <w:r>
              <w:rPr>
                <w:sz w:val="24"/>
                <w:szCs w:val="24"/>
              </w:rPr>
              <w:t>4</w:t>
            </w:r>
          </w:p>
        </w:tc>
        <w:tc>
          <w:tcPr>
            <w:tcW w:w="1304" w:type="dxa"/>
            <w:tcBorders>
              <w:top w:val="single" w:sz="4" w:space="0" w:color="auto"/>
              <w:left w:val="single" w:sz="4" w:space="0" w:color="auto"/>
              <w:bottom w:val="single" w:sz="4" w:space="0" w:color="auto"/>
              <w:right w:val="single" w:sz="4" w:space="0" w:color="auto"/>
            </w:tcBorders>
            <w:vAlign w:val="center"/>
            <w:hideMark/>
          </w:tcPr>
          <w:p w14:paraId="3724018B" w14:textId="77777777" w:rsidR="00927767" w:rsidRDefault="00927767" w:rsidP="003654B6">
            <w:pPr>
              <w:jc w:val="right"/>
              <w:rPr>
                <w:sz w:val="24"/>
                <w:szCs w:val="24"/>
              </w:rPr>
            </w:pPr>
            <w:r>
              <w:rPr>
                <w:sz w:val="24"/>
                <w:szCs w:val="24"/>
              </w:rPr>
              <w:t>250 000</w:t>
            </w:r>
          </w:p>
        </w:tc>
        <w:tc>
          <w:tcPr>
            <w:tcW w:w="1463" w:type="dxa"/>
            <w:tcBorders>
              <w:top w:val="single" w:sz="4" w:space="0" w:color="auto"/>
              <w:left w:val="single" w:sz="4" w:space="0" w:color="auto"/>
              <w:bottom w:val="single" w:sz="4" w:space="0" w:color="auto"/>
              <w:right w:val="single" w:sz="4" w:space="0" w:color="auto"/>
            </w:tcBorders>
            <w:vAlign w:val="center"/>
            <w:hideMark/>
          </w:tcPr>
          <w:p w14:paraId="7B5C0111" w14:textId="77777777" w:rsidR="00927767" w:rsidRDefault="00927767" w:rsidP="003654B6">
            <w:pPr>
              <w:jc w:val="right"/>
              <w:rPr>
                <w:sz w:val="24"/>
                <w:szCs w:val="24"/>
              </w:rPr>
            </w:pPr>
            <w:r>
              <w:rPr>
                <w:sz w:val="24"/>
                <w:szCs w:val="24"/>
              </w:rPr>
              <w:t>1 000 000</w:t>
            </w:r>
          </w:p>
        </w:tc>
      </w:tr>
      <w:tr w:rsidR="00927767" w14:paraId="78C51B3B" w14:textId="77777777" w:rsidTr="003654B6">
        <w:tc>
          <w:tcPr>
            <w:tcW w:w="456" w:type="dxa"/>
            <w:tcBorders>
              <w:top w:val="single" w:sz="4" w:space="0" w:color="auto"/>
              <w:left w:val="single" w:sz="4" w:space="0" w:color="auto"/>
              <w:bottom w:val="single" w:sz="4" w:space="0" w:color="auto"/>
              <w:right w:val="single" w:sz="4" w:space="0" w:color="auto"/>
            </w:tcBorders>
            <w:vAlign w:val="center"/>
            <w:hideMark/>
          </w:tcPr>
          <w:p w14:paraId="44F34674" w14:textId="77777777" w:rsidR="00927767" w:rsidRDefault="00927767" w:rsidP="003654B6">
            <w:pPr>
              <w:jc w:val="center"/>
              <w:rPr>
                <w:sz w:val="24"/>
                <w:szCs w:val="24"/>
              </w:rPr>
            </w:pPr>
            <w:r>
              <w:rPr>
                <w:sz w:val="24"/>
                <w:szCs w:val="24"/>
              </w:rPr>
              <w:t>13</w:t>
            </w:r>
          </w:p>
        </w:tc>
        <w:tc>
          <w:tcPr>
            <w:tcW w:w="3209" w:type="dxa"/>
            <w:tcBorders>
              <w:top w:val="single" w:sz="4" w:space="0" w:color="auto"/>
              <w:left w:val="single" w:sz="4" w:space="0" w:color="auto"/>
              <w:bottom w:val="single" w:sz="4" w:space="0" w:color="auto"/>
              <w:right w:val="single" w:sz="4" w:space="0" w:color="auto"/>
            </w:tcBorders>
            <w:vAlign w:val="center"/>
            <w:hideMark/>
          </w:tcPr>
          <w:p w14:paraId="43E2985F" w14:textId="77777777" w:rsidR="00927767" w:rsidRDefault="00927767" w:rsidP="003654B6">
            <w:pPr>
              <w:rPr>
                <w:rFonts w:eastAsiaTheme="minorEastAsia"/>
                <w:sz w:val="24"/>
                <w:szCs w:val="24"/>
                <w:lang w:val="kk-KZ"/>
              </w:rPr>
            </w:pPr>
            <w:r>
              <w:rPr>
                <w:rFonts w:eastAsiaTheme="minorEastAsia"/>
                <w:sz w:val="24"/>
                <w:szCs w:val="24"/>
              </w:rPr>
              <w:t>Гидравли</w:t>
            </w:r>
            <w:r>
              <w:rPr>
                <w:rFonts w:eastAsiaTheme="minorEastAsia"/>
                <w:sz w:val="24"/>
                <w:szCs w:val="24"/>
                <w:lang w:val="kk-KZ"/>
              </w:rPr>
              <w:t>калық жүйе</w:t>
            </w:r>
          </w:p>
        </w:tc>
        <w:tc>
          <w:tcPr>
            <w:tcW w:w="1896" w:type="dxa"/>
            <w:tcBorders>
              <w:top w:val="single" w:sz="4" w:space="0" w:color="auto"/>
              <w:left w:val="single" w:sz="4" w:space="0" w:color="auto"/>
              <w:bottom w:val="single" w:sz="4" w:space="0" w:color="auto"/>
              <w:right w:val="single" w:sz="4" w:space="0" w:color="auto"/>
            </w:tcBorders>
            <w:vAlign w:val="center"/>
            <w:hideMark/>
          </w:tcPr>
          <w:p w14:paraId="66FC523F" w14:textId="77777777" w:rsidR="00927767" w:rsidRDefault="00927767" w:rsidP="003654B6">
            <w:pPr>
              <w:jc w:val="center"/>
              <w:rPr>
                <w:rFonts w:eastAsiaTheme="minorEastAsia"/>
                <w:sz w:val="24"/>
                <w:szCs w:val="24"/>
              </w:rPr>
            </w:pPr>
            <w:r>
              <w:rPr>
                <w:rFonts w:eastAsiaTheme="minorEastAsia"/>
                <w:sz w:val="24"/>
                <w:szCs w:val="24"/>
              </w:rPr>
              <w:t>-</w:t>
            </w:r>
          </w:p>
        </w:tc>
        <w:tc>
          <w:tcPr>
            <w:tcW w:w="773" w:type="dxa"/>
            <w:tcBorders>
              <w:top w:val="single" w:sz="4" w:space="0" w:color="auto"/>
              <w:left w:val="single" w:sz="4" w:space="0" w:color="auto"/>
              <w:bottom w:val="single" w:sz="4" w:space="0" w:color="auto"/>
              <w:right w:val="single" w:sz="4" w:space="0" w:color="auto"/>
            </w:tcBorders>
            <w:vAlign w:val="center"/>
            <w:hideMark/>
          </w:tcPr>
          <w:p w14:paraId="78EC1DA4" w14:textId="77777777" w:rsidR="00927767" w:rsidRDefault="00927767" w:rsidP="003654B6">
            <w:pPr>
              <w:jc w:val="center"/>
              <w:rPr>
                <w:sz w:val="24"/>
                <w:szCs w:val="24"/>
              </w:rPr>
            </w:pPr>
            <w:r>
              <w:rPr>
                <w:sz w:val="24"/>
                <w:szCs w:val="24"/>
              </w:rPr>
              <w:t>2</w:t>
            </w:r>
          </w:p>
        </w:tc>
        <w:tc>
          <w:tcPr>
            <w:tcW w:w="1304" w:type="dxa"/>
            <w:tcBorders>
              <w:top w:val="single" w:sz="4" w:space="0" w:color="auto"/>
              <w:left w:val="single" w:sz="4" w:space="0" w:color="auto"/>
              <w:bottom w:val="single" w:sz="4" w:space="0" w:color="auto"/>
              <w:right w:val="single" w:sz="4" w:space="0" w:color="auto"/>
            </w:tcBorders>
            <w:vAlign w:val="center"/>
            <w:hideMark/>
          </w:tcPr>
          <w:p w14:paraId="153A05DB" w14:textId="77777777" w:rsidR="00927767" w:rsidRDefault="00927767" w:rsidP="003654B6">
            <w:pPr>
              <w:jc w:val="right"/>
              <w:rPr>
                <w:sz w:val="24"/>
                <w:szCs w:val="24"/>
              </w:rPr>
            </w:pPr>
            <w:r>
              <w:rPr>
                <w:sz w:val="24"/>
                <w:szCs w:val="24"/>
                <w:vertAlign w:val="superscript"/>
              </w:rPr>
              <w:t>3</w:t>
            </w:r>
            <w:r>
              <w:rPr>
                <w:sz w:val="24"/>
                <w:szCs w:val="24"/>
              </w:rPr>
              <w:t>450 000</w:t>
            </w:r>
          </w:p>
        </w:tc>
        <w:tc>
          <w:tcPr>
            <w:tcW w:w="1463" w:type="dxa"/>
            <w:tcBorders>
              <w:top w:val="single" w:sz="4" w:space="0" w:color="auto"/>
              <w:left w:val="single" w:sz="4" w:space="0" w:color="auto"/>
              <w:bottom w:val="single" w:sz="4" w:space="0" w:color="auto"/>
              <w:right w:val="single" w:sz="4" w:space="0" w:color="auto"/>
            </w:tcBorders>
            <w:vAlign w:val="center"/>
            <w:hideMark/>
          </w:tcPr>
          <w:p w14:paraId="6DFF5DF9" w14:textId="77777777" w:rsidR="00927767" w:rsidRDefault="00927767" w:rsidP="003654B6">
            <w:pPr>
              <w:jc w:val="right"/>
              <w:rPr>
                <w:sz w:val="24"/>
                <w:szCs w:val="24"/>
              </w:rPr>
            </w:pPr>
            <w:r>
              <w:rPr>
                <w:sz w:val="24"/>
                <w:szCs w:val="24"/>
              </w:rPr>
              <w:t>900 000</w:t>
            </w:r>
          </w:p>
        </w:tc>
      </w:tr>
      <w:tr w:rsidR="00927767" w14:paraId="6B35E18F" w14:textId="77777777" w:rsidTr="003654B6">
        <w:tc>
          <w:tcPr>
            <w:tcW w:w="456" w:type="dxa"/>
            <w:tcBorders>
              <w:top w:val="single" w:sz="4" w:space="0" w:color="auto"/>
              <w:left w:val="single" w:sz="4" w:space="0" w:color="auto"/>
              <w:bottom w:val="single" w:sz="4" w:space="0" w:color="auto"/>
              <w:right w:val="single" w:sz="4" w:space="0" w:color="auto"/>
            </w:tcBorders>
            <w:vAlign w:val="center"/>
            <w:hideMark/>
          </w:tcPr>
          <w:p w14:paraId="3CB2975A" w14:textId="77777777" w:rsidR="00927767" w:rsidRDefault="00927767" w:rsidP="003654B6">
            <w:pPr>
              <w:jc w:val="center"/>
              <w:rPr>
                <w:sz w:val="24"/>
                <w:szCs w:val="24"/>
              </w:rPr>
            </w:pPr>
            <w:r>
              <w:rPr>
                <w:sz w:val="24"/>
                <w:szCs w:val="24"/>
              </w:rPr>
              <w:t>14</w:t>
            </w:r>
          </w:p>
        </w:tc>
        <w:tc>
          <w:tcPr>
            <w:tcW w:w="3209" w:type="dxa"/>
            <w:tcBorders>
              <w:top w:val="single" w:sz="4" w:space="0" w:color="auto"/>
              <w:left w:val="single" w:sz="4" w:space="0" w:color="auto"/>
              <w:bottom w:val="single" w:sz="4" w:space="0" w:color="auto"/>
              <w:right w:val="single" w:sz="4" w:space="0" w:color="auto"/>
            </w:tcBorders>
            <w:vAlign w:val="center"/>
            <w:hideMark/>
          </w:tcPr>
          <w:p w14:paraId="2A652759" w14:textId="77777777" w:rsidR="00927767" w:rsidRDefault="00927767" w:rsidP="003654B6">
            <w:pPr>
              <w:rPr>
                <w:sz w:val="24"/>
                <w:szCs w:val="24"/>
              </w:rPr>
            </w:pPr>
            <w:r>
              <w:rPr>
                <w:sz w:val="24"/>
                <w:szCs w:val="24"/>
              </w:rPr>
              <w:t>Тірек тұғырықтар</w:t>
            </w:r>
          </w:p>
        </w:tc>
        <w:tc>
          <w:tcPr>
            <w:tcW w:w="1896" w:type="dxa"/>
            <w:tcBorders>
              <w:top w:val="single" w:sz="4" w:space="0" w:color="auto"/>
              <w:left w:val="single" w:sz="4" w:space="0" w:color="auto"/>
              <w:bottom w:val="single" w:sz="4" w:space="0" w:color="auto"/>
              <w:right w:val="single" w:sz="4" w:space="0" w:color="auto"/>
            </w:tcBorders>
            <w:vAlign w:val="center"/>
            <w:hideMark/>
          </w:tcPr>
          <w:p w14:paraId="05A33809" w14:textId="77777777" w:rsidR="00927767" w:rsidRDefault="00927767" w:rsidP="003654B6">
            <w:pPr>
              <w:jc w:val="center"/>
              <w:rPr>
                <w:sz w:val="24"/>
                <w:szCs w:val="24"/>
              </w:rPr>
            </w:pPr>
            <w:r>
              <w:rPr>
                <w:sz w:val="24"/>
                <w:szCs w:val="24"/>
              </w:rPr>
              <w:t>-</w:t>
            </w:r>
          </w:p>
        </w:tc>
        <w:tc>
          <w:tcPr>
            <w:tcW w:w="773" w:type="dxa"/>
            <w:tcBorders>
              <w:top w:val="single" w:sz="4" w:space="0" w:color="auto"/>
              <w:left w:val="single" w:sz="4" w:space="0" w:color="auto"/>
              <w:bottom w:val="single" w:sz="4" w:space="0" w:color="auto"/>
              <w:right w:val="single" w:sz="4" w:space="0" w:color="auto"/>
            </w:tcBorders>
            <w:vAlign w:val="center"/>
            <w:hideMark/>
          </w:tcPr>
          <w:p w14:paraId="61A9554F" w14:textId="77777777" w:rsidR="00927767" w:rsidRDefault="00927767" w:rsidP="003654B6">
            <w:pPr>
              <w:jc w:val="center"/>
              <w:rPr>
                <w:sz w:val="24"/>
                <w:szCs w:val="24"/>
              </w:rPr>
            </w:pPr>
            <w:r>
              <w:rPr>
                <w:sz w:val="24"/>
                <w:szCs w:val="24"/>
              </w:rPr>
              <w:t>2</w:t>
            </w:r>
          </w:p>
        </w:tc>
        <w:tc>
          <w:tcPr>
            <w:tcW w:w="1304" w:type="dxa"/>
            <w:tcBorders>
              <w:top w:val="single" w:sz="4" w:space="0" w:color="auto"/>
              <w:left w:val="single" w:sz="4" w:space="0" w:color="auto"/>
              <w:bottom w:val="single" w:sz="4" w:space="0" w:color="auto"/>
              <w:right w:val="single" w:sz="4" w:space="0" w:color="auto"/>
            </w:tcBorders>
            <w:vAlign w:val="center"/>
            <w:hideMark/>
          </w:tcPr>
          <w:p w14:paraId="383A9FB3" w14:textId="77777777" w:rsidR="00927767" w:rsidRDefault="00927767" w:rsidP="003654B6">
            <w:pPr>
              <w:jc w:val="right"/>
              <w:rPr>
                <w:sz w:val="24"/>
                <w:szCs w:val="24"/>
              </w:rPr>
            </w:pPr>
            <w:r>
              <w:rPr>
                <w:sz w:val="24"/>
                <w:szCs w:val="24"/>
                <w:vertAlign w:val="superscript"/>
              </w:rPr>
              <w:t>4</w:t>
            </w:r>
            <w:r>
              <w:rPr>
                <w:sz w:val="24"/>
                <w:szCs w:val="24"/>
              </w:rPr>
              <w:t>664 616</w:t>
            </w:r>
          </w:p>
        </w:tc>
        <w:tc>
          <w:tcPr>
            <w:tcW w:w="1463" w:type="dxa"/>
            <w:tcBorders>
              <w:top w:val="single" w:sz="4" w:space="0" w:color="auto"/>
              <w:left w:val="single" w:sz="4" w:space="0" w:color="auto"/>
              <w:bottom w:val="single" w:sz="4" w:space="0" w:color="auto"/>
              <w:right w:val="single" w:sz="4" w:space="0" w:color="auto"/>
            </w:tcBorders>
            <w:vAlign w:val="center"/>
            <w:hideMark/>
          </w:tcPr>
          <w:p w14:paraId="3C0D745D" w14:textId="77777777" w:rsidR="00927767" w:rsidRDefault="00927767" w:rsidP="003654B6">
            <w:pPr>
              <w:jc w:val="right"/>
              <w:rPr>
                <w:sz w:val="24"/>
                <w:szCs w:val="24"/>
              </w:rPr>
            </w:pPr>
            <w:r>
              <w:rPr>
                <w:sz w:val="24"/>
                <w:szCs w:val="24"/>
              </w:rPr>
              <w:t>1 329 233</w:t>
            </w:r>
          </w:p>
        </w:tc>
      </w:tr>
      <w:tr w:rsidR="00927767" w14:paraId="4D3B8DD1" w14:textId="77777777" w:rsidTr="003654B6">
        <w:tc>
          <w:tcPr>
            <w:tcW w:w="456" w:type="dxa"/>
            <w:tcBorders>
              <w:top w:val="single" w:sz="4" w:space="0" w:color="auto"/>
              <w:left w:val="single" w:sz="4" w:space="0" w:color="auto"/>
              <w:bottom w:val="single" w:sz="4" w:space="0" w:color="auto"/>
              <w:right w:val="single" w:sz="4" w:space="0" w:color="auto"/>
            </w:tcBorders>
            <w:vAlign w:val="center"/>
            <w:hideMark/>
          </w:tcPr>
          <w:p w14:paraId="0D1B199F" w14:textId="77777777" w:rsidR="00927767" w:rsidRDefault="00927767" w:rsidP="003654B6">
            <w:pPr>
              <w:jc w:val="center"/>
              <w:rPr>
                <w:sz w:val="24"/>
                <w:szCs w:val="24"/>
              </w:rPr>
            </w:pPr>
            <w:r>
              <w:rPr>
                <w:sz w:val="24"/>
                <w:szCs w:val="24"/>
              </w:rPr>
              <w:t>15</w:t>
            </w:r>
          </w:p>
        </w:tc>
        <w:tc>
          <w:tcPr>
            <w:tcW w:w="3209" w:type="dxa"/>
            <w:tcBorders>
              <w:top w:val="single" w:sz="4" w:space="0" w:color="auto"/>
              <w:left w:val="single" w:sz="4" w:space="0" w:color="auto"/>
              <w:bottom w:val="single" w:sz="4" w:space="0" w:color="auto"/>
              <w:right w:val="single" w:sz="4" w:space="0" w:color="auto"/>
            </w:tcBorders>
            <w:vAlign w:val="center"/>
            <w:hideMark/>
          </w:tcPr>
          <w:p w14:paraId="63B2A72D" w14:textId="77777777" w:rsidR="00927767" w:rsidRDefault="00927767" w:rsidP="003654B6">
            <w:pPr>
              <w:rPr>
                <w:sz w:val="24"/>
                <w:szCs w:val="24"/>
              </w:rPr>
            </w:pPr>
            <w:r>
              <w:rPr>
                <w:sz w:val="24"/>
                <w:szCs w:val="24"/>
              </w:rPr>
              <w:t>Монтаждау жұмыстарының құны</w:t>
            </w:r>
          </w:p>
        </w:tc>
        <w:tc>
          <w:tcPr>
            <w:tcW w:w="1896" w:type="dxa"/>
            <w:tcBorders>
              <w:top w:val="single" w:sz="4" w:space="0" w:color="auto"/>
              <w:left w:val="single" w:sz="4" w:space="0" w:color="auto"/>
              <w:bottom w:val="single" w:sz="4" w:space="0" w:color="auto"/>
              <w:right w:val="single" w:sz="4" w:space="0" w:color="auto"/>
            </w:tcBorders>
            <w:vAlign w:val="center"/>
            <w:hideMark/>
          </w:tcPr>
          <w:p w14:paraId="57C44EF3" w14:textId="77777777" w:rsidR="00927767" w:rsidRDefault="00927767" w:rsidP="003654B6">
            <w:pPr>
              <w:jc w:val="center"/>
              <w:rPr>
                <w:sz w:val="24"/>
                <w:szCs w:val="24"/>
              </w:rPr>
            </w:pPr>
            <w:r>
              <w:rPr>
                <w:sz w:val="24"/>
                <w:szCs w:val="24"/>
              </w:rPr>
              <w:t>-</w:t>
            </w:r>
          </w:p>
        </w:tc>
        <w:tc>
          <w:tcPr>
            <w:tcW w:w="773" w:type="dxa"/>
            <w:tcBorders>
              <w:top w:val="single" w:sz="4" w:space="0" w:color="auto"/>
              <w:left w:val="single" w:sz="4" w:space="0" w:color="auto"/>
              <w:bottom w:val="single" w:sz="4" w:space="0" w:color="auto"/>
              <w:right w:val="single" w:sz="4" w:space="0" w:color="auto"/>
            </w:tcBorders>
            <w:vAlign w:val="center"/>
            <w:hideMark/>
          </w:tcPr>
          <w:p w14:paraId="2115A5CF" w14:textId="77777777" w:rsidR="00927767" w:rsidRDefault="00927767" w:rsidP="003654B6">
            <w:pPr>
              <w:jc w:val="center"/>
              <w:rPr>
                <w:sz w:val="24"/>
                <w:szCs w:val="24"/>
              </w:rPr>
            </w:pPr>
            <w:r>
              <w:rPr>
                <w:sz w:val="24"/>
                <w:szCs w:val="24"/>
              </w:rPr>
              <w:t>1</w:t>
            </w:r>
          </w:p>
        </w:tc>
        <w:tc>
          <w:tcPr>
            <w:tcW w:w="1304" w:type="dxa"/>
            <w:tcBorders>
              <w:top w:val="single" w:sz="4" w:space="0" w:color="auto"/>
              <w:left w:val="single" w:sz="4" w:space="0" w:color="auto"/>
              <w:bottom w:val="single" w:sz="4" w:space="0" w:color="auto"/>
              <w:right w:val="single" w:sz="4" w:space="0" w:color="auto"/>
            </w:tcBorders>
            <w:vAlign w:val="center"/>
            <w:hideMark/>
          </w:tcPr>
          <w:p w14:paraId="5686AE65" w14:textId="77777777" w:rsidR="00927767" w:rsidRDefault="00927767" w:rsidP="003654B6">
            <w:pPr>
              <w:jc w:val="right"/>
              <w:rPr>
                <w:sz w:val="24"/>
                <w:szCs w:val="24"/>
              </w:rPr>
            </w:pPr>
            <w:r>
              <w:rPr>
                <w:sz w:val="24"/>
                <w:szCs w:val="24"/>
                <w:vertAlign w:val="superscript"/>
              </w:rPr>
              <w:t>5</w:t>
            </w:r>
            <w:r>
              <w:rPr>
                <w:sz w:val="24"/>
                <w:szCs w:val="24"/>
              </w:rPr>
              <w:t>2 215 388</w:t>
            </w:r>
          </w:p>
        </w:tc>
        <w:tc>
          <w:tcPr>
            <w:tcW w:w="1463" w:type="dxa"/>
            <w:tcBorders>
              <w:top w:val="single" w:sz="4" w:space="0" w:color="auto"/>
              <w:left w:val="single" w:sz="4" w:space="0" w:color="auto"/>
              <w:bottom w:val="single" w:sz="4" w:space="0" w:color="auto"/>
              <w:right w:val="single" w:sz="4" w:space="0" w:color="auto"/>
            </w:tcBorders>
            <w:vAlign w:val="center"/>
            <w:hideMark/>
          </w:tcPr>
          <w:p w14:paraId="07DD3B60" w14:textId="77777777" w:rsidR="00927767" w:rsidRDefault="00927767" w:rsidP="003654B6">
            <w:pPr>
              <w:jc w:val="right"/>
              <w:rPr>
                <w:sz w:val="24"/>
                <w:szCs w:val="24"/>
              </w:rPr>
            </w:pPr>
            <w:r>
              <w:rPr>
                <w:sz w:val="24"/>
                <w:szCs w:val="24"/>
              </w:rPr>
              <w:t>2 215 388</w:t>
            </w:r>
          </w:p>
        </w:tc>
      </w:tr>
      <w:tr w:rsidR="00927767" w14:paraId="6E628D45" w14:textId="77777777" w:rsidTr="003654B6">
        <w:tc>
          <w:tcPr>
            <w:tcW w:w="7638" w:type="dxa"/>
            <w:gridSpan w:val="5"/>
            <w:tcBorders>
              <w:top w:val="single" w:sz="4" w:space="0" w:color="auto"/>
              <w:left w:val="single" w:sz="4" w:space="0" w:color="auto"/>
              <w:bottom w:val="single" w:sz="4" w:space="0" w:color="auto"/>
              <w:right w:val="single" w:sz="4" w:space="0" w:color="auto"/>
            </w:tcBorders>
            <w:vAlign w:val="center"/>
            <w:hideMark/>
          </w:tcPr>
          <w:p w14:paraId="00BC70C2" w14:textId="77777777" w:rsidR="00927767" w:rsidRDefault="00927767" w:rsidP="003654B6">
            <w:pPr>
              <w:jc w:val="right"/>
              <w:rPr>
                <w:sz w:val="24"/>
                <w:szCs w:val="24"/>
              </w:rPr>
            </w:pPr>
            <w:r>
              <w:rPr>
                <w:sz w:val="24"/>
                <w:szCs w:val="24"/>
                <w:lang w:val="kk-KZ"/>
              </w:rPr>
              <w:t>Барлығы</w:t>
            </w:r>
            <w:r>
              <w:rPr>
                <w:sz w:val="24"/>
                <w:szCs w:val="24"/>
              </w:rPr>
              <w:t>:</w:t>
            </w:r>
          </w:p>
        </w:tc>
        <w:tc>
          <w:tcPr>
            <w:tcW w:w="1463" w:type="dxa"/>
            <w:tcBorders>
              <w:top w:val="single" w:sz="4" w:space="0" w:color="auto"/>
              <w:left w:val="single" w:sz="4" w:space="0" w:color="auto"/>
              <w:bottom w:val="single" w:sz="4" w:space="0" w:color="auto"/>
              <w:right w:val="single" w:sz="4" w:space="0" w:color="auto"/>
            </w:tcBorders>
            <w:vAlign w:val="center"/>
            <w:hideMark/>
          </w:tcPr>
          <w:p w14:paraId="583E702F" w14:textId="77777777" w:rsidR="00927767" w:rsidRDefault="00927767" w:rsidP="003654B6">
            <w:pPr>
              <w:jc w:val="right"/>
              <w:rPr>
                <w:sz w:val="24"/>
                <w:szCs w:val="24"/>
              </w:rPr>
            </w:pPr>
            <w:r>
              <w:rPr>
                <w:sz w:val="24"/>
                <w:szCs w:val="24"/>
              </w:rPr>
              <w:t>25 698 496</w:t>
            </w:r>
          </w:p>
        </w:tc>
      </w:tr>
      <w:tr w:rsidR="00927767" w14:paraId="237DF766" w14:textId="77777777" w:rsidTr="003654B6">
        <w:tc>
          <w:tcPr>
            <w:tcW w:w="9101" w:type="dxa"/>
            <w:gridSpan w:val="6"/>
            <w:tcBorders>
              <w:top w:val="single" w:sz="4" w:space="0" w:color="auto"/>
              <w:left w:val="single" w:sz="4" w:space="0" w:color="auto"/>
              <w:bottom w:val="single" w:sz="4" w:space="0" w:color="auto"/>
              <w:right w:val="single" w:sz="4" w:space="0" w:color="auto"/>
            </w:tcBorders>
            <w:vAlign w:val="center"/>
            <w:hideMark/>
          </w:tcPr>
          <w:p w14:paraId="55D27F55" w14:textId="171A6C09" w:rsidR="00927767" w:rsidRDefault="00927767" w:rsidP="003654B6">
            <w:pPr>
              <w:jc w:val="both"/>
              <w:rPr>
                <w:szCs w:val="24"/>
              </w:rPr>
            </w:pPr>
            <w:r>
              <w:rPr>
                <w:szCs w:val="24"/>
                <w:vertAlign w:val="superscript"/>
              </w:rPr>
              <w:t>1</w:t>
            </w:r>
            <w:r>
              <w:rPr>
                <w:szCs w:val="24"/>
              </w:rPr>
              <w:t>Конструкцияларды жобалау кезінде қабылданатын 1 тонна металдың болжамды құны [10</w:t>
            </w:r>
            <w:r w:rsidR="00E97293">
              <w:rPr>
                <w:szCs w:val="24"/>
              </w:rPr>
              <w:t>2</w:t>
            </w:r>
            <w:r>
              <w:rPr>
                <w:szCs w:val="24"/>
              </w:rPr>
              <w:t>].</w:t>
            </w:r>
          </w:p>
          <w:p w14:paraId="076BD60B" w14:textId="77777777" w:rsidR="00927767" w:rsidRDefault="00927767" w:rsidP="003654B6">
            <w:pPr>
              <w:jc w:val="both"/>
              <w:rPr>
                <w:szCs w:val="24"/>
              </w:rPr>
            </w:pPr>
            <w:r>
              <w:rPr>
                <w:szCs w:val="24"/>
                <w:vertAlign w:val="superscript"/>
              </w:rPr>
              <w:t>2</w:t>
            </w:r>
            <w:r>
              <w:rPr>
                <w:szCs w:val="24"/>
              </w:rPr>
              <w:t>Болжамды құны типтік жабдық бойынша қабылданды.</w:t>
            </w:r>
          </w:p>
          <w:p w14:paraId="4EFF28A1" w14:textId="77777777" w:rsidR="00927767" w:rsidRDefault="00927767" w:rsidP="003654B6">
            <w:pPr>
              <w:jc w:val="both"/>
              <w:rPr>
                <w:szCs w:val="24"/>
              </w:rPr>
            </w:pPr>
            <w:r>
              <w:rPr>
                <w:szCs w:val="24"/>
                <w:vertAlign w:val="superscript"/>
              </w:rPr>
              <w:t>3</w:t>
            </w:r>
            <w:r>
              <w:rPr>
                <w:szCs w:val="24"/>
              </w:rPr>
              <w:t>Болжамды құны насос пен электр қозғалтқышының құнының шамамен 20% құрайды (</w:t>
            </w:r>
            <w:r>
              <w:rPr>
                <w:szCs w:val="24"/>
                <w:lang w:val="kk-KZ"/>
              </w:rPr>
              <w:t>тш</w:t>
            </w:r>
            <w:r>
              <w:rPr>
                <w:szCs w:val="24"/>
              </w:rPr>
              <w:t>. 11-12).</w:t>
            </w:r>
          </w:p>
          <w:p w14:paraId="2DC69104" w14:textId="77777777" w:rsidR="00927767" w:rsidRDefault="00927767" w:rsidP="003654B6">
            <w:pPr>
              <w:jc w:val="both"/>
              <w:rPr>
                <w:szCs w:val="24"/>
              </w:rPr>
            </w:pPr>
            <w:r>
              <w:rPr>
                <w:szCs w:val="24"/>
                <w:vertAlign w:val="superscript"/>
              </w:rPr>
              <w:t>4</w:t>
            </w:r>
            <w:r>
              <w:rPr>
                <w:szCs w:val="24"/>
              </w:rPr>
              <w:t>Болжамды құны көтергіш конструкциясының құнының шамамен 3% құрайды (</w:t>
            </w:r>
            <w:r>
              <w:rPr>
                <w:szCs w:val="24"/>
                <w:lang w:val="kk-KZ"/>
              </w:rPr>
              <w:t>тш</w:t>
            </w:r>
            <w:r>
              <w:rPr>
                <w:szCs w:val="24"/>
              </w:rPr>
              <w:t>. 1-13).</w:t>
            </w:r>
          </w:p>
          <w:p w14:paraId="35B608D7" w14:textId="77777777" w:rsidR="00927767" w:rsidRDefault="00927767" w:rsidP="003654B6">
            <w:pPr>
              <w:jc w:val="both"/>
              <w:rPr>
                <w:szCs w:val="24"/>
              </w:rPr>
            </w:pPr>
            <w:r>
              <w:rPr>
                <w:szCs w:val="24"/>
                <w:vertAlign w:val="superscript"/>
              </w:rPr>
              <w:t>5</w:t>
            </w:r>
            <w:r>
              <w:rPr>
                <w:szCs w:val="24"/>
              </w:rPr>
              <w:t>Болжамды құны көтергіш конструкциясының құнының шамамен 10% құрайды (</w:t>
            </w:r>
            <w:r>
              <w:rPr>
                <w:szCs w:val="24"/>
                <w:lang w:val="kk-KZ"/>
              </w:rPr>
              <w:t>тш</w:t>
            </w:r>
            <w:r>
              <w:rPr>
                <w:szCs w:val="24"/>
              </w:rPr>
              <w:t>. 1-14).</w:t>
            </w:r>
          </w:p>
        </w:tc>
      </w:tr>
    </w:tbl>
    <w:p w14:paraId="3288CEFC" w14:textId="77777777" w:rsidR="00927767" w:rsidRDefault="00927767" w:rsidP="00927767">
      <w:pPr>
        <w:spacing w:after="0" w:line="240" w:lineRule="auto"/>
        <w:jc w:val="both"/>
        <w:rPr>
          <w:rFonts w:ascii="Times New Roman" w:hAnsi="Times New Roman" w:cs="Times New Roman"/>
          <w:bCs/>
          <w:sz w:val="28"/>
          <w:szCs w:val="28"/>
        </w:rPr>
      </w:pPr>
    </w:p>
    <w:p w14:paraId="45796599" w14:textId="77777777" w:rsidR="00927767" w:rsidRDefault="00443A18" w:rsidP="00ED11C0">
      <w:pPr>
        <w:spacing w:after="0" w:line="240" w:lineRule="auto"/>
        <w:ind w:firstLine="851"/>
        <w:jc w:val="both"/>
        <w:rPr>
          <w:rFonts w:ascii="Times New Roman" w:hAnsi="Times New Roman"/>
          <w:sz w:val="28"/>
          <w:szCs w:val="28"/>
        </w:rPr>
      </w:pPr>
      <w:r>
        <w:rPr>
          <w:rFonts w:ascii="Times New Roman" w:hAnsi="Times New Roman"/>
          <w:sz w:val="28"/>
          <w:szCs w:val="28"/>
          <w:lang w:val="kk-KZ"/>
        </w:rPr>
        <w:t>Деректерді қоя отырып, алынады</w:t>
      </w:r>
      <w:r w:rsidR="00927767">
        <w:rPr>
          <w:rFonts w:ascii="Times New Roman" w:hAnsi="Times New Roman"/>
          <w:sz w:val="28"/>
          <w:szCs w:val="28"/>
        </w:rPr>
        <w:t>:</w:t>
      </w:r>
    </w:p>
    <w:p w14:paraId="5D3B866E" w14:textId="77777777" w:rsidR="00927767" w:rsidRDefault="00927767" w:rsidP="00ED11C0">
      <w:pPr>
        <w:spacing w:after="0" w:line="240" w:lineRule="auto"/>
        <w:ind w:firstLine="851"/>
        <w:jc w:val="both"/>
        <w:rPr>
          <w:rFonts w:ascii="Times New Roman" w:hAnsi="Times New Roman"/>
          <w:sz w:val="28"/>
          <w:szCs w:val="28"/>
        </w:rPr>
      </w:pPr>
    </w:p>
    <w:p w14:paraId="4FA120B9" w14:textId="77777777" w:rsidR="00927767" w:rsidRDefault="00927767" w:rsidP="00ED11C0">
      <w:pPr>
        <w:spacing w:after="0" w:line="240" w:lineRule="auto"/>
        <w:ind w:firstLine="851"/>
        <w:jc w:val="center"/>
        <w:rPr>
          <w:rFonts w:ascii="Times New Roman" w:hAnsi="Times New Roman"/>
          <w:sz w:val="28"/>
          <w:szCs w:val="28"/>
        </w:rPr>
      </w:pPr>
      <w:r>
        <w:rPr>
          <w:rFonts w:ascii="Times New Roman" w:hAnsi="Times New Roman"/>
          <w:sz w:val="28"/>
          <w:szCs w:val="28"/>
        </w:rPr>
        <w:t>Э</w:t>
      </w:r>
      <w:r>
        <w:rPr>
          <w:rFonts w:ascii="Times New Roman" w:hAnsi="Times New Roman"/>
          <w:sz w:val="28"/>
          <w:szCs w:val="28"/>
          <w:vertAlign w:val="subscript"/>
        </w:rPr>
        <w:t>а1</w:t>
      </w:r>
      <w:r>
        <w:rPr>
          <w:rFonts w:ascii="Times New Roman" w:hAnsi="Times New Roman"/>
          <w:sz w:val="28"/>
          <w:szCs w:val="28"/>
        </w:rPr>
        <w:t xml:space="preserve"> = </w:t>
      </w:r>
      <w:r>
        <w:rPr>
          <w:rFonts w:ascii="Times New Roman" w:hAnsi="Times New Roman"/>
          <w:sz w:val="28"/>
          <w:szCs w:val="28"/>
          <w:lang w:val="kk-KZ"/>
        </w:rPr>
        <w:t>8,5</w:t>
      </w:r>
      <w:r>
        <w:rPr>
          <w:rFonts w:ascii="Times New Roman" w:hAnsi="Times New Roman"/>
          <w:sz w:val="28"/>
          <w:szCs w:val="28"/>
        </w:rPr>
        <w:t xml:space="preserve"> · </w:t>
      </w:r>
      <w:r>
        <w:rPr>
          <w:rFonts w:ascii="Times New Roman" w:hAnsi="Times New Roman"/>
          <w:sz w:val="28"/>
          <w:szCs w:val="28"/>
          <w:lang w:val="kk-KZ"/>
        </w:rPr>
        <w:t>327</w:t>
      </w:r>
      <w:r>
        <w:rPr>
          <w:rFonts w:ascii="Times New Roman" w:hAnsi="Times New Roman"/>
          <w:sz w:val="28"/>
          <w:szCs w:val="28"/>
        </w:rPr>
        <w:t xml:space="preserve"> · 10 · 420 = 11 737 992 те</w:t>
      </w:r>
      <w:r>
        <w:rPr>
          <w:rFonts w:ascii="Times New Roman" w:hAnsi="Times New Roman"/>
          <w:sz w:val="28"/>
          <w:szCs w:val="28"/>
          <w:lang w:val="kk-KZ"/>
        </w:rPr>
        <w:t>ң</w:t>
      </w:r>
      <w:r>
        <w:rPr>
          <w:rFonts w:ascii="Times New Roman" w:hAnsi="Times New Roman"/>
          <w:sz w:val="28"/>
          <w:szCs w:val="28"/>
        </w:rPr>
        <w:t>ге;</w:t>
      </w:r>
    </w:p>
    <w:p w14:paraId="73712F39" w14:textId="77777777" w:rsidR="00927767" w:rsidRDefault="00927767" w:rsidP="00ED11C0">
      <w:pPr>
        <w:spacing w:after="0" w:line="240" w:lineRule="auto"/>
        <w:ind w:firstLine="851"/>
        <w:jc w:val="center"/>
        <w:rPr>
          <w:rFonts w:ascii="Times New Roman" w:hAnsi="Times New Roman"/>
          <w:sz w:val="28"/>
          <w:szCs w:val="28"/>
        </w:rPr>
      </w:pPr>
    </w:p>
    <w:p w14:paraId="582D8BA0" w14:textId="77777777" w:rsidR="00927767" w:rsidRDefault="00927767" w:rsidP="00ED11C0">
      <w:pPr>
        <w:spacing w:after="0" w:line="240" w:lineRule="auto"/>
        <w:ind w:firstLine="851"/>
        <w:jc w:val="center"/>
        <w:rPr>
          <w:rFonts w:ascii="Times New Roman" w:hAnsi="Times New Roman"/>
          <w:sz w:val="28"/>
          <w:szCs w:val="28"/>
        </w:rPr>
      </w:pPr>
      <w:r>
        <w:rPr>
          <w:rFonts w:ascii="Times New Roman" w:hAnsi="Times New Roman"/>
          <w:sz w:val="28"/>
          <w:szCs w:val="28"/>
        </w:rPr>
        <w:t>Э</w:t>
      </w:r>
      <w:r>
        <w:rPr>
          <w:rFonts w:ascii="Times New Roman" w:hAnsi="Times New Roman"/>
          <w:sz w:val="28"/>
          <w:szCs w:val="28"/>
          <w:vertAlign w:val="subscript"/>
        </w:rPr>
        <w:t>а2</w:t>
      </w:r>
      <w:r>
        <w:rPr>
          <w:rFonts w:ascii="Times New Roman" w:hAnsi="Times New Roman"/>
          <w:sz w:val="28"/>
          <w:szCs w:val="28"/>
        </w:rPr>
        <w:t xml:space="preserve"> = (</w:t>
      </w:r>
      <w:r>
        <w:rPr>
          <w:rFonts w:ascii="Times New Roman" w:hAnsi="Times New Roman"/>
          <w:sz w:val="28"/>
          <w:szCs w:val="28"/>
          <w:lang w:val="kk-KZ"/>
        </w:rPr>
        <w:t>5,4</w:t>
      </w:r>
      <w:r>
        <w:rPr>
          <w:rFonts w:ascii="Times New Roman" w:hAnsi="Times New Roman"/>
          <w:sz w:val="28"/>
          <w:szCs w:val="28"/>
        </w:rPr>
        <w:t xml:space="preserve"> · </w:t>
      </w:r>
      <w:r>
        <w:rPr>
          <w:rFonts w:ascii="Times New Roman" w:hAnsi="Times New Roman"/>
          <w:sz w:val="28"/>
          <w:szCs w:val="28"/>
          <w:lang w:val="kk-KZ"/>
        </w:rPr>
        <w:t>405</w:t>
      </w:r>
      <w:r>
        <w:rPr>
          <w:rFonts w:ascii="Times New Roman" w:hAnsi="Times New Roman"/>
          <w:sz w:val="28"/>
          <w:szCs w:val="28"/>
        </w:rPr>
        <w:t xml:space="preserve"> · 15 · 420) + (</w:t>
      </w:r>
      <w:r>
        <w:rPr>
          <w:rFonts w:ascii="Times New Roman" w:hAnsi="Times New Roman"/>
          <w:sz w:val="28"/>
          <w:szCs w:val="28"/>
          <w:lang w:val="kk-KZ"/>
        </w:rPr>
        <w:t>5,4</w:t>
      </w:r>
      <w:r>
        <w:rPr>
          <w:rFonts w:ascii="Times New Roman" w:hAnsi="Times New Roman"/>
          <w:sz w:val="28"/>
          <w:szCs w:val="28"/>
        </w:rPr>
        <w:t xml:space="preserve"> · </w:t>
      </w:r>
      <w:r>
        <w:rPr>
          <w:rFonts w:ascii="Times New Roman" w:hAnsi="Times New Roman"/>
          <w:sz w:val="28"/>
          <w:szCs w:val="28"/>
          <w:lang w:val="kk-KZ"/>
        </w:rPr>
        <w:t>150</w:t>
      </w:r>
      <w:r>
        <w:rPr>
          <w:rFonts w:ascii="Times New Roman" w:hAnsi="Times New Roman"/>
          <w:sz w:val="28"/>
          <w:szCs w:val="28"/>
        </w:rPr>
        <w:t xml:space="preserve"> · 30 · 420) = 23 984 100 те</w:t>
      </w:r>
      <w:r>
        <w:rPr>
          <w:rFonts w:ascii="Times New Roman" w:hAnsi="Times New Roman"/>
          <w:sz w:val="28"/>
          <w:szCs w:val="28"/>
          <w:lang w:val="kk-KZ"/>
        </w:rPr>
        <w:t>ң</w:t>
      </w:r>
      <w:r>
        <w:rPr>
          <w:rFonts w:ascii="Times New Roman" w:hAnsi="Times New Roman"/>
          <w:sz w:val="28"/>
          <w:szCs w:val="28"/>
        </w:rPr>
        <w:t>ге.</w:t>
      </w:r>
    </w:p>
    <w:p w14:paraId="665264F2" w14:textId="77777777" w:rsidR="00927767" w:rsidRDefault="00927767" w:rsidP="00ED11C0">
      <w:pPr>
        <w:spacing w:after="0" w:line="240" w:lineRule="auto"/>
        <w:ind w:firstLine="851"/>
        <w:jc w:val="both"/>
        <w:rPr>
          <w:rFonts w:ascii="Times New Roman" w:hAnsi="Times New Roman"/>
          <w:sz w:val="28"/>
          <w:szCs w:val="28"/>
        </w:rPr>
      </w:pPr>
    </w:p>
    <w:p w14:paraId="01F7805E"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Локомотивті жалға алу шығындары келесі формула бойынша есептеледі:</w:t>
      </w:r>
    </w:p>
    <w:p w14:paraId="0F045192" w14:textId="77777777" w:rsidR="00927767" w:rsidRDefault="00927767" w:rsidP="00ED11C0">
      <w:pPr>
        <w:spacing w:after="0" w:line="240" w:lineRule="auto"/>
        <w:ind w:firstLine="851"/>
        <w:jc w:val="both"/>
        <w:rPr>
          <w:rFonts w:ascii="Times New Roman" w:hAnsi="Times New Roman"/>
          <w:sz w:val="28"/>
          <w:szCs w:val="28"/>
        </w:rPr>
      </w:pPr>
    </w:p>
    <w:p w14:paraId="33BA0317" w14:textId="77777777" w:rsidR="00927767" w:rsidRDefault="00927767" w:rsidP="00ED11C0">
      <w:pPr>
        <w:spacing w:after="0" w:line="240" w:lineRule="auto"/>
        <w:ind w:firstLine="851"/>
        <w:jc w:val="right"/>
        <w:rPr>
          <w:rFonts w:ascii="Times New Roman" w:hAnsi="Times New Roman"/>
          <w:sz w:val="28"/>
          <w:szCs w:val="28"/>
        </w:rPr>
      </w:pPr>
      <w:r>
        <w:rPr>
          <w:rFonts w:ascii="Times New Roman" w:hAnsi="Times New Roman"/>
          <w:sz w:val="28"/>
          <w:szCs w:val="28"/>
        </w:rPr>
        <w:t>Эл</w:t>
      </w:r>
      <w:r>
        <w:rPr>
          <w:rFonts w:ascii="Times New Roman" w:hAnsi="Times New Roman"/>
          <w:i/>
          <w:sz w:val="28"/>
          <w:szCs w:val="28"/>
          <w:vertAlign w:val="subscript"/>
          <w:lang w:val="en-US"/>
        </w:rPr>
        <w:t>i</w:t>
      </w:r>
      <w:r>
        <w:rPr>
          <w:rFonts w:ascii="Times New Roman" w:hAnsi="Times New Roman"/>
          <w:sz w:val="28"/>
          <w:szCs w:val="28"/>
        </w:rPr>
        <w:t xml:space="preserve"> = t</w:t>
      </w:r>
      <w:r>
        <w:rPr>
          <w:rFonts w:ascii="Times New Roman" w:hAnsi="Times New Roman"/>
          <w:sz w:val="28"/>
          <w:szCs w:val="28"/>
          <w:vertAlign w:val="subscript"/>
        </w:rPr>
        <w:t>пог</w:t>
      </w:r>
      <w:r>
        <w:rPr>
          <w:rFonts w:ascii="Times New Roman" w:hAnsi="Times New Roman"/>
          <w:sz w:val="28"/>
          <w:szCs w:val="28"/>
        </w:rPr>
        <w:t xml:space="preserve"> · С</w:t>
      </w:r>
      <w:r>
        <w:rPr>
          <w:rFonts w:ascii="Times New Roman" w:hAnsi="Times New Roman"/>
          <w:sz w:val="28"/>
          <w:szCs w:val="28"/>
          <w:vertAlign w:val="subscript"/>
        </w:rPr>
        <w:t>мл</w:t>
      </w:r>
      <w:r>
        <w:rPr>
          <w:rFonts w:ascii="Times New Roman" w:hAnsi="Times New Roman"/>
          <w:sz w:val="28"/>
          <w:szCs w:val="28"/>
        </w:rPr>
        <w:t xml:space="preserve"> · n</w:t>
      </w:r>
      <w:r>
        <w:rPr>
          <w:rFonts w:ascii="Times New Roman" w:hAnsi="Times New Roman"/>
          <w:sz w:val="28"/>
          <w:szCs w:val="28"/>
          <w:vertAlign w:val="subscript"/>
        </w:rPr>
        <w:t>с</w:t>
      </w:r>
      <w:r>
        <w:rPr>
          <w:rFonts w:ascii="Times New Roman" w:hAnsi="Times New Roman"/>
          <w:sz w:val="28"/>
          <w:szCs w:val="28"/>
        </w:rPr>
        <w:t>, те</w:t>
      </w:r>
      <w:r>
        <w:rPr>
          <w:rFonts w:ascii="Times New Roman" w:hAnsi="Times New Roman"/>
          <w:sz w:val="28"/>
          <w:szCs w:val="28"/>
          <w:lang w:val="kk-KZ"/>
        </w:rPr>
        <w:t>ң</w:t>
      </w:r>
      <w:r>
        <w:rPr>
          <w:rFonts w:ascii="Times New Roman" w:hAnsi="Times New Roman"/>
          <w:sz w:val="28"/>
          <w:szCs w:val="28"/>
        </w:rPr>
        <w:t>ге</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(4.15)</w:t>
      </w:r>
    </w:p>
    <w:p w14:paraId="02156AEB" w14:textId="77777777" w:rsidR="00927767" w:rsidRDefault="00927767" w:rsidP="00ED11C0">
      <w:pPr>
        <w:spacing w:after="0" w:line="240" w:lineRule="auto"/>
        <w:ind w:firstLine="851"/>
        <w:jc w:val="both"/>
        <w:rPr>
          <w:rFonts w:ascii="Times New Roman" w:hAnsi="Times New Roman"/>
          <w:sz w:val="28"/>
          <w:szCs w:val="28"/>
        </w:rPr>
      </w:pPr>
    </w:p>
    <w:p w14:paraId="0AB35985" w14:textId="72044BD7" w:rsidR="00927767" w:rsidRDefault="00927767" w:rsidP="00443A18">
      <w:pPr>
        <w:spacing w:after="0" w:line="240" w:lineRule="auto"/>
        <w:jc w:val="both"/>
        <w:rPr>
          <w:rFonts w:ascii="Times New Roman" w:hAnsi="Times New Roman"/>
          <w:sz w:val="28"/>
          <w:szCs w:val="28"/>
        </w:rPr>
      </w:pPr>
      <w:r>
        <w:rPr>
          <w:rFonts w:ascii="Times New Roman" w:hAnsi="Times New Roman"/>
          <w:sz w:val="28"/>
          <w:szCs w:val="28"/>
          <w:lang w:val="kk-KZ"/>
        </w:rPr>
        <w:t>мұндағы</w:t>
      </w:r>
      <w:r>
        <w:rPr>
          <w:rFonts w:ascii="Times New Roman" w:hAnsi="Times New Roman"/>
          <w:sz w:val="28"/>
          <w:szCs w:val="28"/>
        </w:rPr>
        <w:t>, С</w:t>
      </w:r>
      <w:r>
        <w:rPr>
          <w:rFonts w:ascii="Times New Roman" w:hAnsi="Times New Roman"/>
          <w:sz w:val="28"/>
          <w:szCs w:val="28"/>
          <w:vertAlign w:val="subscript"/>
        </w:rPr>
        <w:t>мл</w:t>
      </w:r>
      <w:r>
        <w:rPr>
          <w:rFonts w:ascii="Times New Roman" w:hAnsi="Times New Roman"/>
          <w:sz w:val="28"/>
          <w:szCs w:val="28"/>
        </w:rPr>
        <w:t xml:space="preserve"> – маневрлік локомотивтің жұмыс құны – 15 672 те</w:t>
      </w:r>
      <w:r>
        <w:rPr>
          <w:rFonts w:ascii="Times New Roman" w:hAnsi="Times New Roman"/>
          <w:sz w:val="28"/>
          <w:szCs w:val="28"/>
          <w:lang w:val="kk-KZ"/>
        </w:rPr>
        <w:t>ң</w:t>
      </w:r>
      <w:r w:rsidR="00FA76A5">
        <w:rPr>
          <w:rFonts w:ascii="Times New Roman" w:hAnsi="Times New Roman"/>
          <w:sz w:val="28"/>
          <w:szCs w:val="28"/>
        </w:rPr>
        <w:t>ге</w:t>
      </w:r>
      <w:r>
        <w:rPr>
          <w:rFonts w:ascii="Times New Roman" w:hAnsi="Times New Roman"/>
          <w:sz w:val="28"/>
          <w:szCs w:val="28"/>
        </w:rPr>
        <w:t>.</w:t>
      </w:r>
    </w:p>
    <w:p w14:paraId="1D7DF3E0"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Деректерді қоя отырып</w:t>
      </w:r>
      <w:r w:rsidR="00443A18">
        <w:rPr>
          <w:rFonts w:ascii="Times New Roman" w:hAnsi="Times New Roman"/>
          <w:sz w:val="28"/>
          <w:szCs w:val="28"/>
          <w:lang w:val="kk-KZ"/>
        </w:rPr>
        <w:t>,</w:t>
      </w:r>
      <w:r>
        <w:rPr>
          <w:rFonts w:ascii="Times New Roman" w:hAnsi="Times New Roman"/>
          <w:sz w:val="28"/>
          <w:szCs w:val="28"/>
        </w:rPr>
        <w:t xml:space="preserve"> ал</w:t>
      </w:r>
      <w:r w:rsidR="00443A18">
        <w:rPr>
          <w:rFonts w:ascii="Times New Roman" w:hAnsi="Times New Roman"/>
          <w:sz w:val="28"/>
          <w:szCs w:val="28"/>
          <w:lang w:val="kk-KZ"/>
        </w:rPr>
        <w:t>ынады</w:t>
      </w:r>
      <w:r>
        <w:rPr>
          <w:rFonts w:ascii="Times New Roman" w:hAnsi="Times New Roman"/>
          <w:sz w:val="28"/>
          <w:szCs w:val="28"/>
        </w:rPr>
        <w:t>:</w:t>
      </w:r>
    </w:p>
    <w:p w14:paraId="04019776" w14:textId="77777777" w:rsidR="00927767" w:rsidRDefault="00927767" w:rsidP="00ED11C0">
      <w:pPr>
        <w:spacing w:after="0" w:line="240" w:lineRule="auto"/>
        <w:ind w:firstLine="851"/>
        <w:jc w:val="both"/>
        <w:rPr>
          <w:rFonts w:ascii="Times New Roman" w:hAnsi="Times New Roman"/>
          <w:sz w:val="28"/>
          <w:szCs w:val="28"/>
        </w:rPr>
      </w:pPr>
    </w:p>
    <w:p w14:paraId="4C1C2BD9" w14:textId="77777777" w:rsidR="00927767" w:rsidRDefault="00927767" w:rsidP="00ED11C0">
      <w:pPr>
        <w:spacing w:after="0" w:line="240" w:lineRule="auto"/>
        <w:ind w:firstLine="851"/>
        <w:jc w:val="center"/>
        <w:rPr>
          <w:rFonts w:ascii="Times New Roman" w:hAnsi="Times New Roman"/>
          <w:sz w:val="28"/>
          <w:szCs w:val="28"/>
        </w:rPr>
      </w:pPr>
      <w:r>
        <w:rPr>
          <w:rFonts w:ascii="Times New Roman" w:hAnsi="Times New Roman"/>
          <w:sz w:val="28"/>
          <w:szCs w:val="28"/>
        </w:rPr>
        <w:t>Э</w:t>
      </w:r>
      <w:r>
        <w:rPr>
          <w:rFonts w:ascii="Times New Roman" w:hAnsi="Times New Roman"/>
          <w:sz w:val="28"/>
          <w:szCs w:val="28"/>
          <w:vertAlign w:val="subscript"/>
        </w:rPr>
        <w:t>л1</w:t>
      </w:r>
      <w:r>
        <w:rPr>
          <w:rFonts w:ascii="Times New Roman" w:hAnsi="Times New Roman"/>
          <w:sz w:val="28"/>
          <w:szCs w:val="28"/>
        </w:rPr>
        <w:t xml:space="preserve"> = </w:t>
      </w:r>
      <w:r>
        <w:rPr>
          <w:rFonts w:ascii="Times New Roman" w:hAnsi="Times New Roman"/>
          <w:sz w:val="28"/>
          <w:szCs w:val="28"/>
          <w:lang w:val="kk-KZ"/>
        </w:rPr>
        <w:t>8,5</w:t>
      </w:r>
      <w:r>
        <w:rPr>
          <w:rFonts w:ascii="Times New Roman" w:hAnsi="Times New Roman"/>
          <w:sz w:val="28"/>
          <w:szCs w:val="28"/>
        </w:rPr>
        <w:t xml:space="preserve"> · 15 672 · 420 = 56 256 211 те</w:t>
      </w:r>
      <w:r>
        <w:rPr>
          <w:rFonts w:ascii="Times New Roman" w:hAnsi="Times New Roman"/>
          <w:sz w:val="28"/>
          <w:szCs w:val="28"/>
          <w:lang w:val="kk-KZ"/>
        </w:rPr>
        <w:t>ң</w:t>
      </w:r>
      <w:r>
        <w:rPr>
          <w:rFonts w:ascii="Times New Roman" w:hAnsi="Times New Roman"/>
          <w:sz w:val="28"/>
          <w:szCs w:val="28"/>
        </w:rPr>
        <w:t>ге;</w:t>
      </w:r>
    </w:p>
    <w:p w14:paraId="6FCAF8D6" w14:textId="77777777" w:rsidR="00927767" w:rsidRDefault="00927767" w:rsidP="00ED11C0">
      <w:pPr>
        <w:spacing w:after="0" w:line="240" w:lineRule="auto"/>
        <w:ind w:firstLine="851"/>
        <w:jc w:val="center"/>
        <w:rPr>
          <w:rFonts w:ascii="Times New Roman" w:hAnsi="Times New Roman"/>
          <w:sz w:val="28"/>
          <w:szCs w:val="28"/>
        </w:rPr>
      </w:pPr>
    </w:p>
    <w:p w14:paraId="58B91989" w14:textId="77777777" w:rsidR="00927767" w:rsidRDefault="00927767" w:rsidP="00ED11C0">
      <w:pPr>
        <w:spacing w:after="0" w:line="240" w:lineRule="auto"/>
        <w:ind w:firstLine="851"/>
        <w:jc w:val="center"/>
        <w:rPr>
          <w:rFonts w:ascii="Times New Roman" w:hAnsi="Times New Roman"/>
          <w:sz w:val="28"/>
          <w:szCs w:val="28"/>
        </w:rPr>
      </w:pPr>
      <w:r>
        <w:rPr>
          <w:rFonts w:ascii="Times New Roman" w:hAnsi="Times New Roman"/>
          <w:sz w:val="28"/>
          <w:szCs w:val="28"/>
        </w:rPr>
        <w:t>Э</w:t>
      </w:r>
      <w:r>
        <w:rPr>
          <w:rFonts w:ascii="Times New Roman" w:hAnsi="Times New Roman"/>
          <w:sz w:val="28"/>
          <w:szCs w:val="28"/>
          <w:vertAlign w:val="subscript"/>
        </w:rPr>
        <w:t>л1</w:t>
      </w:r>
      <w:r>
        <w:rPr>
          <w:rFonts w:ascii="Times New Roman" w:hAnsi="Times New Roman"/>
          <w:sz w:val="28"/>
          <w:szCs w:val="28"/>
        </w:rPr>
        <w:t xml:space="preserve"> = </w:t>
      </w:r>
      <w:r>
        <w:rPr>
          <w:rFonts w:ascii="Times New Roman" w:hAnsi="Times New Roman"/>
          <w:sz w:val="28"/>
          <w:szCs w:val="28"/>
          <w:lang w:val="kk-KZ"/>
        </w:rPr>
        <w:t>5,4</w:t>
      </w:r>
      <w:r>
        <w:rPr>
          <w:rFonts w:ascii="Times New Roman" w:hAnsi="Times New Roman"/>
          <w:sz w:val="28"/>
          <w:szCs w:val="28"/>
        </w:rPr>
        <w:t xml:space="preserve"> · 15 672 · 420 = 35 544 096 те</w:t>
      </w:r>
      <w:r>
        <w:rPr>
          <w:rFonts w:ascii="Times New Roman" w:hAnsi="Times New Roman"/>
          <w:sz w:val="28"/>
          <w:szCs w:val="28"/>
          <w:lang w:val="kk-KZ"/>
        </w:rPr>
        <w:t>ң</w:t>
      </w:r>
      <w:r>
        <w:rPr>
          <w:rFonts w:ascii="Times New Roman" w:hAnsi="Times New Roman"/>
          <w:sz w:val="28"/>
          <w:szCs w:val="28"/>
        </w:rPr>
        <w:t>ге.</w:t>
      </w:r>
    </w:p>
    <w:p w14:paraId="501576E8" w14:textId="77777777" w:rsidR="00927767" w:rsidRDefault="00927767" w:rsidP="00ED11C0">
      <w:pPr>
        <w:spacing w:after="0" w:line="240" w:lineRule="auto"/>
        <w:ind w:firstLine="851"/>
        <w:jc w:val="both"/>
        <w:rPr>
          <w:rFonts w:ascii="Times New Roman" w:hAnsi="Times New Roman"/>
          <w:sz w:val="28"/>
          <w:szCs w:val="28"/>
        </w:rPr>
      </w:pPr>
    </w:p>
    <w:p w14:paraId="627F8FD3"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 xml:space="preserve">Техникалық персоналдың жалақысы жұмысшылар саны мен еңбекақы мөлшерінде өзгерістер болмауына байланысты есептелмеген. </w:t>
      </w:r>
    </w:p>
    <w:p w14:paraId="52BD80EC"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Ұсынылған стационарлы көтергіштің жұмысына арналған электр энергиясының шығындары келесі формула бойынша есептеледі:</w:t>
      </w:r>
    </w:p>
    <w:p w14:paraId="4B07AD75" w14:textId="77777777" w:rsidR="00927767" w:rsidRDefault="00927767" w:rsidP="00ED11C0">
      <w:pPr>
        <w:spacing w:after="0" w:line="240" w:lineRule="auto"/>
        <w:ind w:firstLine="851"/>
        <w:jc w:val="both"/>
        <w:rPr>
          <w:rFonts w:ascii="Times New Roman" w:hAnsi="Times New Roman"/>
          <w:sz w:val="28"/>
          <w:szCs w:val="28"/>
        </w:rPr>
      </w:pPr>
    </w:p>
    <w:p w14:paraId="0096458A" w14:textId="60970624" w:rsidR="00927767" w:rsidRDefault="00927767" w:rsidP="00ED11C0">
      <w:pPr>
        <w:spacing w:after="0" w:line="240" w:lineRule="auto"/>
        <w:ind w:firstLine="851"/>
        <w:jc w:val="right"/>
        <w:rPr>
          <w:rFonts w:ascii="Times New Roman" w:hAnsi="Times New Roman"/>
          <w:sz w:val="28"/>
          <w:szCs w:val="28"/>
        </w:rPr>
      </w:pPr>
      <w:r>
        <w:rPr>
          <w:rFonts w:ascii="Times New Roman" w:hAnsi="Times New Roman"/>
          <w:sz w:val="28"/>
          <w:szCs w:val="28"/>
        </w:rPr>
        <w:t>Э</w:t>
      </w:r>
      <w:r>
        <w:rPr>
          <w:rFonts w:ascii="Times New Roman" w:hAnsi="Times New Roman"/>
          <w:sz w:val="28"/>
          <w:szCs w:val="28"/>
          <w:vertAlign w:val="subscript"/>
        </w:rPr>
        <w:t>э2</w:t>
      </w:r>
      <w:r>
        <w:rPr>
          <w:rFonts w:ascii="Times New Roman" w:hAnsi="Times New Roman"/>
          <w:sz w:val="28"/>
          <w:szCs w:val="28"/>
        </w:rPr>
        <w:t xml:space="preserve"> = t</w:t>
      </w:r>
      <w:r>
        <w:rPr>
          <w:rFonts w:ascii="Times New Roman" w:hAnsi="Times New Roman"/>
          <w:sz w:val="28"/>
          <w:szCs w:val="28"/>
          <w:vertAlign w:val="subscript"/>
        </w:rPr>
        <w:t>рп</w:t>
      </w:r>
      <w:r>
        <w:rPr>
          <w:rFonts w:ascii="Times New Roman" w:hAnsi="Times New Roman"/>
          <w:sz w:val="28"/>
          <w:szCs w:val="28"/>
        </w:rPr>
        <w:t xml:space="preserve"> · Р</w:t>
      </w:r>
      <w:r>
        <w:rPr>
          <w:rFonts w:ascii="Times New Roman" w:hAnsi="Times New Roman"/>
          <w:sz w:val="28"/>
          <w:szCs w:val="28"/>
          <w:vertAlign w:val="subscript"/>
        </w:rPr>
        <w:t>эл</w:t>
      </w:r>
      <w:r>
        <w:rPr>
          <w:rFonts w:ascii="Times New Roman" w:hAnsi="Times New Roman"/>
          <w:sz w:val="28"/>
          <w:szCs w:val="28"/>
        </w:rPr>
        <w:t xml:space="preserve"> · С</w:t>
      </w:r>
      <w:r>
        <w:rPr>
          <w:rFonts w:ascii="Times New Roman" w:hAnsi="Times New Roman"/>
          <w:sz w:val="28"/>
          <w:szCs w:val="28"/>
          <w:vertAlign w:val="subscript"/>
        </w:rPr>
        <w:t>эл</w:t>
      </w:r>
      <w:r>
        <w:rPr>
          <w:rFonts w:ascii="Times New Roman" w:hAnsi="Times New Roman"/>
          <w:sz w:val="28"/>
          <w:szCs w:val="28"/>
        </w:rPr>
        <w:t xml:space="preserve"> · n</w:t>
      </w:r>
      <w:r>
        <w:rPr>
          <w:rFonts w:ascii="Times New Roman" w:hAnsi="Times New Roman"/>
          <w:sz w:val="28"/>
          <w:szCs w:val="28"/>
          <w:vertAlign w:val="subscript"/>
        </w:rPr>
        <w:t>с</w:t>
      </w:r>
      <w:r>
        <w:rPr>
          <w:rFonts w:ascii="Times New Roman" w:hAnsi="Times New Roman"/>
          <w:sz w:val="28"/>
          <w:szCs w:val="28"/>
        </w:rPr>
        <w:t xml:space="preserve"> </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(4.16)</w:t>
      </w:r>
    </w:p>
    <w:p w14:paraId="1FF65F0E" w14:textId="77777777" w:rsidR="00927767" w:rsidRDefault="00927767" w:rsidP="00ED11C0">
      <w:pPr>
        <w:spacing w:after="0" w:line="240" w:lineRule="auto"/>
        <w:ind w:firstLine="851"/>
        <w:jc w:val="both"/>
        <w:rPr>
          <w:rFonts w:ascii="Times New Roman" w:hAnsi="Times New Roman"/>
          <w:sz w:val="28"/>
          <w:szCs w:val="28"/>
        </w:rPr>
      </w:pPr>
    </w:p>
    <w:p w14:paraId="49A95E19" w14:textId="77777777" w:rsidR="00927767" w:rsidRDefault="00927767" w:rsidP="00443A18">
      <w:pPr>
        <w:spacing w:after="0" w:line="240" w:lineRule="auto"/>
        <w:jc w:val="both"/>
        <w:rPr>
          <w:rFonts w:ascii="Times New Roman" w:hAnsi="Times New Roman"/>
          <w:sz w:val="28"/>
          <w:szCs w:val="28"/>
        </w:rPr>
      </w:pPr>
      <w:r>
        <w:rPr>
          <w:rFonts w:ascii="Times New Roman" w:hAnsi="Times New Roman"/>
          <w:sz w:val="28"/>
          <w:szCs w:val="28"/>
          <w:lang w:val="kk-KZ"/>
        </w:rPr>
        <w:t xml:space="preserve">мұндағы </w:t>
      </w:r>
      <w:r>
        <w:rPr>
          <w:rFonts w:ascii="Times New Roman" w:hAnsi="Times New Roman"/>
          <w:sz w:val="28"/>
          <w:szCs w:val="28"/>
        </w:rPr>
        <w:t>t</w:t>
      </w:r>
      <w:r>
        <w:rPr>
          <w:rFonts w:ascii="Times New Roman" w:hAnsi="Times New Roman"/>
          <w:sz w:val="28"/>
          <w:szCs w:val="28"/>
          <w:vertAlign w:val="subscript"/>
        </w:rPr>
        <w:t xml:space="preserve">рп </w:t>
      </w:r>
      <w:r>
        <w:rPr>
          <w:rFonts w:ascii="Times New Roman" w:hAnsi="Times New Roman"/>
          <w:sz w:val="28"/>
          <w:szCs w:val="28"/>
        </w:rPr>
        <w:t>– тиегіштің жұмыс уақыты (4.13</w:t>
      </w:r>
      <w:r>
        <w:rPr>
          <w:rFonts w:ascii="Times New Roman" w:hAnsi="Times New Roman"/>
          <w:sz w:val="28"/>
          <w:szCs w:val="28"/>
          <w:lang w:val="kk-KZ"/>
        </w:rPr>
        <w:t>-сурет</w:t>
      </w:r>
      <w:r>
        <w:rPr>
          <w:rFonts w:ascii="Times New Roman" w:hAnsi="Times New Roman"/>
          <w:sz w:val="28"/>
          <w:szCs w:val="28"/>
        </w:rPr>
        <w:t xml:space="preserve">); </w:t>
      </w:r>
    </w:p>
    <w:p w14:paraId="018BCB67" w14:textId="29DE79DC"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Р</w:t>
      </w:r>
      <w:r>
        <w:rPr>
          <w:rFonts w:ascii="Times New Roman" w:hAnsi="Times New Roman"/>
          <w:sz w:val="28"/>
          <w:szCs w:val="28"/>
          <w:vertAlign w:val="subscript"/>
        </w:rPr>
        <w:t>эл</w:t>
      </w:r>
      <w:r>
        <w:rPr>
          <w:rFonts w:ascii="Times New Roman" w:hAnsi="Times New Roman"/>
          <w:sz w:val="28"/>
          <w:szCs w:val="28"/>
        </w:rPr>
        <w:t xml:space="preserve"> – 1 сағат ішінде электр энергиясының шығыны, Р</w:t>
      </w:r>
      <w:r>
        <w:rPr>
          <w:rFonts w:ascii="Times New Roman" w:hAnsi="Times New Roman"/>
          <w:sz w:val="28"/>
          <w:szCs w:val="28"/>
          <w:vertAlign w:val="subscript"/>
        </w:rPr>
        <w:t>эл</w:t>
      </w:r>
      <w:r>
        <w:rPr>
          <w:rFonts w:ascii="Times New Roman" w:hAnsi="Times New Roman"/>
          <w:sz w:val="28"/>
          <w:szCs w:val="28"/>
        </w:rPr>
        <w:t xml:space="preserve"> = 75 кВт;</w:t>
      </w:r>
    </w:p>
    <w:p w14:paraId="6B06CFD5" w14:textId="3DCEA156" w:rsidR="00927767" w:rsidRP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С</w:t>
      </w:r>
      <w:r>
        <w:rPr>
          <w:rFonts w:ascii="Times New Roman" w:hAnsi="Times New Roman"/>
          <w:sz w:val="28"/>
          <w:szCs w:val="28"/>
          <w:vertAlign w:val="subscript"/>
        </w:rPr>
        <w:t>эл</w:t>
      </w:r>
      <w:r w:rsidRPr="00927767">
        <w:rPr>
          <w:rFonts w:ascii="Times New Roman" w:hAnsi="Times New Roman"/>
          <w:sz w:val="28"/>
          <w:szCs w:val="28"/>
          <w:vertAlign w:val="subscript"/>
        </w:rPr>
        <w:t xml:space="preserve"> </w:t>
      </w:r>
      <w:r w:rsidRPr="00927767">
        <w:rPr>
          <w:rFonts w:ascii="Times New Roman" w:hAnsi="Times New Roman"/>
          <w:sz w:val="28"/>
          <w:szCs w:val="28"/>
        </w:rPr>
        <w:t xml:space="preserve">– </w:t>
      </w:r>
      <w:r>
        <w:rPr>
          <w:rFonts w:ascii="Times New Roman" w:hAnsi="Times New Roman"/>
          <w:sz w:val="28"/>
          <w:szCs w:val="28"/>
        </w:rPr>
        <w:t>электр</w:t>
      </w:r>
      <w:r w:rsidRPr="00927767">
        <w:rPr>
          <w:rFonts w:ascii="Times New Roman" w:hAnsi="Times New Roman"/>
          <w:sz w:val="28"/>
          <w:szCs w:val="28"/>
        </w:rPr>
        <w:t xml:space="preserve"> </w:t>
      </w:r>
      <w:r>
        <w:rPr>
          <w:rFonts w:ascii="Times New Roman" w:hAnsi="Times New Roman"/>
          <w:sz w:val="28"/>
          <w:szCs w:val="28"/>
        </w:rPr>
        <w:t>энергиясының</w:t>
      </w:r>
      <w:r w:rsidRPr="00927767">
        <w:rPr>
          <w:rFonts w:ascii="Times New Roman" w:hAnsi="Times New Roman"/>
          <w:sz w:val="28"/>
          <w:szCs w:val="28"/>
        </w:rPr>
        <w:t xml:space="preserve"> </w:t>
      </w:r>
      <w:r>
        <w:rPr>
          <w:rFonts w:ascii="Times New Roman" w:hAnsi="Times New Roman"/>
          <w:sz w:val="28"/>
          <w:szCs w:val="28"/>
        </w:rPr>
        <w:t>бағасы</w:t>
      </w:r>
      <w:r w:rsidRPr="00927767">
        <w:rPr>
          <w:rFonts w:ascii="Times New Roman" w:hAnsi="Times New Roman"/>
          <w:sz w:val="28"/>
          <w:szCs w:val="28"/>
        </w:rPr>
        <w:t xml:space="preserve"> 1 </w:t>
      </w:r>
      <w:r>
        <w:rPr>
          <w:rFonts w:ascii="Times New Roman" w:hAnsi="Times New Roman"/>
          <w:sz w:val="28"/>
          <w:szCs w:val="28"/>
        </w:rPr>
        <w:t>сағат</w:t>
      </w:r>
      <w:r w:rsidRPr="00927767">
        <w:rPr>
          <w:rFonts w:ascii="Times New Roman" w:hAnsi="Times New Roman"/>
          <w:sz w:val="28"/>
          <w:szCs w:val="28"/>
        </w:rPr>
        <w:t xml:space="preserve">, </w:t>
      </w:r>
      <w:r>
        <w:rPr>
          <w:rFonts w:ascii="Times New Roman" w:hAnsi="Times New Roman"/>
          <w:sz w:val="28"/>
          <w:szCs w:val="28"/>
        </w:rPr>
        <w:t>С</w:t>
      </w:r>
      <w:r>
        <w:rPr>
          <w:rFonts w:ascii="Times New Roman" w:hAnsi="Times New Roman"/>
          <w:sz w:val="28"/>
          <w:szCs w:val="28"/>
          <w:vertAlign w:val="subscript"/>
        </w:rPr>
        <w:t>эл</w:t>
      </w:r>
      <w:r w:rsidRPr="00927767">
        <w:rPr>
          <w:rFonts w:ascii="Times New Roman" w:hAnsi="Times New Roman"/>
          <w:sz w:val="28"/>
          <w:szCs w:val="28"/>
        </w:rPr>
        <w:t xml:space="preserve"> = 33 </w:t>
      </w:r>
      <w:r>
        <w:rPr>
          <w:rFonts w:ascii="Times New Roman" w:hAnsi="Times New Roman"/>
          <w:sz w:val="28"/>
          <w:szCs w:val="28"/>
        </w:rPr>
        <w:t>тг</w:t>
      </w:r>
      <w:r w:rsidRPr="00927767">
        <w:rPr>
          <w:rFonts w:ascii="Times New Roman" w:hAnsi="Times New Roman"/>
          <w:sz w:val="28"/>
          <w:szCs w:val="28"/>
        </w:rPr>
        <w:t>/</w:t>
      </w:r>
      <w:r>
        <w:rPr>
          <w:rFonts w:ascii="Times New Roman" w:hAnsi="Times New Roman"/>
          <w:sz w:val="28"/>
          <w:szCs w:val="28"/>
        </w:rPr>
        <w:t>кВт</w:t>
      </w:r>
      <w:r w:rsidRPr="00927767">
        <w:rPr>
          <w:rFonts w:ascii="Times New Roman" w:hAnsi="Times New Roman"/>
          <w:sz w:val="28"/>
          <w:szCs w:val="28"/>
        </w:rPr>
        <w:t xml:space="preserve"> </w:t>
      </w:r>
      <w:r w:rsidRPr="00927767">
        <w:rPr>
          <w:rFonts w:ascii="Times New Roman" w:hAnsi="Times New Roman" w:cs="Times New Roman"/>
          <w:sz w:val="28"/>
          <w:szCs w:val="28"/>
        </w:rPr>
        <w:t>[10</w:t>
      </w:r>
      <w:r w:rsidR="00E97293">
        <w:rPr>
          <w:rFonts w:ascii="Times New Roman" w:hAnsi="Times New Roman" w:cs="Times New Roman"/>
          <w:sz w:val="28"/>
          <w:szCs w:val="28"/>
        </w:rPr>
        <w:t>3</w:t>
      </w:r>
      <w:r w:rsidRPr="00927767">
        <w:rPr>
          <w:rFonts w:ascii="Times New Roman" w:hAnsi="Times New Roman" w:cs="Times New Roman"/>
          <w:sz w:val="28"/>
          <w:szCs w:val="28"/>
        </w:rPr>
        <w:t>]</w:t>
      </w:r>
      <w:r w:rsidRPr="00927767">
        <w:rPr>
          <w:rFonts w:ascii="Times New Roman" w:hAnsi="Times New Roman"/>
          <w:sz w:val="28"/>
          <w:szCs w:val="28"/>
        </w:rPr>
        <w:t>.</w:t>
      </w:r>
    </w:p>
    <w:p w14:paraId="7F601F07"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Деректерді қоя отырып аламыз:</w:t>
      </w:r>
    </w:p>
    <w:p w14:paraId="259356A4" w14:textId="77777777" w:rsidR="00927767" w:rsidRDefault="00927767" w:rsidP="00ED11C0">
      <w:pPr>
        <w:spacing w:after="0" w:line="240" w:lineRule="auto"/>
        <w:ind w:firstLine="851"/>
        <w:jc w:val="both"/>
        <w:rPr>
          <w:rFonts w:ascii="Times New Roman" w:hAnsi="Times New Roman"/>
          <w:sz w:val="28"/>
          <w:szCs w:val="28"/>
        </w:rPr>
      </w:pPr>
    </w:p>
    <w:p w14:paraId="206F983D" w14:textId="77777777" w:rsidR="00927767" w:rsidRDefault="00927767" w:rsidP="00ED11C0">
      <w:pPr>
        <w:spacing w:after="0" w:line="240" w:lineRule="auto"/>
        <w:ind w:firstLine="851"/>
        <w:jc w:val="center"/>
        <w:rPr>
          <w:rFonts w:ascii="Times New Roman" w:hAnsi="Times New Roman"/>
          <w:sz w:val="28"/>
          <w:szCs w:val="28"/>
        </w:rPr>
      </w:pPr>
      <w:r>
        <w:rPr>
          <w:rFonts w:ascii="Times New Roman" w:hAnsi="Times New Roman"/>
          <w:sz w:val="28"/>
          <w:szCs w:val="28"/>
        </w:rPr>
        <w:t>Э</w:t>
      </w:r>
      <w:r>
        <w:rPr>
          <w:rFonts w:ascii="Times New Roman" w:hAnsi="Times New Roman"/>
          <w:sz w:val="28"/>
          <w:szCs w:val="28"/>
          <w:vertAlign w:val="subscript"/>
        </w:rPr>
        <w:t>э2</w:t>
      </w:r>
      <w:r>
        <w:rPr>
          <w:rFonts w:ascii="Times New Roman" w:hAnsi="Times New Roman"/>
          <w:sz w:val="28"/>
          <w:szCs w:val="28"/>
        </w:rPr>
        <w:t xml:space="preserve"> = 3 · 75 · 33 · 420 = </w:t>
      </w:r>
      <w:r>
        <w:rPr>
          <w:rFonts w:ascii="Times New Roman" w:hAnsi="Times New Roman"/>
          <w:sz w:val="28"/>
          <w:szCs w:val="28"/>
          <w:lang w:val="kk-KZ"/>
        </w:rPr>
        <w:t xml:space="preserve">3 118 </w:t>
      </w:r>
      <w:r>
        <w:rPr>
          <w:rFonts w:ascii="Times New Roman" w:hAnsi="Times New Roman"/>
          <w:sz w:val="28"/>
          <w:szCs w:val="28"/>
        </w:rPr>
        <w:t>500 те</w:t>
      </w:r>
      <w:r>
        <w:rPr>
          <w:rFonts w:ascii="Times New Roman" w:hAnsi="Times New Roman"/>
          <w:sz w:val="28"/>
          <w:szCs w:val="28"/>
          <w:lang w:val="kk-KZ"/>
        </w:rPr>
        <w:t>ң</w:t>
      </w:r>
      <w:r>
        <w:rPr>
          <w:rFonts w:ascii="Times New Roman" w:hAnsi="Times New Roman"/>
          <w:sz w:val="28"/>
          <w:szCs w:val="28"/>
        </w:rPr>
        <w:t>ге.</w:t>
      </w:r>
    </w:p>
    <w:p w14:paraId="74301AA6" w14:textId="77777777" w:rsidR="00927767" w:rsidRDefault="00927767" w:rsidP="00ED11C0">
      <w:pPr>
        <w:spacing w:after="0" w:line="240" w:lineRule="auto"/>
        <w:ind w:firstLine="851"/>
        <w:jc w:val="both"/>
        <w:rPr>
          <w:rFonts w:ascii="Times New Roman" w:hAnsi="Times New Roman"/>
          <w:sz w:val="28"/>
          <w:szCs w:val="28"/>
        </w:rPr>
      </w:pPr>
    </w:p>
    <w:p w14:paraId="747B3EDF"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Онда (4.1) формуласы бойынша жалпы пайдалану шығындары құрайды:</w:t>
      </w:r>
    </w:p>
    <w:p w14:paraId="3727F8DC" w14:textId="77777777" w:rsidR="00927767" w:rsidRDefault="00927767" w:rsidP="00ED11C0">
      <w:pPr>
        <w:spacing w:after="0" w:line="240" w:lineRule="auto"/>
        <w:ind w:firstLine="851"/>
        <w:jc w:val="both"/>
        <w:rPr>
          <w:rFonts w:ascii="Times New Roman" w:hAnsi="Times New Roman"/>
          <w:sz w:val="28"/>
          <w:szCs w:val="28"/>
        </w:rPr>
      </w:pPr>
    </w:p>
    <w:p w14:paraId="1382CF8A" w14:textId="77777777" w:rsidR="00927767" w:rsidRDefault="00927767" w:rsidP="00ED11C0">
      <w:pPr>
        <w:spacing w:after="0" w:line="240" w:lineRule="auto"/>
        <w:ind w:firstLine="851"/>
        <w:jc w:val="center"/>
        <w:rPr>
          <w:rFonts w:ascii="Times New Roman" w:hAnsi="Times New Roman"/>
          <w:sz w:val="28"/>
          <w:szCs w:val="28"/>
        </w:rPr>
      </w:pPr>
      <w:r>
        <w:rPr>
          <w:rFonts w:ascii="Times New Roman" w:hAnsi="Times New Roman"/>
          <w:sz w:val="28"/>
          <w:szCs w:val="28"/>
        </w:rPr>
        <w:t>∑Э</w:t>
      </w:r>
      <w:r>
        <w:rPr>
          <w:rFonts w:ascii="Times New Roman" w:hAnsi="Times New Roman"/>
          <w:sz w:val="28"/>
          <w:szCs w:val="28"/>
          <w:vertAlign w:val="subscript"/>
        </w:rPr>
        <w:t>1</w:t>
      </w:r>
      <w:r>
        <w:rPr>
          <w:rFonts w:ascii="Times New Roman" w:hAnsi="Times New Roman"/>
          <w:sz w:val="28"/>
          <w:szCs w:val="28"/>
        </w:rPr>
        <w:t xml:space="preserve"> = 11 737 992 + 56 256 211 = 67 994 203 те</w:t>
      </w:r>
      <w:r>
        <w:rPr>
          <w:rFonts w:ascii="Times New Roman" w:hAnsi="Times New Roman"/>
          <w:sz w:val="28"/>
          <w:szCs w:val="28"/>
          <w:lang w:val="kk-KZ"/>
        </w:rPr>
        <w:t>ң</w:t>
      </w:r>
      <w:r>
        <w:rPr>
          <w:rFonts w:ascii="Times New Roman" w:hAnsi="Times New Roman"/>
          <w:sz w:val="28"/>
          <w:szCs w:val="28"/>
        </w:rPr>
        <w:t>ге;</w:t>
      </w:r>
    </w:p>
    <w:p w14:paraId="1C609CC7" w14:textId="77777777" w:rsidR="00927767" w:rsidRDefault="00927767" w:rsidP="00ED11C0">
      <w:pPr>
        <w:spacing w:after="0" w:line="240" w:lineRule="auto"/>
        <w:ind w:firstLine="851"/>
        <w:jc w:val="center"/>
        <w:rPr>
          <w:rFonts w:ascii="Times New Roman" w:hAnsi="Times New Roman"/>
          <w:color w:val="FF0000"/>
          <w:sz w:val="28"/>
          <w:szCs w:val="28"/>
        </w:rPr>
      </w:pPr>
    </w:p>
    <w:p w14:paraId="416B483F" w14:textId="77777777" w:rsidR="00927767" w:rsidRDefault="00927767" w:rsidP="00ED11C0">
      <w:pPr>
        <w:spacing w:after="0" w:line="240" w:lineRule="auto"/>
        <w:ind w:firstLine="851"/>
        <w:jc w:val="center"/>
        <w:rPr>
          <w:rFonts w:ascii="Times New Roman" w:hAnsi="Times New Roman"/>
          <w:sz w:val="28"/>
          <w:szCs w:val="28"/>
        </w:rPr>
      </w:pPr>
      <w:r>
        <w:rPr>
          <w:rFonts w:ascii="Times New Roman" w:hAnsi="Times New Roman"/>
          <w:sz w:val="28"/>
          <w:szCs w:val="28"/>
        </w:rPr>
        <w:t>∑Э</w:t>
      </w:r>
      <w:r>
        <w:rPr>
          <w:rFonts w:ascii="Times New Roman" w:hAnsi="Times New Roman"/>
          <w:sz w:val="28"/>
          <w:szCs w:val="28"/>
          <w:vertAlign w:val="subscript"/>
        </w:rPr>
        <w:t>2</w:t>
      </w:r>
      <w:r>
        <w:rPr>
          <w:rFonts w:ascii="Times New Roman" w:hAnsi="Times New Roman"/>
          <w:sz w:val="28"/>
          <w:szCs w:val="28"/>
        </w:rPr>
        <w:t xml:space="preserve"> = 23 984 100 + 35 544 096 + </w:t>
      </w:r>
      <w:r>
        <w:rPr>
          <w:rFonts w:ascii="Times New Roman" w:hAnsi="Times New Roman"/>
          <w:sz w:val="28"/>
          <w:szCs w:val="28"/>
          <w:lang w:val="kk-KZ"/>
        </w:rPr>
        <w:t>3 118</w:t>
      </w:r>
      <w:r>
        <w:rPr>
          <w:rFonts w:ascii="Times New Roman" w:hAnsi="Times New Roman"/>
          <w:sz w:val="28"/>
          <w:szCs w:val="28"/>
        </w:rPr>
        <w:t> 500 = 62 646 696 те</w:t>
      </w:r>
      <w:r>
        <w:rPr>
          <w:rFonts w:ascii="Times New Roman" w:hAnsi="Times New Roman"/>
          <w:sz w:val="28"/>
          <w:szCs w:val="28"/>
          <w:lang w:val="kk-KZ"/>
        </w:rPr>
        <w:t>ң</w:t>
      </w:r>
      <w:r>
        <w:rPr>
          <w:rFonts w:ascii="Times New Roman" w:hAnsi="Times New Roman"/>
          <w:sz w:val="28"/>
          <w:szCs w:val="28"/>
        </w:rPr>
        <w:t>ге.</w:t>
      </w:r>
    </w:p>
    <w:p w14:paraId="4BBF7D71" w14:textId="77777777" w:rsidR="00927767" w:rsidRDefault="00927767" w:rsidP="00ED11C0">
      <w:pPr>
        <w:spacing w:after="0" w:line="240" w:lineRule="auto"/>
        <w:ind w:firstLine="851"/>
        <w:jc w:val="both"/>
        <w:rPr>
          <w:rFonts w:ascii="Times New Roman" w:hAnsi="Times New Roman"/>
          <w:i/>
          <w:sz w:val="28"/>
          <w:szCs w:val="28"/>
        </w:rPr>
      </w:pPr>
    </w:p>
    <w:p w14:paraId="0C3C28C1" w14:textId="77777777" w:rsidR="00927767" w:rsidRDefault="00927767" w:rsidP="00ED11C0">
      <w:pPr>
        <w:spacing w:after="0" w:line="240" w:lineRule="auto"/>
        <w:ind w:firstLine="851"/>
        <w:jc w:val="both"/>
        <w:rPr>
          <w:rFonts w:ascii="Times New Roman" w:hAnsi="Times New Roman"/>
          <w:i/>
          <w:sz w:val="28"/>
          <w:szCs w:val="28"/>
        </w:rPr>
      </w:pPr>
      <w:r>
        <w:rPr>
          <w:rFonts w:ascii="Times New Roman" w:hAnsi="Times New Roman"/>
          <w:sz w:val="28"/>
          <w:szCs w:val="28"/>
        </w:rPr>
        <w:t>3.</w:t>
      </w:r>
      <w:r>
        <w:rPr>
          <w:rFonts w:ascii="Times New Roman" w:hAnsi="Times New Roman"/>
          <w:i/>
          <w:sz w:val="28"/>
          <w:szCs w:val="28"/>
        </w:rPr>
        <w:t xml:space="preserve"> Келтірілген шығындар:</w:t>
      </w:r>
    </w:p>
    <w:p w14:paraId="7AF41946"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Жалпы келтірілген шығындар келесі формулалар бойынша анықталады:</w:t>
      </w:r>
    </w:p>
    <w:p w14:paraId="017A963C" w14:textId="77777777" w:rsidR="00927767" w:rsidRDefault="00927767" w:rsidP="00ED11C0">
      <w:pPr>
        <w:spacing w:after="0" w:line="240" w:lineRule="auto"/>
        <w:ind w:firstLine="851"/>
        <w:jc w:val="both"/>
        <w:rPr>
          <w:rFonts w:ascii="Times New Roman" w:hAnsi="Times New Roman"/>
          <w:sz w:val="28"/>
          <w:szCs w:val="28"/>
        </w:rPr>
      </w:pPr>
    </w:p>
    <w:p w14:paraId="56E21C64" w14:textId="77777777" w:rsidR="00927767" w:rsidRDefault="00927767" w:rsidP="00ED11C0">
      <w:pPr>
        <w:spacing w:after="0" w:line="240" w:lineRule="auto"/>
        <w:ind w:firstLine="851"/>
        <w:jc w:val="right"/>
        <w:rPr>
          <w:rFonts w:ascii="Times New Roman" w:hAnsi="Times New Roman"/>
          <w:sz w:val="28"/>
          <w:szCs w:val="28"/>
        </w:rPr>
      </w:pPr>
      <w:r>
        <w:rPr>
          <w:rFonts w:ascii="Times New Roman" w:hAnsi="Times New Roman"/>
          <w:sz w:val="28"/>
          <w:szCs w:val="28"/>
        </w:rPr>
        <w:t>∆П</w:t>
      </w:r>
      <w:r>
        <w:rPr>
          <w:rFonts w:ascii="Times New Roman" w:hAnsi="Times New Roman"/>
          <w:sz w:val="28"/>
          <w:szCs w:val="28"/>
          <w:vertAlign w:val="subscript"/>
        </w:rPr>
        <w:t>1</w:t>
      </w:r>
      <w:r>
        <w:rPr>
          <w:rFonts w:ascii="Times New Roman" w:hAnsi="Times New Roman"/>
          <w:sz w:val="28"/>
          <w:szCs w:val="28"/>
        </w:rPr>
        <w:t xml:space="preserve"> = ∑Э</w:t>
      </w:r>
      <w:r>
        <w:rPr>
          <w:rFonts w:ascii="Times New Roman" w:hAnsi="Times New Roman"/>
          <w:sz w:val="28"/>
          <w:szCs w:val="28"/>
          <w:vertAlign w:val="subscript"/>
        </w:rPr>
        <w:t>1</w:t>
      </w:r>
      <w:r>
        <w:rPr>
          <w:rFonts w:ascii="Times New Roman" w:hAnsi="Times New Roman"/>
          <w:sz w:val="28"/>
          <w:szCs w:val="28"/>
        </w:rPr>
        <w:t>, те</w:t>
      </w:r>
      <w:r>
        <w:rPr>
          <w:rFonts w:ascii="Times New Roman" w:hAnsi="Times New Roman"/>
          <w:sz w:val="28"/>
          <w:szCs w:val="28"/>
          <w:lang w:val="kk-KZ"/>
        </w:rPr>
        <w:t>ң</w:t>
      </w:r>
      <w:r>
        <w:rPr>
          <w:rFonts w:ascii="Times New Roman" w:hAnsi="Times New Roman"/>
          <w:sz w:val="28"/>
          <w:szCs w:val="28"/>
        </w:rPr>
        <w:t>ге                                          (4.17)</w:t>
      </w:r>
    </w:p>
    <w:p w14:paraId="3B6802B2" w14:textId="77777777" w:rsidR="00927767" w:rsidRDefault="00927767" w:rsidP="00ED11C0">
      <w:pPr>
        <w:spacing w:after="0" w:line="240" w:lineRule="auto"/>
        <w:ind w:firstLine="851"/>
        <w:jc w:val="right"/>
        <w:rPr>
          <w:rFonts w:ascii="Times New Roman" w:hAnsi="Times New Roman"/>
          <w:sz w:val="28"/>
          <w:szCs w:val="28"/>
        </w:rPr>
      </w:pPr>
    </w:p>
    <w:p w14:paraId="203C27DB" w14:textId="77777777" w:rsidR="00927767" w:rsidRDefault="00927767" w:rsidP="00ED11C0">
      <w:pPr>
        <w:spacing w:after="0" w:line="240" w:lineRule="auto"/>
        <w:ind w:firstLine="851"/>
        <w:jc w:val="right"/>
        <w:rPr>
          <w:rFonts w:ascii="Times New Roman" w:hAnsi="Times New Roman"/>
          <w:sz w:val="28"/>
          <w:szCs w:val="28"/>
        </w:rPr>
      </w:pPr>
      <w:r>
        <w:rPr>
          <w:rFonts w:ascii="Times New Roman" w:hAnsi="Times New Roman"/>
          <w:sz w:val="28"/>
          <w:szCs w:val="28"/>
        </w:rPr>
        <w:t>∆П</w:t>
      </w:r>
      <w:r>
        <w:rPr>
          <w:rFonts w:ascii="Times New Roman" w:hAnsi="Times New Roman"/>
          <w:sz w:val="28"/>
          <w:szCs w:val="28"/>
          <w:vertAlign w:val="subscript"/>
        </w:rPr>
        <w:t>2</w:t>
      </w:r>
      <w:r>
        <w:rPr>
          <w:rFonts w:ascii="Times New Roman" w:hAnsi="Times New Roman"/>
          <w:sz w:val="28"/>
          <w:szCs w:val="28"/>
        </w:rPr>
        <w:t xml:space="preserve"> = ∑Э</w:t>
      </w:r>
      <w:r>
        <w:rPr>
          <w:rFonts w:ascii="Times New Roman" w:hAnsi="Times New Roman"/>
          <w:sz w:val="28"/>
          <w:szCs w:val="28"/>
          <w:vertAlign w:val="subscript"/>
        </w:rPr>
        <w:t>2</w:t>
      </w:r>
      <w:r>
        <w:rPr>
          <w:rFonts w:ascii="Times New Roman" w:hAnsi="Times New Roman"/>
          <w:sz w:val="28"/>
          <w:szCs w:val="28"/>
        </w:rPr>
        <w:t xml:space="preserve"> - Е</w:t>
      </w:r>
      <w:r>
        <w:rPr>
          <w:rFonts w:ascii="Times New Roman" w:hAnsi="Times New Roman"/>
          <w:sz w:val="28"/>
          <w:szCs w:val="28"/>
          <w:vertAlign w:val="subscript"/>
        </w:rPr>
        <w:t>н</w:t>
      </w:r>
      <w:r>
        <w:rPr>
          <w:rFonts w:ascii="Times New Roman" w:hAnsi="Times New Roman"/>
          <w:sz w:val="28"/>
          <w:szCs w:val="28"/>
        </w:rPr>
        <w:t xml:space="preserve"> · К, те</w:t>
      </w:r>
      <w:r>
        <w:rPr>
          <w:rFonts w:ascii="Times New Roman" w:hAnsi="Times New Roman"/>
          <w:sz w:val="28"/>
          <w:szCs w:val="28"/>
          <w:lang w:val="kk-KZ"/>
        </w:rPr>
        <w:t>ң</w:t>
      </w:r>
      <w:r>
        <w:rPr>
          <w:rFonts w:ascii="Times New Roman" w:hAnsi="Times New Roman"/>
          <w:sz w:val="28"/>
          <w:szCs w:val="28"/>
        </w:rPr>
        <w:t>ге</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(4.18)</w:t>
      </w:r>
    </w:p>
    <w:p w14:paraId="3ED1B115" w14:textId="77777777" w:rsidR="00927767" w:rsidRDefault="00927767" w:rsidP="00ED11C0">
      <w:pPr>
        <w:spacing w:after="0" w:line="240" w:lineRule="auto"/>
        <w:ind w:firstLine="851"/>
        <w:jc w:val="both"/>
        <w:rPr>
          <w:rFonts w:ascii="Times New Roman" w:hAnsi="Times New Roman"/>
          <w:sz w:val="28"/>
          <w:szCs w:val="28"/>
        </w:rPr>
      </w:pPr>
    </w:p>
    <w:p w14:paraId="0D835922"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lang w:val="kk-KZ"/>
        </w:rPr>
        <w:t>мұндағы</w:t>
      </w:r>
      <w:r>
        <w:rPr>
          <w:rFonts w:ascii="Times New Roman" w:hAnsi="Times New Roman"/>
          <w:sz w:val="28"/>
          <w:szCs w:val="28"/>
        </w:rPr>
        <w:t xml:space="preserve">  Е</w:t>
      </w:r>
      <w:r>
        <w:rPr>
          <w:rFonts w:ascii="Times New Roman" w:hAnsi="Times New Roman"/>
          <w:sz w:val="28"/>
          <w:szCs w:val="28"/>
          <w:vertAlign w:val="subscript"/>
        </w:rPr>
        <w:t>н</w:t>
      </w:r>
      <w:r>
        <w:rPr>
          <w:rFonts w:ascii="Times New Roman" w:hAnsi="Times New Roman"/>
          <w:sz w:val="28"/>
          <w:szCs w:val="28"/>
        </w:rPr>
        <w:t xml:space="preserve"> – жаңа техниканы ендірудің нормативтік коэффициенті, Е</w:t>
      </w:r>
      <w:r>
        <w:rPr>
          <w:rFonts w:ascii="Times New Roman" w:hAnsi="Times New Roman"/>
          <w:sz w:val="28"/>
          <w:szCs w:val="28"/>
          <w:vertAlign w:val="subscript"/>
        </w:rPr>
        <w:t>н</w:t>
      </w:r>
      <w:r>
        <w:rPr>
          <w:rFonts w:ascii="Times New Roman" w:hAnsi="Times New Roman"/>
          <w:sz w:val="28"/>
          <w:szCs w:val="28"/>
        </w:rPr>
        <w:t xml:space="preserve"> = 0,15;</w:t>
      </w:r>
    </w:p>
    <w:p w14:paraId="02FF336A"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К – капитал салымдары.</w:t>
      </w:r>
    </w:p>
    <w:p w14:paraId="1364169E" w14:textId="77777777" w:rsidR="00927767" w:rsidRDefault="00927767" w:rsidP="00ED11C0">
      <w:pPr>
        <w:spacing w:after="0" w:line="240" w:lineRule="auto"/>
        <w:ind w:firstLine="851"/>
        <w:jc w:val="both"/>
        <w:rPr>
          <w:rFonts w:ascii="Times New Roman" w:hAnsi="Times New Roman"/>
          <w:sz w:val="28"/>
          <w:szCs w:val="28"/>
        </w:rPr>
      </w:pPr>
    </w:p>
    <w:p w14:paraId="01C46C38" w14:textId="77777777" w:rsidR="00927767" w:rsidRDefault="00927767" w:rsidP="00ED11C0">
      <w:pPr>
        <w:spacing w:after="0" w:line="240" w:lineRule="auto"/>
        <w:ind w:firstLine="851"/>
        <w:jc w:val="center"/>
        <w:rPr>
          <w:rFonts w:ascii="Times New Roman" w:hAnsi="Times New Roman"/>
          <w:sz w:val="28"/>
          <w:szCs w:val="28"/>
        </w:rPr>
      </w:pPr>
      <w:r>
        <w:rPr>
          <w:rFonts w:ascii="Times New Roman" w:hAnsi="Times New Roman"/>
          <w:sz w:val="28"/>
          <w:szCs w:val="28"/>
        </w:rPr>
        <w:t>∆П</w:t>
      </w:r>
      <w:r>
        <w:rPr>
          <w:rFonts w:ascii="Times New Roman" w:hAnsi="Times New Roman"/>
          <w:sz w:val="28"/>
          <w:szCs w:val="28"/>
          <w:vertAlign w:val="subscript"/>
        </w:rPr>
        <w:t>1</w:t>
      </w:r>
      <w:r>
        <w:rPr>
          <w:rFonts w:ascii="Times New Roman" w:hAnsi="Times New Roman"/>
          <w:sz w:val="28"/>
          <w:szCs w:val="28"/>
        </w:rPr>
        <w:t xml:space="preserve"> = 67 994 203 те</w:t>
      </w:r>
      <w:r>
        <w:rPr>
          <w:rFonts w:ascii="Times New Roman" w:hAnsi="Times New Roman"/>
          <w:sz w:val="28"/>
          <w:szCs w:val="28"/>
          <w:lang w:val="kk-KZ"/>
        </w:rPr>
        <w:t>ң</w:t>
      </w:r>
      <w:r>
        <w:rPr>
          <w:rFonts w:ascii="Times New Roman" w:hAnsi="Times New Roman"/>
          <w:sz w:val="28"/>
          <w:szCs w:val="28"/>
        </w:rPr>
        <w:t>ге;</w:t>
      </w:r>
    </w:p>
    <w:p w14:paraId="67784907" w14:textId="77777777" w:rsidR="00927767" w:rsidRDefault="00927767" w:rsidP="00ED11C0">
      <w:pPr>
        <w:spacing w:after="0" w:line="240" w:lineRule="auto"/>
        <w:ind w:firstLine="851"/>
        <w:jc w:val="center"/>
        <w:rPr>
          <w:rFonts w:ascii="Times New Roman" w:hAnsi="Times New Roman"/>
          <w:sz w:val="28"/>
          <w:szCs w:val="28"/>
        </w:rPr>
      </w:pPr>
    </w:p>
    <w:p w14:paraId="0C968397" w14:textId="77777777" w:rsidR="00927767" w:rsidRDefault="00927767" w:rsidP="00ED11C0">
      <w:pPr>
        <w:spacing w:after="0" w:line="240" w:lineRule="auto"/>
        <w:ind w:firstLine="851"/>
        <w:jc w:val="center"/>
        <w:rPr>
          <w:rFonts w:ascii="Times New Roman" w:hAnsi="Times New Roman"/>
          <w:sz w:val="28"/>
          <w:szCs w:val="28"/>
        </w:rPr>
      </w:pPr>
      <w:r>
        <w:rPr>
          <w:rFonts w:ascii="Times New Roman" w:hAnsi="Times New Roman"/>
          <w:sz w:val="28"/>
          <w:szCs w:val="28"/>
        </w:rPr>
        <w:t>∆П</w:t>
      </w:r>
      <w:r>
        <w:rPr>
          <w:rFonts w:ascii="Times New Roman" w:hAnsi="Times New Roman"/>
          <w:sz w:val="28"/>
          <w:szCs w:val="28"/>
          <w:vertAlign w:val="subscript"/>
        </w:rPr>
        <w:t>2</w:t>
      </w:r>
      <w:r>
        <w:rPr>
          <w:rFonts w:ascii="Times New Roman" w:hAnsi="Times New Roman"/>
          <w:sz w:val="28"/>
          <w:szCs w:val="28"/>
        </w:rPr>
        <w:t xml:space="preserve"> = 62 646 696 – 0,15 · </w:t>
      </w:r>
      <w:r>
        <w:rPr>
          <w:rFonts w:ascii="Times New Roman" w:hAnsi="Times New Roman" w:cs="Times New Roman"/>
          <w:bCs/>
          <w:sz w:val="28"/>
          <w:szCs w:val="28"/>
        </w:rPr>
        <w:t xml:space="preserve">25 698 496 </w:t>
      </w:r>
      <w:r>
        <w:rPr>
          <w:rFonts w:ascii="Times New Roman" w:hAnsi="Times New Roman"/>
          <w:sz w:val="28"/>
          <w:szCs w:val="28"/>
        </w:rPr>
        <w:t>= 58 791 922 те</w:t>
      </w:r>
      <w:r>
        <w:rPr>
          <w:rFonts w:ascii="Times New Roman" w:hAnsi="Times New Roman"/>
          <w:sz w:val="28"/>
          <w:szCs w:val="28"/>
          <w:lang w:val="kk-KZ"/>
        </w:rPr>
        <w:t>ң</w:t>
      </w:r>
      <w:r>
        <w:rPr>
          <w:rFonts w:ascii="Times New Roman" w:hAnsi="Times New Roman"/>
          <w:sz w:val="28"/>
          <w:szCs w:val="28"/>
        </w:rPr>
        <w:t>ге.</w:t>
      </w:r>
    </w:p>
    <w:p w14:paraId="0542ED82" w14:textId="77777777" w:rsidR="00927767" w:rsidRDefault="00927767" w:rsidP="00ED11C0">
      <w:pPr>
        <w:spacing w:after="0" w:line="240" w:lineRule="auto"/>
        <w:ind w:firstLine="851"/>
        <w:jc w:val="both"/>
        <w:rPr>
          <w:rFonts w:ascii="Times New Roman" w:hAnsi="Times New Roman"/>
          <w:sz w:val="28"/>
          <w:szCs w:val="28"/>
        </w:rPr>
      </w:pPr>
    </w:p>
    <w:p w14:paraId="739E49CC" w14:textId="77777777" w:rsidR="00927767" w:rsidRDefault="00927767" w:rsidP="00ED11C0">
      <w:pPr>
        <w:spacing w:after="0" w:line="240" w:lineRule="auto"/>
        <w:ind w:firstLine="851"/>
        <w:jc w:val="both"/>
        <w:rPr>
          <w:rFonts w:ascii="Times New Roman" w:hAnsi="Times New Roman"/>
          <w:i/>
          <w:sz w:val="28"/>
          <w:szCs w:val="28"/>
        </w:rPr>
      </w:pPr>
      <w:r>
        <w:rPr>
          <w:rFonts w:ascii="Times New Roman" w:hAnsi="Times New Roman"/>
          <w:i/>
          <w:sz w:val="28"/>
          <w:szCs w:val="28"/>
        </w:rPr>
        <w:t>4. Жылдық экономикалық әсер:</w:t>
      </w:r>
    </w:p>
    <w:p w14:paraId="1A821272" w14:textId="77777777" w:rsidR="00927767" w:rsidRDefault="00927767" w:rsidP="00ED11C0">
      <w:pPr>
        <w:shd w:val="clear" w:color="auto" w:fill="FFFFFF" w:themeFill="background1"/>
        <w:spacing w:after="0" w:line="240" w:lineRule="auto"/>
        <w:ind w:firstLine="851"/>
        <w:jc w:val="both"/>
        <w:rPr>
          <w:rFonts w:ascii="Times New Roman" w:hAnsi="Times New Roman" w:cs="Times New Roman"/>
          <w:bCs/>
          <w:sz w:val="28"/>
          <w:szCs w:val="28"/>
        </w:rPr>
      </w:pPr>
      <w:r>
        <w:rPr>
          <w:rFonts w:ascii="Times New Roman" w:hAnsi="Times New Roman" w:cs="Times New Roman"/>
          <w:bCs/>
          <w:sz w:val="28"/>
          <w:szCs w:val="28"/>
        </w:rPr>
        <w:lastRenderedPageBreak/>
        <w:t>Келтірілген шығындар бойынша жылдық тиімділік келесі формула бойынша есептеледі:</w:t>
      </w:r>
    </w:p>
    <w:p w14:paraId="0B0A524B" w14:textId="77777777" w:rsidR="00927767" w:rsidRDefault="00927767" w:rsidP="00ED11C0">
      <w:pPr>
        <w:shd w:val="clear" w:color="auto" w:fill="FFFFFF" w:themeFill="background1"/>
        <w:spacing w:after="0" w:line="240" w:lineRule="auto"/>
        <w:ind w:firstLine="851"/>
        <w:jc w:val="both"/>
        <w:rPr>
          <w:rFonts w:ascii="Times New Roman" w:hAnsi="Times New Roman" w:cs="Times New Roman"/>
          <w:bCs/>
          <w:sz w:val="28"/>
          <w:szCs w:val="28"/>
        </w:rPr>
      </w:pPr>
    </w:p>
    <w:p w14:paraId="2603C789" w14:textId="77777777" w:rsidR="00927767" w:rsidRDefault="00927767" w:rsidP="00ED11C0">
      <w:pPr>
        <w:shd w:val="clear" w:color="auto" w:fill="FFFFFF" w:themeFill="background1"/>
        <w:spacing w:after="0" w:line="240" w:lineRule="auto"/>
        <w:ind w:firstLine="851"/>
        <w:jc w:val="right"/>
        <w:rPr>
          <w:rFonts w:ascii="Times New Roman" w:hAnsi="Times New Roman" w:cs="Times New Roman"/>
          <w:bCs/>
          <w:sz w:val="28"/>
          <w:szCs w:val="28"/>
        </w:rPr>
      </w:pPr>
      <w:r>
        <w:rPr>
          <w:rFonts w:ascii="Times New Roman" w:hAnsi="Times New Roman" w:cs="Times New Roman"/>
          <w:bCs/>
          <w:sz w:val="28"/>
          <w:szCs w:val="28"/>
        </w:rPr>
        <w:t>∆Э</w:t>
      </w:r>
      <w:r>
        <w:rPr>
          <w:rFonts w:ascii="Times New Roman" w:hAnsi="Times New Roman" w:cs="Times New Roman"/>
          <w:bCs/>
          <w:sz w:val="28"/>
          <w:szCs w:val="28"/>
          <w:vertAlign w:val="subscript"/>
        </w:rPr>
        <w:t>эф</w:t>
      </w:r>
      <w:r>
        <w:rPr>
          <w:rFonts w:ascii="Times New Roman" w:hAnsi="Times New Roman" w:cs="Times New Roman"/>
          <w:bCs/>
          <w:sz w:val="28"/>
          <w:szCs w:val="28"/>
        </w:rPr>
        <w:t xml:space="preserve"> = ∆П</w:t>
      </w:r>
      <w:r>
        <w:rPr>
          <w:rFonts w:ascii="Times New Roman" w:hAnsi="Times New Roman" w:cs="Times New Roman"/>
          <w:bCs/>
          <w:sz w:val="28"/>
          <w:szCs w:val="28"/>
          <w:vertAlign w:val="subscript"/>
        </w:rPr>
        <w:t>1</w:t>
      </w:r>
      <w:r>
        <w:rPr>
          <w:rFonts w:ascii="Times New Roman" w:hAnsi="Times New Roman" w:cs="Times New Roman"/>
          <w:bCs/>
          <w:sz w:val="28"/>
          <w:szCs w:val="28"/>
        </w:rPr>
        <w:t xml:space="preserve"> – ∆П</w:t>
      </w:r>
      <w:r>
        <w:rPr>
          <w:rFonts w:ascii="Times New Roman" w:hAnsi="Times New Roman" w:cs="Times New Roman"/>
          <w:bCs/>
          <w:sz w:val="28"/>
          <w:szCs w:val="28"/>
          <w:vertAlign w:val="subscript"/>
        </w:rPr>
        <w:t>2</w:t>
      </w:r>
      <w:r>
        <w:rPr>
          <w:rFonts w:ascii="Times New Roman" w:hAnsi="Times New Roman" w:cs="Times New Roman"/>
          <w:bCs/>
          <w:sz w:val="28"/>
          <w:szCs w:val="28"/>
        </w:rPr>
        <w:t>,</w:t>
      </w:r>
      <w:r>
        <w:rPr>
          <w:rFonts w:ascii="Times New Roman" w:hAnsi="Times New Roman"/>
          <w:sz w:val="28"/>
          <w:szCs w:val="28"/>
        </w:rPr>
        <w:t xml:space="preserve"> те</w:t>
      </w:r>
      <w:r>
        <w:rPr>
          <w:rFonts w:ascii="Times New Roman" w:hAnsi="Times New Roman"/>
          <w:sz w:val="28"/>
          <w:szCs w:val="28"/>
          <w:lang w:val="kk-KZ"/>
        </w:rPr>
        <w:t>ң</w:t>
      </w:r>
      <w:r>
        <w:rPr>
          <w:rFonts w:ascii="Times New Roman" w:hAnsi="Times New Roman"/>
          <w:sz w:val="28"/>
          <w:szCs w:val="28"/>
        </w:rPr>
        <w:t>ге;</w:t>
      </w:r>
      <w:r>
        <w:rPr>
          <w:rFonts w:ascii="Times New Roman" w:hAnsi="Times New Roman" w:cs="Times New Roman"/>
          <w:bCs/>
          <w:sz w:val="28"/>
          <w:szCs w:val="28"/>
        </w:rPr>
        <w:tab/>
      </w:r>
      <w:r>
        <w:rPr>
          <w:rFonts w:ascii="Times New Roman" w:hAnsi="Times New Roman" w:cs="Times New Roman"/>
          <w:bCs/>
          <w:sz w:val="28"/>
          <w:szCs w:val="28"/>
        </w:rPr>
        <w:tab/>
      </w:r>
      <w:r>
        <w:rPr>
          <w:rFonts w:ascii="Times New Roman" w:hAnsi="Times New Roman" w:cs="Times New Roman"/>
          <w:bCs/>
          <w:sz w:val="28"/>
          <w:szCs w:val="28"/>
        </w:rPr>
        <w:tab/>
      </w:r>
      <w:r>
        <w:rPr>
          <w:rFonts w:ascii="Times New Roman" w:hAnsi="Times New Roman" w:cs="Times New Roman"/>
          <w:bCs/>
          <w:sz w:val="28"/>
          <w:szCs w:val="28"/>
        </w:rPr>
        <w:tab/>
        <w:t>(4.19)</w:t>
      </w:r>
    </w:p>
    <w:p w14:paraId="7A0AA6C3" w14:textId="77777777" w:rsidR="00927767" w:rsidRDefault="00927767" w:rsidP="00ED11C0">
      <w:pPr>
        <w:shd w:val="clear" w:color="auto" w:fill="FFFFFF" w:themeFill="background1"/>
        <w:spacing w:after="0" w:line="240" w:lineRule="auto"/>
        <w:ind w:firstLine="851"/>
        <w:jc w:val="both"/>
        <w:rPr>
          <w:rFonts w:ascii="Times New Roman" w:hAnsi="Times New Roman" w:cs="Times New Roman"/>
          <w:bCs/>
          <w:sz w:val="28"/>
          <w:szCs w:val="28"/>
        </w:rPr>
      </w:pPr>
    </w:p>
    <w:p w14:paraId="05AC786F" w14:textId="77777777" w:rsidR="00927767" w:rsidRDefault="00927767" w:rsidP="00ED11C0">
      <w:pPr>
        <w:shd w:val="clear" w:color="auto" w:fill="FFFFFF" w:themeFill="background1"/>
        <w:spacing w:after="0" w:line="240" w:lineRule="auto"/>
        <w:ind w:firstLine="851"/>
        <w:jc w:val="center"/>
        <w:rPr>
          <w:rFonts w:ascii="Times New Roman" w:hAnsi="Times New Roman" w:cs="Times New Roman"/>
          <w:bCs/>
          <w:sz w:val="28"/>
          <w:szCs w:val="28"/>
        </w:rPr>
      </w:pPr>
      <w:r>
        <w:rPr>
          <w:rFonts w:ascii="Times New Roman" w:hAnsi="Times New Roman" w:cs="Times New Roman"/>
          <w:bCs/>
          <w:sz w:val="28"/>
          <w:szCs w:val="28"/>
        </w:rPr>
        <w:t>∆Э</w:t>
      </w:r>
      <w:r>
        <w:rPr>
          <w:rFonts w:ascii="Times New Roman" w:hAnsi="Times New Roman" w:cs="Times New Roman"/>
          <w:bCs/>
          <w:sz w:val="28"/>
          <w:szCs w:val="28"/>
          <w:vertAlign w:val="subscript"/>
        </w:rPr>
        <w:t>эф</w:t>
      </w:r>
      <w:r>
        <w:rPr>
          <w:rFonts w:ascii="Times New Roman" w:hAnsi="Times New Roman" w:cs="Times New Roman"/>
          <w:bCs/>
          <w:sz w:val="28"/>
          <w:szCs w:val="28"/>
        </w:rPr>
        <w:t xml:space="preserve"> = </w:t>
      </w:r>
      <w:r>
        <w:rPr>
          <w:rFonts w:ascii="Times New Roman" w:hAnsi="Times New Roman"/>
          <w:sz w:val="28"/>
          <w:szCs w:val="28"/>
        </w:rPr>
        <w:t xml:space="preserve">67 994 203 </w:t>
      </w:r>
      <w:r>
        <w:rPr>
          <w:rFonts w:ascii="Times New Roman" w:hAnsi="Times New Roman" w:cs="Times New Roman"/>
          <w:bCs/>
          <w:sz w:val="28"/>
          <w:szCs w:val="28"/>
        </w:rPr>
        <w:t xml:space="preserve">– </w:t>
      </w:r>
      <w:r>
        <w:rPr>
          <w:rFonts w:ascii="Times New Roman" w:hAnsi="Times New Roman"/>
          <w:sz w:val="28"/>
          <w:szCs w:val="28"/>
        </w:rPr>
        <w:t xml:space="preserve">58 791 922 </w:t>
      </w:r>
      <w:r>
        <w:rPr>
          <w:rFonts w:ascii="Times New Roman" w:hAnsi="Times New Roman" w:cs="Times New Roman"/>
          <w:bCs/>
          <w:sz w:val="28"/>
          <w:szCs w:val="28"/>
        </w:rPr>
        <w:t>= 9 202 282 те</w:t>
      </w:r>
      <w:r>
        <w:rPr>
          <w:rFonts w:ascii="Times New Roman" w:hAnsi="Times New Roman" w:cs="Times New Roman"/>
          <w:bCs/>
          <w:sz w:val="28"/>
          <w:szCs w:val="28"/>
          <w:lang w:val="kk-KZ"/>
        </w:rPr>
        <w:t>ң</w:t>
      </w:r>
      <w:r>
        <w:rPr>
          <w:rFonts w:ascii="Times New Roman" w:hAnsi="Times New Roman" w:cs="Times New Roman"/>
          <w:bCs/>
          <w:sz w:val="28"/>
          <w:szCs w:val="28"/>
        </w:rPr>
        <w:t>ге.</w:t>
      </w:r>
    </w:p>
    <w:p w14:paraId="4494FBE3" w14:textId="77777777" w:rsidR="00927767" w:rsidRDefault="00927767" w:rsidP="00ED11C0">
      <w:pPr>
        <w:shd w:val="clear" w:color="auto" w:fill="FFFFFF" w:themeFill="background1"/>
        <w:spacing w:after="0" w:line="240" w:lineRule="auto"/>
        <w:ind w:firstLine="851"/>
        <w:jc w:val="both"/>
        <w:rPr>
          <w:rFonts w:ascii="Times New Roman" w:hAnsi="Times New Roman"/>
          <w:i/>
          <w:sz w:val="28"/>
          <w:szCs w:val="28"/>
        </w:rPr>
      </w:pPr>
    </w:p>
    <w:p w14:paraId="22900AD5" w14:textId="77777777" w:rsidR="00927767" w:rsidRDefault="00927767" w:rsidP="00ED11C0">
      <w:pPr>
        <w:spacing w:after="0" w:line="240" w:lineRule="auto"/>
        <w:ind w:firstLine="851"/>
        <w:jc w:val="both"/>
        <w:rPr>
          <w:rFonts w:ascii="Times New Roman" w:hAnsi="Times New Roman"/>
          <w:i/>
          <w:sz w:val="28"/>
          <w:szCs w:val="28"/>
        </w:rPr>
      </w:pPr>
      <w:r>
        <w:rPr>
          <w:rFonts w:ascii="Times New Roman" w:hAnsi="Times New Roman"/>
          <w:i/>
          <w:sz w:val="28"/>
          <w:szCs w:val="28"/>
        </w:rPr>
        <w:t xml:space="preserve">5. Өзін-өзі ақтау мерзімі:    </w:t>
      </w:r>
    </w:p>
    <w:p w14:paraId="0AFC5F47"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Өзін-өзі ақтау мерзімі формула бойынша анықталады:</w:t>
      </w:r>
    </w:p>
    <w:p w14:paraId="0EDFEEBA" w14:textId="77777777" w:rsidR="00927767" w:rsidRDefault="00927767" w:rsidP="00ED11C0">
      <w:pPr>
        <w:spacing w:after="0" w:line="240" w:lineRule="auto"/>
        <w:ind w:firstLine="851"/>
        <w:rPr>
          <w:rFonts w:ascii="Times New Roman" w:hAnsi="Times New Roman" w:cs="Times New Roman"/>
          <w:sz w:val="28"/>
          <w:szCs w:val="28"/>
          <w:lang w:val="kk-KZ"/>
        </w:rPr>
      </w:pPr>
    </w:p>
    <w:p w14:paraId="3FD6176F" w14:textId="77777777" w:rsidR="00927767" w:rsidRPr="00927767" w:rsidRDefault="00927767" w:rsidP="00ED11C0">
      <w:pPr>
        <w:spacing w:after="0" w:line="240" w:lineRule="auto"/>
        <w:ind w:firstLine="851"/>
        <w:jc w:val="right"/>
        <w:rPr>
          <w:rFonts w:ascii="Times New Roman" w:hAnsi="Times New Roman" w:cs="Times New Roman"/>
          <w:sz w:val="28"/>
          <w:szCs w:val="28"/>
          <w:lang w:val="kk-KZ"/>
        </w:rPr>
      </w:pPr>
      <w:r>
        <w:rPr>
          <w:rFonts w:ascii="Times New Roman" w:hAnsi="Times New Roman" w:cs="Times New Roman"/>
          <w:i/>
          <w:sz w:val="28"/>
          <w:szCs w:val="28"/>
          <w:lang w:val="kk-KZ"/>
        </w:rPr>
        <w:t xml:space="preserve">Т </w:t>
      </w:r>
      <w:r w:rsidRPr="00927767">
        <w:rPr>
          <w:rFonts w:ascii="Times New Roman" w:hAnsi="Times New Roman" w:cs="Times New Roman"/>
          <w:i/>
          <w:sz w:val="28"/>
          <w:szCs w:val="28"/>
          <w:lang w:val="kk-KZ"/>
        </w:rPr>
        <w:t xml:space="preserve">= </w:t>
      </w:r>
      <m:oMath>
        <m:f>
          <m:fPr>
            <m:ctrlPr>
              <w:rPr>
                <w:rFonts w:ascii="Cambria Math" w:hAnsi="Cambria Math" w:cs="Times New Roman"/>
                <w:i/>
                <w:sz w:val="28"/>
                <w:szCs w:val="28"/>
              </w:rPr>
            </m:ctrlPr>
          </m:fPr>
          <m:num>
            <m:r>
              <w:rPr>
                <w:rFonts w:ascii="Cambria Math" w:hAnsi="Cambria Math" w:cs="Times New Roman"/>
                <w:sz w:val="28"/>
                <w:szCs w:val="28"/>
                <w:lang w:val="kk-KZ"/>
              </w:rPr>
              <m:t>К</m:t>
            </m:r>
          </m:num>
          <m:den>
            <m:r>
              <w:rPr>
                <w:rFonts w:ascii="Cambria Math" w:hAnsi="Cambria Math" w:cs="Times New Roman"/>
                <w:sz w:val="28"/>
                <w:szCs w:val="28"/>
                <w:lang w:val="kk-KZ"/>
              </w:rPr>
              <m:t>∑Э</m:t>
            </m:r>
            <m:r>
              <w:rPr>
                <w:rFonts w:ascii="Cambria Math" w:hAnsi="Cambria Math" w:cs="Times New Roman"/>
                <w:sz w:val="28"/>
                <w:szCs w:val="28"/>
                <w:vertAlign w:val="subscript"/>
                <w:lang w:val="kk-KZ"/>
              </w:rPr>
              <m:t xml:space="preserve">1- </m:t>
            </m:r>
            <m:r>
              <w:rPr>
                <w:rFonts w:ascii="Cambria Math" w:hAnsi="Cambria Math" w:cs="Times New Roman"/>
                <w:sz w:val="28"/>
                <w:szCs w:val="28"/>
                <w:lang w:val="kk-KZ"/>
              </w:rPr>
              <m:t>∑Э</m:t>
            </m:r>
            <m:r>
              <w:rPr>
                <w:rFonts w:ascii="Cambria Math" w:hAnsi="Cambria Math" w:cs="Times New Roman"/>
                <w:sz w:val="28"/>
                <w:szCs w:val="28"/>
                <w:vertAlign w:val="subscript"/>
                <w:lang w:val="kk-KZ"/>
              </w:rPr>
              <m:t>2</m:t>
            </m:r>
          </m:den>
        </m:f>
      </m:oMath>
      <w:r w:rsidRPr="00927767">
        <w:rPr>
          <w:rFonts w:ascii="Times New Roman" w:hAnsi="Times New Roman" w:cs="Times New Roman"/>
          <w:sz w:val="28"/>
          <w:szCs w:val="28"/>
          <w:lang w:val="kk-KZ"/>
        </w:rPr>
        <w:t xml:space="preserve"> ; </w:t>
      </w:r>
      <w:r w:rsidRPr="00927767">
        <w:rPr>
          <w:rFonts w:ascii="Times New Roman" w:hAnsi="Times New Roman" w:cs="Times New Roman"/>
          <w:i/>
          <w:sz w:val="28"/>
          <w:szCs w:val="28"/>
          <w:lang w:val="kk-KZ"/>
        </w:rPr>
        <w:t xml:space="preserve"> Т ≤ Т</w:t>
      </w:r>
      <w:r w:rsidRPr="00927767">
        <w:rPr>
          <w:rFonts w:ascii="Times New Roman" w:hAnsi="Times New Roman" w:cs="Times New Roman"/>
          <w:i/>
          <w:sz w:val="28"/>
          <w:szCs w:val="28"/>
          <w:vertAlign w:val="subscript"/>
          <w:lang w:val="kk-KZ"/>
        </w:rPr>
        <w:t>н</w:t>
      </w:r>
      <w:r w:rsidRPr="00927767">
        <w:rPr>
          <w:rFonts w:ascii="Times New Roman" w:hAnsi="Times New Roman" w:cs="Times New Roman"/>
          <w:i/>
          <w:sz w:val="28"/>
          <w:szCs w:val="28"/>
          <w:lang w:val="kk-KZ"/>
        </w:rPr>
        <w:t>;</w:t>
      </w:r>
      <w:r w:rsidRPr="00927767">
        <w:rPr>
          <w:rFonts w:ascii="Times New Roman" w:hAnsi="Times New Roman" w:cs="Times New Roman"/>
          <w:sz w:val="28"/>
          <w:szCs w:val="28"/>
          <w:lang w:val="kk-KZ"/>
        </w:rPr>
        <w:tab/>
        <w:t xml:space="preserve">  </w:t>
      </w:r>
      <w:r w:rsidRPr="00927767">
        <w:rPr>
          <w:rFonts w:ascii="Times New Roman" w:hAnsi="Times New Roman" w:cs="Times New Roman"/>
          <w:sz w:val="28"/>
          <w:szCs w:val="28"/>
          <w:lang w:val="kk-KZ"/>
        </w:rPr>
        <w:tab/>
      </w:r>
      <w:r w:rsidRPr="00927767">
        <w:rPr>
          <w:rFonts w:ascii="Times New Roman" w:hAnsi="Times New Roman" w:cs="Times New Roman"/>
          <w:sz w:val="28"/>
          <w:szCs w:val="28"/>
          <w:lang w:val="kk-KZ"/>
        </w:rPr>
        <w:tab/>
        <w:t xml:space="preserve">         (4.20)</w:t>
      </w:r>
    </w:p>
    <w:p w14:paraId="134DCA34" w14:textId="77777777" w:rsidR="00927767" w:rsidRPr="00927767" w:rsidRDefault="00927767" w:rsidP="00ED11C0">
      <w:pPr>
        <w:spacing w:after="0" w:line="240" w:lineRule="auto"/>
        <w:ind w:firstLine="851"/>
        <w:rPr>
          <w:rFonts w:ascii="Times New Roman" w:hAnsi="Times New Roman" w:cs="Times New Roman"/>
          <w:sz w:val="28"/>
          <w:szCs w:val="28"/>
          <w:lang w:val="kk-KZ"/>
        </w:rPr>
      </w:pPr>
    </w:p>
    <w:p w14:paraId="2A52EE4E" w14:textId="77777777" w:rsidR="00927767" w:rsidRPr="00927767" w:rsidRDefault="00927767" w:rsidP="00ED11C0">
      <w:pPr>
        <w:spacing w:after="0" w:line="240" w:lineRule="auto"/>
        <w:ind w:firstLine="851"/>
        <w:jc w:val="center"/>
        <w:rPr>
          <w:rFonts w:ascii="Times New Roman" w:eastAsiaTheme="minorEastAsia" w:hAnsi="Times New Roman" w:cs="Times New Roman"/>
          <w:sz w:val="28"/>
          <w:szCs w:val="28"/>
          <w:lang w:val="kk-KZ"/>
        </w:rPr>
      </w:pPr>
      <w:r>
        <w:rPr>
          <w:rFonts w:ascii="Times New Roman" w:hAnsi="Times New Roman" w:cs="Times New Roman"/>
          <w:i/>
          <w:sz w:val="28"/>
          <w:szCs w:val="28"/>
          <w:lang w:val="kk-KZ"/>
        </w:rPr>
        <w:t xml:space="preserve">Т </w:t>
      </w:r>
      <w:r w:rsidRPr="00927767">
        <w:rPr>
          <w:rFonts w:ascii="Times New Roman" w:hAnsi="Times New Roman" w:cs="Times New Roman"/>
          <w:sz w:val="28"/>
          <w:szCs w:val="28"/>
          <w:lang w:val="kk-KZ"/>
        </w:rPr>
        <w:t xml:space="preserve">= </w:t>
      </w:r>
      <m:oMath>
        <m:f>
          <m:fPr>
            <m:ctrlPr>
              <w:rPr>
                <w:rFonts w:ascii="Cambria Math" w:hAnsi="Cambria Math" w:cs="Times New Roman"/>
                <w:i/>
                <w:sz w:val="28"/>
                <w:szCs w:val="28"/>
              </w:rPr>
            </m:ctrlPr>
          </m:fPr>
          <m:num>
            <m:r>
              <m:rPr>
                <m:sty m:val="p"/>
              </m:rPr>
              <w:rPr>
                <w:rFonts w:ascii="Cambria Math" w:hAnsi="Cambria Math" w:cs="Times New Roman"/>
                <w:sz w:val="28"/>
                <w:szCs w:val="28"/>
                <w:lang w:val="kk-KZ"/>
              </w:rPr>
              <m:t xml:space="preserve">25 698 496 </m:t>
            </m:r>
          </m:num>
          <m:den>
            <m:r>
              <m:rPr>
                <m:sty m:val="p"/>
              </m:rPr>
              <w:rPr>
                <w:rFonts w:ascii="Cambria Math" w:hAnsi="Cambria Math"/>
                <w:sz w:val="28"/>
                <w:szCs w:val="28"/>
                <w:lang w:val="kk-KZ"/>
              </w:rPr>
              <m:t xml:space="preserve">67 994 203 </m:t>
            </m:r>
            <m:r>
              <m:rPr>
                <m:sty m:val="p"/>
              </m:rPr>
              <w:rPr>
                <w:rFonts w:ascii="Cambria Math" w:hAnsi="Cambria Math" w:cs="Times New Roman"/>
                <w:sz w:val="28"/>
                <w:szCs w:val="28"/>
                <w:vertAlign w:val="subscript"/>
                <w:lang w:val="kk-KZ"/>
              </w:rPr>
              <m:t xml:space="preserve">- </m:t>
            </m:r>
            <m:r>
              <m:rPr>
                <m:sty m:val="p"/>
              </m:rPr>
              <w:rPr>
                <w:rFonts w:ascii="Cambria Math" w:hAnsi="Cambria Math"/>
                <w:sz w:val="28"/>
                <w:szCs w:val="28"/>
                <w:lang w:val="kk-KZ"/>
              </w:rPr>
              <m:t xml:space="preserve">62 646 696 </m:t>
            </m:r>
          </m:den>
        </m:f>
        <m:r>
          <w:rPr>
            <w:rFonts w:ascii="Cambria Math" w:hAnsi="Cambria Math" w:cs="Times New Roman"/>
            <w:sz w:val="28"/>
            <w:szCs w:val="28"/>
            <w:lang w:val="kk-KZ"/>
          </w:rPr>
          <m:t xml:space="preserve">=4,8 </m:t>
        </m:r>
        <m:r>
          <m:rPr>
            <m:sty m:val="p"/>
          </m:rPr>
          <w:rPr>
            <w:rFonts w:ascii="Cambria Math" w:hAnsi="Cambria Math" w:cs="Times New Roman"/>
            <w:sz w:val="28"/>
            <w:szCs w:val="28"/>
            <w:lang w:val="kk-KZ"/>
          </w:rPr>
          <m:t>ж</m:t>
        </m:r>
        <m:r>
          <w:rPr>
            <w:rFonts w:ascii="Cambria Math" w:hAnsi="Cambria Math" w:cs="Times New Roman"/>
            <w:sz w:val="28"/>
            <w:szCs w:val="28"/>
            <w:lang w:val="kk-KZ"/>
          </w:rPr>
          <m:t>ыл</m:t>
        </m:r>
      </m:oMath>
      <w:r w:rsidRPr="00927767">
        <w:rPr>
          <w:rFonts w:ascii="Times New Roman" w:eastAsiaTheme="minorEastAsia" w:hAnsi="Times New Roman" w:cs="Times New Roman"/>
          <w:sz w:val="28"/>
          <w:szCs w:val="28"/>
          <w:lang w:val="kk-KZ"/>
        </w:rPr>
        <w:t xml:space="preserve">; </w:t>
      </w:r>
    </w:p>
    <w:p w14:paraId="4A8CEFC4" w14:textId="77777777" w:rsidR="00927767" w:rsidRPr="00927767" w:rsidRDefault="00927767" w:rsidP="00ED11C0">
      <w:pPr>
        <w:spacing w:after="0" w:line="240" w:lineRule="auto"/>
        <w:ind w:firstLine="851"/>
        <w:jc w:val="center"/>
        <w:rPr>
          <w:rFonts w:ascii="Times New Roman" w:hAnsi="Times New Roman" w:cs="Times New Roman"/>
          <w:sz w:val="28"/>
          <w:szCs w:val="28"/>
          <w:lang w:val="kk-KZ"/>
        </w:rPr>
      </w:pPr>
      <w:r w:rsidRPr="00927767">
        <w:rPr>
          <w:rFonts w:ascii="Times New Roman" w:hAnsi="Times New Roman" w:cs="Times New Roman"/>
          <w:sz w:val="28"/>
          <w:szCs w:val="28"/>
          <w:lang w:val="kk-KZ"/>
        </w:rPr>
        <w:t>4,8 ≤ 5.</w:t>
      </w:r>
    </w:p>
    <w:p w14:paraId="1BD70C58" w14:textId="77777777" w:rsidR="00927767" w:rsidRPr="00927767" w:rsidRDefault="00927767" w:rsidP="00ED11C0">
      <w:pPr>
        <w:spacing w:after="0" w:line="240" w:lineRule="auto"/>
        <w:ind w:firstLine="851"/>
        <w:jc w:val="center"/>
        <w:rPr>
          <w:rFonts w:ascii="Times New Roman" w:hAnsi="Times New Roman" w:cs="Times New Roman"/>
          <w:i/>
          <w:color w:val="FF0000"/>
          <w:sz w:val="28"/>
          <w:szCs w:val="28"/>
          <w:lang w:val="kk-KZ"/>
        </w:rPr>
      </w:pPr>
    </w:p>
    <w:p w14:paraId="24015327" w14:textId="77777777" w:rsidR="00927767" w:rsidRPr="00927767" w:rsidRDefault="00927767" w:rsidP="00ED11C0">
      <w:pPr>
        <w:spacing w:after="0" w:line="240" w:lineRule="auto"/>
        <w:ind w:firstLine="851"/>
        <w:jc w:val="both"/>
        <w:rPr>
          <w:rFonts w:ascii="Times New Roman" w:hAnsi="Times New Roman" w:cs="Times New Roman"/>
          <w:sz w:val="28"/>
          <w:szCs w:val="28"/>
          <w:lang w:val="kk-KZ"/>
        </w:rPr>
      </w:pPr>
      <w:r w:rsidRPr="00927767">
        <w:rPr>
          <w:rFonts w:ascii="Times New Roman" w:hAnsi="Times New Roman" w:cs="Times New Roman"/>
          <w:sz w:val="28"/>
          <w:szCs w:val="28"/>
          <w:lang w:val="kk-KZ"/>
        </w:rPr>
        <w:t>4.4-кестеде Сарыбел элеваторы жағдайында теміржол платформаларында астықты контейнерлерге тиеуге арналған стационарлы көтергішті ендірудің экономикалық тиімділігін есептеу нәтижелері келтірілген.</w:t>
      </w:r>
    </w:p>
    <w:p w14:paraId="61DFC812" w14:textId="77777777" w:rsidR="00927767" w:rsidRPr="00927767" w:rsidRDefault="00927767" w:rsidP="00927767">
      <w:pPr>
        <w:spacing w:after="0" w:line="240" w:lineRule="auto"/>
        <w:rPr>
          <w:rFonts w:ascii="Times New Roman" w:hAnsi="Times New Roman" w:cs="Times New Roman"/>
          <w:sz w:val="28"/>
          <w:szCs w:val="28"/>
          <w:lang w:val="kk-KZ"/>
        </w:rPr>
      </w:pPr>
    </w:p>
    <w:p w14:paraId="610B50A0" w14:textId="77777777" w:rsidR="00927767" w:rsidRDefault="00927767" w:rsidP="00927767">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Кесте</w:t>
      </w:r>
      <w:r>
        <w:rPr>
          <w:rFonts w:ascii="Times New Roman" w:hAnsi="Times New Roman" w:cs="Times New Roman"/>
          <w:sz w:val="28"/>
          <w:szCs w:val="28"/>
        </w:rPr>
        <w:t xml:space="preserve"> 4.4 – Экономикалық тиімділік есебі</w:t>
      </w:r>
    </w:p>
    <w:p w14:paraId="0A20EE28" w14:textId="77777777" w:rsidR="00927767" w:rsidRDefault="00927767" w:rsidP="00927767">
      <w:pPr>
        <w:spacing w:after="0" w:line="240" w:lineRule="auto"/>
        <w:ind w:firstLine="425"/>
        <w:rPr>
          <w:rFonts w:ascii="Times New Roman" w:hAnsi="Times New Roman" w:cs="Times New Roman"/>
          <w:sz w:val="28"/>
          <w:szCs w:val="28"/>
        </w:rPr>
      </w:pPr>
      <w:r>
        <w:rPr>
          <w:rFonts w:ascii="Times New Roman" w:hAnsi="Times New Roman" w:cs="Times New Roman"/>
          <w:sz w:val="28"/>
          <w:szCs w:val="28"/>
        </w:rPr>
        <w:t xml:space="preserve"> </w:t>
      </w:r>
    </w:p>
    <w:tbl>
      <w:tblPr>
        <w:tblStyle w:val="af1"/>
        <w:tblW w:w="9214" w:type="dxa"/>
        <w:tblInd w:w="108" w:type="dxa"/>
        <w:tblLook w:val="04A0" w:firstRow="1" w:lastRow="0" w:firstColumn="1" w:lastColumn="0" w:noHBand="0" w:noVBand="1"/>
      </w:tblPr>
      <w:tblGrid>
        <w:gridCol w:w="567"/>
        <w:gridCol w:w="4253"/>
        <w:gridCol w:w="2126"/>
        <w:gridCol w:w="2268"/>
      </w:tblGrid>
      <w:tr w:rsidR="00927767" w14:paraId="046DF007" w14:textId="77777777" w:rsidTr="00443A18">
        <w:trPr>
          <w:trHeight w:val="56"/>
        </w:trPr>
        <w:tc>
          <w:tcPr>
            <w:tcW w:w="567" w:type="dxa"/>
            <w:tcBorders>
              <w:top w:val="single" w:sz="4" w:space="0" w:color="auto"/>
              <w:left w:val="single" w:sz="4" w:space="0" w:color="auto"/>
              <w:bottom w:val="single" w:sz="4" w:space="0" w:color="auto"/>
              <w:right w:val="single" w:sz="4" w:space="0" w:color="auto"/>
            </w:tcBorders>
            <w:vAlign w:val="center"/>
            <w:hideMark/>
          </w:tcPr>
          <w:p w14:paraId="2C5D3AD1" w14:textId="77777777" w:rsidR="00927767" w:rsidRDefault="00927767">
            <w:pPr>
              <w:jc w:val="center"/>
              <w:rPr>
                <w:sz w:val="28"/>
                <w:szCs w:val="28"/>
              </w:rPr>
            </w:pPr>
            <w:r>
              <w:rPr>
                <w:sz w:val="28"/>
                <w:szCs w:val="28"/>
              </w:rPr>
              <w:t>№</w:t>
            </w:r>
          </w:p>
        </w:tc>
        <w:tc>
          <w:tcPr>
            <w:tcW w:w="4253" w:type="dxa"/>
            <w:tcBorders>
              <w:top w:val="single" w:sz="4" w:space="0" w:color="auto"/>
              <w:left w:val="single" w:sz="4" w:space="0" w:color="auto"/>
              <w:bottom w:val="single" w:sz="4" w:space="0" w:color="auto"/>
              <w:right w:val="single" w:sz="4" w:space="0" w:color="auto"/>
            </w:tcBorders>
            <w:vAlign w:val="center"/>
            <w:hideMark/>
          </w:tcPr>
          <w:p w14:paraId="0FA625F1" w14:textId="77777777" w:rsidR="00927767" w:rsidRDefault="00927767">
            <w:pPr>
              <w:jc w:val="center"/>
              <w:rPr>
                <w:sz w:val="28"/>
                <w:szCs w:val="28"/>
              </w:rPr>
            </w:pPr>
            <w:r>
              <w:rPr>
                <w:sz w:val="28"/>
                <w:szCs w:val="28"/>
              </w:rPr>
              <w:t xml:space="preserve">Көрсеткіштер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40A42FF" w14:textId="77777777" w:rsidR="00927767" w:rsidRDefault="00927767">
            <w:pPr>
              <w:jc w:val="center"/>
              <w:rPr>
                <w:sz w:val="28"/>
                <w:szCs w:val="28"/>
              </w:rPr>
            </w:pPr>
            <w:r>
              <w:rPr>
                <w:sz w:val="28"/>
                <w:szCs w:val="28"/>
              </w:rPr>
              <w:t xml:space="preserve">Ендіруге дейін </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8B93689" w14:textId="77777777" w:rsidR="00927767" w:rsidRDefault="00927767">
            <w:pPr>
              <w:jc w:val="center"/>
              <w:rPr>
                <w:sz w:val="28"/>
                <w:szCs w:val="28"/>
              </w:rPr>
            </w:pPr>
            <w:r>
              <w:rPr>
                <w:sz w:val="28"/>
                <w:szCs w:val="28"/>
              </w:rPr>
              <w:t>Ендіруден кейін</w:t>
            </w:r>
          </w:p>
        </w:tc>
      </w:tr>
      <w:tr w:rsidR="00927767" w14:paraId="43D9CBE3" w14:textId="77777777" w:rsidTr="00443A18">
        <w:trPr>
          <w:trHeight w:val="56"/>
        </w:trPr>
        <w:tc>
          <w:tcPr>
            <w:tcW w:w="567" w:type="dxa"/>
            <w:tcBorders>
              <w:top w:val="single" w:sz="4" w:space="0" w:color="auto"/>
              <w:left w:val="single" w:sz="4" w:space="0" w:color="auto"/>
              <w:bottom w:val="single" w:sz="4" w:space="0" w:color="auto"/>
              <w:right w:val="single" w:sz="4" w:space="0" w:color="auto"/>
            </w:tcBorders>
            <w:vAlign w:val="center"/>
            <w:hideMark/>
          </w:tcPr>
          <w:p w14:paraId="089DF03F" w14:textId="77777777" w:rsidR="00927767" w:rsidRDefault="00927767">
            <w:pPr>
              <w:jc w:val="center"/>
              <w:rPr>
                <w:sz w:val="28"/>
                <w:szCs w:val="28"/>
              </w:rPr>
            </w:pPr>
            <w:r>
              <w:rPr>
                <w:sz w:val="28"/>
                <w:szCs w:val="28"/>
              </w:rPr>
              <w:t>1</w:t>
            </w:r>
          </w:p>
        </w:tc>
        <w:tc>
          <w:tcPr>
            <w:tcW w:w="4253" w:type="dxa"/>
            <w:tcBorders>
              <w:top w:val="single" w:sz="4" w:space="0" w:color="auto"/>
              <w:left w:val="single" w:sz="4" w:space="0" w:color="auto"/>
              <w:bottom w:val="single" w:sz="4" w:space="0" w:color="auto"/>
              <w:right w:val="single" w:sz="4" w:space="0" w:color="auto"/>
            </w:tcBorders>
            <w:vAlign w:val="center"/>
            <w:hideMark/>
          </w:tcPr>
          <w:p w14:paraId="2E16611A" w14:textId="77777777" w:rsidR="00927767" w:rsidRDefault="00927767">
            <w:pPr>
              <w:rPr>
                <w:sz w:val="28"/>
                <w:szCs w:val="28"/>
              </w:rPr>
            </w:pPr>
            <w:r>
              <w:rPr>
                <w:sz w:val="28"/>
                <w:szCs w:val="28"/>
              </w:rPr>
              <w:t>Капиталдық салымдар, теңге</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B97EF79" w14:textId="77777777" w:rsidR="00927767" w:rsidRDefault="00927767">
            <w:pPr>
              <w:jc w:val="center"/>
              <w:rPr>
                <w:sz w:val="28"/>
                <w:szCs w:val="28"/>
              </w:rPr>
            </w:pPr>
            <w:r>
              <w:rPr>
                <w:sz w:val="28"/>
                <w:szCs w:val="28"/>
              </w:rPr>
              <w: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ECAC44D" w14:textId="77777777" w:rsidR="00927767" w:rsidRDefault="00927767">
            <w:pPr>
              <w:jc w:val="center"/>
              <w:rPr>
                <w:sz w:val="28"/>
                <w:szCs w:val="28"/>
              </w:rPr>
            </w:pPr>
            <w:r>
              <w:rPr>
                <w:bCs/>
                <w:sz w:val="28"/>
                <w:szCs w:val="28"/>
              </w:rPr>
              <w:t xml:space="preserve">25 698 496 </w:t>
            </w:r>
          </w:p>
        </w:tc>
      </w:tr>
      <w:tr w:rsidR="00927767" w14:paraId="138E7328" w14:textId="77777777" w:rsidTr="00443A18">
        <w:tc>
          <w:tcPr>
            <w:tcW w:w="567" w:type="dxa"/>
            <w:tcBorders>
              <w:top w:val="single" w:sz="4" w:space="0" w:color="auto"/>
              <w:left w:val="single" w:sz="4" w:space="0" w:color="auto"/>
              <w:bottom w:val="single" w:sz="4" w:space="0" w:color="auto"/>
              <w:right w:val="single" w:sz="4" w:space="0" w:color="auto"/>
            </w:tcBorders>
            <w:vAlign w:val="center"/>
            <w:hideMark/>
          </w:tcPr>
          <w:p w14:paraId="156F9E81" w14:textId="77777777" w:rsidR="00927767" w:rsidRDefault="00927767">
            <w:pPr>
              <w:jc w:val="center"/>
              <w:rPr>
                <w:sz w:val="28"/>
                <w:szCs w:val="28"/>
              </w:rPr>
            </w:pPr>
            <w:r>
              <w:rPr>
                <w:sz w:val="28"/>
                <w:szCs w:val="28"/>
              </w:rPr>
              <w:t>2</w:t>
            </w:r>
          </w:p>
        </w:tc>
        <w:tc>
          <w:tcPr>
            <w:tcW w:w="4253" w:type="dxa"/>
            <w:tcBorders>
              <w:top w:val="single" w:sz="4" w:space="0" w:color="auto"/>
              <w:left w:val="single" w:sz="4" w:space="0" w:color="auto"/>
              <w:bottom w:val="single" w:sz="4" w:space="0" w:color="auto"/>
              <w:right w:val="single" w:sz="4" w:space="0" w:color="auto"/>
            </w:tcBorders>
            <w:vAlign w:val="center"/>
            <w:hideMark/>
          </w:tcPr>
          <w:p w14:paraId="762088F0" w14:textId="77777777" w:rsidR="00927767" w:rsidRDefault="00927767">
            <w:pPr>
              <w:rPr>
                <w:sz w:val="28"/>
                <w:szCs w:val="28"/>
              </w:rPr>
            </w:pPr>
            <w:r>
              <w:rPr>
                <w:sz w:val="28"/>
                <w:szCs w:val="28"/>
              </w:rPr>
              <w:t xml:space="preserve">Пайдалану шығындары, теңге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932435E" w14:textId="77777777" w:rsidR="00927767" w:rsidRDefault="00927767">
            <w:pPr>
              <w:jc w:val="center"/>
              <w:rPr>
                <w:sz w:val="28"/>
                <w:szCs w:val="28"/>
              </w:rPr>
            </w:pPr>
            <w:r>
              <w:rPr>
                <w:sz w:val="28"/>
                <w:szCs w:val="28"/>
              </w:rPr>
              <w:t>67 994 203,2</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84F4171" w14:textId="77777777" w:rsidR="00927767" w:rsidRDefault="00927767">
            <w:pPr>
              <w:jc w:val="center"/>
              <w:rPr>
                <w:sz w:val="28"/>
                <w:szCs w:val="28"/>
              </w:rPr>
            </w:pPr>
            <w:r>
              <w:rPr>
                <w:sz w:val="28"/>
                <w:szCs w:val="28"/>
              </w:rPr>
              <w:t>62 646 696</w:t>
            </w:r>
          </w:p>
        </w:tc>
      </w:tr>
      <w:tr w:rsidR="00927767" w14:paraId="3EAFFB86" w14:textId="77777777" w:rsidTr="00443A18">
        <w:trPr>
          <w:trHeight w:val="56"/>
        </w:trPr>
        <w:tc>
          <w:tcPr>
            <w:tcW w:w="567" w:type="dxa"/>
            <w:tcBorders>
              <w:top w:val="single" w:sz="4" w:space="0" w:color="auto"/>
              <w:left w:val="single" w:sz="4" w:space="0" w:color="auto"/>
              <w:bottom w:val="single" w:sz="4" w:space="0" w:color="auto"/>
              <w:right w:val="single" w:sz="4" w:space="0" w:color="auto"/>
            </w:tcBorders>
            <w:vAlign w:val="center"/>
            <w:hideMark/>
          </w:tcPr>
          <w:p w14:paraId="5AE4769C" w14:textId="77777777" w:rsidR="00927767" w:rsidRDefault="00927767">
            <w:pPr>
              <w:jc w:val="center"/>
              <w:rPr>
                <w:sz w:val="28"/>
                <w:szCs w:val="28"/>
              </w:rPr>
            </w:pPr>
            <w:r>
              <w:rPr>
                <w:sz w:val="28"/>
                <w:szCs w:val="28"/>
              </w:rPr>
              <w:t>3</w:t>
            </w:r>
          </w:p>
        </w:tc>
        <w:tc>
          <w:tcPr>
            <w:tcW w:w="4253" w:type="dxa"/>
            <w:tcBorders>
              <w:top w:val="single" w:sz="4" w:space="0" w:color="auto"/>
              <w:left w:val="single" w:sz="4" w:space="0" w:color="auto"/>
              <w:bottom w:val="single" w:sz="4" w:space="0" w:color="auto"/>
              <w:right w:val="single" w:sz="4" w:space="0" w:color="auto"/>
            </w:tcBorders>
            <w:vAlign w:val="center"/>
            <w:hideMark/>
          </w:tcPr>
          <w:p w14:paraId="09A7178A" w14:textId="77777777" w:rsidR="00927767" w:rsidRDefault="00927767">
            <w:pPr>
              <w:rPr>
                <w:sz w:val="28"/>
                <w:szCs w:val="28"/>
              </w:rPr>
            </w:pPr>
            <w:r>
              <w:rPr>
                <w:sz w:val="28"/>
                <w:szCs w:val="28"/>
              </w:rPr>
              <w:t xml:space="preserve">Келтірілген шығындар, теңге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A3ECCF1" w14:textId="77777777" w:rsidR="00927767" w:rsidRDefault="00927767">
            <w:pPr>
              <w:jc w:val="center"/>
              <w:rPr>
                <w:sz w:val="28"/>
                <w:szCs w:val="28"/>
              </w:rPr>
            </w:pPr>
            <w:r>
              <w:rPr>
                <w:sz w:val="28"/>
                <w:szCs w:val="28"/>
              </w:rPr>
              <w:t>67 994 203,2</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6492228" w14:textId="77777777" w:rsidR="00927767" w:rsidRDefault="00927767">
            <w:pPr>
              <w:jc w:val="center"/>
              <w:rPr>
                <w:sz w:val="28"/>
                <w:szCs w:val="28"/>
              </w:rPr>
            </w:pPr>
            <w:r>
              <w:rPr>
                <w:sz w:val="28"/>
                <w:szCs w:val="28"/>
              </w:rPr>
              <w:t>58 791 921,58</w:t>
            </w:r>
          </w:p>
        </w:tc>
      </w:tr>
      <w:tr w:rsidR="00927767" w14:paraId="24CAF29C" w14:textId="77777777" w:rsidTr="00443A18">
        <w:trPr>
          <w:trHeight w:val="56"/>
        </w:trPr>
        <w:tc>
          <w:tcPr>
            <w:tcW w:w="567" w:type="dxa"/>
            <w:tcBorders>
              <w:top w:val="single" w:sz="4" w:space="0" w:color="auto"/>
              <w:left w:val="single" w:sz="4" w:space="0" w:color="auto"/>
              <w:bottom w:val="single" w:sz="4" w:space="0" w:color="auto"/>
              <w:right w:val="single" w:sz="4" w:space="0" w:color="auto"/>
            </w:tcBorders>
            <w:vAlign w:val="center"/>
            <w:hideMark/>
          </w:tcPr>
          <w:p w14:paraId="005116DB" w14:textId="77777777" w:rsidR="00927767" w:rsidRDefault="00927767">
            <w:pPr>
              <w:jc w:val="center"/>
              <w:rPr>
                <w:sz w:val="28"/>
                <w:szCs w:val="28"/>
              </w:rPr>
            </w:pPr>
            <w:r>
              <w:rPr>
                <w:sz w:val="28"/>
                <w:szCs w:val="28"/>
              </w:rPr>
              <w:t>4</w:t>
            </w:r>
          </w:p>
        </w:tc>
        <w:tc>
          <w:tcPr>
            <w:tcW w:w="4253" w:type="dxa"/>
            <w:tcBorders>
              <w:top w:val="single" w:sz="4" w:space="0" w:color="auto"/>
              <w:left w:val="single" w:sz="4" w:space="0" w:color="auto"/>
              <w:bottom w:val="single" w:sz="4" w:space="0" w:color="auto"/>
              <w:right w:val="single" w:sz="4" w:space="0" w:color="auto"/>
            </w:tcBorders>
            <w:vAlign w:val="center"/>
            <w:hideMark/>
          </w:tcPr>
          <w:p w14:paraId="41E67480" w14:textId="77777777" w:rsidR="00927767" w:rsidRDefault="00927767">
            <w:pPr>
              <w:rPr>
                <w:sz w:val="28"/>
                <w:szCs w:val="28"/>
              </w:rPr>
            </w:pPr>
            <w:r>
              <w:rPr>
                <w:sz w:val="28"/>
                <w:szCs w:val="28"/>
              </w:rPr>
              <w:t>Жылдық экономикалық әсері, теңге</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1101B08" w14:textId="77777777" w:rsidR="00927767" w:rsidRDefault="00927767">
            <w:pPr>
              <w:jc w:val="center"/>
              <w:rPr>
                <w:sz w:val="28"/>
                <w:szCs w:val="28"/>
              </w:rPr>
            </w:pPr>
            <w:r>
              <w:rPr>
                <w:sz w:val="28"/>
                <w:szCs w:val="28"/>
              </w:rPr>
              <w: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1E9E38A" w14:textId="77777777" w:rsidR="00927767" w:rsidRDefault="00927767">
            <w:pPr>
              <w:jc w:val="center"/>
              <w:rPr>
                <w:sz w:val="28"/>
                <w:szCs w:val="28"/>
              </w:rPr>
            </w:pPr>
            <w:r>
              <w:rPr>
                <w:sz w:val="28"/>
                <w:szCs w:val="28"/>
              </w:rPr>
              <w:t>9 202 281,624</w:t>
            </w:r>
          </w:p>
        </w:tc>
      </w:tr>
      <w:tr w:rsidR="00927767" w14:paraId="5CDDBDF6" w14:textId="77777777" w:rsidTr="00443A18">
        <w:trPr>
          <w:trHeight w:val="56"/>
        </w:trPr>
        <w:tc>
          <w:tcPr>
            <w:tcW w:w="567" w:type="dxa"/>
            <w:tcBorders>
              <w:top w:val="single" w:sz="4" w:space="0" w:color="auto"/>
              <w:left w:val="single" w:sz="4" w:space="0" w:color="auto"/>
              <w:bottom w:val="single" w:sz="4" w:space="0" w:color="auto"/>
              <w:right w:val="single" w:sz="4" w:space="0" w:color="auto"/>
            </w:tcBorders>
            <w:vAlign w:val="center"/>
            <w:hideMark/>
          </w:tcPr>
          <w:p w14:paraId="18CA1D78" w14:textId="77777777" w:rsidR="00927767" w:rsidRDefault="00927767">
            <w:pPr>
              <w:jc w:val="center"/>
              <w:rPr>
                <w:sz w:val="28"/>
                <w:szCs w:val="28"/>
              </w:rPr>
            </w:pPr>
            <w:r>
              <w:rPr>
                <w:sz w:val="28"/>
                <w:szCs w:val="28"/>
              </w:rPr>
              <w:t>5</w:t>
            </w:r>
          </w:p>
        </w:tc>
        <w:tc>
          <w:tcPr>
            <w:tcW w:w="4253" w:type="dxa"/>
            <w:tcBorders>
              <w:top w:val="single" w:sz="4" w:space="0" w:color="auto"/>
              <w:left w:val="single" w:sz="4" w:space="0" w:color="auto"/>
              <w:bottom w:val="single" w:sz="4" w:space="0" w:color="auto"/>
              <w:right w:val="single" w:sz="4" w:space="0" w:color="auto"/>
            </w:tcBorders>
            <w:vAlign w:val="center"/>
            <w:hideMark/>
          </w:tcPr>
          <w:p w14:paraId="1CD9536C" w14:textId="77777777" w:rsidR="00927767" w:rsidRDefault="00927767">
            <w:pPr>
              <w:rPr>
                <w:sz w:val="28"/>
                <w:szCs w:val="28"/>
              </w:rPr>
            </w:pPr>
            <w:r>
              <w:rPr>
                <w:sz w:val="28"/>
                <w:szCs w:val="28"/>
              </w:rPr>
              <w:t>Өзін-өзі ақтау мерзімі, жыл</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8620D01" w14:textId="77777777" w:rsidR="00927767" w:rsidRDefault="00927767">
            <w:pPr>
              <w:jc w:val="center"/>
              <w:rPr>
                <w:sz w:val="28"/>
                <w:szCs w:val="28"/>
              </w:rPr>
            </w:pPr>
            <w:r>
              <w:rPr>
                <w:sz w:val="28"/>
                <w:szCs w:val="28"/>
              </w:rPr>
              <w:t>-</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499D719" w14:textId="77777777" w:rsidR="00927767" w:rsidRDefault="00927767">
            <w:pPr>
              <w:jc w:val="center"/>
              <w:rPr>
                <w:sz w:val="28"/>
                <w:szCs w:val="28"/>
              </w:rPr>
            </w:pPr>
            <w:r>
              <w:rPr>
                <w:sz w:val="28"/>
                <w:szCs w:val="28"/>
              </w:rPr>
              <w:t>4,8</w:t>
            </w:r>
          </w:p>
        </w:tc>
      </w:tr>
    </w:tbl>
    <w:p w14:paraId="41CD6514" w14:textId="77777777" w:rsidR="00927767" w:rsidRDefault="00927767" w:rsidP="00927767">
      <w:pPr>
        <w:spacing w:after="0" w:line="240" w:lineRule="auto"/>
        <w:ind w:firstLine="567"/>
        <w:jc w:val="both"/>
        <w:rPr>
          <w:rFonts w:ascii="Times New Roman" w:hAnsi="Times New Roman" w:cs="Times New Roman"/>
          <w:b/>
          <w:sz w:val="28"/>
          <w:szCs w:val="28"/>
        </w:rPr>
      </w:pPr>
    </w:p>
    <w:p w14:paraId="7FAB7A84" w14:textId="77777777" w:rsidR="00927767" w:rsidRDefault="00927767" w:rsidP="00ED11C0">
      <w:pPr>
        <w:spacing w:after="0" w:line="240" w:lineRule="auto"/>
        <w:ind w:firstLine="851"/>
        <w:jc w:val="both"/>
        <w:rPr>
          <w:rFonts w:ascii="Times New Roman" w:hAnsi="Times New Roman" w:cs="Times New Roman"/>
          <w:b/>
          <w:sz w:val="28"/>
          <w:szCs w:val="28"/>
        </w:rPr>
      </w:pPr>
      <w:r>
        <w:rPr>
          <w:rFonts w:ascii="Times New Roman" w:hAnsi="Times New Roman" w:cs="Times New Roman"/>
          <w:b/>
          <w:sz w:val="28"/>
          <w:szCs w:val="28"/>
        </w:rPr>
        <w:t xml:space="preserve">4.4 4 тарау бойынша қорытындылар </w:t>
      </w:r>
    </w:p>
    <w:p w14:paraId="70881A61" w14:textId="77777777" w:rsidR="00927767" w:rsidRDefault="00927767" w:rsidP="00ED11C0">
      <w:pPr>
        <w:tabs>
          <w:tab w:val="left" w:pos="1500"/>
        </w:tabs>
        <w:spacing w:after="0" w:line="240" w:lineRule="auto"/>
        <w:ind w:firstLine="851"/>
        <w:jc w:val="both"/>
        <w:rPr>
          <w:rFonts w:ascii="Times New Roman" w:hAnsi="Times New Roman" w:cs="Times New Roman"/>
          <w:bCs/>
          <w:sz w:val="28"/>
          <w:szCs w:val="28"/>
        </w:rPr>
      </w:pPr>
      <w:r>
        <w:rPr>
          <w:rFonts w:ascii="Times New Roman" w:hAnsi="Times New Roman" w:cs="Times New Roman"/>
          <w:bCs/>
          <w:sz w:val="28"/>
          <w:szCs w:val="28"/>
        </w:rPr>
        <w:tab/>
      </w:r>
    </w:p>
    <w:p w14:paraId="3068E1F7"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cs="Times New Roman"/>
          <w:sz w:val="28"/>
          <w:szCs w:val="28"/>
        </w:rPr>
        <w:t>1. Темір жол платформаларында контейнерлерге үйілме жүктерді тиеуге арналған әзірленіп жатқан стационарлы көтергішке арналған негізгі параметрлер мен жабдықтарды анықтау</w:t>
      </w:r>
      <w:r>
        <w:rPr>
          <w:rFonts w:ascii="Times New Roman" w:hAnsi="Times New Roman"/>
          <w:sz w:val="28"/>
          <w:szCs w:val="28"/>
        </w:rPr>
        <w:t>:</w:t>
      </w:r>
    </w:p>
    <w:p w14:paraId="42B19BC5"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sz w:val="28"/>
          <w:szCs w:val="28"/>
          <w:lang w:val="kk-KZ"/>
        </w:rPr>
        <w:t>- стационарлы көтергіштің негізгі жабдығын есептеу және таңдау (гидравликалық цилиндрлерді есептеу және таңдау; насостарды есептеу және таңдау; электр қозғалтқыштарын есептеу және таңдау; массаны есептеу және жүк қармау рамасына арналған материалдарды таңдау) жүргізілді</w:t>
      </w:r>
      <w:r>
        <w:rPr>
          <w:rFonts w:ascii="Times New Roman" w:hAnsi="Times New Roman" w:cs="Times New Roman"/>
          <w:sz w:val="28"/>
          <w:szCs w:val="28"/>
        </w:rPr>
        <w:t>;</w:t>
      </w:r>
    </w:p>
    <w:p w14:paraId="32B1A2A5"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әзірленіп жатқан стационарлы көтергішке арналған 4 жұмыс режимі (4.1-4.4-суреттер) қарастырылды, бұл осы режимдердің жұмысы кезінде </w:t>
      </w:r>
      <w:r>
        <w:rPr>
          <w:rFonts w:ascii="Times New Roman" w:hAnsi="Times New Roman" w:cs="Times New Roman"/>
          <w:sz w:val="28"/>
          <w:szCs w:val="28"/>
        </w:rPr>
        <w:lastRenderedPageBreak/>
        <w:t xml:space="preserve">гидравликалық цилиндрлер штоктарының жүрісін анықтауға мүмкіндік берді; </w:t>
      </w:r>
    </w:p>
    <w:p w14:paraId="63B951C1" w14:textId="77777777" w:rsidR="00927767" w:rsidRDefault="00927767" w:rsidP="00ED11C0">
      <w:pPr>
        <w:spacing w:after="0" w:line="240" w:lineRule="auto"/>
        <w:ind w:firstLine="851"/>
        <w:jc w:val="both"/>
        <w:rPr>
          <w:rFonts w:ascii="Times New Roman" w:hAnsi="Times New Roman" w:cs="Times New Roman"/>
          <w:sz w:val="28"/>
          <w:szCs w:val="28"/>
        </w:rPr>
      </w:pPr>
      <w:r>
        <w:rPr>
          <w:rFonts w:ascii="Times New Roman" w:hAnsi="Times New Roman"/>
          <w:sz w:val="28"/>
          <w:szCs w:val="28"/>
        </w:rPr>
        <w:t xml:space="preserve">- </w:t>
      </w:r>
      <w:r>
        <w:rPr>
          <w:rFonts w:ascii="Times New Roman" w:hAnsi="Times New Roman" w:cs="Times New Roman"/>
          <w:sz w:val="28"/>
          <w:szCs w:val="28"/>
        </w:rPr>
        <w:t>жүк қармау рамасын көтеру-түсіру гидравликалық жетегінің ілгерілемелі қозғалысының принципті гидравликалық схемасы ұсыныл</w:t>
      </w:r>
      <w:r>
        <w:rPr>
          <w:rFonts w:ascii="Times New Roman" w:hAnsi="Times New Roman" w:cs="Times New Roman"/>
          <w:sz w:val="28"/>
          <w:szCs w:val="28"/>
          <w:lang w:val="kk-KZ"/>
        </w:rPr>
        <w:t xml:space="preserve">ды </w:t>
      </w:r>
      <w:r>
        <w:rPr>
          <w:rFonts w:ascii="Times New Roman" w:hAnsi="Times New Roman" w:cs="Times New Roman"/>
          <w:sz w:val="28"/>
          <w:szCs w:val="28"/>
        </w:rPr>
        <w:t>(4.5</w:t>
      </w:r>
      <w:r>
        <w:rPr>
          <w:rFonts w:ascii="Times New Roman" w:hAnsi="Times New Roman"/>
          <w:sz w:val="28"/>
          <w:szCs w:val="28"/>
        </w:rPr>
        <w:t>-суреттер</w:t>
      </w:r>
      <w:r>
        <w:rPr>
          <w:rFonts w:ascii="Times New Roman" w:hAnsi="Times New Roman" w:cs="Times New Roman"/>
          <w:sz w:val="28"/>
          <w:szCs w:val="28"/>
        </w:rPr>
        <w:t>).</w:t>
      </w:r>
    </w:p>
    <w:p w14:paraId="578253B2" w14:textId="77777777" w:rsidR="00927767" w:rsidRDefault="00927767" w:rsidP="00ED11C0">
      <w:pPr>
        <w:spacing w:after="0" w:line="240" w:lineRule="auto"/>
        <w:ind w:firstLine="851"/>
        <w:jc w:val="both"/>
        <w:rPr>
          <w:rFonts w:ascii="Times New Roman" w:hAnsi="Times New Roman"/>
          <w:sz w:val="28"/>
          <w:szCs w:val="28"/>
        </w:rPr>
      </w:pPr>
      <w:r>
        <w:rPr>
          <w:rFonts w:ascii="Times New Roman" w:hAnsi="Times New Roman"/>
          <w:sz w:val="28"/>
          <w:szCs w:val="28"/>
        </w:rPr>
        <w:t>- жүк қармау рамасының гидравликалық цилиндрлерінің штоктарында сығымкүштер анықталды</w:t>
      </w:r>
      <w:r>
        <w:rPr>
          <w:rFonts w:ascii="Times New Roman" w:hAnsi="Times New Roman" w:cs="Times New Roman"/>
          <w:sz w:val="28"/>
          <w:szCs w:val="28"/>
        </w:rPr>
        <w:t>:</w:t>
      </w:r>
    </w:p>
    <w:p w14:paraId="3DD1B3CC" w14:textId="77777777" w:rsidR="00927767" w:rsidRDefault="00927767" w:rsidP="00ED11C0">
      <w:pPr>
        <w:spacing w:after="0" w:line="240" w:lineRule="auto"/>
        <w:ind w:firstLine="851"/>
        <w:jc w:val="both"/>
        <w:rPr>
          <w:rFonts w:ascii="Times New Roman" w:hAnsi="Times New Roman"/>
          <w:sz w:val="28"/>
          <w:szCs w:val="28"/>
          <w:lang w:val="kk-KZ"/>
        </w:rPr>
      </w:pPr>
      <w:r>
        <w:rPr>
          <w:rFonts w:ascii="Times New Roman" w:hAnsi="Times New Roman"/>
          <w:sz w:val="28"/>
          <w:szCs w:val="28"/>
          <w:lang w:val="kk-KZ"/>
        </w:rPr>
        <w:t>а) 1-ші жұмыс режимі кезінде (жүк қармау рамасының көлденең қозғалысы)</w:t>
      </w:r>
      <w:r>
        <w:rPr>
          <w:rFonts w:ascii="Times New Roman" w:hAnsi="Times New Roman" w:cs="Times New Roman"/>
          <w:sz w:val="28"/>
          <w:szCs w:val="28"/>
        </w:rPr>
        <w:t xml:space="preserve"> – </w:t>
      </w:r>
      <m:oMath>
        <m:sSubSup>
          <m:sSubSupPr>
            <m:ctrlPr>
              <w:rPr>
                <w:rFonts w:ascii="Cambria Math" w:hAnsi="Cambria Math" w:cs="Times New Roman"/>
                <w:i/>
                <w:sz w:val="28"/>
                <w:szCs w:val="28"/>
              </w:rPr>
            </m:ctrlPr>
          </m:sSubSupPr>
          <m:e>
            <m:r>
              <w:rPr>
                <w:rFonts w:ascii="Cambria Math" w:hAnsi="Cambria Math" w:cs="Times New Roman"/>
                <w:sz w:val="28"/>
                <w:szCs w:val="28"/>
              </w:rPr>
              <m:t>R</m:t>
            </m:r>
          </m:e>
          <m:sub>
            <m:r>
              <w:rPr>
                <w:rFonts w:ascii="Cambria Math" w:hAnsi="Cambria Math" w:cs="Times New Roman"/>
                <w:sz w:val="28"/>
                <w:szCs w:val="28"/>
              </w:rPr>
              <m:t>гр</m:t>
            </m:r>
          </m:sub>
          <m:sup>
            <m:r>
              <w:rPr>
                <w:rFonts w:ascii="Cambria Math" w:hAnsi="Cambria Math" w:cs="Times New Roman"/>
                <w:sz w:val="28"/>
                <w:szCs w:val="28"/>
              </w:rPr>
              <m:t>поп</m:t>
            </m:r>
          </m:sup>
        </m:sSubSup>
        <m:r>
          <w:rPr>
            <w:rFonts w:ascii="Cambria Math" w:hAnsi="Cambria Math" w:cs="Times New Roman"/>
            <w:sz w:val="28"/>
            <w:szCs w:val="28"/>
          </w:rPr>
          <m:t>=</m:t>
        </m:r>
        <m:r>
          <w:rPr>
            <w:rFonts w:ascii="Cambria Math" w:hAnsi="Cambria Math" w:cs="Times New Roman"/>
            <w:sz w:val="28"/>
            <w:szCs w:val="28"/>
            <w:lang w:val="kk-KZ"/>
          </w:rPr>
          <m:t>150 кг</m:t>
        </m:r>
      </m:oMath>
      <w:r>
        <w:rPr>
          <w:rFonts w:ascii="Times New Roman" w:hAnsi="Times New Roman"/>
          <w:sz w:val="28"/>
          <w:szCs w:val="28"/>
          <w:lang w:val="kk-KZ"/>
        </w:rPr>
        <w:t>;</w:t>
      </w:r>
    </w:p>
    <w:p w14:paraId="30EB74AC" w14:textId="77777777" w:rsidR="00927767" w:rsidRDefault="00927767" w:rsidP="00ED11C0">
      <w:pPr>
        <w:spacing w:after="0" w:line="240" w:lineRule="auto"/>
        <w:ind w:firstLine="851"/>
        <w:jc w:val="both"/>
        <w:rPr>
          <w:rFonts w:ascii="Times New Roman" w:hAnsi="Times New Roman"/>
          <w:sz w:val="28"/>
          <w:szCs w:val="28"/>
          <w:lang w:val="kk-KZ"/>
        </w:rPr>
      </w:pPr>
      <w:r>
        <w:rPr>
          <w:rFonts w:ascii="Times New Roman" w:hAnsi="Times New Roman"/>
          <w:sz w:val="28"/>
          <w:szCs w:val="28"/>
          <w:lang w:val="kk-KZ"/>
        </w:rPr>
        <w:t>б) 2-ші жұмыс режимі кезінде (жүк қармау рамасының бекіту тораптары мүмкін сәйкес келмеген жағдайда бойлық орын ауыстыру)</w:t>
      </w:r>
      <w:r>
        <w:rPr>
          <w:rFonts w:ascii="Times New Roman" w:hAnsi="Times New Roman" w:cs="Times New Roman"/>
          <w:sz w:val="28"/>
          <w:szCs w:val="28"/>
          <w:lang w:val="kk-KZ"/>
        </w:rPr>
        <w:t xml:space="preserve"> –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R</m:t>
            </m:r>
          </m:e>
          <m:sub>
            <m:r>
              <w:rPr>
                <w:rFonts w:ascii="Cambria Math" w:hAnsi="Cambria Math" w:cs="Times New Roman"/>
                <w:sz w:val="28"/>
                <w:szCs w:val="28"/>
                <w:lang w:val="kk-KZ"/>
              </w:rPr>
              <m:t>гр</m:t>
            </m:r>
          </m:sub>
          <m:sup>
            <m:r>
              <w:rPr>
                <w:rFonts w:ascii="Cambria Math" w:hAnsi="Cambria Math" w:cs="Times New Roman"/>
                <w:sz w:val="28"/>
                <w:szCs w:val="28"/>
                <w:lang w:val="kk-KZ"/>
              </w:rPr>
              <m:t>пр</m:t>
            </m:r>
          </m:sup>
        </m:sSubSup>
        <m:r>
          <w:rPr>
            <w:rFonts w:ascii="Cambria Math" w:hAnsi="Cambria Math" w:cs="Times New Roman"/>
            <w:sz w:val="28"/>
            <w:szCs w:val="28"/>
            <w:lang w:val="kk-KZ"/>
          </w:rPr>
          <m:t>=150 кг</m:t>
        </m:r>
      </m:oMath>
      <w:r>
        <w:rPr>
          <w:rFonts w:ascii="Times New Roman" w:hAnsi="Times New Roman"/>
          <w:sz w:val="28"/>
          <w:szCs w:val="28"/>
          <w:lang w:val="kk-KZ"/>
        </w:rPr>
        <w:t>;</w:t>
      </w:r>
    </w:p>
    <w:p w14:paraId="53E7C2F9" w14:textId="77777777" w:rsidR="00927767" w:rsidRDefault="00927767" w:rsidP="00ED11C0">
      <w:pPr>
        <w:spacing w:after="0" w:line="240" w:lineRule="auto"/>
        <w:ind w:firstLine="851"/>
        <w:jc w:val="both"/>
        <w:rPr>
          <w:rFonts w:ascii="Times New Roman" w:hAnsi="Times New Roman"/>
          <w:sz w:val="28"/>
          <w:szCs w:val="28"/>
          <w:lang w:val="kk-KZ"/>
        </w:rPr>
      </w:pPr>
      <w:r>
        <w:rPr>
          <w:rFonts w:ascii="Times New Roman" w:hAnsi="Times New Roman"/>
          <w:sz w:val="28"/>
          <w:szCs w:val="28"/>
          <w:lang w:val="kk-KZ"/>
        </w:rPr>
        <w:t>в) 3-ші жұмыс режимі кезінде (контейнермен бірге жүк қармау рамасын көтеру)</w:t>
      </w:r>
      <w:r>
        <w:rPr>
          <w:rFonts w:ascii="Times New Roman" w:hAnsi="Times New Roman" w:cs="Times New Roman"/>
          <w:sz w:val="28"/>
          <w:szCs w:val="28"/>
          <w:lang w:val="kk-KZ"/>
        </w:rPr>
        <w:t xml:space="preserve"> –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R</m:t>
            </m:r>
          </m:e>
          <m:sub>
            <m:r>
              <w:rPr>
                <w:rFonts w:ascii="Cambria Math" w:hAnsi="Cambria Math" w:cs="Times New Roman"/>
                <w:sz w:val="28"/>
                <w:szCs w:val="28"/>
                <w:lang w:val="kk-KZ"/>
              </w:rPr>
              <m:t>гр</m:t>
            </m:r>
          </m:sub>
          <m:sup>
            <m:r>
              <w:rPr>
                <w:rFonts w:ascii="Cambria Math" w:hAnsi="Cambria Math" w:cs="Times New Roman"/>
                <w:sz w:val="28"/>
                <w:szCs w:val="28"/>
                <w:lang w:val="kk-KZ"/>
              </w:rPr>
              <m:t>под</m:t>
            </m:r>
          </m:sup>
        </m:sSubSup>
        <m:r>
          <w:rPr>
            <w:rFonts w:ascii="Cambria Math" w:hAnsi="Cambria Math" w:cs="Times New Roman"/>
            <w:sz w:val="28"/>
            <w:szCs w:val="28"/>
            <w:lang w:val="kk-KZ"/>
          </w:rPr>
          <m:t>=26 000 кг</m:t>
        </m:r>
      </m:oMath>
      <w:r>
        <w:rPr>
          <w:rFonts w:ascii="Times New Roman" w:hAnsi="Times New Roman"/>
          <w:sz w:val="28"/>
          <w:szCs w:val="28"/>
          <w:lang w:val="kk-KZ"/>
        </w:rPr>
        <w:t>;</w:t>
      </w:r>
    </w:p>
    <w:p w14:paraId="7D2FB826" w14:textId="77777777" w:rsidR="00927767" w:rsidRDefault="00927767" w:rsidP="00ED11C0">
      <w:pPr>
        <w:spacing w:after="0" w:line="240" w:lineRule="auto"/>
        <w:ind w:firstLine="851"/>
        <w:jc w:val="both"/>
        <w:rPr>
          <w:rFonts w:ascii="Times New Roman" w:hAnsi="Times New Roman"/>
          <w:sz w:val="28"/>
          <w:szCs w:val="28"/>
          <w:lang w:val="kk-KZ"/>
        </w:rPr>
      </w:pPr>
      <w:r>
        <w:rPr>
          <w:rFonts w:ascii="Times New Roman" w:hAnsi="Times New Roman"/>
          <w:sz w:val="28"/>
          <w:szCs w:val="28"/>
          <w:lang w:val="kk-KZ"/>
        </w:rPr>
        <w:t>г) 4-ші жұмыс режимі кезінде (контейнермен бірге жүк қармау рамасының айналуы)</w:t>
      </w:r>
      <w:r>
        <w:rPr>
          <w:rFonts w:ascii="Times New Roman" w:hAnsi="Times New Roman" w:cs="Times New Roman"/>
          <w:sz w:val="28"/>
          <w:szCs w:val="28"/>
          <w:lang w:val="kk-KZ"/>
        </w:rPr>
        <w:t xml:space="preserve"> –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R</m:t>
            </m:r>
          </m:e>
          <m:sub>
            <m:r>
              <w:rPr>
                <w:rFonts w:ascii="Cambria Math" w:hAnsi="Cambria Math" w:cs="Times New Roman"/>
                <w:sz w:val="28"/>
                <w:szCs w:val="28"/>
                <w:lang w:val="kk-KZ"/>
              </w:rPr>
              <m:t>гр</m:t>
            </m:r>
          </m:sub>
          <m:sup>
            <m:r>
              <w:rPr>
                <w:rFonts w:ascii="Cambria Math" w:hAnsi="Cambria Math" w:cs="Times New Roman"/>
                <w:sz w:val="28"/>
                <w:szCs w:val="28"/>
                <w:lang w:val="kk-KZ"/>
              </w:rPr>
              <m:t>вр</m:t>
            </m:r>
          </m:sup>
        </m:sSubSup>
        <m:r>
          <w:rPr>
            <w:rFonts w:ascii="Cambria Math" w:hAnsi="Cambria Math" w:cs="Times New Roman"/>
            <w:sz w:val="28"/>
            <w:szCs w:val="28"/>
            <w:lang w:val="kk-KZ"/>
          </w:rPr>
          <m:t>=45000 кг</m:t>
        </m:r>
      </m:oMath>
      <w:r>
        <w:rPr>
          <w:rFonts w:ascii="Times New Roman" w:hAnsi="Times New Roman"/>
          <w:sz w:val="28"/>
          <w:szCs w:val="28"/>
          <w:lang w:val="kk-KZ"/>
        </w:rPr>
        <w:t>;</w:t>
      </w:r>
    </w:p>
    <w:p w14:paraId="2AB88703" w14:textId="42D1994D" w:rsidR="00927767" w:rsidRDefault="00927767" w:rsidP="00ED11C0">
      <w:pPr>
        <w:spacing w:after="0" w:line="240" w:lineRule="auto"/>
        <w:ind w:firstLine="851"/>
        <w:jc w:val="both"/>
        <w:rPr>
          <w:rFonts w:ascii="Times New Roman" w:eastAsiaTheme="minorEastAsia" w:hAnsi="Times New Roman" w:cs="Times New Roman"/>
          <w:sz w:val="28"/>
          <w:szCs w:val="28"/>
          <w:lang w:val="kk-KZ"/>
        </w:rPr>
      </w:pPr>
      <w:r>
        <w:rPr>
          <w:rFonts w:ascii="Times New Roman" w:hAnsi="Times New Roman"/>
          <w:sz w:val="28"/>
          <w:szCs w:val="28"/>
          <w:lang w:val="kk-KZ"/>
        </w:rPr>
        <w:t xml:space="preserve">- гидравликалық цилиндрлерді таңдау үшін минималды параметрлерді есептеу жүргізілді </w:t>
      </w:r>
      <w:r>
        <w:rPr>
          <w:rFonts w:ascii="Times New Roman" w:eastAsiaTheme="minorEastAsia" w:hAnsi="Times New Roman" w:cs="Times New Roman"/>
          <w:sz w:val="28"/>
          <w:szCs w:val="28"/>
          <w:lang w:val="kk-KZ"/>
        </w:rPr>
        <w:t>(4.1-кесте)</w:t>
      </w:r>
      <w:r w:rsidR="00300738">
        <w:rPr>
          <w:rFonts w:ascii="Times New Roman" w:eastAsiaTheme="minorEastAsia" w:hAnsi="Times New Roman" w:cs="Times New Roman"/>
          <w:sz w:val="28"/>
          <w:szCs w:val="28"/>
          <w:lang w:val="kk-KZ"/>
        </w:rPr>
        <w:t xml:space="preserve"> </w:t>
      </w:r>
      <w:r w:rsidR="00300738" w:rsidRPr="00300738">
        <w:rPr>
          <w:rFonts w:ascii="Times New Roman" w:eastAsiaTheme="minorEastAsia" w:hAnsi="Times New Roman" w:cs="Times New Roman"/>
          <w:sz w:val="28"/>
          <w:szCs w:val="28"/>
          <w:lang w:val="kk-KZ"/>
        </w:rPr>
        <w:t>[</w:t>
      </w:r>
      <w:r w:rsidR="00300738" w:rsidRPr="00E97293">
        <w:rPr>
          <w:rFonts w:ascii="Times New Roman" w:eastAsiaTheme="minorEastAsia" w:hAnsi="Times New Roman" w:cs="Times New Roman"/>
          <w:sz w:val="28"/>
          <w:szCs w:val="28"/>
          <w:lang w:val="kk-KZ"/>
        </w:rPr>
        <w:t>104</w:t>
      </w:r>
      <w:r w:rsidR="00300738" w:rsidRPr="00300738">
        <w:rPr>
          <w:rFonts w:ascii="Times New Roman" w:eastAsiaTheme="minorEastAsia" w:hAnsi="Times New Roman" w:cs="Times New Roman"/>
          <w:sz w:val="28"/>
          <w:szCs w:val="28"/>
          <w:lang w:val="kk-KZ"/>
        </w:rPr>
        <w:t>]</w:t>
      </w:r>
      <w:r>
        <w:rPr>
          <w:rFonts w:ascii="Times New Roman" w:eastAsiaTheme="minorEastAsia" w:hAnsi="Times New Roman" w:cs="Times New Roman"/>
          <w:sz w:val="28"/>
          <w:szCs w:val="28"/>
          <w:lang w:val="kk-KZ"/>
        </w:rPr>
        <w:t>;</w:t>
      </w:r>
    </w:p>
    <w:p w14:paraId="042045A6" w14:textId="77777777" w:rsidR="00927767" w:rsidRDefault="00927767" w:rsidP="00ED11C0">
      <w:pPr>
        <w:spacing w:after="0" w:line="240" w:lineRule="auto"/>
        <w:ind w:firstLine="851"/>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 Теміржол платформаларында контейнерлерге үйілме жүктерді тиеу үшін әзірленіп жатқан стационарлы көтергішке арналған жабдықтар ұсынылды</w:t>
      </w:r>
      <w:r>
        <w:rPr>
          <w:rFonts w:ascii="Times New Roman" w:hAnsi="Times New Roman" w:cs="Times New Roman"/>
          <w:sz w:val="28"/>
          <w:szCs w:val="28"/>
          <w:lang w:val="kk-KZ"/>
        </w:rPr>
        <w:t>:</w:t>
      </w:r>
    </w:p>
    <w:p w14:paraId="651CB6B0" w14:textId="77777777" w:rsidR="00927767" w:rsidRDefault="00927767" w:rsidP="00ED11C0">
      <w:pPr>
        <w:spacing w:after="0" w:line="240" w:lineRule="auto"/>
        <w:ind w:firstLine="851"/>
        <w:jc w:val="both"/>
        <w:rPr>
          <w:rFonts w:ascii="Times New Roman" w:eastAsiaTheme="minorEastAsia" w:hAnsi="Times New Roman" w:cs="Times New Roman"/>
          <w:sz w:val="28"/>
          <w:szCs w:val="28"/>
          <w:lang w:val="kk-KZ"/>
        </w:rPr>
      </w:pPr>
      <w:r>
        <w:rPr>
          <w:rFonts w:ascii="Times New Roman" w:eastAsia="Times New Roman" w:hAnsi="Times New Roman" w:cs="Times New Roman"/>
          <w:sz w:val="28"/>
          <w:szCs w:val="28"/>
          <w:lang w:val="kk-KZ" w:eastAsia="ru-RU"/>
        </w:rPr>
        <w:t xml:space="preserve">- </w:t>
      </w:r>
      <w:r>
        <w:rPr>
          <w:rFonts w:ascii="Times New Roman" w:eastAsiaTheme="minorEastAsia" w:hAnsi="Times New Roman" w:cs="Times New Roman"/>
          <w:sz w:val="28"/>
          <w:szCs w:val="28"/>
          <w:lang w:val="kk-KZ"/>
        </w:rPr>
        <w:t>көтергіштің барлық 4 жұмыс режимі үшін 8 гидравликалық цилиндр ұсынылды (</w:t>
      </w:r>
      <w:r>
        <w:rPr>
          <w:rFonts w:ascii="Times New Roman" w:hAnsi="Times New Roman" w:cs="Times New Roman"/>
          <w:sz w:val="28"/>
          <w:szCs w:val="28"/>
          <w:lang w:val="kk-KZ"/>
        </w:rPr>
        <w:t>1-</w:t>
      </w:r>
      <w:r>
        <w:rPr>
          <w:rFonts w:ascii="Times New Roman" w:hAnsi="Times New Roman"/>
          <w:sz w:val="28"/>
          <w:szCs w:val="28"/>
          <w:lang w:val="kk-KZ"/>
        </w:rPr>
        <w:t>ші жұмыс режимі</w:t>
      </w:r>
      <w:r>
        <w:rPr>
          <w:rFonts w:ascii="Times New Roman" w:hAnsi="Times New Roman" w:cs="Times New Roman"/>
          <w:sz w:val="28"/>
          <w:szCs w:val="28"/>
          <w:lang w:val="kk-KZ"/>
        </w:rPr>
        <w:t xml:space="preserve"> – ЦП-25x110.22 – 2 бірл.; 2</w:t>
      </w:r>
      <w:r>
        <w:rPr>
          <w:rFonts w:ascii="Times New Roman" w:hAnsi="Times New Roman"/>
          <w:sz w:val="28"/>
          <w:szCs w:val="28"/>
          <w:lang w:val="kk-KZ"/>
        </w:rPr>
        <w:t xml:space="preserve">-ші жұмыс режимі </w:t>
      </w:r>
      <w:r>
        <w:rPr>
          <w:rFonts w:ascii="Times New Roman" w:hAnsi="Times New Roman" w:cs="Times New Roman"/>
          <w:sz w:val="28"/>
          <w:szCs w:val="28"/>
          <w:lang w:val="kk-KZ"/>
        </w:rPr>
        <w:t>– ЦГ-100.80х2200.11 – 2 бірл.; 3</w:t>
      </w:r>
      <w:r>
        <w:rPr>
          <w:rFonts w:ascii="Times New Roman" w:hAnsi="Times New Roman"/>
          <w:sz w:val="28"/>
          <w:szCs w:val="28"/>
          <w:lang w:val="kk-KZ"/>
        </w:rPr>
        <w:t>-ші жұмыс режимі</w:t>
      </w:r>
      <w:r>
        <w:rPr>
          <w:rFonts w:ascii="Times New Roman" w:hAnsi="Times New Roman" w:cs="Times New Roman"/>
          <w:sz w:val="28"/>
          <w:szCs w:val="28"/>
          <w:lang w:val="kk-KZ"/>
        </w:rPr>
        <w:t xml:space="preserve"> – ЦГ-180.125x1400.11 – 2 бірл.; 4</w:t>
      </w:r>
      <w:r>
        <w:rPr>
          <w:rFonts w:ascii="Times New Roman" w:hAnsi="Times New Roman"/>
          <w:sz w:val="28"/>
          <w:szCs w:val="28"/>
          <w:lang w:val="kk-KZ"/>
        </w:rPr>
        <w:t xml:space="preserve">-ші жұмыс режимі </w:t>
      </w:r>
      <w:r>
        <w:rPr>
          <w:rFonts w:ascii="Times New Roman" w:hAnsi="Times New Roman" w:cs="Times New Roman"/>
          <w:sz w:val="28"/>
          <w:szCs w:val="28"/>
          <w:lang w:val="kk-KZ"/>
        </w:rPr>
        <w:t>– ЦГ-220.160х2000.11 – 2 бірл.);</w:t>
      </w:r>
    </w:p>
    <w:p w14:paraId="19995F6C" w14:textId="77777777" w:rsidR="00927767" w:rsidRDefault="00927767" w:rsidP="00ED11C0">
      <w:pPr>
        <w:spacing w:after="0" w:line="240" w:lineRule="auto"/>
        <w:ind w:firstLine="851"/>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- 1.3Т-12,5/16 маркалы насостары және 4АМ250S4У2 маркалы электр қозғалтқыштары бар 4 агрегат (үш плунжерлі-қос иінді) ұсынылды; </w:t>
      </w:r>
    </w:p>
    <w:p w14:paraId="2BEE71C6" w14:textId="77777777" w:rsidR="00927767" w:rsidRDefault="00927767" w:rsidP="00ED11C0">
      <w:pPr>
        <w:spacing w:after="0" w:line="240" w:lineRule="auto"/>
        <w:ind w:firstLine="851"/>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жүк қармаушы рамаларды дайындау үшін материалдар ұсынылды</w:t>
      </w:r>
      <w:r>
        <w:rPr>
          <w:rFonts w:ascii="Times New Roman" w:hAnsi="Times New Roman"/>
          <w:sz w:val="28"/>
          <w:szCs w:val="28"/>
          <w:lang w:val="kk-KZ"/>
        </w:rPr>
        <w:t xml:space="preserve"> (4.2-кесте). </w:t>
      </w:r>
    </w:p>
    <w:p w14:paraId="758F93F7" w14:textId="77777777" w:rsidR="00927767" w:rsidRDefault="00927767" w:rsidP="00ED11C0">
      <w:pPr>
        <w:spacing w:after="0" w:line="240" w:lineRule="auto"/>
        <w:ind w:firstLine="851"/>
        <w:jc w:val="both"/>
        <w:rPr>
          <w:rFonts w:ascii="Times New Roman" w:hAnsi="Times New Roman"/>
          <w:sz w:val="28"/>
          <w:szCs w:val="28"/>
          <w:shd w:val="clear" w:color="auto" w:fill="FFFFFF"/>
          <w:lang w:val="kk-KZ"/>
        </w:rPr>
      </w:pPr>
      <w:r>
        <w:rPr>
          <w:rFonts w:ascii="Times New Roman" w:hAnsi="Times New Roman" w:cs="Times New Roman"/>
          <w:sz w:val="28"/>
          <w:szCs w:val="28"/>
          <w:lang w:val="kk-KZ"/>
        </w:rPr>
        <w:t>3. «Темір жол платформаларында контейнерлерге үйілме жүктерді тиеуге арналған стационарлы көтергішті әзірлеуге арналған техникалық тапсырма» әзірленді</w:t>
      </w:r>
      <w:r>
        <w:rPr>
          <w:rFonts w:ascii="Times New Roman" w:hAnsi="Times New Roman"/>
          <w:sz w:val="28"/>
          <w:szCs w:val="28"/>
          <w:shd w:val="clear" w:color="auto" w:fill="FFFFFF"/>
          <w:lang w:val="kk-KZ"/>
        </w:rPr>
        <w:t xml:space="preserve">. </w:t>
      </w:r>
    </w:p>
    <w:p w14:paraId="202C5F2C" w14:textId="5A00109B" w:rsidR="00927767" w:rsidRDefault="00927767"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4. Сарыбел элеваторы жағдайында әзірленіп жатқан стационарлы көтергішті ендіру кезінде экономикалық тиімділікті анықтау бойынша есептеу әдістемесі ұсынылды</w:t>
      </w:r>
      <w:r>
        <w:rPr>
          <w:rFonts w:ascii="Times New Roman" w:hAnsi="Times New Roman"/>
          <w:sz w:val="28"/>
          <w:szCs w:val="28"/>
          <w:lang w:val="kk-KZ"/>
        </w:rPr>
        <w:t>: элеваторда астық жүктерін тиеудің 3 көліктік-технологиялық схемасы (қолданыстағы – хоппер-вагондарға дәстүрлі тиеу; карантин жағдайында енгізілген (Қытай үшін) – 40 футтық контейнерлерге горизонталь тиеу; ұсынылып отырған – 20 футтық контейнерлерге стационарлы көтергішті пайдалана отырып вертикаль тиеу) қаралды</w:t>
      </w:r>
      <w:r>
        <w:rPr>
          <w:rFonts w:ascii="Times New Roman" w:hAnsi="Times New Roman" w:cs="Times New Roman"/>
          <w:sz w:val="28"/>
          <w:szCs w:val="28"/>
          <w:lang w:val="kk-KZ"/>
        </w:rPr>
        <w:t xml:space="preserve">; </w:t>
      </w:r>
      <w:r>
        <w:rPr>
          <w:rFonts w:ascii="Times New Roman" w:hAnsi="Times New Roman" w:cs="Times New Roman"/>
          <w:bCs/>
          <w:sz w:val="28"/>
          <w:szCs w:val="28"/>
          <w:lang w:val="kk-KZ"/>
        </w:rPr>
        <w:t>монтаждау жұмыстарымен стационарлы көтергіштің жалпы болжамды құны анықталды (4.3-кесте); экономикалық тиімділік есебі орындалды, ол 25 млн теңгеден астам капитал салғанда, экономикалық тиімділік 9 млн теңге шегінде, өзін-өзі ақтау мерзімі 5 жылға дейін болатынын көрсетті</w:t>
      </w:r>
      <w:r>
        <w:rPr>
          <w:rFonts w:ascii="Times New Roman" w:hAnsi="Times New Roman" w:cs="Times New Roman"/>
          <w:sz w:val="28"/>
          <w:szCs w:val="28"/>
          <w:lang w:val="kk-KZ"/>
        </w:rPr>
        <w:t>.</w:t>
      </w:r>
    </w:p>
    <w:p w14:paraId="614BD8F3" w14:textId="77777777" w:rsidR="003A48DA" w:rsidRPr="00D04F93" w:rsidRDefault="00D04F93" w:rsidP="003A48DA">
      <w:pPr>
        <w:spacing w:after="0" w:line="240" w:lineRule="auto"/>
        <w:ind w:firstLine="567"/>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ҚОРЫТЫНДЫ</w:t>
      </w:r>
    </w:p>
    <w:p w14:paraId="35CEC46F" w14:textId="77777777" w:rsidR="003A48DA" w:rsidRPr="00D04F93" w:rsidRDefault="003A48DA" w:rsidP="00ED11C0">
      <w:pPr>
        <w:spacing w:after="0" w:line="240" w:lineRule="auto"/>
        <w:ind w:firstLine="851"/>
        <w:jc w:val="both"/>
        <w:rPr>
          <w:rFonts w:ascii="Times New Roman" w:hAnsi="Times New Roman" w:cs="Times New Roman"/>
          <w:sz w:val="28"/>
          <w:szCs w:val="28"/>
          <w:lang w:val="kk-KZ"/>
        </w:rPr>
      </w:pPr>
    </w:p>
    <w:p w14:paraId="5852AE37" w14:textId="77777777" w:rsidR="003A48DA" w:rsidRPr="00D04F93" w:rsidRDefault="00D04F93" w:rsidP="00ED11C0">
      <w:pPr>
        <w:spacing w:after="0" w:line="240" w:lineRule="auto"/>
        <w:ind w:firstLine="851"/>
        <w:jc w:val="both"/>
        <w:rPr>
          <w:rFonts w:ascii="Times New Roman" w:hAnsi="Times New Roman" w:cs="Times New Roman"/>
          <w:sz w:val="28"/>
          <w:szCs w:val="28"/>
          <w:lang w:val="kk-KZ"/>
        </w:rPr>
      </w:pPr>
      <w:r w:rsidRPr="00D04F93">
        <w:rPr>
          <w:rFonts w:ascii="Times New Roman" w:hAnsi="Times New Roman" w:cs="Times New Roman"/>
          <w:sz w:val="28"/>
          <w:szCs w:val="28"/>
          <w:lang w:val="kk-KZ"/>
        </w:rPr>
        <w:t>Диссертациялық жұмыста жаңа ғылыми негізделген нәтижелер бар, оларды пайдалану маңызды қолданбалы мәселені шешуді қамтамасыз етеді</w:t>
      </w:r>
      <w:r w:rsidR="003A48DA" w:rsidRPr="00D04F93">
        <w:rPr>
          <w:rFonts w:ascii="Times New Roman" w:hAnsi="Times New Roman" w:cs="Times New Roman"/>
          <w:sz w:val="28"/>
          <w:szCs w:val="28"/>
          <w:lang w:val="kk-KZ"/>
        </w:rPr>
        <w:t>.</w:t>
      </w:r>
    </w:p>
    <w:p w14:paraId="76F2504A" w14:textId="77777777" w:rsidR="00A019C7" w:rsidRPr="00D04F93" w:rsidRDefault="00D04F93" w:rsidP="00ED11C0">
      <w:pPr>
        <w:spacing w:after="0" w:line="240" w:lineRule="auto"/>
        <w:ind w:firstLine="851"/>
        <w:jc w:val="both"/>
        <w:rPr>
          <w:rFonts w:ascii="Times New Roman" w:hAnsi="Times New Roman" w:cs="Times New Roman"/>
          <w:sz w:val="28"/>
          <w:szCs w:val="28"/>
          <w:lang w:val="kk-KZ"/>
        </w:rPr>
      </w:pPr>
      <w:r w:rsidRPr="00D04F93">
        <w:rPr>
          <w:rFonts w:ascii="Times New Roman" w:hAnsi="Times New Roman" w:cs="Times New Roman"/>
          <w:sz w:val="28"/>
          <w:szCs w:val="28"/>
          <w:lang w:val="kk-KZ"/>
        </w:rPr>
        <w:t>Диссертациялық зерттеулердің нәтижелері бойынша қысқаша тұжырымдар</w:t>
      </w:r>
      <w:r w:rsidR="003A48DA" w:rsidRPr="00D04F93">
        <w:rPr>
          <w:rFonts w:ascii="Times New Roman" w:hAnsi="Times New Roman" w:cs="Times New Roman"/>
          <w:sz w:val="28"/>
          <w:szCs w:val="28"/>
          <w:lang w:val="kk-KZ"/>
        </w:rPr>
        <w:t>:</w:t>
      </w:r>
    </w:p>
    <w:p w14:paraId="48FF1EB1" w14:textId="77777777" w:rsidR="008304AA" w:rsidRPr="00E112C4" w:rsidRDefault="008304AA" w:rsidP="008304AA">
      <w:pPr>
        <w:spacing w:after="0" w:line="240" w:lineRule="auto"/>
        <w:ind w:firstLine="851"/>
        <w:jc w:val="both"/>
        <w:rPr>
          <w:rFonts w:ascii="Times New Roman" w:hAnsi="Times New Roman" w:cs="Times New Roman"/>
          <w:sz w:val="28"/>
          <w:szCs w:val="28"/>
          <w:lang w:val="kk-KZ"/>
        </w:rPr>
      </w:pPr>
      <w:r w:rsidRPr="00E112C4">
        <w:rPr>
          <w:rFonts w:ascii="Times New Roman" w:hAnsi="Times New Roman" w:cs="Times New Roman"/>
          <w:sz w:val="28"/>
          <w:szCs w:val="28"/>
          <w:lang w:val="kk-KZ"/>
        </w:rPr>
        <w:t>1. Контейнерлік тасымалдау кезінде астық жүктерін тиеу тәсілдеріне жүргізілген әдеби-патенттік шолу оларды теміржол платформаларында контейнерлерге тиеу үшін көтергіштердің тиімді конструкцияларының жоқтығы туралы қорытынды жасауға мүмкіндік берді.</w:t>
      </w:r>
    </w:p>
    <w:p w14:paraId="7E495738" w14:textId="6BC8FCF8" w:rsidR="008304AA" w:rsidRPr="00EB039F" w:rsidRDefault="008304AA" w:rsidP="008304AA">
      <w:pPr>
        <w:spacing w:after="0" w:line="240" w:lineRule="auto"/>
        <w:ind w:firstLine="851"/>
        <w:jc w:val="both"/>
        <w:rPr>
          <w:rFonts w:ascii="Times New Roman" w:hAnsi="Times New Roman" w:cs="Times New Roman"/>
          <w:sz w:val="32"/>
          <w:szCs w:val="28"/>
          <w:lang w:val="kk-KZ"/>
        </w:rPr>
      </w:pPr>
      <w:r>
        <w:rPr>
          <w:rFonts w:ascii="Times New Roman" w:hAnsi="Times New Roman" w:cs="Times New Roman"/>
          <w:sz w:val="28"/>
          <w:szCs w:val="28"/>
          <w:lang w:val="kk-KZ"/>
        </w:rPr>
        <w:t>2</w:t>
      </w:r>
      <w:r w:rsidRPr="00EB039F">
        <w:rPr>
          <w:rFonts w:ascii="Times New Roman" w:hAnsi="Times New Roman" w:cs="Times New Roman"/>
          <w:sz w:val="28"/>
          <w:szCs w:val="28"/>
          <w:lang w:val="kk-KZ"/>
        </w:rPr>
        <w:t xml:space="preserve">. </w:t>
      </w:r>
      <w:r>
        <w:rPr>
          <w:rFonts w:ascii="Times New Roman" w:eastAsiaTheme="minorEastAsia" w:hAnsi="Times New Roman" w:cs="Times New Roman"/>
          <w:sz w:val="28"/>
          <w:szCs w:val="28"/>
          <w:lang w:val="kk-KZ"/>
        </w:rPr>
        <w:t>Mathcad</w:t>
      </w:r>
      <w:r w:rsidRPr="00D04F93">
        <w:rPr>
          <w:rFonts w:ascii="Times New Roman" w:eastAsiaTheme="minorEastAsia" w:hAnsi="Times New Roman" w:cs="Times New Roman"/>
          <w:sz w:val="28"/>
          <w:szCs w:val="28"/>
          <w:lang w:val="kk-KZ"/>
        </w:rPr>
        <w:t xml:space="preserve"> бағдарламалық ортасында астық жүктерін 20 футтық контейнерге тиеу кезінде статикалық және динамикалық кернеулерді стационарлы көтергіштің жүк қармау рамасының конструкциясында математикалық модельдеу орындалды. Динамикалық кернеулерді есептеу кезінде астық жүктерінің құлау биіктігіне және элеватордың тиеу бункерінің босату құбырларының саңылау радиусына байланысты өзгеруі мүмкін динамикалық коэффициент ескеріледі</w:t>
      </w:r>
      <w:r w:rsidRPr="00D04F93">
        <w:rPr>
          <w:rFonts w:ascii="Times New Roman" w:hAnsi="Times New Roman" w:cs="Times New Roman"/>
          <w:sz w:val="28"/>
          <w:szCs w:val="28"/>
          <w:lang w:val="kk-KZ"/>
        </w:rPr>
        <w:t xml:space="preserve">. </w:t>
      </w:r>
      <w:r>
        <w:rPr>
          <w:rFonts w:ascii="Times New Roman" w:hAnsi="Times New Roman" w:cs="Times New Roman"/>
          <w:bCs/>
          <w:sz w:val="28"/>
          <w:szCs w:val="28"/>
          <w:lang w:val="kk-KZ"/>
        </w:rPr>
        <w:t>Mathcad бағдарламалық ортасында орындалған математикалық модельдеу нәтижелерін өңдеу және талдау барысында алынды</w:t>
      </w:r>
      <w:r w:rsidRPr="00D04F93">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Mathcad</w:t>
      </w:r>
      <w:r w:rsidRPr="00392D78">
        <w:rPr>
          <w:rFonts w:ascii="Times New Roman" w:eastAsiaTheme="minorEastAsia" w:hAnsi="Times New Roman" w:cs="Times New Roman"/>
          <w:sz w:val="28"/>
          <w:szCs w:val="28"/>
          <w:lang w:val="kk-KZ"/>
        </w:rPr>
        <w:t xml:space="preserve"> бағдарламалық ортасында </w:t>
      </w:r>
      <w:r>
        <w:rPr>
          <w:rFonts w:ascii="Times New Roman" w:hAnsi="Times New Roman" w:cs="Times New Roman"/>
          <w:sz w:val="28"/>
          <w:szCs w:val="28"/>
          <w:lang w:val="kk-KZ"/>
        </w:rPr>
        <w:t xml:space="preserve">4 сыналатын жағдай үшін </w:t>
      </w:r>
      <w:r w:rsidRPr="00D04F93">
        <w:rPr>
          <w:rFonts w:ascii="Times New Roman" w:hAnsi="Times New Roman" w:cs="Times New Roman"/>
          <w:sz w:val="28"/>
          <w:szCs w:val="28"/>
          <w:lang w:val="kk-KZ"/>
        </w:rPr>
        <w:t>(90</w:t>
      </w:r>
      <w:r w:rsidR="00470A9D" w:rsidRPr="00470A9D">
        <w:rPr>
          <w:rFonts w:ascii="Times New Roman" w:hAnsi="Times New Roman" w:cs="Times New Roman"/>
          <w:sz w:val="28"/>
          <w:szCs w:val="28"/>
          <w:lang w:val="kk-KZ"/>
        </w:rPr>
        <w:t>°</w:t>
      </w:r>
      <w:r w:rsidRPr="00D04F93">
        <w:rPr>
          <w:rFonts w:ascii="Times New Roman" w:hAnsi="Times New Roman" w:cs="Times New Roman"/>
          <w:sz w:val="28"/>
          <w:szCs w:val="28"/>
          <w:lang w:val="kk-KZ"/>
        </w:rPr>
        <w:t>, 60</w:t>
      </w:r>
      <w:r w:rsidR="00470A9D" w:rsidRPr="00470A9D">
        <w:rPr>
          <w:rFonts w:ascii="Times New Roman" w:hAnsi="Times New Roman" w:cs="Times New Roman"/>
          <w:sz w:val="28"/>
          <w:szCs w:val="28"/>
          <w:lang w:val="kk-KZ"/>
        </w:rPr>
        <w:t>°</w:t>
      </w:r>
      <w:r w:rsidRPr="00D04F93">
        <w:rPr>
          <w:rFonts w:ascii="Times New Roman" w:hAnsi="Times New Roman" w:cs="Times New Roman"/>
          <w:sz w:val="28"/>
          <w:szCs w:val="28"/>
          <w:lang w:val="kk-KZ"/>
        </w:rPr>
        <w:t>, 30</w:t>
      </w:r>
      <w:r w:rsidR="00470A9D" w:rsidRPr="00470A9D">
        <w:rPr>
          <w:rFonts w:ascii="Times New Roman" w:hAnsi="Times New Roman" w:cs="Times New Roman"/>
          <w:sz w:val="28"/>
          <w:szCs w:val="28"/>
          <w:lang w:val="kk-KZ"/>
        </w:rPr>
        <w:t>°</w:t>
      </w:r>
      <w:r w:rsidRPr="00D04F93">
        <w:rPr>
          <w:rFonts w:ascii="Times New Roman" w:hAnsi="Times New Roman" w:cs="Times New Roman"/>
          <w:sz w:val="28"/>
          <w:szCs w:val="28"/>
          <w:lang w:val="kk-KZ"/>
        </w:rPr>
        <w:t>, 0</w:t>
      </w:r>
      <w:r w:rsidR="00470A9D" w:rsidRPr="00470A9D">
        <w:rPr>
          <w:rFonts w:ascii="Times New Roman" w:hAnsi="Times New Roman" w:cs="Times New Roman"/>
          <w:sz w:val="28"/>
          <w:szCs w:val="28"/>
          <w:lang w:val="kk-KZ"/>
        </w:rPr>
        <w:t>°</w:t>
      </w:r>
      <w:r>
        <w:rPr>
          <w:rFonts w:ascii="Times New Roman" w:hAnsi="Times New Roman" w:cs="Times New Roman"/>
          <w:sz w:val="28"/>
          <w:szCs w:val="28"/>
          <w:vertAlign w:val="superscript"/>
          <w:lang w:val="kk-KZ"/>
        </w:rPr>
        <w:t xml:space="preserve"> </w:t>
      </w:r>
      <w:r>
        <w:rPr>
          <w:rFonts w:ascii="Times New Roman" w:hAnsi="Times New Roman" w:cs="Times New Roman"/>
          <w:sz w:val="28"/>
          <w:szCs w:val="28"/>
          <w:lang w:val="kk-KZ"/>
        </w:rPr>
        <w:t>кезінде</w:t>
      </w:r>
      <w:r w:rsidRPr="00D04F93">
        <w:rPr>
          <w:rFonts w:ascii="Times New Roman" w:hAnsi="Times New Roman" w:cs="Times New Roman"/>
          <w:sz w:val="28"/>
          <w:szCs w:val="28"/>
          <w:lang w:val="kk-KZ"/>
        </w:rPr>
        <w:t>)</w:t>
      </w:r>
      <w:r>
        <w:rPr>
          <w:rFonts w:ascii="Times New Roman" w:hAnsi="Times New Roman" w:cs="Times New Roman"/>
          <w:sz w:val="28"/>
          <w:szCs w:val="28"/>
          <w:lang w:val="kk-KZ"/>
        </w:rPr>
        <w:t xml:space="preserve"> статикалық кернеулердің (</w:t>
      </w:r>
      <w:r>
        <w:rPr>
          <w:rFonts w:ascii="Times New Roman" w:hAnsi="Times New Roman" w:cs="Times New Roman"/>
          <w:i/>
          <w:sz w:val="28"/>
          <w:szCs w:val="28"/>
          <w:lang w:val="kk-KZ"/>
        </w:rPr>
        <w:t>σ</w:t>
      </w:r>
      <w:r>
        <w:rPr>
          <w:rFonts w:ascii="Times New Roman" w:hAnsi="Times New Roman" w:cs="Times New Roman"/>
          <w:i/>
          <w:sz w:val="28"/>
          <w:szCs w:val="28"/>
          <w:vertAlign w:val="subscript"/>
          <w:lang w:val="kk-KZ"/>
        </w:rPr>
        <w:t>i</w:t>
      </w:r>
      <w:r>
        <w:rPr>
          <w:rFonts w:ascii="Times New Roman" w:hAnsi="Times New Roman" w:cs="Times New Roman"/>
          <w:sz w:val="28"/>
          <w:szCs w:val="28"/>
          <w:lang w:val="kk-KZ"/>
        </w:rPr>
        <w:t>, MПa) әсер ететін жүктемелерге (</w:t>
      </w:r>
      <w:r>
        <w:rPr>
          <w:rFonts w:ascii="Times New Roman" w:hAnsi="Times New Roman" w:cs="Times New Roman"/>
          <w:i/>
          <w:sz w:val="28"/>
          <w:szCs w:val="28"/>
          <w:lang w:val="kk-KZ"/>
        </w:rPr>
        <w:t>F</w:t>
      </w:r>
      <w:r>
        <w:rPr>
          <w:rFonts w:ascii="Times New Roman" w:hAnsi="Times New Roman" w:cs="Times New Roman"/>
          <w:i/>
          <w:sz w:val="28"/>
          <w:szCs w:val="28"/>
          <w:vertAlign w:val="subscript"/>
          <w:lang w:val="kk-KZ"/>
        </w:rPr>
        <w:t>i</w:t>
      </w:r>
      <w:r>
        <w:rPr>
          <w:rFonts w:ascii="Times New Roman" w:hAnsi="Times New Roman" w:cs="Times New Roman"/>
          <w:i/>
          <w:sz w:val="28"/>
          <w:szCs w:val="28"/>
          <w:lang w:val="kk-KZ"/>
        </w:rPr>
        <w:t>/S</w:t>
      </w:r>
      <w:r>
        <w:rPr>
          <w:rFonts w:ascii="Times New Roman" w:hAnsi="Times New Roman" w:cs="Times New Roman"/>
          <w:sz w:val="28"/>
          <w:szCs w:val="28"/>
          <w:lang w:val="kk-KZ"/>
        </w:rPr>
        <w:t>, MПa) тәуелділігі алынды</w:t>
      </w:r>
      <w:r w:rsidRPr="00D04F93">
        <w:rPr>
          <w:rFonts w:ascii="Times New Roman" w:hAnsi="Times New Roman" w:cs="Times New Roman"/>
          <w:sz w:val="28"/>
          <w:szCs w:val="28"/>
          <w:lang w:val="kk-KZ"/>
        </w:rPr>
        <w:t>;</w:t>
      </w:r>
      <w:r w:rsidRPr="00D04F9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контейнерді толтыру уақытының тиеу бункерінің босату құбырларының саңылау радиусына тәуелділігі алынды</w:t>
      </w:r>
      <w:r>
        <w:rPr>
          <w:rFonts w:ascii="Times New Roman" w:hAnsi="Times New Roman" w:cs="Times New Roman"/>
          <w:sz w:val="28"/>
          <w:szCs w:val="28"/>
          <w:lang w:val="kk-KZ"/>
        </w:rPr>
        <w:t>;</w:t>
      </w:r>
      <w:r w:rsidRPr="00D04F93">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динамикалық кернеулердің тиеу бункерінің босату құбырларының саңылау радиусына тәуелділігі алынды</w:t>
      </w:r>
      <w:r>
        <w:rPr>
          <w:rFonts w:ascii="Times New Roman" w:hAnsi="Times New Roman" w:cs="Times New Roman"/>
          <w:sz w:val="28"/>
          <w:szCs w:val="28"/>
          <w:lang w:val="kk-KZ"/>
        </w:rPr>
        <w:t>.</w:t>
      </w:r>
    </w:p>
    <w:p w14:paraId="5EA40743" w14:textId="1B4F8603" w:rsidR="008304AA" w:rsidRPr="00EB039F" w:rsidRDefault="008304AA" w:rsidP="008304AA">
      <w:pPr>
        <w:spacing w:after="0" w:line="240" w:lineRule="auto"/>
        <w:ind w:firstLine="851"/>
        <w:jc w:val="both"/>
        <w:rPr>
          <w:rFonts w:ascii="Times New Roman" w:hAnsi="Times New Roman" w:cs="Times New Roman"/>
          <w:b/>
          <w:sz w:val="28"/>
          <w:szCs w:val="28"/>
          <w:lang w:val="kk-KZ"/>
        </w:rPr>
      </w:pPr>
      <w:bookmarkStart w:id="45" w:name="_Hlk107645020"/>
      <w:r>
        <w:rPr>
          <w:rFonts w:ascii="Times New Roman" w:hAnsi="Times New Roman" w:cs="Times New Roman"/>
          <w:sz w:val="28"/>
          <w:szCs w:val="28"/>
          <w:lang w:val="kk-KZ"/>
        </w:rPr>
        <w:t>3</w:t>
      </w:r>
      <w:r w:rsidRPr="00EB039F">
        <w:rPr>
          <w:rFonts w:ascii="Times New Roman" w:hAnsi="Times New Roman" w:cs="Times New Roman"/>
          <w:sz w:val="28"/>
          <w:szCs w:val="28"/>
          <w:lang w:val="kk-KZ"/>
        </w:rPr>
        <w:t xml:space="preserve">. </w:t>
      </w:r>
      <w:bookmarkEnd w:id="45"/>
      <w:r>
        <w:rPr>
          <w:rFonts w:ascii="Times New Roman" w:hAnsi="Times New Roman" w:cs="Times New Roman"/>
          <w:sz w:val="28"/>
          <w:szCs w:val="28"/>
          <w:lang w:val="kk-KZ"/>
        </w:rPr>
        <w:t>ANSYS бағдарламалық ортасында «контейнер – жүк қармау рамасы»  жүйесіне эксперименттік зерттеулер жүргізілді</w:t>
      </w:r>
      <w:r>
        <w:rPr>
          <w:rStyle w:val="a6"/>
          <w:rFonts w:ascii="Times New Roman" w:hAnsi="Times New Roman"/>
          <w:sz w:val="28"/>
          <w:szCs w:val="28"/>
          <w:lang w:val="kk-KZ"/>
        </w:rPr>
        <w:t xml:space="preserve">. </w:t>
      </w:r>
      <w:r>
        <w:rPr>
          <w:rFonts w:ascii="Times New Roman" w:hAnsi="Times New Roman" w:cs="Times New Roman"/>
          <w:sz w:val="28"/>
          <w:szCs w:val="28"/>
          <w:lang w:val="kk-KZ"/>
        </w:rPr>
        <w:t>Зерттеулер астық жүктерін теміржол платформаларында контейнерлерге тиеуге арналған стационарлы көтергіштің ұсынылған конструкциясының жұмыс қабілеттілігі туралы гипотезаның әділдігін тексеру үшін жүргізілді</w:t>
      </w:r>
      <w:r w:rsidRPr="00392D78">
        <w:rPr>
          <w:rFonts w:ascii="Times New Roman" w:hAnsi="Times New Roman" w:cs="Times New Roman"/>
          <w:sz w:val="28"/>
          <w:szCs w:val="28"/>
          <w:lang w:val="kk-KZ"/>
        </w:rPr>
        <w:t xml:space="preserve">. </w:t>
      </w:r>
      <w:r w:rsidRPr="00392D78">
        <w:rPr>
          <w:rFonts w:ascii="Times New Roman" w:hAnsi="Times New Roman" w:cs="Times New Roman"/>
          <w:bCs/>
          <w:sz w:val="28"/>
          <w:szCs w:val="28"/>
          <w:lang w:val="kk-KZ"/>
        </w:rPr>
        <w:t>Эксперименттік зерттеу нәтижелерін өңдеу және талдау барысында</w:t>
      </w:r>
      <w:r w:rsidRPr="00392D78">
        <w:rPr>
          <w:rFonts w:ascii="Times New Roman" w:eastAsiaTheme="minorEastAsia" w:hAnsi="Times New Roman" w:cs="Times New Roman"/>
          <w:sz w:val="28"/>
          <w:szCs w:val="28"/>
          <w:lang w:val="kk-KZ"/>
        </w:rPr>
        <w:t xml:space="preserve">: </w:t>
      </w:r>
      <w:r>
        <w:rPr>
          <w:rFonts w:ascii="Times New Roman" w:hAnsi="Times New Roman" w:cs="Times New Roman"/>
          <w:sz w:val="28"/>
          <w:szCs w:val="28"/>
          <w:lang w:val="kk-KZ"/>
        </w:rPr>
        <w:t xml:space="preserve">ANSYS бағдарламалық ортасында 4 сыналатын жағдай үшін </w:t>
      </w:r>
      <w:r w:rsidRPr="00392D78">
        <w:rPr>
          <w:rFonts w:ascii="Times New Roman" w:hAnsi="Times New Roman" w:cs="Times New Roman"/>
          <w:sz w:val="28"/>
          <w:szCs w:val="28"/>
          <w:lang w:val="kk-KZ"/>
        </w:rPr>
        <w:t>(</w:t>
      </w:r>
      <w:r w:rsidR="00470A9D" w:rsidRPr="00D04F93">
        <w:rPr>
          <w:rFonts w:ascii="Times New Roman" w:hAnsi="Times New Roman" w:cs="Times New Roman"/>
          <w:sz w:val="28"/>
          <w:szCs w:val="28"/>
          <w:lang w:val="kk-KZ"/>
        </w:rPr>
        <w:t>90</w:t>
      </w:r>
      <w:r w:rsidR="00470A9D" w:rsidRPr="00470A9D">
        <w:rPr>
          <w:rFonts w:ascii="Times New Roman" w:hAnsi="Times New Roman" w:cs="Times New Roman"/>
          <w:sz w:val="28"/>
          <w:szCs w:val="28"/>
          <w:lang w:val="kk-KZ"/>
        </w:rPr>
        <w:t>°</w:t>
      </w:r>
      <w:r w:rsidR="00470A9D" w:rsidRPr="00D04F93">
        <w:rPr>
          <w:rFonts w:ascii="Times New Roman" w:hAnsi="Times New Roman" w:cs="Times New Roman"/>
          <w:sz w:val="28"/>
          <w:szCs w:val="28"/>
          <w:lang w:val="kk-KZ"/>
        </w:rPr>
        <w:t>, 60</w:t>
      </w:r>
      <w:r w:rsidR="00470A9D" w:rsidRPr="00470A9D">
        <w:rPr>
          <w:rFonts w:ascii="Times New Roman" w:hAnsi="Times New Roman" w:cs="Times New Roman"/>
          <w:sz w:val="28"/>
          <w:szCs w:val="28"/>
          <w:lang w:val="kk-KZ"/>
        </w:rPr>
        <w:t>°</w:t>
      </w:r>
      <w:r w:rsidR="00470A9D" w:rsidRPr="00D04F93">
        <w:rPr>
          <w:rFonts w:ascii="Times New Roman" w:hAnsi="Times New Roman" w:cs="Times New Roman"/>
          <w:sz w:val="28"/>
          <w:szCs w:val="28"/>
          <w:lang w:val="kk-KZ"/>
        </w:rPr>
        <w:t>, 30</w:t>
      </w:r>
      <w:r w:rsidR="00470A9D" w:rsidRPr="00470A9D">
        <w:rPr>
          <w:rFonts w:ascii="Times New Roman" w:hAnsi="Times New Roman" w:cs="Times New Roman"/>
          <w:sz w:val="28"/>
          <w:szCs w:val="28"/>
          <w:lang w:val="kk-KZ"/>
        </w:rPr>
        <w:t>°</w:t>
      </w:r>
      <w:r w:rsidR="00470A9D" w:rsidRPr="00D04F93">
        <w:rPr>
          <w:rFonts w:ascii="Times New Roman" w:hAnsi="Times New Roman" w:cs="Times New Roman"/>
          <w:sz w:val="28"/>
          <w:szCs w:val="28"/>
          <w:lang w:val="kk-KZ"/>
        </w:rPr>
        <w:t>, 0</w:t>
      </w:r>
      <w:r w:rsidR="00470A9D" w:rsidRPr="00470A9D">
        <w:rPr>
          <w:rFonts w:ascii="Times New Roman" w:hAnsi="Times New Roman" w:cs="Times New Roman"/>
          <w:sz w:val="28"/>
          <w:szCs w:val="28"/>
          <w:lang w:val="kk-KZ"/>
        </w:rPr>
        <w:t>°</w:t>
      </w:r>
      <w:r w:rsidR="00470A9D">
        <w:rPr>
          <w:rFonts w:ascii="Times New Roman" w:hAnsi="Times New Roman" w:cs="Times New Roman"/>
          <w:sz w:val="28"/>
          <w:szCs w:val="28"/>
          <w:vertAlign w:val="superscript"/>
          <w:lang w:val="kk-KZ"/>
        </w:rPr>
        <w:t xml:space="preserve"> </w:t>
      </w:r>
      <w:r>
        <w:rPr>
          <w:rFonts w:ascii="Times New Roman" w:hAnsi="Times New Roman" w:cs="Times New Roman"/>
          <w:sz w:val="28"/>
          <w:szCs w:val="28"/>
          <w:lang w:val="kk-KZ"/>
        </w:rPr>
        <w:t>кезінде</w:t>
      </w:r>
      <w:r w:rsidRPr="00392D78">
        <w:rPr>
          <w:rFonts w:ascii="Times New Roman" w:hAnsi="Times New Roman" w:cs="Times New Roman"/>
          <w:sz w:val="28"/>
          <w:szCs w:val="28"/>
          <w:lang w:val="kk-KZ"/>
        </w:rPr>
        <w:t>)</w:t>
      </w:r>
      <w:r>
        <w:rPr>
          <w:rFonts w:ascii="Times New Roman" w:hAnsi="Times New Roman" w:cs="Times New Roman"/>
          <w:sz w:val="28"/>
          <w:szCs w:val="28"/>
          <w:lang w:val="kk-KZ"/>
        </w:rPr>
        <w:t xml:space="preserve"> әсер етуші факторларға (</w:t>
      </w:r>
      <w:r>
        <w:rPr>
          <w:rFonts w:ascii="Times New Roman" w:hAnsi="Times New Roman" w:cs="Times New Roman"/>
          <w:i/>
          <w:sz w:val="28"/>
          <w:szCs w:val="28"/>
          <w:lang w:val="kk-KZ"/>
        </w:rPr>
        <w:t>F</w:t>
      </w:r>
      <w:r>
        <w:rPr>
          <w:rFonts w:ascii="Times New Roman" w:hAnsi="Times New Roman" w:cs="Times New Roman"/>
          <w:i/>
          <w:sz w:val="28"/>
          <w:szCs w:val="28"/>
          <w:vertAlign w:val="subscript"/>
          <w:lang w:val="kk-KZ"/>
        </w:rPr>
        <w:t>i</w:t>
      </w:r>
      <w:r>
        <w:rPr>
          <w:rFonts w:ascii="Times New Roman" w:hAnsi="Times New Roman" w:cs="Times New Roman"/>
          <w:i/>
          <w:sz w:val="28"/>
          <w:szCs w:val="28"/>
          <w:lang w:val="kk-KZ"/>
        </w:rPr>
        <w:t>/S</w:t>
      </w:r>
      <w:r>
        <w:rPr>
          <w:rFonts w:ascii="Times New Roman" w:hAnsi="Times New Roman" w:cs="Times New Roman"/>
          <w:sz w:val="28"/>
          <w:szCs w:val="28"/>
          <w:lang w:val="kk-KZ"/>
        </w:rPr>
        <w:t>, MПa) шығыс көрсеткіштерінің (</w:t>
      </w:r>
      <w:r>
        <w:rPr>
          <w:rFonts w:ascii="Times New Roman" w:hAnsi="Times New Roman" w:cs="Times New Roman"/>
          <w:i/>
          <w:sz w:val="28"/>
          <w:szCs w:val="28"/>
          <w:lang w:val="kk-KZ"/>
        </w:rPr>
        <w:t>σ</w:t>
      </w:r>
      <w:r>
        <w:rPr>
          <w:rFonts w:ascii="Times New Roman" w:hAnsi="Times New Roman" w:cs="Times New Roman"/>
          <w:i/>
          <w:sz w:val="28"/>
          <w:szCs w:val="28"/>
          <w:vertAlign w:val="subscript"/>
          <w:lang w:val="kk-KZ"/>
        </w:rPr>
        <w:t>эi</w:t>
      </w:r>
      <w:r>
        <w:rPr>
          <w:rFonts w:ascii="Times New Roman" w:hAnsi="Times New Roman" w:cs="Times New Roman"/>
          <w:sz w:val="28"/>
          <w:szCs w:val="28"/>
          <w:lang w:val="kk-KZ"/>
        </w:rPr>
        <w:t>, MПa) эксперименттік тәуелділіктері алынды</w:t>
      </w:r>
      <w:r w:rsidRPr="00392D78">
        <w:rPr>
          <w:rFonts w:ascii="Times New Roman" w:hAnsi="Times New Roman" w:cs="Times New Roman"/>
          <w:sz w:val="28"/>
          <w:szCs w:val="28"/>
          <w:lang w:val="kk-KZ"/>
        </w:rPr>
        <w:t xml:space="preserve">; </w:t>
      </w:r>
      <w:r>
        <w:rPr>
          <w:rFonts w:ascii="Times New Roman" w:hAnsi="Times New Roman" w:cs="Times New Roman"/>
          <w:sz w:val="28"/>
          <w:szCs w:val="28"/>
          <w:shd w:val="clear" w:color="auto" w:fill="FFFFFF"/>
          <w:lang w:val="kk-KZ"/>
        </w:rPr>
        <w:t xml:space="preserve">ең кіші квадраттар әдісін қолдана отырып </w:t>
      </w:r>
      <w:r>
        <w:rPr>
          <w:rFonts w:ascii="Times New Roman" w:hAnsi="Times New Roman" w:cs="Times New Roman"/>
          <w:sz w:val="28"/>
          <w:szCs w:val="28"/>
          <w:lang w:val="kk-KZ"/>
        </w:rPr>
        <w:t xml:space="preserve">алынған эксперименттік тәуелділіктер үшін 4 сыналатын жағдай үшін </w:t>
      </w:r>
      <w:r w:rsidRPr="00392D78">
        <w:rPr>
          <w:rFonts w:ascii="Times New Roman" w:hAnsi="Times New Roman" w:cs="Times New Roman"/>
          <w:sz w:val="28"/>
          <w:szCs w:val="28"/>
          <w:lang w:val="kk-KZ"/>
        </w:rPr>
        <w:t>(</w:t>
      </w:r>
      <w:r w:rsidR="00470A9D" w:rsidRPr="00D04F93">
        <w:rPr>
          <w:rFonts w:ascii="Times New Roman" w:hAnsi="Times New Roman" w:cs="Times New Roman"/>
          <w:sz w:val="28"/>
          <w:szCs w:val="28"/>
          <w:lang w:val="kk-KZ"/>
        </w:rPr>
        <w:t>90</w:t>
      </w:r>
      <w:r w:rsidR="00470A9D" w:rsidRPr="00470A9D">
        <w:rPr>
          <w:rFonts w:ascii="Times New Roman" w:hAnsi="Times New Roman" w:cs="Times New Roman"/>
          <w:sz w:val="28"/>
          <w:szCs w:val="28"/>
          <w:lang w:val="kk-KZ"/>
        </w:rPr>
        <w:t>°</w:t>
      </w:r>
      <w:r w:rsidR="00470A9D" w:rsidRPr="00D04F93">
        <w:rPr>
          <w:rFonts w:ascii="Times New Roman" w:hAnsi="Times New Roman" w:cs="Times New Roman"/>
          <w:sz w:val="28"/>
          <w:szCs w:val="28"/>
          <w:lang w:val="kk-KZ"/>
        </w:rPr>
        <w:t>, 60</w:t>
      </w:r>
      <w:r w:rsidR="00470A9D" w:rsidRPr="00470A9D">
        <w:rPr>
          <w:rFonts w:ascii="Times New Roman" w:hAnsi="Times New Roman" w:cs="Times New Roman"/>
          <w:sz w:val="28"/>
          <w:szCs w:val="28"/>
          <w:lang w:val="kk-KZ"/>
        </w:rPr>
        <w:t>°</w:t>
      </w:r>
      <w:r w:rsidR="00470A9D" w:rsidRPr="00D04F93">
        <w:rPr>
          <w:rFonts w:ascii="Times New Roman" w:hAnsi="Times New Roman" w:cs="Times New Roman"/>
          <w:sz w:val="28"/>
          <w:szCs w:val="28"/>
          <w:lang w:val="kk-KZ"/>
        </w:rPr>
        <w:t>, 30</w:t>
      </w:r>
      <w:r w:rsidR="00470A9D" w:rsidRPr="00470A9D">
        <w:rPr>
          <w:rFonts w:ascii="Times New Roman" w:hAnsi="Times New Roman" w:cs="Times New Roman"/>
          <w:sz w:val="28"/>
          <w:szCs w:val="28"/>
          <w:lang w:val="kk-KZ"/>
        </w:rPr>
        <w:t>°</w:t>
      </w:r>
      <w:r w:rsidR="00470A9D" w:rsidRPr="00D04F93">
        <w:rPr>
          <w:rFonts w:ascii="Times New Roman" w:hAnsi="Times New Roman" w:cs="Times New Roman"/>
          <w:sz w:val="28"/>
          <w:szCs w:val="28"/>
          <w:lang w:val="kk-KZ"/>
        </w:rPr>
        <w:t>, 0</w:t>
      </w:r>
      <w:r w:rsidR="00470A9D" w:rsidRPr="00470A9D">
        <w:rPr>
          <w:rFonts w:ascii="Times New Roman" w:hAnsi="Times New Roman" w:cs="Times New Roman"/>
          <w:sz w:val="28"/>
          <w:szCs w:val="28"/>
          <w:lang w:val="kk-KZ"/>
        </w:rPr>
        <w:t>°</w:t>
      </w:r>
      <w:r w:rsidR="00470A9D">
        <w:rPr>
          <w:rFonts w:ascii="Times New Roman" w:hAnsi="Times New Roman" w:cs="Times New Roman"/>
          <w:sz w:val="28"/>
          <w:szCs w:val="28"/>
          <w:vertAlign w:val="superscript"/>
          <w:lang w:val="kk-KZ"/>
        </w:rPr>
        <w:t xml:space="preserve"> </w:t>
      </w:r>
      <w:r>
        <w:rPr>
          <w:rFonts w:ascii="Times New Roman" w:hAnsi="Times New Roman" w:cs="Times New Roman"/>
          <w:sz w:val="28"/>
          <w:szCs w:val="28"/>
          <w:lang w:val="kk-KZ"/>
        </w:rPr>
        <w:t>кезінде</w:t>
      </w:r>
      <w:r w:rsidRPr="00392D78">
        <w:rPr>
          <w:rFonts w:ascii="Times New Roman" w:hAnsi="Times New Roman" w:cs="Times New Roman"/>
          <w:sz w:val="28"/>
          <w:szCs w:val="28"/>
          <w:lang w:val="kk-KZ"/>
        </w:rPr>
        <w:t>)</w:t>
      </w:r>
      <w:r>
        <w:rPr>
          <w:rFonts w:ascii="Times New Roman" w:hAnsi="Times New Roman" w:cs="Times New Roman"/>
          <w:sz w:val="28"/>
          <w:szCs w:val="28"/>
          <w:lang w:val="kk-KZ"/>
        </w:rPr>
        <w:t xml:space="preserve"> эмпирикалық теңдеулер анықталды</w:t>
      </w:r>
      <w:r w:rsidRPr="00392D78">
        <w:rPr>
          <w:rFonts w:ascii="Times New Roman" w:hAnsi="Times New Roman" w:cs="Times New Roman"/>
          <w:sz w:val="28"/>
          <w:szCs w:val="28"/>
          <w:lang w:val="kk-KZ"/>
        </w:rPr>
        <w:t xml:space="preserve">; </w:t>
      </w:r>
      <w:r>
        <w:rPr>
          <w:rFonts w:ascii="Times New Roman" w:hAnsi="Times New Roman" w:cs="Times New Roman"/>
          <w:sz w:val="28"/>
          <w:szCs w:val="28"/>
          <w:lang w:val="kk-KZ"/>
        </w:rPr>
        <w:t>эксперименттік және теориялық көрсеткіштерді салыстыру оң жинақтылықты анықтады</w:t>
      </w:r>
      <w:r w:rsidRPr="00392D78">
        <w:rPr>
          <w:rFonts w:ascii="Times New Roman" w:hAnsi="Times New Roman" w:cs="Times New Roman"/>
          <w:sz w:val="28"/>
          <w:szCs w:val="28"/>
          <w:lang w:val="kk-KZ"/>
        </w:rPr>
        <w:t xml:space="preserve">; </w:t>
      </w:r>
      <w:r>
        <w:rPr>
          <w:rFonts w:ascii="Times New Roman" w:eastAsiaTheme="minorEastAsia" w:hAnsi="Times New Roman" w:cs="Times New Roman"/>
          <w:sz w:val="28"/>
          <w:szCs w:val="28"/>
          <w:lang w:val="kk-KZ"/>
        </w:rPr>
        <w:t>байланыстың тығыздық дәрежесін көрсететін корреляция коэффициенттері анықталды</w:t>
      </w:r>
      <w:r>
        <w:rPr>
          <w:rFonts w:ascii="Times New Roman" w:hAnsi="Times New Roman" w:cs="Times New Roman"/>
          <w:sz w:val="28"/>
          <w:szCs w:val="28"/>
          <w:lang w:val="kk-KZ"/>
        </w:rPr>
        <w:t xml:space="preserve"> </w:t>
      </w:r>
      <m:oMath>
        <m:r>
          <w:rPr>
            <w:rFonts w:ascii="Cambria Math" w:hAnsi="Cambria Math" w:cs="Times New Roman"/>
            <w:sz w:val="28"/>
            <w:szCs w:val="28"/>
            <w:lang w:val="kk-KZ"/>
          </w:rPr>
          <m:t>r=</m:t>
        </m:r>
        <m:r>
          <m:rPr>
            <m:sty m:val="p"/>
          </m:rPr>
          <w:rPr>
            <w:rFonts w:ascii="Cambria Math" w:hAnsi="Cambria Math" w:cs="Times New Roman"/>
            <w:sz w:val="28"/>
            <w:szCs w:val="28"/>
            <w:lang w:val="kk-KZ"/>
          </w:rPr>
          <m:t xml:space="preserve"> </m:t>
        </m:r>
      </m:oMath>
      <w:r>
        <w:rPr>
          <w:rFonts w:ascii="Times New Roman" w:eastAsiaTheme="minorEastAsia" w:hAnsi="Times New Roman" w:cs="Times New Roman"/>
          <w:sz w:val="28"/>
          <w:szCs w:val="28"/>
          <w:lang w:val="kk-KZ"/>
        </w:rPr>
        <w:t xml:space="preserve">98 %; </w:t>
      </w:r>
      <w:r w:rsidRPr="00392D78">
        <w:rPr>
          <w:rFonts w:ascii="Times New Roman" w:hAnsi="Times New Roman" w:cs="Times New Roman"/>
          <w:sz w:val="28"/>
          <w:szCs w:val="28"/>
          <w:lang w:val="kk-KZ"/>
        </w:rPr>
        <w:t xml:space="preserve">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k</m:t>
            </m:r>
          </m:e>
          <m:sub>
            <m:r>
              <w:rPr>
                <w:rFonts w:ascii="Cambria Math" w:hAnsi="Cambria Math" w:cs="Times New Roman"/>
                <w:sz w:val="28"/>
                <w:szCs w:val="28"/>
                <w:lang w:val="kk-KZ"/>
              </w:rPr>
              <m:t>д</m:t>
            </m:r>
          </m:sub>
        </m:sSub>
      </m:oMath>
      <w:r>
        <w:rPr>
          <w:rFonts w:ascii="Times New Roman" w:hAnsi="Times New Roman" w:cs="Times New Roman"/>
          <w:sz w:val="28"/>
          <w:szCs w:val="28"/>
          <w:lang w:val="kk-KZ"/>
        </w:rPr>
        <w:t xml:space="preserve"> детерминация коэффициенттері анықталды, бұл таралудың 95</w:t>
      </w:r>
      <w:r w:rsidR="00470A9D">
        <w:rPr>
          <w:rFonts w:ascii="Times New Roman" w:hAnsi="Times New Roman" w:cs="Times New Roman"/>
          <w:sz w:val="28"/>
          <w:szCs w:val="28"/>
          <w:lang w:val="kk-KZ"/>
        </w:rPr>
        <w:t>–</w:t>
      </w:r>
      <w:r>
        <w:rPr>
          <w:rFonts w:ascii="Times New Roman" w:hAnsi="Times New Roman" w:cs="Times New Roman"/>
          <w:sz w:val="28"/>
          <w:szCs w:val="28"/>
          <w:lang w:val="kk-KZ"/>
        </w:rPr>
        <w:t>98</w:t>
      </w:r>
      <w:r w:rsidR="003654B6">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003654B6">
        <w:rPr>
          <w:rFonts w:ascii="Times New Roman" w:hAnsi="Times New Roman" w:cs="Times New Roman"/>
          <w:sz w:val="28"/>
          <w:szCs w:val="28"/>
          <w:lang w:val="kk-KZ"/>
        </w:rPr>
        <w:t>-</w:t>
      </w:r>
      <w:r>
        <w:rPr>
          <w:rFonts w:ascii="Times New Roman" w:hAnsi="Times New Roman" w:cs="Times New Roman"/>
          <w:sz w:val="28"/>
          <w:szCs w:val="28"/>
          <w:lang w:val="kk-KZ"/>
        </w:rPr>
        <w:t xml:space="preserve">ы </w:t>
      </w:r>
      <w:r>
        <w:rPr>
          <w:rFonts w:ascii="Times New Roman" w:hAnsi="Times New Roman" w:cs="Times New Roman"/>
          <w:i/>
          <w:sz w:val="28"/>
          <w:szCs w:val="28"/>
          <w:lang w:val="kk-KZ"/>
        </w:rPr>
        <w:t>х</w:t>
      </w:r>
      <w:r>
        <w:rPr>
          <w:rFonts w:ascii="Times New Roman" w:hAnsi="Times New Roman" w:cs="Times New Roman"/>
          <w:sz w:val="28"/>
          <w:szCs w:val="28"/>
          <w:lang w:val="kk-KZ"/>
        </w:rPr>
        <w:t xml:space="preserve"> өзгергіштігімен, ал 1</w:t>
      </w:r>
      <w:r w:rsidR="00470A9D">
        <w:rPr>
          <w:rFonts w:ascii="Times New Roman" w:hAnsi="Times New Roman" w:cs="Times New Roman"/>
          <w:sz w:val="28"/>
          <w:szCs w:val="28"/>
          <w:lang w:val="kk-KZ"/>
        </w:rPr>
        <w:t>–</w:t>
      </w:r>
      <w:r>
        <w:rPr>
          <w:rFonts w:ascii="Times New Roman" w:hAnsi="Times New Roman" w:cs="Times New Roman"/>
          <w:sz w:val="28"/>
          <w:szCs w:val="28"/>
          <w:lang w:val="kk-KZ"/>
        </w:rPr>
        <w:t xml:space="preserve">5 %-ы басқа себептермен анықталатындығын анықтады, яғни функциялардың өзгергіштігі толығымен дерлік </w:t>
      </w:r>
      <w:r>
        <w:rPr>
          <w:rFonts w:ascii="Times New Roman" w:hAnsi="Times New Roman" w:cs="Times New Roman"/>
          <w:i/>
          <w:sz w:val="28"/>
          <w:szCs w:val="28"/>
          <w:lang w:val="kk-KZ"/>
        </w:rPr>
        <w:t>х</w:t>
      </w:r>
      <w:r>
        <w:rPr>
          <w:rFonts w:ascii="Times New Roman" w:hAnsi="Times New Roman" w:cs="Times New Roman"/>
          <w:sz w:val="28"/>
          <w:szCs w:val="28"/>
          <w:lang w:val="kk-KZ"/>
        </w:rPr>
        <w:t xml:space="preserve"> факторларының таралуымен сипатталады; Фишер критерийі бойынша  зерттеу гипотезасының, сондай-ақ теориялық деректердің барабарлығына (эксперименттік деректердің аппроксимация қатесін анықтау) жарамдылығын бағалау – модельдердің барабар екенін көрсетті, яғни</w:t>
      </w:r>
      <w:r w:rsidR="00470A9D">
        <w:rPr>
          <w:rFonts w:ascii="Times New Roman" w:hAnsi="Times New Roman" w:cs="Times New Roman"/>
          <w:sz w:val="28"/>
          <w:szCs w:val="28"/>
          <w:lang w:val="kk-KZ"/>
        </w:rPr>
        <w:t>,</w:t>
      </w:r>
      <w:r>
        <w:rPr>
          <w:rFonts w:ascii="Times New Roman" w:hAnsi="Times New Roman" w:cs="Times New Roman"/>
          <w:sz w:val="28"/>
          <w:szCs w:val="28"/>
          <w:lang w:val="kk-KZ"/>
        </w:rPr>
        <w:t xml:space="preserve"> 95 % </w:t>
      </w:r>
      <w:r>
        <w:rPr>
          <w:rFonts w:ascii="Times New Roman" w:hAnsi="Times New Roman" w:cs="Times New Roman"/>
          <w:sz w:val="28"/>
          <w:szCs w:val="28"/>
          <w:lang w:val="kk-KZ"/>
        </w:rPr>
        <w:lastRenderedPageBreak/>
        <w:t xml:space="preserve">сенімділік ықтималдығы бар алынған математикалық модельдер зерттелетін </w:t>
      </w:r>
      <w:r>
        <w:rPr>
          <w:rFonts w:ascii="Times New Roman" w:hAnsi="Times New Roman" w:cs="Times New Roman"/>
          <w:i/>
          <w:sz w:val="28"/>
          <w:szCs w:val="28"/>
          <w:lang w:val="kk-KZ"/>
        </w:rPr>
        <w:t>x</w:t>
      </w:r>
      <w:r>
        <w:rPr>
          <w:rFonts w:ascii="Times New Roman" w:hAnsi="Times New Roman" w:cs="Times New Roman"/>
          <w:sz w:val="28"/>
          <w:szCs w:val="28"/>
          <w:lang w:val="kk-KZ"/>
        </w:rPr>
        <w:t xml:space="preserve"> факторларының процессін жақсы сипаттайды. Mathcad қолданбалы бағдарламасында орындалған есептік мәндерді ANSYS бағдарламалық ортасында орындалған тестілік сынаулар нәтижелерімен салыстыру</w:t>
      </w:r>
      <w:r w:rsidR="00470A9D">
        <w:rPr>
          <w:rFonts w:ascii="Times New Roman" w:hAnsi="Times New Roman" w:cs="Times New Roman"/>
          <w:sz w:val="28"/>
          <w:szCs w:val="28"/>
          <w:lang w:val="kk-KZ"/>
        </w:rPr>
        <w:t>,</w:t>
      </w:r>
      <w:r>
        <w:rPr>
          <w:rFonts w:ascii="Times New Roman" w:hAnsi="Times New Roman" w:cs="Times New Roman"/>
          <w:sz w:val="28"/>
          <w:szCs w:val="28"/>
          <w:lang w:val="kk-KZ"/>
        </w:rPr>
        <w:t xml:space="preserve"> жалпы алғанда, есептік мәндердің барабарлығын растады және қателік 30 %-дан аспайды.</w:t>
      </w:r>
    </w:p>
    <w:p w14:paraId="55B7825C" w14:textId="77777777" w:rsidR="008304AA" w:rsidRPr="00EB039F" w:rsidRDefault="008304AA" w:rsidP="008304AA">
      <w:pPr>
        <w:spacing w:after="0" w:line="240" w:lineRule="auto"/>
        <w:ind w:firstLine="851"/>
        <w:jc w:val="both"/>
        <w:rPr>
          <w:rFonts w:ascii="Times New Roman" w:eastAsiaTheme="minorEastAsia" w:hAnsi="Times New Roman" w:cs="Times New Roman"/>
          <w:sz w:val="28"/>
          <w:szCs w:val="28"/>
          <w:lang w:val="kk-KZ"/>
        </w:rPr>
      </w:pPr>
      <w:r>
        <w:rPr>
          <w:rFonts w:ascii="Times New Roman" w:hAnsi="Times New Roman" w:cs="Times New Roman"/>
          <w:sz w:val="28"/>
          <w:szCs w:val="28"/>
          <w:lang w:val="kk-KZ"/>
        </w:rPr>
        <w:t>4</w:t>
      </w:r>
      <w:r w:rsidRPr="00EB039F">
        <w:rPr>
          <w:rFonts w:ascii="Times New Roman" w:hAnsi="Times New Roman" w:cs="Times New Roman"/>
          <w:sz w:val="28"/>
          <w:szCs w:val="28"/>
          <w:lang w:val="kk-KZ"/>
        </w:rPr>
        <w:t xml:space="preserve">. </w:t>
      </w:r>
      <w:r>
        <w:rPr>
          <w:rFonts w:ascii="Times New Roman" w:hAnsi="Times New Roman" w:cs="Times New Roman"/>
          <w:sz w:val="28"/>
          <w:szCs w:val="28"/>
          <w:lang w:val="kk-KZ"/>
        </w:rPr>
        <w:t>Ә</w:t>
      </w:r>
      <w:r w:rsidRPr="005E442A">
        <w:rPr>
          <w:rFonts w:ascii="Times New Roman" w:hAnsi="Times New Roman" w:cs="Times New Roman"/>
          <w:sz w:val="28"/>
          <w:szCs w:val="28"/>
          <w:lang w:val="kk-KZ"/>
        </w:rPr>
        <w:t xml:space="preserve">зірленіп жатқан стационарлы көтергішке арналған негізгі параметрлер </w:t>
      </w:r>
      <w:r>
        <w:rPr>
          <w:rFonts w:ascii="Times New Roman" w:hAnsi="Times New Roman" w:cs="Times New Roman"/>
          <w:sz w:val="28"/>
          <w:szCs w:val="28"/>
          <w:lang w:val="kk-KZ"/>
        </w:rPr>
        <w:t>анықталды және</w:t>
      </w:r>
      <w:r w:rsidRPr="005E442A">
        <w:rPr>
          <w:rFonts w:ascii="Times New Roman" w:hAnsi="Times New Roman" w:cs="Times New Roman"/>
          <w:sz w:val="28"/>
          <w:szCs w:val="28"/>
          <w:lang w:val="kk-KZ"/>
        </w:rPr>
        <w:t xml:space="preserve"> жабдықтар</w:t>
      </w:r>
      <w:r>
        <w:rPr>
          <w:rFonts w:ascii="Times New Roman" w:hAnsi="Times New Roman" w:cs="Times New Roman"/>
          <w:sz w:val="28"/>
          <w:szCs w:val="28"/>
          <w:lang w:val="kk-KZ"/>
        </w:rPr>
        <w:t xml:space="preserve"> ұсынылды</w:t>
      </w:r>
      <w:r w:rsidRPr="005E442A">
        <w:rPr>
          <w:rFonts w:ascii="Times New Roman" w:hAnsi="Times New Roman"/>
          <w:sz w:val="28"/>
          <w:szCs w:val="28"/>
          <w:lang w:val="kk-KZ"/>
        </w:rPr>
        <w:t xml:space="preserve">: </w:t>
      </w:r>
      <w:r w:rsidRPr="005E442A">
        <w:rPr>
          <w:rFonts w:ascii="Times New Roman" w:hAnsi="Times New Roman" w:cs="Times New Roman"/>
          <w:sz w:val="28"/>
          <w:szCs w:val="28"/>
          <w:lang w:val="kk-KZ"/>
        </w:rPr>
        <w:t>жүк қармау рамасын көтеру-түсіру гидравликалық жетектерінің ілгерілемелі қозғалысының принципті гидравликалық схемасы ұсынылды; гидравликалық цилиндрлерді, насостарды, электр қозғалтқыштарын, жүк қармау рамасына арналған материалдарды есептеу және таңдау жүргізілді; осы режимдердің жұмысы кезінде гидравликалық цилиндрлер штоктарының жүрісін анықтауға мүмкіндік беретін көтергіштің жұмыс режимдері қарастырылды</w:t>
      </w:r>
      <w:r w:rsidRPr="00EB039F">
        <w:rPr>
          <w:rFonts w:ascii="Times New Roman" w:hAnsi="Times New Roman" w:cs="Times New Roman"/>
          <w:sz w:val="28"/>
          <w:szCs w:val="28"/>
          <w:lang w:val="kk-KZ"/>
        </w:rPr>
        <w:t xml:space="preserve">. </w:t>
      </w:r>
    </w:p>
    <w:p w14:paraId="7C10E846" w14:textId="77777777" w:rsidR="008304AA" w:rsidRPr="00EB039F" w:rsidRDefault="008304AA" w:rsidP="008304AA">
      <w:pPr>
        <w:spacing w:after="0" w:line="240" w:lineRule="auto"/>
        <w:ind w:firstLine="851"/>
        <w:jc w:val="both"/>
        <w:rPr>
          <w:rFonts w:ascii="Times New Roman" w:hAnsi="Times New Roman"/>
          <w:sz w:val="28"/>
          <w:szCs w:val="28"/>
          <w:shd w:val="clear" w:color="auto" w:fill="FFFFFF"/>
          <w:lang w:val="kk-KZ"/>
        </w:rPr>
      </w:pPr>
      <w:r>
        <w:rPr>
          <w:rFonts w:ascii="Times New Roman" w:hAnsi="Times New Roman" w:cs="Times New Roman"/>
          <w:sz w:val="28"/>
          <w:szCs w:val="28"/>
          <w:lang w:val="kk-KZ"/>
        </w:rPr>
        <w:t>5</w:t>
      </w:r>
      <w:r w:rsidRPr="00EB039F">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5E442A">
        <w:rPr>
          <w:rFonts w:ascii="Times New Roman" w:hAnsi="Times New Roman" w:cs="Times New Roman"/>
          <w:sz w:val="28"/>
          <w:szCs w:val="28"/>
          <w:lang w:val="kk-KZ"/>
        </w:rPr>
        <w:t>Темір жол платформаларында контейнерлерге үйілме жүктерді тиеуге арналған стационарлы көтергішті әзірлеуге арналған техникалық тапсырма</w:t>
      </w:r>
      <w:r>
        <w:rPr>
          <w:rFonts w:ascii="Times New Roman" w:hAnsi="Times New Roman" w:cs="Times New Roman"/>
          <w:sz w:val="28"/>
          <w:szCs w:val="28"/>
          <w:lang w:val="kk-KZ"/>
        </w:rPr>
        <w:t>»</w:t>
      </w:r>
      <w:r w:rsidRPr="005E442A">
        <w:rPr>
          <w:rFonts w:ascii="Times New Roman" w:hAnsi="Times New Roman" w:cs="Times New Roman"/>
          <w:sz w:val="28"/>
          <w:szCs w:val="28"/>
          <w:lang w:val="kk-KZ"/>
        </w:rPr>
        <w:t xml:space="preserve"> әзірленді</w:t>
      </w:r>
      <w:r w:rsidRPr="00EB039F">
        <w:rPr>
          <w:rFonts w:ascii="Times New Roman" w:hAnsi="Times New Roman"/>
          <w:sz w:val="28"/>
          <w:szCs w:val="28"/>
          <w:shd w:val="clear" w:color="auto" w:fill="FFFFFF"/>
          <w:lang w:val="kk-KZ"/>
        </w:rPr>
        <w:t xml:space="preserve">. </w:t>
      </w:r>
    </w:p>
    <w:p w14:paraId="2FABB201" w14:textId="77777777" w:rsidR="003A48DA" w:rsidRPr="005E442A" w:rsidRDefault="005E442A" w:rsidP="00ED11C0">
      <w:pPr>
        <w:spacing w:after="0" w:line="240" w:lineRule="auto"/>
        <w:ind w:firstLine="851"/>
        <w:jc w:val="both"/>
        <w:rPr>
          <w:rFonts w:ascii="Times New Roman" w:hAnsi="Times New Roman" w:cs="Times New Roman"/>
          <w:b/>
          <w:sz w:val="28"/>
          <w:szCs w:val="28"/>
          <w:lang w:val="kk-KZ"/>
        </w:rPr>
      </w:pPr>
      <w:r w:rsidRPr="005E442A">
        <w:rPr>
          <w:rFonts w:ascii="Times New Roman" w:hAnsi="Times New Roman" w:cs="Times New Roman"/>
          <w:b/>
          <w:sz w:val="28"/>
          <w:szCs w:val="28"/>
          <w:lang w:val="kk-KZ"/>
        </w:rPr>
        <w:t>Қойылған міндеттерді шешудің толықтығын бағалау</w:t>
      </w:r>
    </w:p>
    <w:p w14:paraId="68D88B7B" w14:textId="77777777" w:rsidR="003A48DA" w:rsidRPr="005E442A" w:rsidRDefault="005E442A" w:rsidP="00ED11C0">
      <w:pPr>
        <w:spacing w:after="0" w:line="240" w:lineRule="auto"/>
        <w:ind w:firstLine="851"/>
        <w:jc w:val="both"/>
        <w:rPr>
          <w:rFonts w:ascii="Times New Roman" w:hAnsi="Times New Roman" w:cs="Times New Roman"/>
          <w:sz w:val="28"/>
          <w:szCs w:val="28"/>
          <w:lang w:val="kk-KZ"/>
        </w:rPr>
      </w:pPr>
      <w:r w:rsidRPr="005E442A">
        <w:rPr>
          <w:rFonts w:ascii="Times New Roman" w:hAnsi="Times New Roman" w:cs="Times New Roman"/>
          <w:sz w:val="28"/>
          <w:szCs w:val="28"/>
          <w:lang w:val="kk-KZ"/>
        </w:rPr>
        <w:t>Зерттеулер жүргізу нәтижесінде келесі міндеттер толығымен шешілді</w:t>
      </w:r>
      <w:r w:rsidR="003A48DA" w:rsidRPr="005E442A">
        <w:rPr>
          <w:rFonts w:ascii="Times New Roman" w:hAnsi="Times New Roman" w:cs="Times New Roman"/>
          <w:sz w:val="28"/>
          <w:szCs w:val="28"/>
          <w:lang w:val="kk-KZ"/>
        </w:rPr>
        <w:t>:</w:t>
      </w:r>
    </w:p>
    <w:p w14:paraId="566BD396" w14:textId="77777777" w:rsidR="008304AA" w:rsidRPr="0094590B" w:rsidRDefault="008304AA" w:rsidP="008304AA">
      <w:pPr>
        <w:pStyle w:val="31"/>
        <w:spacing w:after="0" w:line="240" w:lineRule="auto"/>
        <w:ind w:left="0" w:firstLine="851"/>
        <w:jc w:val="both"/>
        <w:rPr>
          <w:rFonts w:ascii="Times New Roman" w:eastAsiaTheme="minorHAnsi" w:hAnsi="Times New Roman" w:cs="Times New Roman"/>
          <w:color w:val="000000"/>
          <w:spacing w:val="2"/>
          <w:sz w:val="28"/>
          <w:szCs w:val="28"/>
          <w:lang w:val="kk-KZ" w:eastAsia="en-US"/>
        </w:rPr>
      </w:pPr>
      <w:r w:rsidRPr="0094590B">
        <w:rPr>
          <w:rFonts w:ascii="Times New Roman" w:eastAsiaTheme="minorHAnsi" w:hAnsi="Times New Roman" w:cs="Times New Roman"/>
          <w:color w:val="000000"/>
          <w:spacing w:val="2"/>
          <w:sz w:val="28"/>
          <w:szCs w:val="28"/>
          <w:lang w:val="kk-KZ" w:eastAsia="en-US"/>
        </w:rPr>
        <w:t>- контейнерлік тасымалдау кезінде астық жүктерін тиеу тәсілдеріне әдеби-патенттік шолу жаса</w:t>
      </w:r>
      <w:r>
        <w:rPr>
          <w:rFonts w:ascii="Times New Roman" w:eastAsiaTheme="minorHAnsi" w:hAnsi="Times New Roman" w:cs="Times New Roman"/>
          <w:color w:val="000000"/>
          <w:spacing w:val="2"/>
          <w:sz w:val="28"/>
          <w:szCs w:val="28"/>
          <w:lang w:val="kk-KZ" w:eastAsia="en-US"/>
        </w:rPr>
        <w:t>лды</w:t>
      </w:r>
      <w:r w:rsidRPr="0094590B">
        <w:rPr>
          <w:rFonts w:ascii="Times New Roman" w:eastAsiaTheme="minorHAnsi" w:hAnsi="Times New Roman" w:cs="Times New Roman"/>
          <w:color w:val="000000"/>
          <w:spacing w:val="2"/>
          <w:sz w:val="28"/>
          <w:szCs w:val="28"/>
          <w:lang w:val="kk-KZ" w:eastAsia="en-US"/>
        </w:rPr>
        <w:t>;</w:t>
      </w:r>
    </w:p>
    <w:p w14:paraId="01A0FC89" w14:textId="77777777" w:rsidR="008304AA" w:rsidRPr="0094590B" w:rsidRDefault="008304AA" w:rsidP="008304AA">
      <w:pPr>
        <w:pStyle w:val="31"/>
        <w:spacing w:after="0" w:line="240" w:lineRule="auto"/>
        <w:ind w:left="0" w:firstLine="851"/>
        <w:jc w:val="both"/>
        <w:rPr>
          <w:rFonts w:ascii="Times New Roman" w:eastAsiaTheme="minorHAnsi" w:hAnsi="Times New Roman" w:cs="Times New Roman"/>
          <w:color w:val="000000"/>
          <w:spacing w:val="2"/>
          <w:sz w:val="28"/>
          <w:szCs w:val="28"/>
          <w:lang w:val="kk-KZ" w:eastAsia="en-US"/>
        </w:rPr>
      </w:pPr>
      <w:r w:rsidRPr="0094590B">
        <w:rPr>
          <w:rFonts w:ascii="Times New Roman" w:eastAsiaTheme="minorHAnsi" w:hAnsi="Times New Roman" w:cs="Times New Roman"/>
          <w:color w:val="000000"/>
          <w:spacing w:val="2"/>
          <w:sz w:val="28"/>
          <w:szCs w:val="28"/>
          <w:lang w:val="kk-KZ" w:eastAsia="en-US"/>
        </w:rPr>
        <w:t>- контейнерді толтыру процесінің математикалық моделі әзірле</w:t>
      </w:r>
      <w:r>
        <w:rPr>
          <w:rFonts w:ascii="Times New Roman" w:eastAsiaTheme="minorHAnsi" w:hAnsi="Times New Roman" w:cs="Times New Roman"/>
          <w:color w:val="000000"/>
          <w:spacing w:val="2"/>
          <w:sz w:val="28"/>
          <w:szCs w:val="28"/>
          <w:lang w:val="kk-KZ" w:eastAsia="en-US"/>
        </w:rPr>
        <w:t>нді</w:t>
      </w:r>
      <w:r w:rsidRPr="0094590B">
        <w:rPr>
          <w:rFonts w:ascii="Times New Roman" w:eastAsiaTheme="minorHAnsi" w:hAnsi="Times New Roman" w:cs="Times New Roman"/>
          <w:color w:val="000000"/>
          <w:spacing w:val="2"/>
          <w:sz w:val="28"/>
          <w:szCs w:val="28"/>
          <w:lang w:val="kk-KZ" w:eastAsia="en-US"/>
        </w:rPr>
        <w:t xml:space="preserve"> және зертте</w:t>
      </w:r>
      <w:r>
        <w:rPr>
          <w:rFonts w:ascii="Times New Roman" w:eastAsiaTheme="minorHAnsi" w:hAnsi="Times New Roman" w:cs="Times New Roman"/>
          <w:color w:val="000000"/>
          <w:spacing w:val="2"/>
          <w:sz w:val="28"/>
          <w:szCs w:val="28"/>
          <w:lang w:val="kk-KZ" w:eastAsia="en-US"/>
        </w:rPr>
        <w:t>лді</w:t>
      </w:r>
      <w:r w:rsidRPr="0094590B">
        <w:rPr>
          <w:rFonts w:ascii="Times New Roman" w:eastAsiaTheme="minorHAnsi" w:hAnsi="Times New Roman" w:cs="Times New Roman"/>
          <w:color w:val="000000"/>
          <w:spacing w:val="2"/>
          <w:sz w:val="28"/>
          <w:szCs w:val="28"/>
          <w:lang w:val="kk-KZ" w:eastAsia="en-US"/>
        </w:rPr>
        <w:t xml:space="preserve"> және әзірленіп жатқан стационарлы көтергіштің жүк қармау рамасының конструкциясындағы динамикалық кернеулері анықта</w:t>
      </w:r>
      <w:r>
        <w:rPr>
          <w:rFonts w:ascii="Times New Roman" w:eastAsiaTheme="minorHAnsi" w:hAnsi="Times New Roman" w:cs="Times New Roman"/>
          <w:color w:val="000000"/>
          <w:spacing w:val="2"/>
          <w:sz w:val="28"/>
          <w:szCs w:val="28"/>
          <w:lang w:val="kk-KZ" w:eastAsia="en-US"/>
        </w:rPr>
        <w:t>лды</w:t>
      </w:r>
      <w:r w:rsidRPr="0094590B">
        <w:rPr>
          <w:rFonts w:ascii="Times New Roman" w:eastAsiaTheme="minorHAnsi" w:hAnsi="Times New Roman" w:cs="Times New Roman"/>
          <w:color w:val="000000"/>
          <w:spacing w:val="2"/>
          <w:sz w:val="28"/>
          <w:szCs w:val="28"/>
          <w:lang w:val="kk-KZ" w:eastAsia="en-US"/>
        </w:rPr>
        <w:t>;</w:t>
      </w:r>
    </w:p>
    <w:p w14:paraId="1804BB7C" w14:textId="77777777" w:rsidR="008304AA" w:rsidRPr="0094590B" w:rsidRDefault="008304AA" w:rsidP="008304AA">
      <w:pPr>
        <w:pStyle w:val="31"/>
        <w:spacing w:after="0" w:line="240" w:lineRule="auto"/>
        <w:ind w:left="0" w:firstLine="851"/>
        <w:jc w:val="both"/>
        <w:rPr>
          <w:rFonts w:ascii="Times New Roman" w:eastAsiaTheme="minorHAnsi" w:hAnsi="Times New Roman" w:cs="Times New Roman"/>
          <w:color w:val="000000"/>
          <w:spacing w:val="2"/>
          <w:sz w:val="28"/>
          <w:szCs w:val="28"/>
          <w:lang w:val="kk-KZ" w:eastAsia="en-US"/>
        </w:rPr>
      </w:pPr>
      <w:r w:rsidRPr="0094590B">
        <w:rPr>
          <w:rFonts w:ascii="Times New Roman" w:eastAsiaTheme="minorHAnsi" w:hAnsi="Times New Roman" w:cs="Times New Roman"/>
          <w:color w:val="000000"/>
          <w:spacing w:val="2"/>
          <w:sz w:val="28"/>
          <w:szCs w:val="28"/>
          <w:lang w:val="kk-KZ" w:eastAsia="en-US"/>
        </w:rPr>
        <w:t>- ұсынылып отырған стационарлы көтергіш конструкциясының жұмыс қабілеттілігі туралы гипотеза эксперименталды түрде раста</w:t>
      </w:r>
      <w:r>
        <w:rPr>
          <w:rFonts w:ascii="Times New Roman" w:eastAsiaTheme="minorHAnsi" w:hAnsi="Times New Roman" w:cs="Times New Roman"/>
          <w:color w:val="000000"/>
          <w:spacing w:val="2"/>
          <w:sz w:val="28"/>
          <w:szCs w:val="28"/>
          <w:lang w:val="kk-KZ" w:eastAsia="en-US"/>
        </w:rPr>
        <w:t>лды</w:t>
      </w:r>
      <w:r w:rsidRPr="0094590B">
        <w:rPr>
          <w:rFonts w:ascii="Times New Roman" w:eastAsiaTheme="minorHAnsi" w:hAnsi="Times New Roman" w:cs="Times New Roman"/>
          <w:color w:val="000000"/>
          <w:spacing w:val="2"/>
          <w:sz w:val="28"/>
          <w:szCs w:val="28"/>
          <w:lang w:val="kk-KZ" w:eastAsia="en-US"/>
        </w:rPr>
        <w:t xml:space="preserve"> және теориялық деректердің барабарлығын тексере отырып, эксперименттік деректер өңде</w:t>
      </w:r>
      <w:r>
        <w:rPr>
          <w:rFonts w:ascii="Times New Roman" w:eastAsiaTheme="minorHAnsi" w:hAnsi="Times New Roman" w:cs="Times New Roman"/>
          <w:color w:val="000000"/>
          <w:spacing w:val="2"/>
          <w:sz w:val="28"/>
          <w:szCs w:val="28"/>
          <w:lang w:val="kk-KZ" w:eastAsia="en-US"/>
        </w:rPr>
        <w:t>лді</w:t>
      </w:r>
      <w:r w:rsidRPr="0094590B">
        <w:rPr>
          <w:rFonts w:ascii="Times New Roman" w:eastAsiaTheme="minorHAnsi" w:hAnsi="Times New Roman" w:cs="Times New Roman"/>
          <w:color w:val="000000"/>
          <w:spacing w:val="2"/>
          <w:sz w:val="28"/>
          <w:szCs w:val="28"/>
          <w:lang w:val="kk-KZ" w:eastAsia="en-US"/>
        </w:rPr>
        <w:t>;</w:t>
      </w:r>
    </w:p>
    <w:p w14:paraId="089941DE" w14:textId="77777777" w:rsidR="008304AA" w:rsidRPr="00D209CF" w:rsidRDefault="008304AA" w:rsidP="008304AA">
      <w:pPr>
        <w:pStyle w:val="31"/>
        <w:spacing w:after="0" w:line="240" w:lineRule="auto"/>
        <w:ind w:left="0" w:firstLine="851"/>
        <w:jc w:val="both"/>
        <w:rPr>
          <w:rFonts w:ascii="Times New Roman" w:eastAsiaTheme="minorHAnsi" w:hAnsi="Times New Roman" w:cs="Times New Roman"/>
          <w:b/>
          <w:sz w:val="28"/>
          <w:szCs w:val="28"/>
          <w:lang w:val="kk-KZ" w:eastAsia="en-US"/>
        </w:rPr>
      </w:pPr>
      <w:r w:rsidRPr="00D209CF">
        <w:rPr>
          <w:rFonts w:ascii="Times New Roman" w:eastAsiaTheme="minorHAnsi" w:hAnsi="Times New Roman" w:cs="Times New Roman"/>
          <w:color w:val="000000"/>
          <w:spacing w:val="2"/>
          <w:sz w:val="28"/>
          <w:szCs w:val="28"/>
          <w:lang w:val="kk-KZ" w:eastAsia="en-US"/>
        </w:rPr>
        <w:t>- теміржол платформаларымен тасымалданатын контейнерлерге астық жүктерін тиеуге арналған стационарлы көтергішті жобалауға техникалық тапсырма әзірле</w:t>
      </w:r>
      <w:r>
        <w:rPr>
          <w:rFonts w:ascii="Times New Roman" w:eastAsiaTheme="minorHAnsi" w:hAnsi="Times New Roman" w:cs="Times New Roman"/>
          <w:color w:val="000000"/>
          <w:spacing w:val="2"/>
          <w:sz w:val="28"/>
          <w:szCs w:val="28"/>
          <w:lang w:val="kk-KZ" w:eastAsia="en-US"/>
        </w:rPr>
        <w:t>нді</w:t>
      </w:r>
      <w:r w:rsidRPr="00D209CF">
        <w:rPr>
          <w:rFonts w:ascii="Times New Roman" w:eastAsiaTheme="minorHAnsi" w:hAnsi="Times New Roman" w:cs="Times New Roman"/>
          <w:sz w:val="28"/>
          <w:szCs w:val="28"/>
          <w:lang w:val="kk-KZ" w:eastAsia="en-US"/>
        </w:rPr>
        <w:t>.</w:t>
      </w:r>
      <w:r w:rsidRPr="00D209CF">
        <w:rPr>
          <w:rFonts w:ascii="Times New Roman" w:eastAsiaTheme="minorHAnsi" w:hAnsi="Times New Roman" w:cs="Times New Roman"/>
          <w:b/>
          <w:sz w:val="28"/>
          <w:szCs w:val="28"/>
          <w:lang w:val="kk-KZ" w:eastAsia="en-US"/>
        </w:rPr>
        <w:t xml:space="preserve"> </w:t>
      </w:r>
    </w:p>
    <w:p w14:paraId="7A809B01" w14:textId="77777777" w:rsidR="003A48DA" w:rsidRPr="00E229E4" w:rsidRDefault="00E229E4" w:rsidP="00ED11C0">
      <w:pPr>
        <w:spacing w:after="0" w:line="240" w:lineRule="auto"/>
        <w:ind w:firstLine="851"/>
        <w:jc w:val="both"/>
        <w:rPr>
          <w:rFonts w:ascii="Times New Roman" w:hAnsi="Times New Roman" w:cs="Times New Roman"/>
          <w:b/>
          <w:sz w:val="28"/>
          <w:szCs w:val="28"/>
          <w:lang w:val="kk-KZ"/>
        </w:rPr>
      </w:pPr>
      <w:r w:rsidRPr="00E229E4">
        <w:rPr>
          <w:rFonts w:ascii="Times New Roman" w:hAnsi="Times New Roman" w:cs="Times New Roman"/>
          <w:b/>
          <w:sz w:val="28"/>
          <w:szCs w:val="28"/>
          <w:lang w:val="kk-KZ"/>
        </w:rPr>
        <w:t>Нәтижелерді нақты пайдалану бойынша ұсыныстар мен бастапқы деректерді әзірлеу</w:t>
      </w:r>
    </w:p>
    <w:p w14:paraId="32C76425" w14:textId="0B60A69D" w:rsidR="003A48DA" w:rsidRPr="00E229E4" w:rsidRDefault="00E229E4" w:rsidP="00ED11C0">
      <w:pPr>
        <w:spacing w:after="0" w:line="240" w:lineRule="auto"/>
        <w:ind w:firstLine="851"/>
        <w:jc w:val="both"/>
        <w:rPr>
          <w:rFonts w:ascii="Times New Roman" w:hAnsi="Times New Roman" w:cs="Times New Roman"/>
          <w:sz w:val="28"/>
          <w:szCs w:val="28"/>
          <w:shd w:val="clear" w:color="auto" w:fill="FFFFFF"/>
          <w:lang w:val="kk-KZ"/>
        </w:rPr>
      </w:pPr>
      <w:r w:rsidRPr="00E229E4">
        <w:rPr>
          <w:rFonts w:ascii="Times New Roman" w:hAnsi="Times New Roman"/>
          <w:sz w:val="28"/>
          <w:szCs w:val="28"/>
          <w:shd w:val="clear" w:color="auto" w:fill="FFFFFF"/>
          <w:lang w:val="kk-KZ"/>
        </w:rPr>
        <w:t>Әзірленіп жатқан стационарлы көтергіштің жүк қармау рамасының конструкциясындағы контейнерді және динамикалық кернеулерді толтыру процесін есептеудің әзірленген әдістемесі көтергіш-көлік жабдықтарын жобалаумен айналысатын ғылыми, инженерлік-техникалық қызметкерлерге, сондай-ақ</w:t>
      </w:r>
      <w:r w:rsidR="00470A9D">
        <w:rPr>
          <w:rFonts w:ascii="Times New Roman" w:hAnsi="Times New Roman"/>
          <w:sz w:val="28"/>
          <w:szCs w:val="28"/>
          <w:shd w:val="clear" w:color="auto" w:fill="FFFFFF"/>
          <w:lang w:val="kk-KZ"/>
        </w:rPr>
        <w:t>,</w:t>
      </w:r>
      <w:r w:rsidRPr="00E229E4">
        <w:rPr>
          <w:rFonts w:ascii="Times New Roman" w:hAnsi="Times New Roman"/>
          <w:sz w:val="28"/>
          <w:szCs w:val="28"/>
          <w:shd w:val="clear" w:color="auto" w:fill="FFFFFF"/>
          <w:lang w:val="kk-KZ"/>
        </w:rPr>
        <w:t xml:space="preserve"> жобалау және ғылыми-зерттеу институттарына ұсынылуы мүмкін</w:t>
      </w:r>
      <w:r w:rsidR="003A48DA" w:rsidRPr="00E229E4">
        <w:rPr>
          <w:rFonts w:ascii="Times New Roman" w:hAnsi="Times New Roman" w:cs="Times New Roman"/>
          <w:sz w:val="28"/>
          <w:szCs w:val="28"/>
          <w:lang w:val="kk-KZ"/>
        </w:rPr>
        <w:t xml:space="preserve">. </w:t>
      </w:r>
      <w:r w:rsidRPr="00E229E4">
        <w:rPr>
          <w:rFonts w:ascii="Times New Roman" w:hAnsi="Times New Roman" w:cs="Times New Roman"/>
          <w:sz w:val="28"/>
          <w:szCs w:val="28"/>
          <w:shd w:val="clear" w:color="auto" w:fill="FFFFFF"/>
          <w:lang w:val="kk-KZ"/>
        </w:rPr>
        <w:t>Нәтижелерді нақты пайдалану бойынша бастапқы деректер орындалған ғылыми-зерттеу және эксперименттік жұмыстардың нәтижелері болып табылады</w:t>
      </w:r>
      <w:r w:rsidR="003A48DA" w:rsidRPr="00E229E4">
        <w:rPr>
          <w:rFonts w:ascii="Times New Roman" w:hAnsi="Times New Roman" w:cs="Times New Roman"/>
          <w:sz w:val="28"/>
          <w:szCs w:val="28"/>
          <w:lang w:val="kk-KZ"/>
        </w:rPr>
        <w:t>.</w:t>
      </w:r>
    </w:p>
    <w:p w14:paraId="2659BB88" w14:textId="77777777" w:rsidR="00855E38" w:rsidRPr="00E229E4" w:rsidRDefault="00E229E4" w:rsidP="00ED11C0">
      <w:pPr>
        <w:spacing w:after="0" w:line="240" w:lineRule="auto"/>
        <w:ind w:firstLine="851"/>
        <w:jc w:val="both"/>
        <w:rPr>
          <w:rFonts w:ascii="Times New Roman" w:hAnsi="Times New Roman" w:cs="Times New Roman"/>
          <w:b/>
          <w:sz w:val="28"/>
          <w:szCs w:val="28"/>
          <w:lang w:val="kk-KZ"/>
        </w:rPr>
      </w:pPr>
      <w:r w:rsidRPr="00E229E4">
        <w:rPr>
          <w:rFonts w:ascii="Times New Roman" w:hAnsi="Times New Roman" w:cs="Times New Roman"/>
          <w:b/>
          <w:sz w:val="28"/>
          <w:szCs w:val="28"/>
          <w:lang w:val="kk-KZ"/>
        </w:rPr>
        <w:t>Ендірудің техника-экономикалық тиімділігін бағалау</w:t>
      </w:r>
    </w:p>
    <w:p w14:paraId="5B7C0CF2" w14:textId="77777777" w:rsidR="00855E38" w:rsidRPr="00E229E4" w:rsidRDefault="00E229E4" w:rsidP="00ED11C0">
      <w:pPr>
        <w:spacing w:after="0" w:line="240" w:lineRule="auto"/>
        <w:ind w:firstLine="851"/>
        <w:jc w:val="both"/>
        <w:rPr>
          <w:rFonts w:ascii="Times New Roman" w:hAnsi="Times New Roman" w:cs="Times New Roman"/>
          <w:sz w:val="28"/>
          <w:szCs w:val="28"/>
          <w:lang w:val="kk-KZ"/>
        </w:rPr>
      </w:pPr>
      <w:r w:rsidRPr="00E229E4">
        <w:rPr>
          <w:rFonts w:ascii="Times New Roman" w:hAnsi="Times New Roman" w:cs="Times New Roman"/>
          <w:sz w:val="28"/>
          <w:szCs w:val="28"/>
          <w:lang w:val="kk-KZ"/>
        </w:rPr>
        <w:t>Сарыбел элеваторы жағдайында әзірленіп жатқан стационарлы көтергішті ендірудің жылдық экономикалық әсері 25 млн. теңге шегінде</w:t>
      </w:r>
      <w:r w:rsidR="00855E38" w:rsidRPr="00E229E4">
        <w:rPr>
          <w:rFonts w:ascii="Times New Roman" w:hAnsi="Times New Roman" w:cs="Times New Roman"/>
          <w:sz w:val="28"/>
          <w:szCs w:val="28"/>
          <w:lang w:val="kk-KZ"/>
        </w:rPr>
        <w:t>.</w:t>
      </w:r>
    </w:p>
    <w:p w14:paraId="41099720" w14:textId="77777777" w:rsidR="008938BE" w:rsidRDefault="008938BE" w:rsidP="00ED11C0">
      <w:pPr>
        <w:spacing w:after="0" w:line="240" w:lineRule="auto"/>
        <w:ind w:firstLine="851"/>
        <w:jc w:val="both"/>
        <w:rPr>
          <w:rFonts w:ascii="Times New Roman" w:hAnsi="Times New Roman" w:cs="Times New Roman"/>
          <w:b/>
          <w:sz w:val="28"/>
          <w:szCs w:val="28"/>
          <w:lang w:val="kk-KZ"/>
        </w:rPr>
      </w:pPr>
      <w:r w:rsidRPr="008938BE">
        <w:rPr>
          <w:rFonts w:ascii="Times New Roman" w:hAnsi="Times New Roman" w:cs="Times New Roman"/>
          <w:b/>
          <w:sz w:val="28"/>
          <w:szCs w:val="28"/>
          <w:lang w:val="kk-KZ"/>
        </w:rPr>
        <w:lastRenderedPageBreak/>
        <w:t>Осы саладағы үздік жетістіктермен салыстырғанда орындалған жұмыстың ғылыми деңгейін бағалау</w:t>
      </w:r>
    </w:p>
    <w:p w14:paraId="27F78017" w14:textId="77777777" w:rsidR="003A48DA" w:rsidRPr="008938BE" w:rsidRDefault="00E229E4" w:rsidP="00ED11C0">
      <w:pPr>
        <w:spacing w:after="0" w:line="240" w:lineRule="auto"/>
        <w:ind w:firstLine="851"/>
        <w:jc w:val="both"/>
        <w:rPr>
          <w:rFonts w:ascii="Times New Roman" w:hAnsi="Times New Roman" w:cs="Times New Roman"/>
          <w:sz w:val="28"/>
          <w:szCs w:val="28"/>
          <w:lang w:val="kk-KZ"/>
        </w:rPr>
      </w:pPr>
      <w:r w:rsidRPr="008938BE">
        <w:rPr>
          <w:rFonts w:ascii="Times New Roman" w:hAnsi="Times New Roman" w:cs="Times New Roman"/>
          <w:sz w:val="28"/>
          <w:szCs w:val="28"/>
          <w:lang w:val="kk-KZ"/>
        </w:rPr>
        <w:t>Бұл жұмыста алғаш рет келесі нәтижелер алынды</w:t>
      </w:r>
      <w:r w:rsidR="003A48DA" w:rsidRPr="008938BE">
        <w:rPr>
          <w:rFonts w:ascii="Times New Roman" w:hAnsi="Times New Roman" w:cs="Times New Roman"/>
          <w:sz w:val="28"/>
          <w:szCs w:val="28"/>
          <w:lang w:val="kk-KZ"/>
        </w:rPr>
        <w:t>:</w:t>
      </w:r>
    </w:p>
    <w:p w14:paraId="5CF9C78C" w14:textId="77777777" w:rsidR="008938BE" w:rsidRPr="00F2020D" w:rsidRDefault="008938BE" w:rsidP="00ED11C0">
      <w:pPr>
        <w:spacing w:after="0" w:line="240" w:lineRule="auto"/>
        <w:ind w:firstLine="851"/>
        <w:jc w:val="both"/>
        <w:rPr>
          <w:rFonts w:ascii="Times New Roman" w:hAnsi="Times New Roman" w:cs="Times New Roman"/>
          <w:sz w:val="28"/>
          <w:szCs w:val="28"/>
          <w:lang w:val="kk-KZ"/>
        </w:rPr>
      </w:pPr>
      <w:r w:rsidRPr="00F2020D">
        <w:rPr>
          <w:rFonts w:ascii="Times New Roman" w:hAnsi="Times New Roman" w:cs="Times New Roman"/>
          <w:sz w:val="28"/>
          <w:szCs w:val="28"/>
          <w:lang w:val="kk-KZ"/>
        </w:rPr>
        <w:t xml:space="preserve">- </w:t>
      </w:r>
      <w:r w:rsidR="0050247A" w:rsidRPr="00F2020D">
        <w:rPr>
          <w:rFonts w:ascii="Times New Roman" w:hAnsi="Times New Roman" w:cs="Times New Roman"/>
          <w:sz w:val="28"/>
          <w:szCs w:val="28"/>
          <w:lang w:val="kk-KZ"/>
        </w:rPr>
        <w:t xml:space="preserve">алғаш рет </w:t>
      </w:r>
      <w:r w:rsidRPr="00F2020D">
        <w:rPr>
          <w:rFonts w:ascii="Times New Roman" w:hAnsi="Times New Roman" w:cs="Times New Roman"/>
          <w:sz w:val="28"/>
          <w:szCs w:val="28"/>
          <w:lang w:val="kk-KZ"/>
        </w:rPr>
        <w:t xml:space="preserve">контейнерді тиеу уақытын және элеватор бункеріндегі саңылау радиусын ескере отырып, стационарлы көтергіштің жүк қармау рамасының конструкциясындағы кернеулерге тәуелділіктер орнатылды; </w:t>
      </w:r>
    </w:p>
    <w:p w14:paraId="756933DA" w14:textId="77777777" w:rsidR="008938BE" w:rsidRPr="00F2020D" w:rsidRDefault="008938BE" w:rsidP="00ED11C0">
      <w:pPr>
        <w:spacing w:after="0" w:line="240" w:lineRule="auto"/>
        <w:ind w:firstLine="851"/>
        <w:jc w:val="both"/>
        <w:rPr>
          <w:rFonts w:ascii="Times New Roman" w:hAnsi="Times New Roman" w:cs="Times New Roman"/>
          <w:sz w:val="28"/>
          <w:szCs w:val="28"/>
          <w:lang w:val="kk-KZ"/>
        </w:rPr>
      </w:pPr>
      <w:r w:rsidRPr="00F2020D">
        <w:rPr>
          <w:rFonts w:ascii="Times New Roman" w:hAnsi="Times New Roman" w:cs="Times New Roman"/>
          <w:sz w:val="28"/>
          <w:szCs w:val="28"/>
          <w:lang w:val="kk-KZ"/>
        </w:rPr>
        <w:t>- астық жүктерін тиеу кезінде контейнерді толтыру уақытының элеватор бункеріндегі саңылау радиусынан туындайтын өзара байланысы анықталды;</w:t>
      </w:r>
    </w:p>
    <w:p w14:paraId="5FF724E9" w14:textId="77777777" w:rsidR="008938BE" w:rsidRPr="00F2020D" w:rsidRDefault="008938BE" w:rsidP="00ED11C0">
      <w:pPr>
        <w:spacing w:after="0" w:line="240" w:lineRule="auto"/>
        <w:ind w:firstLine="851"/>
        <w:jc w:val="both"/>
        <w:rPr>
          <w:rFonts w:ascii="Times New Roman" w:hAnsi="Times New Roman" w:cs="Times New Roman"/>
          <w:sz w:val="28"/>
          <w:szCs w:val="28"/>
          <w:lang w:val="kk-KZ"/>
        </w:rPr>
      </w:pPr>
      <w:r w:rsidRPr="00F2020D">
        <w:rPr>
          <w:rFonts w:ascii="Times New Roman" w:hAnsi="Times New Roman" w:cs="Times New Roman"/>
          <w:sz w:val="28"/>
          <w:szCs w:val="28"/>
          <w:lang w:val="kk-KZ"/>
        </w:rPr>
        <w:t xml:space="preserve">- аналитикалық жолмен элеватор бункеріндегі контейнер мен саңылау радиусын толтыру уақытынан стационарлы көтергіштің жүк қармау рамасының конструкциясының кернеулі-деформацияланған күйінің </w:t>
      </w:r>
      <w:r>
        <w:rPr>
          <w:rFonts w:ascii="Times New Roman" w:hAnsi="Times New Roman" w:cs="Times New Roman"/>
          <w:sz w:val="28"/>
          <w:szCs w:val="28"/>
          <w:lang w:val="kk-KZ"/>
        </w:rPr>
        <w:t>көрінісі</w:t>
      </w:r>
      <w:r w:rsidRPr="00F2020D">
        <w:rPr>
          <w:rFonts w:ascii="Times New Roman" w:hAnsi="Times New Roman" w:cs="Times New Roman"/>
          <w:sz w:val="28"/>
          <w:szCs w:val="28"/>
          <w:lang w:val="kk-KZ"/>
        </w:rPr>
        <w:t xml:space="preserve"> алынды;</w:t>
      </w:r>
    </w:p>
    <w:p w14:paraId="274FDC15" w14:textId="77777777" w:rsidR="00E6443E" w:rsidRPr="008938BE" w:rsidRDefault="008938BE" w:rsidP="00ED11C0">
      <w:pPr>
        <w:spacing w:after="0" w:line="240" w:lineRule="auto"/>
        <w:ind w:firstLine="851"/>
        <w:jc w:val="both"/>
        <w:rPr>
          <w:rFonts w:ascii="Times New Roman" w:hAnsi="Times New Roman" w:cs="Times New Roman"/>
          <w:color w:val="FF0000"/>
          <w:sz w:val="28"/>
          <w:szCs w:val="28"/>
          <w:lang w:val="kk-KZ"/>
        </w:rPr>
      </w:pPr>
      <w:r w:rsidRPr="00F2020D">
        <w:rPr>
          <w:rFonts w:ascii="Times New Roman" w:hAnsi="Times New Roman" w:cs="Times New Roman"/>
          <w:sz w:val="28"/>
          <w:szCs w:val="28"/>
          <w:lang w:val="kk-KZ"/>
        </w:rPr>
        <w:t>- эксперименттік жолмен жүк қармау рамасы конструкциясының кернеулі-деформацияланған күйінің тәуелділік көрінісін растайтын және теміржол платформалары тасымалдайтын контейнерлерге астық жүктерін тиеуге арналған стационарлы көтергіштің негізгі конструктивтік параметрлерін анықтауға мүмкіндік беретін параметрлер орнатылды</w:t>
      </w:r>
      <w:r w:rsidRPr="008938BE">
        <w:rPr>
          <w:rFonts w:ascii="Times New Roman" w:hAnsi="Times New Roman" w:cs="Times New Roman"/>
          <w:sz w:val="28"/>
          <w:szCs w:val="28"/>
          <w:lang w:val="kk-KZ"/>
        </w:rPr>
        <w:t>.</w:t>
      </w:r>
    </w:p>
    <w:p w14:paraId="3DBAD883" w14:textId="77777777" w:rsidR="003A48DA" w:rsidRPr="003A48DA" w:rsidRDefault="003A48DA" w:rsidP="00CB408B">
      <w:pPr>
        <w:spacing w:after="0" w:line="240" w:lineRule="auto"/>
        <w:ind w:firstLine="567"/>
        <w:jc w:val="both"/>
        <w:rPr>
          <w:rFonts w:ascii="Times New Roman" w:hAnsi="Times New Roman" w:cs="Times New Roman"/>
          <w:sz w:val="32"/>
          <w:szCs w:val="28"/>
          <w:lang w:val="kk-KZ"/>
        </w:rPr>
      </w:pPr>
    </w:p>
    <w:p w14:paraId="4410ECFC" w14:textId="77777777" w:rsidR="003A48DA" w:rsidRPr="008938BE" w:rsidRDefault="003A48DA">
      <w:pPr>
        <w:rPr>
          <w:rFonts w:ascii="Times New Roman" w:hAnsi="Times New Roman" w:cs="Times New Roman"/>
          <w:sz w:val="32"/>
          <w:szCs w:val="28"/>
          <w:lang w:val="kk-KZ"/>
        </w:rPr>
      </w:pPr>
      <w:r w:rsidRPr="008938BE">
        <w:rPr>
          <w:rFonts w:ascii="Times New Roman" w:hAnsi="Times New Roman" w:cs="Times New Roman"/>
          <w:sz w:val="32"/>
          <w:szCs w:val="28"/>
          <w:lang w:val="kk-KZ"/>
        </w:rPr>
        <w:br w:type="page"/>
      </w:r>
    </w:p>
    <w:p w14:paraId="58605FC1" w14:textId="77777777" w:rsidR="003A48DA" w:rsidRPr="008938BE" w:rsidRDefault="008938BE" w:rsidP="003A48DA">
      <w:pPr>
        <w:spacing w:after="0" w:line="240" w:lineRule="auto"/>
        <w:jc w:val="center"/>
        <w:rPr>
          <w:rFonts w:ascii="Times New Roman" w:hAnsi="Times New Roman" w:cs="Times New Roman"/>
          <w:b/>
          <w:sz w:val="28"/>
          <w:szCs w:val="28"/>
          <w:lang w:val="kk-KZ"/>
        </w:rPr>
      </w:pPr>
      <w:bookmarkStart w:id="46" w:name="_Hlk124222794"/>
      <w:r>
        <w:rPr>
          <w:rFonts w:ascii="Times New Roman" w:hAnsi="Times New Roman" w:cs="Times New Roman"/>
          <w:b/>
          <w:sz w:val="28"/>
          <w:szCs w:val="28"/>
          <w:lang w:val="kk-KZ"/>
        </w:rPr>
        <w:lastRenderedPageBreak/>
        <w:t>ҚОЛДАНЫЛҒАН ӘДЕБИЕТТЕР ТІЗІМІ</w:t>
      </w:r>
    </w:p>
    <w:p w14:paraId="044651A6" w14:textId="77777777" w:rsidR="00185911" w:rsidRPr="00C658FF" w:rsidRDefault="00185911" w:rsidP="003A48DA">
      <w:pPr>
        <w:spacing w:after="0" w:line="240" w:lineRule="auto"/>
        <w:jc w:val="center"/>
        <w:rPr>
          <w:rFonts w:ascii="Times New Roman" w:hAnsi="Times New Roman" w:cs="Times New Roman"/>
          <w:b/>
          <w:sz w:val="28"/>
          <w:szCs w:val="28"/>
          <w:lang w:val="kk-KZ"/>
        </w:rPr>
      </w:pPr>
    </w:p>
    <w:p w14:paraId="18B6FB50" w14:textId="77777777" w:rsidR="009C7CBE" w:rsidRPr="009C7CBE" w:rsidRDefault="009C7CBE" w:rsidP="004A7ECB">
      <w:pPr>
        <w:tabs>
          <w:tab w:val="left" w:pos="1276"/>
        </w:tabs>
        <w:spacing w:after="0" w:line="240" w:lineRule="auto"/>
        <w:ind w:firstLine="851"/>
        <w:jc w:val="both"/>
        <w:rPr>
          <w:rFonts w:ascii="Times New Roman" w:eastAsia="Calibri" w:hAnsi="Times New Roman" w:cs="Times New Roman"/>
          <w:sz w:val="28"/>
          <w:szCs w:val="28"/>
          <w:lang w:val="kk-KZ"/>
        </w:rPr>
      </w:pPr>
      <w:r w:rsidRPr="009C7CBE">
        <w:rPr>
          <w:rFonts w:ascii="Times New Roman" w:eastAsia="Calibri" w:hAnsi="Times New Roman" w:cs="Times New Roman"/>
          <w:sz w:val="28"/>
          <w:szCs w:val="28"/>
          <w:lang w:val="kk-KZ"/>
        </w:rPr>
        <w:t xml:space="preserve">1 </w:t>
      </w:r>
      <w:r w:rsidRPr="009C7CBE">
        <w:rPr>
          <w:rFonts w:ascii="Times New Roman" w:eastAsia="Calibri" w:hAnsi="Times New Roman" w:cs="Times New Roman"/>
          <w:sz w:val="28"/>
          <w:szCs w:val="28"/>
        </w:rPr>
        <w:t>ГОСУДАРСТВЕННАЯ ПРОГРАММА развития агропромыш</w:t>
      </w:r>
      <w:r w:rsidR="004A7ECB" w:rsidRPr="004A7ECB">
        <w:rPr>
          <w:rFonts w:ascii="Times New Roman" w:eastAsia="Calibri" w:hAnsi="Times New Roman" w:cs="Times New Roman"/>
          <w:sz w:val="28"/>
          <w:szCs w:val="28"/>
        </w:rPr>
        <w:t>-</w:t>
      </w:r>
      <w:r w:rsidRPr="009C7CBE">
        <w:rPr>
          <w:rFonts w:ascii="Times New Roman" w:eastAsia="Calibri" w:hAnsi="Times New Roman" w:cs="Times New Roman"/>
          <w:sz w:val="28"/>
          <w:szCs w:val="28"/>
        </w:rPr>
        <w:t xml:space="preserve">ленного комплекса Республики Казахстан на 2017-2021 годы. Утверждена постановлением Правительства Республики Казахстан от 12 июля 2018 года № 423. URL-адрес: </w:t>
      </w:r>
      <w:hyperlink r:id="rId104" w:history="1">
        <w:r w:rsidRPr="009C7CBE">
          <w:rPr>
            <w:rStyle w:val="ac"/>
            <w:rFonts w:ascii="Times New Roman" w:eastAsia="Calibri" w:hAnsi="Times New Roman" w:cs="Times New Roman"/>
            <w:sz w:val="28"/>
            <w:szCs w:val="28"/>
          </w:rPr>
          <w:t>https://adilet.zan.kz/rus/docs/P1800000423</w:t>
        </w:r>
      </w:hyperlink>
      <w:r w:rsidRPr="009C7CBE">
        <w:rPr>
          <w:rFonts w:ascii="Times New Roman" w:eastAsia="Calibri" w:hAnsi="Times New Roman" w:cs="Times New Roman"/>
          <w:sz w:val="28"/>
          <w:szCs w:val="28"/>
        </w:rPr>
        <w:t xml:space="preserve"> </w:t>
      </w:r>
      <w:r w:rsidRPr="009C7CBE">
        <w:rPr>
          <w:rFonts w:ascii="Times New Roman" w:hAnsi="Times New Roman" w:cs="Times New Roman"/>
          <w:sz w:val="28"/>
          <w:szCs w:val="28"/>
          <w:lang w:val="kk-KZ"/>
        </w:rPr>
        <w:t>(дата обращения: 12.10.2019).</w:t>
      </w:r>
    </w:p>
    <w:p w14:paraId="3ED3F3C5" w14:textId="77777777" w:rsidR="009C7CBE" w:rsidRPr="009C7CBE" w:rsidRDefault="009C7CBE" w:rsidP="004A7ECB">
      <w:pPr>
        <w:tabs>
          <w:tab w:val="left" w:pos="1276"/>
          <w:tab w:val="left" w:pos="1418"/>
        </w:tabs>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 xml:space="preserve">2 </w:t>
      </w:r>
      <w:r w:rsidRPr="009C7CBE">
        <w:rPr>
          <w:rFonts w:ascii="Times New Roman" w:hAnsi="Times New Roman" w:cs="Times New Roman"/>
          <w:sz w:val="28"/>
          <w:szCs w:val="28"/>
        </w:rPr>
        <w:t>ГОСУДАРСТВЕННАЯ ПРОГРАММА индустриально-иннова</w:t>
      </w:r>
      <w:r w:rsidR="004A7ECB" w:rsidRPr="004A7ECB">
        <w:rPr>
          <w:rFonts w:ascii="Times New Roman" w:hAnsi="Times New Roman" w:cs="Times New Roman"/>
          <w:sz w:val="28"/>
          <w:szCs w:val="28"/>
        </w:rPr>
        <w:t>-</w:t>
      </w:r>
      <w:r w:rsidRPr="009C7CBE">
        <w:rPr>
          <w:rFonts w:ascii="Times New Roman" w:hAnsi="Times New Roman" w:cs="Times New Roman"/>
          <w:sz w:val="28"/>
          <w:szCs w:val="28"/>
        </w:rPr>
        <w:t xml:space="preserve">ционного развития Республики Казахстан на 2020-2025 годы. Утверждена постановлением Правительства Республики Казахстан от 31 декабря 2019 года № 1050. URL-адрес: </w:t>
      </w:r>
      <w:hyperlink r:id="rId105" w:history="1">
        <w:r w:rsidRPr="009C7CBE">
          <w:rPr>
            <w:rStyle w:val="ac"/>
            <w:rFonts w:ascii="Times New Roman" w:hAnsi="Times New Roman" w:cs="Times New Roman"/>
            <w:sz w:val="28"/>
            <w:szCs w:val="28"/>
          </w:rPr>
          <w:t>https://adilet.zan.kz/rus/docs/P1900001050</w:t>
        </w:r>
      </w:hyperlink>
      <w:r w:rsidRPr="009C7CBE">
        <w:rPr>
          <w:rStyle w:val="ac"/>
          <w:rFonts w:ascii="Times New Roman" w:hAnsi="Times New Roman" w:cs="Times New Roman"/>
          <w:sz w:val="28"/>
          <w:szCs w:val="28"/>
        </w:rPr>
        <w:t xml:space="preserve"> </w:t>
      </w:r>
      <w:r w:rsidRPr="009C7CBE">
        <w:rPr>
          <w:rFonts w:ascii="Times New Roman" w:hAnsi="Times New Roman" w:cs="Times New Roman"/>
          <w:sz w:val="28"/>
          <w:szCs w:val="28"/>
          <w:lang w:val="kk-KZ"/>
        </w:rPr>
        <w:t>(дата обращения: 12.10.2019).</w:t>
      </w:r>
    </w:p>
    <w:p w14:paraId="643B9FE3" w14:textId="77777777" w:rsidR="009C7CBE" w:rsidRPr="009C7CBE" w:rsidRDefault="009C7CBE" w:rsidP="004A7ECB">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 xml:space="preserve">3 </w:t>
      </w:r>
      <w:r w:rsidRPr="009C7CBE">
        <w:rPr>
          <w:rFonts w:ascii="Times New Roman" w:hAnsi="Times New Roman" w:cs="Times New Roman"/>
          <w:sz w:val="28"/>
          <w:szCs w:val="28"/>
        </w:rPr>
        <w:t xml:space="preserve">ГОСУДАРСТВЕННАЯ ПРОГРАММА инфраструктурного развития Республики Казахстан «Нұрлы Жол» на 2020-2025 годы. Утверждена постановлением Правительства Республики Казахстан от 31 декабря 2019 года № 1050. URL-адрес: </w:t>
      </w:r>
      <w:hyperlink r:id="rId106" w:history="1">
        <w:r w:rsidRPr="009C7CBE">
          <w:rPr>
            <w:rStyle w:val="ac"/>
            <w:rFonts w:ascii="Times New Roman" w:hAnsi="Times New Roman" w:cs="Times New Roman"/>
            <w:sz w:val="28"/>
            <w:szCs w:val="28"/>
          </w:rPr>
          <w:t>https://adilet.zan.kz/rus/docs/P1900001055</w:t>
        </w:r>
      </w:hyperlink>
      <w:r w:rsidRPr="009C7CBE">
        <w:rPr>
          <w:rFonts w:ascii="Times New Roman" w:hAnsi="Times New Roman" w:cs="Times New Roman"/>
          <w:sz w:val="28"/>
          <w:szCs w:val="28"/>
        </w:rPr>
        <w:t xml:space="preserve"> </w:t>
      </w:r>
      <w:r w:rsidRPr="009C7CBE">
        <w:rPr>
          <w:rFonts w:ascii="Times New Roman" w:hAnsi="Times New Roman" w:cs="Times New Roman"/>
          <w:sz w:val="28"/>
          <w:szCs w:val="28"/>
          <w:lang w:val="kk-KZ"/>
        </w:rPr>
        <w:t xml:space="preserve">(дата обращения: 12.10.2019). </w:t>
      </w:r>
    </w:p>
    <w:p w14:paraId="5E71A0B4" w14:textId="77777777" w:rsidR="009C7CBE" w:rsidRPr="009C7CBE" w:rsidRDefault="009C7CBE" w:rsidP="004A7ECB">
      <w:pPr>
        <w:spacing w:after="0" w:line="240" w:lineRule="auto"/>
        <w:ind w:firstLine="851"/>
        <w:jc w:val="both"/>
        <w:rPr>
          <w:rFonts w:ascii="Times New Roman" w:hAnsi="Times New Roman" w:cs="Times New Roman"/>
          <w:sz w:val="28"/>
          <w:szCs w:val="28"/>
          <w:lang w:val="kk-KZ"/>
        </w:rPr>
      </w:pPr>
      <w:bookmarkStart w:id="47" w:name="_Hlk118183706"/>
      <w:bookmarkStart w:id="48" w:name="_Hlk118120256"/>
      <w:bookmarkStart w:id="49" w:name="_Hlk118183950"/>
      <w:r w:rsidRPr="009C7CBE">
        <w:rPr>
          <w:rFonts w:ascii="Times New Roman" w:hAnsi="Times New Roman" w:cs="Times New Roman"/>
          <w:sz w:val="28"/>
          <w:szCs w:val="28"/>
          <w:lang w:val="kk-KZ"/>
        </w:rPr>
        <w:t xml:space="preserve">4 </w:t>
      </w:r>
      <w:r w:rsidRPr="009C7CBE">
        <w:rPr>
          <w:rFonts w:ascii="Times New Roman" w:hAnsi="Times New Roman" w:cs="Times New Roman"/>
          <w:sz w:val="28"/>
          <w:szCs w:val="28"/>
        </w:rPr>
        <w:t xml:space="preserve">Контейнеризация российского зерна [Электронный ресурс] / Сайт </w:t>
      </w:r>
      <w:r w:rsidRPr="009C7CBE">
        <w:rPr>
          <w:rFonts w:ascii="Times New Roman" w:hAnsi="Times New Roman" w:cs="Times New Roman"/>
          <w:sz w:val="28"/>
          <w:szCs w:val="28"/>
          <w:lang w:val="en-US"/>
        </w:rPr>
        <w:t>fesko</w:t>
      </w:r>
      <w:r w:rsidRPr="009C7CBE">
        <w:rPr>
          <w:rFonts w:ascii="Times New Roman" w:hAnsi="Times New Roman" w:cs="Times New Roman"/>
          <w:sz w:val="28"/>
          <w:szCs w:val="28"/>
        </w:rPr>
        <w:t>.</w:t>
      </w:r>
      <w:r w:rsidRPr="009C7CBE">
        <w:rPr>
          <w:rFonts w:ascii="Times New Roman" w:hAnsi="Times New Roman" w:cs="Times New Roman"/>
          <w:sz w:val="28"/>
          <w:szCs w:val="28"/>
          <w:lang w:val="en-US"/>
        </w:rPr>
        <w:t>ru</w:t>
      </w:r>
      <w:r w:rsidRPr="009C7CBE">
        <w:rPr>
          <w:rFonts w:ascii="Times New Roman" w:hAnsi="Times New Roman" w:cs="Times New Roman"/>
          <w:sz w:val="28"/>
          <w:szCs w:val="28"/>
          <w:lang w:val="kk-KZ"/>
        </w:rPr>
        <w:t xml:space="preserve">, 2019. - </w:t>
      </w:r>
      <w:r w:rsidRPr="009C7CBE">
        <w:rPr>
          <w:rFonts w:ascii="Times New Roman" w:hAnsi="Times New Roman" w:cs="Times New Roman"/>
          <w:sz w:val="28"/>
          <w:szCs w:val="28"/>
        </w:rPr>
        <w:t>URL:</w:t>
      </w:r>
      <w:r w:rsidRPr="009C7CBE">
        <w:rPr>
          <w:rFonts w:ascii="Times New Roman" w:hAnsi="Times New Roman" w:cs="Times New Roman"/>
          <w:sz w:val="28"/>
          <w:szCs w:val="28"/>
          <w:lang w:val="kk-KZ"/>
        </w:rPr>
        <w:t xml:space="preserve"> </w:t>
      </w:r>
      <w:hyperlink r:id="rId107" w:history="1">
        <w:r w:rsidRPr="009C7CBE">
          <w:rPr>
            <w:rStyle w:val="ac"/>
            <w:rFonts w:ascii="Times New Roman" w:hAnsi="Times New Roman" w:cs="Times New Roman"/>
            <w:sz w:val="28"/>
            <w:szCs w:val="28"/>
          </w:rPr>
          <w:t>https://www.fesco.ru/ru/press-center/blog/konteynerizatsiya-rossiyskogo-zerna/</w:t>
        </w:r>
      </w:hyperlink>
      <w:r w:rsidRPr="009C7CBE">
        <w:rPr>
          <w:rStyle w:val="ac"/>
          <w:rFonts w:ascii="Times New Roman" w:hAnsi="Times New Roman" w:cs="Times New Roman"/>
          <w:sz w:val="28"/>
          <w:szCs w:val="28"/>
        </w:rPr>
        <w:t xml:space="preserve"> </w:t>
      </w:r>
      <w:r w:rsidRPr="009C7CBE">
        <w:rPr>
          <w:rFonts w:ascii="Times New Roman" w:hAnsi="Times New Roman" w:cs="Times New Roman"/>
          <w:sz w:val="28"/>
          <w:szCs w:val="28"/>
          <w:lang w:val="kk-KZ"/>
        </w:rPr>
        <w:t>(дата обращения: 20.10.2019).</w:t>
      </w:r>
      <w:bookmarkEnd w:id="47"/>
      <w:r w:rsidRPr="009C7CBE">
        <w:rPr>
          <w:rFonts w:ascii="Times New Roman" w:hAnsi="Times New Roman" w:cs="Times New Roman"/>
          <w:sz w:val="28"/>
          <w:szCs w:val="28"/>
          <w:lang w:val="kk-KZ"/>
        </w:rPr>
        <w:t xml:space="preserve"> </w:t>
      </w:r>
      <w:bookmarkEnd w:id="48"/>
    </w:p>
    <w:p w14:paraId="482F000B" w14:textId="77777777" w:rsidR="009C7CBE" w:rsidRPr="009C7CBE" w:rsidRDefault="009C7CBE" w:rsidP="004A7ECB">
      <w:pPr>
        <w:spacing w:after="0" w:line="240" w:lineRule="auto"/>
        <w:ind w:firstLine="851"/>
        <w:jc w:val="both"/>
        <w:rPr>
          <w:rFonts w:ascii="Times New Roman" w:hAnsi="Times New Roman" w:cs="Times New Roman"/>
          <w:sz w:val="28"/>
          <w:szCs w:val="28"/>
          <w:lang w:val="kk-KZ"/>
        </w:rPr>
      </w:pPr>
      <w:bookmarkStart w:id="50" w:name="_Hlk118183023"/>
      <w:bookmarkEnd w:id="49"/>
      <w:r w:rsidRPr="009C7CBE">
        <w:rPr>
          <w:rFonts w:ascii="Times New Roman" w:hAnsi="Times New Roman" w:cs="Times New Roman"/>
          <w:sz w:val="28"/>
          <w:szCs w:val="28"/>
          <w:lang w:val="kk-KZ"/>
        </w:rPr>
        <w:t xml:space="preserve">5 Обзор внешней торговли Республики Казахстан </w:t>
      </w:r>
      <w:r w:rsidRPr="009C7CBE">
        <w:rPr>
          <w:rFonts w:ascii="Times New Roman" w:hAnsi="Times New Roman" w:cs="Times New Roman"/>
          <w:sz w:val="28"/>
          <w:szCs w:val="28"/>
        </w:rPr>
        <w:t>[Электронный ресурс] / Сайт</w:t>
      </w:r>
      <w:r w:rsidRPr="009C7CBE">
        <w:rPr>
          <w:rFonts w:ascii="Times New Roman" w:hAnsi="Times New Roman" w:cs="Times New Roman"/>
          <w:sz w:val="28"/>
          <w:szCs w:val="28"/>
          <w:lang w:val="kk-KZ"/>
        </w:rPr>
        <w:t xml:space="preserve"> kdb.kz, 2019.  - </w:t>
      </w:r>
      <w:r w:rsidRPr="009C7CBE">
        <w:rPr>
          <w:rFonts w:ascii="Times New Roman" w:hAnsi="Times New Roman" w:cs="Times New Roman"/>
          <w:sz w:val="28"/>
          <w:szCs w:val="28"/>
          <w:lang w:val="en-US"/>
        </w:rPr>
        <w:t>URL</w:t>
      </w:r>
      <w:r w:rsidRPr="009C7CBE">
        <w:rPr>
          <w:rFonts w:ascii="Times New Roman" w:hAnsi="Times New Roman" w:cs="Times New Roman"/>
          <w:sz w:val="28"/>
          <w:szCs w:val="28"/>
        </w:rPr>
        <w:t>:</w:t>
      </w:r>
      <w:r w:rsidRPr="009C7CBE">
        <w:rPr>
          <w:rFonts w:ascii="Times New Roman" w:hAnsi="Times New Roman" w:cs="Times New Roman"/>
          <w:sz w:val="28"/>
          <w:szCs w:val="28"/>
          <w:lang w:val="kk-KZ"/>
        </w:rPr>
        <w:t xml:space="preserve"> </w:t>
      </w:r>
      <w:hyperlink r:id="rId108" w:history="1">
        <w:r w:rsidRPr="009C7CBE">
          <w:rPr>
            <w:rStyle w:val="ac"/>
            <w:rFonts w:ascii="Times New Roman" w:hAnsi="Times New Roman" w:cs="Times New Roman"/>
            <w:sz w:val="28"/>
            <w:szCs w:val="28"/>
            <w:lang w:val="kk-KZ"/>
          </w:rPr>
          <w:t>https://www.kdb.kz/analytics/analytical-portal-foreign-trade-of-the-RK/</w:t>
        </w:r>
      </w:hyperlink>
      <w:bookmarkEnd w:id="50"/>
      <w:r w:rsidRPr="009C7CBE">
        <w:rPr>
          <w:rStyle w:val="ac"/>
          <w:rFonts w:ascii="Times New Roman" w:hAnsi="Times New Roman" w:cs="Times New Roman"/>
          <w:sz w:val="28"/>
          <w:szCs w:val="28"/>
          <w:lang w:val="kk-KZ"/>
        </w:rPr>
        <w:t xml:space="preserve"> </w:t>
      </w:r>
      <w:r w:rsidRPr="009C7CBE">
        <w:rPr>
          <w:rFonts w:ascii="Times New Roman" w:hAnsi="Times New Roman" w:cs="Times New Roman"/>
          <w:sz w:val="28"/>
          <w:szCs w:val="28"/>
          <w:lang w:val="kk-KZ"/>
        </w:rPr>
        <w:t>(дата обращения: 20.10.2019).</w:t>
      </w:r>
    </w:p>
    <w:p w14:paraId="4E2179FD" w14:textId="77777777" w:rsidR="009C7CBE" w:rsidRPr="009C7CBE" w:rsidRDefault="009C7CBE" w:rsidP="004A7ECB">
      <w:pPr>
        <w:spacing w:after="0" w:line="240" w:lineRule="auto"/>
        <w:ind w:firstLine="851"/>
        <w:jc w:val="both"/>
        <w:rPr>
          <w:rFonts w:ascii="Times New Roman" w:hAnsi="Times New Roman" w:cs="Times New Roman"/>
          <w:sz w:val="28"/>
          <w:szCs w:val="28"/>
          <w:lang w:val="kk-KZ"/>
        </w:rPr>
      </w:pPr>
      <w:r w:rsidRPr="009C7CBE">
        <w:rPr>
          <w:rFonts w:ascii="Times New Roman" w:hAnsi="Times New Roman" w:cs="Times New Roman"/>
          <w:sz w:val="28"/>
          <w:szCs w:val="28"/>
          <w:lang w:val="kk-KZ"/>
        </w:rPr>
        <w:t xml:space="preserve">6 Казахстан не испытывает дефицита в зерновозах для экспорта – КТЖ [Электронный ресурс] // Товарная биржа ЕТС : [cайт]. – 2017. - URL: </w:t>
      </w:r>
      <w:hyperlink r:id="rId109" w:history="1">
        <w:r w:rsidRPr="009C7CBE">
          <w:rPr>
            <w:rStyle w:val="ac"/>
            <w:rFonts w:ascii="Times New Roman" w:hAnsi="Times New Roman" w:cs="Times New Roman"/>
            <w:sz w:val="28"/>
            <w:szCs w:val="28"/>
            <w:lang w:val="kk-KZ"/>
          </w:rPr>
          <w:t>http://ets.kz/a3462/?print=1</w:t>
        </w:r>
      </w:hyperlink>
      <w:r w:rsidRPr="009C7CBE">
        <w:rPr>
          <w:rFonts w:ascii="Times New Roman" w:hAnsi="Times New Roman" w:cs="Times New Roman"/>
          <w:sz w:val="28"/>
          <w:szCs w:val="28"/>
          <w:lang w:val="kk-KZ"/>
        </w:rPr>
        <w:t xml:space="preserve"> (дата обращения: 05.10.2018).</w:t>
      </w:r>
    </w:p>
    <w:p w14:paraId="7551D080" w14:textId="77777777" w:rsidR="009C7CBE" w:rsidRDefault="009C7CBE" w:rsidP="004A7ECB">
      <w:pPr>
        <w:spacing w:after="0" w:line="240" w:lineRule="auto"/>
        <w:ind w:firstLine="851"/>
        <w:jc w:val="both"/>
        <w:rPr>
          <w:rFonts w:ascii="Times New Roman" w:hAnsi="Times New Roman" w:cs="Times New Roman"/>
          <w:sz w:val="28"/>
          <w:szCs w:val="28"/>
          <w:lang w:val="kk-KZ"/>
        </w:rPr>
      </w:pPr>
      <w:r w:rsidRPr="009C7CBE">
        <w:rPr>
          <w:rFonts w:ascii="Times New Roman" w:hAnsi="Times New Roman" w:cs="Times New Roman"/>
          <w:sz w:val="28"/>
          <w:szCs w:val="28"/>
          <w:lang w:val="kk-KZ"/>
        </w:rPr>
        <w:t>7 В Казахстане обещают рекордно дорогое зерно [Электронный ресурс] // Курсив : [сайт]. - 2019. - URL: https://kursiv.kz/news/otraslevye-temy/2019-08/v-kazakhstane-obeschayut-rekordno-dorogoe-zerno (дата обращения: 08.01.2020).</w:t>
      </w:r>
    </w:p>
    <w:p w14:paraId="2EAE9D8E" w14:textId="2B53157B" w:rsidR="00BB72C7" w:rsidRPr="005D1091" w:rsidRDefault="00FA76A5" w:rsidP="004A7ECB">
      <w:pPr>
        <w:spacing w:after="0" w:line="240" w:lineRule="auto"/>
        <w:ind w:firstLine="851"/>
        <w:jc w:val="both"/>
        <w:rPr>
          <w:rFonts w:ascii="Times New Roman" w:hAnsi="Times New Roman" w:cs="Times New Roman"/>
          <w:sz w:val="28"/>
          <w:szCs w:val="28"/>
        </w:rPr>
      </w:pPr>
      <w:r w:rsidRPr="005D1091">
        <w:rPr>
          <w:rFonts w:ascii="Times New Roman" w:hAnsi="Times New Roman" w:cs="Times New Roman"/>
          <w:sz w:val="28"/>
          <w:szCs w:val="28"/>
        </w:rPr>
        <w:t>8</w:t>
      </w:r>
      <w:r w:rsidR="00BB72C7" w:rsidRPr="005D1091">
        <w:rPr>
          <w:rFonts w:ascii="Times New Roman" w:hAnsi="Times New Roman" w:cs="Times New Roman"/>
          <w:sz w:val="28"/>
          <w:szCs w:val="28"/>
        </w:rPr>
        <w:t xml:space="preserve"> Қасымжанова А. Д., Ибатов М. К., Илесалиев Д. И. К исследованию основных тенденции развития экспорта казахстанской пшеницы. Транспорт России: проблемы и перспективы – 2020: материалы Юбилейной международной научно-практической конференции. 10-11 ноября 2020 г. – СПб.: ИПТ РАН, 2020. – Том 1.– С. 363-367.</w:t>
      </w:r>
    </w:p>
    <w:p w14:paraId="161599C4" w14:textId="2D6BEB79" w:rsidR="00BB72C7" w:rsidRPr="009C7CBE" w:rsidRDefault="00BB72C7" w:rsidP="004A7ECB">
      <w:pPr>
        <w:spacing w:after="0" w:line="240" w:lineRule="auto"/>
        <w:ind w:firstLine="851"/>
        <w:jc w:val="both"/>
        <w:rPr>
          <w:rFonts w:ascii="Times New Roman" w:hAnsi="Times New Roman" w:cs="Times New Roman"/>
          <w:sz w:val="28"/>
          <w:szCs w:val="28"/>
          <w:lang w:val="kk-KZ"/>
        </w:rPr>
      </w:pPr>
      <w:r w:rsidRPr="005D1091">
        <w:rPr>
          <w:rFonts w:ascii="Times New Roman" w:hAnsi="Times New Roman" w:cs="Times New Roman"/>
          <w:sz w:val="28"/>
          <w:szCs w:val="28"/>
        </w:rPr>
        <w:t>9 Қасымжанова А. Д., Ибатов М. К., Илесалиев Д. И. Ұлттық экспортты ілгерілетудің көліктік-технологиялық шешімдері. Интеграция науки, образования и производства – основа реализации Плана нации (Сагиновские чтения №13) посвященная 30-летию Независимости Республики Казахстан: Труды Международной научно-практической online конференции 17-18 июня 2021 г. - Караганда: Изд-во КарТУ, 2021. – С. 1676-1679.</w:t>
      </w:r>
    </w:p>
    <w:p w14:paraId="5EB8A66D" w14:textId="1EEBA07E" w:rsidR="009C7CBE" w:rsidRPr="009C7CBE" w:rsidRDefault="00FA76A5" w:rsidP="004A7ECB">
      <w:pPr>
        <w:spacing w:after="0" w:line="240" w:lineRule="auto"/>
        <w:ind w:firstLine="851"/>
        <w:jc w:val="both"/>
        <w:rPr>
          <w:rFonts w:ascii="Times New Roman" w:hAnsi="Times New Roman" w:cs="Times New Roman"/>
          <w:sz w:val="28"/>
          <w:szCs w:val="28"/>
          <w:lang w:val="kk-KZ"/>
        </w:rPr>
      </w:pPr>
      <w:bookmarkStart w:id="51" w:name="_Hlk118183495"/>
      <w:r>
        <w:rPr>
          <w:rFonts w:ascii="Times New Roman" w:hAnsi="Times New Roman" w:cs="Times New Roman"/>
          <w:sz w:val="28"/>
          <w:szCs w:val="28"/>
          <w:lang w:val="kk-KZ"/>
        </w:rPr>
        <w:t>10</w:t>
      </w:r>
      <w:r w:rsidR="009C7CBE" w:rsidRPr="009C7CBE">
        <w:rPr>
          <w:rFonts w:ascii="Times New Roman" w:hAnsi="Times New Roman" w:cs="Times New Roman"/>
          <w:sz w:val="28"/>
          <w:szCs w:val="28"/>
          <w:lang w:val="kk-KZ"/>
        </w:rPr>
        <w:t xml:space="preserve"> Dostyk TransTerminal нарастил перевалочные мощности вдвое [Электронный ресурс] // </w:t>
      </w:r>
      <w:hyperlink r:id="rId110" w:history="1">
        <w:r w:rsidR="009C7CBE" w:rsidRPr="009C7CBE">
          <w:rPr>
            <w:rStyle w:val="ac"/>
            <w:rFonts w:ascii="Times New Roman" w:hAnsi="Times New Roman" w:cs="Times New Roman"/>
            <w:sz w:val="28"/>
            <w:szCs w:val="28"/>
            <w:lang w:val="kk-KZ"/>
          </w:rPr>
          <w:t>Tengrinews</w:t>
        </w:r>
      </w:hyperlink>
      <w:r w:rsidR="009C7CBE" w:rsidRPr="009C7CBE">
        <w:rPr>
          <w:rFonts w:ascii="Times New Roman" w:hAnsi="Times New Roman" w:cs="Times New Roman"/>
          <w:sz w:val="28"/>
          <w:szCs w:val="28"/>
          <w:lang w:val="kk-KZ"/>
        </w:rPr>
        <w:t xml:space="preserve"> : [сайт]. - 2022. - URL:   </w:t>
      </w:r>
      <w:hyperlink r:id="rId111" w:history="1">
        <w:r w:rsidR="009C7CBE" w:rsidRPr="009C7CBE">
          <w:rPr>
            <w:rStyle w:val="ac"/>
            <w:rFonts w:ascii="Times New Roman" w:hAnsi="Times New Roman" w:cs="Times New Roman"/>
            <w:sz w:val="28"/>
            <w:szCs w:val="28"/>
            <w:lang w:val="kk-KZ"/>
          </w:rPr>
          <w:t>https://tengrinews.kz/news/dostyk-transterminal-narastil-perevalochnyie-moschnosti-469066/</w:t>
        </w:r>
      </w:hyperlink>
      <w:r w:rsidR="009C7CBE" w:rsidRPr="009C7CBE">
        <w:rPr>
          <w:rFonts w:ascii="Times New Roman" w:hAnsi="Times New Roman" w:cs="Times New Roman"/>
          <w:sz w:val="28"/>
          <w:szCs w:val="28"/>
          <w:lang w:val="kk-KZ"/>
        </w:rPr>
        <w:t xml:space="preserve"> (дата обращения: </w:t>
      </w:r>
      <w:r w:rsidR="009C7CBE" w:rsidRPr="009C7CBE">
        <w:rPr>
          <w:rFonts w:ascii="Times New Roman" w:hAnsi="Times New Roman" w:cs="Times New Roman"/>
          <w:sz w:val="28"/>
          <w:szCs w:val="28"/>
        </w:rPr>
        <w:t>25</w:t>
      </w:r>
      <w:r w:rsidR="009C7CBE" w:rsidRPr="009C7CBE">
        <w:rPr>
          <w:rFonts w:ascii="Times New Roman" w:hAnsi="Times New Roman" w:cs="Times New Roman"/>
          <w:sz w:val="28"/>
          <w:szCs w:val="28"/>
          <w:lang w:val="kk-KZ"/>
        </w:rPr>
        <w:t>.0</w:t>
      </w:r>
      <w:r w:rsidR="009C7CBE" w:rsidRPr="009C7CBE">
        <w:rPr>
          <w:rFonts w:ascii="Times New Roman" w:hAnsi="Times New Roman" w:cs="Times New Roman"/>
          <w:sz w:val="28"/>
          <w:szCs w:val="28"/>
        </w:rPr>
        <w:t>5</w:t>
      </w:r>
      <w:r w:rsidR="009C7CBE" w:rsidRPr="009C7CBE">
        <w:rPr>
          <w:rFonts w:ascii="Times New Roman" w:hAnsi="Times New Roman" w:cs="Times New Roman"/>
          <w:sz w:val="28"/>
          <w:szCs w:val="28"/>
          <w:lang w:val="kk-KZ"/>
        </w:rPr>
        <w:t>.202</w:t>
      </w:r>
      <w:r w:rsidR="009C7CBE" w:rsidRPr="009C7CBE">
        <w:rPr>
          <w:rFonts w:ascii="Times New Roman" w:hAnsi="Times New Roman" w:cs="Times New Roman"/>
          <w:sz w:val="28"/>
          <w:szCs w:val="28"/>
        </w:rPr>
        <w:t>2</w:t>
      </w:r>
      <w:r w:rsidR="009C7CBE" w:rsidRPr="009C7CBE">
        <w:rPr>
          <w:rFonts w:ascii="Times New Roman" w:hAnsi="Times New Roman" w:cs="Times New Roman"/>
          <w:sz w:val="28"/>
          <w:szCs w:val="28"/>
          <w:lang w:val="kk-KZ"/>
        </w:rPr>
        <w:t>).</w:t>
      </w:r>
    </w:p>
    <w:p w14:paraId="6CD57B09" w14:textId="63D33A58" w:rsidR="009C7CBE" w:rsidRDefault="00FA76A5" w:rsidP="004A7ECB">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11</w:t>
      </w:r>
      <w:r w:rsidR="009C7CBE" w:rsidRPr="009C7CBE">
        <w:rPr>
          <w:rFonts w:ascii="Times New Roman" w:hAnsi="Times New Roman" w:cs="Times New Roman"/>
          <w:sz w:val="28"/>
          <w:szCs w:val="28"/>
        </w:rPr>
        <w:t xml:space="preserve"> Создание перевалочной системы на станции Достык в целях транспортировки зерновых грузов в международном сообщении / Черноморов А.</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Г. / КазАТК /Номер: 3 (70) Год: 2011 Страницы: 44-46 / Вестник Казахской академии транспорта и коммуникаций им. М. Тынышпаева /Издательство: Казахская академия транспорта и коммуникаций им. М. Тынышпаева (Алматы).</w:t>
      </w:r>
    </w:p>
    <w:p w14:paraId="48602049" w14:textId="160BAF78" w:rsidR="00BB72C7" w:rsidRPr="00EF7D16" w:rsidRDefault="00FA76A5" w:rsidP="004A7ECB">
      <w:pPr>
        <w:spacing w:after="0" w:line="240" w:lineRule="auto"/>
        <w:ind w:firstLine="851"/>
        <w:jc w:val="both"/>
        <w:rPr>
          <w:rFonts w:ascii="Times New Roman" w:hAnsi="Times New Roman" w:cs="Times New Roman"/>
          <w:sz w:val="28"/>
          <w:szCs w:val="28"/>
        </w:rPr>
      </w:pPr>
      <w:r w:rsidRPr="005D1091">
        <w:rPr>
          <w:rFonts w:ascii="Times New Roman" w:hAnsi="Times New Roman" w:cs="Times New Roman"/>
          <w:sz w:val="28"/>
          <w:szCs w:val="28"/>
          <w:lang w:val="en-US"/>
        </w:rPr>
        <w:t>12</w:t>
      </w:r>
      <w:r w:rsidR="00BB72C7" w:rsidRPr="005D1091">
        <w:rPr>
          <w:rFonts w:ascii="Times New Roman" w:hAnsi="Times New Roman" w:cs="Times New Roman"/>
          <w:sz w:val="28"/>
          <w:szCs w:val="28"/>
          <w:lang w:val="en-US"/>
        </w:rPr>
        <w:t xml:space="preserve"> Kassymzhanova A. D., Ibatov M. K., Ilessaliyev D. I. To the Question of Increasing LPI By Improving the Method of Loading Containers. </w:t>
      </w:r>
      <w:r w:rsidR="00BB72C7" w:rsidRPr="005D1091">
        <w:rPr>
          <w:rFonts w:ascii="Times New Roman" w:hAnsi="Times New Roman" w:cs="Times New Roman"/>
          <w:sz w:val="28"/>
          <w:szCs w:val="28"/>
        </w:rPr>
        <w:t>Труды</w:t>
      </w:r>
      <w:r w:rsidR="00BB72C7" w:rsidRPr="00EF7D16">
        <w:rPr>
          <w:rFonts w:ascii="Times New Roman" w:hAnsi="Times New Roman" w:cs="Times New Roman"/>
          <w:sz w:val="28"/>
          <w:szCs w:val="28"/>
        </w:rPr>
        <w:t xml:space="preserve"> </w:t>
      </w:r>
      <w:r w:rsidR="00BB72C7" w:rsidRPr="005D1091">
        <w:rPr>
          <w:rFonts w:ascii="Times New Roman" w:hAnsi="Times New Roman" w:cs="Times New Roman"/>
          <w:sz w:val="28"/>
          <w:szCs w:val="28"/>
        </w:rPr>
        <w:t>университета</w:t>
      </w:r>
      <w:r w:rsidR="00BB72C7" w:rsidRPr="00EF7D16">
        <w:rPr>
          <w:rFonts w:ascii="Times New Roman" w:hAnsi="Times New Roman" w:cs="Times New Roman"/>
          <w:sz w:val="28"/>
          <w:szCs w:val="28"/>
        </w:rPr>
        <w:t xml:space="preserve">. - </w:t>
      </w:r>
      <w:r w:rsidR="00BB72C7" w:rsidRPr="005D1091">
        <w:rPr>
          <w:rFonts w:ascii="Times New Roman" w:hAnsi="Times New Roman" w:cs="Times New Roman"/>
          <w:sz w:val="28"/>
          <w:szCs w:val="28"/>
        </w:rPr>
        <w:t>Караганда</w:t>
      </w:r>
      <w:r w:rsidR="00BB72C7" w:rsidRPr="00EF7D16">
        <w:rPr>
          <w:rFonts w:ascii="Times New Roman" w:hAnsi="Times New Roman" w:cs="Times New Roman"/>
          <w:sz w:val="28"/>
          <w:szCs w:val="28"/>
        </w:rPr>
        <w:t xml:space="preserve">: </w:t>
      </w:r>
      <w:r w:rsidR="00BB72C7" w:rsidRPr="005D1091">
        <w:rPr>
          <w:rFonts w:ascii="Times New Roman" w:hAnsi="Times New Roman" w:cs="Times New Roman"/>
          <w:sz w:val="28"/>
          <w:szCs w:val="28"/>
        </w:rPr>
        <w:t>КарГТУ</w:t>
      </w:r>
      <w:r w:rsidR="00BB72C7" w:rsidRPr="00EF7D16">
        <w:rPr>
          <w:rFonts w:ascii="Times New Roman" w:hAnsi="Times New Roman" w:cs="Times New Roman"/>
          <w:sz w:val="28"/>
          <w:szCs w:val="28"/>
        </w:rPr>
        <w:t xml:space="preserve">, 2020. - № 3. – </w:t>
      </w:r>
      <w:r w:rsidR="00BB72C7" w:rsidRPr="005D1091">
        <w:rPr>
          <w:rFonts w:ascii="Times New Roman" w:hAnsi="Times New Roman" w:cs="Times New Roman"/>
          <w:sz w:val="28"/>
          <w:szCs w:val="28"/>
        </w:rPr>
        <w:t>С</w:t>
      </w:r>
      <w:r w:rsidR="00BB72C7" w:rsidRPr="00EF7D16">
        <w:rPr>
          <w:rFonts w:ascii="Times New Roman" w:hAnsi="Times New Roman" w:cs="Times New Roman"/>
          <w:sz w:val="28"/>
          <w:szCs w:val="28"/>
        </w:rPr>
        <w:t>. 94-96.</w:t>
      </w:r>
    </w:p>
    <w:p w14:paraId="54DE077F" w14:textId="23DBDC34" w:rsidR="009C7CBE" w:rsidRPr="009C7CBE" w:rsidRDefault="00FA76A5" w:rsidP="004A7ECB">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13</w:t>
      </w:r>
      <w:r w:rsidR="009C7CBE" w:rsidRPr="009C7CBE">
        <w:rPr>
          <w:rFonts w:ascii="Times New Roman" w:hAnsi="Times New Roman" w:cs="Times New Roman"/>
          <w:sz w:val="28"/>
          <w:szCs w:val="28"/>
          <w:lang w:val="kk-KZ"/>
        </w:rPr>
        <w:t xml:space="preserve"> </w:t>
      </w:r>
      <w:r w:rsidR="009C7CBE" w:rsidRPr="009C7CBE">
        <w:rPr>
          <w:rFonts w:ascii="Times New Roman" w:hAnsi="Times New Roman" w:cs="Times New Roman"/>
          <w:sz w:val="28"/>
          <w:szCs w:val="28"/>
        </w:rPr>
        <w:t xml:space="preserve">Контейнерные перевозки: современное состояние, проблемы и перспективы развития </w:t>
      </w:r>
      <w:r w:rsidR="009C7CBE" w:rsidRPr="009C7CBE">
        <w:rPr>
          <w:rFonts w:ascii="Times New Roman" w:hAnsi="Times New Roman" w:cs="Times New Roman"/>
          <w:sz w:val="28"/>
          <w:szCs w:val="28"/>
          <w:lang w:val="kk-KZ"/>
        </w:rPr>
        <w:t xml:space="preserve">[Электронный ресурс] / Сайт allbest.ru, 2020. - URL:  </w:t>
      </w:r>
      <w:hyperlink r:id="rId112" w:history="1">
        <w:r w:rsidR="009C7CBE" w:rsidRPr="009C7CBE">
          <w:rPr>
            <w:rStyle w:val="ac"/>
            <w:rFonts w:ascii="Times New Roman" w:hAnsi="Times New Roman" w:cs="Times New Roman"/>
            <w:sz w:val="28"/>
            <w:szCs w:val="28"/>
          </w:rPr>
          <w:t>https://revolution.allbest.ru/transport/00255948_0.html</w:t>
        </w:r>
      </w:hyperlink>
      <w:r w:rsidR="009C7CBE" w:rsidRPr="009C7CBE">
        <w:rPr>
          <w:rStyle w:val="ac"/>
          <w:rFonts w:ascii="Times New Roman" w:hAnsi="Times New Roman" w:cs="Times New Roman"/>
          <w:sz w:val="28"/>
          <w:szCs w:val="28"/>
        </w:rPr>
        <w:t xml:space="preserve"> </w:t>
      </w:r>
      <w:r w:rsidR="009C7CBE" w:rsidRPr="009C7CBE">
        <w:rPr>
          <w:rFonts w:ascii="Times New Roman" w:hAnsi="Times New Roman" w:cs="Times New Roman"/>
          <w:sz w:val="28"/>
          <w:szCs w:val="28"/>
          <w:lang w:val="kk-KZ"/>
        </w:rPr>
        <w:t xml:space="preserve">(дата обращения: 12.12.2020). </w:t>
      </w:r>
    </w:p>
    <w:p w14:paraId="64D27D75" w14:textId="1B7730DD" w:rsidR="009C7CBE" w:rsidRPr="009C7CBE" w:rsidRDefault="009C7CBE" w:rsidP="004A7ECB">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1</w:t>
      </w:r>
      <w:r w:rsidR="00FA76A5">
        <w:rPr>
          <w:rFonts w:ascii="Times New Roman" w:hAnsi="Times New Roman" w:cs="Times New Roman"/>
          <w:sz w:val="28"/>
          <w:szCs w:val="28"/>
          <w:lang w:val="kk-KZ"/>
        </w:rPr>
        <w:t>4</w:t>
      </w:r>
      <w:r w:rsidRPr="009C7CBE">
        <w:rPr>
          <w:rFonts w:ascii="Times New Roman" w:hAnsi="Times New Roman" w:cs="Times New Roman"/>
          <w:sz w:val="28"/>
          <w:szCs w:val="28"/>
          <w:lang w:val="kk-KZ"/>
        </w:rPr>
        <w:t xml:space="preserve"> </w:t>
      </w:r>
      <w:r w:rsidRPr="009C7CBE">
        <w:rPr>
          <w:rFonts w:ascii="Times New Roman" w:hAnsi="Times New Roman" w:cs="Times New Roman"/>
          <w:sz w:val="28"/>
          <w:szCs w:val="28"/>
        </w:rPr>
        <w:t xml:space="preserve">Перевозка грузов в контейнерах [Электронный ресурс] // Бюро национальной статистики Агентства по стратегическому планированию и реформам Республики Казахстан : [сайт]. - URL: </w:t>
      </w:r>
      <w:hyperlink r:id="rId113" w:history="1">
        <w:r w:rsidRPr="009C7CBE">
          <w:rPr>
            <w:rStyle w:val="ac"/>
            <w:rFonts w:ascii="Times New Roman" w:hAnsi="Times New Roman" w:cs="Times New Roman"/>
            <w:sz w:val="28"/>
            <w:szCs w:val="28"/>
          </w:rPr>
          <w:t>https://stat.gov.kz/</w:t>
        </w:r>
      </w:hyperlink>
      <w:r w:rsidRPr="009C7CBE">
        <w:rPr>
          <w:rFonts w:ascii="Times New Roman" w:hAnsi="Times New Roman" w:cs="Times New Roman"/>
          <w:sz w:val="28"/>
          <w:szCs w:val="28"/>
        </w:rPr>
        <w:t xml:space="preserve"> (дата обращения: 17.02.2020).</w:t>
      </w:r>
    </w:p>
    <w:p w14:paraId="7A23E80A" w14:textId="28523692" w:rsidR="009C7CBE" w:rsidRPr="009C7CBE" w:rsidRDefault="009C7CBE" w:rsidP="004A7ECB">
      <w:pPr>
        <w:spacing w:after="0" w:line="240" w:lineRule="auto"/>
        <w:ind w:firstLine="851"/>
        <w:jc w:val="both"/>
        <w:rPr>
          <w:rFonts w:ascii="Times New Roman" w:hAnsi="Times New Roman" w:cs="Times New Roman"/>
          <w:sz w:val="28"/>
          <w:szCs w:val="28"/>
          <w:lang w:val="kk-KZ"/>
        </w:rPr>
      </w:pPr>
      <w:bookmarkStart w:id="52" w:name="_Hlk118184282"/>
      <w:r w:rsidRPr="009C7CBE">
        <w:rPr>
          <w:rFonts w:ascii="Times New Roman" w:hAnsi="Times New Roman" w:cs="Times New Roman"/>
          <w:sz w:val="28"/>
          <w:szCs w:val="28"/>
          <w:lang w:val="kk-KZ"/>
        </w:rPr>
        <w:t>1</w:t>
      </w:r>
      <w:r w:rsidR="00FA76A5">
        <w:rPr>
          <w:rFonts w:ascii="Times New Roman" w:hAnsi="Times New Roman" w:cs="Times New Roman"/>
          <w:sz w:val="28"/>
          <w:szCs w:val="28"/>
          <w:lang w:val="kk-KZ"/>
        </w:rPr>
        <w:t>5</w:t>
      </w:r>
      <w:r w:rsidRPr="009C7CBE">
        <w:rPr>
          <w:rFonts w:ascii="Times New Roman" w:hAnsi="Times New Roman" w:cs="Times New Roman"/>
          <w:sz w:val="28"/>
          <w:szCs w:val="28"/>
          <w:lang w:val="kk-KZ"/>
        </w:rPr>
        <w:t xml:space="preserve"> Казахстан: Возможности порта в Актау переваливать зерно возросли до 1,2 млн. тонн в год </w:t>
      </w:r>
      <w:r w:rsidRPr="009C7CBE">
        <w:rPr>
          <w:rFonts w:ascii="Times New Roman" w:hAnsi="Times New Roman" w:cs="Times New Roman"/>
          <w:sz w:val="28"/>
          <w:szCs w:val="28"/>
        </w:rPr>
        <w:t>[Электронный ресурс] / Сайт</w:t>
      </w:r>
      <w:r w:rsidRPr="009C7CBE">
        <w:rPr>
          <w:rFonts w:ascii="Times New Roman" w:hAnsi="Times New Roman" w:cs="Times New Roman"/>
          <w:sz w:val="28"/>
          <w:szCs w:val="28"/>
          <w:lang w:val="kk-KZ"/>
        </w:rPr>
        <w:t xml:space="preserve"> </w:t>
      </w:r>
      <w:hyperlink r:id="rId114" w:history="1">
        <w:r w:rsidRPr="009C7CBE">
          <w:rPr>
            <w:rStyle w:val="ac"/>
            <w:rFonts w:ascii="Times New Roman" w:hAnsi="Times New Roman" w:cs="Times New Roman"/>
            <w:sz w:val="28"/>
            <w:szCs w:val="28"/>
            <w:lang w:val="kk-KZ"/>
          </w:rPr>
          <w:t>kazakh-zerno.net</w:t>
        </w:r>
      </w:hyperlink>
      <w:r w:rsidRPr="009C7CBE">
        <w:rPr>
          <w:rFonts w:ascii="Times New Roman" w:hAnsi="Times New Roman" w:cs="Times New Roman"/>
          <w:sz w:val="28"/>
          <w:szCs w:val="28"/>
          <w:lang w:val="kk-KZ"/>
        </w:rPr>
        <w:t xml:space="preserve">, 2019.  - </w:t>
      </w:r>
      <w:r w:rsidRPr="009C7CBE">
        <w:rPr>
          <w:rFonts w:ascii="Times New Roman" w:hAnsi="Times New Roman" w:cs="Times New Roman"/>
          <w:sz w:val="28"/>
          <w:szCs w:val="28"/>
          <w:lang w:val="en-US"/>
        </w:rPr>
        <w:t>URL</w:t>
      </w:r>
      <w:r w:rsidRPr="009C7CBE">
        <w:rPr>
          <w:rFonts w:ascii="Times New Roman" w:hAnsi="Times New Roman" w:cs="Times New Roman"/>
          <w:sz w:val="28"/>
          <w:szCs w:val="28"/>
        </w:rPr>
        <w:t>:</w:t>
      </w:r>
      <w:r w:rsidRPr="009C7CBE">
        <w:rPr>
          <w:rFonts w:ascii="Times New Roman" w:hAnsi="Times New Roman" w:cs="Times New Roman"/>
          <w:sz w:val="28"/>
          <w:szCs w:val="28"/>
          <w:lang w:val="kk-KZ"/>
        </w:rPr>
        <w:t xml:space="preserve"> </w:t>
      </w:r>
      <w:hyperlink r:id="rId115" w:history="1">
        <w:r w:rsidRPr="009C7CBE">
          <w:rPr>
            <w:rStyle w:val="ac"/>
            <w:rFonts w:ascii="Times New Roman" w:hAnsi="Times New Roman" w:cs="Times New Roman"/>
            <w:sz w:val="28"/>
            <w:szCs w:val="28"/>
            <w:lang w:val="kk-KZ"/>
          </w:rPr>
          <w:t>https://kazakh-zerno.net/72842-kazakhstan-vozmozhnosti-porta-v-aktau-perevalivat-zerno-vozrosli-do-1-2-mln-tonn-v-god/</w:t>
        </w:r>
      </w:hyperlink>
      <w:bookmarkEnd w:id="52"/>
      <w:r w:rsidRPr="009C7CBE">
        <w:rPr>
          <w:rStyle w:val="ac"/>
          <w:rFonts w:ascii="Times New Roman" w:hAnsi="Times New Roman" w:cs="Times New Roman"/>
          <w:sz w:val="28"/>
          <w:szCs w:val="28"/>
          <w:lang w:val="kk-KZ"/>
        </w:rPr>
        <w:t xml:space="preserve"> </w:t>
      </w:r>
      <w:r w:rsidRPr="009C7CBE">
        <w:rPr>
          <w:rFonts w:ascii="Times New Roman" w:hAnsi="Times New Roman" w:cs="Times New Roman"/>
          <w:sz w:val="28"/>
          <w:szCs w:val="28"/>
          <w:lang w:val="kk-KZ"/>
        </w:rPr>
        <w:t>(дата обращения: 20.10.2019).</w:t>
      </w:r>
    </w:p>
    <w:p w14:paraId="4E89AF1C" w14:textId="4256E6F9" w:rsidR="009C7CBE" w:rsidRPr="009C7CBE" w:rsidRDefault="009C7CBE" w:rsidP="004A7ECB">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1</w:t>
      </w:r>
      <w:r w:rsidR="00FA76A5">
        <w:rPr>
          <w:rFonts w:ascii="Times New Roman" w:hAnsi="Times New Roman" w:cs="Times New Roman"/>
          <w:sz w:val="28"/>
          <w:szCs w:val="28"/>
          <w:lang w:val="kk-KZ"/>
        </w:rPr>
        <w:t>6</w:t>
      </w:r>
      <w:r w:rsidRPr="009C7CBE">
        <w:rPr>
          <w:rFonts w:ascii="Times New Roman" w:hAnsi="Times New Roman" w:cs="Times New Roman"/>
          <w:sz w:val="28"/>
          <w:szCs w:val="28"/>
          <w:lang w:val="kk-KZ"/>
        </w:rPr>
        <w:t xml:space="preserve"> </w:t>
      </w:r>
      <w:r w:rsidRPr="009C7CBE">
        <w:rPr>
          <w:rFonts w:ascii="Times New Roman" w:hAnsi="Times New Roman" w:cs="Times New Roman"/>
          <w:sz w:val="28"/>
          <w:szCs w:val="28"/>
        </w:rPr>
        <w:t>Железнодорожники Казахстана будут возить зерно в контейнерах [Электронный ресурс] / Сайт https://online.zakon.kz/. – URL: https://online.zakon.kz/Document/?doc_id=30428784 (дата обращения: 19.03.2022).</w:t>
      </w:r>
    </w:p>
    <w:p w14:paraId="76261B87" w14:textId="6C1BCECB" w:rsidR="0093732F" w:rsidRPr="009C7CBE" w:rsidRDefault="0093732F" w:rsidP="0093732F">
      <w:pPr>
        <w:spacing w:after="0" w:line="240" w:lineRule="auto"/>
        <w:ind w:firstLine="851"/>
        <w:jc w:val="both"/>
        <w:rPr>
          <w:rFonts w:ascii="Times New Roman" w:hAnsi="Times New Roman" w:cs="Times New Roman"/>
          <w:sz w:val="28"/>
          <w:szCs w:val="28"/>
          <w:lang w:val="kk-KZ"/>
        </w:rPr>
      </w:pPr>
      <w:bookmarkStart w:id="53" w:name="_Hlk118185636"/>
      <w:r w:rsidRPr="009C7CBE">
        <w:rPr>
          <w:rFonts w:ascii="Times New Roman" w:hAnsi="Times New Roman" w:cs="Times New Roman"/>
          <w:sz w:val="28"/>
          <w:szCs w:val="28"/>
          <w:lang w:val="kk-KZ"/>
        </w:rPr>
        <w:t>1</w:t>
      </w:r>
      <w:r>
        <w:rPr>
          <w:rFonts w:ascii="Times New Roman" w:hAnsi="Times New Roman" w:cs="Times New Roman"/>
          <w:sz w:val="28"/>
          <w:szCs w:val="28"/>
          <w:lang w:val="kk-KZ"/>
        </w:rPr>
        <w:t>7</w:t>
      </w:r>
      <w:r w:rsidRPr="009C7CBE">
        <w:rPr>
          <w:rFonts w:ascii="Times New Roman" w:hAnsi="Times New Roman" w:cs="Times New Roman"/>
          <w:sz w:val="28"/>
          <w:szCs w:val="28"/>
          <w:lang w:val="kk-KZ"/>
        </w:rPr>
        <w:t xml:space="preserve"> Организация и средства перевозки зерна [Электронный ресурс] / Сайт studbooks.net, 2020. - URL:   </w:t>
      </w:r>
      <w:hyperlink r:id="rId116" w:history="1">
        <w:r w:rsidRPr="009C7CBE">
          <w:rPr>
            <w:rStyle w:val="ac"/>
            <w:rFonts w:ascii="Times New Roman" w:hAnsi="Times New Roman" w:cs="Times New Roman"/>
            <w:sz w:val="28"/>
            <w:szCs w:val="28"/>
            <w:lang w:val="kk-KZ"/>
          </w:rPr>
          <w:t>https://studbooks.net/2385764/tehnika/organizatsiya_sredstva_perevozki_zerna</w:t>
        </w:r>
      </w:hyperlink>
      <w:r w:rsidRPr="009C7CBE">
        <w:rPr>
          <w:rStyle w:val="ac"/>
          <w:rFonts w:ascii="Times New Roman" w:hAnsi="Times New Roman" w:cs="Times New Roman"/>
          <w:sz w:val="28"/>
          <w:szCs w:val="28"/>
          <w:lang w:val="kk-KZ"/>
        </w:rPr>
        <w:t xml:space="preserve"> </w:t>
      </w:r>
      <w:r w:rsidRPr="009C7CBE">
        <w:rPr>
          <w:rFonts w:ascii="Times New Roman" w:hAnsi="Times New Roman" w:cs="Times New Roman"/>
          <w:sz w:val="28"/>
          <w:szCs w:val="28"/>
          <w:lang w:val="kk-KZ"/>
        </w:rPr>
        <w:t xml:space="preserve">(дата обращения: 14.07.2021). </w:t>
      </w:r>
    </w:p>
    <w:p w14:paraId="130F992B" w14:textId="021AEEA0" w:rsidR="009C7CBE" w:rsidRPr="009C7CBE" w:rsidRDefault="009C7CBE" w:rsidP="004A7ECB">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1</w:t>
      </w:r>
      <w:r w:rsidR="0093732F">
        <w:rPr>
          <w:rFonts w:ascii="Times New Roman" w:hAnsi="Times New Roman" w:cs="Times New Roman"/>
          <w:sz w:val="28"/>
          <w:szCs w:val="28"/>
          <w:lang w:val="kk-KZ"/>
        </w:rPr>
        <w:t>8</w:t>
      </w:r>
      <w:r w:rsidRPr="009C7CBE">
        <w:rPr>
          <w:rFonts w:ascii="Times New Roman" w:hAnsi="Times New Roman" w:cs="Times New Roman"/>
          <w:sz w:val="28"/>
          <w:szCs w:val="28"/>
          <w:lang w:val="kk-KZ"/>
        </w:rPr>
        <w:t xml:space="preserve"> Технология погрузки зерновых грузов в крытые и специализированные вагоны-зерновозы </w:t>
      </w:r>
      <w:r w:rsidRPr="009C7CBE">
        <w:rPr>
          <w:rFonts w:ascii="Times New Roman" w:hAnsi="Times New Roman" w:cs="Times New Roman"/>
          <w:sz w:val="28"/>
          <w:szCs w:val="28"/>
        </w:rPr>
        <w:t xml:space="preserve">[Электронный ресурс] / Сайт </w:t>
      </w:r>
      <w:hyperlink r:id="rId117" w:history="1">
        <w:r w:rsidRPr="009C7CBE">
          <w:rPr>
            <w:rStyle w:val="ac"/>
            <w:rFonts w:ascii="Times New Roman" w:hAnsi="Times New Roman" w:cs="Times New Roman"/>
            <w:sz w:val="28"/>
            <w:szCs w:val="28"/>
          </w:rPr>
          <w:t>https://helpiks.org/</w:t>
        </w:r>
      </w:hyperlink>
      <w:r w:rsidRPr="009C7CBE">
        <w:rPr>
          <w:rFonts w:ascii="Times New Roman" w:hAnsi="Times New Roman" w:cs="Times New Roman"/>
          <w:sz w:val="28"/>
          <w:szCs w:val="28"/>
          <w:lang w:val="kk-KZ"/>
        </w:rPr>
        <w:t xml:space="preserve">.  </w:t>
      </w:r>
      <w:r w:rsidRPr="009C7CBE">
        <w:rPr>
          <w:rFonts w:ascii="Times New Roman" w:hAnsi="Times New Roman" w:cs="Times New Roman"/>
          <w:sz w:val="28"/>
          <w:szCs w:val="28"/>
        </w:rPr>
        <w:t xml:space="preserve">– URL:  </w:t>
      </w:r>
      <w:r w:rsidRPr="009C7CBE">
        <w:rPr>
          <w:rFonts w:ascii="Times New Roman" w:hAnsi="Times New Roman" w:cs="Times New Roman"/>
          <w:sz w:val="28"/>
          <w:szCs w:val="28"/>
          <w:lang w:val="kk-KZ"/>
        </w:rPr>
        <w:t xml:space="preserve"> </w:t>
      </w:r>
      <w:hyperlink r:id="rId118" w:history="1">
        <w:r w:rsidRPr="009C7CBE">
          <w:rPr>
            <w:rStyle w:val="ac"/>
            <w:rFonts w:ascii="Times New Roman" w:hAnsi="Times New Roman" w:cs="Times New Roman"/>
            <w:sz w:val="28"/>
            <w:szCs w:val="28"/>
            <w:lang w:val="kk-KZ"/>
          </w:rPr>
          <w:t>https://helpiks.org/4-101346.html</w:t>
        </w:r>
      </w:hyperlink>
      <w:r w:rsidRPr="009C7CBE">
        <w:rPr>
          <w:rFonts w:ascii="Times New Roman" w:hAnsi="Times New Roman" w:cs="Times New Roman"/>
          <w:sz w:val="28"/>
          <w:szCs w:val="28"/>
          <w:lang w:val="kk-KZ"/>
        </w:rPr>
        <w:t xml:space="preserve"> </w:t>
      </w:r>
      <w:r w:rsidRPr="009C7CBE">
        <w:rPr>
          <w:rFonts w:ascii="Times New Roman" w:hAnsi="Times New Roman" w:cs="Times New Roman"/>
          <w:sz w:val="28"/>
          <w:szCs w:val="28"/>
        </w:rPr>
        <w:t xml:space="preserve">(дата обращения: </w:t>
      </w:r>
      <w:r w:rsidRPr="009C7CBE">
        <w:rPr>
          <w:rFonts w:ascii="Times New Roman" w:hAnsi="Times New Roman" w:cs="Times New Roman"/>
          <w:sz w:val="28"/>
          <w:szCs w:val="28"/>
          <w:lang w:val="kk-KZ"/>
        </w:rPr>
        <w:t>15.10.2022</w:t>
      </w:r>
      <w:r w:rsidRPr="009C7CBE">
        <w:rPr>
          <w:rFonts w:ascii="Times New Roman" w:hAnsi="Times New Roman" w:cs="Times New Roman"/>
          <w:sz w:val="28"/>
          <w:szCs w:val="28"/>
        </w:rPr>
        <w:t>).</w:t>
      </w:r>
    </w:p>
    <w:bookmarkEnd w:id="53"/>
    <w:p w14:paraId="6E4659C1" w14:textId="70FD1E13" w:rsidR="009C7CBE" w:rsidRPr="009C7CBE" w:rsidRDefault="009C7CBE" w:rsidP="004A7ECB">
      <w:pPr>
        <w:spacing w:after="0" w:line="240" w:lineRule="auto"/>
        <w:ind w:firstLine="851"/>
        <w:jc w:val="both"/>
        <w:rPr>
          <w:rFonts w:ascii="Times New Roman" w:hAnsi="Times New Roman" w:cs="Times New Roman"/>
          <w:sz w:val="28"/>
          <w:szCs w:val="28"/>
          <w:lang w:val="kk-KZ"/>
        </w:rPr>
      </w:pPr>
      <w:r w:rsidRPr="009C7CBE">
        <w:rPr>
          <w:rFonts w:ascii="Times New Roman" w:hAnsi="Times New Roman" w:cs="Times New Roman"/>
          <w:sz w:val="28"/>
          <w:szCs w:val="28"/>
          <w:lang w:val="kk-KZ"/>
        </w:rPr>
        <w:t>1</w:t>
      </w:r>
      <w:r w:rsidR="00FA76A5">
        <w:rPr>
          <w:rFonts w:ascii="Times New Roman" w:hAnsi="Times New Roman" w:cs="Times New Roman"/>
          <w:sz w:val="28"/>
          <w:szCs w:val="28"/>
          <w:lang w:val="kk-KZ"/>
        </w:rPr>
        <w:t>9</w:t>
      </w:r>
      <w:r w:rsidRPr="009C7CBE">
        <w:rPr>
          <w:rFonts w:ascii="Times New Roman" w:hAnsi="Times New Roman" w:cs="Times New Roman"/>
          <w:sz w:val="28"/>
          <w:szCs w:val="28"/>
          <w:lang w:val="kk-KZ"/>
        </w:rPr>
        <w:t xml:space="preserve"> </w:t>
      </w:r>
      <w:r w:rsidRPr="009C7CBE">
        <w:rPr>
          <w:rFonts w:ascii="Times New Roman" w:hAnsi="Times New Roman" w:cs="Times New Roman"/>
          <w:sz w:val="28"/>
          <w:szCs w:val="28"/>
        </w:rPr>
        <w:t xml:space="preserve">Технология работы станции с зерном с разработкой КМАПРР [Электронный ресурс] // Студенческая библиотека онлайн : [сайт]. - URL: </w:t>
      </w:r>
      <w:hyperlink r:id="rId119" w:history="1">
        <w:r w:rsidRPr="009C7CBE">
          <w:rPr>
            <w:rStyle w:val="ac"/>
            <w:rFonts w:ascii="Times New Roman" w:hAnsi="Times New Roman" w:cs="Times New Roman"/>
            <w:sz w:val="28"/>
            <w:szCs w:val="28"/>
          </w:rPr>
          <w:t>https://studbooks.net/2373801/tehnika/pogruzka_vygruzka_zernovyh_gruzov</w:t>
        </w:r>
      </w:hyperlink>
      <w:r w:rsidRPr="009C7CBE">
        <w:rPr>
          <w:rFonts w:ascii="Times New Roman" w:hAnsi="Times New Roman" w:cs="Times New Roman"/>
          <w:sz w:val="28"/>
          <w:szCs w:val="28"/>
        </w:rPr>
        <w:t xml:space="preserve"> </w:t>
      </w:r>
      <w:r w:rsidRPr="009C7CBE">
        <w:rPr>
          <w:rFonts w:ascii="Times New Roman" w:hAnsi="Times New Roman" w:cs="Times New Roman"/>
          <w:sz w:val="28"/>
          <w:szCs w:val="28"/>
          <w:lang w:val="kk-KZ"/>
        </w:rPr>
        <w:t>(дата обращения: 20.10.2019).</w:t>
      </w:r>
    </w:p>
    <w:bookmarkEnd w:id="51"/>
    <w:p w14:paraId="1BEE3ED8" w14:textId="1B212487" w:rsidR="009C7CBE" w:rsidRPr="009C7CBE" w:rsidRDefault="00FA76A5"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rPr>
        <w:t>20</w:t>
      </w:r>
      <w:r w:rsidR="009C7CBE" w:rsidRPr="009C7CBE">
        <w:rPr>
          <w:rFonts w:ascii="Times New Roman" w:hAnsi="Times New Roman" w:cs="Times New Roman"/>
          <w:sz w:val="28"/>
          <w:szCs w:val="28"/>
        </w:rPr>
        <w:t xml:space="preserve"> </w:t>
      </w:r>
      <w:r w:rsidR="009C7CBE" w:rsidRPr="009C7CBE">
        <w:rPr>
          <w:rFonts w:ascii="Times New Roman" w:hAnsi="Times New Roman" w:cs="Times New Roman"/>
          <w:sz w:val="28"/>
          <w:szCs w:val="28"/>
          <w:lang w:val="kk-KZ"/>
        </w:rPr>
        <w:t xml:space="preserve">Железнодорожники используют новые технологии погрузки зерна // Алтайская нива [сайт]. – URL: </w:t>
      </w:r>
      <w:hyperlink r:id="rId120" w:history="1">
        <w:r w:rsidR="009C7CBE" w:rsidRPr="009C7CBE">
          <w:rPr>
            <w:rStyle w:val="ac"/>
            <w:rFonts w:ascii="Times New Roman" w:hAnsi="Times New Roman" w:cs="Times New Roman"/>
            <w:sz w:val="28"/>
            <w:szCs w:val="28"/>
            <w:lang w:val="kk-KZ"/>
          </w:rPr>
          <w:t>http://www.alt-niva.ru/news/zheleznodorozhniki-ispolzuyut-novye-tekhnologii-pogruzki-zerna-/</w:t>
        </w:r>
      </w:hyperlink>
      <w:r w:rsidR="009C7CBE" w:rsidRPr="009C7CBE">
        <w:rPr>
          <w:rFonts w:ascii="Times New Roman" w:hAnsi="Times New Roman" w:cs="Times New Roman"/>
          <w:sz w:val="28"/>
          <w:szCs w:val="28"/>
          <w:lang w:val="kk-KZ"/>
        </w:rPr>
        <w:t xml:space="preserve"> (дата обращения: 11.12.2018).</w:t>
      </w:r>
    </w:p>
    <w:p w14:paraId="1DEDB685" w14:textId="0080AA41" w:rsidR="009C7CBE" w:rsidRPr="009C7CBE" w:rsidRDefault="00FA76A5"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21</w:t>
      </w:r>
      <w:r w:rsidR="009C7CBE" w:rsidRPr="009C7CBE">
        <w:rPr>
          <w:rFonts w:ascii="Times New Roman" w:hAnsi="Times New Roman" w:cs="Times New Roman"/>
          <w:sz w:val="28"/>
          <w:szCs w:val="28"/>
        </w:rPr>
        <w:t xml:space="preserve"> Роменкова, В. А. Транспортировка зерна в контейнерах / В. А. Роменкова, Н. С. Ломакина // Современные наукоемкие технологии. – 2014. – № 5-1. – С. 148. – URL: </w:t>
      </w:r>
      <w:hyperlink r:id="rId121" w:history="1">
        <w:r w:rsidR="009C7CBE" w:rsidRPr="009C7CBE">
          <w:rPr>
            <w:rStyle w:val="ac"/>
            <w:rFonts w:ascii="Times New Roman" w:hAnsi="Times New Roman" w:cs="Times New Roman"/>
            <w:sz w:val="28"/>
            <w:szCs w:val="28"/>
          </w:rPr>
          <w:t>https://top-technologies.ru/ru/article/view?id=33784</w:t>
        </w:r>
      </w:hyperlink>
      <w:r w:rsidR="009C7CBE" w:rsidRPr="009C7CBE">
        <w:rPr>
          <w:rStyle w:val="ac"/>
          <w:rFonts w:ascii="Times New Roman" w:hAnsi="Times New Roman" w:cs="Times New Roman"/>
          <w:sz w:val="28"/>
          <w:szCs w:val="28"/>
        </w:rPr>
        <w:t xml:space="preserve"> </w:t>
      </w:r>
      <w:r w:rsidR="009C7CBE" w:rsidRPr="009C7CBE">
        <w:rPr>
          <w:rFonts w:ascii="Times New Roman" w:hAnsi="Times New Roman" w:cs="Times New Roman"/>
          <w:sz w:val="28"/>
          <w:szCs w:val="28"/>
          <w:lang w:val="kk-KZ"/>
        </w:rPr>
        <w:t>(дата обращения: 20.10.2019).</w:t>
      </w:r>
    </w:p>
    <w:p w14:paraId="437FBBD2" w14:textId="2E2E5EEE" w:rsidR="009C7CBE" w:rsidRPr="009C7CBE" w:rsidRDefault="00FA76A5" w:rsidP="00ED11C0">
      <w:pPr>
        <w:spacing w:after="0" w:line="240" w:lineRule="auto"/>
        <w:ind w:firstLine="851"/>
        <w:jc w:val="both"/>
        <w:rPr>
          <w:rFonts w:ascii="Times New Roman" w:hAnsi="Times New Roman" w:cs="Times New Roman"/>
          <w:sz w:val="28"/>
          <w:szCs w:val="28"/>
        </w:rPr>
      </w:pPr>
      <w:bookmarkStart w:id="54" w:name="_Hlk118189431"/>
      <w:r>
        <w:rPr>
          <w:rFonts w:ascii="Times New Roman" w:hAnsi="Times New Roman" w:cs="Times New Roman"/>
          <w:sz w:val="28"/>
          <w:szCs w:val="28"/>
        </w:rPr>
        <w:t>22</w:t>
      </w:r>
      <w:r w:rsidR="009C7CBE" w:rsidRPr="009C7CBE">
        <w:rPr>
          <w:rFonts w:ascii="Times New Roman" w:hAnsi="Times New Roman" w:cs="Times New Roman"/>
          <w:sz w:val="28"/>
          <w:szCs w:val="28"/>
        </w:rPr>
        <w:t xml:space="preserve"> </w:t>
      </w:r>
      <w:r w:rsidR="009C7CBE" w:rsidRPr="009C7CBE">
        <w:rPr>
          <w:rFonts w:ascii="Times New Roman" w:hAnsi="Times New Roman" w:cs="Times New Roman"/>
          <w:sz w:val="28"/>
          <w:szCs w:val="28"/>
          <w:lang w:val="en-US"/>
        </w:rPr>
        <w:t>Bulk</w:t>
      </w:r>
      <w:r w:rsidR="009C7CBE" w:rsidRPr="009C7CBE">
        <w:rPr>
          <w:rFonts w:ascii="Times New Roman" w:hAnsi="Times New Roman" w:cs="Times New Roman"/>
          <w:sz w:val="28"/>
          <w:szCs w:val="28"/>
        </w:rPr>
        <w:t xml:space="preserve"> контейнеры для насыпных грузов [Электронный ресурс] / Сайт </w:t>
      </w:r>
      <w:hyperlink r:id="rId122" w:history="1">
        <w:r w:rsidR="009C7CBE" w:rsidRPr="009C7CBE">
          <w:rPr>
            <w:rStyle w:val="ac"/>
            <w:rFonts w:ascii="Times New Roman" w:hAnsi="Times New Roman" w:cs="Times New Roman"/>
            <w:sz w:val="28"/>
            <w:szCs w:val="28"/>
          </w:rPr>
          <w:t>https://containerpark.ru/</w:t>
        </w:r>
      </w:hyperlink>
      <w:r w:rsidR="009C7CBE" w:rsidRPr="009C7CBE">
        <w:rPr>
          <w:rFonts w:ascii="Times New Roman" w:hAnsi="Times New Roman" w:cs="Times New Roman"/>
          <w:sz w:val="28"/>
          <w:szCs w:val="28"/>
        </w:rPr>
        <w:t xml:space="preserve">. – </w:t>
      </w:r>
      <w:r w:rsidR="009C7CBE" w:rsidRPr="009C7CBE">
        <w:rPr>
          <w:rFonts w:ascii="Times New Roman" w:hAnsi="Times New Roman" w:cs="Times New Roman"/>
          <w:sz w:val="28"/>
          <w:szCs w:val="28"/>
          <w:lang w:val="en-US"/>
        </w:rPr>
        <w:t>URL</w:t>
      </w:r>
      <w:r w:rsidR="009C7CBE" w:rsidRPr="009C7CBE">
        <w:rPr>
          <w:rFonts w:ascii="Times New Roman" w:hAnsi="Times New Roman" w:cs="Times New Roman"/>
          <w:sz w:val="28"/>
          <w:szCs w:val="28"/>
        </w:rPr>
        <w:t xml:space="preserve">: </w:t>
      </w:r>
      <w:r w:rsidR="009C7CBE" w:rsidRPr="009C7CBE">
        <w:rPr>
          <w:rFonts w:ascii="Times New Roman" w:hAnsi="Times New Roman" w:cs="Times New Roman"/>
          <w:sz w:val="28"/>
          <w:szCs w:val="28"/>
          <w:lang w:val="kk-KZ"/>
        </w:rPr>
        <w:t xml:space="preserve"> </w:t>
      </w:r>
      <w:bookmarkStart w:id="55" w:name="_Hlk118189255"/>
      <w:r w:rsidR="009C7CBE" w:rsidRPr="009C7CBE">
        <w:rPr>
          <w:rFonts w:ascii="Times New Roman" w:hAnsi="Times New Roman" w:cs="Times New Roman"/>
          <w:sz w:val="28"/>
          <w:szCs w:val="28"/>
        </w:rPr>
        <w:fldChar w:fldCharType="begin"/>
      </w:r>
      <w:r w:rsidR="009C7CBE" w:rsidRPr="009C7CBE">
        <w:rPr>
          <w:rFonts w:ascii="Times New Roman" w:hAnsi="Times New Roman" w:cs="Times New Roman"/>
          <w:sz w:val="28"/>
          <w:szCs w:val="28"/>
        </w:rPr>
        <w:instrText xml:space="preserve"> HYPERLINK "https://containerpark.ru/news/bulk_konteynery_dlya_nasypnykh_gruzov/" </w:instrText>
      </w:r>
      <w:r w:rsidR="009C7CBE" w:rsidRPr="009C7CBE">
        <w:rPr>
          <w:rFonts w:ascii="Times New Roman" w:hAnsi="Times New Roman" w:cs="Times New Roman"/>
          <w:sz w:val="28"/>
          <w:szCs w:val="28"/>
        </w:rPr>
        <w:fldChar w:fldCharType="separate"/>
      </w:r>
      <w:r w:rsidR="009C7CBE" w:rsidRPr="009C7CBE">
        <w:rPr>
          <w:rStyle w:val="ac"/>
          <w:rFonts w:ascii="Times New Roman" w:hAnsi="Times New Roman" w:cs="Times New Roman"/>
          <w:sz w:val="28"/>
          <w:szCs w:val="28"/>
          <w:lang w:val="en-US"/>
        </w:rPr>
        <w:t>https</w:t>
      </w:r>
      <w:r w:rsidR="009C7CBE" w:rsidRPr="009C7CBE">
        <w:rPr>
          <w:rStyle w:val="ac"/>
          <w:rFonts w:ascii="Times New Roman" w:hAnsi="Times New Roman" w:cs="Times New Roman"/>
          <w:sz w:val="28"/>
          <w:szCs w:val="28"/>
        </w:rPr>
        <w:t>://</w:t>
      </w:r>
      <w:r w:rsidR="009C7CBE" w:rsidRPr="009C7CBE">
        <w:rPr>
          <w:rStyle w:val="ac"/>
          <w:rFonts w:ascii="Times New Roman" w:hAnsi="Times New Roman" w:cs="Times New Roman"/>
          <w:sz w:val="28"/>
          <w:szCs w:val="28"/>
          <w:lang w:val="en-US"/>
        </w:rPr>
        <w:t>containerpark</w:t>
      </w:r>
      <w:r w:rsidR="009C7CBE" w:rsidRPr="009C7CBE">
        <w:rPr>
          <w:rStyle w:val="ac"/>
          <w:rFonts w:ascii="Times New Roman" w:hAnsi="Times New Roman" w:cs="Times New Roman"/>
          <w:sz w:val="28"/>
          <w:szCs w:val="28"/>
        </w:rPr>
        <w:t>.</w:t>
      </w:r>
      <w:r w:rsidR="009C7CBE" w:rsidRPr="009C7CBE">
        <w:rPr>
          <w:rStyle w:val="ac"/>
          <w:rFonts w:ascii="Times New Roman" w:hAnsi="Times New Roman" w:cs="Times New Roman"/>
          <w:sz w:val="28"/>
          <w:szCs w:val="28"/>
          <w:lang w:val="en-US"/>
        </w:rPr>
        <w:t>ru</w:t>
      </w:r>
      <w:r w:rsidR="009C7CBE" w:rsidRPr="009C7CBE">
        <w:rPr>
          <w:rStyle w:val="ac"/>
          <w:rFonts w:ascii="Times New Roman" w:hAnsi="Times New Roman" w:cs="Times New Roman"/>
          <w:sz w:val="28"/>
          <w:szCs w:val="28"/>
        </w:rPr>
        <w:t>/</w:t>
      </w:r>
      <w:r w:rsidR="009C7CBE" w:rsidRPr="009C7CBE">
        <w:rPr>
          <w:rStyle w:val="ac"/>
          <w:rFonts w:ascii="Times New Roman" w:hAnsi="Times New Roman" w:cs="Times New Roman"/>
          <w:sz w:val="28"/>
          <w:szCs w:val="28"/>
          <w:lang w:val="en-US"/>
        </w:rPr>
        <w:t>news</w:t>
      </w:r>
      <w:r w:rsidR="009C7CBE" w:rsidRPr="009C7CBE">
        <w:rPr>
          <w:rStyle w:val="ac"/>
          <w:rFonts w:ascii="Times New Roman" w:hAnsi="Times New Roman" w:cs="Times New Roman"/>
          <w:sz w:val="28"/>
          <w:szCs w:val="28"/>
        </w:rPr>
        <w:t>/</w:t>
      </w:r>
      <w:r w:rsidR="009C7CBE" w:rsidRPr="009C7CBE">
        <w:rPr>
          <w:rStyle w:val="ac"/>
          <w:rFonts w:ascii="Times New Roman" w:hAnsi="Times New Roman" w:cs="Times New Roman"/>
          <w:sz w:val="28"/>
          <w:szCs w:val="28"/>
          <w:lang w:val="en-US"/>
        </w:rPr>
        <w:t>bulk</w:t>
      </w:r>
      <w:r w:rsidR="009C7CBE" w:rsidRPr="009C7CBE">
        <w:rPr>
          <w:rStyle w:val="ac"/>
          <w:rFonts w:ascii="Times New Roman" w:hAnsi="Times New Roman" w:cs="Times New Roman"/>
          <w:sz w:val="28"/>
          <w:szCs w:val="28"/>
        </w:rPr>
        <w:t>_</w:t>
      </w:r>
      <w:r w:rsidR="009C7CBE" w:rsidRPr="009C7CBE">
        <w:rPr>
          <w:rStyle w:val="ac"/>
          <w:rFonts w:ascii="Times New Roman" w:hAnsi="Times New Roman" w:cs="Times New Roman"/>
          <w:sz w:val="28"/>
          <w:szCs w:val="28"/>
          <w:lang w:val="en-US"/>
        </w:rPr>
        <w:t>konteynery</w:t>
      </w:r>
      <w:r w:rsidR="009C7CBE" w:rsidRPr="009C7CBE">
        <w:rPr>
          <w:rStyle w:val="ac"/>
          <w:rFonts w:ascii="Times New Roman" w:hAnsi="Times New Roman" w:cs="Times New Roman"/>
          <w:sz w:val="28"/>
          <w:szCs w:val="28"/>
        </w:rPr>
        <w:t>_</w:t>
      </w:r>
      <w:r w:rsidR="009C7CBE" w:rsidRPr="009C7CBE">
        <w:rPr>
          <w:rStyle w:val="ac"/>
          <w:rFonts w:ascii="Times New Roman" w:hAnsi="Times New Roman" w:cs="Times New Roman"/>
          <w:sz w:val="28"/>
          <w:szCs w:val="28"/>
          <w:lang w:val="en-US"/>
        </w:rPr>
        <w:t>dlya</w:t>
      </w:r>
      <w:r w:rsidR="009C7CBE" w:rsidRPr="009C7CBE">
        <w:rPr>
          <w:rStyle w:val="ac"/>
          <w:rFonts w:ascii="Times New Roman" w:hAnsi="Times New Roman" w:cs="Times New Roman"/>
          <w:sz w:val="28"/>
          <w:szCs w:val="28"/>
        </w:rPr>
        <w:t>_</w:t>
      </w:r>
      <w:r w:rsidR="009C7CBE" w:rsidRPr="009C7CBE">
        <w:rPr>
          <w:rStyle w:val="ac"/>
          <w:rFonts w:ascii="Times New Roman" w:hAnsi="Times New Roman" w:cs="Times New Roman"/>
          <w:sz w:val="28"/>
          <w:szCs w:val="28"/>
          <w:lang w:val="en-US"/>
        </w:rPr>
        <w:t>nasypnykh</w:t>
      </w:r>
      <w:r w:rsidR="009C7CBE" w:rsidRPr="009C7CBE">
        <w:rPr>
          <w:rStyle w:val="ac"/>
          <w:rFonts w:ascii="Times New Roman" w:hAnsi="Times New Roman" w:cs="Times New Roman"/>
          <w:sz w:val="28"/>
          <w:szCs w:val="28"/>
        </w:rPr>
        <w:t>_</w:t>
      </w:r>
      <w:r w:rsidR="009C7CBE" w:rsidRPr="009C7CBE">
        <w:rPr>
          <w:rStyle w:val="ac"/>
          <w:rFonts w:ascii="Times New Roman" w:hAnsi="Times New Roman" w:cs="Times New Roman"/>
          <w:sz w:val="28"/>
          <w:szCs w:val="28"/>
          <w:lang w:val="en-US"/>
        </w:rPr>
        <w:t>gruzov</w:t>
      </w:r>
      <w:r w:rsidR="009C7CBE" w:rsidRPr="009C7CBE">
        <w:rPr>
          <w:rStyle w:val="ac"/>
          <w:rFonts w:ascii="Times New Roman" w:hAnsi="Times New Roman" w:cs="Times New Roman"/>
          <w:sz w:val="28"/>
          <w:szCs w:val="28"/>
        </w:rPr>
        <w:t>/</w:t>
      </w:r>
      <w:bookmarkEnd w:id="55"/>
      <w:r w:rsidR="009C7CBE" w:rsidRPr="009C7CBE">
        <w:rPr>
          <w:rFonts w:ascii="Times New Roman" w:hAnsi="Times New Roman" w:cs="Times New Roman"/>
          <w:sz w:val="28"/>
          <w:szCs w:val="28"/>
        </w:rPr>
        <w:fldChar w:fldCharType="end"/>
      </w:r>
      <w:bookmarkEnd w:id="54"/>
      <w:r w:rsidR="009C7CBE" w:rsidRPr="009C7CBE">
        <w:rPr>
          <w:rFonts w:ascii="Times New Roman" w:hAnsi="Times New Roman" w:cs="Times New Roman"/>
          <w:sz w:val="28"/>
          <w:szCs w:val="28"/>
        </w:rPr>
        <w:t xml:space="preserve">  </w:t>
      </w:r>
      <w:r w:rsidR="009C7CBE" w:rsidRPr="009C7CBE">
        <w:rPr>
          <w:rFonts w:ascii="Times New Roman" w:hAnsi="Times New Roman" w:cs="Times New Roman"/>
          <w:sz w:val="28"/>
          <w:szCs w:val="28"/>
          <w:lang w:val="kk-KZ"/>
        </w:rPr>
        <w:t xml:space="preserve">(дата обращения: 11.02.2022). </w:t>
      </w:r>
    </w:p>
    <w:p w14:paraId="16554746" w14:textId="4EFBACD5"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2</w:t>
      </w:r>
      <w:r w:rsidR="00FA76A5">
        <w:rPr>
          <w:rFonts w:ascii="Times New Roman" w:hAnsi="Times New Roman" w:cs="Times New Roman"/>
          <w:sz w:val="28"/>
          <w:szCs w:val="28"/>
          <w:lang w:val="kk-KZ"/>
        </w:rPr>
        <w:t>3</w:t>
      </w:r>
      <w:r w:rsidRPr="009C7CBE">
        <w:rPr>
          <w:rFonts w:ascii="Times New Roman" w:hAnsi="Times New Roman" w:cs="Times New Roman"/>
          <w:sz w:val="28"/>
          <w:szCs w:val="28"/>
          <w:lang w:val="kk-KZ"/>
        </w:rPr>
        <w:t xml:space="preserve"> </w:t>
      </w:r>
      <w:r w:rsidRPr="009C7CBE">
        <w:rPr>
          <w:rFonts w:ascii="Times New Roman" w:hAnsi="Times New Roman" w:cs="Times New Roman"/>
          <w:sz w:val="28"/>
          <w:szCs w:val="28"/>
        </w:rPr>
        <w:t>Поспелова И.</w:t>
      </w:r>
      <w:r>
        <w:rPr>
          <w:rFonts w:ascii="Times New Roman" w:hAnsi="Times New Roman" w:cs="Times New Roman"/>
          <w:sz w:val="28"/>
          <w:szCs w:val="28"/>
        </w:rPr>
        <w:t xml:space="preserve"> </w:t>
      </w:r>
      <w:r w:rsidRPr="009C7CBE">
        <w:rPr>
          <w:rFonts w:ascii="Times New Roman" w:hAnsi="Times New Roman" w:cs="Times New Roman"/>
          <w:sz w:val="28"/>
          <w:szCs w:val="28"/>
        </w:rPr>
        <w:t xml:space="preserve">Н. Состояние и проблемы развития экспортного потенциала зернового хозяйства // Журнал «Экономика и бизнес: теория и практика». – 2019. –№ 12-2 (58) – C. 157-160.».  </w:t>
      </w:r>
    </w:p>
    <w:p w14:paraId="609C160E" w14:textId="33E6DD1A"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2</w:t>
      </w:r>
      <w:r w:rsidR="00FA76A5">
        <w:rPr>
          <w:rFonts w:ascii="Times New Roman" w:hAnsi="Times New Roman" w:cs="Times New Roman"/>
          <w:sz w:val="28"/>
          <w:szCs w:val="28"/>
          <w:lang w:val="kk-KZ"/>
        </w:rPr>
        <w:t>4</w:t>
      </w:r>
      <w:r w:rsidRPr="009C7CBE">
        <w:rPr>
          <w:rFonts w:ascii="Times New Roman" w:hAnsi="Times New Roman" w:cs="Times New Roman"/>
          <w:sz w:val="28"/>
          <w:szCs w:val="28"/>
        </w:rPr>
        <w:t xml:space="preserve"> Солопов В.</w:t>
      </w:r>
      <w:r w:rsidR="00AB3112">
        <w:rPr>
          <w:rFonts w:ascii="Times New Roman" w:hAnsi="Times New Roman" w:cs="Times New Roman"/>
          <w:sz w:val="28"/>
          <w:szCs w:val="28"/>
          <w:lang w:val="kk-KZ"/>
        </w:rPr>
        <w:t xml:space="preserve"> </w:t>
      </w:r>
      <w:r w:rsidRPr="009C7CBE">
        <w:rPr>
          <w:rFonts w:ascii="Times New Roman" w:hAnsi="Times New Roman" w:cs="Times New Roman"/>
          <w:sz w:val="28"/>
          <w:szCs w:val="28"/>
        </w:rPr>
        <w:t>А. Развитие регионального рынка зерна и хлебопродуктов: научное издание. - Мичуринск - наукоград РФ: Изд-во Мичурин. гос. аграр. ун-та, 2006. - 315 с.</w:t>
      </w:r>
    </w:p>
    <w:p w14:paraId="5F06F7D1" w14:textId="7A3A2491"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2</w:t>
      </w:r>
      <w:r w:rsidR="00FA76A5">
        <w:rPr>
          <w:rFonts w:ascii="Times New Roman" w:hAnsi="Times New Roman" w:cs="Times New Roman"/>
          <w:sz w:val="28"/>
          <w:szCs w:val="28"/>
          <w:lang w:val="kk-KZ"/>
        </w:rPr>
        <w:t>5</w:t>
      </w:r>
      <w:r w:rsidRPr="009C7CBE">
        <w:rPr>
          <w:rFonts w:ascii="Times New Roman" w:hAnsi="Times New Roman" w:cs="Times New Roman"/>
          <w:sz w:val="28"/>
          <w:szCs w:val="28"/>
        </w:rPr>
        <w:t xml:space="preserve"> Касенов К.</w:t>
      </w:r>
      <w:r>
        <w:rPr>
          <w:rFonts w:ascii="Times New Roman" w:hAnsi="Times New Roman" w:cs="Times New Roman"/>
          <w:sz w:val="28"/>
          <w:szCs w:val="28"/>
        </w:rPr>
        <w:t xml:space="preserve"> </w:t>
      </w:r>
      <w:r w:rsidRPr="009C7CBE">
        <w:rPr>
          <w:rFonts w:ascii="Times New Roman" w:hAnsi="Times New Roman" w:cs="Times New Roman"/>
          <w:sz w:val="28"/>
          <w:szCs w:val="28"/>
        </w:rPr>
        <w:t xml:space="preserve">К. Совершенствование инфраструктуры регионального рынка зерна (на материалах Акмолинской области): дисс. … кан. экон. наук : Дата защиты: 31.05.2002. – URL : </w:t>
      </w:r>
      <w:hyperlink r:id="rId123" w:history="1">
        <w:r w:rsidRPr="009C7CBE">
          <w:rPr>
            <w:rStyle w:val="ac"/>
            <w:rFonts w:ascii="Times New Roman" w:hAnsi="Times New Roman" w:cs="Times New Roman"/>
            <w:sz w:val="28"/>
            <w:szCs w:val="28"/>
          </w:rPr>
          <w:t>http://nauka.kz</w:t>
        </w:r>
      </w:hyperlink>
      <w:r w:rsidRPr="009C7CBE">
        <w:rPr>
          <w:rFonts w:ascii="Times New Roman" w:hAnsi="Times New Roman" w:cs="Times New Roman"/>
          <w:sz w:val="28"/>
          <w:szCs w:val="28"/>
        </w:rPr>
        <w:t xml:space="preserve"> (дата обращения: 24.04.2017).</w:t>
      </w:r>
    </w:p>
    <w:p w14:paraId="295DF9E0" w14:textId="5DBC69D4"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2</w:t>
      </w:r>
      <w:r w:rsidR="00FA76A5">
        <w:rPr>
          <w:rFonts w:ascii="Times New Roman" w:hAnsi="Times New Roman" w:cs="Times New Roman"/>
          <w:sz w:val="28"/>
          <w:szCs w:val="28"/>
          <w:lang w:val="kk-KZ"/>
        </w:rPr>
        <w:t>6</w:t>
      </w:r>
      <w:r w:rsidRPr="009C7CBE">
        <w:rPr>
          <w:rFonts w:ascii="Times New Roman" w:hAnsi="Times New Roman" w:cs="Times New Roman"/>
          <w:sz w:val="28"/>
          <w:szCs w:val="28"/>
        </w:rPr>
        <w:t xml:space="preserve"> Суюбаева С.</w:t>
      </w:r>
      <w:r>
        <w:rPr>
          <w:rFonts w:ascii="Times New Roman" w:hAnsi="Times New Roman" w:cs="Times New Roman"/>
          <w:sz w:val="28"/>
          <w:szCs w:val="28"/>
        </w:rPr>
        <w:t xml:space="preserve"> </w:t>
      </w:r>
      <w:r w:rsidRPr="009C7CBE">
        <w:rPr>
          <w:rFonts w:ascii="Times New Roman" w:hAnsi="Times New Roman" w:cs="Times New Roman"/>
          <w:sz w:val="28"/>
          <w:szCs w:val="28"/>
        </w:rPr>
        <w:t xml:space="preserve">А. Организация системы логистических услуг в зерновом производстве Северного Казахстана: : автореф. дис. ... канд. экон. наук : 08.00.05 / Суюбаева, София Аргыновна, - Туркестан, 2009. – 22, [5] с. Библиогр.: с. 22-23. – URL: </w:t>
      </w:r>
      <w:hyperlink r:id="rId124" w:history="1">
        <w:r w:rsidRPr="009C7CBE">
          <w:rPr>
            <w:rStyle w:val="ac"/>
            <w:rFonts w:ascii="Times New Roman" w:hAnsi="Times New Roman" w:cs="Times New Roman"/>
            <w:sz w:val="28"/>
            <w:szCs w:val="28"/>
          </w:rPr>
          <w:t>https://textarchive.ru/c-2187824-pall.html</w:t>
        </w:r>
      </w:hyperlink>
      <w:r w:rsidRPr="009C7CBE">
        <w:rPr>
          <w:rFonts w:ascii="Times New Roman" w:hAnsi="Times New Roman" w:cs="Times New Roman"/>
          <w:sz w:val="28"/>
          <w:szCs w:val="28"/>
        </w:rPr>
        <w:t xml:space="preserve"> (дата обращения: 15.01.2020г.).</w:t>
      </w:r>
    </w:p>
    <w:p w14:paraId="1547BDE6" w14:textId="27AE67AA"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2</w:t>
      </w:r>
      <w:r w:rsidR="00FA76A5">
        <w:rPr>
          <w:rFonts w:ascii="Times New Roman" w:hAnsi="Times New Roman" w:cs="Times New Roman"/>
          <w:sz w:val="28"/>
          <w:szCs w:val="28"/>
          <w:lang w:val="kk-KZ"/>
        </w:rPr>
        <w:t>7</w:t>
      </w:r>
      <w:r w:rsidRPr="009C7CBE">
        <w:rPr>
          <w:rFonts w:ascii="Times New Roman" w:hAnsi="Times New Roman" w:cs="Times New Roman"/>
          <w:sz w:val="28"/>
          <w:szCs w:val="28"/>
        </w:rPr>
        <w:t xml:space="preserve"> Дэльз С.</w:t>
      </w:r>
      <w:r>
        <w:rPr>
          <w:rFonts w:ascii="Times New Roman" w:hAnsi="Times New Roman" w:cs="Times New Roman"/>
          <w:sz w:val="28"/>
          <w:szCs w:val="28"/>
        </w:rPr>
        <w:t xml:space="preserve"> </w:t>
      </w:r>
      <w:r w:rsidRPr="009C7CBE">
        <w:rPr>
          <w:rFonts w:ascii="Times New Roman" w:hAnsi="Times New Roman" w:cs="Times New Roman"/>
          <w:sz w:val="28"/>
          <w:szCs w:val="28"/>
        </w:rPr>
        <w:t>В.: Развитие транспортно-логистической системы экспортной перевозки зерна: автореф. дисс. … кан. техн. наук : 05.22.01. Дата защиты: 29.05.2012. – Москва: «Московский автомобильно-дорожный государственный технический университет (МАДИ)», 2012. – 24 с.</w:t>
      </w:r>
    </w:p>
    <w:p w14:paraId="7C4CEAE1" w14:textId="6B47A628"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2</w:t>
      </w:r>
      <w:r w:rsidR="00FA76A5">
        <w:rPr>
          <w:rFonts w:ascii="Times New Roman" w:hAnsi="Times New Roman" w:cs="Times New Roman"/>
          <w:sz w:val="28"/>
          <w:szCs w:val="28"/>
          <w:lang w:val="kk-KZ"/>
        </w:rPr>
        <w:t>8</w:t>
      </w:r>
      <w:r w:rsidRPr="009C7CBE">
        <w:rPr>
          <w:rFonts w:ascii="Times New Roman" w:hAnsi="Times New Roman" w:cs="Times New Roman"/>
          <w:sz w:val="28"/>
          <w:szCs w:val="28"/>
        </w:rPr>
        <w:t xml:space="preserve"> Китаев С.</w:t>
      </w:r>
      <w:r>
        <w:rPr>
          <w:rFonts w:ascii="Times New Roman" w:hAnsi="Times New Roman" w:cs="Times New Roman"/>
          <w:sz w:val="28"/>
          <w:szCs w:val="28"/>
        </w:rPr>
        <w:t xml:space="preserve"> </w:t>
      </w:r>
      <w:r w:rsidRPr="009C7CBE">
        <w:rPr>
          <w:rFonts w:ascii="Times New Roman" w:hAnsi="Times New Roman" w:cs="Times New Roman"/>
          <w:sz w:val="28"/>
          <w:szCs w:val="28"/>
        </w:rPr>
        <w:t>Е.: Развитие логистической инфраструктуры рынка зерна: автореф. дисс. … кан. экон. наук : 08.00.05. Дата защиты: 20.12.2013. – Самара: «Самарский государственный экономический университет», 2013. – 21 с.</w:t>
      </w:r>
    </w:p>
    <w:p w14:paraId="2DDBC123" w14:textId="3C144B2B"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2</w:t>
      </w:r>
      <w:r w:rsidR="00FA76A5">
        <w:rPr>
          <w:rFonts w:ascii="Times New Roman" w:hAnsi="Times New Roman" w:cs="Times New Roman"/>
          <w:sz w:val="28"/>
          <w:szCs w:val="28"/>
          <w:lang w:val="kk-KZ"/>
        </w:rPr>
        <w:t>9</w:t>
      </w:r>
      <w:r w:rsidRPr="009C7CBE">
        <w:rPr>
          <w:rFonts w:ascii="Times New Roman" w:hAnsi="Times New Roman" w:cs="Times New Roman"/>
          <w:sz w:val="28"/>
          <w:szCs w:val="28"/>
        </w:rPr>
        <w:t xml:space="preserve"> Разакова Д.</w:t>
      </w:r>
      <w:r>
        <w:rPr>
          <w:rFonts w:ascii="Times New Roman" w:hAnsi="Times New Roman" w:cs="Times New Roman"/>
          <w:sz w:val="28"/>
          <w:szCs w:val="28"/>
        </w:rPr>
        <w:t xml:space="preserve"> </w:t>
      </w:r>
      <w:r w:rsidRPr="009C7CBE">
        <w:rPr>
          <w:rFonts w:ascii="Times New Roman" w:hAnsi="Times New Roman" w:cs="Times New Roman"/>
          <w:sz w:val="28"/>
          <w:szCs w:val="28"/>
        </w:rPr>
        <w:t xml:space="preserve">И. Рынок продовольственного зерна: экономический механизм формирования и перспективы развития: диссер. PhD по специальности «Маркетинг». Дата защиты: 20.12.2013. Регистрационный номер: 0613РК00154 // Национальный научный портал РК [сайт]. – URL: </w:t>
      </w:r>
      <w:hyperlink r:id="rId125" w:history="1">
        <w:r w:rsidRPr="009C7CBE">
          <w:rPr>
            <w:rStyle w:val="ac"/>
            <w:rFonts w:ascii="Times New Roman" w:hAnsi="Times New Roman" w:cs="Times New Roman"/>
            <w:sz w:val="28"/>
            <w:szCs w:val="28"/>
          </w:rPr>
          <w:t>http://nauka.kz</w:t>
        </w:r>
      </w:hyperlink>
      <w:r w:rsidRPr="009C7CBE">
        <w:rPr>
          <w:rFonts w:ascii="Times New Roman" w:hAnsi="Times New Roman" w:cs="Times New Roman"/>
          <w:sz w:val="28"/>
          <w:szCs w:val="28"/>
        </w:rPr>
        <w:t xml:space="preserve"> (дата обращения: 15.01.2020г.)  </w:t>
      </w:r>
    </w:p>
    <w:p w14:paraId="628D17E1" w14:textId="0680B42F" w:rsidR="009C7CBE" w:rsidRPr="009C7CBE" w:rsidRDefault="00FA76A5"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lang w:val="kk-KZ"/>
        </w:rPr>
        <w:t>30</w:t>
      </w:r>
      <w:r w:rsidR="009C7CBE" w:rsidRPr="009C7CBE">
        <w:rPr>
          <w:rFonts w:ascii="Times New Roman" w:hAnsi="Times New Roman" w:cs="Times New Roman"/>
          <w:sz w:val="28"/>
          <w:szCs w:val="28"/>
        </w:rPr>
        <w:t xml:space="preserve"> Жамкеева М.</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 xml:space="preserve">К. Экономические аспекты совершенствования тарифной и ценовой политики на зернопродукты Республики Казахстан: диссер. PhD по специальности «Экономика». Дата защиты: 25.12.2014. Регистрационный номер: 0614РК00301 // Национальный научный портал РК [сайт]. – URL: </w:t>
      </w:r>
      <w:hyperlink r:id="rId126" w:history="1">
        <w:r w:rsidR="009C7CBE" w:rsidRPr="009C7CBE">
          <w:rPr>
            <w:rStyle w:val="ac"/>
            <w:rFonts w:ascii="Times New Roman" w:hAnsi="Times New Roman" w:cs="Times New Roman"/>
            <w:sz w:val="28"/>
            <w:szCs w:val="28"/>
          </w:rPr>
          <w:t>http://nauka.kz</w:t>
        </w:r>
      </w:hyperlink>
      <w:r w:rsidR="009C7CBE" w:rsidRPr="009C7CBE">
        <w:rPr>
          <w:rFonts w:ascii="Times New Roman" w:hAnsi="Times New Roman" w:cs="Times New Roman"/>
          <w:sz w:val="28"/>
          <w:szCs w:val="28"/>
        </w:rPr>
        <w:t xml:space="preserve"> (дата обращения: 15.01.2020г.)</w:t>
      </w:r>
    </w:p>
    <w:p w14:paraId="59DA0D78" w14:textId="2C4D7DFB" w:rsidR="009C7CBE" w:rsidRPr="009C7CBE" w:rsidRDefault="00FA76A5"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lang w:val="kk-KZ"/>
        </w:rPr>
        <w:t>31</w:t>
      </w:r>
      <w:r w:rsidR="009C7CBE" w:rsidRPr="009C7CBE">
        <w:rPr>
          <w:rFonts w:ascii="Times New Roman" w:hAnsi="Times New Roman" w:cs="Times New Roman"/>
          <w:sz w:val="28"/>
          <w:szCs w:val="28"/>
          <w:lang w:val="kk-KZ"/>
        </w:rPr>
        <w:t xml:space="preserve"> </w:t>
      </w:r>
      <w:r w:rsidR="009C7CBE" w:rsidRPr="009C7CBE">
        <w:rPr>
          <w:rFonts w:ascii="Times New Roman" w:hAnsi="Times New Roman" w:cs="Times New Roman"/>
          <w:sz w:val="28"/>
          <w:szCs w:val="28"/>
        </w:rPr>
        <w:t>Гагарский Э.</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А., Кириченко С.</w:t>
      </w:r>
      <w:r w:rsidR="00AB3112">
        <w:rPr>
          <w:rFonts w:ascii="Times New Roman" w:hAnsi="Times New Roman" w:cs="Times New Roman"/>
          <w:sz w:val="28"/>
          <w:szCs w:val="28"/>
          <w:lang w:val="kk-KZ"/>
        </w:rPr>
        <w:t xml:space="preserve"> </w:t>
      </w:r>
      <w:r w:rsidR="009C7CBE" w:rsidRPr="009C7CBE">
        <w:rPr>
          <w:rFonts w:ascii="Times New Roman" w:hAnsi="Times New Roman" w:cs="Times New Roman"/>
          <w:sz w:val="28"/>
          <w:szCs w:val="28"/>
        </w:rPr>
        <w:t>А., Костюкевич П.</w:t>
      </w:r>
      <w:r w:rsidR="00AB3112">
        <w:rPr>
          <w:rFonts w:ascii="Times New Roman" w:hAnsi="Times New Roman" w:cs="Times New Roman"/>
          <w:sz w:val="28"/>
          <w:szCs w:val="28"/>
          <w:lang w:val="kk-KZ"/>
        </w:rPr>
        <w:t xml:space="preserve"> </w:t>
      </w:r>
      <w:r w:rsidR="009C7CBE" w:rsidRPr="009C7CBE">
        <w:rPr>
          <w:rFonts w:ascii="Times New Roman" w:hAnsi="Times New Roman" w:cs="Times New Roman"/>
          <w:sz w:val="28"/>
          <w:szCs w:val="28"/>
        </w:rPr>
        <w:t xml:space="preserve">А., Цыганкова В.И. Развитие логистических транспортно-технологических систем экспорта </w:t>
      </w:r>
      <w:r w:rsidR="009C7CBE" w:rsidRPr="009C7CBE">
        <w:rPr>
          <w:rFonts w:ascii="Times New Roman" w:hAnsi="Times New Roman" w:cs="Times New Roman"/>
          <w:sz w:val="28"/>
          <w:szCs w:val="28"/>
        </w:rPr>
        <w:lastRenderedPageBreak/>
        <w:t>зерновых через морские порты // Журнал «Интегрированная логистика». – 2016. –№ 1 – C. 12-16.</w:t>
      </w:r>
    </w:p>
    <w:p w14:paraId="1D43A2AA" w14:textId="6448F356" w:rsidR="009C7CBE" w:rsidRPr="009C7CBE" w:rsidRDefault="005D1091"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lang w:val="kk-KZ"/>
        </w:rPr>
        <w:t>32</w:t>
      </w:r>
      <w:r w:rsidR="009C7CBE" w:rsidRPr="009C7CBE">
        <w:rPr>
          <w:rFonts w:ascii="Times New Roman" w:hAnsi="Times New Roman" w:cs="Times New Roman"/>
          <w:sz w:val="28"/>
          <w:szCs w:val="28"/>
          <w:lang w:val="kk-KZ"/>
        </w:rPr>
        <w:t xml:space="preserve"> </w:t>
      </w:r>
      <w:r w:rsidR="009C7CBE" w:rsidRPr="009C7CBE">
        <w:rPr>
          <w:rFonts w:ascii="Times New Roman" w:hAnsi="Times New Roman" w:cs="Times New Roman"/>
          <w:sz w:val="28"/>
          <w:szCs w:val="28"/>
        </w:rPr>
        <w:t>Кравец А.</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С., Чеботарева Е.</w:t>
      </w:r>
      <w:r w:rsidR="00AB3112">
        <w:rPr>
          <w:rFonts w:ascii="Times New Roman" w:hAnsi="Times New Roman" w:cs="Times New Roman"/>
          <w:sz w:val="28"/>
          <w:szCs w:val="28"/>
          <w:lang w:val="kk-KZ"/>
        </w:rPr>
        <w:t xml:space="preserve"> </w:t>
      </w:r>
      <w:r w:rsidR="009C7CBE" w:rsidRPr="009C7CBE">
        <w:rPr>
          <w:rFonts w:ascii="Times New Roman" w:hAnsi="Times New Roman" w:cs="Times New Roman"/>
          <w:sz w:val="28"/>
          <w:szCs w:val="28"/>
        </w:rPr>
        <w:t>А. Развитие логистики перевозки зерна в железнодорожно-морском сообщении (на примере южного региона) // Журнал «Вестник Ростовского государственного университета путей сообщения». – 2017. – № 3 (67) – C. 102-112.</w:t>
      </w:r>
    </w:p>
    <w:p w14:paraId="46C42714" w14:textId="2CE18F73"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3</w:t>
      </w:r>
      <w:r w:rsidR="005D1091">
        <w:rPr>
          <w:rFonts w:ascii="Times New Roman" w:hAnsi="Times New Roman" w:cs="Times New Roman"/>
          <w:sz w:val="28"/>
          <w:szCs w:val="28"/>
          <w:lang w:val="kk-KZ"/>
        </w:rPr>
        <w:t>3</w:t>
      </w:r>
      <w:r w:rsidRPr="009C7CBE">
        <w:rPr>
          <w:rFonts w:ascii="Times New Roman" w:hAnsi="Times New Roman" w:cs="Times New Roman"/>
          <w:sz w:val="28"/>
          <w:szCs w:val="28"/>
          <w:lang w:val="kk-KZ"/>
        </w:rPr>
        <w:t xml:space="preserve"> </w:t>
      </w:r>
      <w:r w:rsidRPr="009C7CBE">
        <w:rPr>
          <w:rFonts w:ascii="Times New Roman" w:hAnsi="Times New Roman" w:cs="Times New Roman"/>
          <w:sz w:val="28"/>
          <w:szCs w:val="28"/>
        </w:rPr>
        <w:t>Рудская Е.</w:t>
      </w:r>
      <w:r>
        <w:rPr>
          <w:rFonts w:ascii="Times New Roman" w:hAnsi="Times New Roman" w:cs="Times New Roman"/>
          <w:sz w:val="28"/>
          <w:szCs w:val="28"/>
        </w:rPr>
        <w:t xml:space="preserve"> </w:t>
      </w:r>
      <w:r w:rsidRPr="009C7CBE">
        <w:rPr>
          <w:rFonts w:ascii="Times New Roman" w:hAnsi="Times New Roman" w:cs="Times New Roman"/>
          <w:sz w:val="28"/>
          <w:szCs w:val="28"/>
        </w:rPr>
        <w:t>Н., Скорлякова Д.</w:t>
      </w:r>
      <w:r w:rsidR="00AB3112">
        <w:rPr>
          <w:rFonts w:ascii="Times New Roman" w:hAnsi="Times New Roman" w:cs="Times New Roman"/>
          <w:sz w:val="28"/>
          <w:szCs w:val="28"/>
          <w:lang w:val="kk-KZ"/>
        </w:rPr>
        <w:t xml:space="preserve"> </w:t>
      </w:r>
      <w:r w:rsidRPr="009C7CBE">
        <w:rPr>
          <w:rFonts w:ascii="Times New Roman" w:hAnsi="Times New Roman" w:cs="Times New Roman"/>
          <w:sz w:val="28"/>
          <w:szCs w:val="28"/>
        </w:rPr>
        <w:t>В. Роль логистической методологии в организации мультимодальных перевозок зерна // Журнал «Экономика и предпринимательство». – 2018. – № 3 (92) – C. 1036-1042.</w:t>
      </w:r>
    </w:p>
    <w:p w14:paraId="6E1C0381" w14:textId="62D418D4"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3</w:t>
      </w:r>
      <w:r w:rsidR="005D1091">
        <w:rPr>
          <w:rFonts w:ascii="Times New Roman" w:hAnsi="Times New Roman" w:cs="Times New Roman"/>
          <w:sz w:val="28"/>
          <w:szCs w:val="28"/>
        </w:rPr>
        <w:t>4</w:t>
      </w:r>
      <w:r w:rsidRPr="009C7CBE">
        <w:rPr>
          <w:rFonts w:ascii="Times New Roman" w:hAnsi="Times New Roman" w:cs="Times New Roman"/>
          <w:sz w:val="28"/>
          <w:szCs w:val="28"/>
        </w:rPr>
        <w:t xml:space="preserve"> Афанасьева И.</w:t>
      </w:r>
      <w:r>
        <w:rPr>
          <w:rFonts w:ascii="Times New Roman" w:hAnsi="Times New Roman" w:cs="Times New Roman"/>
          <w:sz w:val="28"/>
          <w:szCs w:val="28"/>
        </w:rPr>
        <w:t xml:space="preserve"> </w:t>
      </w:r>
      <w:r w:rsidRPr="009C7CBE">
        <w:rPr>
          <w:rFonts w:ascii="Times New Roman" w:hAnsi="Times New Roman" w:cs="Times New Roman"/>
          <w:sz w:val="28"/>
          <w:szCs w:val="28"/>
        </w:rPr>
        <w:t>И.: Логистическая организация производства и распределения зерна: автореф. дисс. … докт. экон. наук : 08.00.05. Дата защиты: 23.04.2015. – Самара: «Ростовский государственный экономический университет (РИНХ)», 2015. – 42 с.</w:t>
      </w:r>
    </w:p>
    <w:p w14:paraId="43BF5284" w14:textId="32FE5FBC"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3</w:t>
      </w:r>
      <w:r w:rsidR="005D1091">
        <w:rPr>
          <w:rFonts w:ascii="Times New Roman" w:hAnsi="Times New Roman" w:cs="Times New Roman"/>
          <w:sz w:val="28"/>
          <w:szCs w:val="28"/>
          <w:lang w:val="kk-KZ"/>
        </w:rPr>
        <w:t>5</w:t>
      </w:r>
      <w:r w:rsidRPr="009C7CBE">
        <w:rPr>
          <w:rFonts w:ascii="Times New Roman" w:hAnsi="Times New Roman" w:cs="Times New Roman"/>
          <w:sz w:val="28"/>
          <w:szCs w:val="28"/>
        </w:rPr>
        <w:t xml:space="preserve"> Бережная О.</w:t>
      </w:r>
      <w:r>
        <w:rPr>
          <w:rFonts w:ascii="Times New Roman" w:hAnsi="Times New Roman" w:cs="Times New Roman"/>
          <w:sz w:val="28"/>
          <w:szCs w:val="28"/>
        </w:rPr>
        <w:t xml:space="preserve"> </w:t>
      </w:r>
      <w:r w:rsidRPr="009C7CBE">
        <w:rPr>
          <w:rFonts w:ascii="Times New Roman" w:hAnsi="Times New Roman" w:cs="Times New Roman"/>
          <w:sz w:val="28"/>
          <w:szCs w:val="28"/>
        </w:rPr>
        <w:t xml:space="preserve">В. Пути повышения конкурентоспособности казахстанского зерна и зернопродуктов на мировом рынке: диссер. … PhD. Дата защиты: 17.09.2010. Регистрационный номер: 0610РК00077 // Национальный научный портал РК [сайт]. – URL: </w:t>
      </w:r>
      <w:hyperlink r:id="rId127" w:history="1">
        <w:r w:rsidRPr="009C7CBE">
          <w:rPr>
            <w:rStyle w:val="ac"/>
            <w:rFonts w:ascii="Times New Roman" w:hAnsi="Times New Roman" w:cs="Times New Roman"/>
            <w:sz w:val="28"/>
            <w:szCs w:val="28"/>
          </w:rPr>
          <w:t>http://nauka.kz</w:t>
        </w:r>
      </w:hyperlink>
      <w:r w:rsidRPr="009C7CBE">
        <w:rPr>
          <w:rFonts w:ascii="Times New Roman" w:hAnsi="Times New Roman" w:cs="Times New Roman"/>
          <w:sz w:val="28"/>
          <w:szCs w:val="28"/>
        </w:rPr>
        <w:t xml:space="preserve"> (дата обращения: 24.04.2017).</w:t>
      </w:r>
    </w:p>
    <w:p w14:paraId="1DCD661A" w14:textId="47B00A44"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3</w:t>
      </w:r>
      <w:r w:rsidR="005D1091">
        <w:rPr>
          <w:rFonts w:ascii="Times New Roman" w:hAnsi="Times New Roman" w:cs="Times New Roman"/>
          <w:sz w:val="28"/>
          <w:szCs w:val="28"/>
          <w:lang w:val="kk-KZ"/>
        </w:rPr>
        <w:t>6</w:t>
      </w:r>
      <w:r w:rsidRPr="009C7CBE">
        <w:rPr>
          <w:rFonts w:ascii="Times New Roman" w:hAnsi="Times New Roman" w:cs="Times New Roman"/>
          <w:sz w:val="28"/>
          <w:szCs w:val="28"/>
        </w:rPr>
        <w:t xml:space="preserve"> Совершенствование технологии послеуборочной обработки для хранения зерна в полиэтиленовых рукавах с обеспечением качества и безопасности [Текст]: отчет о НИР (промежуточ.): 42-44 / Каз. НИИ перераб. с.-х. прод.; рук. Комышник Л.Д. – № 0109РК01194. – Инв. № 0210РК00076</w:t>
      </w:r>
    </w:p>
    <w:p w14:paraId="6BD2A63F" w14:textId="132632BA"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3</w:t>
      </w:r>
      <w:r w:rsidR="005D1091">
        <w:rPr>
          <w:rFonts w:ascii="Times New Roman" w:hAnsi="Times New Roman" w:cs="Times New Roman"/>
          <w:sz w:val="28"/>
          <w:szCs w:val="28"/>
          <w:lang w:val="kk-KZ"/>
        </w:rPr>
        <w:t>7</w:t>
      </w:r>
      <w:r w:rsidRPr="009C7CBE">
        <w:rPr>
          <w:rFonts w:ascii="Times New Roman" w:hAnsi="Times New Roman" w:cs="Times New Roman"/>
          <w:sz w:val="28"/>
          <w:szCs w:val="28"/>
        </w:rPr>
        <w:t xml:space="preserve"> Крюков М.</w:t>
      </w:r>
      <w:r>
        <w:rPr>
          <w:rFonts w:ascii="Times New Roman" w:hAnsi="Times New Roman" w:cs="Times New Roman"/>
          <w:sz w:val="28"/>
          <w:szCs w:val="28"/>
        </w:rPr>
        <w:t xml:space="preserve"> </w:t>
      </w:r>
      <w:r w:rsidRPr="009C7CBE">
        <w:rPr>
          <w:rFonts w:ascii="Times New Roman" w:hAnsi="Times New Roman" w:cs="Times New Roman"/>
          <w:sz w:val="28"/>
          <w:szCs w:val="28"/>
        </w:rPr>
        <w:t>Л., Пышкин В.</w:t>
      </w:r>
      <w:r>
        <w:rPr>
          <w:rFonts w:ascii="Times New Roman" w:hAnsi="Times New Roman" w:cs="Times New Roman"/>
          <w:sz w:val="28"/>
          <w:szCs w:val="28"/>
        </w:rPr>
        <w:t xml:space="preserve"> </w:t>
      </w:r>
      <w:r w:rsidRPr="009C7CBE">
        <w:rPr>
          <w:rFonts w:ascii="Times New Roman" w:hAnsi="Times New Roman" w:cs="Times New Roman"/>
          <w:sz w:val="28"/>
          <w:szCs w:val="28"/>
        </w:rPr>
        <w:t>К., Чулков А.</w:t>
      </w:r>
      <w:r>
        <w:rPr>
          <w:rFonts w:ascii="Times New Roman" w:hAnsi="Times New Roman" w:cs="Times New Roman"/>
          <w:sz w:val="28"/>
          <w:szCs w:val="28"/>
        </w:rPr>
        <w:t xml:space="preserve"> </w:t>
      </w:r>
      <w:r w:rsidRPr="009C7CBE">
        <w:rPr>
          <w:rFonts w:ascii="Times New Roman" w:hAnsi="Times New Roman" w:cs="Times New Roman"/>
          <w:sz w:val="28"/>
          <w:szCs w:val="28"/>
        </w:rPr>
        <w:t>С., Власова С.</w:t>
      </w:r>
      <w:r>
        <w:rPr>
          <w:rFonts w:ascii="Times New Roman" w:hAnsi="Times New Roman" w:cs="Times New Roman"/>
          <w:sz w:val="28"/>
          <w:szCs w:val="28"/>
        </w:rPr>
        <w:t xml:space="preserve"> </w:t>
      </w:r>
      <w:r w:rsidRPr="009C7CBE">
        <w:rPr>
          <w:rFonts w:ascii="Times New Roman" w:hAnsi="Times New Roman" w:cs="Times New Roman"/>
          <w:sz w:val="28"/>
          <w:szCs w:val="28"/>
        </w:rPr>
        <w:t xml:space="preserve">В., </w:t>
      </w:r>
      <w:r>
        <w:rPr>
          <w:rFonts w:ascii="Times New Roman" w:hAnsi="Times New Roman" w:cs="Times New Roman"/>
          <w:sz w:val="28"/>
          <w:szCs w:val="28"/>
        </w:rPr>
        <w:t xml:space="preserve">       </w:t>
      </w:r>
      <w:r w:rsidRPr="009C7CBE">
        <w:rPr>
          <w:rFonts w:ascii="Times New Roman" w:hAnsi="Times New Roman" w:cs="Times New Roman"/>
          <w:sz w:val="28"/>
          <w:szCs w:val="28"/>
        </w:rPr>
        <w:t>Иванов М.</w:t>
      </w:r>
      <w:r>
        <w:rPr>
          <w:rFonts w:ascii="Times New Roman" w:hAnsi="Times New Roman" w:cs="Times New Roman"/>
          <w:sz w:val="28"/>
          <w:szCs w:val="28"/>
        </w:rPr>
        <w:t xml:space="preserve"> </w:t>
      </w:r>
      <w:r w:rsidRPr="009C7CBE">
        <w:rPr>
          <w:rFonts w:ascii="Times New Roman" w:hAnsi="Times New Roman" w:cs="Times New Roman"/>
          <w:sz w:val="28"/>
          <w:szCs w:val="28"/>
        </w:rPr>
        <w:t>В., Степанов К.</w:t>
      </w:r>
      <w:r>
        <w:rPr>
          <w:rFonts w:ascii="Times New Roman" w:hAnsi="Times New Roman" w:cs="Times New Roman"/>
          <w:sz w:val="28"/>
          <w:szCs w:val="28"/>
        </w:rPr>
        <w:t xml:space="preserve"> </w:t>
      </w:r>
      <w:r w:rsidRPr="009C7CBE">
        <w:rPr>
          <w:rFonts w:ascii="Times New Roman" w:hAnsi="Times New Roman" w:cs="Times New Roman"/>
          <w:sz w:val="28"/>
          <w:szCs w:val="28"/>
        </w:rPr>
        <w:t>А. Контейнерная поточно-транспортная технология подготовки селекционного зерна // Журнал «Сельскохозяйственные машины и технологии». – 2018. – Том 12, № 6 – C. 20-24.»</w:t>
      </w:r>
    </w:p>
    <w:p w14:paraId="0B409E93" w14:textId="0704185D"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3</w:t>
      </w:r>
      <w:r w:rsidR="005D1091">
        <w:rPr>
          <w:rFonts w:ascii="Times New Roman" w:hAnsi="Times New Roman" w:cs="Times New Roman"/>
          <w:sz w:val="28"/>
          <w:szCs w:val="28"/>
          <w:lang w:val="kk-KZ"/>
        </w:rPr>
        <w:t>8</w:t>
      </w:r>
      <w:r w:rsidRPr="009C7CBE">
        <w:rPr>
          <w:rFonts w:ascii="Times New Roman" w:hAnsi="Times New Roman" w:cs="Times New Roman"/>
          <w:sz w:val="28"/>
          <w:szCs w:val="28"/>
          <w:lang w:val="kk-KZ"/>
        </w:rPr>
        <w:t xml:space="preserve"> </w:t>
      </w:r>
      <w:r w:rsidRPr="009C7CBE">
        <w:rPr>
          <w:rFonts w:ascii="Times New Roman" w:hAnsi="Times New Roman" w:cs="Times New Roman"/>
          <w:sz w:val="28"/>
          <w:szCs w:val="28"/>
        </w:rPr>
        <w:t>Исследование процессов и разработка эффективных технологий и технических средств для хранения и переработки зерна [Текст]: отчет о НИР (промежуточ.): 42-44 / Каз. НИИ зерна и прод. его перераб. НАЦАИ РК; рук. Комышник Л.Д. – № 0197РК01050. – Инв. № 0201РК00025</w:t>
      </w:r>
    </w:p>
    <w:p w14:paraId="49101F3B" w14:textId="59C9C6EE"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3</w:t>
      </w:r>
      <w:r w:rsidR="005D1091">
        <w:rPr>
          <w:rFonts w:ascii="Times New Roman" w:hAnsi="Times New Roman" w:cs="Times New Roman"/>
          <w:sz w:val="28"/>
          <w:szCs w:val="28"/>
          <w:lang w:val="kk-KZ"/>
        </w:rPr>
        <w:t>9</w:t>
      </w:r>
      <w:r w:rsidRPr="009C7CBE">
        <w:rPr>
          <w:rFonts w:ascii="Times New Roman" w:hAnsi="Times New Roman" w:cs="Times New Roman"/>
          <w:sz w:val="28"/>
          <w:szCs w:val="28"/>
        </w:rPr>
        <w:t xml:space="preserve"> Евтюшенков Н.</w:t>
      </w:r>
      <w:r w:rsidR="00AB3112">
        <w:rPr>
          <w:rFonts w:ascii="Times New Roman" w:hAnsi="Times New Roman" w:cs="Times New Roman"/>
          <w:sz w:val="28"/>
          <w:szCs w:val="28"/>
          <w:lang w:val="kk-KZ"/>
        </w:rPr>
        <w:t xml:space="preserve"> </w:t>
      </w:r>
      <w:r w:rsidRPr="009C7CBE">
        <w:rPr>
          <w:rFonts w:ascii="Times New Roman" w:hAnsi="Times New Roman" w:cs="Times New Roman"/>
          <w:sz w:val="28"/>
          <w:szCs w:val="28"/>
        </w:rPr>
        <w:t>Е.: Научно-технические решения проблемы повышения эффективности системы транспортного обслуживания сельскохозяйственного производства: автореф. дисс. … докт. техн. наук : 05.20.01 : Дата защиты: 29.05.2002. – Москва: «Московский автомобильно-дорожный государственный технический университет (МАДИ)», 2012. – 24 с.</w:t>
      </w:r>
    </w:p>
    <w:p w14:paraId="0A8AEC42" w14:textId="2E32A9B9" w:rsidR="009C7CBE" w:rsidRPr="009C7CBE" w:rsidRDefault="005D1091"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lang w:val="kk-KZ"/>
        </w:rPr>
        <w:t>40</w:t>
      </w:r>
      <w:r w:rsidR="009C7CBE" w:rsidRPr="009C7CBE">
        <w:rPr>
          <w:rFonts w:ascii="Times New Roman" w:hAnsi="Times New Roman" w:cs="Times New Roman"/>
          <w:sz w:val="28"/>
          <w:szCs w:val="28"/>
          <w:lang w:val="kk-KZ"/>
        </w:rPr>
        <w:t xml:space="preserve"> </w:t>
      </w:r>
      <w:r w:rsidR="009C7CBE" w:rsidRPr="009C7CBE">
        <w:rPr>
          <w:rFonts w:ascii="Times New Roman" w:hAnsi="Times New Roman" w:cs="Times New Roman"/>
          <w:sz w:val="28"/>
          <w:szCs w:val="28"/>
        </w:rPr>
        <w:t>Митько О.</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А. Логистические технологии перевозки и экспорта российского зерна: тенденции и перспективы // Журнал «Вестник ростовского государственного экономического университета (РИНХ)». – 2015. –№ 4 (52) – C. 33-40.</w:t>
      </w:r>
    </w:p>
    <w:p w14:paraId="0E9660F1" w14:textId="55D4BBD4" w:rsidR="009C7CBE" w:rsidRPr="009C7CBE" w:rsidRDefault="005D1091"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lang w:val="kk-KZ"/>
        </w:rPr>
        <w:t>41</w:t>
      </w:r>
      <w:r w:rsidR="009C7CBE" w:rsidRPr="009C7CBE">
        <w:rPr>
          <w:rFonts w:ascii="Times New Roman" w:hAnsi="Times New Roman" w:cs="Times New Roman"/>
          <w:sz w:val="28"/>
          <w:szCs w:val="28"/>
          <w:lang w:val="kk-KZ"/>
        </w:rPr>
        <w:t xml:space="preserve"> </w:t>
      </w:r>
      <w:r w:rsidR="009C7CBE" w:rsidRPr="009C7CBE">
        <w:rPr>
          <w:rFonts w:ascii="Times New Roman" w:hAnsi="Times New Roman" w:cs="Times New Roman"/>
          <w:sz w:val="28"/>
          <w:szCs w:val="28"/>
        </w:rPr>
        <w:t>Митько О.</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А. Организационно-экономические проблемы и перспективы развития транспортно-логистического процесса зернового рынка // Журнал «Известия высших учебных заведений. Поволжский регион. Общественные науки». – 2015. –№ 2 (34) – C. 163-172.</w:t>
      </w:r>
    </w:p>
    <w:p w14:paraId="3A11C389" w14:textId="614972E6" w:rsidR="009C7CBE" w:rsidRPr="009C7CBE" w:rsidRDefault="005D1091"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42</w:t>
      </w:r>
      <w:r w:rsidR="009C7CBE" w:rsidRPr="009C7CBE">
        <w:rPr>
          <w:rFonts w:ascii="Times New Roman" w:hAnsi="Times New Roman" w:cs="Times New Roman"/>
          <w:sz w:val="28"/>
          <w:szCs w:val="28"/>
          <w:lang w:val="kk-KZ"/>
        </w:rPr>
        <w:t xml:space="preserve"> </w:t>
      </w:r>
      <w:r w:rsidR="009C7CBE" w:rsidRPr="009C7CBE">
        <w:rPr>
          <w:rFonts w:ascii="Times New Roman" w:hAnsi="Times New Roman" w:cs="Times New Roman"/>
          <w:sz w:val="28"/>
          <w:szCs w:val="28"/>
        </w:rPr>
        <w:t>Музылёв Д.</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А., Стебаков А.</w:t>
      </w:r>
      <w:r w:rsidR="00AB3112">
        <w:rPr>
          <w:rFonts w:ascii="Times New Roman" w:hAnsi="Times New Roman" w:cs="Times New Roman"/>
          <w:sz w:val="28"/>
          <w:szCs w:val="28"/>
          <w:lang w:val="kk-KZ"/>
        </w:rPr>
        <w:t xml:space="preserve"> </w:t>
      </w:r>
      <w:r w:rsidR="009C7CBE" w:rsidRPr="009C7CBE">
        <w:rPr>
          <w:rFonts w:ascii="Times New Roman" w:hAnsi="Times New Roman" w:cs="Times New Roman"/>
          <w:sz w:val="28"/>
          <w:szCs w:val="28"/>
        </w:rPr>
        <w:t>Е. Перевозка зерна при использовании различных технологий // Журнал «СБОРНИК НАУЧНЫХ ТРУДОВ SWORLD». – 2014. – Том 2, № 4 – C. 20-23.</w:t>
      </w:r>
    </w:p>
    <w:p w14:paraId="56872B45" w14:textId="4E32B262"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4</w:t>
      </w:r>
      <w:r w:rsidR="005D1091">
        <w:rPr>
          <w:rFonts w:ascii="Times New Roman" w:hAnsi="Times New Roman" w:cs="Times New Roman"/>
          <w:sz w:val="28"/>
          <w:szCs w:val="28"/>
          <w:lang w:val="kk-KZ"/>
        </w:rPr>
        <w:t>3</w:t>
      </w:r>
      <w:r w:rsidRPr="009C7CBE">
        <w:rPr>
          <w:rFonts w:ascii="Times New Roman" w:hAnsi="Times New Roman" w:cs="Times New Roman"/>
          <w:sz w:val="28"/>
          <w:szCs w:val="28"/>
          <w:lang w:val="kk-KZ"/>
        </w:rPr>
        <w:t xml:space="preserve"> </w:t>
      </w:r>
      <w:r w:rsidRPr="009C7CBE">
        <w:rPr>
          <w:rFonts w:ascii="Times New Roman" w:hAnsi="Times New Roman" w:cs="Times New Roman"/>
          <w:sz w:val="28"/>
          <w:szCs w:val="28"/>
        </w:rPr>
        <w:t>Кириченко С.</w:t>
      </w:r>
      <w:r>
        <w:rPr>
          <w:rFonts w:ascii="Times New Roman" w:hAnsi="Times New Roman" w:cs="Times New Roman"/>
          <w:sz w:val="28"/>
          <w:szCs w:val="28"/>
        </w:rPr>
        <w:t xml:space="preserve"> </w:t>
      </w:r>
      <w:r w:rsidRPr="009C7CBE">
        <w:rPr>
          <w:rFonts w:ascii="Times New Roman" w:hAnsi="Times New Roman" w:cs="Times New Roman"/>
          <w:sz w:val="28"/>
          <w:szCs w:val="28"/>
        </w:rPr>
        <w:t>А., Лахметкина Н.Ю. Мультимодальные контейнерные перевозки зерна // Журнал «Мир транспорта». – 2015. –№ 1 (56) – C. 116-125.</w:t>
      </w:r>
    </w:p>
    <w:p w14:paraId="1A93E15E" w14:textId="29E8FC07"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4</w:t>
      </w:r>
      <w:r w:rsidR="005D1091">
        <w:rPr>
          <w:rFonts w:ascii="Times New Roman" w:hAnsi="Times New Roman" w:cs="Times New Roman"/>
          <w:sz w:val="28"/>
          <w:szCs w:val="28"/>
          <w:lang w:val="kk-KZ"/>
        </w:rPr>
        <w:t>4</w:t>
      </w:r>
      <w:r w:rsidRPr="009C7CBE">
        <w:rPr>
          <w:rFonts w:ascii="Times New Roman" w:hAnsi="Times New Roman" w:cs="Times New Roman"/>
          <w:sz w:val="28"/>
          <w:szCs w:val="28"/>
          <w:lang w:val="kk-KZ"/>
        </w:rPr>
        <w:t xml:space="preserve"> </w:t>
      </w:r>
      <w:r w:rsidRPr="009C7CBE">
        <w:rPr>
          <w:rFonts w:ascii="Times New Roman" w:hAnsi="Times New Roman" w:cs="Times New Roman"/>
          <w:sz w:val="28"/>
          <w:szCs w:val="28"/>
        </w:rPr>
        <w:t>Дормидонтов В.</w:t>
      </w:r>
      <w:r>
        <w:rPr>
          <w:rFonts w:ascii="Times New Roman" w:hAnsi="Times New Roman" w:cs="Times New Roman"/>
          <w:sz w:val="28"/>
          <w:szCs w:val="28"/>
        </w:rPr>
        <w:t xml:space="preserve"> </w:t>
      </w:r>
      <w:r w:rsidRPr="009C7CBE">
        <w:rPr>
          <w:rFonts w:ascii="Times New Roman" w:hAnsi="Times New Roman" w:cs="Times New Roman"/>
          <w:sz w:val="28"/>
          <w:szCs w:val="28"/>
        </w:rPr>
        <w:t>С. Конструкция вагона-хоппера для перевозки зерна со сдвижной крышей // Журнал «Транспорт российской федерации». – 2015. –№ 3 (58) – C. 14-15.</w:t>
      </w:r>
    </w:p>
    <w:p w14:paraId="36398AD2" w14:textId="6C6E54F8"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4</w:t>
      </w:r>
      <w:r w:rsidR="005D1091">
        <w:rPr>
          <w:rFonts w:ascii="Times New Roman" w:hAnsi="Times New Roman" w:cs="Times New Roman"/>
          <w:sz w:val="28"/>
          <w:szCs w:val="28"/>
          <w:lang w:val="kk-KZ"/>
        </w:rPr>
        <w:t>5</w:t>
      </w:r>
      <w:r w:rsidRPr="009C7CBE">
        <w:rPr>
          <w:rFonts w:ascii="Times New Roman" w:hAnsi="Times New Roman" w:cs="Times New Roman"/>
          <w:sz w:val="28"/>
          <w:szCs w:val="28"/>
          <w:lang w:val="kk-KZ"/>
        </w:rPr>
        <w:t xml:space="preserve"> </w:t>
      </w:r>
      <w:r w:rsidRPr="009C7CBE">
        <w:rPr>
          <w:rFonts w:ascii="Times New Roman" w:hAnsi="Times New Roman" w:cs="Times New Roman"/>
          <w:sz w:val="28"/>
          <w:szCs w:val="28"/>
        </w:rPr>
        <w:t>Головин В.</w:t>
      </w:r>
      <w:r>
        <w:rPr>
          <w:rFonts w:ascii="Times New Roman" w:hAnsi="Times New Roman" w:cs="Times New Roman"/>
          <w:sz w:val="28"/>
          <w:szCs w:val="28"/>
        </w:rPr>
        <w:t xml:space="preserve"> </w:t>
      </w:r>
      <w:r w:rsidRPr="009C7CBE">
        <w:rPr>
          <w:rFonts w:ascii="Times New Roman" w:hAnsi="Times New Roman" w:cs="Times New Roman"/>
          <w:sz w:val="28"/>
          <w:szCs w:val="28"/>
        </w:rPr>
        <w:t>В., Головина Т.</w:t>
      </w:r>
      <w:r>
        <w:rPr>
          <w:rFonts w:ascii="Times New Roman" w:hAnsi="Times New Roman" w:cs="Times New Roman"/>
          <w:sz w:val="28"/>
          <w:szCs w:val="28"/>
        </w:rPr>
        <w:t xml:space="preserve"> </w:t>
      </w:r>
      <w:r w:rsidRPr="009C7CBE">
        <w:rPr>
          <w:rFonts w:ascii="Times New Roman" w:hAnsi="Times New Roman" w:cs="Times New Roman"/>
          <w:sz w:val="28"/>
          <w:szCs w:val="28"/>
        </w:rPr>
        <w:t>А. Перспективы развития железнодорожных перевозок зерна // Журнал «Наука и образование транспорту». – 2011. – № 1 – C. 38-39.</w:t>
      </w:r>
    </w:p>
    <w:p w14:paraId="588F728E" w14:textId="3173884F"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4</w:t>
      </w:r>
      <w:r w:rsidR="005D1091">
        <w:rPr>
          <w:rFonts w:ascii="Times New Roman" w:hAnsi="Times New Roman" w:cs="Times New Roman"/>
          <w:sz w:val="28"/>
          <w:szCs w:val="28"/>
          <w:lang w:val="kk-KZ"/>
        </w:rPr>
        <w:t>6</w:t>
      </w:r>
      <w:r w:rsidRPr="009C7CBE">
        <w:rPr>
          <w:rFonts w:ascii="Times New Roman" w:hAnsi="Times New Roman" w:cs="Times New Roman"/>
          <w:sz w:val="28"/>
          <w:szCs w:val="28"/>
        </w:rPr>
        <w:t xml:space="preserve"> Низамутдинов М.</w:t>
      </w:r>
      <w:r>
        <w:rPr>
          <w:rFonts w:ascii="Times New Roman" w:hAnsi="Times New Roman" w:cs="Times New Roman"/>
          <w:sz w:val="28"/>
          <w:szCs w:val="28"/>
        </w:rPr>
        <w:t xml:space="preserve"> </w:t>
      </w:r>
      <w:r w:rsidRPr="009C7CBE">
        <w:rPr>
          <w:rFonts w:ascii="Times New Roman" w:hAnsi="Times New Roman" w:cs="Times New Roman"/>
          <w:sz w:val="28"/>
          <w:szCs w:val="28"/>
        </w:rPr>
        <w:t>Х.: Повышение эффективности транспортно-технологического обслуживания сельскохозяйственных работ: автореф. дисс. … кан. техн. наук 05.20.01. Дата защиты: 15.05.2009. – Уфа: «Башкирский государственный аграрный университет», 2009. – 20 с.</w:t>
      </w:r>
    </w:p>
    <w:p w14:paraId="122A8A61" w14:textId="319137C0"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4</w:t>
      </w:r>
      <w:r w:rsidR="005D1091">
        <w:rPr>
          <w:rFonts w:ascii="Times New Roman" w:hAnsi="Times New Roman" w:cs="Times New Roman"/>
          <w:sz w:val="28"/>
          <w:szCs w:val="28"/>
          <w:lang w:val="kk-KZ"/>
        </w:rPr>
        <w:t>7</w:t>
      </w:r>
      <w:r w:rsidRPr="009C7CBE">
        <w:rPr>
          <w:rFonts w:ascii="Times New Roman" w:hAnsi="Times New Roman" w:cs="Times New Roman"/>
          <w:sz w:val="28"/>
          <w:szCs w:val="28"/>
        </w:rPr>
        <w:t xml:space="preserve"> Загутин Д.</w:t>
      </w:r>
      <w:r>
        <w:rPr>
          <w:rFonts w:ascii="Times New Roman" w:hAnsi="Times New Roman" w:cs="Times New Roman"/>
          <w:sz w:val="28"/>
          <w:szCs w:val="28"/>
        </w:rPr>
        <w:t xml:space="preserve"> </w:t>
      </w:r>
      <w:r w:rsidRPr="009C7CBE">
        <w:rPr>
          <w:rFonts w:ascii="Times New Roman" w:hAnsi="Times New Roman" w:cs="Times New Roman"/>
          <w:sz w:val="28"/>
          <w:szCs w:val="28"/>
        </w:rPr>
        <w:t>С. Параметры процесса разгрузки зерна из бункеров: автореф. дисс. … кан. техн. наук : 05.20.01. Дата защиты: 23.12.2011. – Саратов: Саратовский госагроуниверситет им. Н. И. Вавилова., 2011. – 21 с.</w:t>
      </w:r>
    </w:p>
    <w:p w14:paraId="050B6815" w14:textId="4DBB2436"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4</w:t>
      </w:r>
      <w:r w:rsidR="005D1091">
        <w:rPr>
          <w:rFonts w:ascii="Times New Roman" w:hAnsi="Times New Roman" w:cs="Times New Roman"/>
          <w:sz w:val="28"/>
          <w:szCs w:val="28"/>
        </w:rPr>
        <w:t>8</w:t>
      </w:r>
      <w:r w:rsidRPr="009C7CBE">
        <w:rPr>
          <w:rFonts w:ascii="Times New Roman" w:hAnsi="Times New Roman" w:cs="Times New Roman"/>
          <w:sz w:val="28"/>
          <w:szCs w:val="28"/>
        </w:rPr>
        <w:t xml:space="preserve"> Сизов С.</w:t>
      </w:r>
      <w:r>
        <w:rPr>
          <w:rFonts w:ascii="Times New Roman" w:hAnsi="Times New Roman" w:cs="Times New Roman"/>
          <w:sz w:val="28"/>
          <w:szCs w:val="28"/>
        </w:rPr>
        <w:t xml:space="preserve"> </w:t>
      </w:r>
      <w:r w:rsidRPr="009C7CBE">
        <w:rPr>
          <w:rFonts w:ascii="Times New Roman" w:hAnsi="Times New Roman" w:cs="Times New Roman"/>
          <w:sz w:val="28"/>
          <w:szCs w:val="28"/>
        </w:rPr>
        <w:t>С. Повышение эффективности погрузки зерна путем обоснования параметров барабанного питателя погрузчика непрерывного действия: автореф. дисс. … кан. техн. наук : 05.20.01. Дата защиты: 01.04.2011. – Саратов: Саратовский госагроуниверситет им. Н. И. Вавилова., 2011. – 19 с.</w:t>
      </w:r>
    </w:p>
    <w:p w14:paraId="21A4B3FD" w14:textId="1CC676E0"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4</w:t>
      </w:r>
      <w:r w:rsidR="005D1091">
        <w:rPr>
          <w:rFonts w:ascii="Times New Roman" w:hAnsi="Times New Roman" w:cs="Times New Roman"/>
          <w:sz w:val="28"/>
          <w:szCs w:val="28"/>
          <w:lang w:val="kk-KZ"/>
        </w:rPr>
        <w:t>9</w:t>
      </w:r>
      <w:r w:rsidRPr="009C7CBE">
        <w:rPr>
          <w:rFonts w:ascii="Times New Roman" w:hAnsi="Times New Roman" w:cs="Times New Roman"/>
          <w:sz w:val="28"/>
          <w:szCs w:val="28"/>
        </w:rPr>
        <w:t xml:space="preserve"> Чаплынская А.</w:t>
      </w:r>
      <w:r>
        <w:rPr>
          <w:rFonts w:ascii="Times New Roman" w:hAnsi="Times New Roman" w:cs="Times New Roman"/>
          <w:sz w:val="28"/>
          <w:szCs w:val="28"/>
        </w:rPr>
        <w:t xml:space="preserve"> </w:t>
      </w:r>
      <w:r w:rsidRPr="009C7CBE">
        <w:rPr>
          <w:rFonts w:ascii="Times New Roman" w:hAnsi="Times New Roman" w:cs="Times New Roman"/>
          <w:sz w:val="28"/>
          <w:szCs w:val="28"/>
        </w:rPr>
        <w:t>А. Совершенствование процесса транспортирования зерна путем обоснования параметров пневмоспирального конвейера: автореф. дисс. … кан. техн. Наук : 05.20.01. Дата защиты: 23.12.2011. – Саратов: Саратовский госагроуниверситет им. Н. И. Вавилова., 2011. – 21 с.</w:t>
      </w:r>
    </w:p>
    <w:p w14:paraId="4699B9E4" w14:textId="7807EB26" w:rsidR="009C7CBE" w:rsidRPr="009C7CBE" w:rsidRDefault="005D1091"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lang w:val="kk-KZ"/>
        </w:rPr>
        <w:t>50</w:t>
      </w:r>
      <w:r w:rsidR="009C7CBE" w:rsidRPr="009C7CBE">
        <w:rPr>
          <w:rFonts w:ascii="Times New Roman" w:hAnsi="Times New Roman" w:cs="Times New Roman"/>
          <w:sz w:val="28"/>
          <w:szCs w:val="28"/>
        </w:rPr>
        <w:t xml:space="preserve"> Злобин В.</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А. Разработка комбинированного устройства для погрузки и протравливания семян с обоснованием его конструктивно-режимных параметров: автореф. дисс. … кан. техн. наук : 05.20.01. Дата защиты: 22.09.2011. – Ульяновск: ФГОУ ВПО «Ульяновская государственная сельскохозяйственная академия», 2011. – 17 с.</w:t>
      </w:r>
    </w:p>
    <w:p w14:paraId="127D3686" w14:textId="58119425" w:rsidR="009C7CBE" w:rsidRPr="00F459EB" w:rsidRDefault="005D1091" w:rsidP="00ED11C0">
      <w:pPr>
        <w:spacing w:after="0" w:line="240" w:lineRule="auto"/>
        <w:ind w:firstLine="851"/>
        <w:jc w:val="both"/>
        <w:rPr>
          <w:rFonts w:ascii="Times New Roman" w:hAnsi="Times New Roman" w:cs="Times New Roman"/>
          <w:sz w:val="28"/>
          <w:szCs w:val="28"/>
          <w:lang w:val="en-US"/>
        </w:rPr>
      </w:pPr>
      <w:r>
        <w:rPr>
          <w:rFonts w:ascii="Times New Roman" w:hAnsi="Times New Roman" w:cs="Times New Roman"/>
          <w:sz w:val="28"/>
          <w:szCs w:val="28"/>
          <w:lang w:val="kk-KZ"/>
        </w:rPr>
        <w:t>51</w:t>
      </w:r>
      <w:r w:rsidR="009C7CBE" w:rsidRPr="009C7CBE">
        <w:rPr>
          <w:rFonts w:ascii="Times New Roman" w:hAnsi="Times New Roman" w:cs="Times New Roman"/>
          <w:sz w:val="28"/>
          <w:szCs w:val="28"/>
          <w:lang w:val="en-US"/>
        </w:rPr>
        <w:t xml:space="preserve"> Ng. M., Talley WK.: Rail intermodal management at marine container terminals: Loading double stack trains. Transportation research part C-emerging technologies. England, 2020, Vol. 112, Pages: 252-259</w:t>
      </w:r>
      <w:r w:rsidR="00694472" w:rsidRPr="00694472">
        <w:rPr>
          <w:rFonts w:ascii="Times New Roman" w:hAnsi="Times New Roman" w:cs="Times New Roman"/>
          <w:sz w:val="28"/>
          <w:szCs w:val="28"/>
          <w:lang w:val="en-US"/>
        </w:rPr>
        <w:t>. DOI:</w:t>
      </w:r>
      <w:r w:rsidR="00694472" w:rsidRPr="00F459EB">
        <w:rPr>
          <w:rFonts w:ascii="Times New Roman" w:hAnsi="Times New Roman" w:cs="Times New Roman"/>
          <w:sz w:val="28"/>
          <w:szCs w:val="28"/>
          <w:lang w:val="en-US"/>
        </w:rPr>
        <w:t xml:space="preserve"> </w:t>
      </w:r>
      <w:r w:rsidR="00694472" w:rsidRPr="00694472">
        <w:rPr>
          <w:rFonts w:ascii="Times New Roman" w:hAnsi="Times New Roman" w:cs="Times New Roman"/>
          <w:sz w:val="28"/>
          <w:szCs w:val="28"/>
          <w:lang w:val="en-US"/>
        </w:rPr>
        <w:t>10.1016/j.trc.2020.01.025</w:t>
      </w:r>
      <w:r w:rsidR="00694472" w:rsidRPr="00F459EB">
        <w:rPr>
          <w:rFonts w:ascii="Times New Roman" w:hAnsi="Times New Roman" w:cs="Times New Roman"/>
          <w:sz w:val="28"/>
          <w:szCs w:val="28"/>
          <w:lang w:val="en-US"/>
        </w:rPr>
        <w:t xml:space="preserve">. </w:t>
      </w:r>
    </w:p>
    <w:p w14:paraId="68A16C39" w14:textId="4FFAE43F" w:rsidR="009C7CBE" w:rsidRPr="009C7CBE" w:rsidRDefault="005D1091" w:rsidP="00ED11C0">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52</w:t>
      </w:r>
      <w:r w:rsidR="009C7CBE" w:rsidRPr="009C7CBE">
        <w:rPr>
          <w:rFonts w:ascii="Times New Roman" w:hAnsi="Times New Roman" w:cs="Times New Roman"/>
          <w:sz w:val="28"/>
          <w:szCs w:val="28"/>
          <w:lang w:val="kk-KZ"/>
        </w:rPr>
        <w:t xml:space="preserve"> Zhao JH., Zhu XN., Wang L.: Study on Scheme of Outbound Railway Container Organization in Rail-Water Intermodal Transportation. Sustainability. Switzerland, 2020, Vol.: 12, Issue: 4, Article Number: 1519</w:t>
      </w:r>
      <w:r w:rsidR="00694472">
        <w:rPr>
          <w:rFonts w:ascii="Times New Roman" w:hAnsi="Times New Roman" w:cs="Times New Roman"/>
          <w:sz w:val="28"/>
          <w:szCs w:val="28"/>
          <w:lang w:val="kk-KZ"/>
        </w:rPr>
        <w:t xml:space="preserve">. </w:t>
      </w:r>
      <w:r w:rsidR="00694472" w:rsidRPr="00694472">
        <w:rPr>
          <w:rFonts w:ascii="Times New Roman" w:hAnsi="Times New Roman" w:cs="Times New Roman"/>
          <w:sz w:val="28"/>
          <w:szCs w:val="28"/>
          <w:lang w:val="kk-KZ"/>
        </w:rPr>
        <w:t>DOI:10.3390/su12041519</w:t>
      </w:r>
      <w:r w:rsidR="00694472">
        <w:rPr>
          <w:rFonts w:ascii="Times New Roman" w:hAnsi="Times New Roman" w:cs="Times New Roman"/>
          <w:sz w:val="28"/>
          <w:szCs w:val="28"/>
          <w:lang w:val="kk-KZ"/>
        </w:rPr>
        <w:t xml:space="preserve">. </w:t>
      </w:r>
    </w:p>
    <w:p w14:paraId="13C1B3BB" w14:textId="62834345" w:rsidR="009C7CBE" w:rsidRPr="009C7CBE" w:rsidRDefault="009C7CBE" w:rsidP="00ED11C0">
      <w:pPr>
        <w:spacing w:after="0" w:line="240" w:lineRule="auto"/>
        <w:ind w:firstLine="851"/>
        <w:jc w:val="both"/>
        <w:rPr>
          <w:rFonts w:ascii="Times New Roman" w:hAnsi="Times New Roman" w:cs="Times New Roman"/>
          <w:sz w:val="28"/>
          <w:szCs w:val="28"/>
          <w:lang w:val="kk-KZ"/>
        </w:rPr>
      </w:pPr>
      <w:r w:rsidRPr="009C7CBE">
        <w:rPr>
          <w:rFonts w:ascii="Times New Roman" w:hAnsi="Times New Roman" w:cs="Times New Roman"/>
          <w:sz w:val="28"/>
          <w:szCs w:val="28"/>
          <w:lang w:val="kk-KZ"/>
        </w:rPr>
        <w:t>5</w:t>
      </w:r>
      <w:r w:rsidR="005D1091">
        <w:rPr>
          <w:rFonts w:ascii="Times New Roman" w:hAnsi="Times New Roman" w:cs="Times New Roman"/>
          <w:sz w:val="28"/>
          <w:szCs w:val="28"/>
          <w:lang w:val="kk-KZ"/>
        </w:rPr>
        <w:t>3</w:t>
      </w:r>
      <w:r w:rsidRPr="009C7CBE">
        <w:rPr>
          <w:rFonts w:ascii="Times New Roman" w:hAnsi="Times New Roman" w:cs="Times New Roman"/>
          <w:sz w:val="28"/>
          <w:szCs w:val="28"/>
          <w:lang w:val="kk-KZ"/>
        </w:rPr>
        <w:t xml:space="preserve"> Ambrosino D., Caballini C., Siri S.: A mathematical model to evaluate different train loading and stacking policies in a container terminal. Maritime </w:t>
      </w:r>
      <w:r w:rsidRPr="009C7CBE">
        <w:rPr>
          <w:rFonts w:ascii="Times New Roman" w:hAnsi="Times New Roman" w:cs="Times New Roman"/>
          <w:sz w:val="28"/>
          <w:szCs w:val="28"/>
          <w:lang w:val="kk-KZ"/>
        </w:rPr>
        <w:lastRenderedPageBreak/>
        <w:t>economics &amp; logistics. England, 2013, Vol.: 15, Issue: 3, Pages: 292-308</w:t>
      </w:r>
      <w:r w:rsidR="00694472">
        <w:rPr>
          <w:rFonts w:ascii="Times New Roman" w:hAnsi="Times New Roman" w:cs="Times New Roman"/>
          <w:sz w:val="28"/>
          <w:szCs w:val="28"/>
          <w:lang w:val="kk-KZ"/>
        </w:rPr>
        <w:t xml:space="preserve">. </w:t>
      </w:r>
      <w:r w:rsidR="00694472" w:rsidRPr="00694472">
        <w:rPr>
          <w:rFonts w:ascii="Times New Roman" w:hAnsi="Times New Roman" w:cs="Times New Roman"/>
          <w:sz w:val="28"/>
          <w:szCs w:val="28"/>
          <w:lang w:val="kk-KZ"/>
        </w:rPr>
        <w:t>DOI:10.1057/mel.2013.7</w:t>
      </w:r>
      <w:r w:rsidR="00694472">
        <w:rPr>
          <w:rFonts w:ascii="Times New Roman" w:hAnsi="Times New Roman" w:cs="Times New Roman"/>
          <w:sz w:val="28"/>
          <w:szCs w:val="28"/>
          <w:lang w:val="kk-KZ"/>
        </w:rPr>
        <w:t>.</w:t>
      </w:r>
    </w:p>
    <w:p w14:paraId="0918CB6D" w14:textId="22230261"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5</w:t>
      </w:r>
      <w:r w:rsidR="005D1091">
        <w:rPr>
          <w:rFonts w:ascii="Times New Roman" w:hAnsi="Times New Roman" w:cs="Times New Roman"/>
          <w:sz w:val="28"/>
          <w:szCs w:val="28"/>
          <w:lang w:val="kk-KZ"/>
        </w:rPr>
        <w:t>4</w:t>
      </w:r>
      <w:r w:rsidRPr="009C7CBE">
        <w:rPr>
          <w:rFonts w:ascii="Times New Roman" w:hAnsi="Times New Roman" w:cs="Times New Roman"/>
          <w:sz w:val="28"/>
          <w:szCs w:val="28"/>
          <w:lang w:val="kk-KZ"/>
        </w:rPr>
        <w:t xml:space="preserve"> Bruns F., Knust S.: Optimized load planning of trains in intermodal transportation. OR SPECTRUM. USA, 2012, Vol.: 34, Issue: 3, Pages: 511-533</w:t>
      </w:r>
      <w:r w:rsidR="00694472">
        <w:rPr>
          <w:rFonts w:ascii="Times New Roman" w:hAnsi="Times New Roman" w:cs="Times New Roman"/>
          <w:sz w:val="28"/>
          <w:szCs w:val="28"/>
          <w:lang w:val="kk-KZ"/>
        </w:rPr>
        <w:t xml:space="preserve">. </w:t>
      </w:r>
      <w:r w:rsidR="00694472" w:rsidRPr="00694472">
        <w:rPr>
          <w:rFonts w:ascii="Times New Roman" w:hAnsi="Times New Roman" w:cs="Times New Roman"/>
          <w:sz w:val="28"/>
          <w:szCs w:val="28"/>
          <w:lang w:val="kk-KZ"/>
        </w:rPr>
        <w:t>DOI:10.1007/s00291-010-0232-1</w:t>
      </w:r>
      <w:r w:rsidR="00694472">
        <w:rPr>
          <w:rFonts w:ascii="Times New Roman" w:hAnsi="Times New Roman" w:cs="Times New Roman"/>
          <w:sz w:val="28"/>
          <w:szCs w:val="28"/>
          <w:lang w:val="kk-KZ"/>
        </w:rPr>
        <w:t>.</w:t>
      </w:r>
    </w:p>
    <w:p w14:paraId="1740DACF" w14:textId="23E5B0E7"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5</w:t>
      </w:r>
      <w:r w:rsidR="005D1091">
        <w:rPr>
          <w:rFonts w:ascii="Times New Roman" w:hAnsi="Times New Roman" w:cs="Times New Roman"/>
          <w:sz w:val="28"/>
          <w:szCs w:val="28"/>
          <w:lang w:val="kk-KZ"/>
        </w:rPr>
        <w:t>5</w:t>
      </w:r>
      <w:r w:rsidRPr="009C7CBE">
        <w:rPr>
          <w:rFonts w:ascii="Times New Roman" w:hAnsi="Times New Roman" w:cs="Times New Roman"/>
          <w:sz w:val="28"/>
          <w:szCs w:val="28"/>
        </w:rPr>
        <w:t xml:space="preserve"> Манзурова Д.</w:t>
      </w:r>
      <w:r>
        <w:rPr>
          <w:rFonts w:ascii="Times New Roman" w:hAnsi="Times New Roman" w:cs="Times New Roman"/>
          <w:sz w:val="28"/>
          <w:szCs w:val="28"/>
        </w:rPr>
        <w:t xml:space="preserve"> </w:t>
      </w:r>
      <w:r w:rsidRPr="009C7CBE">
        <w:rPr>
          <w:rFonts w:ascii="Times New Roman" w:hAnsi="Times New Roman" w:cs="Times New Roman"/>
          <w:sz w:val="28"/>
          <w:szCs w:val="28"/>
        </w:rPr>
        <w:t>С. Проблемы перевозок зерновых грузов и пути их решения // Журнал «Современные научные исследования и разработки». – 2018. – № 11(28) – C. 432-434.</w:t>
      </w:r>
    </w:p>
    <w:p w14:paraId="2E16F23E" w14:textId="174B46D1" w:rsidR="009C7CBE" w:rsidRPr="009C7CBE" w:rsidRDefault="009C7CBE" w:rsidP="00ED11C0">
      <w:pPr>
        <w:spacing w:after="0" w:line="240" w:lineRule="auto"/>
        <w:ind w:firstLine="851"/>
        <w:jc w:val="both"/>
        <w:rPr>
          <w:rFonts w:ascii="Times New Roman" w:hAnsi="Times New Roman" w:cs="Times New Roman"/>
          <w:sz w:val="28"/>
          <w:szCs w:val="28"/>
          <w:lang w:val="kk-KZ"/>
        </w:rPr>
      </w:pPr>
      <w:r w:rsidRPr="009C7CBE">
        <w:rPr>
          <w:rFonts w:ascii="Times New Roman" w:hAnsi="Times New Roman" w:cs="Times New Roman"/>
          <w:sz w:val="28"/>
          <w:szCs w:val="28"/>
          <w:lang w:val="kk-KZ"/>
        </w:rPr>
        <w:t>5</w:t>
      </w:r>
      <w:r w:rsidR="005D1091">
        <w:rPr>
          <w:rFonts w:ascii="Times New Roman" w:hAnsi="Times New Roman" w:cs="Times New Roman"/>
          <w:sz w:val="28"/>
          <w:szCs w:val="28"/>
          <w:lang w:val="kk-KZ"/>
        </w:rPr>
        <w:t>6</w:t>
      </w:r>
      <w:r w:rsidRPr="009C7CBE">
        <w:rPr>
          <w:rFonts w:ascii="Times New Roman" w:hAnsi="Times New Roman" w:cs="Times New Roman"/>
          <w:sz w:val="28"/>
          <w:szCs w:val="28"/>
          <w:lang w:val="kk-KZ"/>
        </w:rPr>
        <w:t xml:space="preserve"> </w:t>
      </w:r>
      <w:r w:rsidRPr="009C7CBE">
        <w:rPr>
          <w:rFonts w:ascii="Times New Roman" w:hAnsi="Times New Roman" w:cs="Times New Roman"/>
          <w:sz w:val="28"/>
          <w:szCs w:val="28"/>
        </w:rPr>
        <w:t>Манзурова Д.</w:t>
      </w:r>
      <w:r>
        <w:rPr>
          <w:rFonts w:ascii="Times New Roman" w:hAnsi="Times New Roman" w:cs="Times New Roman"/>
          <w:sz w:val="28"/>
          <w:szCs w:val="28"/>
        </w:rPr>
        <w:t xml:space="preserve"> </w:t>
      </w:r>
      <w:r w:rsidRPr="009C7CBE">
        <w:rPr>
          <w:rFonts w:ascii="Times New Roman" w:hAnsi="Times New Roman" w:cs="Times New Roman"/>
          <w:sz w:val="28"/>
          <w:szCs w:val="28"/>
        </w:rPr>
        <w:t>С. Технологические возможности перевозки зерна // Журнал «Вестник современных исследований». – 2019. – № 2.13 (29) – C. 23-28</w:t>
      </w:r>
      <w:r w:rsidRPr="009C7CBE">
        <w:rPr>
          <w:rFonts w:ascii="Times New Roman" w:hAnsi="Times New Roman" w:cs="Times New Roman"/>
          <w:sz w:val="28"/>
          <w:szCs w:val="28"/>
          <w:lang w:val="kk-KZ"/>
        </w:rPr>
        <w:t>.</w:t>
      </w:r>
    </w:p>
    <w:p w14:paraId="41581375" w14:textId="1D577D49"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5</w:t>
      </w:r>
      <w:r w:rsidR="005D1091">
        <w:rPr>
          <w:rFonts w:ascii="Times New Roman" w:hAnsi="Times New Roman" w:cs="Times New Roman"/>
          <w:sz w:val="28"/>
          <w:szCs w:val="28"/>
          <w:lang w:val="kk-KZ"/>
        </w:rPr>
        <w:t>7</w:t>
      </w:r>
      <w:r w:rsidRPr="009C7CBE">
        <w:rPr>
          <w:rFonts w:ascii="Times New Roman" w:hAnsi="Times New Roman" w:cs="Times New Roman"/>
          <w:sz w:val="28"/>
          <w:szCs w:val="28"/>
          <w:lang w:val="kk-KZ"/>
        </w:rPr>
        <w:t xml:space="preserve"> </w:t>
      </w:r>
      <w:r w:rsidRPr="009C7CBE">
        <w:rPr>
          <w:rFonts w:ascii="Times New Roman" w:hAnsi="Times New Roman" w:cs="Times New Roman"/>
          <w:sz w:val="28"/>
          <w:szCs w:val="28"/>
        </w:rPr>
        <w:t>Маликов О.</w:t>
      </w:r>
      <w:r>
        <w:rPr>
          <w:rFonts w:ascii="Times New Roman" w:hAnsi="Times New Roman" w:cs="Times New Roman"/>
          <w:sz w:val="28"/>
          <w:szCs w:val="28"/>
        </w:rPr>
        <w:t xml:space="preserve"> </w:t>
      </w:r>
      <w:r w:rsidRPr="009C7CBE">
        <w:rPr>
          <w:rFonts w:ascii="Times New Roman" w:hAnsi="Times New Roman" w:cs="Times New Roman"/>
          <w:sz w:val="28"/>
          <w:szCs w:val="28"/>
        </w:rPr>
        <w:t>Б. Некоторые вопросы экономической эффективности перевозки сыпучих грузов в контейнерах / О.Б. Маликов, Е.Г. Курилов, Д.И. Илесалиев // Известия Петербургского университета путей сообщения. - 2016. - Том 13. - Вып. 4(49). - С. 493-501</w:t>
      </w:r>
    </w:p>
    <w:p w14:paraId="6AEF4EA9" w14:textId="5B70A7BA" w:rsidR="009C7CBE" w:rsidRPr="009C7CBE" w:rsidRDefault="009C7CBE" w:rsidP="005D1091">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kk-KZ"/>
        </w:rPr>
        <w:t>5</w:t>
      </w:r>
      <w:r w:rsidR="005D1091">
        <w:rPr>
          <w:rFonts w:ascii="Times New Roman" w:hAnsi="Times New Roman" w:cs="Times New Roman"/>
          <w:sz w:val="28"/>
          <w:szCs w:val="28"/>
          <w:lang w:val="kk-KZ"/>
        </w:rPr>
        <w:t>8</w:t>
      </w:r>
      <w:r w:rsidRPr="009C7CBE">
        <w:rPr>
          <w:rFonts w:ascii="Times New Roman" w:hAnsi="Times New Roman" w:cs="Times New Roman"/>
          <w:sz w:val="28"/>
          <w:szCs w:val="28"/>
          <w:lang w:val="kk-KZ"/>
        </w:rPr>
        <w:t xml:space="preserve"> </w:t>
      </w:r>
      <w:r w:rsidRPr="009C7CBE">
        <w:rPr>
          <w:rFonts w:ascii="Times New Roman" w:hAnsi="Times New Roman" w:cs="Times New Roman"/>
          <w:sz w:val="28"/>
          <w:szCs w:val="28"/>
        </w:rPr>
        <w:t xml:space="preserve">Омские «зерновые экспрессы» теперь будут формироваться быстрее [Электронный ресурс] / Сайт </w:t>
      </w:r>
      <w:hyperlink r:id="rId128" w:history="1">
        <w:r w:rsidRPr="009C7CBE">
          <w:rPr>
            <w:rStyle w:val="ac"/>
            <w:rFonts w:ascii="Times New Roman" w:hAnsi="Times New Roman" w:cs="Times New Roman"/>
            <w:sz w:val="28"/>
            <w:szCs w:val="28"/>
          </w:rPr>
          <w:t>www.zol.ru</w:t>
        </w:r>
      </w:hyperlink>
      <w:r w:rsidRPr="009C7CBE">
        <w:rPr>
          <w:rFonts w:ascii="Times New Roman" w:hAnsi="Times New Roman" w:cs="Times New Roman"/>
          <w:sz w:val="28"/>
          <w:szCs w:val="28"/>
        </w:rPr>
        <w:t xml:space="preserve">.  URL: </w:t>
      </w:r>
      <w:hyperlink r:id="rId129" w:history="1">
        <w:r w:rsidRPr="009C7CBE">
          <w:rPr>
            <w:rStyle w:val="ac"/>
            <w:rFonts w:ascii="Times New Roman" w:hAnsi="Times New Roman" w:cs="Times New Roman"/>
            <w:sz w:val="28"/>
            <w:szCs w:val="28"/>
          </w:rPr>
          <w:t>https://www.zol.ru/n/301af</w:t>
        </w:r>
      </w:hyperlink>
      <w:r w:rsidRPr="009C7CBE">
        <w:rPr>
          <w:rStyle w:val="ac"/>
          <w:rFonts w:ascii="Times New Roman" w:hAnsi="Times New Roman" w:cs="Times New Roman"/>
          <w:sz w:val="28"/>
          <w:szCs w:val="28"/>
        </w:rPr>
        <w:t xml:space="preserve"> </w:t>
      </w:r>
      <w:r w:rsidRPr="009C7CBE">
        <w:rPr>
          <w:rFonts w:ascii="Times New Roman" w:hAnsi="Times New Roman" w:cs="Times New Roman"/>
          <w:sz w:val="28"/>
          <w:szCs w:val="28"/>
        </w:rPr>
        <w:t>(дата обращения: 27.01.2021).</w:t>
      </w:r>
    </w:p>
    <w:p w14:paraId="79A99D75" w14:textId="1588F165" w:rsidR="009C7CBE" w:rsidRPr="009C7CBE" w:rsidRDefault="009C7CBE" w:rsidP="005D1091">
      <w:pPr>
        <w:spacing w:after="0" w:line="240" w:lineRule="auto"/>
        <w:ind w:firstLine="851"/>
        <w:jc w:val="both"/>
        <w:rPr>
          <w:rFonts w:ascii="Times New Roman" w:hAnsi="Times New Roman" w:cs="Times New Roman"/>
          <w:sz w:val="28"/>
          <w:szCs w:val="28"/>
          <w:lang w:val="kk-KZ"/>
        </w:rPr>
      </w:pPr>
      <w:r w:rsidRPr="009C7CBE">
        <w:rPr>
          <w:rFonts w:ascii="Times New Roman" w:hAnsi="Times New Roman" w:cs="Times New Roman"/>
          <w:sz w:val="28"/>
          <w:szCs w:val="28"/>
          <w:lang w:val="kk-KZ"/>
        </w:rPr>
        <w:t>5</w:t>
      </w:r>
      <w:r w:rsidR="005D1091">
        <w:rPr>
          <w:rFonts w:ascii="Times New Roman" w:hAnsi="Times New Roman" w:cs="Times New Roman"/>
          <w:sz w:val="28"/>
          <w:szCs w:val="28"/>
          <w:lang w:val="kk-KZ"/>
        </w:rPr>
        <w:t>9</w:t>
      </w:r>
      <w:r w:rsidRPr="009C7CBE">
        <w:rPr>
          <w:rFonts w:ascii="Times New Roman" w:hAnsi="Times New Roman" w:cs="Times New Roman"/>
          <w:sz w:val="28"/>
          <w:szCs w:val="28"/>
          <w:lang w:val="kk-KZ"/>
        </w:rPr>
        <w:t xml:space="preserve"> Отчет о зарубежной научной стажировке докторанта образовательной программы 8</w:t>
      </w:r>
      <w:r w:rsidRPr="009C7CBE">
        <w:rPr>
          <w:rFonts w:ascii="Times New Roman" w:hAnsi="Times New Roman" w:cs="Times New Roman"/>
          <w:sz w:val="28"/>
          <w:szCs w:val="28"/>
          <w:lang w:val="en-US"/>
        </w:rPr>
        <w:t>D</w:t>
      </w:r>
      <w:r w:rsidRPr="009C7CBE">
        <w:rPr>
          <w:rFonts w:ascii="Times New Roman" w:hAnsi="Times New Roman" w:cs="Times New Roman"/>
          <w:sz w:val="28"/>
          <w:szCs w:val="28"/>
          <w:lang w:val="kk-KZ"/>
        </w:rPr>
        <w:t>07102 – «Транспорт, транспортная техника и технологии» Қасымжановой А.</w:t>
      </w:r>
      <w:r>
        <w:rPr>
          <w:rFonts w:ascii="Times New Roman" w:hAnsi="Times New Roman" w:cs="Times New Roman"/>
          <w:sz w:val="28"/>
          <w:szCs w:val="28"/>
          <w:lang w:val="kk-KZ"/>
        </w:rPr>
        <w:t xml:space="preserve"> </w:t>
      </w:r>
      <w:r w:rsidRPr="009C7CBE">
        <w:rPr>
          <w:rFonts w:ascii="Times New Roman" w:hAnsi="Times New Roman" w:cs="Times New Roman"/>
          <w:sz w:val="28"/>
          <w:szCs w:val="28"/>
          <w:lang w:val="kk-KZ"/>
        </w:rPr>
        <w:t xml:space="preserve">Д. : отчет о стажировке / НАО «КарТУ имени Абылкаса Сагинова» ; рук.: М. К. Ибатов ; исполн.: А. Д. Касымжанова. Караганда, 2021. 27 с. Библиогр.: с. </w:t>
      </w:r>
      <w:r w:rsidRPr="009C7CBE">
        <w:rPr>
          <w:rFonts w:ascii="Times New Roman" w:hAnsi="Times New Roman" w:cs="Times New Roman"/>
          <w:sz w:val="28"/>
          <w:szCs w:val="28"/>
        </w:rPr>
        <w:t>22</w:t>
      </w:r>
      <w:r w:rsidRPr="009C7CBE">
        <w:rPr>
          <w:rFonts w:ascii="Times New Roman" w:hAnsi="Times New Roman" w:cs="Times New Roman"/>
          <w:sz w:val="28"/>
          <w:szCs w:val="28"/>
          <w:lang w:val="kk-KZ"/>
        </w:rPr>
        <w:t>.</w:t>
      </w:r>
    </w:p>
    <w:p w14:paraId="7B0A7947" w14:textId="16865F49" w:rsidR="009C7CBE" w:rsidRPr="009C7CBE" w:rsidRDefault="005D1091" w:rsidP="005D1091">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lang w:val="kk-KZ"/>
        </w:rPr>
        <w:t>60</w:t>
      </w:r>
      <w:r w:rsidR="009C7CBE" w:rsidRPr="009C7CBE">
        <w:rPr>
          <w:rFonts w:ascii="Times New Roman" w:hAnsi="Times New Roman" w:cs="Times New Roman"/>
          <w:sz w:val="28"/>
          <w:szCs w:val="28"/>
          <w:lang w:val="kk-KZ"/>
        </w:rPr>
        <w:t xml:space="preserve"> </w:t>
      </w:r>
      <w:r w:rsidR="009C7CBE" w:rsidRPr="009C7CBE">
        <w:rPr>
          <w:rFonts w:ascii="Times New Roman" w:hAnsi="Times New Roman" w:cs="Times New Roman"/>
          <w:sz w:val="28"/>
          <w:szCs w:val="28"/>
        </w:rPr>
        <w:t>Азимов Ф.</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К., Илесалиев Д.</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И., Цыганов А.</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 xml:space="preserve">В. Методика расчёта рациональных параметров контейнерного депо //  Современные  проблемы  транспортного  комплекса  России.  2021.  Т.11.  №1.  С.  41-53. </w:t>
      </w:r>
      <w:hyperlink r:id="rId130" w:history="1">
        <w:r w:rsidR="009C7CBE" w:rsidRPr="009C7CBE">
          <w:rPr>
            <w:rStyle w:val="ac"/>
            <w:rFonts w:ascii="Times New Roman" w:hAnsi="Times New Roman" w:cs="Times New Roman"/>
            <w:sz w:val="28"/>
            <w:szCs w:val="28"/>
          </w:rPr>
          <w:t>https://doi.org/10.18503/2222-9396-2021-11-1-41-53</w:t>
        </w:r>
      </w:hyperlink>
      <w:r w:rsidR="009C7CBE" w:rsidRPr="009C7CBE">
        <w:rPr>
          <w:rStyle w:val="ac"/>
          <w:rFonts w:ascii="Times New Roman" w:hAnsi="Times New Roman" w:cs="Times New Roman"/>
          <w:sz w:val="28"/>
          <w:szCs w:val="28"/>
        </w:rPr>
        <w:t xml:space="preserve"> </w:t>
      </w:r>
      <w:r w:rsidR="009C7CBE" w:rsidRPr="009C7CBE">
        <w:rPr>
          <w:rFonts w:ascii="Times New Roman" w:hAnsi="Times New Roman" w:cs="Times New Roman"/>
          <w:sz w:val="28"/>
          <w:szCs w:val="28"/>
        </w:rPr>
        <w:t>(дата обращения: 12.02.2022).</w:t>
      </w:r>
    </w:p>
    <w:p w14:paraId="5BDB88A9" w14:textId="05869A42" w:rsidR="009C7CBE" w:rsidRPr="009C7CBE" w:rsidRDefault="005D1091" w:rsidP="005D1091">
      <w:pPr>
        <w:spacing w:after="0" w:line="240" w:lineRule="auto"/>
        <w:ind w:firstLine="851"/>
        <w:jc w:val="both"/>
        <w:rPr>
          <w:rFonts w:ascii="Times New Roman" w:hAnsi="Times New Roman" w:cs="Times New Roman"/>
          <w:sz w:val="28"/>
          <w:szCs w:val="28"/>
        </w:rPr>
      </w:pPr>
      <w:bookmarkStart w:id="56" w:name="_Hlk118197927"/>
      <w:r>
        <w:rPr>
          <w:rFonts w:ascii="Times New Roman" w:hAnsi="Times New Roman" w:cs="Times New Roman"/>
          <w:sz w:val="28"/>
          <w:szCs w:val="28"/>
        </w:rPr>
        <w:t>61</w:t>
      </w:r>
      <w:r w:rsidR="009C7CBE" w:rsidRPr="009C7CBE">
        <w:rPr>
          <w:rFonts w:ascii="Times New Roman" w:hAnsi="Times New Roman" w:cs="Times New Roman"/>
          <w:sz w:val="28"/>
          <w:szCs w:val="28"/>
        </w:rPr>
        <w:t xml:space="preserve"> </w:t>
      </w:r>
      <w:r w:rsidR="009C7CBE" w:rsidRPr="009C7CBE">
        <w:rPr>
          <w:rFonts w:ascii="Times New Roman" w:hAnsi="Times New Roman" w:cs="Times New Roman"/>
          <w:sz w:val="28"/>
          <w:szCs w:val="28"/>
          <w:lang w:val="kk-KZ"/>
        </w:rPr>
        <w:t>Қасымжанова А.</w:t>
      </w:r>
      <w:r w:rsidR="009C7CBE">
        <w:rPr>
          <w:rFonts w:ascii="Times New Roman" w:hAnsi="Times New Roman" w:cs="Times New Roman"/>
          <w:sz w:val="28"/>
          <w:szCs w:val="28"/>
          <w:lang w:val="kk-KZ"/>
        </w:rPr>
        <w:t xml:space="preserve"> </w:t>
      </w:r>
      <w:r w:rsidR="009C7CBE" w:rsidRPr="009C7CBE">
        <w:rPr>
          <w:rFonts w:ascii="Times New Roman" w:hAnsi="Times New Roman" w:cs="Times New Roman"/>
          <w:sz w:val="28"/>
          <w:szCs w:val="28"/>
          <w:lang w:val="kk-KZ"/>
        </w:rPr>
        <w:t xml:space="preserve">Д., </w:t>
      </w:r>
      <w:r w:rsidR="009C7CBE" w:rsidRPr="009C7CBE">
        <w:rPr>
          <w:rFonts w:ascii="Times New Roman" w:hAnsi="Times New Roman" w:cs="Times New Roman"/>
          <w:sz w:val="28"/>
          <w:szCs w:val="28"/>
        </w:rPr>
        <w:t>Балабаев О.</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Т., Саржанов Д.</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К., Абишев К.</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К., Мукашева А.</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Д.</w:t>
      </w:r>
      <w:r w:rsidR="009C7CBE" w:rsidRPr="009C7CBE">
        <w:rPr>
          <w:rFonts w:ascii="Times New Roman" w:hAnsi="Times New Roman" w:cs="Times New Roman"/>
          <w:sz w:val="28"/>
          <w:szCs w:val="28"/>
          <w:lang w:val="kk-KZ"/>
        </w:rPr>
        <w:t xml:space="preserve"> </w:t>
      </w:r>
      <w:r w:rsidR="009C7CBE" w:rsidRPr="009C7CBE">
        <w:rPr>
          <w:rFonts w:ascii="Times New Roman" w:hAnsi="Times New Roman" w:cs="Times New Roman"/>
          <w:sz w:val="28"/>
          <w:szCs w:val="28"/>
        </w:rPr>
        <w:t>Совершенствование способа загрузки контейнеров, перевозимых железнодорожными платформами</w:t>
      </w:r>
      <w:r w:rsidR="009C7CBE" w:rsidRPr="009C7CBE">
        <w:rPr>
          <w:rFonts w:ascii="Times New Roman" w:hAnsi="Times New Roman" w:cs="Times New Roman"/>
          <w:sz w:val="28"/>
          <w:szCs w:val="28"/>
          <w:lang w:val="kk-KZ"/>
        </w:rPr>
        <w:t xml:space="preserve"> // </w:t>
      </w:r>
      <w:r w:rsidR="009C7CBE" w:rsidRPr="009C7CBE">
        <w:rPr>
          <w:rFonts w:ascii="Times New Roman" w:hAnsi="Times New Roman" w:cs="Times New Roman"/>
          <w:sz w:val="28"/>
          <w:szCs w:val="28"/>
        </w:rPr>
        <w:t>Вестник ЕНУ им. Л.Н. Гумилева: Научный журнал Астана</w:t>
      </w:r>
      <w:r w:rsidR="009C7CBE" w:rsidRPr="009C7CBE">
        <w:rPr>
          <w:rFonts w:ascii="Times New Roman" w:hAnsi="Times New Roman" w:cs="Times New Roman"/>
          <w:sz w:val="28"/>
          <w:szCs w:val="28"/>
          <w:lang w:val="kk-KZ"/>
        </w:rPr>
        <w:t xml:space="preserve">. </w:t>
      </w:r>
      <w:r w:rsidR="009C7CBE" w:rsidRPr="009C7CBE">
        <w:rPr>
          <w:rFonts w:ascii="Times New Roman" w:hAnsi="Times New Roman" w:cs="Times New Roman"/>
          <w:sz w:val="28"/>
          <w:szCs w:val="28"/>
        </w:rPr>
        <w:t>2017</w:t>
      </w:r>
      <w:r w:rsidR="009C7CBE" w:rsidRPr="009C7CBE">
        <w:rPr>
          <w:rFonts w:ascii="Times New Roman" w:hAnsi="Times New Roman" w:cs="Times New Roman"/>
          <w:sz w:val="28"/>
          <w:szCs w:val="28"/>
          <w:lang w:val="kk-KZ"/>
        </w:rPr>
        <w:t>.</w:t>
      </w:r>
      <w:r w:rsidR="009C7CBE" w:rsidRPr="009C7CBE">
        <w:rPr>
          <w:rFonts w:ascii="Times New Roman" w:hAnsi="Times New Roman" w:cs="Times New Roman"/>
          <w:sz w:val="28"/>
          <w:szCs w:val="28"/>
        </w:rPr>
        <w:t xml:space="preserve"> № 6 - С. 34-37.</w:t>
      </w:r>
    </w:p>
    <w:bookmarkEnd w:id="56"/>
    <w:p w14:paraId="10169C94" w14:textId="67644CAE" w:rsidR="009C7CBE" w:rsidRPr="009C7CBE" w:rsidRDefault="005D1091" w:rsidP="005D1091">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lang w:val="kk-KZ"/>
        </w:rPr>
        <w:t>62</w:t>
      </w:r>
      <w:r w:rsidR="009C7CBE" w:rsidRPr="009C7CBE">
        <w:rPr>
          <w:rFonts w:ascii="Times New Roman" w:hAnsi="Times New Roman" w:cs="Times New Roman"/>
          <w:sz w:val="28"/>
          <w:szCs w:val="28"/>
          <w:lang w:val="kk-KZ"/>
        </w:rPr>
        <w:t xml:space="preserve"> </w:t>
      </w:r>
      <w:r w:rsidR="009C7CBE" w:rsidRPr="009C7CBE">
        <w:rPr>
          <w:rFonts w:ascii="Times New Roman" w:hAnsi="Times New Roman" w:cs="Times New Roman"/>
          <w:sz w:val="28"/>
          <w:szCs w:val="28"/>
        </w:rPr>
        <w:t>Витвицкий Е.</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Е., Гумаров Г.</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С., Балабаев О.</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Т., Абишев К.</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К., Саржанов Д.</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К., Қасымжанова А.</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Д. Способ загрузки насыпных грузов в контейнеры, перевозимые железнодорожными платформами // Патент РФ на изобретение №2654439.  Опубликовано: 17.05.2018 Бюл. № 14.</w:t>
      </w:r>
    </w:p>
    <w:p w14:paraId="44B644D7" w14:textId="2B0F22B9" w:rsidR="00BB72C7" w:rsidRDefault="005D1091" w:rsidP="005D1091">
      <w:pPr>
        <w:spacing w:after="0" w:line="240" w:lineRule="auto"/>
        <w:ind w:firstLine="851"/>
        <w:jc w:val="both"/>
        <w:rPr>
          <w:rFonts w:ascii="Times New Roman" w:hAnsi="Times New Roman" w:cs="Times New Roman"/>
          <w:sz w:val="28"/>
          <w:szCs w:val="28"/>
        </w:rPr>
      </w:pPr>
      <w:r w:rsidRPr="005D1091">
        <w:rPr>
          <w:rFonts w:ascii="Times New Roman" w:hAnsi="Times New Roman" w:cs="Times New Roman"/>
          <w:sz w:val="28"/>
          <w:szCs w:val="28"/>
        </w:rPr>
        <w:t>63</w:t>
      </w:r>
      <w:r w:rsidR="00BB72C7" w:rsidRPr="005D1091">
        <w:rPr>
          <w:rFonts w:ascii="Times New Roman" w:hAnsi="Times New Roman" w:cs="Times New Roman"/>
          <w:sz w:val="28"/>
          <w:szCs w:val="28"/>
        </w:rPr>
        <w:t xml:space="preserve"> Қасымжанова А. Д., Ибатов М. К. Стационарный подъемник для погрузки зерновых грузов в контейнеры. </w:t>
      </w:r>
      <w:r w:rsidR="00BB72C7" w:rsidRPr="005D1091">
        <w:rPr>
          <w:rFonts w:ascii="Times New Roman" w:hAnsi="Times New Roman" w:cs="Times New Roman"/>
          <w:sz w:val="28"/>
          <w:szCs w:val="28"/>
          <w:lang w:val="en-US"/>
        </w:rPr>
        <w:t>Sustainable</w:t>
      </w:r>
      <w:r w:rsidR="00BB72C7" w:rsidRPr="005D1091">
        <w:rPr>
          <w:rFonts w:ascii="Times New Roman" w:hAnsi="Times New Roman" w:cs="Times New Roman"/>
          <w:sz w:val="28"/>
          <w:szCs w:val="28"/>
        </w:rPr>
        <w:t xml:space="preserve"> </w:t>
      </w:r>
      <w:r w:rsidR="00BB72C7" w:rsidRPr="005D1091">
        <w:rPr>
          <w:rFonts w:ascii="Times New Roman" w:hAnsi="Times New Roman" w:cs="Times New Roman"/>
          <w:sz w:val="28"/>
          <w:szCs w:val="28"/>
          <w:lang w:val="en-US"/>
        </w:rPr>
        <w:t>Transport</w:t>
      </w:r>
      <w:r w:rsidR="00BB72C7" w:rsidRPr="005D1091">
        <w:rPr>
          <w:rFonts w:ascii="Times New Roman" w:hAnsi="Times New Roman" w:cs="Times New Roman"/>
          <w:sz w:val="28"/>
          <w:szCs w:val="28"/>
        </w:rPr>
        <w:t xml:space="preserve"> </w:t>
      </w:r>
      <w:r w:rsidR="00BB72C7" w:rsidRPr="005D1091">
        <w:rPr>
          <w:rFonts w:ascii="Times New Roman" w:hAnsi="Times New Roman" w:cs="Times New Roman"/>
          <w:sz w:val="28"/>
          <w:szCs w:val="28"/>
          <w:lang w:val="en-US"/>
        </w:rPr>
        <w:t>Systems</w:t>
      </w:r>
      <w:r w:rsidR="00BB72C7" w:rsidRPr="005D1091">
        <w:rPr>
          <w:rFonts w:ascii="Times New Roman" w:hAnsi="Times New Roman" w:cs="Times New Roman"/>
          <w:sz w:val="28"/>
          <w:szCs w:val="28"/>
        </w:rPr>
        <w:t xml:space="preserve"> </w:t>
      </w:r>
      <w:r w:rsidR="00BB72C7" w:rsidRPr="005D1091">
        <w:rPr>
          <w:rFonts w:ascii="Times New Roman" w:hAnsi="Times New Roman" w:cs="Times New Roman"/>
          <w:sz w:val="28"/>
          <w:szCs w:val="28"/>
          <w:lang w:val="en-US"/>
        </w:rPr>
        <w:t>for</w:t>
      </w:r>
      <w:r w:rsidR="00BB72C7" w:rsidRPr="005D1091">
        <w:rPr>
          <w:rFonts w:ascii="Times New Roman" w:hAnsi="Times New Roman" w:cs="Times New Roman"/>
          <w:sz w:val="28"/>
          <w:szCs w:val="28"/>
        </w:rPr>
        <w:t xml:space="preserve"> </w:t>
      </w:r>
      <w:r w:rsidR="00BB72C7" w:rsidRPr="005D1091">
        <w:rPr>
          <w:rFonts w:ascii="Times New Roman" w:hAnsi="Times New Roman" w:cs="Times New Roman"/>
          <w:sz w:val="28"/>
          <w:szCs w:val="28"/>
          <w:lang w:val="en-US"/>
        </w:rPr>
        <w:t>Sustainable</w:t>
      </w:r>
      <w:r w:rsidR="00BB72C7" w:rsidRPr="005D1091">
        <w:rPr>
          <w:rFonts w:ascii="Times New Roman" w:hAnsi="Times New Roman" w:cs="Times New Roman"/>
          <w:sz w:val="28"/>
          <w:szCs w:val="28"/>
        </w:rPr>
        <w:t xml:space="preserve"> </w:t>
      </w:r>
      <w:r w:rsidR="00BB72C7" w:rsidRPr="005D1091">
        <w:rPr>
          <w:rFonts w:ascii="Times New Roman" w:hAnsi="Times New Roman" w:cs="Times New Roman"/>
          <w:sz w:val="28"/>
          <w:szCs w:val="28"/>
          <w:lang w:val="en-US"/>
        </w:rPr>
        <w:t>Economy</w:t>
      </w:r>
      <w:r w:rsidR="00BB72C7" w:rsidRPr="005D1091">
        <w:rPr>
          <w:rFonts w:ascii="Times New Roman" w:hAnsi="Times New Roman" w:cs="Times New Roman"/>
          <w:sz w:val="28"/>
          <w:szCs w:val="28"/>
        </w:rPr>
        <w:t>: Труды международной нучно-технической конференции: 13-14 мая 2022 г. – Ташкент: ТашГТУ, 2022. – С. 125-127.</w:t>
      </w:r>
    </w:p>
    <w:p w14:paraId="4E81A3CB" w14:textId="56AB21C4" w:rsidR="009C7CBE" w:rsidRPr="009C7CBE" w:rsidRDefault="009C7CBE" w:rsidP="005D1091">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6</w:t>
      </w:r>
      <w:r w:rsidR="005D1091">
        <w:rPr>
          <w:rFonts w:ascii="Times New Roman" w:hAnsi="Times New Roman" w:cs="Times New Roman"/>
          <w:sz w:val="28"/>
          <w:szCs w:val="28"/>
        </w:rPr>
        <w:t>4</w:t>
      </w:r>
      <w:r w:rsidRPr="009C7CBE">
        <w:rPr>
          <w:rFonts w:ascii="Times New Roman" w:hAnsi="Times New Roman" w:cs="Times New Roman"/>
          <w:sz w:val="28"/>
          <w:szCs w:val="28"/>
        </w:rPr>
        <w:t xml:space="preserve"> </w:t>
      </w:r>
      <w:r w:rsidRPr="009C7CBE">
        <w:rPr>
          <w:rFonts w:ascii="Times New Roman" w:hAnsi="Times New Roman" w:cs="Times New Roman"/>
          <w:bCs/>
          <w:sz w:val="28"/>
          <w:szCs w:val="28"/>
        </w:rPr>
        <w:t>С. М. Тарг, Краткий курс теоретической механики, «Высшая школа», 2010.</w:t>
      </w:r>
    </w:p>
    <w:p w14:paraId="5E758E44" w14:textId="400B1BE0" w:rsidR="009C7CBE" w:rsidRPr="009C7CBE" w:rsidRDefault="009C7CBE" w:rsidP="005D1091">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6</w:t>
      </w:r>
      <w:r w:rsidR="005D1091">
        <w:rPr>
          <w:rFonts w:ascii="Times New Roman" w:hAnsi="Times New Roman" w:cs="Times New Roman"/>
          <w:sz w:val="28"/>
          <w:szCs w:val="28"/>
        </w:rPr>
        <w:t>5</w:t>
      </w:r>
      <w:r w:rsidRPr="009C7CBE">
        <w:rPr>
          <w:rFonts w:ascii="Times New Roman" w:hAnsi="Times New Roman" w:cs="Times New Roman"/>
          <w:sz w:val="28"/>
          <w:szCs w:val="28"/>
        </w:rPr>
        <w:t xml:space="preserve"> Касымжанова А. Д., Совершенствование комплексной механизации на промышленных предприятиях // Современные тенденции и инновации в </w:t>
      </w:r>
      <w:r w:rsidRPr="009C7CBE">
        <w:rPr>
          <w:rFonts w:ascii="Times New Roman" w:hAnsi="Times New Roman" w:cs="Times New Roman"/>
          <w:sz w:val="28"/>
          <w:szCs w:val="28"/>
        </w:rPr>
        <w:lastRenderedPageBreak/>
        <w:t>науке и производстве: Сборник матер. VIII межд. науч.-прак. конф.: 03-04 апреля 2019 г. -  Междуреченск: КузГТУ, 2019. – Секц. 1. - с. 117-121.</w:t>
      </w:r>
    </w:p>
    <w:p w14:paraId="5EDFB9A4" w14:textId="004FD816" w:rsidR="009C7CBE" w:rsidRPr="009C7CBE" w:rsidRDefault="009C7CBE" w:rsidP="005D1091">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6</w:t>
      </w:r>
      <w:r w:rsidR="005D1091">
        <w:rPr>
          <w:rFonts w:ascii="Times New Roman" w:hAnsi="Times New Roman" w:cs="Times New Roman"/>
          <w:sz w:val="28"/>
          <w:szCs w:val="28"/>
        </w:rPr>
        <w:t>6</w:t>
      </w:r>
      <w:r w:rsidRPr="009C7CBE">
        <w:rPr>
          <w:rFonts w:ascii="Times New Roman" w:hAnsi="Times New Roman" w:cs="Times New Roman"/>
          <w:sz w:val="28"/>
          <w:szCs w:val="28"/>
        </w:rPr>
        <w:t xml:space="preserve"> Ицкович, Г. М. И96 Сопротивление материалов. Руководство к решению задач. В 2 ч. Часть 1 : учеб. пособие для академического бакалавриата / Г. М. Ицкович, Л. С. Минин, А. И. Вино-куров ; под ред. Л. С. Минина. — 4-е изд., испр. и доп. — М. : Издательство Юрайт, 2019. — 324 с.</w:t>
      </w:r>
    </w:p>
    <w:p w14:paraId="47E1BAD8" w14:textId="292A85AF"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6</w:t>
      </w:r>
      <w:r w:rsidR="005D1091">
        <w:rPr>
          <w:rFonts w:ascii="Times New Roman" w:hAnsi="Times New Roman" w:cs="Times New Roman"/>
          <w:sz w:val="28"/>
          <w:szCs w:val="28"/>
        </w:rPr>
        <w:t>7</w:t>
      </w:r>
      <w:r w:rsidRPr="009C7CBE">
        <w:rPr>
          <w:rFonts w:ascii="Times New Roman" w:hAnsi="Times New Roman" w:cs="Times New Roman"/>
          <w:sz w:val="28"/>
          <w:szCs w:val="28"/>
        </w:rPr>
        <w:t xml:space="preserve"> Построение эпюр в статически неопределимых системах. Метод сил. [Электронный ресурс] / Сайт </w:t>
      </w:r>
      <w:hyperlink r:id="rId131" w:history="1">
        <w:r w:rsidRPr="009C7CBE">
          <w:rPr>
            <w:rStyle w:val="ac"/>
            <w:rFonts w:ascii="Times New Roman" w:hAnsi="Times New Roman" w:cs="Times New Roman"/>
            <w:sz w:val="28"/>
            <w:szCs w:val="28"/>
          </w:rPr>
          <w:t>www.soprotmat.ru</w:t>
        </w:r>
      </w:hyperlink>
      <w:r w:rsidRPr="009C7CBE">
        <w:rPr>
          <w:rFonts w:ascii="Times New Roman" w:hAnsi="Times New Roman" w:cs="Times New Roman"/>
          <w:sz w:val="28"/>
          <w:szCs w:val="28"/>
        </w:rPr>
        <w:t xml:space="preserve">. URL: </w:t>
      </w:r>
      <w:hyperlink r:id="rId132" w:history="1">
        <w:r w:rsidRPr="009C7CBE">
          <w:rPr>
            <w:rStyle w:val="ac"/>
            <w:rFonts w:ascii="Times New Roman" w:hAnsi="Times New Roman" w:cs="Times New Roman"/>
            <w:sz w:val="28"/>
            <w:szCs w:val="28"/>
          </w:rPr>
          <w:t>http://www.soprotmat.ru/sila.htm</w:t>
        </w:r>
      </w:hyperlink>
      <w:r w:rsidRPr="009C7CBE">
        <w:rPr>
          <w:rFonts w:ascii="Times New Roman" w:hAnsi="Times New Roman" w:cs="Times New Roman"/>
          <w:sz w:val="28"/>
          <w:szCs w:val="28"/>
        </w:rPr>
        <w:t xml:space="preserve"> (дата обращения: 27.01.2021).</w:t>
      </w:r>
    </w:p>
    <w:p w14:paraId="39C9CA62" w14:textId="322FC439"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6</w:t>
      </w:r>
      <w:r w:rsidR="005D1091">
        <w:rPr>
          <w:rFonts w:ascii="Times New Roman" w:hAnsi="Times New Roman" w:cs="Times New Roman"/>
          <w:sz w:val="28"/>
          <w:szCs w:val="28"/>
        </w:rPr>
        <w:t>8</w:t>
      </w:r>
      <w:r w:rsidRPr="009C7CBE">
        <w:rPr>
          <w:rFonts w:ascii="Times New Roman" w:hAnsi="Times New Roman" w:cs="Times New Roman"/>
          <w:sz w:val="28"/>
          <w:szCs w:val="28"/>
        </w:rPr>
        <w:t xml:space="preserve"> Роджер Фосдик и Лев Трускиновский (2003) О теореме Клапейрона в линейной упругости, Журнал упругости 72 (1-3): 145-72, Springer.</w:t>
      </w:r>
    </w:p>
    <w:p w14:paraId="0D65EA3F" w14:textId="019B9696"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6</w:t>
      </w:r>
      <w:r w:rsidR="005D1091">
        <w:rPr>
          <w:rFonts w:ascii="Times New Roman" w:hAnsi="Times New Roman" w:cs="Times New Roman"/>
          <w:sz w:val="28"/>
          <w:szCs w:val="28"/>
        </w:rPr>
        <w:t>9</w:t>
      </w:r>
      <w:r w:rsidRPr="009C7CBE">
        <w:rPr>
          <w:rFonts w:ascii="Times New Roman" w:hAnsi="Times New Roman" w:cs="Times New Roman"/>
          <w:sz w:val="28"/>
          <w:szCs w:val="28"/>
        </w:rPr>
        <w:t xml:space="preserve"> Кадыров А.</w:t>
      </w:r>
      <w:r>
        <w:rPr>
          <w:rFonts w:ascii="Times New Roman" w:hAnsi="Times New Roman" w:cs="Times New Roman"/>
          <w:sz w:val="28"/>
          <w:szCs w:val="28"/>
        </w:rPr>
        <w:t xml:space="preserve"> </w:t>
      </w:r>
      <w:r w:rsidRPr="009C7CBE">
        <w:rPr>
          <w:rFonts w:ascii="Times New Roman" w:hAnsi="Times New Roman" w:cs="Times New Roman"/>
          <w:sz w:val="28"/>
          <w:szCs w:val="28"/>
        </w:rPr>
        <w:t>С., Кадырова И.</w:t>
      </w:r>
      <w:r>
        <w:rPr>
          <w:rFonts w:ascii="Times New Roman" w:hAnsi="Times New Roman" w:cs="Times New Roman"/>
          <w:sz w:val="28"/>
          <w:szCs w:val="28"/>
        </w:rPr>
        <w:t xml:space="preserve"> </w:t>
      </w:r>
      <w:r w:rsidRPr="009C7CBE">
        <w:rPr>
          <w:rFonts w:ascii="Times New Roman" w:hAnsi="Times New Roman" w:cs="Times New Roman"/>
          <w:sz w:val="28"/>
          <w:szCs w:val="28"/>
        </w:rPr>
        <w:t>А. Основы научных исследований: монография для студентов, магистрантов, аспирантов / М-во образования и науки РК, Карагандинский государственный технический университет. – Караганда: КарГТУ, 2015. – 276 с.</w:t>
      </w:r>
    </w:p>
    <w:p w14:paraId="19D821CB" w14:textId="7B090E8B" w:rsidR="009C7CBE" w:rsidRPr="009C7CBE" w:rsidRDefault="005D1091"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70</w:t>
      </w:r>
      <w:r w:rsidR="009C7CBE" w:rsidRPr="009C7CBE">
        <w:rPr>
          <w:rFonts w:ascii="Times New Roman" w:hAnsi="Times New Roman" w:cs="Times New Roman"/>
          <w:sz w:val="28"/>
          <w:szCs w:val="28"/>
        </w:rPr>
        <w:t xml:space="preserve"> Макаричев Ю.</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А., Иванников Ю.</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Н. Методы планирование эксперимента и обработки данных: учеб. пособие / Макаричев Ю.</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А., Иванников Ю.</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Н. – Самара: Самар. гос. техн. ун-т, 2016. – 131 с.</w:t>
      </w:r>
    </w:p>
    <w:p w14:paraId="13953759" w14:textId="28758D74" w:rsidR="009C7CBE" w:rsidRPr="009C7CBE" w:rsidRDefault="005D1091"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71</w:t>
      </w:r>
      <w:r w:rsidR="009C7CBE" w:rsidRPr="009C7CBE">
        <w:rPr>
          <w:rFonts w:ascii="Times New Roman" w:hAnsi="Times New Roman" w:cs="Times New Roman"/>
          <w:sz w:val="28"/>
          <w:szCs w:val="28"/>
        </w:rPr>
        <w:t xml:space="preserve"> Реброва И.</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А. Планирование эксперимента: учебное пособие. – Омск: СибАДИ, 2010. – 105 с.</w:t>
      </w:r>
    </w:p>
    <w:p w14:paraId="5E791990" w14:textId="11F2C7AF" w:rsidR="009C7CBE" w:rsidRPr="009C7CBE" w:rsidRDefault="005D1091"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72</w:t>
      </w:r>
      <w:r w:rsidR="009C7CBE" w:rsidRPr="009C7CBE">
        <w:rPr>
          <w:rFonts w:ascii="Times New Roman" w:hAnsi="Times New Roman" w:cs="Times New Roman"/>
          <w:sz w:val="28"/>
          <w:szCs w:val="28"/>
        </w:rPr>
        <w:t xml:space="preserve"> Крутов В.</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И. и др. Основы научных исследований. – М.: Изд-во ВШ, 1989. – 400 с.</w:t>
      </w:r>
    </w:p>
    <w:p w14:paraId="66D6870C" w14:textId="29B150CA" w:rsidR="009C7CBE" w:rsidRPr="009C7CBE" w:rsidRDefault="005D1091" w:rsidP="005D1091">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73</w:t>
      </w:r>
      <w:r w:rsidR="009C7CBE" w:rsidRPr="009C7CBE">
        <w:rPr>
          <w:rFonts w:ascii="Times New Roman" w:hAnsi="Times New Roman" w:cs="Times New Roman"/>
          <w:sz w:val="28"/>
          <w:szCs w:val="28"/>
        </w:rPr>
        <w:t xml:space="preserve"> Қасымжанова А.</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Д. «Методика проведения экспериментальных исследований напряженно-деформированного состояния конструкции стационарного подъемника, предназначенного для погрузки зерновых грузов в контейнеры на железнодорожных платформах». Свидетельство о государственной регистрации прав на объект авторского права № 26526 от 26.05.2022.</w:t>
      </w:r>
    </w:p>
    <w:p w14:paraId="4F07BA1D" w14:textId="31E9CEAD"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7</w:t>
      </w:r>
      <w:r w:rsidR="005D1091">
        <w:rPr>
          <w:rFonts w:ascii="Times New Roman" w:hAnsi="Times New Roman" w:cs="Times New Roman"/>
          <w:sz w:val="28"/>
          <w:szCs w:val="28"/>
        </w:rPr>
        <w:t>4</w:t>
      </w:r>
      <w:r w:rsidRPr="009C7CBE">
        <w:rPr>
          <w:rFonts w:ascii="Times New Roman" w:hAnsi="Times New Roman" w:cs="Times New Roman"/>
          <w:sz w:val="28"/>
          <w:szCs w:val="28"/>
        </w:rPr>
        <w:t xml:space="preserve"> Протодъяконов М.</w:t>
      </w:r>
      <w:r>
        <w:rPr>
          <w:rFonts w:ascii="Times New Roman" w:hAnsi="Times New Roman" w:cs="Times New Roman"/>
          <w:sz w:val="28"/>
          <w:szCs w:val="28"/>
        </w:rPr>
        <w:t xml:space="preserve"> </w:t>
      </w:r>
      <w:r w:rsidRPr="009C7CBE">
        <w:rPr>
          <w:rFonts w:ascii="Times New Roman" w:hAnsi="Times New Roman" w:cs="Times New Roman"/>
          <w:sz w:val="28"/>
          <w:szCs w:val="28"/>
        </w:rPr>
        <w:t>М., Тедер Р.</w:t>
      </w:r>
      <w:r>
        <w:rPr>
          <w:rFonts w:ascii="Times New Roman" w:hAnsi="Times New Roman" w:cs="Times New Roman"/>
          <w:sz w:val="28"/>
          <w:szCs w:val="28"/>
        </w:rPr>
        <w:t xml:space="preserve"> </w:t>
      </w:r>
      <w:r w:rsidRPr="009C7CBE">
        <w:rPr>
          <w:rFonts w:ascii="Times New Roman" w:hAnsi="Times New Roman" w:cs="Times New Roman"/>
          <w:sz w:val="28"/>
          <w:szCs w:val="28"/>
        </w:rPr>
        <w:t>И. Методика рационального планирования экспериментов. – М.: Изд-во «Наука», 1970. –  78 с.</w:t>
      </w:r>
    </w:p>
    <w:p w14:paraId="767BD3CE" w14:textId="3932DEA5"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lang w:val="en-US"/>
        </w:rPr>
        <w:t>7</w:t>
      </w:r>
      <w:r w:rsidR="005D1091" w:rsidRPr="005D1091">
        <w:rPr>
          <w:rFonts w:ascii="Times New Roman" w:hAnsi="Times New Roman" w:cs="Times New Roman"/>
          <w:sz w:val="28"/>
          <w:szCs w:val="28"/>
          <w:lang w:val="en-US"/>
        </w:rPr>
        <w:t>5</w:t>
      </w:r>
      <w:r w:rsidRPr="009C7CBE">
        <w:rPr>
          <w:rFonts w:ascii="Times New Roman" w:hAnsi="Times New Roman" w:cs="Times New Roman"/>
          <w:sz w:val="28"/>
          <w:szCs w:val="28"/>
          <w:lang w:val="en-US"/>
        </w:rPr>
        <w:t xml:space="preserve"> 20′ DD DC (20′ double door opening dry cargo container). </w:t>
      </w:r>
      <w:r w:rsidRPr="009C7CBE">
        <w:rPr>
          <w:rFonts w:ascii="Times New Roman" w:hAnsi="Times New Roman" w:cs="Times New Roman"/>
          <w:sz w:val="28"/>
          <w:szCs w:val="28"/>
        </w:rPr>
        <w:t xml:space="preserve">[Электронный ресурс] / Сайт </w:t>
      </w:r>
      <w:hyperlink r:id="rId133" w:history="1">
        <w:r w:rsidRPr="009C7CBE">
          <w:rPr>
            <w:rStyle w:val="ac"/>
            <w:rFonts w:ascii="Times New Roman" w:hAnsi="Times New Roman" w:cs="Times New Roman"/>
            <w:sz w:val="28"/>
            <w:szCs w:val="28"/>
            <w:lang w:val="en-US"/>
          </w:rPr>
          <w:t>https</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oceanboxcontainers</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com</w:t>
        </w:r>
      </w:hyperlink>
      <w:r w:rsidRPr="009C7CBE">
        <w:rPr>
          <w:rFonts w:ascii="Times New Roman" w:hAnsi="Times New Roman" w:cs="Times New Roman"/>
          <w:sz w:val="28"/>
          <w:szCs w:val="28"/>
        </w:rPr>
        <w:t xml:space="preserve">. </w:t>
      </w:r>
      <w:r w:rsidRPr="009C7CBE">
        <w:rPr>
          <w:rFonts w:ascii="Times New Roman" w:hAnsi="Times New Roman" w:cs="Times New Roman"/>
          <w:sz w:val="28"/>
          <w:szCs w:val="28"/>
          <w:lang w:val="en-US"/>
        </w:rPr>
        <w:t>URL</w:t>
      </w:r>
      <w:r w:rsidRPr="009C7CBE">
        <w:rPr>
          <w:rFonts w:ascii="Times New Roman" w:hAnsi="Times New Roman" w:cs="Times New Roman"/>
          <w:sz w:val="28"/>
          <w:szCs w:val="28"/>
        </w:rPr>
        <w:t xml:space="preserve">:  </w:t>
      </w:r>
      <w:hyperlink r:id="rId134" w:history="1">
        <w:r w:rsidRPr="009C7CBE">
          <w:rPr>
            <w:rStyle w:val="ac"/>
            <w:rFonts w:ascii="Times New Roman" w:hAnsi="Times New Roman" w:cs="Times New Roman"/>
            <w:sz w:val="28"/>
            <w:szCs w:val="28"/>
            <w:lang w:val="en-US"/>
          </w:rPr>
          <w:t>https</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oceanboxcontainers</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com</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containers</w:t>
        </w:r>
        <w:r w:rsidRPr="009C7CBE">
          <w:rPr>
            <w:rStyle w:val="ac"/>
            <w:rFonts w:ascii="Times New Roman" w:hAnsi="Times New Roman" w:cs="Times New Roman"/>
            <w:sz w:val="28"/>
            <w:szCs w:val="28"/>
          </w:rPr>
          <w:t>/20-</w:t>
        </w:r>
        <w:r w:rsidRPr="009C7CBE">
          <w:rPr>
            <w:rStyle w:val="ac"/>
            <w:rFonts w:ascii="Times New Roman" w:hAnsi="Times New Roman" w:cs="Times New Roman"/>
            <w:sz w:val="28"/>
            <w:szCs w:val="28"/>
            <w:lang w:val="en-US"/>
          </w:rPr>
          <w:t>dd</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dc</w:t>
        </w:r>
        <w:r w:rsidRPr="009C7CBE">
          <w:rPr>
            <w:rStyle w:val="ac"/>
            <w:rFonts w:ascii="Times New Roman" w:hAnsi="Times New Roman" w:cs="Times New Roman"/>
            <w:sz w:val="28"/>
            <w:szCs w:val="28"/>
          </w:rPr>
          <w:t>-20-</w:t>
        </w:r>
        <w:r w:rsidRPr="009C7CBE">
          <w:rPr>
            <w:rStyle w:val="ac"/>
            <w:rFonts w:ascii="Times New Roman" w:hAnsi="Times New Roman" w:cs="Times New Roman"/>
            <w:sz w:val="28"/>
            <w:szCs w:val="28"/>
            <w:lang w:val="en-US"/>
          </w:rPr>
          <w:t>double</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door</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opening</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dry</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cargo</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container</w:t>
        </w:r>
      </w:hyperlink>
      <w:r w:rsidRPr="009C7CBE">
        <w:rPr>
          <w:rFonts w:ascii="Times New Roman" w:hAnsi="Times New Roman" w:cs="Times New Roman"/>
          <w:sz w:val="28"/>
          <w:szCs w:val="28"/>
        </w:rPr>
        <w:t xml:space="preserve"> (дата обращения: 27.01.2021).</w:t>
      </w:r>
    </w:p>
    <w:p w14:paraId="07798DE9" w14:textId="2399496B"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7</w:t>
      </w:r>
      <w:r w:rsidR="005D1091">
        <w:rPr>
          <w:rFonts w:ascii="Times New Roman" w:hAnsi="Times New Roman" w:cs="Times New Roman"/>
          <w:sz w:val="28"/>
          <w:szCs w:val="28"/>
        </w:rPr>
        <w:t>6</w:t>
      </w:r>
      <w:r w:rsidRPr="009C7CBE">
        <w:rPr>
          <w:rFonts w:ascii="Times New Roman" w:hAnsi="Times New Roman" w:cs="Times New Roman"/>
          <w:sz w:val="28"/>
          <w:szCs w:val="28"/>
        </w:rPr>
        <w:t xml:space="preserve"> Платформа для крупнотоннажных контейнеров и колёсной техники модель 13-4085. [Электронный ресурс] / Сайт </w:t>
      </w:r>
      <w:hyperlink r:id="rId135" w:history="1">
        <w:r w:rsidRPr="009C7CBE">
          <w:rPr>
            <w:rStyle w:val="ac"/>
            <w:rFonts w:ascii="Times New Roman" w:hAnsi="Times New Roman" w:cs="Times New Roman"/>
            <w:sz w:val="28"/>
            <w:szCs w:val="28"/>
          </w:rPr>
          <w:t>https://vagon.by</w:t>
        </w:r>
      </w:hyperlink>
      <w:r w:rsidRPr="009C7CBE">
        <w:rPr>
          <w:rFonts w:ascii="Times New Roman" w:hAnsi="Times New Roman" w:cs="Times New Roman"/>
          <w:sz w:val="28"/>
          <w:szCs w:val="28"/>
        </w:rPr>
        <w:t xml:space="preserve">. </w:t>
      </w:r>
      <w:r w:rsidRPr="009C7CBE">
        <w:rPr>
          <w:rFonts w:ascii="Times New Roman" w:hAnsi="Times New Roman" w:cs="Times New Roman"/>
          <w:sz w:val="28"/>
          <w:szCs w:val="28"/>
          <w:lang w:val="en-US"/>
        </w:rPr>
        <w:t>URL</w:t>
      </w:r>
      <w:r w:rsidRPr="009C7CBE">
        <w:rPr>
          <w:rFonts w:ascii="Times New Roman" w:hAnsi="Times New Roman" w:cs="Times New Roman"/>
          <w:sz w:val="28"/>
          <w:szCs w:val="28"/>
        </w:rPr>
        <w:t xml:space="preserve">:  </w:t>
      </w:r>
      <w:hyperlink r:id="rId136" w:history="1">
        <w:r w:rsidRPr="009C7CBE">
          <w:rPr>
            <w:rStyle w:val="ac"/>
            <w:rFonts w:ascii="Times New Roman" w:hAnsi="Times New Roman" w:cs="Times New Roman"/>
            <w:sz w:val="28"/>
            <w:szCs w:val="28"/>
          </w:rPr>
          <w:t>https://vagon.by/model/13-4085</w:t>
        </w:r>
      </w:hyperlink>
      <w:r w:rsidRPr="009C7CBE">
        <w:rPr>
          <w:rFonts w:ascii="Times New Roman" w:hAnsi="Times New Roman" w:cs="Times New Roman"/>
          <w:sz w:val="28"/>
          <w:szCs w:val="28"/>
        </w:rPr>
        <w:t xml:space="preserve"> (дата обращения: 27.01.2021).</w:t>
      </w:r>
    </w:p>
    <w:p w14:paraId="5D45D1B9" w14:textId="4FCE2CB1" w:rsidR="009C7CBE" w:rsidRPr="009C7CBE" w:rsidRDefault="009C7CBE" w:rsidP="005D1091">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7</w:t>
      </w:r>
      <w:r w:rsidR="005D1091">
        <w:rPr>
          <w:rFonts w:ascii="Times New Roman" w:hAnsi="Times New Roman" w:cs="Times New Roman"/>
          <w:sz w:val="28"/>
          <w:szCs w:val="28"/>
        </w:rPr>
        <w:t>7</w:t>
      </w:r>
      <w:r w:rsidRPr="009C7CBE">
        <w:rPr>
          <w:rFonts w:ascii="Times New Roman" w:hAnsi="Times New Roman" w:cs="Times New Roman"/>
          <w:sz w:val="28"/>
          <w:szCs w:val="28"/>
        </w:rPr>
        <w:t xml:space="preserve"> Сравнение результатов расчетов, полученных разными методами.  [Электронный ресурс] / Сайт </w:t>
      </w:r>
      <w:hyperlink r:id="rId137" w:history="1">
        <w:r w:rsidRPr="009C7CBE">
          <w:rPr>
            <w:rStyle w:val="ac"/>
            <w:rFonts w:ascii="Times New Roman" w:hAnsi="Times New Roman" w:cs="Times New Roman"/>
            <w:sz w:val="28"/>
            <w:szCs w:val="28"/>
          </w:rPr>
          <w:t>https://studfile.net</w:t>
        </w:r>
      </w:hyperlink>
      <w:r w:rsidRPr="009C7CBE">
        <w:rPr>
          <w:rFonts w:ascii="Times New Roman" w:hAnsi="Times New Roman" w:cs="Times New Roman"/>
          <w:sz w:val="28"/>
          <w:szCs w:val="28"/>
        </w:rPr>
        <w:t xml:space="preserve">. </w:t>
      </w:r>
      <w:r w:rsidRPr="009C7CBE">
        <w:rPr>
          <w:rFonts w:ascii="Times New Roman" w:hAnsi="Times New Roman" w:cs="Times New Roman"/>
          <w:sz w:val="28"/>
          <w:szCs w:val="28"/>
          <w:lang w:val="en-US"/>
        </w:rPr>
        <w:t>URL</w:t>
      </w:r>
      <w:r w:rsidRPr="009C7CBE">
        <w:rPr>
          <w:rFonts w:ascii="Times New Roman" w:hAnsi="Times New Roman" w:cs="Times New Roman"/>
          <w:sz w:val="28"/>
          <w:szCs w:val="28"/>
        </w:rPr>
        <w:t xml:space="preserve">: </w:t>
      </w:r>
      <w:hyperlink r:id="rId138" w:history="1">
        <w:r w:rsidRPr="009C7CBE">
          <w:rPr>
            <w:rStyle w:val="ac"/>
            <w:rFonts w:ascii="Times New Roman" w:hAnsi="Times New Roman" w:cs="Times New Roman"/>
            <w:sz w:val="28"/>
            <w:szCs w:val="28"/>
          </w:rPr>
          <w:t>https://studfile.net/preview/4152410/page:3/</w:t>
        </w:r>
      </w:hyperlink>
      <w:r w:rsidRPr="009C7CBE">
        <w:rPr>
          <w:rFonts w:ascii="Times New Roman" w:hAnsi="Times New Roman" w:cs="Times New Roman"/>
          <w:sz w:val="28"/>
          <w:szCs w:val="28"/>
        </w:rPr>
        <w:t xml:space="preserve"> (дата обращения: 27.01.2021).</w:t>
      </w:r>
    </w:p>
    <w:p w14:paraId="5A8B9B3E" w14:textId="02CBF076" w:rsidR="009C7CBE" w:rsidRPr="009C7CBE" w:rsidRDefault="009C7CBE" w:rsidP="005D1091">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7</w:t>
      </w:r>
      <w:r w:rsidR="005D1091">
        <w:rPr>
          <w:rFonts w:ascii="Times New Roman" w:hAnsi="Times New Roman" w:cs="Times New Roman"/>
          <w:sz w:val="28"/>
          <w:szCs w:val="28"/>
        </w:rPr>
        <w:t>8</w:t>
      </w:r>
      <w:r w:rsidRPr="009C7CBE">
        <w:rPr>
          <w:rFonts w:ascii="Times New Roman" w:hAnsi="Times New Roman" w:cs="Times New Roman"/>
          <w:sz w:val="28"/>
          <w:szCs w:val="28"/>
        </w:rPr>
        <w:t xml:space="preserve"> Қасымжанова А.</w:t>
      </w:r>
      <w:r>
        <w:rPr>
          <w:rFonts w:ascii="Times New Roman" w:hAnsi="Times New Roman" w:cs="Times New Roman"/>
          <w:sz w:val="28"/>
          <w:szCs w:val="28"/>
        </w:rPr>
        <w:t xml:space="preserve"> </w:t>
      </w:r>
      <w:r w:rsidRPr="009C7CBE">
        <w:rPr>
          <w:rFonts w:ascii="Times New Roman" w:hAnsi="Times New Roman" w:cs="Times New Roman"/>
          <w:sz w:val="28"/>
          <w:szCs w:val="28"/>
        </w:rPr>
        <w:t>Д., Ибатов М.</w:t>
      </w:r>
      <w:r>
        <w:rPr>
          <w:rFonts w:ascii="Times New Roman" w:hAnsi="Times New Roman" w:cs="Times New Roman"/>
          <w:sz w:val="28"/>
          <w:szCs w:val="28"/>
        </w:rPr>
        <w:t xml:space="preserve"> </w:t>
      </w:r>
      <w:r w:rsidRPr="009C7CBE">
        <w:rPr>
          <w:rFonts w:ascii="Times New Roman" w:hAnsi="Times New Roman" w:cs="Times New Roman"/>
          <w:sz w:val="28"/>
          <w:szCs w:val="28"/>
        </w:rPr>
        <w:t>К., Илесалиев Д.</w:t>
      </w:r>
      <w:r>
        <w:rPr>
          <w:rFonts w:ascii="Times New Roman" w:hAnsi="Times New Roman" w:cs="Times New Roman"/>
          <w:sz w:val="28"/>
          <w:szCs w:val="28"/>
        </w:rPr>
        <w:t xml:space="preserve"> </w:t>
      </w:r>
      <w:r w:rsidRPr="009C7CBE">
        <w:rPr>
          <w:rFonts w:ascii="Times New Roman" w:hAnsi="Times New Roman" w:cs="Times New Roman"/>
          <w:sz w:val="28"/>
          <w:szCs w:val="28"/>
        </w:rPr>
        <w:t xml:space="preserve">И. О результатах исследований режимов нагружения универсальных контейнеров. Интеграция науки, образования и производства – основа реализации Плана нации (Сагиновские чтения №12): Труды Международной научно-практической </w:t>
      </w:r>
      <w:r w:rsidRPr="009C7CBE">
        <w:rPr>
          <w:rFonts w:ascii="Times New Roman" w:hAnsi="Times New Roman" w:cs="Times New Roman"/>
          <w:sz w:val="28"/>
          <w:szCs w:val="28"/>
        </w:rPr>
        <w:lastRenderedPageBreak/>
        <w:t xml:space="preserve">online конференции 18-19 июня 2020 г. - Караганда: Изд-во КарГТУ, 2020. – Ч. 2. – С. 585-586. </w:t>
      </w:r>
    </w:p>
    <w:p w14:paraId="5E09D570" w14:textId="4C26F2D0" w:rsidR="009C7CBE" w:rsidRPr="009C7CBE" w:rsidRDefault="009C7CBE" w:rsidP="005D1091">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7</w:t>
      </w:r>
      <w:r w:rsidR="005D1091">
        <w:rPr>
          <w:rFonts w:ascii="Times New Roman" w:hAnsi="Times New Roman" w:cs="Times New Roman"/>
          <w:sz w:val="28"/>
          <w:szCs w:val="28"/>
        </w:rPr>
        <w:t>9</w:t>
      </w:r>
      <w:r w:rsidRPr="009C7CBE">
        <w:rPr>
          <w:rFonts w:ascii="Times New Roman" w:hAnsi="Times New Roman" w:cs="Times New Roman"/>
          <w:sz w:val="28"/>
          <w:szCs w:val="28"/>
        </w:rPr>
        <w:t xml:space="preserve"> Қасымжанова А.</w:t>
      </w:r>
      <w:r>
        <w:rPr>
          <w:rFonts w:ascii="Times New Roman" w:hAnsi="Times New Roman" w:cs="Times New Roman"/>
          <w:sz w:val="28"/>
          <w:szCs w:val="28"/>
        </w:rPr>
        <w:t xml:space="preserve"> </w:t>
      </w:r>
      <w:r w:rsidRPr="009C7CBE">
        <w:rPr>
          <w:rFonts w:ascii="Times New Roman" w:hAnsi="Times New Roman" w:cs="Times New Roman"/>
          <w:sz w:val="28"/>
          <w:szCs w:val="28"/>
        </w:rPr>
        <w:t>Д., Ибатов М.</w:t>
      </w:r>
      <w:r>
        <w:rPr>
          <w:rFonts w:ascii="Times New Roman" w:hAnsi="Times New Roman" w:cs="Times New Roman"/>
          <w:sz w:val="28"/>
          <w:szCs w:val="28"/>
        </w:rPr>
        <w:t xml:space="preserve"> </w:t>
      </w:r>
      <w:r w:rsidRPr="009C7CBE">
        <w:rPr>
          <w:rFonts w:ascii="Times New Roman" w:hAnsi="Times New Roman" w:cs="Times New Roman"/>
          <w:sz w:val="28"/>
          <w:szCs w:val="28"/>
        </w:rPr>
        <w:t>К., Балабаев О.</w:t>
      </w:r>
      <w:r>
        <w:rPr>
          <w:rFonts w:ascii="Times New Roman" w:hAnsi="Times New Roman" w:cs="Times New Roman"/>
          <w:sz w:val="28"/>
          <w:szCs w:val="28"/>
        </w:rPr>
        <w:t xml:space="preserve"> </w:t>
      </w:r>
      <w:r w:rsidRPr="009C7CBE">
        <w:rPr>
          <w:rFonts w:ascii="Times New Roman" w:hAnsi="Times New Roman" w:cs="Times New Roman"/>
          <w:sz w:val="28"/>
          <w:szCs w:val="28"/>
        </w:rPr>
        <w:t>Т., Илесалиев Д.</w:t>
      </w:r>
      <w:r>
        <w:rPr>
          <w:rFonts w:ascii="Times New Roman" w:hAnsi="Times New Roman" w:cs="Times New Roman"/>
          <w:sz w:val="28"/>
          <w:szCs w:val="28"/>
        </w:rPr>
        <w:t xml:space="preserve"> </w:t>
      </w:r>
      <w:r w:rsidRPr="009C7CBE">
        <w:rPr>
          <w:rFonts w:ascii="Times New Roman" w:hAnsi="Times New Roman" w:cs="Times New Roman"/>
          <w:sz w:val="28"/>
          <w:szCs w:val="28"/>
        </w:rPr>
        <w:t>И. Контейнерлерді бекіту және көтеруге арналған тоқтатқы саусақтардың кернеулі-деформацияланған күйін зерттеу. Промышленный транспорт Казахстана. – 2020. - № 4. – С. 43-48.</w:t>
      </w:r>
    </w:p>
    <w:p w14:paraId="3A4E0F71" w14:textId="66D3B3D2" w:rsidR="009C7CBE" w:rsidRPr="009C7CBE" w:rsidRDefault="005D1091" w:rsidP="005D1091">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80</w:t>
      </w:r>
      <w:r w:rsidR="009C7CBE" w:rsidRPr="009C7CBE">
        <w:rPr>
          <w:rFonts w:ascii="Times New Roman" w:hAnsi="Times New Roman" w:cs="Times New Roman"/>
          <w:sz w:val="28"/>
          <w:szCs w:val="28"/>
        </w:rPr>
        <w:t xml:space="preserve"> Қасымжанова А.</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Д., Илесалиев Д.</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И. Контейнерлердің стационарлы көтергіштерінің тоқтатқы саусақтардың кернеулі-деформацияланған күйінің есебі. IX Международной научно-практической конференции «Актуальные проблемы транспорта и энергетики: пути их инновационного решения». г. Нур-Султан, 19 марта 2021 года. – Ч. 2. – С. 585-586.</w:t>
      </w:r>
    </w:p>
    <w:p w14:paraId="7824C17B" w14:textId="25A736C7" w:rsidR="009C7CBE" w:rsidRPr="009C7CBE" w:rsidRDefault="009C7CBE" w:rsidP="005D1091">
      <w:pPr>
        <w:spacing w:after="0" w:line="240" w:lineRule="auto"/>
        <w:ind w:firstLine="851"/>
        <w:jc w:val="both"/>
        <w:rPr>
          <w:rFonts w:ascii="Times New Roman" w:hAnsi="Times New Roman" w:cs="Times New Roman"/>
          <w:sz w:val="28"/>
          <w:szCs w:val="28"/>
          <w:lang w:val="en-US"/>
        </w:rPr>
      </w:pPr>
      <w:r w:rsidRPr="009C7CBE">
        <w:rPr>
          <w:rFonts w:ascii="Times New Roman" w:hAnsi="Times New Roman" w:cs="Times New Roman"/>
          <w:sz w:val="28"/>
          <w:szCs w:val="28"/>
          <w:lang w:val="en-US"/>
        </w:rPr>
        <w:t>8</w:t>
      </w:r>
      <w:r w:rsidR="005D1091" w:rsidRPr="005D1091">
        <w:rPr>
          <w:rFonts w:ascii="Times New Roman" w:hAnsi="Times New Roman" w:cs="Times New Roman"/>
          <w:sz w:val="28"/>
          <w:szCs w:val="28"/>
          <w:lang w:val="en-US"/>
        </w:rPr>
        <w:t>1</w:t>
      </w:r>
      <w:r w:rsidRPr="009C7CBE">
        <w:rPr>
          <w:rFonts w:ascii="Times New Roman" w:hAnsi="Times New Roman" w:cs="Times New Roman"/>
          <w:sz w:val="28"/>
          <w:szCs w:val="28"/>
          <w:lang w:val="en-US"/>
        </w:rPr>
        <w:t xml:space="preserve"> Kassymzhanova A. D., Ibatov M. </w:t>
      </w:r>
      <w:r w:rsidRPr="009C7CBE">
        <w:rPr>
          <w:rFonts w:ascii="Times New Roman" w:hAnsi="Times New Roman" w:cs="Times New Roman"/>
          <w:sz w:val="28"/>
          <w:szCs w:val="28"/>
        </w:rPr>
        <w:t>К</w:t>
      </w:r>
      <w:r w:rsidRPr="009C7CBE">
        <w:rPr>
          <w:rFonts w:ascii="Times New Roman" w:hAnsi="Times New Roman" w:cs="Times New Roman"/>
          <w:sz w:val="28"/>
          <w:szCs w:val="28"/>
          <w:lang w:val="en-US"/>
        </w:rPr>
        <w:t xml:space="preserve">., Balabaev O. T. Studying the Method of Loading Containers by Testing in the Software Environment. Material and mechanical engineering technology, 2021 - №4. – C. 35-38. </w:t>
      </w:r>
    </w:p>
    <w:p w14:paraId="17B644A9" w14:textId="77777777" w:rsidR="009C7CBE" w:rsidRPr="00EF7D16" w:rsidRDefault="009C7CBE" w:rsidP="005D1091">
      <w:pPr>
        <w:spacing w:after="0" w:line="240" w:lineRule="auto"/>
        <w:ind w:firstLine="851"/>
        <w:jc w:val="both"/>
        <w:rPr>
          <w:rFonts w:ascii="Times New Roman" w:hAnsi="Times New Roman" w:cs="Times New Roman"/>
          <w:sz w:val="28"/>
          <w:szCs w:val="28"/>
          <w:lang w:val="en-US"/>
        </w:rPr>
      </w:pPr>
      <w:r w:rsidRPr="00EF7D16">
        <w:rPr>
          <w:rFonts w:ascii="Times New Roman" w:hAnsi="Times New Roman" w:cs="Times New Roman"/>
          <w:sz w:val="28"/>
          <w:szCs w:val="28"/>
          <w:lang w:val="en-US"/>
        </w:rPr>
        <w:t xml:space="preserve">82 </w:t>
      </w:r>
      <w:r w:rsidRPr="009C7CBE">
        <w:rPr>
          <w:rFonts w:ascii="Times New Roman" w:hAnsi="Times New Roman" w:cs="Times New Roman"/>
          <w:sz w:val="28"/>
          <w:szCs w:val="28"/>
        </w:rPr>
        <w:t>Қасымжанова</w:t>
      </w:r>
      <w:r w:rsidRPr="00EF7D16">
        <w:rPr>
          <w:rFonts w:ascii="Times New Roman" w:hAnsi="Times New Roman" w:cs="Times New Roman"/>
          <w:sz w:val="28"/>
          <w:szCs w:val="28"/>
          <w:lang w:val="en-US"/>
        </w:rPr>
        <w:t xml:space="preserve"> </w:t>
      </w:r>
      <w:r w:rsidRPr="009C7CBE">
        <w:rPr>
          <w:rFonts w:ascii="Times New Roman" w:hAnsi="Times New Roman" w:cs="Times New Roman"/>
          <w:sz w:val="28"/>
          <w:szCs w:val="28"/>
        </w:rPr>
        <w:t>А</w:t>
      </w:r>
      <w:r w:rsidRPr="00EF7D16">
        <w:rPr>
          <w:rFonts w:ascii="Times New Roman" w:hAnsi="Times New Roman" w:cs="Times New Roman"/>
          <w:sz w:val="28"/>
          <w:szCs w:val="28"/>
          <w:lang w:val="en-US"/>
        </w:rPr>
        <w:t xml:space="preserve">. </w:t>
      </w:r>
      <w:r w:rsidRPr="009C7CBE">
        <w:rPr>
          <w:rFonts w:ascii="Times New Roman" w:hAnsi="Times New Roman" w:cs="Times New Roman"/>
          <w:sz w:val="28"/>
          <w:szCs w:val="28"/>
        </w:rPr>
        <w:t>Д</w:t>
      </w:r>
      <w:r w:rsidRPr="00EF7D16">
        <w:rPr>
          <w:rFonts w:ascii="Times New Roman" w:hAnsi="Times New Roman" w:cs="Times New Roman"/>
          <w:sz w:val="28"/>
          <w:szCs w:val="28"/>
          <w:lang w:val="en-US"/>
        </w:rPr>
        <w:t xml:space="preserve">., </w:t>
      </w:r>
      <w:r w:rsidRPr="009C7CBE">
        <w:rPr>
          <w:rFonts w:ascii="Times New Roman" w:hAnsi="Times New Roman" w:cs="Times New Roman"/>
          <w:sz w:val="28"/>
          <w:szCs w:val="28"/>
        </w:rPr>
        <w:t>Ибатов</w:t>
      </w:r>
      <w:r w:rsidRPr="00EF7D16">
        <w:rPr>
          <w:rFonts w:ascii="Times New Roman" w:hAnsi="Times New Roman" w:cs="Times New Roman"/>
          <w:sz w:val="28"/>
          <w:szCs w:val="28"/>
          <w:lang w:val="en-US"/>
        </w:rPr>
        <w:t xml:space="preserve"> </w:t>
      </w:r>
      <w:r w:rsidRPr="009C7CBE">
        <w:rPr>
          <w:rFonts w:ascii="Times New Roman" w:hAnsi="Times New Roman" w:cs="Times New Roman"/>
          <w:sz w:val="28"/>
          <w:szCs w:val="28"/>
        </w:rPr>
        <w:t>М</w:t>
      </w:r>
      <w:r w:rsidRPr="00EF7D16">
        <w:rPr>
          <w:rFonts w:ascii="Times New Roman" w:hAnsi="Times New Roman" w:cs="Times New Roman"/>
          <w:sz w:val="28"/>
          <w:szCs w:val="28"/>
          <w:lang w:val="en-US"/>
        </w:rPr>
        <w:t xml:space="preserve">. </w:t>
      </w:r>
      <w:r w:rsidRPr="009C7CBE">
        <w:rPr>
          <w:rFonts w:ascii="Times New Roman" w:hAnsi="Times New Roman" w:cs="Times New Roman"/>
          <w:sz w:val="28"/>
          <w:szCs w:val="28"/>
        </w:rPr>
        <w:t>К</w:t>
      </w:r>
      <w:r w:rsidRPr="00EF7D16">
        <w:rPr>
          <w:rFonts w:ascii="Times New Roman" w:hAnsi="Times New Roman" w:cs="Times New Roman"/>
          <w:sz w:val="28"/>
          <w:szCs w:val="28"/>
          <w:lang w:val="en-US"/>
        </w:rPr>
        <w:t xml:space="preserve">., </w:t>
      </w:r>
      <w:r w:rsidRPr="009C7CBE">
        <w:rPr>
          <w:rFonts w:ascii="Times New Roman" w:hAnsi="Times New Roman" w:cs="Times New Roman"/>
          <w:sz w:val="28"/>
          <w:szCs w:val="28"/>
        </w:rPr>
        <w:t>Балабаев</w:t>
      </w:r>
      <w:r w:rsidRPr="00EF7D16">
        <w:rPr>
          <w:rFonts w:ascii="Times New Roman" w:hAnsi="Times New Roman" w:cs="Times New Roman"/>
          <w:sz w:val="28"/>
          <w:szCs w:val="28"/>
          <w:lang w:val="en-US"/>
        </w:rPr>
        <w:t xml:space="preserve"> </w:t>
      </w:r>
      <w:r w:rsidRPr="009C7CBE">
        <w:rPr>
          <w:rFonts w:ascii="Times New Roman" w:hAnsi="Times New Roman" w:cs="Times New Roman"/>
          <w:sz w:val="28"/>
          <w:szCs w:val="28"/>
        </w:rPr>
        <w:t>О</w:t>
      </w:r>
      <w:r w:rsidRPr="00EF7D16">
        <w:rPr>
          <w:rFonts w:ascii="Times New Roman" w:hAnsi="Times New Roman" w:cs="Times New Roman"/>
          <w:sz w:val="28"/>
          <w:szCs w:val="28"/>
          <w:lang w:val="en-US"/>
        </w:rPr>
        <w:t xml:space="preserve">. </w:t>
      </w:r>
      <w:r w:rsidRPr="009C7CBE">
        <w:rPr>
          <w:rFonts w:ascii="Times New Roman" w:hAnsi="Times New Roman" w:cs="Times New Roman"/>
          <w:sz w:val="28"/>
          <w:szCs w:val="28"/>
        </w:rPr>
        <w:t>Т</w:t>
      </w:r>
      <w:r w:rsidRPr="00EF7D16">
        <w:rPr>
          <w:rFonts w:ascii="Times New Roman" w:hAnsi="Times New Roman" w:cs="Times New Roman"/>
          <w:sz w:val="28"/>
          <w:szCs w:val="28"/>
          <w:lang w:val="en-US"/>
        </w:rPr>
        <w:t xml:space="preserve">., </w:t>
      </w:r>
      <w:r w:rsidRPr="009C7CBE">
        <w:rPr>
          <w:rFonts w:ascii="Times New Roman" w:hAnsi="Times New Roman" w:cs="Times New Roman"/>
          <w:sz w:val="28"/>
          <w:szCs w:val="28"/>
        </w:rPr>
        <w:t>Мурзабекова</w:t>
      </w:r>
      <w:r w:rsidRPr="00EF7D16">
        <w:rPr>
          <w:rFonts w:ascii="Times New Roman" w:hAnsi="Times New Roman" w:cs="Times New Roman"/>
          <w:sz w:val="28"/>
          <w:szCs w:val="28"/>
          <w:lang w:val="en-US"/>
        </w:rPr>
        <w:t xml:space="preserve"> </w:t>
      </w:r>
      <w:r w:rsidRPr="009C7CBE">
        <w:rPr>
          <w:rFonts w:ascii="Times New Roman" w:hAnsi="Times New Roman" w:cs="Times New Roman"/>
          <w:sz w:val="28"/>
          <w:szCs w:val="28"/>
        </w:rPr>
        <w:t>К</w:t>
      </w:r>
      <w:r w:rsidRPr="00EF7D16">
        <w:rPr>
          <w:rFonts w:ascii="Times New Roman" w:hAnsi="Times New Roman" w:cs="Times New Roman"/>
          <w:sz w:val="28"/>
          <w:szCs w:val="28"/>
          <w:lang w:val="en-US"/>
        </w:rPr>
        <w:t xml:space="preserve">. </w:t>
      </w:r>
      <w:r w:rsidRPr="009C7CBE">
        <w:rPr>
          <w:rFonts w:ascii="Times New Roman" w:hAnsi="Times New Roman" w:cs="Times New Roman"/>
          <w:sz w:val="28"/>
          <w:szCs w:val="28"/>
        </w:rPr>
        <w:t>А</w:t>
      </w:r>
      <w:r w:rsidRPr="00EF7D16">
        <w:rPr>
          <w:rFonts w:ascii="Times New Roman" w:hAnsi="Times New Roman" w:cs="Times New Roman"/>
          <w:sz w:val="28"/>
          <w:szCs w:val="28"/>
          <w:lang w:val="en-US"/>
        </w:rPr>
        <w:t xml:space="preserve">. </w:t>
      </w:r>
      <w:r w:rsidRPr="009C7CBE">
        <w:rPr>
          <w:rFonts w:ascii="Times New Roman" w:hAnsi="Times New Roman" w:cs="Times New Roman"/>
          <w:sz w:val="28"/>
          <w:szCs w:val="28"/>
        </w:rPr>
        <w:t>Экспериментальное</w:t>
      </w:r>
      <w:r w:rsidRPr="00EF7D16">
        <w:rPr>
          <w:rFonts w:ascii="Times New Roman" w:hAnsi="Times New Roman" w:cs="Times New Roman"/>
          <w:sz w:val="28"/>
          <w:szCs w:val="28"/>
          <w:lang w:val="en-US"/>
        </w:rPr>
        <w:t xml:space="preserve"> </w:t>
      </w:r>
      <w:r w:rsidRPr="009C7CBE">
        <w:rPr>
          <w:rFonts w:ascii="Times New Roman" w:hAnsi="Times New Roman" w:cs="Times New Roman"/>
          <w:sz w:val="28"/>
          <w:szCs w:val="28"/>
        </w:rPr>
        <w:t>исследование</w:t>
      </w:r>
      <w:r w:rsidRPr="00EF7D16">
        <w:rPr>
          <w:rFonts w:ascii="Times New Roman" w:hAnsi="Times New Roman" w:cs="Times New Roman"/>
          <w:sz w:val="28"/>
          <w:szCs w:val="28"/>
          <w:lang w:val="en-US"/>
        </w:rPr>
        <w:t xml:space="preserve"> </w:t>
      </w:r>
      <w:r w:rsidRPr="009C7CBE">
        <w:rPr>
          <w:rFonts w:ascii="Times New Roman" w:hAnsi="Times New Roman" w:cs="Times New Roman"/>
          <w:sz w:val="28"/>
          <w:szCs w:val="28"/>
        </w:rPr>
        <w:t>прочностных</w:t>
      </w:r>
      <w:r w:rsidRPr="00EF7D16">
        <w:rPr>
          <w:rFonts w:ascii="Times New Roman" w:hAnsi="Times New Roman" w:cs="Times New Roman"/>
          <w:sz w:val="28"/>
          <w:szCs w:val="28"/>
          <w:lang w:val="en-US"/>
        </w:rPr>
        <w:t xml:space="preserve"> </w:t>
      </w:r>
      <w:r w:rsidRPr="009C7CBE">
        <w:rPr>
          <w:rFonts w:ascii="Times New Roman" w:hAnsi="Times New Roman" w:cs="Times New Roman"/>
          <w:sz w:val="28"/>
          <w:szCs w:val="28"/>
        </w:rPr>
        <w:t>характеристик</w:t>
      </w:r>
      <w:r w:rsidRPr="00EF7D16">
        <w:rPr>
          <w:rFonts w:ascii="Times New Roman" w:hAnsi="Times New Roman" w:cs="Times New Roman"/>
          <w:sz w:val="28"/>
          <w:szCs w:val="28"/>
          <w:lang w:val="en-US"/>
        </w:rPr>
        <w:t xml:space="preserve"> </w:t>
      </w:r>
      <w:r w:rsidRPr="009C7CBE">
        <w:rPr>
          <w:rFonts w:ascii="Times New Roman" w:hAnsi="Times New Roman" w:cs="Times New Roman"/>
          <w:sz w:val="28"/>
          <w:szCs w:val="28"/>
        </w:rPr>
        <w:t>грузозахватной</w:t>
      </w:r>
      <w:r w:rsidRPr="00EF7D16">
        <w:rPr>
          <w:rFonts w:ascii="Times New Roman" w:hAnsi="Times New Roman" w:cs="Times New Roman"/>
          <w:sz w:val="28"/>
          <w:szCs w:val="28"/>
          <w:lang w:val="en-US"/>
        </w:rPr>
        <w:t xml:space="preserve"> </w:t>
      </w:r>
      <w:r w:rsidRPr="009C7CBE">
        <w:rPr>
          <w:rFonts w:ascii="Times New Roman" w:hAnsi="Times New Roman" w:cs="Times New Roman"/>
          <w:sz w:val="28"/>
          <w:szCs w:val="28"/>
        </w:rPr>
        <w:t>рамы</w:t>
      </w:r>
      <w:r w:rsidRPr="00EF7D16">
        <w:rPr>
          <w:rFonts w:ascii="Times New Roman" w:hAnsi="Times New Roman" w:cs="Times New Roman"/>
          <w:sz w:val="28"/>
          <w:szCs w:val="28"/>
          <w:lang w:val="en-US"/>
        </w:rPr>
        <w:t xml:space="preserve"> </w:t>
      </w:r>
      <w:r w:rsidRPr="009C7CBE">
        <w:rPr>
          <w:rFonts w:ascii="Times New Roman" w:hAnsi="Times New Roman" w:cs="Times New Roman"/>
          <w:sz w:val="28"/>
          <w:szCs w:val="28"/>
        </w:rPr>
        <w:t>стационарного</w:t>
      </w:r>
      <w:r w:rsidRPr="00EF7D16">
        <w:rPr>
          <w:rFonts w:ascii="Times New Roman" w:hAnsi="Times New Roman" w:cs="Times New Roman"/>
          <w:sz w:val="28"/>
          <w:szCs w:val="28"/>
          <w:lang w:val="en-US"/>
        </w:rPr>
        <w:t xml:space="preserve"> </w:t>
      </w:r>
      <w:r w:rsidRPr="009C7CBE">
        <w:rPr>
          <w:rFonts w:ascii="Times New Roman" w:hAnsi="Times New Roman" w:cs="Times New Roman"/>
          <w:sz w:val="28"/>
          <w:szCs w:val="28"/>
        </w:rPr>
        <w:t>подъемника</w:t>
      </w:r>
      <w:r w:rsidRPr="00EF7D16">
        <w:rPr>
          <w:rFonts w:ascii="Times New Roman" w:hAnsi="Times New Roman" w:cs="Times New Roman"/>
          <w:sz w:val="28"/>
          <w:szCs w:val="28"/>
          <w:lang w:val="en-US"/>
        </w:rPr>
        <w:t xml:space="preserve">. </w:t>
      </w:r>
      <w:r w:rsidRPr="009C7CBE">
        <w:rPr>
          <w:rFonts w:ascii="Times New Roman" w:hAnsi="Times New Roman" w:cs="Times New Roman"/>
          <w:sz w:val="28"/>
          <w:szCs w:val="28"/>
        </w:rPr>
        <w:t>Вестник</w:t>
      </w:r>
      <w:r w:rsidRPr="00EF7D16">
        <w:rPr>
          <w:rFonts w:ascii="Times New Roman" w:hAnsi="Times New Roman" w:cs="Times New Roman"/>
          <w:sz w:val="28"/>
          <w:szCs w:val="28"/>
          <w:lang w:val="en-US"/>
        </w:rPr>
        <w:t xml:space="preserve"> </w:t>
      </w:r>
      <w:r w:rsidRPr="009C7CBE">
        <w:rPr>
          <w:rFonts w:ascii="Times New Roman" w:hAnsi="Times New Roman" w:cs="Times New Roman"/>
          <w:sz w:val="28"/>
          <w:szCs w:val="28"/>
        </w:rPr>
        <w:t>КазАТК</w:t>
      </w:r>
      <w:r w:rsidRPr="00EF7D16">
        <w:rPr>
          <w:rFonts w:ascii="Times New Roman" w:hAnsi="Times New Roman" w:cs="Times New Roman"/>
          <w:sz w:val="28"/>
          <w:szCs w:val="28"/>
          <w:lang w:val="en-US"/>
        </w:rPr>
        <w:t xml:space="preserve">, 2022. –   №2. – </w:t>
      </w:r>
      <w:r w:rsidRPr="009C7CBE">
        <w:rPr>
          <w:rFonts w:ascii="Times New Roman" w:hAnsi="Times New Roman" w:cs="Times New Roman"/>
          <w:sz w:val="28"/>
          <w:szCs w:val="28"/>
        </w:rPr>
        <w:t>С</w:t>
      </w:r>
      <w:r w:rsidRPr="00EF7D16">
        <w:rPr>
          <w:rFonts w:ascii="Times New Roman" w:hAnsi="Times New Roman" w:cs="Times New Roman"/>
          <w:sz w:val="28"/>
          <w:szCs w:val="28"/>
          <w:lang w:val="en-US"/>
        </w:rPr>
        <w:t>. 38-46.</w:t>
      </w:r>
    </w:p>
    <w:p w14:paraId="33E6C8D2" w14:textId="0B65F3DF" w:rsidR="00BB72C7" w:rsidRPr="00BB72C7" w:rsidRDefault="005D1091" w:rsidP="005D1091">
      <w:pPr>
        <w:spacing w:after="0" w:line="240" w:lineRule="auto"/>
        <w:ind w:firstLine="851"/>
        <w:jc w:val="both"/>
        <w:rPr>
          <w:rFonts w:ascii="Times New Roman" w:hAnsi="Times New Roman" w:cs="Times New Roman"/>
          <w:sz w:val="28"/>
          <w:szCs w:val="28"/>
        </w:rPr>
      </w:pPr>
      <w:r w:rsidRPr="005D1091">
        <w:rPr>
          <w:rFonts w:ascii="Times New Roman" w:hAnsi="Times New Roman" w:cs="Times New Roman"/>
          <w:sz w:val="28"/>
          <w:szCs w:val="28"/>
          <w:lang w:val="en-US"/>
        </w:rPr>
        <w:t>8</w:t>
      </w:r>
      <w:r w:rsidR="00BB72C7" w:rsidRPr="005D1091">
        <w:rPr>
          <w:rFonts w:ascii="Times New Roman" w:hAnsi="Times New Roman" w:cs="Times New Roman"/>
          <w:sz w:val="28"/>
          <w:szCs w:val="28"/>
          <w:lang w:val="en-US"/>
        </w:rPr>
        <w:t>3 Kassymzhanova A</w:t>
      </w:r>
      <w:r w:rsidR="00BB72C7" w:rsidRPr="005D1091">
        <w:rPr>
          <w:rFonts w:ascii="Times New Roman" w:hAnsi="Times New Roman" w:cs="Times New Roman"/>
          <w:sz w:val="28"/>
          <w:szCs w:val="28"/>
          <w:lang w:val="kk-KZ"/>
        </w:rPr>
        <w:t>.</w:t>
      </w:r>
      <w:r w:rsidR="00AB3112">
        <w:rPr>
          <w:rFonts w:ascii="Times New Roman" w:hAnsi="Times New Roman" w:cs="Times New Roman"/>
          <w:sz w:val="28"/>
          <w:szCs w:val="28"/>
          <w:lang w:val="kk-KZ"/>
        </w:rPr>
        <w:t xml:space="preserve"> </w:t>
      </w:r>
      <w:r w:rsidR="00BB72C7" w:rsidRPr="005D1091">
        <w:rPr>
          <w:rFonts w:ascii="Times New Roman" w:hAnsi="Times New Roman" w:cs="Times New Roman"/>
          <w:sz w:val="28"/>
          <w:szCs w:val="28"/>
          <w:lang w:val="en-US"/>
        </w:rPr>
        <w:t>D</w:t>
      </w:r>
      <w:r w:rsidR="00BB72C7" w:rsidRPr="005D1091">
        <w:rPr>
          <w:rFonts w:ascii="Times New Roman" w:hAnsi="Times New Roman" w:cs="Times New Roman"/>
          <w:sz w:val="28"/>
          <w:szCs w:val="28"/>
          <w:lang w:val="kk-KZ"/>
        </w:rPr>
        <w:t xml:space="preserve">., </w:t>
      </w:r>
      <w:r w:rsidR="00BB72C7" w:rsidRPr="005D1091">
        <w:rPr>
          <w:rFonts w:ascii="Times New Roman" w:hAnsi="Times New Roman" w:cs="Times New Roman"/>
          <w:sz w:val="28"/>
          <w:szCs w:val="28"/>
          <w:lang w:val="en-US"/>
        </w:rPr>
        <w:t>Ibatov M</w:t>
      </w:r>
      <w:r w:rsidR="00BB72C7" w:rsidRPr="005D1091">
        <w:rPr>
          <w:rFonts w:ascii="Times New Roman" w:hAnsi="Times New Roman" w:cs="Times New Roman"/>
          <w:sz w:val="28"/>
          <w:szCs w:val="28"/>
          <w:lang w:val="kk-KZ"/>
        </w:rPr>
        <w:t>.</w:t>
      </w:r>
      <w:r w:rsidR="00AB3112">
        <w:rPr>
          <w:rFonts w:ascii="Times New Roman" w:hAnsi="Times New Roman" w:cs="Times New Roman"/>
          <w:sz w:val="28"/>
          <w:szCs w:val="28"/>
          <w:lang w:val="kk-KZ"/>
        </w:rPr>
        <w:t xml:space="preserve"> </w:t>
      </w:r>
      <w:r w:rsidR="00BB72C7" w:rsidRPr="005D1091">
        <w:rPr>
          <w:rFonts w:ascii="Times New Roman" w:hAnsi="Times New Roman" w:cs="Times New Roman"/>
          <w:sz w:val="28"/>
          <w:szCs w:val="28"/>
          <w:lang w:val="en-US"/>
        </w:rPr>
        <w:t>K</w:t>
      </w:r>
      <w:r w:rsidR="00BB72C7" w:rsidRPr="005D1091">
        <w:rPr>
          <w:rFonts w:ascii="Times New Roman" w:hAnsi="Times New Roman" w:cs="Times New Roman"/>
          <w:sz w:val="28"/>
          <w:szCs w:val="28"/>
          <w:lang w:val="kk-KZ"/>
        </w:rPr>
        <w:t xml:space="preserve">., </w:t>
      </w:r>
      <w:r w:rsidR="00BB72C7" w:rsidRPr="005D1091">
        <w:rPr>
          <w:rFonts w:ascii="Times New Roman" w:hAnsi="Times New Roman" w:cs="Times New Roman"/>
          <w:sz w:val="28"/>
          <w:szCs w:val="28"/>
          <w:lang w:val="en-US"/>
        </w:rPr>
        <w:t>Balabayev O</w:t>
      </w:r>
      <w:r w:rsidR="00BB72C7" w:rsidRPr="005D1091">
        <w:rPr>
          <w:rFonts w:ascii="Times New Roman" w:hAnsi="Times New Roman" w:cs="Times New Roman"/>
          <w:sz w:val="28"/>
          <w:szCs w:val="28"/>
          <w:lang w:val="kk-KZ"/>
        </w:rPr>
        <w:t>.</w:t>
      </w:r>
      <w:r w:rsidR="00AB3112">
        <w:rPr>
          <w:rFonts w:ascii="Times New Roman" w:hAnsi="Times New Roman" w:cs="Times New Roman"/>
          <w:sz w:val="28"/>
          <w:szCs w:val="28"/>
          <w:lang w:val="kk-KZ"/>
        </w:rPr>
        <w:t xml:space="preserve"> </w:t>
      </w:r>
      <w:r w:rsidR="00BB72C7" w:rsidRPr="005D1091">
        <w:rPr>
          <w:rFonts w:ascii="Times New Roman" w:hAnsi="Times New Roman" w:cs="Times New Roman"/>
          <w:sz w:val="28"/>
          <w:szCs w:val="28"/>
          <w:lang w:val="en-US"/>
        </w:rPr>
        <w:t>T</w:t>
      </w:r>
      <w:r w:rsidR="00BB72C7" w:rsidRPr="005D1091">
        <w:rPr>
          <w:rFonts w:ascii="Times New Roman" w:hAnsi="Times New Roman" w:cs="Times New Roman"/>
          <w:sz w:val="28"/>
          <w:szCs w:val="28"/>
          <w:lang w:val="kk-KZ"/>
        </w:rPr>
        <w:t>., Donenbaev B.</w:t>
      </w:r>
      <w:r w:rsidR="00AB3112">
        <w:rPr>
          <w:rFonts w:ascii="Times New Roman" w:hAnsi="Times New Roman" w:cs="Times New Roman"/>
          <w:sz w:val="28"/>
          <w:szCs w:val="28"/>
          <w:lang w:val="kk-KZ"/>
        </w:rPr>
        <w:t xml:space="preserve"> </w:t>
      </w:r>
      <w:r w:rsidR="00BB72C7" w:rsidRPr="005D1091">
        <w:rPr>
          <w:rFonts w:ascii="Times New Roman" w:hAnsi="Times New Roman" w:cs="Times New Roman"/>
          <w:sz w:val="28"/>
          <w:szCs w:val="28"/>
          <w:lang w:val="kk-KZ"/>
        </w:rPr>
        <w:t>S., Ilessaliyev D.</w:t>
      </w:r>
      <w:r w:rsidR="00AB3112">
        <w:rPr>
          <w:rFonts w:ascii="Times New Roman" w:hAnsi="Times New Roman" w:cs="Times New Roman"/>
          <w:sz w:val="28"/>
          <w:szCs w:val="28"/>
          <w:lang w:val="kk-KZ"/>
        </w:rPr>
        <w:t xml:space="preserve"> </w:t>
      </w:r>
      <w:r w:rsidR="00BB72C7" w:rsidRPr="005D1091">
        <w:rPr>
          <w:rFonts w:ascii="Times New Roman" w:hAnsi="Times New Roman" w:cs="Times New Roman"/>
          <w:sz w:val="28"/>
          <w:szCs w:val="28"/>
          <w:lang w:val="kk-KZ"/>
        </w:rPr>
        <w:t xml:space="preserve">I. EXPERIMENTAL STUDY OF MAXIMUM STRESSES IN THE STATIONARY HOIST DESIGN IN THE ANSYS SOFTWARE ENVIRONMENT // Communications – Scientific Letters of the University of Žilina.  </w:t>
      </w:r>
      <w:r w:rsidR="00BB72C7" w:rsidRPr="005D1091">
        <w:rPr>
          <w:rFonts w:ascii="Times New Roman" w:hAnsi="Times New Roman" w:cs="Times New Roman"/>
          <w:sz w:val="28"/>
          <w:szCs w:val="28"/>
        </w:rPr>
        <w:t>202</w:t>
      </w:r>
      <w:r w:rsidR="00BB72C7" w:rsidRPr="005D1091">
        <w:rPr>
          <w:rFonts w:ascii="Times New Roman" w:hAnsi="Times New Roman" w:cs="Times New Roman"/>
          <w:sz w:val="28"/>
          <w:szCs w:val="28"/>
          <w:lang w:val="kk-KZ"/>
        </w:rPr>
        <w:t>2</w:t>
      </w:r>
      <w:r w:rsidR="00BB72C7" w:rsidRPr="005D1091">
        <w:rPr>
          <w:rFonts w:ascii="Times New Roman" w:hAnsi="Times New Roman" w:cs="Times New Roman"/>
          <w:sz w:val="28"/>
          <w:szCs w:val="28"/>
        </w:rPr>
        <w:t>.  Том 24, Выпуск 4, Страницы B310 - B318.</w:t>
      </w:r>
      <w:r w:rsidR="00BB72C7" w:rsidRPr="005D1091">
        <w:rPr>
          <w:rFonts w:ascii="Times New Roman" w:hAnsi="Times New Roman" w:cs="Times New Roman"/>
          <w:sz w:val="28"/>
          <w:szCs w:val="28"/>
          <w:lang w:val="kk-KZ"/>
        </w:rPr>
        <w:t xml:space="preserve"> </w:t>
      </w:r>
      <w:hyperlink r:id="rId139" w:history="1">
        <w:r w:rsidR="00BB72C7" w:rsidRPr="005D1091">
          <w:rPr>
            <w:rStyle w:val="ac"/>
            <w:rFonts w:ascii="Times New Roman" w:hAnsi="Times New Roman" w:cs="Times New Roman"/>
            <w:sz w:val="28"/>
            <w:szCs w:val="28"/>
            <w:lang w:val="en-US"/>
          </w:rPr>
          <w:t>https</w:t>
        </w:r>
        <w:r w:rsidR="00BB72C7" w:rsidRPr="005D1091">
          <w:rPr>
            <w:rStyle w:val="ac"/>
            <w:rFonts w:ascii="Times New Roman" w:hAnsi="Times New Roman" w:cs="Times New Roman"/>
            <w:sz w:val="28"/>
            <w:szCs w:val="28"/>
          </w:rPr>
          <w:t>://</w:t>
        </w:r>
        <w:r w:rsidR="00BB72C7" w:rsidRPr="005D1091">
          <w:rPr>
            <w:rStyle w:val="ac"/>
            <w:rFonts w:ascii="Times New Roman" w:hAnsi="Times New Roman" w:cs="Times New Roman"/>
            <w:sz w:val="28"/>
            <w:szCs w:val="28"/>
            <w:lang w:val="en-US"/>
          </w:rPr>
          <w:t>doi</w:t>
        </w:r>
        <w:r w:rsidR="00BB72C7" w:rsidRPr="005D1091">
          <w:rPr>
            <w:rStyle w:val="ac"/>
            <w:rFonts w:ascii="Times New Roman" w:hAnsi="Times New Roman" w:cs="Times New Roman"/>
            <w:sz w:val="28"/>
            <w:szCs w:val="28"/>
          </w:rPr>
          <w:t>.</w:t>
        </w:r>
        <w:r w:rsidR="00BB72C7" w:rsidRPr="005D1091">
          <w:rPr>
            <w:rStyle w:val="ac"/>
            <w:rFonts w:ascii="Times New Roman" w:hAnsi="Times New Roman" w:cs="Times New Roman"/>
            <w:sz w:val="28"/>
            <w:szCs w:val="28"/>
            <w:lang w:val="en-US"/>
          </w:rPr>
          <w:t>org</w:t>
        </w:r>
        <w:r w:rsidR="00BB72C7" w:rsidRPr="005D1091">
          <w:rPr>
            <w:rStyle w:val="ac"/>
            <w:rFonts w:ascii="Times New Roman" w:hAnsi="Times New Roman" w:cs="Times New Roman"/>
            <w:sz w:val="28"/>
            <w:szCs w:val="28"/>
          </w:rPr>
          <w:t>/10.26552/</w:t>
        </w:r>
        <w:r w:rsidR="00BB72C7" w:rsidRPr="005D1091">
          <w:rPr>
            <w:rStyle w:val="ac"/>
            <w:rFonts w:ascii="Times New Roman" w:hAnsi="Times New Roman" w:cs="Times New Roman"/>
            <w:sz w:val="28"/>
            <w:szCs w:val="28"/>
            <w:lang w:val="en-US"/>
          </w:rPr>
          <w:t>com</w:t>
        </w:r>
        <w:r w:rsidR="00BB72C7" w:rsidRPr="005D1091">
          <w:rPr>
            <w:rStyle w:val="ac"/>
            <w:rFonts w:ascii="Times New Roman" w:hAnsi="Times New Roman" w:cs="Times New Roman"/>
            <w:sz w:val="28"/>
            <w:szCs w:val="28"/>
          </w:rPr>
          <w:t>.</w:t>
        </w:r>
        <w:r w:rsidR="00BB72C7" w:rsidRPr="005D1091">
          <w:rPr>
            <w:rStyle w:val="ac"/>
            <w:rFonts w:ascii="Times New Roman" w:hAnsi="Times New Roman" w:cs="Times New Roman"/>
            <w:sz w:val="28"/>
            <w:szCs w:val="28"/>
            <w:lang w:val="en-US"/>
          </w:rPr>
          <w:t>C</w:t>
        </w:r>
        <w:r w:rsidR="00BB72C7" w:rsidRPr="005D1091">
          <w:rPr>
            <w:rStyle w:val="ac"/>
            <w:rFonts w:ascii="Times New Roman" w:hAnsi="Times New Roman" w:cs="Times New Roman"/>
            <w:sz w:val="28"/>
            <w:szCs w:val="28"/>
          </w:rPr>
          <w:t>.2022.4.</w:t>
        </w:r>
        <w:r w:rsidR="00BB72C7" w:rsidRPr="005D1091">
          <w:rPr>
            <w:rStyle w:val="ac"/>
            <w:rFonts w:ascii="Times New Roman" w:hAnsi="Times New Roman" w:cs="Times New Roman"/>
            <w:sz w:val="28"/>
            <w:szCs w:val="28"/>
            <w:lang w:val="en-US"/>
          </w:rPr>
          <w:t>B</w:t>
        </w:r>
        <w:r w:rsidR="00BB72C7" w:rsidRPr="005D1091">
          <w:rPr>
            <w:rStyle w:val="ac"/>
            <w:rFonts w:ascii="Times New Roman" w:hAnsi="Times New Roman" w:cs="Times New Roman"/>
            <w:sz w:val="28"/>
            <w:szCs w:val="28"/>
          </w:rPr>
          <w:t>310-</w:t>
        </w:r>
        <w:r w:rsidR="00BB72C7" w:rsidRPr="005D1091">
          <w:rPr>
            <w:rStyle w:val="ac"/>
            <w:rFonts w:ascii="Times New Roman" w:hAnsi="Times New Roman" w:cs="Times New Roman"/>
            <w:sz w:val="28"/>
            <w:szCs w:val="28"/>
            <w:lang w:val="en-US"/>
          </w:rPr>
          <w:t>B</w:t>
        </w:r>
        <w:r w:rsidR="00BB72C7" w:rsidRPr="005D1091">
          <w:rPr>
            <w:rStyle w:val="ac"/>
            <w:rFonts w:ascii="Times New Roman" w:hAnsi="Times New Roman" w:cs="Times New Roman"/>
            <w:sz w:val="28"/>
            <w:szCs w:val="28"/>
          </w:rPr>
          <w:t>318</w:t>
        </w:r>
      </w:hyperlink>
      <w:r w:rsidR="00BB72C7" w:rsidRPr="005D1091">
        <w:rPr>
          <w:rFonts w:ascii="Times New Roman" w:hAnsi="Times New Roman" w:cs="Times New Roman"/>
          <w:sz w:val="28"/>
          <w:szCs w:val="28"/>
        </w:rPr>
        <w:t>.</w:t>
      </w:r>
    </w:p>
    <w:p w14:paraId="4674CAFB" w14:textId="68E72E0A"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8</w:t>
      </w:r>
      <w:r w:rsidR="005D1091">
        <w:rPr>
          <w:rFonts w:ascii="Times New Roman" w:hAnsi="Times New Roman" w:cs="Times New Roman"/>
          <w:sz w:val="28"/>
          <w:szCs w:val="28"/>
        </w:rPr>
        <w:t>4</w:t>
      </w:r>
      <w:r w:rsidRPr="009C7CBE">
        <w:rPr>
          <w:rFonts w:ascii="Times New Roman" w:hAnsi="Times New Roman" w:cs="Times New Roman"/>
          <w:sz w:val="28"/>
          <w:szCs w:val="28"/>
        </w:rPr>
        <w:t xml:space="preserve"> Гидроцилиндр ЦП-25x110.22. [Электронный ресурс] / Сайт </w:t>
      </w:r>
      <w:hyperlink r:id="rId140" w:history="1">
        <w:r w:rsidRPr="009C7CBE">
          <w:rPr>
            <w:rStyle w:val="ac"/>
            <w:rFonts w:ascii="Times New Roman" w:hAnsi="Times New Roman" w:cs="Times New Roman"/>
            <w:sz w:val="28"/>
            <w:szCs w:val="28"/>
          </w:rPr>
          <w:t>https://gik43.ru</w:t>
        </w:r>
      </w:hyperlink>
      <w:r w:rsidRPr="009C7CBE">
        <w:rPr>
          <w:rFonts w:ascii="Times New Roman" w:hAnsi="Times New Roman" w:cs="Times New Roman"/>
          <w:sz w:val="28"/>
          <w:szCs w:val="28"/>
        </w:rPr>
        <w:t xml:space="preserve">. </w:t>
      </w:r>
      <w:r w:rsidRPr="009C7CBE">
        <w:rPr>
          <w:rFonts w:ascii="Times New Roman" w:hAnsi="Times New Roman" w:cs="Times New Roman"/>
          <w:sz w:val="28"/>
          <w:szCs w:val="28"/>
          <w:lang w:val="en-US"/>
        </w:rPr>
        <w:t>URL</w:t>
      </w:r>
      <w:r w:rsidRPr="009C7CBE">
        <w:rPr>
          <w:rFonts w:ascii="Times New Roman" w:hAnsi="Times New Roman" w:cs="Times New Roman"/>
          <w:sz w:val="28"/>
          <w:szCs w:val="28"/>
        </w:rPr>
        <w:t xml:space="preserve">:  </w:t>
      </w:r>
      <w:hyperlink r:id="rId141" w:history="1">
        <w:r w:rsidRPr="009C7CBE">
          <w:rPr>
            <w:rStyle w:val="ac"/>
            <w:rFonts w:ascii="Times New Roman" w:hAnsi="Times New Roman" w:cs="Times New Roman"/>
            <w:sz w:val="28"/>
            <w:szCs w:val="28"/>
          </w:rPr>
          <w:t>https://gik43.ru/gidrocilindr-cp-25x11022</w:t>
        </w:r>
      </w:hyperlink>
      <w:r w:rsidRPr="009C7CBE">
        <w:rPr>
          <w:rFonts w:ascii="Times New Roman" w:hAnsi="Times New Roman" w:cs="Times New Roman"/>
          <w:sz w:val="28"/>
          <w:szCs w:val="28"/>
        </w:rPr>
        <w:t xml:space="preserve"> (дата обращения: 27.01.2021).</w:t>
      </w:r>
    </w:p>
    <w:p w14:paraId="099BD2E2" w14:textId="72A1A5F7"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8</w:t>
      </w:r>
      <w:r w:rsidR="005D1091">
        <w:rPr>
          <w:rFonts w:ascii="Times New Roman" w:hAnsi="Times New Roman" w:cs="Times New Roman"/>
          <w:sz w:val="28"/>
          <w:szCs w:val="28"/>
        </w:rPr>
        <w:t>5</w:t>
      </w:r>
      <w:r w:rsidRPr="009C7CBE">
        <w:rPr>
          <w:rFonts w:ascii="Times New Roman" w:hAnsi="Times New Roman" w:cs="Times New Roman"/>
          <w:sz w:val="28"/>
          <w:szCs w:val="28"/>
        </w:rPr>
        <w:t xml:space="preserve"> Гидроцилиндр ЦГ-100.80х2200.11. [Электронный ресурс] / Сайт </w:t>
      </w:r>
      <w:hyperlink r:id="rId142" w:history="1">
        <w:r w:rsidRPr="009C7CBE">
          <w:rPr>
            <w:rStyle w:val="ac"/>
            <w:rFonts w:ascii="Times New Roman" w:hAnsi="Times New Roman" w:cs="Times New Roman"/>
            <w:sz w:val="28"/>
            <w:szCs w:val="28"/>
          </w:rPr>
          <w:t>https://gik43.ru</w:t>
        </w:r>
      </w:hyperlink>
      <w:r w:rsidRPr="009C7CBE">
        <w:rPr>
          <w:rFonts w:ascii="Times New Roman" w:hAnsi="Times New Roman" w:cs="Times New Roman"/>
          <w:sz w:val="28"/>
          <w:szCs w:val="28"/>
        </w:rPr>
        <w:t xml:space="preserve">. </w:t>
      </w:r>
      <w:r w:rsidRPr="009C7CBE">
        <w:rPr>
          <w:rFonts w:ascii="Times New Roman" w:hAnsi="Times New Roman" w:cs="Times New Roman"/>
          <w:sz w:val="28"/>
          <w:szCs w:val="28"/>
          <w:lang w:val="en-US"/>
        </w:rPr>
        <w:t>URL</w:t>
      </w:r>
      <w:r w:rsidRPr="009C7CBE">
        <w:rPr>
          <w:rFonts w:ascii="Times New Roman" w:hAnsi="Times New Roman" w:cs="Times New Roman"/>
          <w:sz w:val="28"/>
          <w:szCs w:val="28"/>
        </w:rPr>
        <w:t xml:space="preserve">:  </w:t>
      </w:r>
      <w:hyperlink r:id="rId143" w:history="1">
        <w:r w:rsidRPr="009C7CBE">
          <w:rPr>
            <w:rStyle w:val="ac"/>
            <w:rFonts w:ascii="Times New Roman" w:hAnsi="Times New Roman" w:cs="Times New Roman"/>
            <w:sz w:val="28"/>
            <w:szCs w:val="28"/>
          </w:rPr>
          <w:t>https://gik43.ru/gidrocilindr-cg-10080h220011</w:t>
        </w:r>
      </w:hyperlink>
      <w:r w:rsidRPr="009C7CBE">
        <w:rPr>
          <w:rStyle w:val="ac"/>
          <w:rFonts w:ascii="Times New Roman" w:hAnsi="Times New Roman" w:cs="Times New Roman"/>
          <w:sz w:val="28"/>
          <w:szCs w:val="28"/>
        </w:rPr>
        <w:t xml:space="preserve"> </w:t>
      </w:r>
      <w:r w:rsidRPr="009C7CBE">
        <w:rPr>
          <w:rFonts w:ascii="Times New Roman" w:hAnsi="Times New Roman" w:cs="Times New Roman"/>
          <w:sz w:val="28"/>
          <w:szCs w:val="28"/>
        </w:rPr>
        <w:t xml:space="preserve">(дата обращения: 27.01.2021).  </w:t>
      </w:r>
    </w:p>
    <w:p w14:paraId="39F5D775" w14:textId="5761B66C"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8</w:t>
      </w:r>
      <w:r w:rsidR="005D1091">
        <w:rPr>
          <w:rFonts w:ascii="Times New Roman" w:hAnsi="Times New Roman" w:cs="Times New Roman"/>
          <w:sz w:val="28"/>
          <w:szCs w:val="28"/>
        </w:rPr>
        <w:t>6</w:t>
      </w:r>
      <w:r w:rsidRPr="009C7CBE">
        <w:rPr>
          <w:rFonts w:ascii="Times New Roman" w:hAnsi="Times New Roman" w:cs="Times New Roman"/>
          <w:sz w:val="28"/>
          <w:szCs w:val="28"/>
        </w:rPr>
        <w:t xml:space="preserve"> Гидроцилиндр ЦГ-180.125x1400.11 [Электронный ресурс] / Сайт </w:t>
      </w:r>
      <w:hyperlink r:id="rId144" w:history="1">
        <w:r w:rsidRPr="009C7CBE">
          <w:rPr>
            <w:rStyle w:val="ac"/>
            <w:rFonts w:ascii="Times New Roman" w:hAnsi="Times New Roman" w:cs="Times New Roman"/>
            <w:sz w:val="28"/>
            <w:szCs w:val="28"/>
          </w:rPr>
          <w:t>https://gik43.ru</w:t>
        </w:r>
      </w:hyperlink>
      <w:r w:rsidRPr="009C7CBE">
        <w:rPr>
          <w:rFonts w:ascii="Times New Roman" w:hAnsi="Times New Roman" w:cs="Times New Roman"/>
          <w:sz w:val="28"/>
          <w:szCs w:val="28"/>
        </w:rPr>
        <w:t xml:space="preserve">. </w:t>
      </w:r>
      <w:r w:rsidRPr="009C7CBE">
        <w:rPr>
          <w:rFonts w:ascii="Times New Roman" w:hAnsi="Times New Roman" w:cs="Times New Roman"/>
          <w:sz w:val="28"/>
          <w:szCs w:val="28"/>
          <w:lang w:val="en-US"/>
        </w:rPr>
        <w:t>URL</w:t>
      </w:r>
      <w:r w:rsidRPr="009C7CBE">
        <w:rPr>
          <w:rFonts w:ascii="Times New Roman" w:hAnsi="Times New Roman" w:cs="Times New Roman"/>
          <w:sz w:val="28"/>
          <w:szCs w:val="28"/>
        </w:rPr>
        <w:t xml:space="preserve">: </w:t>
      </w:r>
      <w:hyperlink r:id="rId145" w:history="1">
        <w:r w:rsidRPr="009C7CBE">
          <w:rPr>
            <w:rStyle w:val="ac"/>
            <w:rFonts w:ascii="Times New Roman" w:hAnsi="Times New Roman" w:cs="Times New Roman"/>
            <w:sz w:val="28"/>
            <w:szCs w:val="28"/>
          </w:rPr>
          <w:t>https://gik43.ru/gidrocilindr-cg-180125x140011</w:t>
        </w:r>
      </w:hyperlink>
      <w:r w:rsidRPr="009C7CBE">
        <w:rPr>
          <w:rStyle w:val="ac"/>
          <w:rFonts w:ascii="Times New Roman" w:hAnsi="Times New Roman" w:cs="Times New Roman"/>
          <w:sz w:val="28"/>
          <w:szCs w:val="28"/>
        </w:rPr>
        <w:t xml:space="preserve"> </w:t>
      </w:r>
      <w:r w:rsidRPr="009C7CBE">
        <w:rPr>
          <w:rFonts w:ascii="Times New Roman" w:hAnsi="Times New Roman" w:cs="Times New Roman"/>
          <w:sz w:val="28"/>
          <w:szCs w:val="28"/>
        </w:rPr>
        <w:t>(дата обращения: 27.01.2021).</w:t>
      </w:r>
    </w:p>
    <w:p w14:paraId="2757758D" w14:textId="4C8C3B22"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8</w:t>
      </w:r>
      <w:r w:rsidR="005D1091">
        <w:rPr>
          <w:rFonts w:ascii="Times New Roman" w:hAnsi="Times New Roman" w:cs="Times New Roman"/>
          <w:sz w:val="28"/>
          <w:szCs w:val="28"/>
        </w:rPr>
        <w:t>7</w:t>
      </w:r>
      <w:r w:rsidRPr="009C7CBE">
        <w:rPr>
          <w:rFonts w:ascii="Times New Roman" w:hAnsi="Times New Roman" w:cs="Times New Roman"/>
          <w:sz w:val="28"/>
          <w:szCs w:val="28"/>
        </w:rPr>
        <w:t xml:space="preserve"> Гидроцилиндр ЦГ-220.160х2000.11. [Электронный ресурс] / Сайт </w:t>
      </w:r>
      <w:hyperlink r:id="rId146" w:history="1">
        <w:r w:rsidRPr="009C7CBE">
          <w:rPr>
            <w:rStyle w:val="ac"/>
            <w:rFonts w:ascii="Times New Roman" w:hAnsi="Times New Roman" w:cs="Times New Roman"/>
            <w:sz w:val="28"/>
            <w:szCs w:val="28"/>
          </w:rPr>
          <w:t>https://gik43.ru</w:t>
        </w:r>
      </w:hyperlink>
      <w:r w:rsidRPr="009C7CBE">
        <w:rPr>
          <w:rFonts w:ascii="Times New Roman" w:hAnsi="Times New Roman" w:cs="Times New Roman"/>
          <w:sz w:val="28"/>
          <w:szCs w:val="28"/>
        </w:rPr>
        <w:t xml:space="preserve">. </w:t>
      </w:r>
      <w:r w:rsidRPr="009C7CBE">
        <w:rPr>
          <w:rFonts w:ascii="Times New Roman" w:hAnsi="Times New Roman" w:cs="Times New Roman"/>
          <w:sz w:val="28"/>
          <w:szCs w:val="28"/>
          <w:lang w:val="en-US"/>
        </w:rPr>
        <w:t>URL</w:t>
      </w:r>
      <w:r w:rsidRPr="009C7CBE">
        <w:rPr>
          <w:rFonts w:ascii="Times New Roman" w:hAnsi="Times New Roman" w:cs="Times New Roman"/>
          <w:sz w:val="28"/>
          <w:szCs w:val="28"/>
        </w:rPr>
        <w:t xml:space="preserve">: </w:t>
      </w:r>
      <w:hyperlink r:id="rId147" w:history="1">
        <w:r w:rsidRPr="009C7CBE">
          <w:rPr>
            <w:rStyle w:val="ac"/>
            <w:rFonts w:ascii="Times New Roman" w:hAnsi="Times New Roman" w:cs="Times New Roman"/>
            <w:sz w:val="28"/>
            <w:szCs w:val="28"/>
          </w:rPr>
          <w:t>https://gik43.ru/gidrocilindr-cg-220160h200011</w:t>
        </w:r>
      </w:hyperlink>
      <w:r w:rsidRPr="009C7CBE">
        <w:rPr>
          <w:rStyle w:val="ac"/>
          <w:rFonts w:ascii="Times New Roman" w:hAnsi="Times New Roman" w:cs="Times New Roman"/>
          <w:sz w:val="28"/>
          <w:szCs w:val="28"/>
        </w:rPr>
        <w:t xml:space="preserve"> </w:t>
      </w:r>
      <w:r w:rsidRPr="009C7CBE">
        <w:rPr>
          <w:rFonts w:ascii="Times New Roman" w:hAnsi="Times New Roman" w:cs="Times New Roman"/>
          <w:sz w:val="28"/>
          <w:szCs w:val="28"/>
        </w:rPr>
        <w:t>(дата обращения: 27.01.2021).</w:t>
      </w:r>
    </w:p>
    <w:p w14:paraId="61457817" w14:textId="44AC5E41"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8</w:t>
      </w:r>
      <w:r w:rsidR="005D1091">
        <w:rPr>
          <w:rFonts w:ascii="Times New Roman" w:hAnsi="Times New Roman" w:cs="Times New Roman"/>
          <w:sz w:val="28"/>
          <w:szCs w:val="28"/>
        </w:rPr>
        <w:t>8</w:t>
      </w:r>
      <w:r w:rsidRPr="009C7CBE">
        <w:rPr>
          <w:rFonts w:ascii="Times New Roman" w:hAnsi="Times New Roman" w:cs="Times New Roman"/>
          <w:sz w:val="28"/>
          <w:szCs w:val="28"/>
        </w:rPr>
        <w:t xml:space="preserve"> Подбор насоса по параметрам. [Электронный ресурс] / Сайт </w:t>
      </w:r>
      <w:hyperlink r:id="rId148" w:history="1">
        <w:r w:rsidRPr="009C7CBE">
          <w:rPr>
            <w:rStyle w:val="ac"/>
            <w:rFonts w:ascii="Times New Roman" w:hAnsi="Times New Roman" w:cs="Times New Roman"/>
            <w:sz w:val="28"/>
            <w:szCs w:val="28"/>
          </w:rPr>
          <w:t>https://www.rimos.ru/</w:t>
        </w:r>
      </w:hyperlink>
      <w:r w:rsidRPr="009C7CBE">
        <w:rPr>
          <w:rFonts w:ascii="Times New Roman" w:hAnsi="Times New Roman" w:cs="Times New Roman"/>
          <w:sz w:val="28"/>
          <w:szCs w:val="28"/>
        </w:rPr>
        <w:t xml:space="preserve">. </w:t>
      </w:r>
      <w:r w:rsidRPr="009C7CBE">
        <w:rPr>
          <w:rFonts w:ascii="Times New Roman" w:hAnsi="Times New Roman" w:cs="Times New Roman"/>
          <w:sz w:val="28"/>
          <w:szCs w:val="28"/>
          <w:lang w:val="en-US"/>
        </w:rPr>
        <w:t>URL</w:t>
      </w:r>
      <w:r w:rsidRPr="009C7CBE">
        <w:rPr>
          <w:rFonts w:ascii="Times New Roman" w:hAnsi="Times New Roman" w:cs="Times New Roman"/>
          <w:sz w:val="28"/>
          <w:szCs w:val="28"/>
        </w:rPr>
        <w:t xml:space="preserve">: </w:t>
      </w:r>
      <w:hyperlink r:id="rId149" w:history="1">
        <w:r w:rsidRPr="009C7CBE">
          <w:rPr>
            <w:rStyle w:val="ac"/>
            <w:rFonts w:ascii="Times New Roman" w:hAnsi="Times New Roman" w:cs="Times New Roman"/>
            <w:sz w:val="28"/>
            <w:szCs w:val="28"/>
          </w:rPr>
          <w:t>https://www.rimos.ru/selector</w:t>
        </w:r>
      </w:hyperlink>
      <w:r w:rsidRPr="009C7CBE">
        <w:rPr>
          <w:rStyle w:val="ac"/>
          <w:rFonts w:ascii="Times New Roman" w:hAnsi="Times New Roman" w:cs="Times New Roman"/>
          <w:sz w:val="28"/>
          <w:szCs w:val="28"/>
        </w:rPr>
        <w:t xml:space="preserve"> </w:t>
      </w:r>
      <w:r w:rsidRPr="009C7CBE">
        <w:rPr>
          <w:rFonts w:ascii="Times New Roman" w:hAnsi="Times New Roman" w:cs="Times New Roman"/>
          <w:sz w:val="28"/>
          <w:szCs w:val="28"/>
        </w:rPr>
        <w:t xml:space="preserve">(дата обращения: 27.01.2021). </w:t>
      </w:r>
    </w:p>
    <w:p w14:paraId="411CEA57" w14:textId="190ED89F"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8</w:t>
      </w:r>
      <w:r w:rsidR="005D1091">
        <w:rPr>
          <w:rFonts w:ascii="Times New Roman" w:hAnsi="Times New Roman" w:cs="Times New Roman"/>
          <w:sz w:val="28"/>
          <w:szCs w:val="28"/>
        </w:rPr>
        <w:t>9</w:t>
      </w:r>
      <w:r w:rsidRPr="009C7CBE">
        <w:rPr>
          <w:rFonts w:ascii="Times New Roman" w:hAnsi="Times New Roman" w:cs="Times New Roman"/>
          <w:sz w:val="28"/>
          <w:szCs w:val="28"/>
        </w:rPr>
        <w:t xml:space="preserve"> Каталог насосов. [Электронный ресурс] / Сайт </w:t>
      </w:r>
      <w:hyperlink r:id="rId150" w:history="1">
        <w:r w:rsidRPr="009C7CBE">
          <w:rPr>
            <w:rStyle w:val="ac"/>
            <w:rFonts w:ascii="Times New Roman" w:hAnsi="Times New Roman" w:cs="Times New Roman"/>
            <w:sz w:val="28"/>
            <w:szCs w:val="28"/>
          </w:rPr>
          <w:t>https://www.rimos.ru/</w:t>
        </w:r>
      </w:hyperlink>
      <w:r w:rsidRPr="009C7CBE">
        <w:rPr>
          <w:rFonts w:ascii="Times New Roman" w:hAnsi="Times New Roman" w:cs="Times New Roman"/>
          <w:sz w:val="28"/>
          <w:szCs w:val="28"/>
        </w:rPr>
        <w:t xml:space="preserve">. </w:t>
      </w:r>
      <w:r w:rsidRPr="009C7CBE">
        <w:rPr>
          <w:rFonts w:ascii="Times New Roman" w:hAnsi="Times New Roman" w:cs="Times New Roman"/>
          <w:sz w:val="28"/>
          <w:szCs w:val="28"/>
          <w:lang w:val="en-US"/>
        </w:rPr>
        <w:t>URL</w:t>
      </w:r>
      <w:r w:rsidRPr="009C7CBE">
        <w:rPr>
          <w:rFonts w:ascii="Times New Roman" w:hAnsi="Times New Roman" w:cs="Times New Roman"/>
          <w:sz w:val="28"/>
          <w:szCs w:val="28"/>
        </w:rPr>
        <w:t xml:space="preserve">: </w:t>
      </w:r>
      <w:hyperlink r:id="rId151" w:history="1">
        <w:r w:rsidRPr="009C7CBE">
          <w:rPr>
            <w:rStyle w:val="ac"/>
            <w:rFonts w:ascii="Times New Roman" w:hAnsi="Times New Roman" w:cs="Times New Roman"/>
            <w:sz w:val="28"/>
            <w:szCs w:val="28"/>
          </w:rPr>
          <w:t>https://www.rimos.ru/catalog/pump/24189</w:t>
        </w:r>
      </w:hyperlink>
      <w:r w:rsidRPr="009C7CBE">
        <w:rPr>
          <w:rStyle w:val="ac"/>
          <w:rFonts w:ascii="Times New Roman" w:hAnsi="Times New Roman" w:cs="Times New Roman"/>
          <w:sz w:val="28"/>
          <w:szCs w:val="28"/>
        </w:rPr>
        <w:t xml:space="preserve"> </w:t>
      </w:r>
      <w:r w:rsidRPr="009C7CBE">
        <w:rPr>
          <w:rFonts w:ascii="Times New Roman" w:hAnsi="Times New Roman" w:cs="Times New Roman"/>
          <w:sz w:val="28"/>
          <w:szCs w:val="28"/>
        </w:rPr>
        <w:t xml:space="preserve">(дата обращения: 27.01.2021). </w:t>
      </w:r>
    </w:p>
    <w:p w14:paraId="0D56D93C" w14:textId="58BBC611" w:rsidR="009C7CBE" w:rsidRPr="009C7CBE" w:rsidRDefault="005D1091"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90</w:t>
      </w:r>
      <w:r w:rsidR="009C7CBE" w:rsidRPr="009C7CBE">
        <w:rPr>
          <w:rFonts w:ascii="Times New Roman" w:hAnsi="Times New Roman" w:cs="Times New Roman"/>
          <w:sz w:val="28"/>
          <w:szCs w:val="28"/>
        </w:rPr>
        <w:t xml:space="preserve"> Электродвигатели 4АМ 250S4 и 5АМ 250S4. [Электронный ресурс] / Сайт </w:t>
      </w:r>
      <w:hyperlink r:id="rId152" w:history="1">
        <w:r w:rsidR="009C7CBE" w:rsidRPr="009C7CBE">
          <w:rPr>
            <w:rStyle w:val="ac"/>
            <w:rFonts w:ascii="Times New Roman" w:hAnsi="Times New Roman" w:cs="Times New Roman"/>
            <w:sz w:val="28"/>
            <w:szCs w:val="28"/>
          </w:rPr>
          <w:t>https://slemz.com.ua/</w:t>
        </w:r>
      </w:hyperlink>
      <w:r w:rsidR="009C7CBE" w:rsidRPr="009C7CBE">
        <w:rPr>
          <w:rFonts w:ascii="Times New Roman" w:hAnsi="Times New Roman" w:cs="Times New Roman"/>
          <w:sz w:val="28"/>
          <w:szCs w:val="28"/>
        </w:rPr>
        <w:t xml:space="preserve">. </w:t>
      </w:r>
      <w:r w:rsidR="009C7CBE" w:rsidRPr="009C7CBE">
        <w:rPr>
          <w:rFonts w:ascii="Times New Roman" w:hAnsi="Times New Roman" w:cs="Times New Roman"/>
          <w:sz w:val="28"/>
          <w:szCs w:val="28"/>
          <w:lang w:val="en-US"/>
        </w:rPr>
        <w:t>URL</w:t>
      </w:r>
      <w:r w:rsidR="009C7CBE" w:rsidRPr="009C7CBE">
        <w:rPr>
          <w:rFonts w:ascii="Times New Roman" w:hAnsi="Times New Roman" w:cs="Times New Roman"/>
          <w:sz w:val="28"/>
          <w:szCs w:val="28"/>
        </w:rPr>
        <w:t xml:space="preserve">: </w:t>
      </w:r>
      <w:hyperlink r:id="rId153" w:history="1">
        <w:r w:rsidR="009C7CBE" w:rsidRPr="009C7CBE">
          <w:rPr>
            <w:rStyle w:val="ac"/>
            <w:rFonts w:ascii="Times New Roman" w:hAnsi="Times New Roman" w:cs="Times New Roman"/>
            <w:sz w:val="28"/>
            <w:szCs w:val="28"/>
            <w:lang w:val="en-US"/>
          </w:rPr>
          <w:t>https</w:t>
        </w:r>
        <w:r w:rsidR="009C7CBE" w:rsidRPr="009C7CBE">
          <w:rPr>
            <w:rStyle w:val="ac"/>
            <w:rFonts w:ascii="Times New Roman" w:hAnsi="Times New Roman" w:cs="Times New Roman"/>
            <w:sz w:val="28"/>
            <w:szCs w:val="28"/>
          </w:rPr>
          <w:t>://</w:t>
        </w:r>
        <w:r w:rsidR="009C7CBE" w:rsidRPr="009C7CBE">
          <w:rPr>
            <w:rStyle w:val="ac"/>
            <w:rFonts w:ascii="Times New Roman" w:hAnsi="Times New Roman" w:cs="Times New Roman"/>
            <w:sz w:val="28"/>
            <w:szCs w:val="28"/>
            <w:lang w:val="en-US"/>
          </w:rPr>
          <w:t>slemz</w:t>
        </w:r>
        <w:r w:rsidR="009C7CBE" w:rsidRPr="009C7CBE">
          <w:rPr>
            <w:rStyle w:val="ac"/>
            <w:rFonts w:ascii="Times New Roman" w:hAnsi="Times New Roman" w:cs="Times New Roman"/>
            <w:sz w:val="28"/>
            <w:szCs w:val="28"/>
          </w:rPr>
          <w:t>.</w:t>
        </w:r>
        <w:r w:rsidR="009C7CBE" w:rsidRPr="009C7CBE">
          <w:rPr>
            <w:rStyle w:val="ac"/>
            <w:rFonts w:ascii="Times New Roman" w:hAnsi="Times New Roman" w:cs="Times New Roman"/>
            <w:sz w:val="28"/>
            <w:szCs w:val="28"/>
            <w:lang w:val="en-US"/>
          </w:rPr>
          <w:t>com</w:t>
        </w:r>
        <w:r w:rsidR="009C7CBE" w:rsidRPr="009C7CBE">
          <w:rPr>
            <w:rStyle w:val="ac"/>
            <w:rFonts w:ascii="Times New Roman" w:hAnsi="Times New Roman" w:cs="Times New Roman"/>
            <w:sz w:val="28"/>
            <w:szCs w:val="28"/>
          </w:rPr>
          <w:t>.</w:t>
        </w:r>
        <w:r w:rsidR="009C7CBE" w:rsidRPr="009C7CBE">
          <w:rPr>
            <w:rStyle w:val="ac"/>
            <w:rFonts w:ascii="Times New Roman" w:hAnsi="Times New Roman" w:cs="Times New Roman"/>
            <w:sz w:val="28"/>
            <w:szCs w:val="28"/>
            <w:lang w:val="en-US"/>
          </w:rPr>
          <w:t>ua</w:t>
        </w:r>
        <w:r w:rsidR="009C7CBE" w:rsidRPr="009C7CBE">
          <w:rPr>
            <w:rStyle w:val="ac"/>
            <w:rFonts w:ascii="Times New Roman" w:hAnsi="Times New Roman" w:cs="Times New Roman"/>
            <w:sz w:val="28"/>
            <w:szCs w:val="28"/>
          </w:rPr>
          <w:t>/</w:t>
        </w:r>
        <w:r w:rsidR="009C7CBE" w:rsidRPr="009C7CBE">
          <w:rPr>
            <w:rStyle w:val="ac"/>
            <w:rFonts w:ascii="Times New Roman" w:hAnsi="Times New Roman" w:cs="Times New Roman"/>
            <w:sz w:val="28"/>
            <w:szCs w:val="28"/>
            <w:lang w:val="en-US"/>
          </w:rPr>
          <w:t>catalogue</w:t>
        </w:r>
        <w:r w:rsidR="009C7CBE" w:rsidRPr="009C7CBE">
          <w:rPr>
            <w:rStyle w:val="ac"/>
            <w:rFonts w:ascii="Times New Roman" w:hAnsi="Times New Roman" w:cs="Times New Roman"/>
            <w:sz w:val="28"/>
            <w:szCs w:val="28"/>
          </w:rPr>
          <w:t>/</w:t>
        </w:r>
        <w:r w:rsidR="009C7CBE" w:rsidRPr="009C7CBE">
          <w:rPr>
            <w:rStyle w:val="ac"/>
            <w:rFonts w:ascii="Times New Roman" w:hAnsi="Times New Roman" w:cs="Times New Roman"/>
            <w:sz w:val="28"/>
            <w:szCs w:val="28"/>
            <w:lang w:val="en-US"/>
          </w:rPr>
          <w:t>obshchepromyshlennye</w:t>
        </w:r>
        <w:r w:rsidR="009C7CBE" w:rsidRPr="009C7CBE">
          <w:rPr>
            <w:rStyle w:val="ac"/>
            <w:rFonts w:ascii="Times New Roman" w:hAnsi="Times New Roman" w:cs="Times New Roman"/>
            <w:sz w:val="28"/>
            <w:szCs w:val="28"/>
          </w:rPr>
          <w:t>/</w:t>
        </w:r>
        <w:r w:rsidR="009C7CBE" w:rsidRPr="009C7CBE">
          <w:rPr>
            <w:rStyle w:val="ac"/>
            <w:rFonts w:ascii="Times New Roman" w:hAnsi="Times New Roman" w:cs="Times New Roman"/>
            <w:sz w:val="28"/>
            <w:szCs w:val="28"/>
            <w:lang w:val="en-US"/>
          </w:rPr>
          <w:t>elektrodvigatel</w:t>
        </w:r>
        <w:r w:rsidR="009C7CBE" w:rsidRPr="009C7CBE">
          <w:rPr>
            <w:rStyle w:val="ac"/>
            <w:rFonts w:ascii="Times New Roman" w:hAnsi="Times New Roman" w:cs="Times New Roman"/>
            <w:sz w:val="28"/>
            <w:szCs w:val="28"/>
          </w:rPr>
          <w:t>-5</w:t>
        </w:r>
        <w:r w:rsidR="009C7CBE" w:rsidRPr="009C7CBE">
          <w:rPr>
            <w:rStyle w:val="ac"/>
            <w:rFonts w:ascii="Times New Roman" w:hAnsi="Times New Roman" w:cs="Times New Roman"/>
            <w:sz w:val="28"/>
            <w:szCs w:val="28"/>
            <w:lang w:val="en-US"/>
          </w:rPr>
          <w:t>am</w:t>
        </w:r>
        <w:r w:rsidR="009C7CBE" w:rsidRPr="009C7CBE">
          <w:rPr>
            <w:rStyle w:val="ac"/>
            <w:rFonts w:ascii="Times New Roman" w:hAnsi="Times New Roman" w:cs="Times New Roman"/>
            <w:sz w:val="28"/>
            <w:szCs w:val="28"/>
          </w:rPr>
          <w:t>-250</w:t>
        </w:r>
        <w:r w:rsidR="009C7CBE" w:rsidRPr="009C7CBE">
          <w:rPr>
            <w:rStyle w:val="ac"/>
            <w:rFonts w:ascii="Times New Roman" w:hAnsi="Times New Roman" w:cs="Times New Roman"/>
            <w:sz w:val="28"/>
            <w:szCs w:val="28"/>
            <w:lang w:val="en-US"/>
          </w:rPr>
          <w:t>s</w:t>
        </w:r>
        <w:r w:rsidR="009C7CBE" w:rsidRPr="009C7CBE">
          <w:rPr>
            <w:rStyle w:val="ac"/>
            <w:rFonts w:ascii="Times New Roman" w:hAnsi="Times New Roman" w:cs="Times New Roman"/>
            <w:sz w:val="28"/>
            <w:szCs w:val="28"/>
          </w:rPr>
          <w:t>4-4</w:t>
        </w:r>
        <w:r w:rsidR="009C7CBE" w:rsidRPr="009C7CBE">
          <w:rPr>
            <w:rStyle w:val="ac"/>
            <w:rFonts w:ascii="Times New Roman" w:hAnsi="Times New Roman" w:cs="Times New Roman"/>
            <w:sz w:val="28"/>
            <w:szCs w:val="28"/>
            <w:lang w:val="en-US"/>
          </w:rPr>
          <w:t>am</w:t>
        </w:r>
        <w:r w:rsidR="009C7CBE" w:rsidRPr="009C7CBE">
          <w:rPr>
            <w:rStyle w:val="ac"/>
            <w:rFonts w:ascii="Times New Roman" w:hAnsi="Times New Roman" w:cs="Times New Roman"/>
            <w:sz w:val="28"/>
            <w:szCs w:val="28"/>
          </w:rPr>
          <w:t>-250</w:t>
        </w:r>
        <w:r w:rsidR="009C7CBE" w:rsidRPr="009C7CBE">
          <w:rPr>
            <w:rStyle w:val="ac"/>
            <w:rFonts w:ascii="Times New Roman" w:hAnsi="Times New Roman" w:cs="Times New Roman"/>
            <w:sz w:val="28"/>
            <w:szCs w:val="28"/>
            <w:lang w:val="en-US"/>
          </w:rPr>
          <w:t>s</w:t>
        </w:r>
        <w:r w:rsidR="009C7CBE" w:rsidRPr="009C7CBE">
          <w:rPr>
            <w:rStyle w:val="ac"/>
            <w:rFonts w:ascii="Times New Roman" w:hAnsi="Times New Roman" w:cs="Times New Roman"/>
            <w:sz w:val="28"/>
            <w:szCs w:val="28"/>
          </w:rPr>
          <w:t>4-75</w:t>
        </w:r>
        <w:r w:rsidR="009C7CBE" w:rsidRPr="009C7CBE">
          <w:rPr>
            <w:rStyle w:val="ac"/>
            <w:rFonts w:ascii="Times New Roman" w:hAnsi="Times New Roman" w:cs="Times New Roman"/>
            <w:sz w:val="28"/>
            <w:szCs w:val="28"/>
            <w:lang w:val="en-US"/>
          </w:rPr>
          <w:t>kvt</w:t>
        </w:r>
        <w:r w:rsidR="009C7CBE" w:rsidRPr="009C7CBE">
          <w:rPr>
            <w:rStyle w:val="ac"/>
            <w:rFonts w:ascii="Times New Roman" w:hAnsi="Times New Roman" w:cs="Times New Roman"/>
            <w:sz w:val="28"/>
            <w:szCs w:val="28"/>
          </w:rPr>
          <w:t>-1500</w:t>
        </w:r>
        <w:r w:rsidR="009C7CBE" w:rsidRPr="009C7CBE">
          <w:rPr>
            <w:rStyle w:val="ac"/>
            <w:rFonts w:ascii="Times New Roman" w:hAnsi="Times New Roman" w:cs="Times New Roman"/>
            <w:sz w:val="28"/>
            <w:szCs w:val="28"/>
            <w:lang w:val="en-US"/>
          </w:rPr>
          <w:t>obmin</w:t>
        </w:r>
      </w:hyperlink>
      <w:r w:rsidR="009C7CBE" w:rsidRPr="009C7CBE">
        <w:rPr>
          <w:rStyle w:val="ac"/>
          <w:rFonts w:ascii="Times New Roman" w:hAnsi="Times New Roman" w:cs="Times New Roman"/>
          <w:sz w:val="28"/>
          <w:szCs w:val="28"/>
        </w:rPr>
        <w:t xml:space="preserve"> </w:t>
      </w:r>
      <w:r w:rsidR="009C7CBE" w:rsidRPr="009C7CBE">
        <w:rPr>
          <w:rFonts w:ascii="Times New Roman" w:hAnsi="Times New Roman" w:cs="Times New Roman"/>
          <w:sz w:val="28"/>
          <w:szCs w:val="28"/>
        </w:rPr>
        <w:t xml:space="preserve">(дата обращения: 27.01.2021). </w:t>
      </w:r>
    </w:p>
    <w:p w14:paraId="57D88D2A" w14:textId="4012675E"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9</w:t>
      </w:r>
      <w:r w:rsidR="005D1091">
        <w:rPr>
          <w:rFonts w:ascii="Times New Roman" w:hAnsi="Times New Roman" w:cs="Times New Roman"/>
          <w:sz w:val="28"/>
          <w:szCs w:val="28"/>
        </w:rPr>
        <w:t>1</w:t>
      </w:r>
      <w:r w:rsidRPr="009C7CBE">
        <w:rPr>
          <w:rFonts w:ascii="Times New Roman" w:hAnsi="Times New Roman" w:cs="Times New Roman"/>
          <w:sz w:val="28"/>
          <w:szCs w:val="28"/>
        </w:rPr>
        <w:t xml:space="preserve"> </w:t>
      </w:r>
      <w:r w:rsidR="0008110E" w:rsidRPr="009E7C81">
        <w:rPr>
          <w:rFonts w:ascii="Times New Roman" w:hAnsi="Times New Roman"/>
          <w:sz w:val="28"/>
          <w:szCs w:val="28"/>
        </w:rPr>
        <w:t>ГОСТ 26020-83 –</w:t>
      </w:r>
      <w:r w:rsidR="0008110E">
        <w:rPr>
          <w:rFonts w:ascii="Times New Roman" w:hAnsi="Times New Roman"/>
          <w:sz w:val="28"/>
          <w:szCs w:val="28"/>
        </w:rPr>
        <w:t xml:space="preserve"> </w:t>
      </w:r>
      <w:r w:rsidR="0008110E" w:rsidRPr="009E7C81">
        <w:rPr>
          <w:rFonts w:ascii="Times New Roman" w:hAnsi="Times New Roman"/>
          <w:sz w:val="28"/>
          <w:szCs w:val="28"/>
        </w:rPr>
        <w:t>Двутавры стальные горячекатаные с параллельными гранями полок. Сортамент</w:t>
      </w:r>
      <w:r w:rsidR="0008110E" w:rsidRPr="009C7CBE">
        <w:rPr>
          <w:rFonts w:ascii="Times New Roman" w:hAnsi="Times New Roman" w:cs="Times New Roman"/>
          <w:sz w:val="28"/>
          <w:szCs w:val="28"/>
        </w:rPr>
        <w:t xml:space="preserve"> </w:t>
      </w:r>
      <w:r w:rsidR="0008110E">
        <w:rPr>
          <w:rFonts w:ascii="Times New Roman" w:hAnsi="Times New Roman" w:cs="Times New Roman"/>
          <w:sz w:val="28"/>
          <w:szCs w:val="28"/>
        </w:rPr>
        <w:t>–</w:t>
      </w:r>
      <w:r w:rsidRPr="009C7CBE">
        <w:rPr>
          <w:rFonts w:ascii="Times New Roman" w:hAnsi="Times New Roman" w:cs="Times New Roman"/>
          <w:sz w:val="28"/>
          <w:szCs w:val="28"/>
        </w:rPr>
        <w:t xml:space="preserve"> Государственный Комитет СССР по управлению качеством продукции и стандартам, Москва. </w:t>
      </w:r>
    </w:p>
    <w:p w14:paraId="29AC7135" w14:textId="2E52CBD8"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9</w:t>
      </w:r>
      <w:r w:rsidR="005D1091">
        <w:rPr>
          <w:rFonts w:ascii="Times New Roman" w:hAnsi="Times New Roman" w:cs="Times New Roman"/>
          <w:sz w:val="28"/>
          <w:szCs w:val="28"/>
        </w:rPr>
        <w:t>2</w:t>
      </w:r>
      <w:r w:rsidRPr="009C7CBE">
        <w:rPr>
          <w:rFonts w:ascii="Times New Roman" w:hAnsi="Times New Roman" w:cs="Times New Roman"/>
          <w:sz w:val="28"/>
          <w:szCs w:val="28"/>
        </w:rPr>
        <w:t xml:space="preserve"> </w:t>
      </w:r>
      <w:r w:rsidR="0008110E" w:rsidRPr="009E7C81">
        <w:rPr>
          <w:rFonts w:ascii="Times New Roman" w:hAnsi="Times New Roman"/>
          <w:sz w:val="28"/>
          <w:szCs w:val="28"/>
        </w:rPr>
        <w:t>ГОСТ 8240-97 – Межгосударственный стандарт швеллеры стальные горячекатаные. Сортамент</w:t>
      </w:r>
      <w:r w:rsidR="0008110E">
        <w:rPr>
          <w:rFonts w:ascii="Times New Roman" w:hAnsi="Times New Roman" w:cs="Times New Roman"/>
          <w:sz w:val="28"/>
          <w:szCs w:val="28"/>
        </w:rPr>
        <w:t xml:space="preserve">: </w:t>
      </w:r>
      <w:r w:rsidRPr="009C7CBE">
        <w:rPr>
          <w:rFonts w:ascii="Times New Roman" w:hAnsi="Times New Roman" w:cs="Times New Roman"/>
          <w:sz w:val="28"/>
          <w:szCs w:val="28"/>
        </w:rPr>
        <w:t xml:space="preserve">Межгосударственный совет по стандартизации, метрологии и сертификации, Минск. </w:t>
      </w:r>
    </w:p>
    <w:p w14:paraId="577FB5C6" w14:textId="256E5B19"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9</w:t>
      </w:r>
      <w:r w:rsidR="005D1091">
        <w:rPr>
          <w:rFonts w:ascii="Times New Roman" w:hAnsi="Times New Roman" w:cs="Times New Roman"/>
          <w:sz w:val="28"/>
          <w:szCs w:val="28"/>
        </w:rPr>
        <w:t>3</w:t>
      </w:r>
      <w:r w:rsidRPr="009C7CBE">
        <w:rPr>
          <w:rFonts w:ascii="Times New Roman" w:hAnsi="Times New Roman" w:cs="Times New Roman"/>
          <w:sz w:val="28"/>
          <w:szCs w:val="28"/>
        </w:rPr>
        <w:t xml:space="preserve"> </w:t>
      </w:r>
      <w:r w:rsidR="0008110E" w:rsidRPr="009E7C81">
        <w:rPr>
          <w:rFonts w:ascii="Times New Roman" w:hAnsi="Times New Roman"/>
          <w:sz w:val="28"/>
          <w:szCs w:val="28"/>
        </w:rPr>
        <w:t>ГОСТ 9650-80 (СТ СЭВ 5959-87). Оси. Технические условия = Pins. Specifications</w:t>
      </w:r>
      <w:r w:rsidRPr="009C7CBE">
        <w:rPr>
          <w:rFonts w:ascii="Times New Roman" w:hAnsi="Times New Roman" w:cs="Times New Roman"/>
          <w:sz w:val="28"/>
          <w:szCs w:val="28"/>
        </w:rPr>
        <w:t xml:space="preserve">. </w:t>
      </w:r>
      <w:r w:rsidR="0008110E">
        <w:rPr>
          <w:rFonts w:ascii="Times New Roman" w:hAnsi="Times New Roman" w:cs="Times New Roman"/>
          <w:sz w:val="28"/>
          <w:szCs w:val="28"/>
        </w:rPr>
        <w:t>–</w:t>
      </w:r>
      <w:r w:rsidRPr="009C7CBE">
        <w:rPr>
          <w:rFonts w:ascii="Times New Roman" w:hAnsi="Times New Roman" w:cs="Times New Roman"/>
          <w:sz w:val="28"/>
          <w:szCs w:val="28"/>
        </w:rPr>
        <w:t xml:space="preserve"> ПЕРЕИЗДАНИЕ (сентябрь 1988 г.) с Изменениями N 1, 2, утвержденными в июне 1983 г., мае 1988 г. (ИУС 10-83, 8-88). - 31 с.</w:t>
      </w:r>
    </w:p>
    <w:p w14:paraId="596D5D9F" w14:textId="2382D51F"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9</w:t>
      </w:r>
      <w:r w:rsidR="005D1091">
        <w:rPr>
          <w:rFonts w:ascii="Times New Roman" w:hAnsi="Times New Roman" w:cs="Times New Roman"/>
          <w:sz w:val="28"/>
          <w:szCs w:val="28"/>
        </w:rPr>
        <w:t>4</w:t>
      </w:r>
      <w:r w:rsidRPr="009C7CBE">
        <w:rPr>
          <w:rFonts w:ascii="Times New Roman" w:hAnsi="Times New Roman" w:cs="Times New Roman"/>
          <w:sz w:val="28"/>
          <w:szCs w:val="28"/>
        </w:rPr>
        <w:t xml:space="preserve"> </w:t>
      </w:r>
      <w:r w:rsidR="0008110E" w:rsidRPr="009E7C81">
        <w:rPr>
          <w:rFonts w:ascii="Times New Roman" w:hAnsi="Times New Roman"/>
          <w:sz w:val="28"/>
          <w:szCs w:val="28"/>
          <w:shd w:val="clear" w:color="auto" w:fill="FFFFFF"/>
        </w:rPr>
        <w:t>СП РК 1.02-109-2014</w:t>
      </w:r>
      <w:r w:rsidR="0008110E">
        <w:rPr>
          <w:rFonts w:ascii="Times New Roman" w:hAnsi="Times New Roman"/>
          <w:sz w:val="28"/>
          <w:szCs w:val="28"/>
          <w:shd w:val="clear" w:color="auto" w:fill="FFFFFF"/>
        </w:rPr>
        <w:t xml:space="preserve"> </w:t>
      </w:r>
      <w:r w:rsidR="0008110E" w:rsidRPr="009E7C81">
        <w:rPr>
          <w:rFonts w:ascii="Times New Roman" w:hAnsi="Times New Roman"/>
          <w:sz w:val="28"/>
          <w:szCs w:val="28"/>
          <w:shd w:val="clear" w:color="auto" w:fill="FFFFFF"/>
        </w:rPr>
        <w:t>– Государственные нормативы в области архитектуры, градостроительства и строительства. Состав и оформление рабочих чертежей металлических конструкций</w:t>
      </w:r>
      <w:r w:rsidRPr="009C7CBE">
        <w:rPr>
          <w:rFonts w:ascii="Times New Roman" w:hAnsi="Times New Roman" w:cs="Times New Roman"/>
          <w:sz w:val="28"/>
          <w:szCs w:val="28"/>
        </w:rPr>
        <w:t>.</w:t>
      </w:r>
    </w:p>
    <w:p w14:paraId="53AD7DCB" w14:textId="6BDBA727"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9</w:t>
      </w:r>
      <w:r w:rsidR="005D1091">
        <w:rPr>
          <w:rFonts w:ascii="Times New Roman" w:hAnsi="Times New Roman" w:cs="Times New Roman"/>
          <w:sz w:val="28"/>
          <w:szCs w:val="28"/>
        </w:rPr>
        <w:t>5</w:t>
      </w:r>
      <w:r w:rsidRPr="009C7CBE">
        <w:rPr>
          <w:rFonts w:ascii="Times New Roman" w:hAnsi="Times New Roman" w:cs="Times New Roman"/>
          <w:sz w:val="28"/>
          <w:szCs w:val="28"/>
        </w:rPr>
        <w:t xml:space="preserve"> </w:t>
      </w:r>
      <w:r w:rsidR="0008110E" w:rsidRPr="009E7C81">
        <w:rPr>
          <w:rFonts w:ascii="Times New Roman" w:hAnsi="Times New Roman"/>
          <w:sz w:val="28"/>
          <w:szCs w:val="28"/>
          <w:shd w:val="clear" w:color="auto" w:fill="FFFFFF"/>
        </w:rPr>
        <w:t>ГОСТ 33651-2015 (EN 12159:2012) – Межгосударственный стандарт «Подъемники строительные грузопассажирские»</w:t>
      </w:r>
      <w:r w:rsidRPr="009C7CBE">
        <w:rPr>
          <w:rFonts w:ascii="Times New Roman" w:hAnsi="Times New Roman" w:cs="Times New Roman"/>
          <w:sz w:val="28"/>
          <w:szCs w:val="28"/>
        </w:rPr>
        <w:t xml:space="preserve">. </w:t>
      </w:r>
    </w:p>
    <w:p w14:paraId="41BFB734" w14:textId="2BCB130B"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9</w:t>
      </w:r>
      <w:r w:rsidR="005D1091">
        <w:rPr>
          <w:rFonts w:ascii="Times New Roman" w:hAnsi="Times New Roman" w:cs="Times New Roman"/>
          <w:sz w:val="28"/>
          <w:szCs w:val="28"/>
        </w:rPr>
        <w:t>6</w:t>
      </w:r>
      <w:r w:rsidRPr="009C7CBE">
        <w:rPr>
          <w:rFonts w:ascii="Times New Roman" w:hAnsi="Times New Roman" w:cs="Times New Roman"/>
          <w:sz w:val="28"/>
          <w:szCs w:val="28"/>
        </w:rPr>
        <w:t xml:space="preserve"> </w:t>
      </w:r>
      <w:r w:rsidR="0008110E" w:rsidRPr="009E7C81">
        <w:rPr>
          <w:rFonts w:ascii="Times New Roman" w:hAnsi="Times New Roman"/>
          <w:sz w:val="28"/>
          <w:szCs w:val="28"/>
          <w:shd w:val="clear" w:color="auto" w:fill="FFFFFF"/>
        </w:rPr>
        <w:t>ГОСТ 15150-69 – Межгосударственный стандарт «Машины, приборы и другие технические изделия». Исполнения для различных климатических районов. Категории, условия эксплуатации, хранения и транспортирования в части воздействия климатических факторов внешней среды</w:t>
      </w:r>
      <w:r w:rsidRPr="009C7CBE">
        <w:rPr>
          <w:rFonts w:ascii="Times New Roman" w:hAnsi="Times New Roman" w:cs="Times New Roman"/>
          <w:sz w:val="28"/>
          <w:szCs w:val="28"/>
        </w:rPr>
        <w:t>.</w:t>
      </w:r>
    </w:p>
    <w:p w14:paraId="72E4134A" w14:textId="0E268692"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9</w:t>
      </w:r>
      <w:r w:rsidR="005D1091">
        <w:rPr>
          <w:rFonts w:ascii="Times New Roman" w:hAnsi="Times New Roman" w:cs="Times New Roman"/>
          <w:sz w:val="28"/>
          <w:szCs w:val="28"/>
        </w:rPr>
        <w:t>7</w:t>
      </w:r>
      <w:r w:rsidRPr="009C7CBE">
        <w:rPr>
          <w:rFonts w:ascii="Times New Roman" w:hAnsi="Times New Roman" w:cs="Times New Roman"/>
          <w:sz w:val="28"/>
          <w:szCs w:val="28"/>
        </w:rPr>
        <w:t xml:space="preserve"> </w:t>
      </w:r>
      <w:r w:rsidR="0008110E" w:rsidRPr="009E7C81">
        <w:rPr>
          <w:rFonts w:ascii="Times New Roman" w:hAnsi="Times New Roman"/>
          <w:sz w:val="28"/>
          <w:szCs w:val="28"/>
          <w:shd w:val="clear" w:color="auto" w:fill="FFFFFF"/>
        </w:rPr>
        <w:t>ТР ТС 032/2013 –</w:t>
      </w:r>
      <w:r w:rsidR="0008110E">
        <w:rPr>
          <w:rFonts w:ascii="Times New Roman" w:hAnsi="Times New Roman"/>
          <w:sz w:val="28"/>
          <w:szCs w:val="28"/>
          <w:shd w:val="clear" w:color="auto" w:fill="FFFFFF"/>
        </w:rPr>
        <w:t xml:space="preserve"> </w:t>
      </w:r>
      <w:r w:rsidRPr="009C7CBE">
        <w:rPr>
          <w:rFonts w:ascii="Times New Roman" w:hAnsi="Times New Roman" w:cs="Times New Roman"/>
          <w:sz w:val="28"/>
          <w:szCs w:val="28"/>
        </w:rPr>
        <w:t>О порядке введения в действие технического регламента Таможенного союза «О безопасности оборудования, работающего под избыточным давлением» (ТР ТС 032/2013). Решение Коллегии Евразийской экономической комиссии от 15 октября 2013 года № 218.</w:t>
      </w:r>
    </w:p>
    <w:p w14:paraId="32C4F013" w14:textId="20A1AA72"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9</w:t>
      </w:r>
      <w:r w:rsidR="005D1091">
        <w:rPr>
          <w:rFonts w:ascii="Times New Roman" w:hAnsi="Times New Roman" w:cs="Times New Roman"/>
          <w:sz w:val="28"/>
          <w:szCs w:val="28"/>
        </w:rPr>
        <w:t>8</w:t>
      </w:r>
      <w:r w:rsidRPr="009C7CBE">
        <w:rPr>
          <w:rFonts w:ascii="Times New Roman" w:hAnsi="Times New Roman" w:cs="Times New Roman"/>
          <w:sz w:val="28"/>
          <w:szCs w:val="28"/>
        </w:rPr>
        <w:t xml:space="preserve"> </w:t>
      </w:r>
      <w:r w:rsidR="0008110E" w:rsidRPr="009E7C81">
        <w:rPr>
          <w:rFonts w:ascii="Times New Roman" w:hAnsi="Times New Roman" w:cs="Times New Roman"/>
          <w:bCs/>
          <w:sz w:val="28"/>
          <w:szCs w:val="28"/>
          <w:shd w:val="clear" w:color="auto" w:fill="FFFFFF"/>
        </w:rPr>
        <w:t>ГОСТ 14.201.83 – Единая система технологической подготовки производства. Обеспечение технологичности конструкции изделия изделий</w:t>
      </w:r>
      <w:r w:rsidRPr="009C7CBE">
        <w:rPr>
          <w:rFonts w:ascii="Times New Roman" w:hAnsi="Times New Roman" w:cs="Times New Roman"/>
          <w:sz w:val="28"/>
          <w:szCs w:val="28"/>
        </w:rPr>
        <w:t>.</w:t>
      </w:r>
    </w:p>
    <w:p w14:paraId="483ADBD9" w14:textId="3237C672" w:rsidR="009C7CBE" w:rsidRPr="009C7CBE" w:rsidRDefault="009C7CBE"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9</w:t>
      </w:r>
      <w:r w:rsidR="005D1091">
        <w:rPr>
          <w:rFonts w:ascii="Times New Roman" w:hAnsi="Times New Roman" w:cs="Times New Roman"/>
          <w:sz w:val="28"/>
          <w:szCs w:val="28"/>
        </w:rPr>
        <w:t>9</w:t>
      </w:r>
      <w:r w:rsidRPr="009C7CBE">
        <w:rPr>
          <w:rFonts w:ascii="Times New Roman" w:hAnsi="Times New Roman" w:cs="Times New Roman"/>
          <w:sz w:val="28"/>
          <w:szCs w:val="28"/>
        </w:rPr>
        <w:t xml:space="preserve"> </w:t>
      </w:r>
      <w:r w:rsidR="0008110E" w:rsidRPr="009E7C81">
        <w:rPr>
          <w:rFonts w:ascii="Times New Roman" w:hAnsi="Times New Roman" w:cs="Times New Roman"/>
          <w:bCs/>
          <w:sz w:val="28"/>
          <w:szCs w:val="28"/>
          <w:shd w:val="clear" w:color="auto" w:fill="FFFFFF"/>
        </w:rPr>
        <w:t>ГОСТ 22235-2010 – Межгосударственный стандарт. Вагоны грузовые магистральных железных дорог колеи 1520 мм. Общие требования по обеспечению сохранности при производстве погрузочно-разгрузочных и маневровых работ</w:t>
      </w:r>
      <w:r w:rsidRPr="009C7CBE">
        <w:rPr>
          <w:rFonts w:ascii="Times New Roman" w:hAnsi="Times New Roman" w:cs="Times New Roman"/>
          <w:sz w:val="28"/>
          <w:szCs w:val="28"/>
        </w:rPr>
        <w:t>.</w:t>
      </w:r>
    </w:p>
    <w:p w14:paraId="1510F099" w14:textId="229AB482" w:rsidR="009C7CBE" w:rsidRPr="009C7CBE" w:rsidRDefault="005D1091" w:rsidP="00ED11C0">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100</w:t>
      </w:r>
      <w:r w:rsidR="009C7CBE" w:rsidRPr="009C7CBE">
        <w:rPr>
          <w:rFonts w:ascii="Times New Roman" w:hAnsi="Times New Roman" w:cs="Times New Roman"/>
          <w:sz w:val="28"/>
          <w:szCs w:val="28"/>
        </w:rPr>
        <w:t xml:space="preserve"> Боробов В.</w:t>
      </w:r>
      <w:r w:rsidR="009C7CBE">
        <w:rPr>
          <w:rFonts w:ascii="Times New Roman" w:hAnsi="Times New Roman" w:cs="Times New Roman"/>
          <w:sz w:val="28"/>
          <w:szCs w:val="28"/>
        </w:rPr>
        <w:t xml:space="preserve"> </w:t>
      </w:r>
      <w:r w:rsidR="009C7CBE" w:rsidRPr="009C7CBE">
        <w:rPr>
          <w:rFonts w:ascii="Times New Roman" w:hAnsi="Times New Roman" w:cs="Times New Roman"/>
          <w:sz w:val="28"/>
          <w:szCs w:val="28"/>
        </w:rPr>
        <w:t>Н. Экономика предприятия: учебное пособие / В.Н. Боробов.– Российская академия государственной службы при Президенте Российской Федерации (РАГС). – М.: Изд-во РАГС, 2010. – 162 с.</w:t>
      </w:r>
    </w:p>
    <w:p w14:paraId="240BB6F8" w14:textId="77777777" w:rsidR="005D1091" w:rsidRDefault="005D1091" w:rsidP="00ED11C0">
      <w:pPr>
        <w:spacing w:after="0" w:line="240" w:lineRule="auto"/>
        <w:ind w:firstLine="851"/>
        <w:jc w:val="both"/>
        <w:rPr>
          <w:rFonts w:ascii="Times New Roman" w:hAnsi="Times New Roman" w:cs="Times New Roman"/>
          <w:sz w:val="28"/>
          <w:szCs w:val="28"/>
        </w:rPr>
      </w:pPr>
      <w:r w:rsidRPr="009C7CBE">
        <w:rPr>
          <w:rFonts w:ascii="Times New Roman" w:hAnsi="Times New Roman" w:cs="Times New Roman"/>
          <w:sz w:val="28"/>
          <w:szCs w:val="28"/>
        </w:rPr>
        <w:t xml:space="preserve">101 Тарифное руководство (прейскурант) Часть 3. [Электронный ресурс] / Сайт </w:t>
      </w:r>
      <w:hyperlink r:id="rId154" w:history="1">
        <w:r w:rsidRPr="009C7CBE">
          <w:rPr>
            <w:rStyle w:val="ac"/>
            <w:rFonts w:ascii="Times New Roman" w:hAnsi="Times New Roman" w:cs="Times New Roman"/>
            <w:sz w:val="28"/>
            <w:szCs w:val="28"/>
            <w:lang w:val="en-US"/>
          </w:rPr>
          <w:t>https</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ktzh</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gp</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kz</w:t>
        </w:r>
        <w:r w:rsidRPr="009C7CBE">
          <w:rPr>
            <w:rStyle w:val="ac"/>
            <w:rFonts w:ascii="Times New Roman" w:hAnsi="Times New Roman" w:cs="Times New Roman"/>
            <w:sz w:val="28"/>
            <w:szCs w:val="28"/>
          </w:rPr>
          <w:t>/</w:t>
        </w:r>
      </w:hyperlink>
      <w:r w:rsidRPr="009C7CBE">
        <w:rPr>
          <w:rFonts w:ascii="Times New Roman" w:hAnsi="Times New Roman" w:cs="Times New Roman"/>
          <w:sz w:val="28"/>
          <w:szCs w:val="28"/>
        </w:rPr>
        <w:t xml:space="preserve">. </w:t>
      </w:r>
      <w:r w:rsidRPr="009C7CBE">
        <w:rPr>
          <w:rFonts w:ascii="Times New Roman" w:hAnsi="Times New Roman" w:cs="Times New Roman"/>
          <w:sz w:val="28"/>
          <w:szCs w:val="28"/>
          <w:lang w:val="en-US"/>
        </w:rPr>
        <w:t>URL</w:t>
      </w:r>
      <w:r w:rsidRPr="009C7CBE">
        <w:rPr>
          <w:rFonts w:ascii="Times New Roman" w:hAnsi="Times New Roman" w:cs="Times New Roman"/>
          <w:sz w:val="28"/>
          <w:szCs w:val="28"/>
        </w:rPr>
        <w:t xml:space="preserve">:  </w:t>
      </w:r>
      <w:hyperlink r:id="rId155" w:history="1">
        <w:r w:rsidRPr="009C7CBE">
          <w:rPr>
            <w:rStyle w:val="ac"/>
            <w:rFonts w:ascii="Times New Roman" w:hAnsi="Times New Roman" w:cs="Times New Roman"/>
            <w:sz w:val="28"/>
            <w:szCs w:val="28"/>
            <w:lang w:val="en-US"/>
          </w:rPr>
          <w:t>https</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ktzh</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gp</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kz</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ru</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activity</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tariff</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policy</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cargo</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transportation</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tarifnoe</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rukovodstvo</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preyskurant</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chast</w:t>
        </w:r>
        <w:r w:rsidRPr="009C7CBE">
          <w:rPr>
            <w:rStyle w:val="ac"/>
            <w:rFonts w:ascii="Times New Roman" w:hAnsi="Times New Roman" w:cs="Times New Roman"/>
            <w:sz w:val="28"/>
            <w:szCs w:val="28"/>
          </w:rPr>
          <w:t>-3/</w:t>
        </w:r>
      </w:hyperlink>
      <w:r w:rsidRPr="009C7CBE">
        <w:rPr>
          <w:rStyle w:val="ac"/>
          <w:rFonts w:ascii="Times New Roman" w:hAnsi="Times New Roman" w:cs="Times New Roman"/>
          <w:sz w:val="28"/>
          <w:szCs w:val="28"/>
        </w:rPr>
        <w:t xml:space="preserve"> </w:t>
      </w:r>
      <w:r w:rsidRPr="009C7CBE">
        <w:rPr>
          <w:rFonts w:ascii="Times New Roman" w:hAnsi="Times New Roman" w:cs="Times New Roman"/>
          <w:sz w:val="28"/>
          <w:szCs w:val="28"/>
        </w:rPr>
        <w:t>(дата обращения: 08.04.2020).</w:t>
      </w:r>
    </w:p>
    <w:p w14:paraId="45EACC1D" w14:textId="2BA75B55" w:rsidR="009C7CBE" w:rsidRPr="00755260" w:rsidRDefault="009C7CBE" w:rsidP="00ED11C0">
      <w:pPr>
        <w:spacing w:after="0" w:line="240" w:lineRule="auto"/>
        <w:ind w:firstLine="851"/>
        <w:jc w:val="both"/>
        <w:rPr>
          <w:rFonts w:ascii="Times New Roman" w:hAnsi="Times New Roman" w:cs="Times New Roman"/>
          <w:sz w:val="28"/>
          <w:szCs w:val="28"/>
          <w:lang w:val="en-US"/>
        </w:rPr>
      </w:pPr>
      <w:r w:rsidRPr="009C7CBE">
        <w:rPr>
          <w:rFonts w:ascii="Times New Roman" w:hAnsi="Times New Roman" w:cs="Times New Roman"/>
          <w:sz w:val="28"/>
          <w:szCs w:val="28"/>
        </w:rPr>
        <w:t>10</w:t>
      </w:r>
      <w:r w:rsidR="005D1091">
        <w:rPr>
          <w:rFonts w:ascii="Times New Roman" w:hAnsi="Times New Roman" w:cs="Times New Roman"/>
          <w:sz w:val="28"/>
          <w:szCs w:val="28"/>
        </w:rPr>
        <w:t>2</w:t>
      </w:r>
      <w:r w:rsidRPr="009C7CBE">
        <w:rPr>
          <w:rFonts w:ascii="Times New Roman" w:hAnsi="Times New Roman" w:cs="Times New Roman"/>
          <w:sz w:val="28"/>
          <w:szCs w:val="28"/>
        </w:rPr>
        <w:t xml:space="preserve"> Металлопрокат. [Электронный ресурс] / Сайт </w:t>
      </w:r>
      <w:hyperlink r:id="rId156" w:history="1">
        <w:r w:rsidRPr="009C7CBE">
          <w:rPr>
            <w:rStyle w:val="ac"/>
            <w:rFonts w:ascii="Times New Roman" w:hAnsi="Times New Roman" w:cs="Times New Roman"/>
            <w:sz w:val="28"/>
            <w:szCs w:val="28"/>
            <w:lang w:val="en-US"/>
          </w:rPr>
          <w:t>https</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www</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mtt</w:t>
        </w:r>
        <w:r w:rsidRPr="009C7CBE">
          <w:rPr>
            <w:rStyle w:val="ac"/>
            <w:rFonts w:ascii="Times New Roman" w:hAnsi="Times New Roman" w:cs="Times New Roman"/>
            <w:sz w:val="28"/>
            <w:szCs w:val="28"/>
          </w:rPr>
          <w:t>.</w:t>
        </w:r>
        <w:r w:rsidRPr="009C7CBE">
          <w:rPr>
            <w:rStyle w:val="ac"/>
            <w:rFonts w:ascii="Times New Roman" w:hAnsi="Times New Roman" w:cs="Times New Roman"/>
            <w:sz w:val="28"/>
            <w:szCs w:val="28"/>
            <w:lang w:val="en-US"/>
          </w:rPr>
          <w:t>kz</w:t>
        </w:r>
        <w:r w:rsidRPr="009C7CBE">
          <w:rPr>
            <w:rStyle w:val="ac"/>
            <w:rFonts w:ascii="Times New Roman" w:hAnsi="Times New Roman" w:cs="Times New Roman"/>
            <w:sz w:val="28"/>
            <w:szCs w:val="28"/>
          </w:rPr>
          <w:t>/</w:t>
        </w:r>
      </w:hyperlink>
      <w:r w:rsidRPr="009C7CBE">
        <w:rPr>
          <w:rFonts w:ascii="Times New Roman" w:hAnsi="Times New Roman" w:cs="Times New Roman"/>
          <w:sz w:val="28"/>
          <w:szCs w:val="28"/>
        </w:rPr>
        <w:t xml:space="preserve">. </w:t>
      </w:r>
      <w:r w:rsidRPr="009C7CBE">
        <w:rPr>
          <w:rFonts w:ascii="Times New Roman" w:hAnsi="Times New Roman" w:cs="Times New Roman"/>
          <w:sz w:val="28"/>
          <w:szCs w:val="28"/>
          <w:lang w:val="en-US"/>
        </w:rPr>
        <w:t>URL</w:t>
      </w:r>
      <w:r w:rsidRPr="00755260">
        <w:rPr>
          <w:rFonts w:ascii="Times New Roman" w:hAnsi="Times New Roman" w:cs="Times New Roman"/>
          <w:sz w:val="28"/>
          <w:szCs w:val="28"/>
          <w:lang w:val="en-US"/>
        </w:rPr>
        <w:t xml:space="preserve">:  </w:t>
      </w:r>
      <w:hyperlink r:id="rId157" w:history="1">
        <w:r w:rsidRPr="009C7CBE">
          <w:rPr>
            <w:rStyle w:val="ac"/>
            <w:rFonts w:ascii="Times New Roman" w:hAnsi="Times New Roman" w:cs="Times New Roman"/>
            <w:sz w:val="28"/>
            <w:szCs w:val="28"/>
            <w:lang w:val="en-US"/>
          </w:rPr>
          <w:t>https</w:t>
        </w:r>
        <w:r w:rsidRPr="00755260">
          <w:rPr>
            <w:rStyle w:val="ac"/>
            <w:rFonts w:ascii="Times New Roman" w:hAnsi="Times New Roman" w:cs="Times New Roman"/>
            <w:sz w:val="28"/>
            <w:szCs w:val="28"/>
            <w:lang w:val="en-US"/>
          </w:rPr>
          <w:t>://</w:t>
        </w:r>
        <w:r w:rsidRPr="009C7CBE">
          <w:rPr>
            <w:rStyle w:val="ac"/>
            <w:rFonts w:ascii="Times New Roman" w:hAnsi="Times New Roman" w:cs="Times New Roman"/>
            <w:sz w:val="28"/>
            <w:szCs w:val="28"/>
            <w:lang w:val="en-US"/>
          </w:rPr>
          <w:t>www</w:t>
        </w:r>
        <w:r w:rsidRPr="00755260">
          <w:rPr>
            <w:rStyle w:val="ac"/>
            <w:rFonts w:ascii="Times New Roman" w:hAnsi="Times New Roman" w:cs="Times New Roman"/>
            <w:sz w:val="28"/>
            <w:szCs w:val="28"/>
            <w:lang w:val="en-US"/>
          </w:rPr>
          <w:t>.</w:t>
        </w:r>
        <w:r w:rsidRPr="009C7CBE">
          <w:rPr>
            <w:rStyle w:val="ac"/>
            <w:rFonts w:ascii="Times New Roman" w:hAnsi="Times New Roman" w:cs="Times New Roman"/>
            <w:sz w:val="28"/>
            <w:szCs w:val="28"/>
            <w:lang w:val="en-US"/>
          </w:rPr>
          <w:t>mtt</w:t>
        </w:r>
        <w:r w:rsidRPr="00755260">
          <w:rPr>
            <w:rStyle w:val="ac"/>
            <w:rFonts w:ascii="Times New Roman" w:hAnsi="Times New Roman" w:cs="Times New Roman"/>
            <w:sz w:val="28"/>
            <w:szCs w:val="28"/>
            <w:lang w:val="en-US"/>
          </w:rPr>
          <w:t>.</w:t>
        </w:r>
        <w:r w:rsidRPr="009C7CBE">
          <w:rPr>
            <w:rStyle w:val="ac"/>
            <w:rFonts w:ascii="Times New Roman" w:hAnsi="Times New Roman" w:cs="Times New Roman"/>
            <w:sz w:val="28"/>
            <w:szCs w:val="28"/>
            <w:lang w:val="en-US"/>
          </w:rPr>
          <w:t>kz</w:t>
        </w:r>
        <w:r w:rsidRPr="00755260">
          <w:rPr>
            <w:rStyle w:val="ac"/>
            <w:rFonts w:ascii="Times New Roman" w:hAnsi="Times New Roman" w:cs="Times New Roman"/>
            <w:sz w:val="28"/>
            <w:szCs w:val="28"/>
            <w:lang w:val="en-US"/>
          </w:rPr>
          <w:t>/</w:t>
        </w:r>
        <w:r w:rsidRPr="009C7CBE">
          <w:rPr>
            <w:rStyle w:val="ac"/>
            <w:rFonts w:ascii="Times New Roman" w:hAnsi="Times New Roman" w:cs="Times New Roman"/>
            <w:sz w:val="28"/>
            <w:szCs w:val="28"/>
            <w:lang w:val="en-US"/>
          </w:rPr>
          <w:t>CHernyj</w:t>
        </w:r>
        <w:r w:rsidRPr="00755260">
          <w:rPr>
            <w:rStyle w:val="ac"/>
            <w:rFonts w:ascii="Times New Roman" w:hAnsi="Times New Roman" w:cs="Times New Roman"/>
            <w:sz w:val="28"/>
            <w:szCs w:val="28"/>
            <w:lang w:val="en-US"/>
          </w:rPr>
          <w:t>-</w:t>
        </w:r>
        <w:r w:rsidRPr="009C7CBE">
          <w:rPr>
            <w:rStyle w:val="ac"/>
            <w:rFonts w:ascii="Times New Roman" w:hAnsi="Times New Roman" w:cs="Times New Roman"/>
            <w:sz w:val="28"/>
            <w:szCs w:val="28"/>
            <w:lang w:val="en-US"/>
          </w:rPr>
          <w:t>metalloprokat</w:t>
        </w:r>
      </w:hyperlink>
      <w:r w:rsidRPr="00755260">
        <w:rPr>
          <w:rFonts w:ascii="Times New Roman" w:hAnsi="Times New Roman" w:cs="Times New Roman"/>
          <w:sz w:val="28"/>
          <w:szCs w:val="28"/>
          <w:lang w:val="en-US"/>
        </w:rPr>
        <w:t xml:space="preserve"> (</w:t>
      </w:r>
      <w:r w:rsidRPr="009C7CBE">
        <w:rPr>
          <w:rFonts w:ascii="Times New Roman" w:hAnsi="Times New Roman" w:cs="Times New Roman"/>
          <w:sz w:val="28"/>
          <w:szCs w:val="28"/>
        </w:rPr>
        <w:t>дата</w:t>
      </w:r>
      <w:r w:rsidRPr="00755260">
        <w:rPr>
          <w:rFonts w:ascii="Times New Roman" w:hAnsi="Times New Roman" w:cs="Times New Roman"/>
          <w:sz w:val="28"/>
          <w:szCs w:val="28"/>
          <w:lang w:val="en-US"/>
        </w:rPr>
        <w:t xml:space="preserve"> </w:t>
      </w:r>
      <w:r w:rsidRPr="009C7CBE">
        <w:rPr>
          <w:rFonts w:ascii="Times New Roman" w:hAnsi="Times New Roman" w:cs="Times New Roman"/>
          <w:sz w:val="28"/>
          <w:szCs w:val="28"/>
        </w:rPr>
        <w:t>обращения</w:t>
      </w:r>
      <w:r w:rsidRPr="00755260">
        <w:rPr>
          <w:rFonts w:ascii="Times New Roman" w:hAnsi="Times New Roman" w:cs="Times New Roman"/>
          <w:sz w:val="28"/>
          <w:szCs w:val="28"/>
          <w:lang w:val="en-US"/>
        </w:rPr>
        <w:t>: 27.01.2021).</w:t>
      </w:r>
    </w:p>
    <w:p w14:paraId="5BA546A8" w14:textId="40EC8004" w:rsidR="009C7CBE" w:rsidRPr="00755260" w:rsidRDefault="009C7CBE" w:rsidP="00ED11C0">
      <w:pPr>
        <w:spacing w:after="0" w:line="240" w:lineRule="auto"/>
        <w:ind w:firstLine="851"/>
        <w:jc w:val="both"/>
        <w:rPr>
          <w:rFonts w:ascii="Times New Roman" w:hAnsi="Times New Roman" w:cs="Times New Roman"/>
          <w:sz w:val="28"/>
          <w:szCs w:val="28"/>
          <w:lang w:val="en-US"/>
        </w:rPr>
      </w:pPr>
    </w:p>
    <w:p w14:paraId="6E9477DD" w14:textId="75C3DE40" w:rsidR="009C7CBE" w:rsidRPr="005D1091" w:rsidRDefault="009C7CBE" w:rsidP="005D1091">
      <w:pPr>
        <w:spacing w:after="0" w:line="240" w:lineRule="auto"/>
        <w:ind w:firstLine="851"/>
        <w:jc w:val="both"/>
        <w:rPr>
          <w:rFonts w:ascii="Times New Roman" w:hAnsi="Times New Roman" w:cs="Times New Roman"/>
          <w:sz w:val="28"/>
          <w:szCs w:val="28"/>
          <w:lang w:val="en-US"/>
        </w:rPr>
      </w:pPr>
      <w:r w:rsidRPr="005D1091">
        <w:rPr>
          <w:rFonts w:ascii="Times New Roman" w:hAnsi="Times New Roman" w:cs="Times New Roman"/>
          <w:sz w:val="28"/>
          <w:szCs w:val="28"/>
          <w:lang w:val="en-US"/>
        </w:rPr>
        <w:lastRenderedPageBreak/>
        <w:t>10</w:t>
      </w:r>
      <w:r w:rsidR="005D1091" w:rsidRPr="005D1091">
        <w:rPr>
          <w:rFonts w:ascii="Times New Roman" w:hAnsi="Times New Roman" w:cs="Times New Roman"/>
          <w:sz w:val="28"/>
          <w:szCs w:val="28"/>
          <w:lang w:val="en-US"/>
        </w:rPr>
        <w:t>3</w:t>
      </w:r>
      <w:r w:rsidRPr="005D1091">
        <w:rPr>
          <w:rFonts w:ascii="Times New Roman" w:hAnsi="Times New Roman" w:cs="Times New Roman"/>
          <w:sz w:val="28"/>
          <w:szCs w:val="28"/>
          <w:lang w:val="en-US"/>
        </w:rPr>
        <w:t xml:space="preserve"> KASSYMZHANOVA A. D. Research work of a doctoral candidate for the 6th term, 2022. (Report of R&amp;D / Office of Postgraduate Education of Abylkas Saginov Karaganda Technical University, Karaganda).</w:t>
      </w:r>
    </w:p>
    <w:p w14:paraId="0B0E7EBE" w14:textId="4FD554E9" w:rsidR="00BA4402" w:rsidRDefault="00BA4402" w:rsidP="005D1091">
      <w:pPr>
        <w:spacing w:after="0" w:line="240" w:lineRule="auto"/>
        <w:ind w:firstLine="851"/>
        <w:jc w:val="both"/>
        <w:rPr>
          <w:rFonts w:ascii="Times New Roman" w:hAnsi="Times New Roman" w:cs="Times New Roman"/>
          <w:sz w:val="28"/>
          <w:szCs w:val="28"/>
          <w:lang w:val="kk-KZ"/>
        </w:rPr>
      </w:pPr>
      <w:r w:rsidRPr="005D1091">
        <w:rPr>
          <w:rFonts w:ascii="Times New Roman" w:hAnsi="Times New Roman" w:cs="Times New Roman"/>
          <w:sz w:val="28"/>
          <w:szCs w:val="28"/>
          <w:lang w:val="kk-KZ"/>
        </w:rPr>
        <w:t>104 Балабаев О.</w:t>
      </w:r>
      <w:r w:rsidR="00AB3112">
        <w:rPr>
          <w:rFonts w:ascii="Times New Roman" w:hAnsi="Times New Roman" w:cs="Times New Roman"/>
          <w:sz w:val="28"/>
          <w:szCs w:val="28"/>
          <w:lang w:val="kk-KZ"/>
        </w:rPr>
        <w:t xml:space="preserve"> </w:t>
      </w:r>
      <w:r w:rsidRPr="005D1091">
        <w:rPr>
          <w:rFonts w:ascii="Times New Roman" w:hAnsi="Times New Roman" w:cs="Times New Roman"/>
          <w:sz w:val="28"/>
          <w:szCs w:val="28"/>
          <w:lang w:val="kk-KZ"/>
        </w:rPr>
        <w:t>Т., Қасымжанова А.</w:t>
      </w:r>
      <w:r w:rsidR="00AB3112">
        <w:rPr>
          <w:rFonts w:ascii="Times New Roman" w:hAnsi="Times New Roman" w:cs="Times New Roman"/>
          <w:sz w:val="28"/>
          <w:szCs w:val="28"/>
          <w:lang w:val="kk-KZ"/>
        </w:rPr>
        <w:t xml:space="preserve"> </w:t>
      </w:r>
      <w:r w:rsidRPr="005D1091">
        <w:rPr>
          <w:rFonts w:ascii="Times New Roman" w:hAnsi="Times New Roman" w:cs="Times New Roman"/>
          <w:sz w:val="28"/>
          <w:szCs w:val="28"/>
          <w:lang w:val="kk-KZ"/>
        </w:rPr>
        <w:t>Д., Ибатов М.</w:t>
      </w:r>
      <w:r w:rsidR="00AB3112">
        <w:rPr>
          <w:rFonts w:ascii="Times New Roman" w:hAnsi="Times New Roman" w:cs="Times New Roman"/>
          <w:sz w:val="28"/>
          <w:szCs w:val="28"/>
          <w:lang w:val="kk-KZ"/>
        </w:rPr>
        <w:t xml:space="preserve"> </w:t>
      </w:r>
      <w:r w:rsidRPr="005D1091">
        <w:rPr>
          <w:rFonts w:ascii="Times New Roman" w:hAnsi="Times New Roman" w:cs="Times New Roman"/>
          <w:sz w:val="28"/>
          <w:szCs w:val="28"/>
          <w:lang w:val="kk-KZ"/>
        </w:rPr>
        <w:t>К., Рожков А.</w:t>
      </w:r>
      <w:r w:rsidR="00AB3112">
        <w:rPr>
          <w:rFonts w:ascii="Times New Roman" w:hAnsi="Times New Roman" w:cs="Times New Roman"/>
          <w:sz w:val="28"/>
          <w:szCs w:val="28"/>
          <w:lang w:val="kk-KZ"/>
        </w:rPr>
        <w:t xml:space="preserve"> </w:t>
      </w:r>
      <w:r w:rsidRPr="005D1091">
        <w:rPr>
          <w:rFonts w:ascii="Times New Roman" w:hAnsi="Times New Roman" w:cs="Times New Roman"/>
          <w:sz w:val="28"/>
          <w:szCs w:val="28"/>
          <w:lang w:val="kk-KZ"/>
        </w:rPr>
        <w:t>В. Определение основного оборудования для гидравлической системы стационарного подъемника. Труды университета. - Караганда: КарТУ</w:t>
      </w:r>
      <w:r w:rsidR="00996197" w:rsidRPr="005D1091">
        <w:rPr>
          <w:rFonts w:ascii="Times New Roman" w:hAnsi="Times New Roman" w:cs="Times New Roman"/>
          <w:sz w:val="28"/>
          <w:szCs w:val="28"/>
          <w:lang w:val="kk-KZ"/>
        </w:rPr>
        <w:t xml:space="preserve"> имени Абылкаса Сагинова</w:t>
      </w:r>
      <w:r w:rsidRPr="005D1091">
        <w:rPr>
          <w:rFonts w:ascii="Times New Roman" w:hAnsi="Times New Roman" w:cs="Times New Roman"/>
          <w:sz w:val="28"/>
          <w:szCs w:val="28"/>
          <w:lang w:val="kk-KZ"/>
        </w:rPr>
        <w:t>, 202</w:t>
      </w:r>
      <w:r w:rsidR="00996197" w:rsidRPr="005D1091">
        <w:rPr>
          <w:rFonts w:ascii="Times New Roman" w:hAnsi="Times New Roman" w:cs="Times New Roman"/>
          <w:sz w:val="28"/>
          <w:szCs w:val="28"/>
          <w:lang w:val="kk-KZ"/>
        </w:rPr>
        <w:t>2</w:t>
      </w:r>
      <w:r w:rsidRPr="005D1091">
        <w:rPr>
          <w:rFonts w:ascii="Times New Roman" w:hAnsi="Times New Roman" w:cs="Times New Roman"/>
          <w:sz w:val="28"/>
          <w:szCs w:val="28"/>
          <w:lang w:val="kk-KZ"/>
        </w:rPr>
        <w:t xml:space="preserve">. - № </w:t>
      </w:r>
      <w:r w:rsidR="00996197" w:rsidRPr="005D1091">
        <w:rPr>
          <w:rFonts w:ascii="Times New Roman" w:hAnsi="Times New Roman" w:cs="Times New Roman"/>
          <w:sz w:val="28"/>
          <w:szCs w:val="28"/>
          <w:lang w:val="kk-KZ"/>
        </w:rPr>
        <w:t>4</w:t>
      </w:r>
      <w:r w:rsidRPr="005D1091">
        <w:rPr>
          <w:rFonts w:ascii="Times New Roman" w:hAnsi="Times New Roman" w:cs="Times New Roman"/>
          <w:sz w:val="28"/>
          <w:szCs w:val="28"/>
          <w:lang w:val="kk-KZ"/>
        </w:rPr>
        <w:t xml:space="preserve">. – С. </w:t>
      </w:r>
      <w:r w:rsidR="00996197" w:rsidRPr="005D1091">
        <w:rPr>
          <w:rFonts w:ascii="Times New Roman" w:hAnsi="Times New Roman" w:cs="Times New Roman"/>
          <w:sz w:val="28"/>
          <w:szCs w:val="28"/>
          <w:lang w:val="kk-KZ"/>
        </w:rPr>
        <w:t>266</w:t>
      </w:r>
      <w:r w:rsidRPr="005D1091">
        <w:rPr>
          <w:rFonts w:ascii="Times New Roman" w:hAnsi="Times New Roman" w:cs="Times New Roman"/>
          <w:sz w:val="28"/>
          <w:szCs w:val="28"/>
          <w:lang w:val="kk-KZ"/>
        </w:rPr>
        <w:t>-</w:t>
      </w:r>
      <w:r w:rsidR="00996197" w:rsidRPr="005D1091">
        <w:rPr>
          <w:rFonts w:ascii="Times New Roman" w:hAnsi="Times New Roman" w:cs="Times New Roman"/>
          <w:sz w:val="28"/>
          <w:szCs w:val="28"/>
          <w:lang w:val="kk-KZ"/>
        </w:rPr>
        <w:t>273</w:t>
      </w:r>
      <w:r w:rsidRPr="005D1091">
        <w:rPr>
          <w:rFonts w:ascii="Times New Roman" w:hAnsi="Times New Roman" w:cs="Times New Roman"/>
          <w:sz w:val="28"/>
          <w:szCs w:val="28"/>
          <w:lang w:val="kk-KZ"/>
        </w:rPr>
        <w:t>.</w:t>
      </w:r>
      <w:r w:rsidR="00996197">
        <w:rPr>
          <w:rFonts w:ascii="Times New Roman" w:hAnsi="Times New Roman" w:cs="Times New Roman"/>
          <w:sz w:val="28"/>
          <w:szCs w:val="28"/>
          <w:lang w:val="kk-KZ"/>
        </w:rPr>
        <w:t xml:space="preserve"> </w:t>
      </w:r>
    </w:p>
    <w:bookmarkEnd w:id="46"/>
    <w:p w14:paraId="462103CF" w14:textId="77777777" w:rsidR="00996197" w:rsidRPr="005524CC" w:rsidRDefault="00996197" w:rsidP="005D1091">
      <w:pPr>
        <w:spacing w:after="0" w:line="240" w:lineRule="auto"/>
        <w:ind w:firstLine="851"/>
        <w:jc w:val="both"/>
        <w:rPr>
          <w:rFonts w:ascii="Times New Roman" w:hAnsi="Times New Roman" w:cs="Times New Roman"/>
          <w:sz w:val="28"/>
          <w:szCs w:val="28"/>
          <w:lang w:val="kk-KZ"/>
        </w:rPr>
      </w:pPr>
    </w:p>
    <w:p w14:paraId="7B9BEC4B"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27C5001E"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4BA256F0"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2DEE1F70"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2338D4E5"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564C1A6D"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409E9B25"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1FB2A23A"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23063EFF"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41AB91C1"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6E038023"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1757B58E"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1ADCBF5C"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21A5FDCC"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7806389F"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21B730D6"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0BD94C00"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2A454FB4"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400F6C9B"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2AC64356"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13120998"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3606CD68"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3E02E9AB"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10CB2BA0"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5D555F2E"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2F31618C"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1477F8AD"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598BBCE5"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60DA71EF"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3751C860"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5780C997" w14:textId="62360BD9" w:rsidR="00996197" w:rsidRDefault="00996197" w:rsidP="00B80455">
      <w:pPr>
        <w:spacing w:after="0" w:line="240" w:lineRule="auto"/>
        <w:ind w:firstLine="851"/>
        <w:jc w:val="both"/>
        <w:rPr>
          <w:rFonts w:ascii="Times New Roman" w:hAnsi="Times New Roman" w:cs="Times New Roman"/>
          <w:sz w:val="28"/>
          <w:szCs w:val="28"/>
          <w:lang w:val="kk-KZ"/>
        </w:rPr>
      </w:pPr>
    </w:p>
    <w:p w14:paraId="4E7162D7" w14:textId="6EE9B83B" w:rsidR="003654B6" w:rsidRDefault="003654B6" w:rsidP="00B80455">
      <w:pPr>
        <w:spacing w:after="0" w:line="240" w:lineRule="auto"/>
        <w:ind w:firstLine="851"/>
        <w:jc w:val="both"/>
        <w:rPr>
          <w:rFonts w:ascii="Times New Roman" w:hAnsi="Times New Roman" w:cs="Times New Roman"/>
          <w:sz w:val="28"/>
          <w:szCs w:val="28"/>
          <w:lang w:val="kk-KZ"/>
        </w:rPr>
      </w:pPr>
    </w:p>
    <w:p w14:paraId="174D9F61" w14:textId="17E80E1A" w:rsidR="003654B6" w:rsidRDefault="003654B6" w:rsidP="00B80455">
      <w:pPr>
        <w:spacing w:after="0" w:line="240" w:lineRule="auto"/>
        <w:ind w:firstLine="851"/>
        <w:jc w:val="both"/>
        <w:rPr>
          <w:rFonts w:ascii="Times New Roman" w:hAnsi="Times New Roman" w:cs="Times New Roman"/>
          <w:sz w:val="28"/>
          <w:szCs w:val="28"/>
          <w:lang w:val="kk-KZ"/>
        </w:rPr>
      </w:pPr>
    </w:p>
    <w:p w14:paraId="3C71C853" w14:textId="77777777" w:rsidR="003654B6" w:rsidRPr="005524CC" w:rsidRDefault="003654B6" w:rsidP="00B80455">
      <w:pPr>
        <w:spacing w:after="0" w:line="240" w:lineRule="auto"/>
        <w:ind w:firstLine="851"/>
        <w:jc w:val="both"/>
        <w:rPr>
          <w:rFonts w:ascii="Times New Roman" w:hAnsi="Times New Roman" w:cs="Times New Roman"/>
          <w:sz w:val="28"/>
          <w:szCs w:val="28"/>
          <w:lang w:val="kk-KZ"/>
        </w:rPr>
      </w:pPr>
    </w:p>
    <w:p w14:paraId="02C280F9"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7ADA7F22" w14:textId="77777777" w:rsidR="00996197" w:rsidRPr="005524CC" w:rsidRDefault="00996197" w:rsidP="00B80455">
      <w:pPr>
        <w:spacing w:after="0" w:line="240" w:lineRule="auto"/>
        <w:ind w:firstLine="851"/>
        <w:jc w:val="both"/>
        <w:rPr>
          <w:rFonts w:ascii="Times New Roman" w:hAnsi="Times New Roman" w:cs="Times New Roman"/>
          <w:sz w:val="28"/>
          <w:szCs w:val="28"/>
          <w:lang w:val="kk-KZ"/>
        </w:rPr>
      </w:pPr>
    </w:p>
    <w:p w14:paraId="2B4C41C7" w14:textId="77777777" w:rsidR="003A48DA" w:rsidRPr="001972A7" w:rsidRDefault="003A48DA" w:rsidP="001972A7">
      <w:pPr>
        <w:autoSpaceDE w:val="0"/>
        <w:autoSpaceDN w:val="0"/>
        <w:adjustRightInd w:val="0"/>
        <w:spacing w:after="0" w:line="240" w:lineRule="auto"/>
        <w:jc w:val="center"/>
        <w:rPr>
          <w:rFonts w:ascii="Times New Roman" w:hAnsi="Times New Roman" w:cs="Times New Roman"/>
          <w:b/>
          <w:sz w:val="28"/>
          <w:szCs w:val="28"/>
          <w:lang w:val="kk-KZ"/>
        </w:rPr>
      </w:pPr>
      <w:r w:rsidRPr="001972A7">
        <w:rPr>
          <w:rFonts w:ascii="Times New Roman" w:hAnsi="Times New Roman" w:cs="Times New Roman"/>
          <w:b/>
          <w:sz w:val="28"/>
          <w:szCs w:val="28"/>
          <w:lang w:val="kk-KZ"/>
        </w:rPr>
        <w:lastRenderedPageBreak/>
        <w:t>А</w:t>
      </w:r>
      <w:r w:rsidR="00333516">
        <w:rPr>
          <w:rFonts w:ascii="Times New Roman" w:hAnsi="Times New Roman" w:cs="Times New Roman"/>
          <w:b/>
          <w:sz w:val="28"/>
          <w:szCs w:val="28"/>
          <w:lang w:val="kk-KZ"/>
        </w:rPr>
        <w:t xml:space="preserve"> қосымшасы</w:t>
      </w:r>
    </w:p>
    <w:p w14:paraId="2784349A" w14:textId="77777777" w:rsidR="003A48DA" w:rsidRPr="001972A7" w:rsidRDefault="003A48DA" w:rsidP="009D0359">
      <w:pPr>
        <w:autoSpaceDE w:val="0"/>
        <w:autoSpaceDN w:val="0"/>
        <w:adjustRightInd w:val="0"/>
        <w:spacing w:after="0" w:line="240" w:lineRule="auto"/>
        <w:jc w:val="center"/>
        <w:rPr>
          <w:rFonts w:ascii="Times New Roman" w:hAnsi="Times New Roman" w:cs="Times New Roman"/>
          <w:b/>
          <w:sz w:val="28"/>
          <w:szCs w:val="28"/>
          <w:lang w:val="kk-KZ"/>
        </w:rPr>
      </w:pPr>
    </w:p>
    <w:p w14:paraId="15E2D276" w14:textId="77777777" w:rsidR="004A7ECB" w:rsidRDefault="00333516" w:rsidP="001972A7">
      <w:pPr>
        <w:autoSpaceDE w:val="0"/>
        <w:autoSpaceDN w:val="0"/>
        <w:adjustRightInd w:val="0"/>
        <w:spacing w:after="0" w:line="240" w:lineRule="auto"/>
        <w:jc w:val="center"/>
        <w:rPr>
          <w:rFonts w:ascii="Times New Roman" w:hAnsi="Times New Roman" w:cs="Times New Roman"/>
          <w:b/>
          <w:sz w:val="28"/>
          <w:szCs w:val="28"/>
          <w:lang w:val="kk-KZ"/>
        </w:rPr>
      </w:pPr>
      <w:r w:rsidRPr="00333516">
        <w:rPr>
          <w:rFonts w:ascii="Times New Roman" w:hAnsi="Times New Roman" w:cs="Times New Roman"/>
          <w:b/>
          <w:sz w:val="28"/>
          <w:szCs w:val="28"/>
          <w:lang w:val="kk-KZ"/>
        </w:rPr>
        <w:t xml:space="preserve">Әбілқас Сағынов атындағы ҚарТУ-дың оқу процесіне енгізу </w:t>
      </w:r>
      <w:r w:rsidR="004A7ECB">
        <w:rPr>
          <w:rFonts w:ascii="Times New Roman" w:hAnsi="Times New Roman" w:cs="Times New Roman"/>
          <w:b/>
          <w:sz w:val="28"/>
          <w:szCs w:val="28"/>
          <w:lang w:val="kk-KZ"/>
        </w:rPr>
        <w:t>акті</w:t>
      </w:r>
    </w:p>
    <w:p w14:paraId="39B0BC87" w14:textId="77777777" w:rsidR="00CE038C" w:rsidRPr="001972A7" w:rsidRDefault="009D0359" w:rsidP="001972A7">
      <w:pPr>
        <w:autoSpaceDE w:val="0"/>
        <w:autoSpaceDN w:val="0"/>
        <w:adjustRightInd w:val="0"/>
        <w:spacing w:after="0" w:line="240" w:lineRule="auto"/>
        <w:jc w:val="center"/>
        <w:rPr>
          <w:rFonts w:ascii="Times New Roman" w:hAnsi="Times New Roman" w:cs="Times New Roman"/>
          <w:b/>
          <w:sz w:val="28"/>
          <w:szCs w:val="28"/>
          <w:lang w:val="kk-KZ"/>
        </w:rPr>
      </w:pPr>
      <w:r>
        <w:rPr>
          <w:noProof/>
          <w:lang w:eastAsia="ru-RU"/>
        </w:rPr>
        <w:drawing>
          <wp:inline distT="0" distB="0" distL="0" distR="0" wp14:anchorId="1461CFD5" wp14:editId="076EEC4F">
            <wp:extent cx="5940225" cy="7645965"/>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8">
                      <a:extLst>
                        <a:ext uri="{28A0092B-C50C-407E-A947-70E740481C1C}">
                          <a14:useLocalDpi xmlns:a14="http://schemas.microsoft.com/office/drawing/2010/main" val="0"/>
                        </a:ext>
                      </a:extLst>
                    </a:blip>
                    <a:srcRect t="587"/>
                    <a:stretch/>
                  </pic:blipFill>
                  <pic:spPr bwMode="auto">
                    <a:xfrm>
                      <a:off x="0" y="0"/>
                      <a:ext cx="5940425" cy="7646222"/>
                    </a:xfrm>
                    <a:prstGeom prst="rect">
                      <a:avLst/>
                    </a:prstGeom>
                    <a:noFill/>
                    <a:ln>
                      <a:noFill/>
                    </a:ln>
                    <a:extLst>
                      <a:ext uri="{53640926-AAD7-44D8-BBD7-CCE9431645EC}">
                        <a14:shadowObscured xmlns:a14="http://schemas.microsoft.com/office/drawing/2010/main"/>
                      </a:ext>
                    </a:extLst>
                  </pic:spPr>
                </pic:pic>
              </a:graphicData>
            </a:graphic>
          </wp:inline>
        </w:drawing>
      </w:r>
    </w:p>
    <w:p w14:paraId="4C3D61B5" w14:textId="77777777" w:rsidR="001972A7" w:rsidRPr="001972A7" w:rsidRDefault="001972A7" w:rsidP="001972A7">
      <w:pPr>
        <w:spacing w:after="0" w:line="240" w:lineRule="auto"/>
        <w:rPr>
          <w:rFonts w:ascii="Times New Roman" w:hAnsi="Times New Roman" w:cs="Times New Roman"/>
          <w:b/>
          <w:sz w:val="28"/>
          <w:szCs w:val="28"/>
          <w:lang w:val="kk-KZ"/>
        </w:rPr>
      </w:pPr>
      <w:r w:rsidRPr="001972A7">
        <w:rPr>
          <w:rFonts w:ascii="Times New Roman" w:hAnsi="Times New Roman" w:cs="Times New Roman"/>
          <w:b/>
          <w:sz w:val="28"/>
          <w:szCs w:val="28"/>
          <w:lang w:val="kk-KZ"/>
        </w:rPr>
        <w:br w:type="page"/>
      </w:r>
    </w:p>
    <w:p w14:paraId="69DA2E59" w14:textId="77777777" w:rsidR="003A48DA" w:rsidRPr="001972A7" w:rsidRDefault="00C33614" w:rsidP="001972A7">
      <w:pPr>
        <w:spacing w:after="0" w:line="240" w:lineRule="auto"/>
        <w:jc w:val="center"/>
        <w:rPr>
          <w:rFonts w:ascii="Times New Roman" w:hAnsi="Times New Roman" w:cs="Times New Roman"/>
          <w:b/>
          <w:sz w:val="28"/>
          <w:szCs w:val="28"/>
          <w:lang w:val="kk-KZ"/>
        </w:rPr>
      </w:pPr>
      <w:r w:rsidRPr="001972A7">
        <w:rPr>
          <w:rFonts w:ascii="Times New Roman" w:hAnsi="Times New Roman" w:cs="Times New Roman"/>
          <w:b/>
          <w:sz w:val="28"/>
          <w:szCs w:val="28"/>
          <w:lang w:val="kk-KZ"/>
        </w:rPr>
        <w:lastRenderedPageBreak/>
        <w:t>Б</w:t>
      </w:r>
      <w:r w:rsidR="00333516">
        <w:rPr>
          <w:rFonts w:ascii="Times New Roman" w:hAnsi="Times New Roman" w:cs="Times New Roman"/>
          <w:b/>
          <w:sz w:val="28"/>
          <w:szCs w:val="28"/>
          <w:lang w:val="kk-KZ"/>
        </w:rPr>
        <w:t xml:space="preserve"> қосымшасы</w:t>
      </w:r>
    </w:p>
    <w:p w14:paraId="7231051D" w14:textId="77777777" w:rsidR="003A48DA" w:rsidRDefault="003A48DA" w:rsidP="001972A7">
      <w:pPr>
        <w:autoSpaceDE w:val="0"/>
        <w:autoSpaceDN w:val="0"/>
        <w:adjustRightInd w:val="0"/>
        <w:spacing w:after="0" w:line="240" w:lineRule="auto"/>
        <w:jc w:val="center"/>
        <w:rPr>
          <w:rFonts w:ascii="Times New Roman" w:hAnsi="Times New Roman" w:cs="Times New Roman"/>
          <w:b/>
          <w:sz w:val="28"/>
          <w:szCs w:val="28"/>
          <w:lang w:val="kk-KZ"/>
        </w:rPr>
      </w:pPr>
    </w:p>
    <w:p w14:paraId="5D9E223E" w14:textId="77777777" w:rsidR="004A7ECB" w:rsidRDefault="00333516" w:rsidP="005803A4">
      <w:pPr>
        <w:autoSpaceDE w:val="0"/>
        <w:autoSpaceDN w:val="0"/>
        <w:adjustRightInd w:val="0"/>
        <w:spacing w:after="0" w:line="240" w:lineRule="auto"/>
        <w:jc w:val="center"/>
        <w:rPr>
          <w:rFonts w:ascii="Times New Roman" w:hAnsi="Times New Roman" w:cs="Times New Roman"/>
          <w:b/>
          <w:noProof/>
          <w:sz w:val="28"/>
          <w:szCs w:val="28"/>
          <w:lang w:val="kk-KZ"/>
        </w:rPr>
      </w:pPr>
      <w:r w:rsidRPr="00333516">
        <w:rPr>
          <w:rFonts w:ascii="Times New Roman" w:hAnsi="Times New Roman" w:cs="Times New Roman"/>
          <w:b/>
          <w:noProof/>
          <w:sz w:val="28"/>
          <w:szCs w:val="28"/>
          <w:lang w:val="kk-KZ"/>
        </w:rPr>
        <w:t>Авторлық құқықпен қорғалатын объектілерге құқықтардың мемлекеттік тізілімге мәліметтерді енгізу туралы куәлік</w:t>
      </w:r>
    </w:p>
    <w:p w14:paraId="16949658" w14:textId="77777777" w:rsidR="005803A4" w:rsidRPr="001972A7" w:rsidRDefault="005803A4" w:rsidP="005803A4">
      <w:pPr>
        <w:autoSpaceDE w:val="0"/>
        <w:autoSpaceDN w:val="0"/>
        <w:adjustRightInd w:val="0"/>
        <w:spacing w:after="0" w:line="240" w:lineRule="auto"/>
        <w:jc w:val="center"/>
        <w:rPr>
          <w:rFonts w:ascii="Times New Roman" w:hAnsi="Times New Roman" w:cs="Times New Roman"/>
          <w:b/>
          <w:sz w:val="28"/>
          <w:szCs w:val="28"/>
          <w:lang w:val="kk-KZ"/>
        </w:rPr>
      </w:pPr>
      <w:r>
        <w:rPr>
          <w:noProof/>
          <w:lang w:eastAsia="ru-RU"/>
        </w:rPr>
        <w:drawing>
          <wp:inline distT="0" distB="0" distL="0" distR="0" wp14:anchorId="456C4294" wp14:editId="6543043A">
            <wp:extent cx="5667375" cy="802005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667375" cy="8020050"/>
                    </a:xfrm>
                    <a:prstGeom prst="rect">
                      <a:avLst/>
                    </a:prstGeom>
                  </pic:spPr>
                </pic:pic>
              </a:graphicData>
            </a:graphic>
          </wp:inline>
        </w:drawing>
      </w:r>
    </w:p>
    <w:p w14:paraId="5D585E12" w14:textId="77777777" w:rsidR="001972A7" w:rsidRDefault="001972A7">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221DC9E8" w14:textId="77777777" w:rsidR="003A48DA" w:rsidRPr="001972A7" w:rsidRDefault="00C33614" w:rsidP="001972A7">
      <w:pPr>
        <w:autoSpaceDE w:val="0"/>
        <w:autoSpaceDN w:val="0"/>
        <w:adjustRightInd w:val="0"/>
        <w:spacing w:after="0" w:line="240" w:lineRule="auto"/>
        <w:jc w:val="center"/>
        <w:rPr>
          <w:rFonts w:ascii="Times New Roman" w:hAnsi="Times New Roman" w:cs="Times New Roman"/>
          <w:b/>
          <w:sz w:val="28"/>
          <w:szCs w:val="28"/>
          <w:lang w:val="kk-KZ"/>
        </w:rPr>
      </w:pPr>
      <w:r w:rsidRPr="001972A7">
        <w:rPr>
          <w:rFonts w:ascii="Times New Roman" w:hAnsi="Times New Roman" w:cs="Times New Roman"/>
          <w:b/>
          <w:sz w:val="28"/>
          <w:szCs w:val="28"/>
          <w:lang w:val="kk-KZ"/>
        </w:rPr>
        <w:lastRenderedPageBreak/>
        <w:t>В</w:t>
      </w:r>
      <w:r w:rsidR="00333516">
        <w:rPr>
          <w:rFonts w:ascii="Times New Roman" w:hAnsi="Times New Roman" w:cs="Times New Roman"/>
          <w:b/>
          <w:sz w:val="28"/>
          <w:szCs w:val="28"/>
          <w:lang w:val="kk-KZ"/>
        </w:rPr>
        <w:t xml:space="preserve"> қосымшасы</w:t>
      </w:r>
    </w:p>
    <w:p w14:paraId="6BD79C4D" w14:textId="77777777" w:rsidR="003A48DA" w:rsidRDefault="003A48DA" w:rsidP="001972A7">
      <w:pPr>
        <w:autoSpaceDE w:val="0"/>
        <w:autoSpaceDN w:val="0"/>
        <w:adjustRightInd w:val="0"/>
        <w:spacing w:after="0" w:line="240" w:lineRule="auto"/>
        <w:jc w:val="center"/>
        <w:rPr>
          <w:rFonts w:ascii="Times New Roman" w:hAnsi="Times New Roman" w:cs="Times New Roman"/>
          <w:b/>
          <w:sz w:val="28"/>
          <w:szCs w:val="28"/>
          <w:lang w:val="kk-KZ"/>
        </w:rPr>
      </w:pPr>
    </w:p>
    <w:p w14:paraId="499419B4" w14:textId="77777777" w:rsidR="003A48DA" w:rsidRDefault="00333516" w:rsidP="00333516">
      <w:pPr>
        <w:autoSpaceDE w:val="0"/>
        <w:autoSpaceDN w:val="0"/>
        <w:adjustRightInd w:val="0"/>
        <w:spacing w:after="0" w:line="240" w:lineRule="auto"/>
        <w:jc w:val="center"/>
        <w:rPr>
          <w:rFonts w:ascii="Times New Roman" w:hAnsi="Times New Roman" w:cs="Times New Roman"/>
          <w:b/>
          <w:sz w:val="28"/>
          <w:szCs w:val="28"/>
          <w:lang w:val="kk-KZ"/>
        </w:rPr>
      </w:pPr>
      <w:r w:rsidRPr="00333516">
        <w:rPr>
          <w:rFonts w:ascii="Times New Roman" w:hAnsi="Times New Roman" w:cs="Times New Roman"/>
          <w:noProof/>
          <w:sz w:val="28"/>
          <w:szCs w:val="28"/>
          <w:lang w:val="kk-KZ"/>
        </w:rPr>
        <w:t xml:space="preserve"> </w:t>
      </w:r>
      <w:r w:rsidRPr="00333516">
        <w:rPr>
          <w:rFonts w:ascii="Times New Roman" w:hAnsi="Times New Roman" w:cs="Times New Roman"/>
          <w:b/>
          <w:sz w:val="28"/>
          <w:szCs w:val="28"/>
          <w:lang w:val="kk-KZ"/>
        </w:rPr>
        <w:t>«ҚазТрансПромМаш» Ж</w:t>
      </w:r>
      <w:r w:rsidR="004A7ECB">
        <w:rPr>
          <w:rFonts w:ascii="Times New Roman" w:hAnsi="Times New Roman" w:cs="Times New Roman"/>
          <w:b/>
          <w:sz w:val="28"/>
          <w:szCs w:val="28"/>
          <w:lang w:val="kk-KZ"/>
        </w:rPr>
        <w:t>ШС-дан әзірлемені енгізу акті</w:t>
      </w:r>
    </w:p>
    <w:p w14:paraId="51AADF3D" w14:textId="77777777" w:rsidR="004A7ECB" w:rsidRPr="0012637C" w:rsidRDefault="004A7ECB" w:rsidP="00333516">
      <w:pPr>
        <w:autoSpaceDE w:val="0"/>
        <w:autoSpaceDN w:val="0"/>
        <w:adjustRightInd w:val="0"/>
        <w:spacing w:after="0" w:line="240" w:lineRule="auto"/>
        <w:jc w:val="center"/>
        <w:rPr>
          <w:rFonts w:ascii="Times New Roman" w:hAnsi="Times New Roman" w:cs="Times New Roman"/>
          <w:b/>
          <w:sz w:val="28"/>
          <w:szCs w:val="28"/>
          <w:lang w:val="kk-KZ"/>
        </w:rPr>
      </w:pPr>
    </w:p>
    <w:p w14:paraId="234300A0" w14:textId="77777777" w:rsidR="003A48DA" w:rsidRPr="00794DF4" w:rsidRDefault="00E3461E" w:rsidP="001972A7">
      <w:pPr>
        <w:autoSpaceDE w:val="0"/>
        <w:autoSpaceDN w:val="0"/>
        <w:adjustRightInd w:val="0"/>
        <w:spacing w:after="0" w:line="240" w:lineRule="auto"/>
        <w:jc w:val="center"/>
        <w:rPr>
          <w:rFonts w:ascii="Times New Roman" w:hAnsi="Times New Roman" w:cs="Times New Roman"/>
          <w:b/>
          <w:sz w:val="28"/>
          <w:szCs w:val="28"/>
        </w:rPr>
      </w:pPr>
      <w:r w:rsidRPr="00E3461E">
        <w:rPr>
          <w:rFonts w:ascii="Times New Roman" w:hAnsi="Times New Roman" w:cs="Times New Roman"/>
          <w:b/>
          <w:noProof/>
          <w:sz w:val="28"/>
          <w:szCs w:val="28"/>
          <w:lang w:eastAsia="ru-RU"/>
        </w:rPr>
        <w:drawing>
          <wp:inline distT="0" distB="0" distL="0" distR="0" wp14:anchorId="57060474" wp14:editId="1CE5B8C0">
            <wp:extent cx="5876762" cy="7611190"/>
            <wp:effectExtent l="38100" t="38100" r="86360" b="104140"/>
            <wp:docPr id="7" name="Рисунок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D580ABA-52C3-467B-B103-F0D9EE6F60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D580ABA-52C3-467B-B103-F0D9EE6F6053}"/>
                        </a:ext>
                      </a:extLst>
                    </pic:cNvPr>
                    <pic:cNvPicPr>
                      <a:picLocks noChangeAspect="1"/>
                    </pic:cNvPicPr>
                  </pic:nvPicPr>
                  <pic:blipFill>
                    <a:blip r:embed="rId160">
                      <a:extLst>
                        <a:ext uri="{28A0092B-C50C-407E-A947-70E740481C1C}">
                          <a14:useLocalDpi xmlns:a14="http://schemas.microsoft.com/office/drawing/2010/main" val="0"/>
                        </a:ext>
                      </a:extLst>
                    </a:blip>
                    <a:stretch>
                      <a:fillRect/>
                    </a:stretch>
                  </pic:blipFill>
                  <pic:spPr>
                    <a:xfrm>
                      <a:off x="0" y="0"/>
                      <a:ext cx="5929457" cy="7679437"/>
                    </a:xfrm>
                    <a:prstGeom prst="rect">
                      <a:avLst/>
                    </a:prstGeom>
                    <a:effectLst>
                      <a:outerShdw blurRad="50800" dist="38100" dir="2700000" algn="tl" rotWithShape="0">
                        <a:prstClr val="black">
                          <a:alpha val="40000"/>
                        </a:prstClr>
                      </a:outerShdw>
                    </a:effectLst>
                  </pic:spPr>
                </pic:pic>
              </a:graphicData>
            </a:graphic>
          </wp:inline>
        </w:drawing>
      </w:r>
    </w:p>
    <w:p w14:paraId="5C7BCF51" w14:textId="77777777" w:rsidR="001972A7" w:rsidRDefault="001972A7">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14CD446C" w14:textId="77777777" w:rsidR="003A48DA" w:rsidRDefault="00C33614" w:rsidP="001972A7">
      <w:pPr>
        <w:spacing w:after="0" w:line="240" w:lineRule="auto"/>
        <w:jc w:val="center"/>
        <w:rPr>
          <w:rFonts w:ascii="Times New Roman" w:hAnsi="Times New Roman" w:cs="Times New Roman"/>
          <w:b/>
          <w:sz w:val="28"/>
          <w:szCs w:val="28"/>
          <w:lang w:val="kk-KZ"/>
        </w:rPr>
      </w:pPr>
      <w:r w:rsidRPr="001972A7">
        <w:rPr>
          <w:rFonts w:ascii="Times New Roman" w:hAnsi="Times New Roman" w:cs="Times New Roman"/>
          <w:b/>
          <w:sz w:val="28"/>
          <w:szCs w:val="28"/>
          <w:lang w:val="kk-KZ"/>
        </w:rPr>
        <w:lastRenderedPageBreak/>
        <w:t>Г</w:t>
      </w:r>
      <w:r w:rsidR="005419FE">
        <w:rPr>
          <w:rFonts w:ascii="Times New Roman" w:hAnsi="Times New Roman" w:cs="Times New Roman"/>
          <w:b/>
          <w:sz w:val="28"/>
          <w:szCs w:val="28"/>
          <w:lang w:val="kk-KZ"/>
        </w:rPr>
        <w:t xml:space="preserve"> қосымшасы</w:t>
      </w:r>
    </w:p>
    <w:p w14:paraId="21C6AF97" w14:textId="77777777" w:rsidR="001E144C" w:rsidRDefault="001E144C" w:rsidP="001972A7">
      <w:pPr>
        <w:spacing w:after="0" w:line="240" w:lineRule="auto"/>
        <w:jc w:val="center"/>
        <w:rPr>
          <w:rFonts w:ascii="Times New Roman" w:hAnsi="Times New Roman" w:cs="Times New Roman"/>
          <w:b/>
          <w:sz w:val="28"/>
          <w:szCs w:val="28"/>
          <w:lang w:val="kk-KZ"/>
        </w:rPr>
      </w:pPr>
    </w:p>
    <w:p w14:paraId="5E4AEADA" w14:textId="77777777" w:rsidR="00333516" w:rsidRDefault="00333516" w:rsidP="001972A7">
      <w:pPr>
        <w:spacing w:after="0" w:line="240" w:lineRule="auto"/>
        <w:jc w:val="center"/>
        <w:rPr>
          <w:rFonts w:ascii="Times New Roman" w:eastAsia="Times New Roman" w:hAnsi="Times New Roman" w:cs="Times New Roman"/>
          <w:b/>
          <w:sz w:val="28"/>
          <w:szCs w:val="28"/>
          <w:lang w:val="kk-KZ" w:eastAsia="ru-RU"/>
        </w:rPr>
      </w:pPr>
      <w:r w:rsidRPr="00333516">
        <w:rPr>
          <w:rFonts w:ascii="Times New Roman" w:eastAsia="Times New Roman" w:hAnsi="Times New Roman" w:cs="Times New Roman"/>
          <w:b/>
          <w:sz w:val="28"/>
          <w:szCs w:val="28"/>
          <w:lang w:val="kk-KZ" w:eastAsia="ru-RU"/>
        </w:rPr>
        <w:t xml:space="preserve">Ресей Федерациясының «Теміржол платформалары тасымалдайтын контейнерлерге үйілме жүктерді тиеу әдісі» өнертабысына патент </w:t>
      </w:r>
    </w:p>
    <w:p w14:paraId="7B209378" w14:textId="77777777" w:rsidR="004A7ECB" w:rsidRPr="00333516" w:rsidRDefault="004A7ECB" w:rsidP="001972A7">
      <w:pPr>
        <w:spacing w:after="0" w:line="240" w:lineRule="auto"/>
        <w:jc w:val="center"/>
        <w:rPr>
          <w:rFonts w:ascii="Times New Roman" w:hAnsi="Times New Roman" w:cs="Times New Roman"/>
          <w:b/>
          <w:sz w:val="28"/>
          <w:szCs w:val="28"/>
          <w:lang w:val="kk-KZ"/>
        </w:rPr>
      </w:pPr>
    </w:p>
    <w:p w14:paraId="2BC6607A" w14:textId="77777777" w:rsidR="0012637C" w:rsidRPr="0012637C" w:rsidRDefault="001E144C" w:rsidP="00040571">
      <w:pPr>
        <w:jc w:val="center"/>
        <w:rPr>
          <w:rFonts w:ascii="Times New Roman" w:hAnsi="Times New Roman" w:cs="Times New Roman"/>
          <w:b/>
          <w:sz w:val="28"/>
          <w:szCs w:val="28"/>
          <w:lang w:val="kk-KZ"/>
        </w:rPr>
      </w:pPr>
      <w:r w:rsidRPr="001E144C">
        <w:rPr>
          <w:rFonts w:ascii="Times New Roman" w:hAnsi="Times New Roman" w:cs="Times New Roman"/>
          <w:b/>
          <w:noProof/>
          <w:sz w:val="28"/>
          <w:szCs w:val="28"/>
          <w:lang w:eastAsia="ru-RU"/>
        </w:rPr>
        <w:drawing>
          <wp:inline distT="0" distB="0" distL="0" distR="0" wp14:anchorId="33ED52BA" wp14:editId="328B6D28">
            <wp:extent cx="5668264" cy="7963531"/>
            <wp:effectExtent l="0" t="0" r="8890" b="0"/>
            <wp:docPr id="35843" name="Рисунок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B308F98-62DD-4F0A-B969-D6DFCA6899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3" name="Рисунок 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B308F98-62DD-4F0A-B969-D6DFCA689909}"/>
                        </a:ext>
                      </a:extLst>
                    </pic:cNvPr>
                    <pic:cNvPicPr>
                      <a:picLocks noChangeAspect="1"/>
                    </pic:cNvPicPr>
                  </pic:nvPicPr>
                  <pic:blipFill rotWithShape="1">
                    <a:blip r:embed="rId161">
                      <a:extLst>
                        <a:ext uri="{28A0092B-C50C-407E-A947-70E740481C1C}">
                          <a14:useLocalDpi xmlns:a14="http://schemas.microsoft.com/office/drawing/2010/main" val="0"/>
                        </a:ext>
                      </a:extLst>
                    </a:blip>
                    <a:srcRect t="4218" r="6551" b="2867"/>
                    <a:stretch/>
                  </pic:blipFill>
                  <pic:spPr bwMode="auto">
                    <a:xfrm>
                      <a:off x="0" y="0"/>
                      <a:ext cx="5723738" cy="8041468"/>
                    </a:xfrm>
                    <a:prstGeom prst="rect">
                      <a:avLst/>
                    </a:prstGeom>
                    <a:noFill/>
                    <a:ln>
                      <a:noFill/>
                    </a:ln>
                    <a:extLst>
                      <a:ext uri="{53640926-AAD7-44D8-BBD7-CCE9431645EC}">
                        <a14:shadowObscured xmlns:a14="http://schemas.microsoft.com/office/drawing/2010/main"/>
                      </a:ext>
                    </a:extLst>
                  </pic:spPr>
                </pic:pic>
              </a:graphicData>
            </a:graphic>
          </wp:inline>
        </w:drawing>
      </w:r>
    </w:p>
    <w:sectPr w:rsidR="0012637C" w:rsidRPr="0012637C" w:rsidSect="00871BE7">
      <w:headerReference w:type="even" r:id="rId162"/>
      <w:headerReference w:type="default" r:id="rId163"/>
      <w:footerReference w:type="even" r:id="rId164"/>
      <w:footerReference w:type="default" r:id="rId165"/>
      <w:pgSz w:w="11906" w:h="16838"/>
      <w:pgMar w:top="1134" w:right="850" w:bottom="1134" w:left="1701" w:header="708"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1091F8" w14:textId="77777777" w:rsidR="007559D5" w:rsidRDefault="007559D5" w:rsidP="00203303">
      <w:pPr>
        <w:spacing w:after="0" w:line="240" w:lineRule="auto"/>
      </w:pPr>
      <w:r>
        <w:separator/>
      </w:r>
    </w:p>
  </w:endnote>
  <w:endnote w:type="continuationSeparator" w:id="0">
    <w:p w14:paraId="0D9B7A89" w14:textId="77777777" w:rsidR="007559D5" w:rsidRDefault="007559D5" w:rsidP="002033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tarSymbol">
    <w:altName w:val="Arial Unicode MS"/>
    <w:charset w:val="80"/>
    <w:family w:val="auto"/>
    <w:pitch w:val="default"/>
    <w:sig w:usb0="00000203" w:usb1="08070000" w:usb2="00000010" w:usb3="00000000" w:csb0="00020005"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HelvDL">
    <w:altName w:val="Times New Roman"/>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 w:name="TimesNewRomanPSMT">
    <w:altName w:val="Arial Unicode MS"/>
    <w:charset w:val="00"/>
    <w:family w:val="auto"/>
    <w:pitch w:val="default"/>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1015490"/>
      <w:docPartObj>
        <w:docPartGallery w:val="Page Numbers (Bottom of Page)"/>
        <w:docPartUnique/>
      </w:docPartObj>
    </w:sdtPr>
    <w:sdtEndPr/>
    <w:sdtContent>
      <w:p w14:paraId="39F06779" w14:textId="77777777" w:rsidR="00B54D03" w:rsidRDefault="00B54D03">
        <w:pPr>
          <w:pStyle w:val="af2"/>
          <w:jc w:val="center"/>
        </w:pPr>
        <w:r>
          <w:fldChar w:fldCharType="begin"/>
        </w:r>
        <w:r>
          <w:instrText>PAGE   \* MERGEFORMAT</w:instrText>
        </w:r>
        <w:r>
          <w:fldChar w:fldCharType="separate"/>
        </w:r>
        <w:r w:rsidR="00B87A9B">
          <w:rPr>
            <w:noProof/>
          </w:rPr>
          <w:t>1</w:t>
        </w:r>
        <w:r>
          <w:fldChar w:fldCharType="end"/>
        </w:r>
      </w:p>
    </w:sdtContent>
  </w:sdt>
  <w:p w14:paraId="56BE5350" w14:textId="77777777" w:rsidR="00B54D03" w:rsidRDefault="00B54D03">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182749" w14:textId="77777777" w:rsidR="00B54D03" w:rsidRDefault="00B54D03">
    <w:pPr>
      <w:pStyle w:val="af4"/>
      <w:spacing w:line="14" w:lineRule="auto"/>
      <w:jc w:val="left"/>
    </w:pPr>
    <w:r>
      <w:rPr>
        <w:noProof/>
      </w:rPr>
      <mc:AlternateContent>
        <mc:Choice Requires="wps">
          <w:drawing>
            <wp:anchor distT="0" distB="0" distL="114300" distR="114300" simplePos="0" relativeHeight="251651584" behindDoc="1" locked="0" layoutInCell="1" allowOverlap="1" wp14:anchorId="69B97859" wp14:editId="0B4AF103">
              <wp:simplePos x="0" y="0"/>
              <wp:positionH relativeFrom="page">
                <wp:posOffset>701040</wp:posOffset>
              </wp:positionH>
              <wp:positionV relativeFrom="page">
                <wp:posOffset>9811385</wp:posOffset>
              </wp:positionV>
              <wp:extent cx="5980430" cy="0"/>
              <wp:effectExtent l="5715" t="10160" r="5080" b="8890"/>
              <wp:wrapNone/>
              <wp:docPr id="1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043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BF090A" id="Line 3" o:spid="_x0000_s1026" style="position:absolute;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pt,772.55pt" to="526.1pt,77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" strokeweight=".48pt">
              <w10:wrap anchorx="page" anchory="page"/>
            </v:line>
          </w:pict>
        </mc:Fallback>
      </mc:AlternateContent>
    </w:r>
  </w:p>
  <w:p w14:paraId="1AA7FAAE" w14:textId="77777777" w:rsidR="00B54D03" w:rsidRDefault="00B54D03"/>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9922066"/>
      <w:docPartObj>
        <w:docPartGallery w:val="Page Numbers (Bottom of Page)"/>
        <w:docPartUnique/>
      </w:docPartObj>
    </w:sdtPr>
    <w:sdtEndPr/>
    <w:sdtContent>
      <w:p w14:paraId="35047C59" w14:textId="77777777" w:rsidR="00B54D03" w:rsidRDefault="00B54D03">
        <w:pPr>
          <w:pStyle w:val="af2"/>
          <w:jc w:val="center"/>
        </w:pPr>
        <w:r>
          <w:fldChar w:fldCharType="begin"/>
        </w:r>
        <w:r>
          <w:instrText>PAGE   \* MERGEFORMAT</w:instrText>
        </w:r>
        <w:r>
          <w:fldChar w:fldCharType="separate"/>
        </w:r>
        <w:r w:rsidR="00B87A9B">
          <w:rPr>
            <w:noProof/>
          </w:rPr>
          <w:t>129</w:t>
        </w:r>
        <w:r>
          <w:fldChar w:fldCharType="end"/>
        </w:r>
      </w:p>
    </w:sdtContent>
  </w:sdt>
  <w:p w14:paraId="082324CC" w14:textId="77777777" w:rsidR="00B54D03" w:rsidRDefault="00B54D03">
    <w:pPr>
      <w:pStyle w:val="af4"/>
      <w:spacing w:line="14" w:lineRule="auto"/>
      <w:jc w:val="left"/>
    </w:pPr>
  </w:p>
  <w:p w14:paraId="47475E01" w14:textId="77777777" w:rsidR="00B54D03" w:rsidRDefault="00B54D0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3A5B47" w14:textId="77777777" w:rsidR="007559D5" w:rsidRDefault="007559D5" w:rsidP="00203303">
      <w:pPr>
        <w:spacing w:after="0" w:line="240" w:lineRule="auto"/>
      </w:pPr>
      <w:r>
        <w:separator/>
      </w:r>
    </w:p>
  </w:footnote>
  <w:footnote w:type="continuationSeparator" w:id="0">
    <w:p w14:paraId="1F2C64AD" w14:textId="77777777" w:rsidR="007559D5" w:rsidRDefault="007559D5" w:rsidP="0020330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869DE6" w14:textId="77777777" w:rsidR="00B54D03" w:rsidRDefault="00B54D03">
    <w:pPr>
      <w:pStyle w:val="af6"/>
      <w:jc w:val="center"/>
    </w:pPr>
  </w:p>
  <w:p w14:paraId="206458D3" w14:textId="77777777" w:rsidR="00B54D03" w:rsidRDefault="00B54D03">
    <w:pPr>
      <w:pStyle w:val="af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E85379" w14:textId="77777777" w:rsidR="00B54D03" w:rsidRDefault="00B54D03">
    <w:pPr>
      <w:pStyle w:val="af4"/>
      <w:spacing w:line="14" w:lineRule="auto"/>
      <w:jc w:val="left"/>
    </w:pPr>
    <w:r>
      <w:rPr>
        <w:noProof/>
      </w:rPr>
      <mc:AlternateContent>
        <mc:Choice Requires="wps">
          <w:drawing>
            <wp:anchor distT="0" distB="0" distL="114300" distR="114300" simplePos="0" relativeHeight="251650560" behindDoc="1" locked="0" layoutInCell="1" allowOverlap="1" wp14:anchorId="19C7A77F" wp14:editId="1B716EEF">
              <wp:simplePos x="0" y="0"/>
              <wp:positionH relativeFrom="page">
                <wp:posOffset>701040</wp:posOffset>
              </wp:positionH>
              <wp:positionV relativeFrom="page">
                <wp:posOffset>810895</wp:posOffset>
              </wp:positionV>
              <wp:extent cx="5977255" cy="0"/>
              <wp:effectExtent l="5715" t="10795" r="8255" b="8255"/>
              <wp:wrapNone/>
              <wp:docPr id="12"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7725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228703" id="Line 8" o:spid="_x0000_s1026" style="position:absolute;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2pt,63.85pt" to="525.85pt,6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" strokeweight=".48pt">
              <w10:wrap anchorx="page" anchory="page"/>
            </v:line>
          </w:pict>
        </mc:Fallback>
      </mc:AlternateContent>
    </w:r>
  </w:p>
  <w:p w14:paraId="38D728DE" w14:textId="77777777" w:rsidR="00B54D03" w:rsidRDefault="00B54D0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AFC31" w14:textId="77777777" w:rsidR="00B54D03" w:rsidRDefault="00B54D03">
    <w:pPr>
      <w:pStyle w:val="af4"/>
      <w:spacing w:line="14" w:lineRule="auto"/>
      <w:jc w:val="left"/>
    </w:pPr>
  </w:p>
  <w:p w14:paraId="4ED9AA02" w14:textId="77777777" w:rsidR="00B54D03" w:rsidRDefault="00B54D0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7"/>
    <w:multiLevelType w:val="multilevel"/>
    <w:tmpl w:val="00000007"/>
    <w:name w:val="WW8Num8"/>
    <w:lvl w:ilvl="0">
      <w:start w:val="2"/>
      <w:numFmt w:val="decimal"/>
      <w:lvlText w:val="%1."/>
      <w:lvlJc w:val="left"/>
      <w:pPr>
        <w:tabs>
          <w:tab w:val="num" w:pos="1410"/>
        </w:tabs>
        <w:ind w:left="1410" w:hanging="690"/>
      </w:p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 w15:restartNumberingAfterBreak="0">
    <w:nsid w:val="0000000A"/>
    <w:multiLevelType w:val="singleLevel"/>
    <w:tmpl w:val="0000000A"/>
    <w:name w:val="WW8Num11"/>
    <w:lvl w:ilvl="0">
      <w:start w:val="1"/>
      <w:numFmt w:val="bullet"/>
      <w:lvlText w:val="-"/>
      <w:lvlJc w:val="left"/>
      <w:pPr>
        <w:tabs>
          <w:tab w:val="num" w:pos="360"/>
        </w:tabs>
        <w:ind w:left="360" w:hanging="360"/>
      </w:pPr>
      <w:rPr>
        <w:rFonts w:ascii="StarSymbol" w:hAnsi="StarSymbol"/>
      </w:rPr>
    </w:lvl>
  </w:abstractNum>
  <w:abstractNum w:abstractNumId="2" w15:restartNumberingAfterBreak="0">
    <w:nsid w:val="0000000B"/>
    <w:multiLevelType w:val="multilevel"/>
    <w:tmpl w:val="0000000B"/>
    <w:name w:val="WW8Num1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15:restartNumberingAfterBreak="0">
    <w:nsid w:val="00000014"/>
    <w:multiLevelType w:val="multilevel"/>
    <w:tmpl w:val="00000014"/>
    <w:name w:val="WW8Num22"/>
    <w:lvl w:ilvl="0">
      <w:start w:val="2"/>
      <w:numFmt w:val="decimal"/>
      <w:lvlText w:val="%1."/>
      <w:lvlJc w:val="left"/>
      <w:pPr>
        <w:tabs>
          <w:tab w:val="num" w:pos="1065"/>
        </w:tabs>
        <w:ind w:left="1065" w:hanging="705"/>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15:restartNumberingAfterBreak="0">
    <w:nsid w:val="08E4457F"/>
    <w:multiLevelType w:val="hybridMultilevel"/>
    <w:tmpl w:val="732E31E0"/>
    <w:lvl w:ilvl="0" w:tplc="7DB61A8A">
      <w:numFmt w:val="bullet"/>
      <w:lvlText w:val="-"/>
      <w:lvlJc w:val="left"/>
      <w:pPr>
        <w:ind w:left="927" w:hanging="360"/>
      </w:pPr>
      <w:rPr>
        <w:rFonts w:ascii="Times New Roman" w:eastAsiaTheme="minorHAnsi" w:hAnsi="Times New Roman" w:cs="Times New Roman"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5" w15:restartNumberingAfterBreak="0">
    <w:nsid w:val="11B1793F"/>
    <w:multiLevelType w:val="hybridMultilevel"/>
    <w:tmpl w:val="7A7083D8"/>
    <w:lvl w:ilvl="0" w:tplc="ECE2618A">
      <w:start w:val="1"/>
      <w:numFmt w:val="decimal"/>
      <w:lvlText w:val="%1"/>
      <w:lvlJc w:val="left"/>
      <w:pPr>
        <w:ind w:left="927" w:hanging="360"/>
      </w:pPr>
      <w:rPr>
        <w:rFonts w:hint="default"/>
        <w:i/>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53A10009"/>
    <w:multiLevelType w:val="hybridMultilevel"/>
    <w:tmpl w:val="ED8E006E"/>
    <w:lvl w:ilvl="0" w:tplc="7C089B8A">
      <w:start w:val="1"/>
      <w:numFmt w:val="bullet"/>
      <w:pStyle w:val="1"/>
      <w:lvlText w:val=""/>
      <w:lvlJc w:val="left"/>
      <w:pPr>
        <w:tabs>
          <w:tab w:val="num" w:pos="1364"/>
        </w:tabs>
        <w:ind w:left="1364" w:hanging="360"/>
      </w:pPr>
      <w:rPr>
        <w:rFonts w:ascii="Symbol" w:hAnsi="Symbol" w:hint="default"/>
        <w:color w:val="auto"/>
      </w:rPr>
    </w:lvl>
    <w:lvl w:ilvl="1" w:tplc="04190001">
      <w:start w:val="1"/>
      <w:numFmt w:val="bullet"/>
      <w:lvlText w:val=""/>
      <w:lvlJc w:val="left"/>
      <w:pPr>
        <w:tabs>
          <w:tab w:val="num" w:pos="1724"/>
        </w:tabs>
        <w:ind w:left="1724" w:hanging="360"/>
      </w:pPr>
      <w:rPr>
        <w:rFonts w:ascii="Symbol" w:hAnsi="Symbol" w:hint="default"/>
        <w:color w:val="auto"/>
      </w:rPr>
    </w:lvl>
    <w:lvl w:ilvl="2" w:tplc="04190005" w:tentative="1">
      <w:start w:val="1"/>
      <w:numFmt w:val="bullet"/>
      <w:lvlText w:val=""/>
      <w:lvlJc w:val="left"/>
      <w:pPr>
        <w:tabs>
          <w:tab w:val="num" w:pos="2444"/>
        </w:tabs>
        <w:ind w:left="2444" w:hanging="360"/>
      </w:pPr>
      <w:rPr>
        <w:rFonts w:ascii="Wingdings" w:hAnsi="Wingdings" w:hint="default"/>
      </w:rPr>
    </w:lvl>
    <w:lvl w:ilvl="3" w:tplc="04190001" w:tentative="1">
      <w:start w:val="1"/>
      <w:numFmt w:val="bullet"/>
      <w:lvlText w:val=""/>
      <w:lvlJc w:val="left"/>
      <w:pPr>
        <w:tabs>
          <w:tab w:val="num" w:pos="3164"/>
        </w:tabs>
        <w:ind w:left="3164" w:hanging="360"/>
      </w:pPr>
      <w:rPr>
        <w:rFonts w:ascii="Symbol" w:hAnsi="Symbol" w:hint="default"/>
      </w:rPr>
    </w:lvl>
    <w:lvl w:ilvl="4" w:tplc="04190003" w:tentative="1">
      <w:start w:val="1"/>
      <w:numFmt w:val="bullet"/>
      <w:lvlText w:val="o"/>
      <w:lvlJc w:val="left"/>
      <w:pPr>
        <w:tabs>
          <w:tab w:val="num" w:pos="3884"/>
        </w:tabs>
        <w:ind w:left="3884" w:hanging="360"/>
      </w:pPr>
      <w:rPr>
        <w:rFonts w:ascii="Courier New" w:hAnsi="Courier New" w:hint="default"/>
      </w:rPr>
    </w:lvl>
    <w:lvl w:ilvl="5" w:tplc="04190005" w:tentative="1">
      <w:start w:val="1"/>
      <w:numFmt w:val="bullet"/>
      <w:lvlText w:val=""/>
      <w:lvlJc w:val="left"/>
      <w:pPr>
        <w:tabs>
          <w:tab w:val="num" w:pos="4604"/>
        </w:tabs>
        <w:ind w:left="4604" w:hanging="360"/>
      </w:pPr>
      <w:rPr>
        <w:rFonts w:ascii="Wingdings" w:hAnsi="Wingdings" w:hint="default"/>
      </w:rPr>
    </w:lvl>
    <w:lvl w:ilvl="6" w:tplc="04190001" w:tentative="1">
      <w:start w:val="1"/>
      <w:numFmt w:val="bullet"/>
      <w:lvlText w:val=""/>
      <w:lvlJc w:val="left"/>
      <w:pPr>
        <w:tabs>
          <w:tab w:val="num" w:pos="5324"/>
        </w:tabs>
        <w:ind w:left="5324" w:hanging="360"/>
      </w:pPr>
      <w:rPr>
        <w:rFonts w:ascii="Symbol" w:hAnsi="Symbol" w:hint="default"/>
      </w:rPr>
    </w:lvl>
    <w:lvl w:ilvl="7" w:tplc="04190003" w:tentative="1">
      <w:start w:val="1"/>
      <w:numFmt w:val="bullet"/>
      <w:lvlText w:val="o"/>
      <w:lvlJc w:val="left"/>
      <w:pPr>
        <w:tabs>
          <w:tab w:val="num" w:pos="6044"/>
        </w:tabs>
        <w:ind w:left="6044" w:hanging="360"/>
      </w:pPr>
      <w:rPr>
        <w:rFonts w:ascii="Courier New" w:hAnsi="Courier New" w:hint="default"/>
      </w:rPr>
    </w:lvl>
    <w:lvl w:ilvl="8" w:tplc="04190005" w:tentative="1">
      <w:start w:val="1"/>
      <w:numFmt w:val="bullet"/>
      <w:lvlText w:val=""/>
      <w:lvlJc w:val="left"/>
      <w:pPr>
        <w:tabs>
          <w:tab w:val="num" w:pos="6764"/>
        </w:tabs>
        <w:ind w:left="6764" w:hanging="360"/>
      </w:pPr>
      <w:rPr>
        <w:rFonts w:ascii="Wingdings" w:hAnsi="Wingdings" w:hint="default"/>
      </w:rPr>
    </w:lvl>
  </w:abstractNum>
  <w:num w:numId="1">
    <w:abstractNumId w:val="6"/>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2A3"/>
    <w:rsid w:val="00001FE0"/>
    <w:rsid w:val="0000412E"/>
    <w:rsid w:val="0000693D"/>
    <w:rsid w:val="0001036C"/>
    <w:rsid w:val="0001075F"/>
    <w:rsid w:val="0001577A"/>
    <w:rsid w:val="00017045"/>
    <w:rsid w:val="00021342"/>
    <w:rsid w:val="0002639E"/>
    <w:rsid w:val="00026A14"/>
    <w:rsid w:val="000300B3"/>
    <w:rsid w:val="00031C84"/>
    <w:rsid w:val="00031E6A"/>
    <w:rsid w:val="000320B2"/>
    <w:rsid w:val="00033081"/>
    <w:rsid w:val="000351ED"/>
    <w:rsid w:val="000401C2"/>
    <w:rsid w:val="00040571"/>
    <w:rsid w:val="000410FF"/>
    <w:rsid w:val="00046489"/>
    <w:rsid w:val="00050812"/>
    <w:rsid w:val="000528C0"/>
    <w:rsid w:val="00053A47"/>
    <w:rsid w:val="00054414"/>
    <w:rsid w:val="00055C72"/>
    <w:rsid w:val="00057AED"/>
    <w:rsid w:val="00060353"/>
    <w:rsid w:val="000603ED"/>
    <w:rsid w:val="0006531F"/>
    <w:rsid w:val="00070E20"/>
    <w:rsid w:val="00072382"/>
    <w:rsid w:val="0007537B"/>
    <w:rsid w:val="00075752"/>
    <w:rsid w:val="0008017D"/>
    <w:rsid w:val="00080562"/>
    <w:rsid w:val="000808D7"/>
    <w:rsid w:val="00080DA4"/>
    <w:rsid w:val="0008110E"/>
    <w:rsid w:val="0008195A"/>
    <w:rsid w:val="000819FC"/>
    <w:rsid w:val="000860CF"/>
    <w:rsid w:val="0008630C"/>
    <w:rsid w:val="000868DF"/>
    <w:rsid w:val="00086B59"/>
    <w:rsid w:val="00087D83"/>
    <w:rsid w:val="0009129B"/>
    <w:rsid w:val="000933CB"/>
    <w:rsid w:val="00094149"/>
    <w:rsid w:val="00094166"/>
    <w:rsid w:val="000941B0"/>
    <w:rsid w:val="000945EE"/>
    <w:rsid w:val="000A2016"/>
    <w:rsid w:val="000A2A28"/>
    <w:rsid w:val="000A4A9B"/>
    <w:rsid w:val="000A757E"/>
    <w:rsid w:val="000B327F"/>
    <w:rsid w:val="000C23B0"/>
    <w:rsid w:val="000C287E"/>
    <w:rsid w:val="000C560F"/>
    <w:rsid w:val="000D1BB7"/>
    <w:rsid w:val="000D39F1"/>
    <w:rsid w:val="000D3DA6"/>
    <w:rsid w:val="000D7FFB"/>
    <w:rsid w:val="000E167B"/>
    <w:rsid w:val="000E1AA8"/>
    <w:rsid w:val="000E373F"/>
    <w:rsid w:val="000F2FE7"/>
    <w:rsid w:val="000F3F16"/>
    <w:rsid w:val="000F4945"/>
    <w:rsid w:val="000F499B"/>
    <w:rsid w:val="000F4F23"/>
    <w:rsid w:val="000F5B88"/>
    <w:rsid w:val="000F5E50"/>
    <w:rsid w:val="000F6BAF"/>
    <w:rsid w:val="000F6D04"/>
    <w:rsid w:val="000F70F4"/>
    <w:rsid w:val="00100317"/>
    <w:rsid w:val="001033C1"/>
    <w:rsid w:val="001039CB"/>
    <w:rsid w:val="00103B53"/>
    <w:rsid w:val="00104EFF"/>
    <w:rsid w:val="00111CE0"/>
    <w:rsid w:val="00113AFF"/>
    <w:rsid w:val="00113F90"/>
    <w:rsid w:val="00115DFC"/>
    <w:rsid w:val="00121CD7"/>
    <w:rsid w:val="00121D5F"/>
    <w:rsid w:val="001225D0"/>
    <w:rsid w:val="00124ADB"/>
    <w:rsid w:val="00125E85"/>
    <w:rsid w:val="0012637C"/>
    <w:rsid w:val="0012751D"/>
    <w:rsid w:val="001306CE"/>
    <w:rsid w:val="00130DD8"/>
    <w:rsid w:val="00142E0A"/>
    <w:rsid w:val="00142F51"/>
    <w:rsid w:val="0014337F"/>
    <w:rsid w:val="00143E4A"/>
    <w:rsid w:val="00153190"/>
    <w:rsid w:val="00155CCC"/>
    <w:rsid w:val="001569DD"/>
    <w:rsid w:val="001578A9"/>
    <w:rsid w:val="00157A6E"/>
    <w:rsid w:val="0016208A"/>
    <w:rsid w:val="00165F8A"/>
    <w:rsid w:val="001661D8"/>
    <w:rsid w:val="001705F6"/>
    <w:rsid w:val="00171C18"/>
    <w:rsid w:val="0017243F"/>
    <w:rsid w:val="001727B4"/>
    <w:rsid w:val="001738F7"/>
    <w:rsid w:val="001740FF"/>
    <w:rsid w:val="001753F9"/>
    <w:rsid w:val="00176F1C"/>
    <w:rsid w:val="001774B4"/>
    <w:rsid w:val="00180947"/>
    <w:rsid w:val="00182EAB"/>
    <w:rsid w:val="00183561"/>
    <w:rsid w:val="00185779"/>
    <w:rsid w:val="00185911"/>
    <w:rsid w:val="00191AAA"/>
    <w:rsid w:val="001942B9"/>
    <w:rsid w:val="001972A7"/>
    <w:rsid w:val="001A3C19"/>
    <w:rsid w:val="001A3E27"/>
    <w:rsid w:val="001A43B7"/>
    <w:rsid w:val="001A582F"/>
    <w:rsid w:val="001A5BD9"/>
    <w:rsid w:val="001A6A1C"/>
    <w:rsid w:val="001A7548"/>
    <w:rsid w:val="001A7B5F"/>
    <w:rsid w:val="001B023E"/>
    <w:rsid w:val="001B289B"/>
    <w:rsid w:val="001B52CD"/>
    <w:rsid w:val="001B7B00"/>
    <w:rsid w:val="001C001D"/>
    <w:rsid w:val="001C2326"/>
    <w:rsid w:val="001C2813"/>
    <w:rsid w:val="001C66BB"/>
    <w:rsid w:val="001C67C7"/>
    <w:rsid w:val="001C72B1"/>
    <w:rsid w:val="001C7F49"/>
    <w:rsid w:val="001D7617"/>
    <w:rsid w:val="001E144C"/>
    <w:rsid w:val="001E4648"/>
    <w:rsid w:val="001E5E2B"/>
    <w:rsid w:val="001E7118"/>
    <w:rsid w:val="001E754B"/>
    <w:rsid w:val="001F14E0"/>
    <w:rsid w:val="001F2C9E"/>
    <w:rsid w:val="001F3A44"/>
    <w:rsid w:val="001F4D91"/>
    <w:rsid w:val="001F7A84"/>
    <w:rsid w:val="00203303"/>
    <w:rsid w:val="002037EF"/>
    <w:rsid w:val="00203A9C"/>
    <w:rsid w:val="002044CD"/>
    <w:rsid w:val="00213719"/>
    <w:rsid w:val="00221025"/>
    <w:rsid w:val="0022194E"/>
    <w:rsid w:val="0022378F"/>
    <w:rsid w:val="00223F92"/>
    <w:rsid w:val="00225143"/>
    <w:rsid w:val="002260AA"/>
    <w:rsid w:val="0022754C"/>
    <w:rsid w:val="00231C83"/>
    <w:rsid w:val="00232334"/>
    <w:rsid w:val="00233A71"/>
    <w:rsid w:val="00241C3F"/>
    <w:rsid w:val="0024463F"/>
    <w:rsid w:val="002455EB"/>
    <w:rsid w:val="00246F98"/>
    <w:rsid w:val="00247347"/>
    <w:rsid w:val="00250B1D"/>
    <w:rsid w:val="00251BCB"/>
    <w:rsid w:val="00252FE8"/>
    <w:rsid w:val="002552B4"/>
    <w:rsid w:val="00260EC9"/>
    <w:rsid w:val="00261542"/>
    <w:rsid w:val="002618BA"/>
    <w:rsid w:val="002634A1"/>
    <w:rsid w:val="0026421B"/>
    <w:rsid w:val="0027008E"/>
    <w:rsid w:val="0027212A"/>
    <w:rsid w:val="0027467A"/>
    <w:rsid w:val="00274FD0"/>
    <w:rsid w:val="0027790B"/>
    <w:rsid w:val="00281E84"/>
    <w:rsid w:val="00287BB5"/>
    <w:rsid w:val="00290899"/>
    <w:rsid w:val="00292D21"/>
    <w:rsid w:val="0029365C"/>
    <w:rsid w:val="0029368E"/>
    <w:rsid w:val="002942B2"/>
    <w:rsid w:val="00294BB8"/>
    <w:rsid w:val="00295F81"/>
    <w:rsid w:val="00296EC5"/>
    <w:rsid w:val="002A2F3D"/>
    <w:rsid w:val="002A3142"/>
    <w:rsid w:val="002A4EEF"/>
    <w:rsid w:val="002A6195"/>
    <w:rsid w:val="002A6FD0"/>
    <w:rsid w:val="002B362E"/>
    <w:rsid w:val="002B66D1"/>
    <w:rsid w:val="002C39F6"/>
    <w:rsid w:val="002C467B"/>
    <w:rsid w:val="002C5765"/>
    <w:rsid w:val="002C5CE8"/>
    <w:rsid w:val="002C6367"/>
    <w:rsid w:val="002C6848"/>
    <w:rsid w:val="002C7001"/>
    <w:rsid w:val="002C764D"/>
    <w:rsid w:val="002D0946"/>
    <w:rsid w:val="002D175A"/>
    <w:rsid w:val="002D1AC3"/>
    <w:rsid w:val="002D2517"/>
    <w:rsid w:val="002D3444"/>
    <w:rsid w:val="002D607A"/>
    <w:rsid w:val="002D6EA7"/>
    <w:rsid w:val="002E2D36"/>
    <w:rsid w:val="002E51B2"/>
    <w:rsid w:val="002F1076"/>
    <w:rsid w:val="002F134E"/>
    <w:rsid w:val="002F13A3"/>
    <w:rsid w:val="002F19A3"/>
    <w:rsid w:val="002F5A22"/>
    <w:rsid w:val="002F763E"/>
    <w:rsid w:val="002F7C63"/>
    <w:rsid w:val="002F7F6D"/>
    <w:rsid w:val="002F7FA8"/>
    <w:rsid w:val="00300738"/>
    <w:rsid w:val="00303490"/>
    <w:rsid w:val="003035F8"/>
    <w:rsid w:val="00303A11"/>
    <w:rsid w:val="0030481B"/>
    <w:rsid w:val="00304F93"/>
    <w:rsid w:val="003067BC"/>
    <w:rsid w:val="00313E4B"/>
    <w:rsid w:val="003153D1"/>
    <w:rsid w:val="003201FC"/>
    <w:rsid w:val="0032564A"/>
    <w:rsid w:val="00325682"/>
    <w:rsid w:val="00325B15"/>
    <w:rsid w:val="00327E16"/>
    <w:rsid w:val="00331071"/>
    <w:rsid w:val="00333516"/>
    <w:rsid w:val="003455B8"/>
    <w:rsid w:val="0035098E"/>
    <w:rsid w:val="00351778"/>
    <w:rsid w:val="00351787"/>
    <w:rsid w:val="00353B69"/>
    <w:rsid w:val="00353B9F"/>
    <w:rsid w:val="003576E2"/>
    <w:rsid w:val="00357D50"/>
    <w:rsid w:val="00360CEE"/>
    <w:rsid w:val="00361362"/>
    <w:rsid w:val="003618D7"/>
    <w:rsid w:val="00362760"/>
    <w:rsid w:val="003640B4"/>
    <w:rsid w:val="003654B6"/>
    <w:rsid w:val="0036605D"/>
    <w:rsid w:val="003668FC"/>
    <w:rsid w:val="00367C2C"/>
    <w:rsid w:val="00371302"/>
    <w:rsid w:val="0037287F"/>
    <w:rsid w:val="00374FA9"/>
    <w:rsid w:val="00384418"/>
    <w:rsid w:val="00391BF6"/>
    <w:rsid w:val="003925CC"/>
    <w:rsid w:val="00392D78"/>
    <w:rsid w:val="003A0C5E"/>
    <w:rsid w:val="003A27B3"/>
    <w:rsid w:val="003A48DA"/>
    <w:rsid w:val="003A6159"/>
    <w:rsid w:val="003A7BF5"/>
    <w:rsid w:val="003B1A62"/>
    <w:rsid w:val="003B286C"/>
    <w:rsid w:val="003B345A"/>
    <w:rsid w:val="003B4F68"/>
    <w:rsid w:val="003B65F2"/>
    <w:rsid w:val="003B7957"/>
    <w:rsid w:val="003C0973"/>
    <w:rsid w:val="003C13B7"/>
    <w:rsid w:val="003C3D1E"/>
    <w:rsid w:val="003C4D6E"/>
    <w:rsid w:val="003C5F20"/>
    <w:rsid w:val="003C6309"/>
    <w:rsid w:val="003D22F9"/>
    <w:rsid w:val="003D6EA5"/>
    <w:rsid w:val="003E0C16"/>
    <w:rsid w:val="003E1034"/>
    <w:rsid w:val="003E243E"/>
    <w:rsid w:val="003E260C"/>
    <w:rsid w:val="003E46FD"/>
    <w:rsid w:val="003E529E"/>
    <w:rsid w:val="003F3043"/>
    <w:rsid w:val="003F4D9B"/>
    <w:rsid w:val="003F60C6"/>
    <w:rsid w:val="003F6F16"/>
    <w:rsid w:val="004003D8"/>
    <w:rsid w:val="00400613"/>
    <w:rsid w:val="00400776"/>
    <w:rsid w:val="00404C77"/>
    <w:rsid w:val="00406559"/>
    <w:rsid w:val="00410BA4"/>
    <w:rsid w:val="00412E9D"/>
    <w:rsid w:val="00413E0C"/>
    <w:rsid w:val="00415810"/>
    <w:rsid w:val="00415C07"/>
    <w:rsid w:val="00416895"/>
    <w:rsid w:val="0042043F"/>
    <w:rsid w:val="00420CB0"/>
    <w:rsid w:val="00426F3E"/>
    <w:rsid w:val="00434820"/>
    <w:rsid w:val="00434895"/>
    <w:rsid w:val="00434E2E"/>
    <w:rsid w:val="0043645B"/>
    <w:rsid w:val="0043694D"/>
    <w:rsid w:val="00436ADE"/>
    <w:rsid w:val="00437E4A"/>
    <w:rsid w:val="004422A3"/>
    <w:rsid w:val="00443A18"/>
    <w:rsid w:val="0044442A"/>
    <w:rsid w:val="00445B69"/>
    <w:rsid w:val="00446D3C"/>
    <w:rsid w:val="00447F7A"/>
    <w:rsid w:val="0045156C"/>
    <w:rsid w:val="00451F2A"/>
    <w:rsid w:val="00454C89"/>
    <w:rsid w:val="004554DB"/>
    <w:rsid w:val="00455B34"/>
    <w:rsid w:val="00457654"/>
    <w:rsid w:val="004626F4"/>
    <w:rsid w:val="00470A9D"/>
    <w:rsid w:val="00470E3E"/>
    <w:rsid w:val="004725BB"/>
    <w:rsid w:val="00474B51"/>
    <w:rsid w:val="00476F91"/>
    <w:rsid w:val="00476FA2"/>
    <w:rsid w:val="004778FD"/>
    <w:rsid w:val="00485992"/>
    <w:rsid w:val="004872AB"/>
    <w:rsid w:val="00487F41"/>
    <w:rsid w:val="0049094A"/>
    <w:rsid w:val="004913EA"/>
    <w:rsid w:val="00492017"/>
    <w:rsid w:val="00492709"/>
    <w:rsid w:val="004957E7"/>
    <w:rsid w:val="004969BA"/>
    <w:rsid w:val="0049758D"/>
    <w:rsid w:val="00497C0C"/>
    <w:rsid w:val="004A0ED0"/>
    <w:rsid w:val="004A10E8"/>
    <w:rsid w:val="004A4C6B"/>
    <w:rsid w:val="004A73DE"/>
    <w:rsid w:val="004A7ECB"/>
    <w:rsid w:val="004B18DC"/>
    <w:rsid w:val="004B1B73"/>
    <w:rsid w:val="004B338A"/>
    <w:rsid w:val="004B3461"/>
    <w:rsid w:val="004B5BD1"/>
    <w:rsid w:val="004B6274"/>
    <w:rsid w:val="004C5351"/>
    <w:rsid w:val="004C6B7D"/>
    <w:rsid w:val="004D00EA"/>
    <w:rsid w:val="004D1498"/>
    <w:rsid w:val="004D2514"/>
    <w:rsid w:val="004D3EF1"/>
    <w:rsid w:val="004D4452"/>
    <w:rsid w:val="004D4596"/>
    <w:rsid w:val="004E1116"/>
    <w:rsid w:val="004E5936"/>
    <w:rsid w:val="004E5C6A"/>
    <w:rsid w:val="004F2F33"/>
    <w:rsid w:val="004F3AF6"/>
    <w:rsid w:val="004F3B9C"/>
    <w:rsid w:val="004F3BCD"/>
    <w:rsid w:val="004F56C0"/>
    <w:rsid w:val="00500DEA"/>
    <w:rsid w:val="0050247A"/>
    <w:rsid w:val="00502F1E"/>
    <w:rsid w:val="00503C39"/>
    <w:rsid w:val="00504E31"/>
    <w:rsid w:val="00507B66"/>
    <w:rsid w:val="00510072"/>
    <w:rsid w:val="005111A3"/>
    <w:rsid w:val="00512962"/>
    <w:rsid w:val="005132FF"/>
    <w:rsid w:val="00513FA6"/>
    <w:rsid w:val="00515B01"/>
    <w:rsid w:val="00522018"/>
    <w:rsid w:val="005235E4"/>
    <w:rsid w:val="00526900"/>
    <w:rsid w:val="005270D2"/>
    <w:rsid w:val="00533A7D"/>
    <w:rsid w:val="00534BD4"/>
    <w:rsid w:val="005353A0"/>
    <w:rsid w:val="00540039"/>
    <w:rsid w:val="005419FE"/>
    <w:rsid w:val="005456B6"/>
    <w:rsid w:val="00547FAA"/>
    <w:rsid w:val="00550CD7"/>
    <w:rsid w:val="005524CC"/>
    <w:rsid w:val="00552CDB"/>
    <w:rsid w:val="00553310"/>
    <w:rsid w:val="00555971"/>
    <w:rsid w:val="00557CD8"/>
    <w:rsid w:val="00561246"/>
    <w:rsid w:val="00563C40"/>
    <w:rsid w:val="005668D6"/>
    <w:rsid w:val="00567653"/>
    <w:rsid w:val="00567B6D"/>
    <w:rsid w:val="0057357A"/>
    <w:rsid w:val="005742B0"/>
    <w:rsid w:val="00574E4C"/>
    <w:rsid w:val="00575B4D"/>
    <w:rsid w:val="005760C6"/>
    <w:rsid w:val="0057661F"/>
    <w:rsid w:val="005803A4"/>
    <w:rsid w:val="00581D82"/>
    <w:rsid w:val="00582F9B"/>
    <w:rsid w:val="00584A09"/>
    <w:rsid w:val="00585021"/>
    <w:rsid w:val="00585D9C"/>
    <w:rsid w:val="00586F37"/>
    <w:rsid w:val="00592194"/>
    <w:rsid w:val="005929F5"/>
    <w:rsid w:val="00596778"/>
    <w:rsid w:val="005A0D73"/>
    <w:rsid w:val="005A1129"/>
    <w:rsid w:val="005A1455"/>
    <w:rsid w:val="005A2A24"/>
    <w:rsid w:val="005A3700"/>
    <w:rsid w:val="005A51EB"/>
    <w:rsid w:val="005A72EB"/>
    <w:rsid w:val="005A7843"/>
    <w:rsid w:val="005B0F43"/>
    <w:rsid w:val="005B3779"/>
    <w:rsid w:val="005B64DE"/>
    <w:rsid w:val="005C5E7C"/>
    <w:rsid w:val="005C719D"/>
    <w:rsid w:val="005C73AD"/>
    <w:rsid w:val="005C7486"/>
    <w:rsid w:val="005C7B45"/>
    <w:rsid w:val="005D1091"/>
    <w:rsid w:val="005D12BF"/>
    <w:rsid w:val="005D15F2"/>
    <w:rsid w:val="005D58D2"/>
    <w:rsid w:val="005D6080"/>
    <w:rsid w:val="005E09F3"/>
    <w:rsid w:val="005E1E49"/>
    <w:rsid w:val="005E21C3"/>
    <w:rsid w:val="005E436C"/>
    <w:rsid w:val="005E442A"/>
    <w:rsid w:val="005E7458"/>
    <w:rsid w:val="005F392A"/>
    <w:rsid w:val="005F46E9"/>
    <w:rsid w:val="0060121F"/>
    <w:rsid w:val="006051AA"/>
    <w:rsid w:val="00610F0A"/>
    <w:rsid w:val="00611247"/>
    <w:rsid w:val="00611291"/>
    <w:rsid w:val="00612408"/>
    <w:rsid w:val="00617A51"/>
    <w:rsid w:val="006248FD"/>
    <w:rsid w:val="00624CCF"/>
    <w:rsid w:val="00625F82"/>
    <w:rsid w:val="00631A1F"/>
    <w:rsid w:val="00632C59"/>
    <w:rsid w:val="006335F8"/>
    <w:rsid w:val="00633945"/>
    <w:rsid w:val="0063484A"/>
    <w:rsid w:val="0063643E"/>
    <w:rsid w:val="00641252"/>
    <w:rsid w:val="00642C44"/>
    <w:rsid w:val="00642D6F"/>
    <w:rsid w:val="00650F5D"/>
    <w:rsid w:val="006513B2"/>
    <w:rsid w:val="00657953"/>
    <w:rsid w:val="00657AE7"/>
    <w:rsid w:val="00662BF9"/>
    <w:rsid w:val="00663E37"/>
    <w:rsid w:val="00663E3D"/>
    <w:rsid w:val="00664271"/>
    <w:rsid w:val="006657B5"/>
    <w:rsid w:val="006660E7"/>
    <w:rsid w:val="006669C7"/>
    <w:rsid w:val="00671836"/>
    <w:rsid w:val="00673DD0"/>
    <w:rsid w:val="0068057F"/>
    <w:rsid w:val="00681947"/>
    <w:rsid w:val="00683F54"/>
    <w:rsid w:val="00684ED9"/>
    <w:rsid w:val="0068583F"/>
    <w:rsid w:val="006871FD"/>
    <w:rsid w:val="00694472"/>
    <w:rsid w:val="00694C5A"/>
    <w:rsid w:val="0069615D"/>
    <w:rsid w:val="006A0934"/>
    <w:rsid w:val="006A0EAF"/>
    <w:rsid w:val="006A238C"/>
    <w:rsid w:val="006A3F14"/>
    <w:rsid w:val="006A5261"/>
    <w:rsid w:val="006A62CA"/>
    <w:rsid w:val="006A76F0"/>
    <w:rsid w:val="006A7FA4"/>
    <w:rsid w:val="006B004D"/>
    <w:rsid w:val="006B0421"/>
    <w:rsid w:val="006B28DD"/>
    <w:rsid w:val="006B7F75"/>
    <w:rsid w:val="006C13BE"/>
    <w:rsid w:val="006C2CE0"/>
    <w:rsid w:val="006C4FA3"/>
    <w:rsid w:val="006C6D61"/>
    <w:rsid w:val="006C7871"/>
    <w:rsid w:val="006D0123"/>
    <w:rsid w:val="006D456B"/>
    <w:rsid w:val="006D4758"/>
    <w:rsid w:val="006D61E8"/>
    <w:rsid w:val="006D756E"/>
    <w:rsid w:val="006D79C0"/>
    <w:rsid w:val="006E1947"/>
    <w:rsid w:val="006E3679"/>
    <w:rsid w:val="006E428E"/>
    <w:rsid w:val="006E4F82"/>
    <w:rsid w:val="006E6E7A"/>
    <w:rsid w:val="006E73A2"/>
    <w:rsid w:val="006F06B2"/>
    <w:rsid w:val="006F0FD1"/>
    <w:rsid w:val="006F19B4"/>
    <w:rsid w:val="006F3CD7"/>
    <w:rsid w:val="006F3D7E"/>
    <w:rsid w:val="006F5593"/>
    <w:rsid w:val="006F6D38"/>
    <w:rsid w:val="006F78F5"/>
    <w:rsid w:val="00701FF5"/>
    <w:rsid w:val="00702D2B"/>
    <w:rsid w:val="00703692"/>
    <w:rsid w:val="0070433F"/>
    <w:rsid w:val="007045BC"/>
    <w:rsid w:val="00705F62"/>
    <w:rsid w:val="007107CE"/>
    <w:rsid w:val="007116F3"/>
    <w:rsid w:val="00711AF4"/>
    <w:rsid w:val="007122AB"/>
    <w:rsid w:val="00715147"/>
    <w:rsid w:val="00717004"/>
    <w:rsid w:val="00717999"/>
    <w:rsid w:val="0072175E"/>
    <w:rsid w:val="00721D75"/>
    <w:rsid w:val="007224A2"/>
    <w:rsid w:val="00724063"/>
    <w:rsid w:val="0072545C"/>
    <w:rsid w:val="0072566E"/>
    <w:rsid w:val="00725C18"/>
    <w:rsid w:val="00727697"/>
    <w:rsid w:val="00727E35"/>
    <w:rsid w:val="00731127"/>
    <w:rsid w:val="00731810"/>
    <w:rsid w:val="00732728"/>
    <w:rsid w:val="00733EFC"/>
    <w:rsid w:val="007357D1"/>
    <w:rsid w:val="007463B2"/>
    <w:rsid w:val="007473AC"/>
    <w:rsid w:val="00750C3E"/>
    <w:rsid w:val="007526A9"/>
    <w:rsid w:val="00754864"/>
    <w:rsid w:val="00755051"/>
    <w:rsid w:val="00755208"/>
    <w:rsid w:val="00755260"/>
    <w:rsid w:val="00755649"/>
    <w:rsid w:val="007559D5"/>
    <w:rsid w:val="00760D59"/>
    <w:rsid w:val="00763092"/>
    <w:rsid w:val="0076411A"/>
    <w:rsid w:val="007703B2"/>
    <w:rsid w:val="007711C7"/>
    <w:rsid w:val="00772E90"/>
    <w:rsid w:val="007740F1"/>
    <w:rsid w:val="00774AB2"/>
    <w:rsid w:val="00776E89"/>
    <w:rsid w:val="00777078"/>
    <w:rsid w:val="00780FEC"/>
    <w:rsid w:val="00781C5E"/>
    <w:rsid w:val="00785041"/>
    <w:rsid w:val="00785217"/>
    <w:rsid w:val="007852B2"/>
    <w:rsid w:val="00790031"/>
    <w:rsid w:val="00794BB3"/>
    <w:rsid w:val="00794DF4"/>
    <w:rsid w:val="007973D6"/>
    <w:rsid w:val="00797AA3"/>
    <w:rsid w:val="00797E65"/>
    <w:rsid w:val="007A0541"/>
    <w:rsid w:val="007A42A1"/>
    <w:rsid w:val="007A51AA"/>
    <w:rsid w:val="007A6893"/>
    <w:rsid w:val="007B086A"/>
    <w:rsid w:val="007B2551"/>
    <w:rsid w:val="007B3317"/>
    <w:rsid w:val="007B5E09"/>
    <w:rsid w:val="007B61A9"/>
    <w:rsid w:val="007C0EDA"/>
    <w:rsid w:val="007C2644"/>
    <w:rsid w:val="007C3A87"/>
    <w:rsid w:val="007C66CE"/>
    <w:rsid w:val="007C71F9"/>
    <w:rsid w:val="007D41AA"/>
    <w:rsid w:val="007D4212"/>
    <w:rsid w:val="007D4EA5"/>
    <w:rsid w:val="007D6677"/>
    <w:rsid w:val="007D6E58"/>
    <w:rsid w:val="007E3804"/>
    <w:rsid w:val="007E3F0A"/>
    <w:rsid w:val="007E5B21"/>
    <w:rsid w:val="007E5E77"/>
    <w:rsid w:val="007F2A23"/>
    <w:rsid w:val="007F5B72"/>
    <w:rsid w:val="007F6763"/>
    <w:rsid w:val="007F7710"/>
    <w:rsid w:val="007F7C5E"/>
    <w:rsid w:val="007F7FAB"/>
    <w:rsid w:val="008002FA"/>
    <w:rsid w:val="0080062E"/>
    <w:rsid w:val="00810C24"/>
    <w:rsid w:val="008115A4"/>
    <w:rsid w:val="00811EF5"/>
    <w:rsid w:val="00812428"/>
    <w:rsid w:val="00814511"/>
    <w:rsid w:val="00817755"/>
    <w:rsid w:val="008221C2"/>
    <w:rsid w:val="008238B9"/>
    <w:rsid w:val="0082585E"/>
    <w:rsid w:val="00827052"/>
    <w:rsid w:val="008304AA"/>
    <w:rsid w:val="00831EC3"/>
    <w:rsid w:val="00833C6A"/>
    <w:rsid w:val="00833D8A"/>
    <w:rsid w:val="008358E7"/>
    <w:rsid w:val="008423BC"/>
    <w:rsid w:val="00850CDD"/>
    <w:rsid w:val="008535F3"/>
    <w:rsid w:val="00855E38"/>
    <w:rsid w:val="008611FB"/>
    <w:rsid w:val="00862A58"/>
    <w:rsid w:val="00862F58"/>
    <w:rsid w:val="0086386C"/>
    <w:rsid w:val="00864F6C"/>
    <w:rsid w:val="008657CF"/>
    <w:rsid w:val="00867580"/>
    <w:rsid w:val="008675B6"/>
    <w:rsid w:val="008703B5"/>
    <w:rsid w:val="00870EB1"/>
    <w:rsid w:val="00871BE7"/>
    <w:rsid w:val="00873FBA"/>
    <w:rsid w:val="008742A6"/>
    <w:rsid w:val="00874FB9"/>
    <w:rsid w:val="00876DDD"/>
    <w:rsid w:val="0088002F"/>
    <w:rsid w:val="00880F7A"/>
    <w:rsid w:val="0088372A"/>
    <w:rsid w:val="00883C2F"/>
    <w:rsid w:val="008865A0"/>
    <w:rsid w:val="00886CF1"/>
    <w:rsid w:val="00887E3F"/>
    <w:rsid w:val="0089059A"/>
    <w:rsid w:val="008938BE"/>
    <w:rsid w:val="00897F97"/>
    <w:rsid w:val="008A1707"/>
    <w:rsid w:val="008A25BE"/>
    <w:rsid w:val="008A26E8"/>
    <w:rsid w:val="008A567F"/>
    <w:rsid w:val="008B2E3B"/>
    <w:rsid w:val="008B3808"/>
    <w:rsid w:val="008B5BA2"/>
    <w:rsid w:val="008C15BE"/>
    <w:rsid w:val="008C2031"/>
    <w:rsid w:val="008C5CA9"/>
    <w:rsid w:val="008C6D36"/>
    <w:rsid w:val="008C6F26"/>
    <w:rsid w:val="008D083A"/>
    <w:rsid w:val="008D4A83"/>
    <w:rsid w:val="008D7C47"/>
    <w:rsid w:val="008E012C"/>
    <w:rsid w:val="008E23DD"/>
    <w:rsid w:val="008E4931"/>
    <w:rsid w:val="008E54ED"/>
    <w:rsid w:val="008E63A9"/>
    <w:rsid w:val="008E6E73"/>
    <w:rsid w:val="008F682C"/>
    <w:rsid w:val="008F6CB1"/>
    <w:rsid w:val="008F7221"/>
    <w:rsid w:val="00901497"/>
    <w:rsid w:val="00905540"/>
    <w:rsid w:val="00913A18"/>
    <w:rsid w:val="00914B2C"/>
    <w:rsid w:val="00914C70"/>
    <w:rsid w:val="0091775B"/>
    <w:rsid w:val="00921586"/>
    <w:rsid w:val="00924278"/>
    <w:rsid w:val="009261AF"/>
    <w:rsid w:val="00926C3A"/>
    <w:rsid w:val="00927767"/>
    <w:rsid w:val="00930B52"/>
    <w:rsid w:val="00932027"/>
    <w:rsid w:val="00933101"/>
    <w:rsid w:val="0093313D"/>
    <w:rsid w:val="0093462C"/>
    <w:rsid w:val="0093547C"/>
    <w:rsid w:val="009363F1"/>
    <w:rsid w:val="00937008"/>
    <w:rsid w:val="0093732F"/>
    <w:rsid w:val="009379A5"/>
    <w:rsid w:val="00941BC9"/>
    <w:rsid w:val="009433C0"/>
    <w:rsid w:val="00944E49"/>
    <w:rsid w:val="0094519A"/>
    <w:rsid w:val="00946B22"/>
    <w:rsid w:val="009504DA"/>
    <w:rsid w:val="00951284"/>
    <w:rsid w:val="00952742"/>
    <w:rsid w:val="00952E20"/>
    <w:rsid w:val="00952F79"/>
    <w:rsid w:val="0095313E"/>
    <w:rsid w:val="009541F9"/>
    <w:rsid w:val="00955BFF"/>
    <w:rsid w:val="0095740D"/>
    <w:rsid w:val="009578A8"/>
    <w:rsid w:val="009657F7"/>
    <w:rsid w:val="009675E9"/>
    <w:rsid w:val="00970CEE"/>
    <w:rsid w:val="0097213B"/>
    <w:rsid w:val="00975679"/>
    <w:rsid w:val="00977214"/>
    <w:rsid w:val="009778C7"/>
    <w:rsid w:val="0098284A"/>
    <w:rsid w:val="00983A0F"/>
    <w:rsid w:val="00984E97"/>
    <w:rsid w:val="00985273"/>
    <w:rsid w:val="00987069"/>
    <w:rsid w:val="00987940"/>
    <w:rsid w:val="00990EC4"/>
    <w:rsid w:val="00992896"/>
    <w:rsid w:val="00993E77"/>
    <w:rsid w:val="00994455"/>
    <w:rsid w:val="00995F15"/>
    <w:rsid w:val="00996197"/>
    <w:rsid w:val="00997336"/>
    <w:rsid w:val="009A1A60"/>
    <w:rsid w:val="009A33F0"/>
    <w:rsid w:val="009A4DD1"/>
    <w:rsid w:val="009A5152"/>
    <w:rsid w:val="009A5B55"/>
    <w:rsid w:val="009B1A96"/>
    <w:rsid w:val="009B1CAE"/>
    <w:rsid w:val="009B1CAF"/>
    <w:rsid w:val="009B497A"/>
    <w:rsid w:val="009B5020"/>
    <w:rsid w:val="009B684D"/>
    <w:rsid w:val="009B702B"/>
    <w:rsid w:val="009C1C1F"/>
    <w:rsid w:val="009C30F8"/>
    <w:rsid w:val="009C60D8"/>
    <w:rsid w:val="009C6F7B"/>
    <w:rsid w:val="009C76C3"/>
    <w:rsid w:val="009C7CBE"/>
    <w:rsid w:val="009D0359"/>
    <w:rsid w:val="009D3C9C"/>
    <w:rsid w:val="009D4C14"/>
    <w:rsid w:val="009E1ECB"/>
    <w:rsid w:val="009E633C"/>
    <w:rsid w:val="009E7AE1"/>
    <w:rsid w:val="009F0F2C"/>
    <w:rsid w:val="009F1481"/>
    <w:rsid w:val="009F153F"/>
    <w:rsid w:val="009F30F4"/>
    <w:rsid w:val="009F3AC2"/>
    <w:rsid w:val="00A0199D"/>
    <w:rsid w:val="00A019C7"/>
    <w:rsid w:val="00A039FD"/>
    <w:rsid w:val="00A03FE6"/>
    <w:rsid w:val="00A0675C"/>
    <w:rsid w:val="00A12ED6"/>
    <w:rsid w:val="00A1610F"/>
    <w:rsid w:val="00A16C00"/>
    <w:rsid w:val="00A20D0B"/>
    <w:rsid w:val="00A213DC"/>
    <w:rsid w:val="00A23043"/>
    <w:rsid w:val="00A233A9"/>
    <w:rsid w:val="00A24230"/>
    <w:rsid w:val="00A25613"/>
    <w:rsid w:val="00A276E6"/>
    <w:rsid w:val="00A311C7"/>
    <w:rsid w:val="00A345E2"/>
    <w:rsid w:val="00A35FF8"/>
    <w:rsid w:val="00A36ECD"/>
    <w:rsid w:val="00A36FA8"/>
    <w:rsid w:val="00A42C26"/>
    <w:rsid w:val="00A4346E"/>
    <w:rsid w:val="00A43EA0"/>
    <w:rsid w:val="00A446F3"/>
    <w:rsid w:val="00A44974"/>
    <w:rsid w:val="00A44A97"/>
    <w:rsid w:val="00A47743"/>
    <w:rsid w:val="00A47B7C"/>
    <w:rsid w:val="00A50EE5"/>
    <w:rsid w:val="00A5329D"/>
    <w:rsid w:val="00A53C1B"/>
    <w:rsid w:val="00A5601D"/>
    <w:rsid w:val="00A56AE9"/>
    <w:rsid w:val="00A56BA1"/>
    <w:rsid w:val="00A572CF"/>
    <w:rsid w:val="00A57775"/>
    <w:rsid w:val="00A57824"/>
    <w:rsid w:val="00A60338"/>
    <w:rsid w:val="00A631F7"/>
    <w:rsid w:val="00A635D6"/>
    <w:rsid w:val="00A6600D"/>
    <w:rsid w:val="00A66F4E"/>
    <w:rsid w:val="00A670F8"/>
    <w:rsid w:val="00A67A02"/>
    <w:rsid w:val="00A7014D"/>
    <w:rsid w:val="00A7157C"/>
    <w:rsid w:val="00A73CE5"/>
    <w:rsid w:val="00A7467E"/>
    <w:rsid w:val="00A77593"/>
    <w:rsid w:val="00A85701"/>
    <w:rsid w:val="00A859A9"/>
    <w:rsid w:val="00A90408"/>
    <w:rsid w:val="00A90AE9"/>
    <w:rsid w:val="00A94F16"/>
    <w:rsid w:val="00A96937"/>
    <w:rsid w:val="00AA426F"/>
    <w:rsid w:val="00AA5F20"/>
    <w:rsid w:val="00AA73B9"/>
    <w:rsid w:val="00AA7703"/>
    <w:rsid w:val="00AB3112"/>
    <w:rsid w:val="00AB4350"/>
    <w:rsid w:val="00AB5F15"/>
    <w:rsid w:val="00AB676D"/>
    <w:rsid w:val="00AC2E14"/>
    <w:rsid w:val="00AC4E5E"/>
    <w:rsid w:val="00AC53F5"/>
    <w:rsid w:val="00AC5FC8"/>
    <w:rsid w:val="00AD23A3"/>
    <w:rsid w:val="00AD498B"/>
    <w:rsid w:val="00AD546E"/>
    <w:rsid w:val="00AD7237"/>
    <w:rsid w:val="00AE0615"/>
    <w:rsid w:val="00AE06AF"/>
    <w:rsid w:val="00AE2938"/>
    <w:rsid w:val="00AE2ABD"/>
    <w:rsid w:val="00AE4676"/>
    <w:rsid w:val="00AE4C3C"/>
    <w:rsid w:val="00AE4E6B"/>
    <w:rsid w:val="00AF0D2E"/>
    <w:rsid w:val="00AF100F"/>
    <w:rsid w:val="00AF2170"/>
    <w:rsid w:val="00AF2C86"/>
    <w:rsid w:val="00AF371E"/>
    <w:rsid w:val="00AF3821"/>
    <w:rsid w:val="00AF7416"/>
    <w:rsid w:val="00B0117C"/>
    <w:rsid w:val="00B01285"/>
    <w:rsid w:val="00B04FAA"/>
    <w:rsid w:val="00B066D5"/>
    <w:rsid w:val="00B071D4"/>
    <w:rsid w:val="00B13862"/>
    <w:rsid w:val="00B13B9E"/>
    <w:rsid w:val="00B13BB9"/>
    <w:rsid w:val="00B14787"/>
    <w:rsid w:val="00B14C31"/>
    <w:rsid w:val="00B16302"/>
    <w:rsid w:val="00B22E68"/>
    <w:rsid w:val="00B23ECD"/>
    <w:rsid w:val="00B24B96"/>
    <w:rsid w:val="00B24E45"/>
    <w:rsid w:val="00B27F10"/>
    <w:rsid w:val="00B3017E"/>
    <w:rsid w:val="00B32E1A"/>
    <w:rsid w:val="00B3345F"/>
    <w:rsid w:val="00B33A70"/>
    <w:rsid w:val="00B33F11"/>
    <w:rsid w:val="00B3603B"/>
    <w:rsid w:val="00B36C4E"/>
    <w:rsid w:val="00B37348"/>
    <w:rsid w:val="00B4343F"/>
    <w:rsid w:val="00B45D2B"/>
    <w:rsid w:val="00B51327"/>
    <w:rsid w:val="00B54D03"/>
    <w:rsid w:val="00B54DB8"/>
    <w:rsid w:val="00B576E5"/>
    <w:rsid w:val="00B57A94"/>
    <w:rsid w:val="00B57CC5"/>
    <w:rsid w:val="00B60916"/>
    <w:rsid w:val="00B60941"/>
    <w:rsid w:val="00B6140C"/>
    <w:rsid w:val="00B61634"/>
    <w:rsid w:val="00B61D9C"/>
    <w:rsid w:val="00B61F40"/>
    <w:rsid w:val="00B628B9"/>
    <w:rsid w:val="00B654B7"/>
    <w:rsid w:val="00B677A6"/>
    <w:rsid w:val="00B70219"/>
    <w:rsid w:val="00B714F0"/>
    <w:rsid w:val="00B71BF2"/>
    <w:rsid w:val="00B7219F"/>
    <w:rsid w:val="00B763CD"/>
    <w:rsid w:val="00B80455"/>
    <w:rsid w:val="00B8063B"/>
    <w:rsid w:val="00B83E98"/>
    <w:rsid w:val="00B848B4"/>
    <w:rsid w:val="00B876B2"/>
    <w:rsid w:val="00B87A9B"/>
    <w:rsid w:val="00B90DB4"/>
    <w:rsid w:val="00B92DAF"/>
    <w:rsid w:val="00B9374B"/>
    <w:rsid w:val="00B939D8"/>
    <w:rsid w:val="00B95D46"/>
    <w:rsid w:val="00B96693"/>
    <w:rsid w:val="00B9689E"/>
    <w:rsid w:val="00B96DAA"/>
    <w:rsid w:val="00B9755A"/>
    <w:rsid w:val="00BA142A"/>
    <w:rsid w:val="00BA4402"/>
    <w:rsid w:val="00BB1CB7"/>
    <w:rsid w:val="00BB5D1F"/>
    <w:rsid w:val="00BB72C7"/>
    <w:rsid w:val="00BC0AAA"/>
    <w:rsid w:val="00BC2747"/>
    <w:rsid w:val="00BC532C"/>
    <w:rsid w:val="00BC5BEF"/>
    <w:rsid w:val="00BD11F9"/>
    <w:rsid w:val="00BD3C2A"/>
    <w:rsid w:val="00BD3F81"/>
    <w:rsid w:val="00BD4CC0"/>
    <w:rsid w:val="00BD601F"/>
    <w:rsid w:val="00BD63CF"/>
    <w:rsid w:val="00BD6597"/>
    <w:rsid w:val="00BD6838"/>
    <w:rsid w:val="00BE065D"/>
    <w:rsid w:val="00BE316D"/>
    <w:rsid w:val="00BE4BBB"/>
    <w:rsid w:val="00BE6BA9"/>
    <w:rsid w:val="00BF0488"/>
    <w:rsid w:val="00BF183A"/>
    <w:rsid w:val="00BF290B"/>
    <w:rsid w:val="00BF45D0"/>
    <w:rsid w:val="00BF4AC6"/>
    <w:rsid w:val="00BF5288"/>
    <w:rsid w:val="00BF5530"/>
    <w:rsid w:val="00BF66C6"/>
    <w:rsid w:val="00BF6FB2"/>
    <w:rsid w:val="00C04304"/>
    <w:rsid w:val="00C0466A"/>
    <w:rsid w:val="00C05190"/>
    <w:rsid w:val="00C053E0"/>
    <w:rsid w:val="00C110A2"/>
    <w:rsid w:val="00C12E30"/>
    <w:rsid w:val="00C1335D"/>
    <w:rsid w:val="00C16358"/>
    <w:rsid w:val="00C22878"/>
    <w:rsid w:val="00C24772"/>
    <w:rsid w:val="00C33614"/>
    <w:rsid w:val="00C33AE1"/>
    <w:rsid w:val="00C37973"/>
    <w:rsid w:val="00C40B8C"/>
    <w:rsid w:val="00C4180B"/>
    <w:rsid w:val="00C44BB7"/>
    <w:rsid w:val="00C46231"/>
    <w:rsid w:val="00C47E2E"/>
    <w:rsid w:val="00C531AF"/>
    <w:rsid w:val="00C5477C"/>
    <w:rsid w:val="00C549C3"/>
    <w:rsid w:val="00C55195"/>
    <w:rsid w:val="00C57677"/>
    <w:rsid w:val="00C5783A"/>
    <w:rsid w:val="00C62212"/>
    <w:rsid w:val="00C6496E"/>
    <w:rsid w:val="00C6607C"/>
    <w:rsid w:val="00C6663A"/>
    <w:rsid w:val="00C7022A"/>
    <w:rsid w:val="00C70C04"/>
    <w:rsid w:val="00C76A5B"/>
    <w:rsid w:val="00C82E61"/>
    <w:rsid w:val="00C8413F"/>
    <w:rsid w:val="00C842EB"/>
    <w:rsid w:val="00C8645C"/>
    <w:rsid w:val="00C874AE"/>
    <w:rsid w:val="00C957FD"/>
    <w:rsid w:val="00C967C4"/>
    <w:rsid w:val="00CA2639"/>
    <w:rsid w:val="00CA5A45"/>
    <w:rsid w:val="00CA7964"/>
    <w:rsid w:val="00CA7BA8"/>
    <w:rsid w:val="00CB12BB"/>
    <w:rsid w:val="00CB1C64"/>
    <w:rsid w:val="00CB1F13"/>
    <w:rsid w:val="00CB2144"/>
    <w:rsid w:val="00CB2BBB"/>
    <w:rsid w:val="00CB408B"/>
    <w:rsid w:val="00CB4C43"/>
    <w:rsid w:val="00CB4F26"/>
    <w:rsid w:val="00CB56F9"/>
    <w:rsid w:val="00CB57D2"/>
    <w:rsid w:val="00CC5003"/>
    <w:rsid w:val="00CC74EA"/>
    <w:rsid w:val="00CD1614"/>
    <w:rsid w:val="00CD1740"/>
    <w:rsid w:val="00CD501E"/>
    <w:rsid w:val="00CD6B57"/>
    <w:rsid w:val="00CE038C"/>
    <w:rsid w:val="00CE284A"/>
    <w:rsid w:val="00CE3550"/>
    <w:rsid w:val="00CE4DA1"/>
    <w:rsid w:val="00CE65ED"/>
    <w:rsid w:val="00CE6743"/>
    <w:rsid w:val="00CF010D"/>
    <w:rsid w:val="00CF0E52"/>
    <w:rsid w:val="00CF2691"/>
    <w:rsid w:val="00CF3A27"/>
    <w:rsid w:val="00CF6593"/>
    <w:rsid w:val="00CF7C93"/>
    <w:rsid w:val="00D00BF2"/>
    <w:rsid w:val="00D02C76"/>
    <w:rsid w:val="00D032C3"/>
    <w:rsid w:val="00D03D38"/>
    <w:rsid w:val="00D046C6"/>
    <w:rsid w:val="00D04F93"/>
    <w:rsid w:val="00D05E9D"/>
    <w:rsid w:val="00D07102"/>
    <w:rsid w:val="00D07217"/>
    <w:rsid w:val="00D07CBC"/>
    <w:rsid w:val="00D120AC"/>
    <w:rsid w:val="00D131D0"/>
    <w:rsid w:val="00D1401B"/>
    <w:rsid w:val="00D14673"/>
    <w:rsid w:val="00D20B53"/>
    <w:rsid w:val="00D239FF"/>
    <w:rsid w:val="00D24FC3"/>
    <w:rsid w:val="00D26977"/>
    <w:rsid w:val="00D2781C"/>
    <w:rsid w:val="00D27EAB"/>
    <w:rsid w:val="00D311A2"/>
    <w:rsid w:val="00D40465"/>
    <w:rsid w:val="00D43D5F"/>
    <w:rsid w:val="00D465EF"/>
    <w:rsid w:val="00D47941"/>
    <w:rsid w:val="00D51DE6"/>
    <w:rsid w:val="00D56532"/>
    <w:rsid w:val="00D57AD6"/>
    <w:rsid w:val="00D603F2"/>
    <w:rsid w:val="00D60B39"/>
    <w:rsid w:val="00D638EA"/>
    <w:rsid w:val="00D72E61"/>
    <w:rsid w:val="00D83866"/>
    <w:rsid w:val="00D84DE1"/>
    <w:rsid w:val="00D9271B"/>
    <w:rsid w:val="00D938FF"/>
    <w:rsid w:val="00D9457D"/>
    <w:rsid w:val="00D95BF6"/>
    <w:rsid w:val="00D96ADA"/>
    <w:rsid w:val="00D96B4C"/>
    <w:rsid w:val="00DA09FA"/>
    <w:rsid w:val="00DA0B85"/>
    <w:rsid w:val="00DA1940"/>
    <w:rsid w:val="00DA24C0"/>
    <w:rsid w:val="00DA3031"/>
    <w:rsid w:val="00DA453B"/>
    <w:rsid w:val="00DA4903"/>
    <w:rsid w:val="00DB01DE"/>
    <w:rsid w:val="00DB4546"/>
    <w:rsid w:val="00DB5C69"/>
    <w:rsid w:val="00DB70E5"/>
    <w:rsid w:val="00DC1242"/>
    <w:rsid w:val="00DC7AB3"/>
    <w:rsid w:val="00DD4153"/>
    <w:rsid w:val="00DD52D0"/>
    <w:rsid w:val="00DE12E8"/>
    <w:rsid w:val="00DE193F"/>
    <w:rsid w:val="00DE5792"/>
    <w:rsid w:val="00DE687D"/>
    <w:rsid w:val="00DF06C7"/>
    <w:rsid w:val="00DF7A6F"/>
    <w:rsid w:val="00E005A8"/>
    <w:rsid w:val="00E01312"/>
    <w:rsid w:val="00E03648"/>
    <w:rsid w:val="00E0432E"/>
    <w:rsid w:val="00E04393"/>
    <w:rsid w:val="00E05E19"/>
    <w:rsid w:val="00E05E58"/>
    <w:rsid w:val="00E10DC0"/>
    <w:rsid w:val="00E110A6"/>
    <w:rsid w:val="00E12A2D"/>
    <w:rsid w:val="00E12A85"/>
    <w:rsid w:val="00E15492"/>
    <w:rsid w:val="00E15E28"/>
    <w:rsid w:val="00E16F29"/>
    <w:rsid w:val="00E1709C"/>
    <w:rsid w:val="00E20ABD"/>
    <w:rsid w:val="00E229E4"/>
    <w:rsid w:val="00E22CCA"/>
    <w:rsid w:val="00E23708"/>
    <w:rsid w:val="00E25162"/>
    <w:rsid w:val="00E2774C"/>
    <w:rsid w:val="00E30779"/>
    <w:rsid w:val="00E30D7B"/>
    <w:rsid w:val="00E33523"/>
    <w:rsid w:val="00E33886"/>
    <w:rsid w:val="00E342CE"/>
    <w:rsid w:val="00E3461E"/>
    <w:rsid w:val="00E34B59"/>
    <w:rsid w:val="00E4235D"/>
    <w:rsid w:val="00E42878"/>
    <w:rsid w:val="00E4397D"/>
    <w:rsid w:val="00E47092"/>
    <w:rsid w:val="00E4723C"/>
    <w:rsid w:val="00E474E1"/>
    <w:rsid w:val="00E55113"/>
    <w:rsid w:val="00E565B3"/>
    <w:rsid w:val="00E60967"/>
    <w:rsid w:val="00E61050"/>
    <w:rsid w:val="00E63BBB"/>
    <w:rsid w:val="00E6443E"/>
    <w:rsid w:val="00E66422"/>
    <w:rsid w:val="00E67F3B"/>
    <w:rsid w:val="00E717B9"/>
    <w:rsid w:val="00E71900"/>
    <w:rsid w:val="00E73680"/>
    <w:rsid w:val="00E757C4"/>
    <w:rsid w:val="00E763C1"/>
    <w:rsid w:val="00E76B95"/>
    <w:rsid w:val="00E80052"/>
    <w:rsid w:val="00E80463"/>
    <w:rsid w:val="00E80B60"/>
    <w:rsid w:val="00E82120"/>
    <w:rsid w:val="00E855D1"/>
    <w:rsid w:val="00E859D7"/>
    <w:rsid w:val="00E86895"/>
    <w:rsid w:val="00E87130"/>
    <w:rsid w:val="00E87A14"/>
    <w:rsid w:val="00E904DC"/>
    <w:rsid w:val="00E915D6"/>
    <w:rsid w:val="00E91CF9"/>
    <w:rsid w:val="00E92B5F"/>
    <w:rsid w:val="00E94ADA"/>
    <w:rsid w:val="00E95FD4"/>
    <w:rsid w:val="00E96BFD"/>
    <w:rsid w:val="00E97293"/>
    <w:rsid w:val="00EA1A29"/>
    <w:rsid w:val="00EA1CCB"/>
    <w:rsid w:val="00EA3B6F"/>
    <w:rsid w:val="00EA4575"/>
    <w:rsid w:val="00EA4652"/>
    <w:rsid w:val="00EA75D1"/>
    <w:rsid w:val="00EB3045"/>
    <w:rsid w:val="00EB4009"/>
    <w:rsid w:val="00EB64D0"/>
    <w:rsid w:val="00EB6CD2"/>
    <w:rsid w:val="00EC3DBA"/>
    <w:rsid w:val="00EC4274"/>
    <w:rsid w:val="00EC55CC"/>
    <w:rsid w:val="00EC7350"/>
    <w:rsid w:val="00EC7F4A"/>
    <w:rsid w:val="00ED11C0"/>
    <w:rsid w:val="00ED12CC"/>
    <w:rsid w:val="00ED22E4"/>
    <w:rsid w:val="00EE0EC6"/>
    <w:rsid w:val="00EE1EA5"/>
    <w:rsid w:val="00EE2D6D"/>
    <w:rsid w:val="00EE3083"/>
    <w:rsid w:val="00EE4043"/>
    <w:rsid w:val="00EE528C"/>
    <w:rsid w:val="00EE59FD"/>
    <w:rsid w:val="00EE7158"/>
    <w:rsid w:val="00EF11F0"/>
    <w:rsid w:val="00EF1704"/>
    <w:rsid w:val="00EF176E"/>
    <w:rsid w:val="00EF2879"/>
    <w:rsid w:val="00EF4E78"/>
    <w:rsid w:val="00EF7D16"/>
    <w:rsid w:val="00F01CAC"/>
    <w:rsid w:val="00F034DB"/>
    <w:rsid w:val="00F04D28"/>
    <w:rsid w:val="00F17309"/>
    <w:rsid w:val="00F17C4D"/>
    <w:rsid w:val="00F2020D"/>
    <w:rsid w:val="00F21343"/>
    <w:rsid w:val="00F27B9E"/>
    <w:rsid w:val="00F27CCE"/>
    <w:rsid w:val="00F3087E"/>
    <w:rsid w:val="00F3164D"/>
    <w:rsid w:val="00F31BD8"/>
    <w:rsid w:val="00F322F9"/>
    <w:rsid w:val="00F32AC4"/>
    <w:rsid w:val="00F35D2C"/>
    <w:rsid w:val="00F37B56"/>
    <w:rsid w:val="00F40F9D"/>
    <w:rsid w:val="00F43149"/>
    <w:rsid w:val="00F440FA"/>
    <w:rsid w:val="00F459EB"/>
    <w:rsid w:val="00F45EFD"/>
    <w:rsid w:val="00F45FBC"/>
    <w:rsid w:val="00F50196"/>
    <w:rsid w:val="00F523EF"/>
    <w:rsid w:val="00F54CEE"/>
    <w:rsid w:val="00F55CE2"/>
    <w:rsid w:val="00F5793A"/>
    <w:rsid w:val="00F607EA"/>
    <w:rsid w:val="00F621D2"/>
    <w:rsid w:val="00F65245"/>
    <w:rsid w:val="00F65736"/>
    <w:rsid w:val="00F67DF0"/>
    <w:rsid w:val="00F710DB"/>
    <w:rsid w:val="00F73F19"/>
    <w:rsid w:val="00F73F52"/>
    <w:rsid w:val="00F75291"/>
    <w:rsid w:val="00F7611E"/>
    <w:rsid w:val="00F81AAA"/>
    <w:rsid w:val="00F85F8E"/>
    <w:rsid w:val="00F86DA9"/>
    <w:rsid w:val="00F9289C"/>
    <w:rsid w:val="00F94AC1"/>
    <w:rsid w:val="00F94B8C"/>
    <w:rsid w:val="00F96904"/>
    <w:rsid w:val="00FA322C"/>
    <w:rsid w:val="00FA3481"/>
    <w:rsid w:val="00FA3A15"/>
    <w:rsid w:val="00FA44C6"/>
    <w:rsid w:val="00FA76A5"/>
    <w:rsid w:val="00FB05FE"/>
    <w:rsid w:val="00FB0FFC"/>
    <w:rsid w:val="00FB322F"/>
    <w:rsid w:val="00FB4F60"/>
    <w:rsid w:val="00FB7EB9"/>
    <w:rsid w:val="00FC2257"/>
    <w:rsid w:val="00FC32B6"/>
    <w:rsid w:val="00FC3690"/>
    <w:rsid w:val="00FC36DA"/>
    <w:rsid w:val="00FC48AE"/>
    <w:rsid w:val="00FD0AD8"/>
    <w:rsid w:val="00FD4861"/>
    <w:rsid w:val="00FD691B"/>
    <w:rsid w:val="00FD7F34"/>
    <w:rsid w:val="00FE0730"/>
    <w:rsid w:val="00FE0B51"/>
    <w:rsid w:val="00FE4353"/>
    <w:rsid w:val="00FF0D27"/>
    <w:rsid w:val="00FF46FA"/>
    <w:rsid w:val="00FF4D4E"/>
    <w:rsid w:val="00FF6A54"/>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0FA1D5"/>
  <w15:docId w15:val="{6825A5CD-4D8B-4C42-8CDD-9F1EE0C771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0">
    <w:name w:val="heading 1"/>
    <w:basedOn w:val="a"/>
    <w:link w:val="11"/>
    <w:uiPriority w:val="9"/>
    <w:qFormat/>
    <w:rsid w:val="00B92DA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B92DAF"/>
    <w:pPr>
      <w:keepNext/>
      <w:keepLines/>
      <w:spacing w:before="200" w:after="0"/>
      <w:outlineLvl w:val="1"/>
    </w:pPr>
    <w:rPr>
      <w:rFonts w:asciiTheme="majorHAnsi" w:eastAsiaTheme="majorEastAsia" w:hAnsiTheme="majorHAnsi" w:cstheme="majorBidi"/>
      <w:b/>
      <w:bCs/>
      <w:color w:val="4F81BD" w:themeColor="accent1"/>
      <w:sz w:val="26"/>
      <w:szCs w:val="26"/>
      <w:lang w:eastAsia="ru-RU"/>
    </w:rPr>
  </w:style>
  <w:style w:type="paragraph" w:styleId="3">
    <w:name w:val="heading 3"/>
    <w:basedOn w:val="a"/>
    <w:next w:val="a"/>
    <w:link w:val="30"/>
    <w:uiPriority w:val="9"/>
    <w:unhideWhenUsed/>
    <w:qFormat/>
    <w:rsid w:val="00B92DAF"/>
    <w:pPr>
      <w:keepNext/>
      <w:keepLines/>
      <w:spacing w:before="200" w:after="0"/>
      <w:outlineLvl w:val="2"/>
    </w:pPr>
    <w:rPr>
      <w:rFonts w:asciiTheme="majorHAnsi" w:eastAsiaTheme="majorEastAsia" w:hAnsiTheme="majorHAnsi" w:cstheme="majorBidi"/>
      <w:b/>
      <w:bCs/>
      <w:color w:val="4F81BD" w:themeColor="accent1"/>
      <w:lang w:eastAsia="ru-RU"/>
    </w:rPr>
  </w:style>
  <w:style w:type="paragraph" w:styleId="4">
    <w:name w:val="heading 4"/>
    <w:basedOn w:val="a"/>
    <w:next w:val="a"/>
    <w:link w:val="40"/>
    <w:qFormat/>
    <w:rsid w:val="00B92DAF"/>
    <w:pPr>
      <w:keepNext/>
      <w:tabs>
        <w:tab w:val="left" w:pos="425"/>
      </w:tabs>
      <w:spacing w:after="0" w:line="240" w:lineRule="auto"/>
      <w:ind w:left="425"/>
      <w:jc w:val="both"/>
      <w:outlineLvl w:val="3"/>
    </w:pPr>
    <w:rPr>
      <w:rFonts w:ascii="Times New Roman" w:eastAsia="Times New Roman" w:hAnsi="Times New Roman" w:cs="Times New Roman"/>
      <w:sz w:val="28"/>
      <w:szCs w:val="20"/>
      <w:lang w:eastAsia="ru-RU"/>
    </w:rPr>
  </w:style>
  <w:style w:type="paragraph" w:styleId="5">
    <w:name w:val="heading 5"/>
    <w:basedOn w:val="a"/>
    <w:next w:val="a0"/>
    <w:link w:val="50"/>
    <w:qFormat/>
    <w:rsid w:val="00B92DAF"/>
    <w:pPr>
      <w:spacing w:after="0" w:line="240" w:lineRule="auto"/>
      <w:ind w:left="720"/>
      <w:outlineLvl w:val="4"/>
    </w:pPr>
    <w:rPr>
      <w:rFonts w:ascii="Times New Roman" w:eastAsia="Times New Roman" w:hAnsi="Times New Roman" w:cs="Times New Roman"/>
      <w:b/>
      <w:bCs/>
      <w:sz w:val="20"/>
      <w:szCs w:val="20"/>
      <w:lang w:eastAsia="ru-RU"/>
    </w:rPr>
  </w:style>
  <w:style w:type="paragraph" w:styleId="6">
    <w:name w:val="heading 6"/>
    <w:basedOn w:val="a"/>
    <w:next w:val="a"/>
    <w:link w:val="60"/>
    <w:unhideWhenUsed/>
    <w:qFormat/>
    <w:rsid w:val="00B92DAF"/>
    <w:pPr>
      <w:keepNext/>
      <w:keepLines/>
      <w:spacing w:before="40" w:after="0"/>
      <w:outlineLvl w:val="5"/>
    </w:pPr>
    <w:rPr>
      <w:rFonts w:asciiTheme="majorHAnsi" w:eastAsiaTheme="majorEastAsia" w:hAnsiTheme="majorHAnsi" w:cstheme="majorBidi"/>
      <w:color w:val="243F60" w:themeColor="accent1" w:themeShade="7F"/>
      <w:lang w:eastAsia="ru-RU"/>
    </w:rPr>
  </w:style>
  <w:style w:type="paragraph" w:styleId="7">
    <w:name w:val="heading 7"/>
    <w:basedOn w:val="a"/>
    <w:next w:val="a"/>
    <w:link w:val="70"/>
    <w:uiPriority w:val="99"/>
    <w:qFormat/>
    <w:rsid w:val="00B92DAF"/>
    <w:pPr>
      <w:keepNext/>
      <w:spacing w:after="0" w:line="240" w:lineRule="auto"/>
      <w:jc w:val="center"/>
      <w:outlineLvl w:val="6"/>
    </w:pPr>
    <w:rPr>
      <w:rFonts w:ascii="Times New Roman" w:eastAsia="Times New Roman" w:hAnsi="Times New Roman" w:cs="Times New Roman"/>
      <w:sz w:val="26"/>
      <w:szCs w:val="20"/>
      <w:lang w:eastAsia="ru-RU"/>
    </w:rPr>
  </w:style>
  <w:style w:type="paragraph" w:styleId="8">
    <w:name w:val="heading 8"/>
    <w:basedOn w:val="a"/>
    <w:next w:val="a"/>
    <w:link w:val="80"/>
    <w:uiPriority w:val="99"/>
    <w:unhideWhenUsed/>
    <w:qFormat/>
    <w:rsid w:val="00B92DAF"/>
    <w:pPr>
      <w:keepNext/>
      <w:keepLines/>
      <w:spacing w:before="40" w:after="0"/>
      <w:outlineLvl w:val="7"/>
    </w:pPr>
    <w:rPr>
      <w:rFonts w:asciiTheme="majorHAnsi" w:eastAsiaTheme="majorEastAsia" w:hAnsiTheme="majorHAnsi" w:cstheme="majorBidi"/>
      <w:color w:val="272727" w:themeColor="text1" w:themeTint="D8"/>
      <w:sz w:val="21"/>
      <w:szCs w:val="21"/>
      <w:lang w:eastAsia="ru-RU"/>
    </w:rPr>
  </w:style>
  <w:style w:type="paragraph" w:styleId="9">
    <w:name w:val="heading 9"/>
    <w:basedOn w:val="a"/>
    <w:next w:val="a"/>
    <w:link w:val="90"/>
    <w:uiPriority w:val="9"/>
    <w:unhideWhenUsed/>
    <w:qFormat/>
    <w:rsid w:val="00B92DAF"/>
    <w:pPr>
      <w:keepNext/>
      <w:keepLines/>
      <w:spacing w:before="40" w:after="0"/>
      <w:outlineLvl w:val="8"/>
    </w:pPr>
    <w:rPr>
      <w:rFonts w:asciiTheme="majorHAnsi" w:eastAsiaTheme="majorEastAsia" w:hAnsiTheme="majorHAnsi" w:cstheme="majorBidi"/>
      <w:i/>
      <w:iCs/>
      <w:color w:val="272727" w:themeColor="text1" w:themeTint="D8"/>
      <w:sz w:val="21"/>
      <w:szCs w:val="21"/>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basedOn w:val="a1"/>
    <w:link w:val="10"/>
    <w:uiPriority w:val="9"/>
    <w:rsid w:val="00B92DAF"/>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1"/>
    <w:link w:val="2"/>
    <w:uiPriority w:val="9"/>
    <w:rsid w:val="00B92DAF"/>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1"/>
    <w:link w:val="3"/>
    <w:uiPriority w:val="9"/>
    <w:rsid w:val="00B92DAF"/>
    <w:rPr>
      <w:rFonts w:asciiTheme="majorHAnsi" w:eastAsiaTheme="majorEastAsia" w:hAnsiTheme="majorHAnsi" w:cstheme="majorBidi"/>
      <w:b/>
      <w:bCs/>
      <w:color w:val="4F81BD" w:themeColor="accent1"/>
      <w:lang w:eastAsia="ru-RU"/>
    </w:rPr>
  </w:style>
  <w:style w:type="character" w:customStyle="1" w:styleId="40">
    <w:name w:val="Заголовок 4 Знак"/>
    <w:basedOn w:val="a1"/>
    <w:link w:val="4"/>
    <w:rsid w:val="00B92DAF"/>
    <w:rPr>
      <w:rFonts w:ascii="Times New Roman" w:eastAsia="Times New Roman" w:hAnsi="Times New Roman" w:cs="Times New Roman"/>
      <w:sz w:val="28"/>
      <w:szCs w:val="20"/>
      <w:lang w:eastAsia="ru-RU"/>
    </w:rPr>
  </w:style>
  <w:style w:type="paragraph" w:styleId="a0">
    <w:name w:val="Normal Indent"/>
    <w:basedOn w:val="a"/>
    <w:uiPriority w:val="99"/>
    <w:rsid w:val="00B92DAF"/>
    <w:pPr>
      <w:spacing w:after="0" w:line="240" w:lineRule="auto"/>
      <w:ind w:left="708"/>
    </w:pPr>
    <w:rPr>
      <w:rFonts w:ascii="Times New Roman" w:eastAsia="Times New Roman" w:hAnsi="Times New Roman" w:cs="Times New Roman"/>
      <w:sz w:val="24"/>
      <w:szCs w:val="24"/>
      <w:lang w:eastAsia="ru-RU"/>
    </w:rPr>
  </w:style>
  <w:style w:type="character" w:customStyle="1" w:styleId="50">
    <w:name w:val="Заголовок 5 Знак"/>
    <w:basedOn w:val="a1"/>
    <w:link w:val="5"/>
    <w:rsid w:val="00B92DAF"/>
    <w:rPr>
      <w:rFonts w:ascii="Times New Roman" w:eastAsia="Times New Roman" w:hAnsi="Times New Roman" w:cs="Times New Roman"/>
      <w:b/>
      <w:bCs/>
      <w:sz w:val="20"/>
      <w:szCs w:val="20"/>
      <w:lang w:eastAsia="ru-RU"/>
    </w:rPr>
  </w:style>
  <w:style w:type="character" w:customStyle="1" w:styleId="60">
    <w:name w:val="Заголовок 6 Знак"/>
    <w:basedOn w:val="a1"/>
    <w:link w:val="6"/>
    <w:rsid w:val="00B92DAF"/>
    <w:rPr>
      <w:rFonts w:asciiTheme="majorHAnsi" w:eastAsiaTheme="majorEastAsia" w:hAnsiTheme="majorHAnsi" w:cstheme="majorBidi"/>
      <w:color w:val="243F60" w:themeColor="accent1" w:themeShade="7F"/>
      <w:lang w:eastAsia="ru-RU"/>
    </w:rPr>
  </w:style>
  <w:style w:type="character" w:customStyle="1" w:styleId="70">
    <w:name w:val="Заголовок 7 Знак"/>
    <w:basedOn w:val="a1"/>
    <w:link w:val="7"/>
    <w:uiPriority w:val="99"/>
    <w:rsid w:val="00B92DAF"/>
    <w:rPr>
      <w:rFonts w:ascii="Times New Roman" w:eastAsia="Times New Roman" w:hAnsi="Times New Roman" w:cs="Times New Roman"/>
      <w:sz w:val="26"/>
      <w:szCs w:val="20"/>
      <w:lang w:eastAsia="ru-RU"/>
    </w:rPr>
  </w:style>
  <w:style w:type="character" w:customStyle="1" w:styleId="80">
    <w:name w:val="Заголовок 8 Знак"/>
    <w:basedOn w:val="a1"/>
    <w:link w:val="8"/>
    <w:uiPriority w:val="99"/>
    <w:rsid w:val="00B92DAF"/>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1"/>
    <w:link w:val="9"/>
    <w:uiPriority w:val="9"/>
    <w:rsid w:val="00B92DAF"/>
    <w:rPr>
      <w:rFonts w:asciiTheme="majorHAnsi" w:eastAsiaTheme="majorEastAsia" w:hAnsiTheme="majorHAnsi" w:cstheme="majorBidi"/>
      <w:i/>
      <w:iCs/>
      <w:color w:val="272727" w:themeColor="text1" w:themeTint="D8"/>
      <w:sz w:val="21"/>
      <w:szCs w:val="21"/>
      <w:lang w:eastAsia="ru-RU"/>
    </w:rPr>
  </w:style>
  <w:style w:type="paragraph" w:styleId="a4">
    <w:name w:val="List Paragraph"/>
    <w:basedOn w:val="a"/>
    <w:link w:val="a5"/>
    <w:uiPriority w:val="34"/>
    <w:qFormat/>
    <w:rsid w:val="004422A3"/>
    <w:pPr>
      <w:ind w:left="720"/>
      <w:contextualSpacing/>
    </w:pPr>
  </w:style>
  <w:style w:type="character" w:customStyle="1" w:styleId="a5">
    <w:name w:val="Абзац списка Знак"/>
    <w:link w:val="a4"/>
    <w:uiPriority w:val="34"/>
    <w:locked/>
    <w:rsid w:val="00AA5F20"/>
  </w:style>
  <w:style w:type="character" w:styleId="a6">
    <w:name w:val="Strong"/>
    <w:basedOn w:val="a1"/>
    <w:uiPriority w:val="22"/>
    <w:qFormat/>
    <w:rsid w:val="00B92DAF"/>
    <w:rPr>
      <w:b/>
      <w:bCs/>
    </w:rPr>
  </w:style>
  <w:style w:type="paragraph" w:styleId="a7">
    <w:name w:val="Normal (Web)"/>
    <w:basedOn w:val="a"/>
    <w:uiPriority w:val="99"/>
    <w:unhideWhenUsed/>
    <w:rsid w:val="00B92DA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Balloon Text"/>
    <w:basedOn w:val="a"/>
    <w:link w:val="a9"/>
    <w:uiPriority w:val="99"/>
    <w:semiHidden/>
    <w:unhideWhenUsed/>
    <w:rsid w:val="00B92DAF"/>
    <w:pPr>
      <w:spacing w:after="0" w:line="240" w:lineRule="auto"/>
    </w:pPr>
    <w:rPr>
      <w:rFonts w:ascii="Tahoma" w:eastAsiaTheme="minorEastAsia" w:hAnsi="Tahoma" w:cs="Tahoma"/>
      <w:sz w:val="16"/>
      <w:szCs w:val="16"/>
      <w:lang w:eastAsia="ru-RU"/>
    </w:rPr>
  </w:style>
  <w:style w:type="character" w:customStyle="1" w:styleId="a9">
    <w:name w:val="Текст выноски Знак"/>
    <w:basedOn w:val="a1"/>
    <w:link w:val="a8"/>
    <w:uiPriority w:val="99"/>
    <w:semiHidden/>
    <w:rsid w:val="00B92DAF"/>
    <w:rPr>
      <w:rFonts w:ascii="Tahoma" w:eastAsiaTheme="minorEastAsia" w:hAnsi="Tahoma" w:cs="Tahoma"/>
      <w:sz w:val="16"/>
      <w:szCs w:val="16"/>
      <w:lang w:eastAsia="ru-RU"/>
    </w:rPr>
  </w:style>
  <w:style w:type="character" w:customStyle="1" w:styleId="apple-converted-space">
    <w:name w:val="apple-converted-space"/>
    <w:rsid w:val="00B92DAF"/>
  </w:style>
  <w:style w:type="paragraph" w:styleId="aa">
    <w:name w:val="Body Text Indent"/>
    <w:basedOn w:val="a"/>
    <w:link w:val="ab"/>
    <w:uiPriority w:val="99"/>
    <w:rsid w:val="00B92DAF"/>
    <w:pPr>
      <w:tabs>
        <w:tab w:val="left" w:pos="709"/>
        <w:tab w:val="left" w:pos="3686"/>
      </w:tabs>
      <w:spacing w:after="0" w:line="240" w:lineRule="atLeast"/>
      <w:ind w:firstLine="851"/>
      <w:jc w:val="both"/>
    </w:pPr>
    <w:rPr>
      <w:rFonts w:ascii="Arial" w:eastAsia="Times New Roman" w:hAnsi="Arial" w:cs="Arial"/>
      <w:lang w:eastAsia="ru-RU"/>
    </w:rPr>
  </w:style>
  <w:style w:type="character" w:customStyle="1" w:styleId="ab">
    <w:name w:val="Основной текст с отступом Знак"/>
    <w:basedOn w:val="a1"/>
    <w:link w:val="aa"/>
    <w:uiPriority w:val="99"/>
    <w:rsid w:val="00B92DAF"/>
    <w:rPr>
      <w:rFonts w:ascii="Arial" w:eastAsia="Times New Roman" w:hAnsi="Arial" w:cs="Arial"/>
      <w:lang w:eastAsia="ru-RU"/>
    </w:rPr>
  </w:style>
  <w:style w:type="character" w:styleId="ac">
    <w:name w:val="Hyperlink"/>
    <w:basedOn w:val="a1"/>
    <w:uiPriority w:val="99"/>
    <w:unhideWhenUsed/>
    <w:rsid w:val="00B92DAF"/>
    <w:rPr>
      <w:color w:val="0000FF"/>
      <w:u w:val="single"/>
    </w:rPr>
  </w:style>
  <w:style w:type="character" w:customStyle="1" w:styleId="hl">
    <w:name w:val="hl"/>
    <w:basedOn w:val="a1"/>
    <w:rsid w:val="00B92DAF"/>
  </w:style>
  <w:style w:type="character" w:customStyle="1" w:styleId="hdesc">
    <w:name w:val="hdesc"/>
    <w:basedOn w:val="a1"/>
    <w:rsid w:val="00B92DAF"/>
  </w:style>
  <w:style w:type="character" w:customStyle="1" w:styleId="bigtext">
    <w:name w:val="bigtext"/>
    <w:basedOn w:val="a1"/>
    <w:rsid w:val="00B92DAF"/>
  </w:style>
  <w:style w:type="paragraph" w:styleId="ad">
    <w:name w:val="No Spacing"/>
    <w:aliases w:val="Обя,мелкий"/>
    <w:link w:val="ae"/>
    <w:qFormat/>
    <w:rsid w:val="00B92DAF"/>
    <w:pPr>
      <w:spacing w:after="0" w:line="240" w:lineRule="auto"/>
    </w:pPr>
    <w:rPr>
      <w:rFonts w:eastAsiaTheme="minorEastAsia"/>
      <w:lang w:eastAsia="ru-RU"/>
    </w:rPr>
  </w:style>
  <w:style w:type="paragraph" w:styleId="af">
    <w:name w:val="Title"/>
    <w:basedOn w:val="a"/>
    <w:next w:val="a"/>
    <w:link w:val="af0"/>
    <w:uiPriority w:val="10"/>
    <w:qFormat/>
    <w:rsid w:val="00B92DA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ru-RU"/>
    </w:rPr>
  </w:style>
  <w:style w:type="character" w:customStyle="1" w:styleId="af0">
    <w:name w:val="Название Знак"/>
    <w:basedOn w:val="a1"/>
    <w:link w:val="af"/>
    <w:uiPriority w:val="10"/>
    <w:rsid w:val="00B92DAF"/>
    <w:rPr>
      <w:rFonts w:asciiTheme="majorHAnsi" w:eastAsiaTheme="majorEastAsia" w:hAnsiTheme="majorHAnsi" w:cstheme="majorBidi"/>
      <w:color w:val="17365D" w:themeColor="text2" w:themeShade="BF"/>
      <w:spacing w:val="5"/>
      <w:kern w:val="28"/>
      <w:sz w:val="52"/>
      <w:szCs w:val="52"/>
      <w:lang w:eastAsia="ru-RU"/>
    </w:rPr>
  </w:style>
  <w:style w:type="paragraph" w:styleId="31">
    <w:name w:val="Body Text Indent 3"/>
    <w:basedOn w:val="a"/>
    <w:link w:val="32"/>
    <w:unhideWhenUsed/>
    <w:rsid w:val="00B92DAF"/>
    <w:pPr>
      <w:spacing w:after="120"/>
      <w:ind w:left="283"/>
    </w:pPr>
    <w:rPr>
      <w:rFonts w:eastAsiaTheme="minorEastAsia"/>
      <w:sz w:val="16"/>
      <w:szCs w:val="16"/>
      <w:lang w:eastAsia="ru-RU"/>
    </w:rPr>
  </w:style>
  <w:style w:type="character" w:customStyle="1" w:styleId="32">
    <w:name w:val="Основной текст с отступом 3 Знак"/>
    <w:basedOn w:val="a1"/>
    <w:link w:val="31"/>
    <w:rsid w:val="00B92DAF"/>
    <w:rPr>
      <w:rFonts w:eastAsiaTheme="minorEastAsia"/>
      <w:sz w:val="16"/>
      <w:szCs w:val="16"/>
      <w:lang w:eastAsia="ru-RU"/>
    </w:rPr>
  </w:style>
  <w:style w:type="paragraph" w:styleId="21">
    <w:name w:val="Body Text Indent 2"/>
    <w:basedOn w:val="a"/>
    <w:link w:val="22"/>
    <w:uiPriority w:val="99"/>
    <w:rsid w:val="00B92DAF"/>
    <w:pPr>
      <w:spacing w:after="120" w:line="480" w:lineRule="auto"/>
      <w:ind w:left="283"/>
    </w:pPr>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1"/>
    <w:link w:val="21"/>
    <w:uiPriority w:val="99"/>
    <w:rsid w:val="00B92DAF"/>
    <w:rPr>
      <w:rFonts w:ascii="Times New Roman" w:eastAsia="Times New Roman" w:hAnsi="Times New Roman" w:cs="Times New Roman"/>
      <w:sz w:val="24"/>
      <w:szCs w:val="24"/>
      <w:lang w:eastAsia="ru-RU"/>
    </w:rPr>
  </w:style>
  <w:style w:type="paragraph" w:styleId="23">
    <w:name w:val="Body Text 2"/>
    <w:basedOn w:val="a"/>
    <w:link w:val="24"/>
    <w:uiPriority w:val="99"/>
    <w:rsid w:val="00B92DAF"/>
    <w:pPr>
      <w:tabs>
        <w:tab w:val="left" w:pos="709"/>
        <w:tab w:val="left" w:pos="3686"/>
      </w:tabs>
      <w:spacing w:after="0" w:line="240" w:lineRule="atLeast"/>
      <w:jc w:val="both"/>
    </w:pPr>
    <w:rPr>
      <w:rFonts w:ascii="Arial" w:eastAsia="Times New Roman" w:hAnsi="Arial" w:cs="Arial"/>
      <w:lang w:eastAsia="ru-RU"/>
    </w:rPr>
  </w:style>
  <w:style w:type="character" w:customStyle="1" w:styleId="24">
    <w:name w:val="Основной текст 2 Знак"/>
    <w:basedOn w:val="a1"/>
    <w:link w:val="23"/>
    <w:uiPriority w:val="99"/>
    <w:rsid w:val="00B92DAF"/>
    <w:rPr>
      <w:rFonts w:ascii="Arial" w:eastAsia="Times New Roman" w:hAnsi="Arial" w:cs="Arial"/>
      <w:lang w:eastAsia="ru-RU"/>
    </w:rPr>
  </w:style>
  <w:style w:type="table" w:styleId="af1">
    <w:name w:val="Table Grid"/>
    <w:basedOn w:val="a2"/>
    <w:uiPriority w:val="59"/>
    <w:rsid w:val="00B92DA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footer"/>
    <w:basedOn w:val="a"/>
    <w:link w:val="af3"/>
    <w:uiPriority w:val="99"/>
    <w:rsid w:val="00B92DAF"/>
    <w:pPr>
      <w:tabs>
        <w:tab w:val="center" w:pos="4819"/>
        <w:tab w:val="right" w:pos="9071"/>
      </w:tabs>
      <w:spacing w:after="0" w:line="240" w:lineRule="auto"/>
    </w:pPr>
    <w:rPr>
      <w:rFonts w:ascii="Times New Roman" w:eastAsia="Times New Roman" w:hAnsi="Times New Roman" w:cs="Times New Roman"/>
      <w:sz w:val="20"/>
      <w:szCs w:val="20"/>
      <w:lang w:eastAsia="ru-RU"/>
    </w:rPr>
  </w:style>
  <w:style w:type="character" w:customStyle="1" w:styleId="af3">
    <w:name w:val="Нижний колонтитул Знак"/>
    <w:basedOn w:val="a1"/>
    <w:link w:val="af2"/>
    <w:uiPriority w:val="99"/>
    <w:rsid w:val="00B92DAF"/>
    <w:rPr>
      <w:rFonts w:ascii="Times New Roman" w:eastAsia="Times New Roman" w:hAnsi="Times New Roman" w:cs="Times New Roman"/>
      <w:sz w:val="20"/>
      <w:szCs w:val="20"/>
      <w:lang w:eastAsia="ru-RU"/>
    </w:rPr>
  </w:style>
  <w:style w:type="paragraph" w:styleId="af4">
    <w:name w:val="Body Text"/>
    <w:basedOn w:val="a"/>
    <w:link w:val="af5"/>
    <w:uiPriority w:val="99"/>
    <w:rsid w:val="00B92DAF"/>
    <w:pPr>
      <w:spacing w:after="0" w:line="240" w:lineRule="auto"/>
      <w:jc w:val="center"/>
    </w:pPr>
    <w:rPr>
      <w:rFonts w:ascii="Times New Roman" w:eastAsia="Times New Roman" w:hAnsi="Times New Roman" w:cs="Times New Roman"/>
      <w:sz w:val="40"/>
      <w:szCs w:val="20"/>
      <w:lang w:eastAsia="ru-RU"/>
    </w:rPr>
  </w:style>
  <w:style w:type="character" w:customStyle="1" w:styleId="af5">
    <w:name w:val="Основной текст Знак"/>
    <w:basedOn w:val="a1"/>
    <w:link w:val="af4"/>
    <w:uiPriority w:val="99"/>
    <w:rsid w:val="00B92DAF"/>
    <w:rPr>
      <w:rFonts w:ascii="Times New Roman" w:eastAsia="Times New Roman" w:hAnsi="Times New Roman" w:cs="Times New Roman"/>
      <w:sz w:val="40"/>
      <w:szCs w:val="20"/>
      <w:lang w:eastAsia="ru-RU"/>
    </w:rPr>
  </w:style>
  <w:style w:type="character" w:customStyle="1" w:styleId="s0">
    <w:name w:val="s0"/>
    <w:rsid w:val="00B92DAF"/>
    <w:rPr>
      <w:rFonts w:ascii="Times New Roman" w:hAnsi="Times New Roman"/>
      <w:color w:val="000000"/>
      <w:sz w:val="24"/>
      <w:u w:val="none"/>
      <w:effect w:val="none"/>
    </w:rPr>
  </w:style>
  <w:style w:type="paragraph" w:customStyle="1" w:styleId="12">
    <w:name w:val="Абзац списка1"/>
    <w:basedOn w:val="a"/>
    <w:uiPriority w:val="99"/>
    <w:rsid w:val="00B92DAF"/>
    <w:pPr>
      <w:ind w:left="720"/>
    </w:pPr>
    <w:rPr>
      <w:rFonts w:ascii="Calibri" w:eastAsia="Calibri" w:hAnsi="Calibri" w:cs="Times New Roman"/>
      <w:lang w:eastAsia="ru-RU"/>
    </w:rPr>
  </w:style>
  <w:style w:type="paragraph" w:styleId="af6">
    <w:name w:val="header"/>
    <w:basedOn w:val="a"/>
    <w:link w:val="af7"/>
    <w:uiPriority w:val="99"/>
    <w:rsid w:val="00B92DAF"/>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7">
    <w:name w:val="Верхний колонтитул Знак"/>
    <w:basedOn w:val="a1"/>
    <w:link w:val="af6"/>
    <w:uiPriority w:val="99"/>
    <w:rsid w:val="00B92DAF"/>
    <w:rPr>
      <w:rFonts w:ascii="Times New Roman" w:eastAsia="Times New Roman" w:hAnsi="Times New Roman" w:cs="Times New Roman"/>
      <w:sz w:val="24"/>
      <w:szCs w:val="24"/>
      <w:lang w:eastAsia="ru-RU"/>
    </w:rPr>
  </w:style>
  <w:style w:type="character" w:styleId="af8">
    <w:name w:val="page number"/>
    <w:basedOn w:val="a1"/>
    <w:rsid w:val="00B92DAF"/>
  </w:style>
  <w:style w:type="character" w:styleId="af9">
    <w:name w:val="FollowedHyperlink"/>
    <w:basedOn w:val="a1"/>
    <w:uiPriority w:val="99"/>
    <w:semiHidden/>
    <w:unhideWhenUsed/>
    <w:rsid w:val="00B92DAF"/>
    <w:rPr>
      <w:color w:val="800080" w:themeColor="followedHyperlink"/>
      <w:u w:val="single"/>
    </w:rPr>
  </w:style>
  <w:style w:type="character" w:customStyle="1" w:styleId="mw-headline">
    <w:name w:val="mw-headline"/>
    <w:basedOn w:val="a1"/>
    <w:rsid w:val="00B92DAF"/>
  </w:style>
  <w:style w:type="character" w:customStyle="1" w:styleId="mw-editsection">
    <w:name w:val="mw-editsection"/>
    <w:basedOn w:val="a1"/>
    <w:rsid w:val="00B92DAF"/>
  </w:style>
  <w:style w:type="character" w:customStyle="1" w:styleId="mw-editsection-bracket">
    <w:name w:val="mw-editsection-bracket"/>
    <w:basedOn w:val="a1"/>
    <w:rsid w:val="00B92DAF"/>
  </w:style>
  <w:style w:type="character" w:customStyle="1" w:styleId="mw-editsection-divider">
    <w:name w:val="mw-editsection-divider"/>
    <w:basedOn w:val="a1"/>
    <w:rsid w:val="00B92DAF"/>
  </w:style>
  <w:style w:type="character" w:customStyle="1" w:styleId="nowrap">
    <w:name w:val="nowrap"/>
    <w:basedOn w:val="a1"/>
    <w:rsid w:val="00B92DAF"/>
  </w:style>
  <w:style w:type="paragraph" w:customStyle="1" w:styleId="Default">
    <w:name w:val="Default"/>
    <w:uiPriority w:val="99"/>
    <w:rsid w:val="00B92DAF"/>
    <w:pPr>
      <w:autoSpaceDE w:val="0"/>
      <w:autoSpaceDN w:val="0"/>
      <w:adjustRightInd w:val="0"/>
      <w:spacing w:after="0" w:line="240" w:lineRule="auto"/>
    </w:pPr>
    <w:rPr>
      <w:rFonts w:ascii="Arial" w:eastAsiaTheme="minorEastAsia" w:hAnsi="Arial" w:cs="Arial"/>
      <w:color w:val="000000"/>
      <w:sz w:val="24"/>
      <w:szCs w:val="24"/>
      <w:lang w:eastAsia="ru-RU"/>
    </w:rPr>
  </w:style>
  <w:style w:type="paragraph" w:customStyle="1" w:styleId="a00">
    <w:name w:val="a0"/>
    <w:basedOn w:val="a"/>
    <w:uiPriority w:val="99"/>
    <w:rsid w:val="00B92DA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10">
    <w:name w:val="a1"/>
    <w:basedOn w:val="a"/>
    <w:uiPriority w:val="99"/>
    <w:rsid w:val="00B92DA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13">
    <w:name w:val="toc 1"/>
    <w:basedOn w:val="a"/>
    <w:next w:val="a"/>
    <w:autoRedefine/>
    <w:uiPriority w:val="99"/>
    <w:semiHidden/>
    <w:rsid w:val="00B92DAF"/>
    <w:pPr>
      <w:spacing w:before="120" w:after="120" w:line="240" w:lineRule="auto"/>
    </w:pPr>
    <w:rPr>
      <w:rFonts w:ascii="Times New Roman" w:eastAsia="Times New Roman" w:hAnsi="Times New Roman" w:cs="Times New Roman"/>
      <w:b/>
      <w:caps/>
      <w:sz w:val="28"/>
      <w:szCs w:val="20"/>
      <w:lang w:eastAsia="ru-RU"/>
    </w:rPr>
  </w:style>
  <w:style w:type="paragraph" w:styleId="25">
    <w:name w:val="toc 2"/>
    <w:basedOn w:val="a"/>
    <w:next w:val="a"/>
    <w:autoRedefine/>
    <w:uiPriority w:val="99"/>
    <w:semiHidden/>
    <w:rsid w:val="00B92DAF"/>
    <w:pPr>
      <w:spacing w:after="0" w:line="240" w:lineRule="auto"/>
      <w:ind w:left="200"/>
    </w:pPr>
    <w:rPr>
      <w:rFonts w:ascii="Times New Roman" w:eastAsia="Times New Roman" w:hAnsi="Times New Roman" w:cs="Times New Roman"/>
      <w:sz w:val="28"/>
      <w:szCs w:val="20"/>
      <w:lang w:eastAsia="ru-RU"/>
    </w:rPr>
  </w:style>
  <w:style w:type="paragraph" w:styleId="33">
    <w:name w:val="toc 3"/>
    <w:basedOn w:val="a"/>
    <w:next w:val="a"/>
    <w:autoRedefine/>
    <w:uiPriority w:val="99"/>
    <w:semiHidden/>
    <w:rsid w:val="00B92DAF"/>
    <w:pPr>
      <w:tabs>
        <w:tab w:val="right" w:leader="dot" w:pos="9622"/>
      </w:tabs>
      <w:spacing w:after="0" w:line="300" w:lineRule="auto"/>
      <w:ind w:left="403"/>
    </w:pPr>
    <w:rPr>
      <w:rFonts w:ascii="Times New Roman" w:eastAsia="Times New Roman" w:hAnsi="Times New Roman" w:cs="Times New Roman"/>
      <w:i/>
      <w:noProof/>
      <w:sz w:val="28"/>
      <w:szCs w:val="20"/>
      <w:lang w:eastAsia="ru-RU"/>
    </w:rPr>
  </w:style>
  <w:style w:type="paragraph" w:customStyle="1" w:styleId="14">
    <w:name w:val="Обычный1"/>
    <w:uiPriority w:val="99"/>
    <w:rsid w:val="00B92DAF"/>
    <w:pPr>
      <w:widowControl w:val="0"/>
      <w:spacing w:after="0" w:line="300" w:lineRule="auto"/>
      <w:ind w:firstLine="340"/>
      <w:jc w:val="both"/>
    </w:pPr>
    <w:rPr>
      <w:rFonts w:ascii="Times New Roman" w:eastAsia="Times New Roman" w:hAnsi="Times New Roman" w:cs="Times New Roman"/>
      <w:snapToGrid w:val="0"/>
      <w:sz w:val="16"/>
      <w:szCs w:val="20"/>
      <w:lang w:eastAsia="ru-RU"/>
    </w:rPr>
  </w:style>
  <w:style w:type="paragraph" w:customStyle="1" w:styleId="r">
    <w:name w:val="r"/>
    <w:basedOn w:val="a"/>
    <w:uiPriority w:val="99"/>
    <w:rsid w:val="00B92DAF"/>
    <w:pPr>
      <w:shd w:val="clear" w:color="auto" w:fill="FFFFFF"/>
      <w:autoSpaceDE w:val="0"/>
      <w:autoSpaceDN w:val="0"/>
      <w:adjustRightInd w:val="0"/>
      <w:spacing w:after="0" w:line="360" w:lineRule="auto"/>
      <w:ind w:firstLine="900"/>
      <w:jc w:val="both"/>
    </w:pPr>
    <w:rPr>
      <w:rFonts w:ascii="Arial" w:eastAsia="Times New Roman" w:hAnsi="Arial" w:cs="Times New Roman"/>
      <w:color w:val="000000"/>
      <w:sz w:val="24"/>
      <w:szCs w:val="18"/>
      <w:lang w:eastAsia="ru-RU"/>
    </w:rPr>
  </w:style>
  <w:style w:type="paragraph" w:customStyle="1" w:styleId="BodyText21">
    <w:name w:val="Body Text 21"/>
    <w:basedOn w:val="a"/>
    <w:uiPriority w:val="99"/>
    <w:rsid w:val="00B92DAF"/>
    <w:pPr>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28"/>
      <w:szCs w:val="20"/>
      <w:lang w:eastAsia="ru-RU"/>
    </w:rPr>
  </w:style>
  <w:style w:type="paragraph" w:customStyle="1" w:styleId="0">
    <w:name w:val="0"/>
    <w:basedOn w:val="a"/>
    <w:uiPriority w:val="99"/>
    <w:rsid w:val="00B92DAF"/>
    <w:pPr>
      <w:autoSpaceDE w:val="0"/>
      <w:autoSpaceDN w:val="0"/>
      <w:adjustRightInd w:val="0"/>
      <w:spacing w:after="0" w:line="360" w:lineRule="auto"/>
      <w:ind w:firstLine="900"/>
      <w:jc w:val="both"/>
    </w:pPr>
    <w:rPr>
      <w:rFonts w:ascii="Times New Roman" w:eastAsia="Times New Roman" w:hAnsi="Times New Roman" w:cs="Times New Roman"/>
      <w:sz w:val="24"/>
      <w:szCs w:val="24"/>
      <w:lang w:eastAsia="ru-RU"/>
    </w:rPr>
  </w:style>
  <w:style w:type="paragraph" w:customStyle="1" w:styleId="1">
    <w:name w:val="Список1"/>
    <w:basedOn w:val="a"/>
    <w:next w:val="a"/>
    <w:uiPriority w:val="99"/>
    <w:rsid w:val="00B92DAF"/>
    <w:pPr>
      <w:numPr>
        <w:numId w:val="1"/>
      </w:numPr>
      <w:spacing w:after="0" w:line="240" w:lineRule="auto"/>
      <w:ind w:right="425"/>
      <w:jc w:val="both"/>
    </w:pPr>
    <w:rPr>
      <w:rFonts w:ascii="Arial" w:eastAsia="Times New Roman" w:hAnsi="Arial" w:cs="Times New Roman"/>
      <w:i/>
      <w:sz w:val="24"/>
      <w:szCs w:val="24"/>
      <w:lang w:eastAsia="ru-RU"/>
    </w:rPr>
  </w:style>
  <w:style w:type="paragraph" w:customStyle="1" w:styleId="15">
    <w:name w:val="Текст1"/>
    <w:basedOn w:val="a"/>
    <w:uiPriority w:val="99"/>
    <w:rsid w:val="00B92DAF"/>
    <w:pPr>
      <w:spacing w:after="0" w:line="240" w:lineRule="auto"/>
      <w:ind w:right="425" w:firstLine="284"/>
      <w:jc w:val="both"/>
    </w:pPr>
    <w:rPr>
      <w:rFonts w:ascii="Arial" w:eastAsia="Times New Roman" w:hAnsi="Arial" w:cs="Times New Roman"/>
      <w:i/>
      <w:sz w:val="24"/>
      <w:szCs w:val="24"/>
      <w:lang w:eastAsia="ru-RU"/>
    </w:rPr>
  </w:style>
  <w:style w:type="paragraph" w:customStyle="1" w:styleId="210">
    <w:name w:val="Основной текст 21"/>
    <w:basedOn w:val="a"/>
    <w:uiPriority w:val="99"/>
    <w:rsid w:val="00B92DAF"/>
    <w:pPr>
      <w:tabs>
        <w:tab w:val="left" w:pos="1080"/>
      </w:tabs>
      <w:spacing w:after="0" w:line="240" w:lineRule="auto"/>
      <w:jc w:val="both"/>
    </w:pPr>
    <w:rPr>
      <w:rFonts w:ascii="Arial" w:eastAsia="Times New Roman" w:hAnsi="Arial" w:cs="Times New Roman"/>
      <w:sz w:val="28"/>
      <w:szCs w:val="20"/>
      <w:lang w:eastAsia="ru-RU"/>
    </w:rPr>
  </w:style>
  <w:style w:type="paragraph" w:styleId="afa">
    <w:name w:val="caption"/>
    <w:basedOn w:val="a"/>
    <w:next w:val="a"/>
    <w:uiPriority w:val="35"/>
    <w:qFormat/>
    <w:rsid w:val="00B92DAF"/>
    <w:pPr>
      <w:spacing w:after="0" w:line="240" w:lineRule="auto"/>
      <w:ind w:firstLine="900"/>
      <w:jc w:val="center"/>
    </w:pPr>
    <w:rPr>
      <w:rFonts w:ascii="Times New Roman" w:eastAsia="Times New Roman" w:hAnsi="Times New Roman" w:cs="Times New Roman"/>
      <w:sz w:val="28"/>
      <w:szCs w:val="24"/>
      <w:lang w:eastAsia="ru-RU"/>
    </w:rPr>
  </w:style>
  <w:style w:type="paragraph" w:styleId="34">
    <w:name w:val="Body Text 3"/>
    <w:basedOn w:val="a"/>
    <w:link w:val="35"/>
    <w:uiPriority w:val="99"/>
    <w:semiHidden/>
    <w:rsid w:val="00B92DAF"/>
    <w:pPr>
      <w:tabs>
        <w:tab w:val="left" w:pos="425"/>
      </w:tabs>
      <w:spacing w:after="0" w:line="240" w:lineRule="atLeast"/>
      <w:jc w:val="both"/>
    </w:pPr>
    <w:rPr>
      <w:rFonts w:ascii="Arial" w:eastAsia="Times New Roman" w:hAnsi="Arial" w:cs="Arial"/>
      <w:lang w:eastAsia="ru-RU"/>
    </w:rPr>
  </w:style>
  <w:style w:type="character" w:customStyle="1" w:styleId="35">
    <w:name w:val="Основной текст 3 Знак"/>
    <w:basedOn w:val="a1"/>
    <w:link w:val="34"/>
    <w:uiPriority w:val="99"/>
    <w:semiHidden/>
    <w:rsid w:val="00B92DAF"/>
    <w:rPr>
      <w:rFonts w:ascii="Arial" w:eastAsia="Times New Roman" w:hAnsi="Arial" w:cs="Arial"/>
      <w:lang w:eastAsia="ru-RU"/>
    </w:rPr>
  </w:style>
  <w:style w:type="paragraph" w:styleId="afb">
    <w:name w:val="List Bullet"/>
    <w:basedOn w:val="a"/>
    <w:uiPriority w:val="99"/>
    <w:semiHidden/>
    <w:rsid w:val="00B92DAF"/>
    <w:pPr>
      <w:overflowPunct w:val="0"/>
      <w:autoSpaceDE w:val="0"/>
      <w:autoSpaceDN w:val="0"/>
      <w:adjustRightInd w:val="0"/>
      <w:spacing w:before="120" w:after="0" w:line="240" w:lineRule="auto"/>
      <w:ind w:left="360" w:hanging="360"/>
      <w:textAlignment w:val="baseline"/>
    </w:pPr>
    <w:rPr>
      <w:rFonts w:ascii="HelvDL" w:eastAsia="Times New Roman" w:hAnsi="HelvDL" w:cs="Times New Roman"/>
      <w:sz w:val="16"/>
      <w:szCs w:val="20"/>
      <w:lang w:eastAsia="ru-RU"/>
    </w:rPr>
  </w:style>
  <w:style w:type="paragraph" w:styleId="afc">
    <w:name w:val="Plain Text"/>
    <w:basedOn w:val="a"/>
    <w:link w:val="afd"/>
    <w:uiPriority w:val="99"/>
    <w:semiHidden/>
    <w:rsid w:val="00B92DAF"/>
    <w:pPr>
      <w:spacing w:after="0" w:line="240" w:lineRule="auto"/>
    </w:pPr>
    <w:rPr>
      <w:rFonts w:ascii="Courier New" w:eastAsia="Times New Roman" w:hAnsi="Courier New" w:cs="Courier New"/>
      <w:sz w:val="20"/>
      <w:szCs w:val="20"/>
      <w:lang w:eastAsia="ru-RU"/>
    </w:rPr>
  </w:style>
  <w:style w:type="character" w:customStyle="1" w:styleId="afd">
    <w:name w:val="Текст Знак"/>
    <w:basedOn w:val="a1"/>
    <w:link w:val="afc"/>
    <w:uiPriority w:val="99"/>
    <w:semiHidden/>
    <w:rsid w:val="00B92DAF"/>
    <w:rPr>
      <w:rFonts w:ascii="Courier New" w:eastAsia="Times New Roman" w:hAnsi="Courier New" w:cs="Courier New"/>
      <w:sz w:val="20"/>
      <w:szCs w:val="20"/>
      <w:lang w:eastAsia="ru-RU"/>
    </w:rPr>
  </w:style>
  <w:style w:type="paragraph" w:customStyle="1" w:styleId="16">
    <w:name w:val="Заголовок1"/>
    <w:aliases w:val="Char_st"/>
    <w:basedOn w:val="a"/>
    <w:next w:val="a"/>
    <w:uiPriority w:val="99"/>
    <w:rsid w:val="00B92DAF"/>
    <w:pPr>
      <w:keepNext/>
      <w:widowControl w:val="0"/>
      <w:spacing w:after="0" w:line="240" w:lineRule="auto"/>
      <w:ind w:left="777" w:hanging="210"/>
    </w:pPr>
    <w:rPr>
      <w:rFonts w:ascii="Times New Roman" w:eastAsia="Times New Roman" w:hAnsi="Times New Roman" w:cs="Times New Roman"/>
      <w:b/>
      <w:sz w:val="28"/>
      <w:szCs w:val="28"/>
      <w:lang w:eastAsia="ru-RU"/>
    </w:rPr>
  </w:style>
  <w:style w:type="paragraph" w:customStyle="1" w:styleId="afe">
    <w:name w:val="Алекс"/>
    <w:basedOn w:val="af4"/>
    <w:uiPriority w:val="99"/>
    <w:rsid w:val="00B92DAF"/>
    <w:pPr>
      <w:outlineLvl w:val="0"/>
    </w:pPr>
    <w:rPr>
      <w:sz w:val="28"/>
      <w:szCs w:val="28"/>
      <w:lang w:eastAsia="ko-KR"/>
    </w:rPr>
  </w:style>
  <w:style w:type="paragraph" w:customStyle="1" w:styleId="aff">
    <w:name w:val="Формула"/>
    <w:basedOn w:val="a"/>
    <w:next w:val="af4"/>
    <w:uiPriority w:val="99"/>
    <w:rsid w:val="00B92DAF"/>
    <w:pPr>
      <w:tabs>
        <w:tab w:val="center" w:pos="4536"/>
        <w:tab w:val="right" w:pos="9356"/>
      </w:tabs>
      <w:spacing w:after="0" w:line="360" w:lineRule="auto"/>
      <w:jc w:val="both"/>
    </w:pPr>
    <w:rPr>
      <w:rFonts w:ascii="Times New Roman" w:eastAsia="Times New Roman" w:hAnsi="Times New Roman" w:cs="Times New Roman"/>
      <w:sz w:val="28"/>
      <w:szCs w:val="20"/>
      <w:lang w:eastAsia="ru-RU"/>
    </w:rPr>
  </w:style>
  <w:style w:type="paragraph" w:customStyle="1" w:styleId="aff0">
    <w:name w:val="Абзац"/>
    <w:basedOn w:val="a"/>
    <w:uiPriority w:val="99"/>
    <w:rsid w:val="00B92DAF"/>
    <w:pPr>
      <w:spacing w:after="0" w:line="240" w:lineRule="auto"/>
      <w:ind w:firstLine="425"/>
      <w:jc w:val="both"/>
    </w:pPr>
    <w:rPr>
      <w:rFonts w:ascii="Times New Roman" w:eastAsia="Times New Roman" w:hAnsi="Times New Roman" w:cs="Times New Roman"/>
      <w:sz w:val="28"/>
      <w:szCs w:val="28"/>
      <w:lang w:eastAsia="ru-RU"/>
    </w:rPr>
  </w:style>
  <w:style w:type="paragraph" w:customStyle="1" w:styleId="FR2">
    <w:name w:val="FR2"/>
    <w:uiPriority w:val="99"/>
    <w:rsid w:val="00B92DAF"/>
    <w:pPr>
      <w:widowControl w:val="0"/>
      <w:spacing w:before="80" w:after="0" w:line="300" w:lineRule="auto"/>
      <w:jc w:val="right"/>
    </w:pPr>
    <w:rPr>
      <w:rFonts w:ascii="Arial" w:eastAsia="Times New Roman" w:hAnsi="Arial" w:cs="Times New Roman"/>
      <w:snapToGrid w:val="0"/>
      <w:szCs w:val="20"/>
      <w:lang w:eastAsia="ru-RU"/>
    </w:rPr>
  </w:style>
  <w:style w:type="character" w:customStyle="1" w:styleId="FontStyle43">
    <w:name w:val="Font Style43"/>
    <w:basedOn w:val="a1"/>
    <w:uiPriority w:val="99"/>
    <w:rsid w:val="00B92DAF"/>
    <w:rPr>
      <w:rFonts w:ascii="Arial" w:hAnsi="Arial" w:cs="Arial"/>
      <w:b/>
      <w:bCs/>
      <w:sz w:val="14"/>
      <w:szCs w:val="14"/>
    </w:rPr>
  </w:style>
  <w:style w:type="character" w:customStyle="1" w:styleId="referat">
    <w:name w:val="referat"/>
    <w:basedOn w:val="a1"/>
    <w:rsid w:val="00470E3E"/>
  </w:style>
  <w:style w:type="character" w:customStyle="1" w:styleId="txt">
    <w:name w:val="txt"/>
    <w:rsid w:val="004A10E8"/>
  </w:style>
  <w:style w:type="character" w:customStyle="1" w:styleId="apple-style-span">
    <w:name w:val="apple-style-span"/>
    <w:basedOn w:val="a1"/>
    <w:rsid w:val="00F322F9"/>
  </w:style>
  <w:style w:type="paragraph" w:customStyle="1" w:styleId="juscontext">
    <w:name w:val="juscontext"/>
    <w:basedOn w:val="a"/>
    <w:uiPriority w:val="99"/>
    <w:rsid w:val="00CC74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encontext">
    <w:name w:val="cencontext"/>
    <w:basedOn w:val="a"/>
    <w:uiPriority w:val="99"/>
    <w:rsid w:val="00CB4C4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lefcontext">
    <w:name w:val="lefcontext"/>
    <w:basedOn w:val="a"/>
    <w:uiPriority w:val="99"/>
    <w:rsid w:val="00CB4C4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1">
    <w:name w:val="Placeholder Text"/>
    <w:basedOn w:val="a1"/>
    <w:uiPriority w:val="99"/>
    <w:semiHidden/>
    <w:rsid w:val="008238B9"/>
    <w:rPr>
      <w:color w:val="808080"/>
    </w:rPr>
  </w:style>
  <w:style w:type="character" w:customStyle="1" w:styleId="search-keyword-match">
    <w:name w:val="search-keyword-match"/>
    <w:rsid w:val="00A345E2"/>
  </w:style>
  <w:style w:type="paragraph" w:customStyle="1" w:styleId="17">
    <w:name w:val="Знак Знак Знак Знак Знак Знак Знак Знак Знак Знак Знак Знак1 Знак Знак Знак Знак Знак Знак Знак"/>
    <w:basedOn w:val="a"/>
    <w:autoRedefine/>
    <w:uiPriority w:val="99"/>
    <w:rsid w:val="00811EF5"/>
    <w:pPr>
      <w:spacing w:after="160" w:line="240" w:lineRule="exact"/>
    </w:pPr>
    <w:rPr>
      <w:rFonts w:ascii="Times New Roman" w:eastAsia="SimSun" w:hAnsi="Times New Roman" w:cs="Times New Roman"/>
      <w:b/>
      <w:sz w:val="28"/>
      <w:szCs w:val="24"/>
      <w:lang w:val="en-US"/>
    </w:rPr>
  </w:style>
  <w:style w:type="paragraph" w:customStyle="1" w:styleId="aff2">
    <w:name w:val="Знак Знак Знак"/>
    <w:basedOn w:val="a"/>
    <w:autoRedefine/>
    <w:uiPriority w:val="99"/>
    <w:rsid w:val="007F6763"/>
    <w:pPr>
      <w:spacing w:after="160" w:line="240" w:lineRule="exact"/>
    </w:pPr>
    <w:rPr>
      <w:rFonts w:ascii="Times New Roman" w:eastAsia="SimSun" w:hAnsi="Times New Roman" w:cs="Times New Roman"/>
      <w:b/>
      <w:sz w:val="28"/>
      <w:szCs w:val="24"/>
      <w:lang w:val="en-US"/>
    </w:rPr>
  </w:style>
  <w:style w:type="paragraph" w:customStyle="1" w:styleId="TableParagraph">
    <w:name w:val="Table Paragraph"/>
    <w:basedOn w:val="a"/>
    <w:uiPriority w:val="1"/>
    <w:qFormat/>
    <w:rsid w:val="003A48DA"/>
    <w:pPr>
      <w:widowControl w:val="0"/>
      <w:autoSpaceDE w:val="0"/>
      <w:autoSpaceDN w:val="0"/>
      <w:spacing w:after="0" w:line="258" w:lineRule="exact"/>
      <w:ind w:left="134" w:right="115"/>
      <w:jc w:val="center"/>
    </w:pPr>
    <w:rPr>
      <w:rFonts w:ascii="Times New Roman" w:eastAsia="Times New Roman" w:hAnsi="Times New Roman" w:cs="Times New Roman"/>
      <w:lang w:val="en-US"/>
    </w:rPr>
  </w:style>
  <w:style w:type="character" w:customStyle="1" w:styleId="style11">
    <w:name w:val="style11"/>
    <w:basedOn w:val="a1"/>
    <w:rsid w:val="003A48DA"/>
  </w:style>
  <w:style w:type="character" w:customStyle="1" w:styleId="z-">
    <w:name w:val="z-Начало формы Знак"/>
    <w:basedOn w:val="a1"/>
    <w:link w:val="z-0"/>
    <w:uiPriority w:val="99"/>
    <w:semiHidden/>
    <w:rsid w:val="003A48DA"/>
    <w:rPr>
      <w:rFonts w:ascii="Arial" w:eastAsia="Times New Roman" w:hAnsi="Arial" w:cs="Arial"/>
      <w:vanish/>
      <w:sz w:val="16"/>
      <w:szCs w:val="16"/>
      <w:lang w:eastAsia="ru-RU"/>
    </w:rPr>
  </w:style>
  <w:style w:type="paragraph" w:styleId="z-0">
    <w:name w:val="HTML Top of Form"/>
    <w:basedOn w:val="a"/>
    <w:next w:val="a"/>
    <w:link w:val="z-"/>
    <w:hidden/>
    <w:uiPriority w:val="99"/>
    <w:semiHidden/>
    <w:unhideWhenUsed/>
    <w:rsid w:val="003A48DA"/>
    <w:pPr>
      <w:pBdr>
        <w:bottom w:val="single" w:sz="6" w:space="1" w:color="auto"/>
      </w:pBdr>
      <w:spacing w:after="0" w:line="240" w:lineRule="auto"/>
      <w:jc w:val="center"/>
    </w:pPr>
    <w:rPr>
      <w:rFonts w:ascii="Arial" w:eastAsia="Times New Roman" w:hAnsi="Arial" w:cs="Arial"/>
      <w:vanish/>
      <w:sz w:val="16"/>
      <w:szCs w:val="16"/>
      <w:lang w:eastAsia="ru-RU"/>
    </w:rPr>
  </w:style>
  <w:style w:type="paragraph" w:styleId="z-1">
    <w:name w:val="HTML Bottom of Form"/>
    <w:basedOn w:val="a"/>
    <w:next w:val="a"/>
    <w:link w:val="z-2"/>
    <w:hidden/>
    <w:uiPriority w:val="99"/>
    <w:unhideWhenUsed/>
    <w:rsid w:val="003A48DA"/>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1"/>
    <w:link w:val="z-1"/>
    <w:uiPriority w:val="99"/>
    <w:rsid w:val="003A48DA"/>
    <w:rPr>
      <w:rFonts w:ascii="Arial" w:eastAsia="Times New Roman" w:hAnsi="Arial" w:cs="Arial"/>
      <w:vanish/>
      <w:sz w:val="16"/>
      <w:szCs w:val="16"/>
      <w:lang w:eastAsia="ru-RU"/>
    </w:rPr>
  </w:style>
  <w:style w:type="table" w:customStyle="1" w:styleId="18">
    <w:name w:val="Сетка таблицы1"/>
    <w:basedOn w:val="a2"/>
    <w:next w:val="af1"/>
    <w:uiPriority w:val="59"/>
    <w:rsid w:val="009A4D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Сетка таблицы2"/>
    <w:basedOn w:val="a2"/>
    <w:next w:val="af1"/>
    <w:uiPriority w:val="59"/>
    <w:rsid w:val="009A4D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Сетка таблицы3"/>
    <w:basedOn w:val="a2"/>
    <w:next w:val="af1"/>
    <w:uiPriority w:val="59"/>
    <w:rsid w:val="009A4D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3">
    <w:name w:val="footnote text"/>
    <w:basedOn w:val="a"/>
    <w:link w:val="aff4"/>
    <w:uiPriority w:val="99"/>
    <w:semiHidden/>
    <w:unhideWhenUsed/>
    <w:rsid w:val="00B714F0"/>
    <w:pPr>
      <w:spacing w:after="0" w:line="240" w:lineRule="auto"/>
    </w:pPr>
    <w:rPr>
      <w:sz w:val="20"/>
      <w:szCs w:val="20"/>
    </w:rPr>
  </w:style>
  <w:style w:type="character" w:customStyle="1" w:styleId="aff4">
    <w:name w:val="Текст сноски Знак"/>
    <w:basedOn w:val="a1"/>
    <w:link w:val="aff3"/>
    <w:uiPriority w:val="99"/>
    <w:semiHidden/>
    <w:rsid w:val="00B714F0"/>
    <w:rPr>
      <w:sz w:val="20"/>
      <w:szCs w:val="20"/>
    </w:rPr>
  </w:style>
  <w:style w:type="character" w:customStyle="1" w:styleId="hithilite">
    <w:name w:val="hithilite"/>
    <w:basedOn w:val="a1"/>
    <w:rsid w:val="00717004"/>
  </w:style>
  <w:style w:type="paragraph" w:customStyle="1" w:styleId="frfield">
    <w:name w:val="fr_field"/>
    <w:basedOn w:val="a"/>
    <w:uiPriority w:val="99"/>
    <w:rsid w:val="0071700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rlabel">
    <w:name w:val="fr_label"/>
    <w:basedOn w:val="a1"/>
    <w:rsid w:val="00717004"/>
  </w:style>
  <w:style w:type="character" w:customStyle="1" w:styleId="sourcetitle">
    <w:name w:val="sourcetitle"/>
    <w:basedOn w:val="a1"/>
    <w:rsid w:val="00717004"/>
  </w:style>
  <w:style w:type="paragraph" w:customStyle="1" w:styleId="frlabel1">
    <w:name w:val="fr_label1"/>
    <w:basedOn w:val="a"/>
    <w:uiPriority w:val="99"/>
    <w:rsid w:val="007170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0">
    <w:name w:val="msonormal"/>
    <w:basedOn w:val="a"/>
    <w:uiPriority w:val="99"/>
    <w:rsid w:val="00C2477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5">
    <w:name w:val="Îáû÷íûé"/>
    <w:uiPriority w:val="99"/>
    <w:rsid w:val="00C24772"/>
    <w:pPr>
      <w:widowControl w:val="0"/>
      <w:autoSpaceDE w:val="0"/>
      <w:autoSpaceDN w:val="0"/>
      <w:adjustRightInd w:val="0"/>
      <w:spacing w:after="0" w:line="240" w:lineRule="auto"/>
    </w:pPr>
    <w:rPr>
      <w:rFonts w:ascii="Times New Roman" w:eastAsiaTheme="minorEastAsia" w:hAnsi="Times New Roman" w:cs="Times New Roman"/>
      <w:sz w:val="20"/>
      <w:szCs w:val="20"/>
      <w:lang w:eastAsia="ru-RU"/>
    </w:rPr>
  </w:style>
  <w:style w:type="character" w:customStyle="1" w:styleId="spelle">
    <w:name w:val="spelle"/>
    <w:basedOn w:val="a1"/>
    <w:rsid w:val="00C24772"/>
  </w:style>
  <w:style w:type="character" w:styleId="aff6">
    <w:name w:val="Emphasis"/>
    <w:uiPriority w:val="20"/>
    <w:qFormat/>
    <w:rsid w:val="006D61E8"/>
    <w:rPr>
      <w:b/>
      <w:bCs/>
      <w:i/>
      <w:iCs/>
      <w:color w:val="auto"/>
    </w:rPr>
  </w:style>
  <w:style w:type="paragraph" w:styleId="HTML">
    <w:name w:val="HTML Preformatted"/>
    <w:basedOn w:val="a"/>
    <w:link w:val="HTML0"/>
    <w:semiHidden/>
    <w:unhideWhenUsed/>
    <w:rsid w:val="006D6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eastAsia="Times New Roman" w:hAnsi="Arial Unicode MS" w:cs="Times New Roman"/>
      <w:color w:val="333333"/>
      <w:sz w:val="20"/>
      <w:szCs w:val="20"/>
      <w:lang w:eastAsia="ru-RU"/>
    </w:rPr>
  </w:style>
  <w:style w:type="character" w:customStyle="1" w:styleId="HTML0">
    <w:name w:val="Стандартный HTML Знак"/>
    <w:basedOn w:val="a1"/>
    <w:link w:val="HTML"/>
    <w:semiHidden/>
    <w:rsid w:val="006D61E8"/>
    <w:rPr>
      <w:rFonts w:ascii="Arial Unicode MS" w:eastAsia="Times New Roman" w:hAnsi="Arial Unicode MS" w:cs="Times New Roman"/>
      <w:color w:val="333333"/>
      <w:sz w:val="20"/>
      <w:szCs w:val="20"/>
      <w:lang w:eastAsia="ru-RU"/>
    </w:rPr>
  </w:style>
  <w:style w:type="paragraph" w:styleId="aff7">
    <w:name w:val="annotation text"/>
    <w:basedOn w:val="a"/>
    <w:link w:val="aff8"/>
    <w:uiPriority w:val="99"/>
    <w:semiHidden/>
    <w:unhideWhenUsed/>
    <w:rsid w:val="006D61E8"/>
    <w:pPr>
      <w:spacing w:line="240" w:lineRule="auto"/>
    </w:pPr>
    <w:rPr>
      <w:sz w:val="20"/>
      <w:szCs w:val="20"/>
    </w:rPr>
  </w:style>
  <w:style w:type="character" w:customStyle="1" w:styleId="aff8">
    <w:name w:val="Текст примечания Знак"/>
    <w:basedOn w:val="a1"/>
    <w:link w:val="aff7"/>
    <w:uiPriority w:val="99"/>
    <w:semiHidden/>
    <w:rsid w:val="006D61E8"/>
    <w:rPr>
      <w:sz w:val="20"/>
      <w:szCs w:val="20"/>
    </w:rPr>
  </w:style>
  <w:style w:type="paragraph" w:styleId="aff9">
    <w:name w:val="Subtitle"/>
    <w:basedOn w:val="a"/>
    <w:next w:val="a"/>
    <w:link w:val="affa"/>
    <w:uiPriority w:val="11"/>
    <w:qFormat/>
    <w:rsid w:val="006D61E8"/>
    <w:pPr>
      <w:spacing w:after="320" w:line="240" w:lineRule="auto"/>
      <w:jc w:val="right"/>
    </w:pPr>
    <w:rPr>
      <w:rFonts w:ascii="Times New Roman" w:eastAsia="Times New Roman" w:hAnsi="Times New Roman" w:cs="Times New Roman"/>
      <w:i/>
      <w:iCs/>
      <w:color w:val="808080" w:themeColor="text1" w:themeTint="7F"/>
      <w:spacing w:val="10"/>
      <w:sz w:val="24"/>
      <w:szCs w:val="24"/>
      <w:lang w:eastAsia="ru-RU"/>
    </w:rPr>
  </w:style>
  <w:style w:type="character" w:customStyle="1" w:styleId="affa">
    <w:name w:val="Подзаголовок Знак"/>
    <w:basedOn w:val="a1"/>
    <w:link w:val="aff9"/>
    <w:uiPriority w:val="11"/>
    <w:rsid w:val="006D61E8"/>
    <w:rPr>
      <w:rFonts w:ascii="Times New Roman" w:eastAsia="Times New Roman" w:hAnsi="Times New Roman" w:cs="Times New Roman"/>
      <w:i/>
      <w:iCs/>
      <w:color w:val="808080" w:themeColor="text1" w:themeTint="7F"/>
      <w:spacing w:val="10"/>
      <w:sz w:val="24"/>
      <w:szCs w:val="24"/>
      <w:lang w:eastAsia="ru-RU"/>
    </w:rPr>
  </w:style>
  <w:style w:type="paragraph" w:styleId="affb">
    <w:name w:val="annotation subject"/>
    <w:basedOn w:val="aff7"/>
    <w:next w:val="aff7"/>
    <w:link w:val="affc"/>
    <w:uiPriority w:val="99"/>
    <w:semiHidden/>
    <w:unhideWhenUsed/>
    <w:rsid w:val="006D61E8"/>
    <w:rPr>
      <w:b/>
      <w:bCs/>
    </w:rPr>
  </w:style>
  <w:style w:type="character" w:customStyle="1" w:styleId="affc">
    <w:name w:val="Тема примечания Знак"/>
    <w:basedOn w:val="aff8"/>
    <w:link w:val="affb"/>
    <w:uiPriority w:val="99"/>
    <w:semiHidden/>
    <w:rsid w:val="006D61E8"/>
    <w:rPr>
      <w:b/>
      <w:bCs/>
      <w:sz w:val="20"/>
      <w:szCs w:val="20"/>
    </w:rPr>
  </w:style>
  <w:style w:type="character" w:customStyle="1" w:styleId="ae">
    <w:name w:val="Без интервала Знак"/>
    <w:aliases w:val="Обя Знак,мелкий Знак"/>
    <w:link w:val="ad"/>
    <w:locked/>
    <w:rsid w:val="006D61E8"/>
    <w:rPr>
      <w:rFonts w:eastAsiaTheme="minorEastAsia"/>
      <w:lang w:eastAsia="ru-RU"/>
    </w:rPr>
  </w:style>
  <w:style w:type="paragraph" w:styleId="27">
    <w:name w:val="Quote"/>
    <w:basedOn w:val="a"/>
    <w:next w:val="a"/>
    <w:link w:val="28"/>
    <w:uiPriority w:val="29"/>
    <w:qFormat/>
    <w:rsid w:val="006D61E8"/>
    <w:pPr>
      <w:spacing w:after="0" w:line="240" w:lineRule="auto"/>
    </w:pPr>
    <w:rPr>
      <w:rFonts w:ascii="Times New Roman" w:eastAsia="Times New Roman" w:hAnsi="Times New Roman" w:cs="Times New Roman"/>
      <w:color w:val="5A5A5A" w:themeColor="text1" w:themeTint="A5"/>
      <w:sz w:val="24"/>
      <w:szCs w:val="24"/>
      <w:lang w:eastAsia="ru-RU"/>
    </w:rPr>
  </w:style>
  <w:style w:type="character" w:customStyle="1" w:styleId="28">
    <w:name w:val="Цитата 2 Знак"/>
    <w:basedOn w:val="a1"/>
    <w:link w:val="27"/>
    <w:uiPriority w:val="29"/>
    <w:rsid w:val="006D61E8"/>
    <w:rPr>
      <w:rFonts w:ascii="Times New Roman" w:eastAsia="Times New Roman" w:hAnsi="Times New Roman" w:cs="Times New Roman"/>
      <w:color w:val="5A5A5A" w:themeColor="text1" w:themeTint="A5"/>
      <w:sz w:val="24"/>
      <w:szCs w:val="24"/>
      <w:lang w:eastAsia="ru-RU"/>
    </w:rPr>
  </w:style>
  <w:style w:type="paragraph" w:styleId="affd">
    <w:name w:val="Intense Quote"/>
    <w:basedOn w:val="a"/>
    <w:next w:val="a"/>
    <w:link w:val="affe"/>
    <w:uiPriority w:val="30"/>
    <w:qFormat/>
    <w:rsid w:val="006D61E8"/>
    <w:pPr>
      <w:spacing w:before="320" w:after="480" w:line="240" w:lineRule="auto"/>
      <w:ind w:left="720" w:right="720"/>
      <w:jc w:val="center"/>
    </w:pPr>
    <w:rPr>
      <w:rFonts w:asciiTheme="majorHAnsi" w:eastAsiaTheme="majorEastAsia" w:hAnsiTheme="majorHAnsi" w:cstheme="majorBidi"/>
      <w:i/>
      <w:iCs/>
      <w:sz w:val="20"/>
      <w:szCs w:val="20"/>
      <w:lang w:eastAsia="ru-RU"/>
    </w:rPr>
  </w:style>
  <w:style w:type="character" w:customStyle="1" w:styleId="affe">
    <w:name w:val="Выделенная цитата Знак"/>
    <w:basedOn w:val="a1"/>
    <w:link w:val="affd"/>
    <w:uiPriority w:val="30"/>
    <w:rsid w:val="006D61E8"/>
    <w:rPr>
      <w:rFonts w:asciiTheme="majorHAnsi" w:eastAsiaTheme="majorEastAsia" w:hAnsiTheme="majorHAnsi" w:cstheme="majorBidi"/>
      <w:i/>
      <w:iCs/>
      <w:sz w:val="20"/>
      <w:szCs w:val="20"/>
      <w:lang w:eastAsia="ru-RU"/>
    </w:rPr>
  </w:style>
  <w:style w:type="paragraph" w:styleId="afff">
    <w:name w:val="TOC Heading"/>
    <w:basedOn w:val="10"/>
    <w:next w:val="a"/>
    <w:uiPriority w:val="39"/>
    <w:semiHidden/>
    <w:unhideWhenUsed/>
    <w:qFormat/>
    <w:rsid w:val="006D61E8"/>
    <w:pPr>
      <w:spacing w:before="600" w:beforeAutospacing="0" w:after="0" w:afterAutospacing="0" w:line="360" w:lineRule="auto"/>
      <w:outlineLvl w:val="9"/>
    </w:pPr>
    <w:rPr>
      <w:rFonts w:asciiTheme="majorHAnsi" w:eastAsiaTheme="majorEastAsia" w:hAnsiTheme="majorHAnsi" w:cstheme="majorBidi"/>
      <w:i/>
      <w:iCs/>
      <w:kern w:val="0"/>
      <w:sz w:val="32"/>
      <w:szCs w:val="32"/>
      <w:lang w:bidi="en-US"/>
    </w:rPr>
  </w:style>
  <w:style w:type="paragraph" w:customStyle="1" w:styleId="ptx2">
    <w:name w:val="ptx2"/>
    <w:basedOn w:val="a"/>
    <w:uiPriority w:val="99"/>
    <w:rsid w:val="006D61E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9">
    <w:name w:val="Название1"/>
    <w:basedOn w:val="a"/>
    <w:uiPriority w:val="99"/>
    <w:rsid w:val="006D61E8"/>
    <w:pPr>
      <w:suppressLineNumbers/>
      <w:suppressAutoHyphens/>
      <w:spacing w:before="120" w:after="120" w:line="240" w:lineRule="auto"/>
    </w:pPr>
    <w:rPr>
      <w:rFonts w:ascii="Times New Roman" w:eastAsia="Times New Roman" w:hAnsi="Times New Roman" w:cs="Tahoma"/>
      <w:i/>
      <w:iCs/>
      <w:sz w:val="20"/>
      <w:szCs w:val="20"/>
      <w:lang w:eastAsia="ar-SA"/>
    </w:rPr>
  </w:style>
  <w:style w:type="paragraph" w:customStyle="1" w:styleId="1a">
    <w:name w:val="Указатель1"/>
    <w:basedOn w:val="a"/>
    <w:uiPriority w:val="99"/>
    <w:rsid w:val="006D61E8"/>
    <w:pPr>
      <w:suppressLineNumbers/>
      <w:suppressAutoHyphens/>
      <w:spacing w:after="0" w:line="240" w:lineRule="auto"/>
    </w:pPr>
    <w:rPr>
      <w:rFonts w:ascii="Times New Roman" w:eastAsia="Times New Roman" w:hAnsi="Times New Roman" w:cs="Tahoma"/>
      <w:sz w:val="24"/>
      <w:szCs w:val="20"/>
      <w:lang w:eastAsia="ar-SA"/>
    </w:rPr>
  </w:style>
  <w:style w:type="paragraph" w:customStyle="1" w:styleId="310">
    <w:name w:val="Основной текст с отступом 31"/>
    <w:basedOn w:val="a"/>
    <w:uiPriority w:val="99"/>
    <w:rsid w:val="006D61E8"/>
    <w:pPr>
      <w:suppressAutoHyphens/>
      <w:spacing w:after="120" w:line="240" w:lineRule="auto"/>
      <w:ind w:left="283"/>
    </w:pPr>
    <w:rPr>
      <w:rFonts w:ascii="Times New Roman" w:eastAsia="Times New Roman" w:hAnsi="Times New Roman" w:cs="Calibri"/>
      <w:sz w:val="16"/>
      <w:szCs w:val="16"/>
      <w:lang w:eastAsia="ar-SA"/>
    </w:rPr>
  </w:style>
  <w:style w:type="paragraph" w:customStyle="1" w:styleId="1b">
    <w:name w:val="Название объекта1"/>
    <w:basedOn w:val="a"/>
    <w:next w:val="a"/>
    <w:uiPriority w:val="99"/>
    <w:rsid w:val="006D61E8"/>
    <w:pPr>
      <w:suppressAutoHyphens/>
      <w:spacing w:after="0" w:line="240" w:lineRule="auto"/>
    </w:pPr>
    <w:rPr>
      <w:rFonts w:ascii="Times New Roman" w:eastAsia="Times New Roman" w:hAnsi="Times New Roman" w:cs="Calibri"/>
      <w:sz w:val="40"/>
      <w:szCs w:val="20"/>
      <w:lang w:eastAsia="ar-SA"/>
    </w:rPr>
  </w:style>
  <w:style w:type="paragraph" w:customStyle="1" w:styleId="211">
    <w:name w:val="Основной текст с отступом 21"/>
    <w:basedOn w:val="a"/>
    <w:uiPriority w:val="99"/>
    <w:rsid w:val="006D61E8"/>
    <w:pPr>
      <w:suppressAutoHyphens/>
      <w:spacing w:after="0" w:line="240" w:lineRule="auto"/>
      <w:ind w:right="42" w:firstLine="567"/>
    </w:pPr>
    <w:rPr>
      <w:rFonts w:ascii="Times New Roman" w:eastAsia="Times New Roman" w:hAnsi="Times New Roman" w:cs="Calibri"/>
      <w:sz w:val="28"/>
      <w:szCs w:val="20"/>
      <w:lang w:eastAsia="ar-SA"/>
    </w:rPr>
  </w:style>
  <w:style w:type="paragraph" w:customStyle="1" w:styleId="1c">
    <w:name w:val="Цитата1"/>
    <w:basedOn w:val="a"/>
    <w:uiPriority w:val="99"/>
    <w:rsid w:val="006D61E8"/>
    <w:pPr>
      <w:tabs>
        <w:tab w:val="left" w:pos="-108"/>
      </w:tabs>
      <w:suppressAutoHyphens/>
      <w:spacing w:after="0" w:line="240" w:lineRule="auto"/>
      <w:ind w:left="-108" w:right="-108"/>
    </w:pPr>
    <w:rPr>
      <w:rFonts w:ascii="Times New Roman" w:eastAsia="Times New Roman" w:hAnsi="Times New Roman" w:cs="Calibri"/>
      <w:sz w:val="28"/>
      <w:szCs w:val="20"/>
      <w:lang w:eastAsia="ar-SA"/>
    </w:rPr>
  </w:style>
  <w:style w:type="paragraph" w:customStyle="1" w:styleId="afff0">
    <w:name w:val="Содержимое таблицы"/>
    <w:basedOn w:val="a"/>
    <w:uiPriority w:val="99"/>
    <w:rsid w:val="006D61E8"/>
    <w:pPr>
      <w:suppressLineNumbers/>
      <w:suppressAutoHyphens/>
      <w:spacing w:after="0" w:line="240" w:lineRule="auto"/>
    </w:pPr>
    <w:rPr>
      <w:rFonts w:ascii="Times New Roman" w:eastAsia="Times New Roman" w:hAnsi="Times New Roman" w:cs="Calibri"/>
      <w:sz w:val="24"/>
      <w:szCs w:val="20"/>
      <w:lang w:eastAsia="ar-SA"/>
    </w:rPr>
  </w:style>
  <w:style w:type="paragraph" w:customStyle="1" w:styleId="afff1">
    <w:name w:val="Заголовок таблицы"/>
    <w:basedOn w:val="afff0"/>
    <w:uiPriority w:val="99"/>
    <w:rsid w:val="006D61E8"/>
    <w:pPr>
      <w:jc w:val="center"/>
    </w:pPr>
    <w:rPr>
      <w:b/>
      <w:bCs/>
      <w:i/>
      <w:iCs/>
    </w:rPr>
  </w:style>
  <w:style w:type="paragraph" w:customStyle="1" w:styleId="1d">
    <w:name w:val="Знак1"/>
    <w:basedOn w:val="a"/>
    <w:autoRedefine/>
    <w:uiPriority w:val="99"/>
    <w:rsid w:val="006D61E8"/>
    <w:pPr>
      <w:spacing w:after="160" w:line="240" w:lineRule="exact"/>
    </w:pPr>
    <w:rPr>
      <w:rFonts w:ascii="Times New Roman" w:eastAsia="SimSun" w:hAnsi="Times New Roman" w:cs="Times New Roman"/>
      <w:b/>
      <w:sz w:val="28"/>
      <w:szCs w:val="24"/>
      <w:lang w:val="en-US"/>
    </w:rPr>
  </w:style>
  <w:style w:type="paragraph" w:customStyle="1" w:styleId="1e">
    <w:name w:val="Без интервала1"/>
    <w:uiPriority w:val="99"/>
    <w:rsid w:val="006D61E8"/>
    <w:pPr>
      <w:spacing w:after="0" w:line="240" w:lineRule="auto"/>
    </w:pPr>
    <w:rPr>
      <w:rFonts w:ascii="Calibri" w:eastAsia="Times New Roman" w:hAnsi="Calibri" w:cs="Times New Roman"/>
      <w:lang w:eastAsia="ru-RU"/>
    </w:rPr>
  </w:style>
  <w:style w:type="character" w:customStyle="1" w:styleId="29">
    <w:name w:val="Основной текст (2)_"/>
    <w:basedOn w:val="a1"/>
    <w:link w:val="2a"/>
    <w:locked/>
    <w:rsid w:val="006D61E8"/>
    <w:rPr>
      <w:rFonts w:ascii="Times New Roman" w:eastAsia="Times New Roman" w:hAnsi="Times New Roman" w:cs="Times New Roman"/>
      <w:sz w:val="28"/>
      <w:szCs w:val="28"/>
      <w:shd w:val="clear" w:color="auto" w:fill="FFFFFF"/>
    </w:rPr>
  </w:style>
  <w:style w:type="paragraph" w:customStyle="1" w:styleId="2a">
    <w:name w:val="Основной текст (2)"/>
    <w:basedOn w:val="a"/>
    <w:link w:val="29"/>
    <w:rsid w:val="006D61E8"/>
    <w:pPr>
      <w:widowControl w:val="0"/>
      <w:shd w:val="clear" w:color="auto" w:fill="FFFFFF"/>
      <w:spacing w:after="720" w:line="0" w:lineRule="atLeast"/>
      <w:jc w:val="both"/>
    </w:pPr>
    <w:rPr>
      <w:rFonts w:ascii="Times New Roman" w:eastAsia="Times New Roman" w:hAnsi="Times New Roman" w:cs="Times New Roman"/>
      <w:sz w:val="28"/>
      <w:szCs w:val="28"/>
    </w:rPr>
  </w:style>
  <w:style w:type="character" w:styleId="afff2">
    <w:name w:val="annotation reference"/>
    <w:basedOn w:val="a1"/>
    <w:uiPriority w:val="99"/>
    <w:semiHidden/>
    <w:unhideWhenUsed/>
    <w:rsid w:val="006D61E8"/>
    <w:rPr>
      <w:sz w:val="16"/>
      <w:szCs w:val="16"/>
    </w:rPr>
  </w:style>
  <w:style w:type="character" w:styleId="afff3">
    <w:name w:val="Subtle Emphasis"/>
    <w:uiPriority w:val="19"/>
    <w:qFormat/>
    <w:rsid w:val="006D61E8"/>
    <w:rPr>
      <w:i/>
      <w:iCs/>
      <w:color w:val="5A5A5A" w:themeColor="text1" w:themeTint="A5"/>
    </w:rPr>
  </w:style>
  <w:style w:type="character" w:styleId="afff4">
    <w:name w:val="Intense Emphasis"/>
    <w:uiPriority w:val="21"/>
    <w:qFormat/>
    <w:rsid w:val="006D61E8"/>
    <w:rPr>
      <w:b/>
      <w:bCs/>
      <w:i/>
      <w:iCs/>
      <w:color w:val="auto"/>
      <w:u w:val="single"/>
    </w:rPr>
  </w:style>
  <w:style w:type="character" w:styleId="afff5">
    <w:name w:val="Subtle Reference"/>
    <w:uiPriority w:val="31"/>
    <w:qFormat/>
    <w:rsid w:val="006D61E8"/>
    <w:rPr>
      <w:smallCaps/>
    </w:rPr>
  </w:style>
  <w:style w:type="character" w:styleId="afff6">
    <w:name w:val="Intense Reference"/>
    <w:uiPriority w:val="32"/>
    <w:qFormat/>
    <w:rsid w:val="006D61E8"/>
    <w:rPr>
      <w:b/>
      <w:bCs/>
      <w:smallCaps/>
      <w:color w:val="auto"/>
    </w:rPr>
  </w:style>
  <w:style w:type="character" w:styleId="afff7">
    <w:name w:val="Book Title"/>
    <w:uiPriority w:val="33"/>
    <w:qFormat/>
    <w:rsid w:val="006D61E8"/>
    <w:rPr>
      <w:rFonts w:asciiTheme="majorHAnsi" w:eastAsiaTheme="majorEastAsia" w:hAnsiTheme="majorHAnsi" w:cstheme="majorBidi" w:hint="default"/>
      <w:b/>
      <w:bCs/>
      <w:smallCaps/>
      <w:color w:val="auto"/>
      <w:u w:val="single"/>
    </w:rPr>
  </w:style>
  <w:style w:type="character" w:customStyle="1" w:styleId="z-10">
    <w:name w:val="z-Начало формы Знак1"/>
    <w:basedOn w:val="a1"/>
    <w:uiPriority w:val="99"/>
    <w:semiHidden/>
    <w:rsid w:val="006D61E8"/>
    <w:rPr>
      <w:rFonts w:ascii="Arial" w:hAnsi="Arial" w:cs="Arial" w:hint="default"/>
      <w:vanish/>
      <w:webHidden w:val="0"/>
      <w:sz w:val="16"/>
      <w:szCs w:val="16"/>
      <w:specVanish w:val="0"/>
    </w:rPr>
  </w:style>
  <w:style w:type="character" w:customStyle="1" w:styleId="HTML1">
    <w:name w:val="Стандартный HTML Знак1"/>
    <w:basedOn w:val="a1"/>
    <w:uiPriority w:val="99"/>
    <w:semiHidden/>
    <w:rsid w:val="006D61E8"/>
    <w:rPr>
      <w:rFonts w:ascii="Consolas" w:hAnsi="Consolas" w:hint="default"/>
      <w:sz w:val="20"/>
      <w:szCs w:val="20"/>
    </w:rPr>
  </w:style>
  <w:style w:type="character" w:customStyle="1" w:styleId="235pt">
    <w:name w:val="Основной текст (2) + 35 pt"/>
    <w:rsid w:val="006D61E8"/>
    <w:rPr>
      <w:rFonts w:ascii="Times New Roman" w:eastAsia="Times New Roman" w:hAnsi="Times New Roman" w:cs="Times New Roman" w:hint="default"/>
      <w:color w:val="000000"/>
      <w:spacing w:val="0"/>
      <w:w w:val="100"/>
      <w:position w:val="0"/>
      <w:sz w:val="70"/>
      <w:szCs w:val="70"/>
      <w:shd w:val="clear" w:color="auto" w:fill="FFFFFF"/>
      <w:lang w:val="ru-RU" w:eastAsia="ru-RU" w:bidi="ru-RU"/>
    </w:rPr>
  </w:style>
  <w:style w:type="character" w:customStyle="1" w:styleId="key">
    <w:name w:val="key"/>
    <w:rsid w:val="006D61E8"/>
  </w:style>
  <w:style w:type="character" w:customStyle="1" w:styleId="WW8Num10z0">
    <w:name w:val="WW8Num10z0"/>
    <w:rsid w:val="006D61E8"/>
    <w:rPr>
      <w:rFonts w:ascii="Symbol" w:hAnsi="Symbol" w:hint="default"/>
    </w:rPr>
  </w:style>
  <w:style w:type="character" w:customStyle="1" w:styleId="WW8Num13z0">
    <w:name w:val="WW8Num13z0"/>
    <w:rsid w:val="006D61E8"/>
    <w:rPr>
      <w:rFonts w:ascii="Symbol" w:hAnsi="Symbol" w:hint="default"/>
    </w:rPr>
  </w:style>
  <w:style w:type="character" w:customStyle="1" w:styleId="WW8Num15z0">
    <w:name w:val="WW8Num15z0"/>
    <w:rsid w:val="006D61E8"/>
    <w:rPr>
      <w:rFonts w:ascii="Times New Roman" w:eastAsia="Times New Roman" w:hAnsi="Times New Roman" w:cs="Times New Roman" w:hint="default"/>
    </w:rPr>
  </w:style>
  <w:style w:type="character" w:customStyle="1" w:styleId="WW8NumSt2z0">
    <w:name w:val="WW8NumSt2z0"/>
    <w:rsid w:val="006D61E8"/>
    <w:rPr>
      <w:rFonts w:ascii="Wingdings" w:hAnsi="Wingdings" w:hint="default"/>
      <w:b w:val="0"/>
      <w:bCs w:val="0"/>
      <w:i w:val="0"/>
      <w:iCs w:val="0"/>
      <w:strike w:val="0"/>
      <w:dstrike w:val="0"/>
      <w:sz w:val="22"/>
      <w:u w:val="none"/>
      <w:effect w:val="none"/>
    </w:rPr>
  </w:style>
  <w:style w:type="character" w:customStyle="1" w:styleId="1f">
    <w:name w:val="Основной шрифт абзаца1"/>
    <w:rsid w:val="006D61E8"/>
  </w:style>
  <w:style w:type="character" w:customStyle="1" w:styleId="afff8">
    <w:name w:val="Знак"/>
    <w:basedOn w:val="1f"/>
    <w:rsid w:val="006D61E8"/>
    <w:rPr>
      <w:rFonts w:ascii="Times New Roman" w:eastAsia="Times New Roman" w:hAnsi="Times New Roman" w:cs="Times New Roman" w:hint="default"/>
      <w:sz w:val="28"/>
      <w:szCs w:val="20"/>
    </w:rPr>
  </w:style>
  <w:style w:type="character" w:customStyle="1" w:styleId="WW-">
    <w:name w:val="WW- Знак"/>
    <w:basedOn w:val="1f"/>
    <w:rsid w:val="006D61E8"/>
    <w:rPr>
      <w:rFonts w:ascii="Times New Roman" w:eastAsia="Times New Roman" w:hAnsi="Times New Roman" w:cs="Times New Roman" w:hint="default"/>
      <w:sz w:val="24"/>
    </w:rPr>
  </w:style>
  <w:style w:type="character" w:customStyle="1" w:styleId="WW-1">
    <w:name w:val="WW- Знак1"/>
    <w:basedOn w:val="1f"/>
    <w:rsid w:val="006D61E8"/>
    <w:rPr>
      <w:rFonts w:ascii="Times New Roman" w:eastAsia="Times New Roman" w:hAnsi="Times New Roman" w:cs="Times New Roman" w:hint="default"/>
      <w:sz w:val="16"/>
      <w:szCs w:val="16"/>
    </w:rPr>
  </w:style>
  <w:style w:type="character" w:customStyle="1" w:styleId="WW-12">
    <w:name w:val="WW- Знак12"/>
    <w:basedOn w:val="1f"/>
    <w:rsid w:val="006D61E8"/>
    <w:rPr>
      <w:rFonts w:ascii="Times New Roman" w:eastAsia="Times New Roman" w:hAnsi="Times New Roman" w:cs="Times New Roman" w:hint="default"/>
      <w:sz w:val="28"/>
    </w:rPr>
  </w:style>
  <w:style w:type="character" w:customStyle="1" w:styleId="WW-123">
    <w:name w:val="WW- Знак123"/>
    <w:basedOn w:val="1f"/>
    <w:rsid w:val="006D61E8"/>
    <w:rPr>
      <w:rFonts w:ascii="Times New Roman" w:eastAsia="Times New Roman" w:hAnsi="Times New Roman" w:cs="Times New Roman" w:hint="default"/>
      <w:b/>
      <w:bCs w:val="0"/>
      <w:spacing w:val="-4"/>
      <w:sz w:val="24"/>
      <w:shd w:val="clear" w:color="auto" w:fill="FFFFFF"/>
    </w:rPr>
  </w:style>
  <w:style w:type="character" w:customStyle="1" w:styleId="WW-1234">
    <w:name w:val="WW- Знак1234"/>
    <w:basedOn w:val="1f"/>
    <w:rsid w:val="006D61E8"/>
    <w:rPr>
      <w:rFonts w:ascii="Times New Roman" w:eastAsia="Times New Roman" w:hAnsi="Times New Roman" w:cs="Times New Roman" w:hint="default"/>
      <w:b/>
      <w:bCs w:val="0"/>
      <w:color w:val="808080"/>
      <w:spacing w:val="-4"/>
      <w:sz w:val="28"/>
      <w:shd w:val="clear" w:color="auto" w:fill="FFFFFF"/>
    </w:rPr>
  </w:style>
  <w:style w:type="character" w:customStyle="1" w:styleId="WW-12345">
    <w:name w:val="WW- Знак12345"/>
    <w:basedOn w:val="1f"/>
    <w:rsid w:val="006D61E8"/>
    <w:rPr>
      <w:rFonts w:ascii="Cambria" w:eastAsia="Times New Roman" w:hAnsi="Cambria" w:cs="Times New Roman" w:hint="default"/>
      <w:b/>
      <w:bCs/>
      <w:kern w:val="2"/>
      <w:sz w:val="32"/>
      <w:szCs w:val="32"/>
    </w:rPr>
  </w:style>
  <w:style w:type="character" w:customStyle="1" w:styleId="WW-123456">
    <w:name w:val="WW- Знак123456"/>
    <w:basedOn w:val="1f"/>
    <w:rsid w:val="006D61E8"/>
    <w:rPr>
      <w:rFonts w:ascii="Calibri" w:eastAsia="Times New Roman" w:hAnsi="Calibri" w:cs="Times New Roman" w:hint="default"/>
      <w:b/>
      <w:bCs/>
      <w:sz w:val="22"/>
      <w:szCs w:val="22"/>
    </w:rPr>
  </w:style>
  <w:style w:type="character" w:customStyle="1" w:styleId="WW-1234567">
    <w:name w:val="WW- Знак1234567"/>
    <w:basedOn w:val="1f"/>
    <w:rsid w:val="006D61E8"/>
    <w:rPr>
      <w:rFonts w:ascii="Times New Roman" w:eastAsia="Times New Roman" w:hAnsi="Times New Roman" w:cs="Times New Roman" w:hint="default"/>
      <w:sz w:val="28"/>
    </w:rPr>
  </w:style>
  <w:style w:type="character" w:customStyle="1" w:styleId="WW-12345678">
    <w:name w:val="WW- Знак12345678"/>
    <w:basedOn w:val="1f"/>
    <w:rsid w:val="006D61E8"/>
    <w:rPr>
      <w:rFonts w:ascii="Times New Roman" w:eastAsia="Times New Roman" w:hAnsi="Times New Roman" w:cs="Times New Roman" w:hint="default"/>
      <w:sz w:val="28"/>
    </w:rPr>
  </w:style>
  <w:style w:type="character" w:customStyle="1" w:styleId="WW-123456789">
    <w:name w:val="WW- Знак123456789"/>
    <w:basedOn w:val="1f"/>
    <w:rsid w:val="006D61E8"/>
    <w:rPr>
      <w:rFonts w:ascii="Times New Roman" w:eastAsia="Times New Roman" w:hAnsi="Times New Roman" w:cs="Times New Roman" w:hint="default"/>
      <w:sz w:val="28"/>
    </w:rPr>
  </w:style>
  <w:style w:type="character" w:customStyle="1" w:styleId="WW-12345678910">
    <w:name w:val="WW- Знак12345678910"/>
    <w:basedOn w:val="1f"/>
    <w:rsid w:val="006D61E8"/>
    <w:rPr>
      <w:rFonts w:ascii="Times New Roman" w:eastAsia="Times New Roman" w:hAnsi="Times New Roman" w:cs="Times New Roman" w:hint="default"/>
    </w:rPr>
  </w:style>
  <w:style w:type="character" w:customStyle="1" w:styleId="afff9">
    <w:name w:val="Символ нумерации"/>
    <w:rsid w:val="006D61E8"/>
  </w:style>
  <w:style w:type="character" w:customStyle="1" w:styleId="FontStyle29">
    <w:name w:val="Font Style29"/>
    <w:basedOn w:val="a1"/>
    <w:rsid w:val="006D61E8"/>
    <w:rPr>
      <w:rFonts w:ascii="Times New Roman" w:hAnsi="Times New Roman" w:cs="Times New Roman" w:hint="default"/>
      <w:b/>
      <w:bCs/>
      <w:sz w:val="20"/>
      <w:szCs w:val="20"/>
    </w:rPr>
  </w:style>
  <w:style w:type="character" w:customStyle="1" w:styleId="FontStyle21">
    <w:name w:val="Font Style21"/>
    <w:basedOn w:val="a1"/>
    <w:rsid w:val="006D61E8"/>
    <w:rPr>
      <w:rFonts w:ascii="Times New Roman" w:hAnsi="Times New Roman" w:cs="Times New Roman" w:hint="default"/>
      <w:i/>
      <w:iCs/>
      <w:sz w:val="20"/>
      <w:szCs w:val="20"/>
    </w:rPr>
  </w:style>
  <w:style w:type="character" w:customStyle="1" w:styleId="extended-textshort">
    <w:name w:val="extended-text__short"/>
    <w:basedOn w:val="a1"/>
    <w:rsid w:val="006D61E8"/>
  </w:style>
  <w:style w:type="character" w:customStyle="1" w:styleId="x1a">
    <w:name w:val="x1a"/>
    <w:basedOn w:val="a1"/>
    <w:rsid w:val="006D61E8"/>
  </w:style>
  <w:style w:type="paragraph" w:styleId="afffa">
    <w:name w:val="List"/>
    <w:basedOn w:val="af4"/>
    <w:uiPriority w:val="99"/>
    <w:semiHidden/>
    <w:unhideWhenUsed/>
    <w:rsid w:val="00927767"/>
    <w:pPr>
      <w:widowControl w:val="0"/>
      <w:suppressAutoHyphens/>
      <w:jc w:val="both"/>
    </w:pPr>
    <w:rPr>
      <w:rFonts w:cs="Tahoma"/>
      <w:sz w:val="28"/>
      <w:lang w:eastAsia="ar-SA"/>
    </w:rPr>
  </w:style>
  <w:style w:type="paragraph" w:styleId="afffb">
    <w:name w:val="Block Text"/>
    <w:basedOn w:val="a"/>
    <w:uiPriority w:val="99"/>
    <w:semiHidden/>
    <w:unhideWhenUsed/>
    <w:rsid w:val="00927767"/>
    <w:pPr>
      <w:pBdr>
        <w:bottom w:val="single" w:sz="4" w:space="1" w:color="auto"/>
      </w:pBdr>
      <w:shd w:val="clear" w:color="auto" w:fill="FFFFFF"/>
      <w:spacing w:after="0" w:line="259" w:lineRule="exact"/>
      <w:ind w:left="538" w:right="365" w:hanging="264"/>
      <w:jc w:val="center"/>
    </w:pPr>
    <w:rPr>
      <w:rFonts w:ascii="Times New Roman" w:eastAsia="Times New Roman" w:hAnsi="Times New Roman" w:cs="Times New Roman"/>
      <w:b/>
      <w:bCs/>
      <w:caps/>
      <w:sz w:val="21"/>
      <w:szCs w:val="21"/>
      <w:lang w:eastAsia="ru-RU"/>
    </w:rPr>
  </w:style>
  <w:style w:type="character" w:customStyle="1" w:styleId="1f0">
    <w:name w:val="Неразрешенное упоминание1"/>
    <w:basedOn w:val="a1"/>
    <w:uiPriority w:val="99"/>
    <w:semiHidden/>
    <w:rsid w:val="00927767"/>
    <w:rPr>
      <w:color w:val="605E5C"/>
      <w:shd w:val="clear" w:color="auto" w:fill="E1DFDD"/>
    </w:rPr>
  </w:style>
  <w:style w:type="character" w:customStyle="1" w:styleId="2b">
    <w:name w:val="Неразрешенное упоминание2"/>
    <w:basedOn w:val="a1"/>
    <w:uiPriority w:val="99"/>
    <w:semiHidden/>
    <w:rsid w:val="00927767"/>
    <w:rPr>
      <w:color w:val="605E5C"/>
      <w:shd w:val="clear" w:color="auto" w:fill="E1DFDD"/>
    </w:rPr>
  </w:style>
  <w:style w:type="character" w:customStyle="1" w:styleId="37">
    <w:name w:val="Неразрешенное упоминание3"/>
    <w:basedOn w:val="a1"/>
    <w:uiPriority w:val="99"/>
    <w:semiHidden/>
    <w:unhideWhenUsed/>
    <w:rsid w:val="00BA440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012904">
      <w:bodyDiv w:val="1"/>
      <w:marLeft w:val="0"/>
      <w:marRight w:val="0"/>
      <w:marTop w:val="0"/>
      <w:marBottom w:val="0"/>
      <w:divBdr>
        <w:top w:val="none" w:sz="0" w:space="0" w:color="auto"/>
        <w:left w:val="none" w:sz="0" w:space="0" w:color="auto"/>
        <w:bottom w:val="none" w:sz="0" w:space="0" w:color="auto"/>
        <w:right w:val="none" w:sz="0" w:space="0" w:color="auto"/>
      </w:divBdr>
      <w:divsChild>
        <w:div w:id="782772110">
          <w:marLeft w:val="0"/>
          <w:marRight w:val="0"/>
          <w:marTop w:val="0"/>
          <w:marBottom w:val="0"/>
          <w:divBdr>
            <w:top w:val="none" w:sz="0" w:space="0" w:color="auto"/>
            <w:left w:val="none" w:sz="0" w:space="0" w:color="auto"/>
            <w:bottom w:val="none" w:sz="0" w:space="0" w:color="auto"/>
            <w:right w:val="none" w:sz="0" w:space="0" w:color="auto"/>
          </w:divBdr>
        </w:div>
      </w:divsChild>
    </w:div>
    <w:div w:id="73404710">
      <w:bodyDiv w:val="1"/>
      <w:marLeft w:val="0"/>
      <w:marRight w:val="0"/>
      <w:marTop w:val="0"/>
      <w:marBottom w:val="0"/>
      <w:divBdr>
        <w:top w:val="none" w:sz="0" w:space="0" w:color="auto"/>
        <w:left w:val="none" w:sz="0" w:space="0" w:color="auto"/>
        <w:bottom w:val="none" w:sz="0" w:space="0" w:color="auto"/>
        <w:right w:val="none" w:sz="0" w:space="0" w:color="auto"/>
      </w:divBdr>
    </w:div>
    <w:div w:id="149058709">
      <w:bodyDiv w:val="1"/>
      <w:marLeft w:val="0"/>
      <w:marRight w:val="0"/>
      <w:marTop w:val="0"/>
      <w:marBottom w:val="0"/>
      <w:divBdr>
        <w:top w:val="none" w:sz="0" w:space="0" w:color="auto"/>
        <w:left w:val="none" w:sz="0" w:space="0" w:color="auto"/>
        <w:bottom w:val="none" w:sz="0" w:space="0" w:color="auto"/>
        <w:right w:val="none" w:sz="0" w:space="0" w:color="auto"/>
      </w:divBdr>
    </w:div>
    <w:div w:id="205607017">
      <w:bodyDiv w:val="1"/>
      <w:marLeft w:val="0"/>
      <w:marRight w:val="0"/>
      <w:marTop w:val="0"/>
      <w:marBottom w:val="0"/>
      <w:divBdr>
        <w:top w:val="none" w:sz="0" w:space="0" w:color="auto"/>
        <w:left w:val="none" w:sz="0" w:space="0" w:color="auto"/>
        <w:bottom w:val="none" w:sz="0" w:space="0" w:color="auto"/>
        <w:right w:val="none" w:sz="0" w:space="0" w:color="auto"/>
      </w:divBdr>
    </w:div>
    <w:div w:id="205681099">
      <w:bodyDiv w:val="1"/>
      <w:marLeft w:val="0"/>
      <w:marRight w:val="0"/>
      <w:marTop w:val="0"/>
      <w:marBottom w:val="0"/>
      <w:divBdr>
        <w:top w:val="none" w:sz="0" w:space="0" w:color="auto"/>
        <w:left w:val="none" w:sz="0" w:space="0" w:color="auto"/>
        <w:bottom w:val="none" w:sz="0" w:space="0" w:color="auto"/>
        <w:right w:val="none" w:sz="0" w:space="0" w:color="auto"/>
      </w:divBdr>
    </w:div>
    <w:div w:id="209611348">
      <w:bodyDiv w:val="1"/>
      <w:marLeft w:val="0"/>
      <w:marRight w:val="0"/>
      <w:marTop w:val="0"/>
      <w:marBottom w:val="0"/>
      <w:divBdr>
        <w:top w:val="none" w:sz="0" w:space="0" w:color="auto"/>
        <w:left w:val="none" w:sz="0" w:space="0" w:color="auto"/>
        <w:bottom w:val="none" w:sz="0" w:space="0" w:color="auto"/>
        <w:right w:val="none" w:sz="0" w:space="0" w:color="auto"/>
      </w:divBdr>
    </w:div>
    <w:div w:id="220987652">
      <w:bodyDiv w:val="1"/>
      <w:marLeft w:val="0"/>
      <w:marRight w:val="0"/>
      <w:marTop w:val="0"/>
      <w:marBottom w:val="0"/>
      <w:divBdr>
        <w:top w:val="none" w:sz="0" w:space="0" w:color="auto"/>
        <w:left w:val="none" w:sz="0" w:space="0" w:color="auto"/>
        <w:bottom w:val="none" w:sz="0" w:space="0" w:color="auto"/>
        <w:right w:val="none" w:sz="0" w:space="0" w:color="auto"/>
      </w:divBdr>
    </w:div>
    <w:div w:id="256134066">
      <w:bodyDiv w:val="1"/>
      <w:marLeft w:val="0"/>
      <w:marRight w:val="0"/>
      <w:marTop w:val="0"/>
      <w:marBottom w:val="0"/>
      <w:divBdr>
        <w:top w:val="none" w:sz="0" w:space="0" w:color="auto"/>
        <w:left w:val="none" w:sz="0" w:space="0" w:color="auto"/>
        <w:bottom w:val="none" w:sz="0" w:space="0" w:color="auto"/>
        <w:right w:val="none" w:sz="0" w:space="0" w:color="auto"/>
      </w:divBdr>
    </w:div>
    <w:div w:id="262764433">
      <w:bodyDiv w:val="1"/>
      <w:marLeft w:val="0"/>
      <w:marRight w:val="0"/>
      <w:marTop w:val="0"/>
      <w:marBottom w:val="0"/>
      <w:divBdr>
        <w:top w:val="none" w:sz="0" w:space="0" w:color="auto"/>
        <w:left w:val="none" w:sz="0" w:space="0" w:color="auto"/>
        <w:bottom w:val="none" w:sz="0" w:space="0" w:color="auto"/>
        <w:right w:val="none" w:sz="0" w:space="0" w:color="auto"/>
      </w:divBdr>
    </w:div>
    <w:div w:id="276790817">
      <w:bodyDiv w:val="1"/>
      <w:marLeft w:val="0"/>
      <w:marRight w:val="0"/>
      <w:marTop w:val="0"/>
      <w:marBottom w:val="0"/>
      <w:divBdr>
        <w:top w:val="none" w:sz="0" w:space="0" w:color="auto"/>
        <w:left w:val="none" w:sz="0" w:space="0" w:color="auto"/>
        <w:bottom w:val="none" w:sz="0" w:space="0" w:color="auto"/>
        <w:right w:val="none" w:sz="0" w:space="0" w:color="auto"/>
      </w:divBdr>
      <w:divsChild>
        <w:div w:id="510947915">
          <w:marLeft w:val="0"/>
          <w:marRight w:val="0"/>
          <w:marTop w:val="0"/>
          <w:marBottom w:val="150"/>
          <w:divBdr>
            <w:top w:val="none" w:sz="0" w:space="0" w:color="auto"/>
            <w:left w:val="none" w:sz="0" w:space="0" w:color="auto"/>
            <w:bottom w:val="none" w:sz="0" w:space="0" w:color="auto"/>
            <w:right w:val="none" w:sz="0" w:space="0" w:color="auto"/>
          </w:divBdr>
          <w:divsChild>
            <w:div w:id="43760575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326372160">
      <w:bodyDiv w:val="1"/>
      <w:marLeft w:val="0"/>
      <w:marRight w:val="0"/>
      <w:marTop w:val="0"/>
      <w:marBottom w:val="0"/>
      <w:divBdr>
        <w:top w:val="none" w:sz="0" w:space="0" w:color="auto"/>
        <w:left w:val="none" w:sz="0" w:space="0" w:color="auto"/>
        <w:bottom w:val="none" w:sz="0" w:space="0" w:color="auto"/>
        <w:right w:val="none" w:sz="0" w:space="0" w:color="auto"/>
      </w:divBdr>
    </w:div>
    <w:div w:id="374089771">
      <w:bodyDiv w:val="1"/>
      <w:marLeft w:val="0"/>
      <w:marRight w:val="0"/>
      <w:marTop w:val="0"/>
      <w:marBottom w:val="0"/>
      <w:divBdr>
        <w:top w:val="none" w:sz="0" w:space="0" w:color="auto"/>
        <w:left w:val="none" w:sz="0" w:space="0" w:color="auto"/>
        <w:bottom w:val="none" w:sz="0" w:space="0" w:color="auto"/>
        <w:right w:val="none" w:sz="0" w:space="0" w:color="auto"/>
      </w:divBdr>
      <w:divsChild>
        <w:div w:id="230235330">
          <w:marLeft w:val="0"/>
          <w:marRight w:val="0"/>
          <w:marTop w:val="60"/>
          <w:marBottom w:val="0"/>
          <w:divBdr>
            <w:top w:val="none" w:sz="0" w:space="0" w:color="auto"/>
            <w:left w:val="none" w:sz="0" w:space="0" w:color="auto"/>
            <w:bottom w:val="none" w:sz="0" w:space="0" w:color="auto"/>
            <w:right w:val="none" w:sz="0" w:space="0" w:color="auto"/>
          </w:divBdr>
        </w:div>
        <w:div w:id="574511509">
          <w:marLeft w:val="0"/>
          <w:marRight w:val="0"/>
          <w:marTop w:val="60"/>
          <w:marBottom w:val="0"/>
          <w:divBdr>
            <w:top w:val="none" w:sz="0" w:space="0" w:color="auto"/>
            <w:left w:val="none" w:sz="0" w:space="0" w:color="auto"/>
            <w:bottom w:val="none" w:sz="0" w:space="0" w:color="auto"/>
            <w:right w:val="none" w:sz="0" w:space="0" w:color="auto"/>
          </w:divBdr>
        </w:div>
        <w:div w:id="1005785856">
          <w:marLeft w:val="0"/>
          <w:marRight w:val="0"/>
          <w:marTop w:val="60"/>
          <w:marBottom w:val="0"/>
          <w:divBdr>
            <w:top w:val="none" w:sz="0" w:space="0" w:color="auto"/>
            <w:left w:val="none" w:sz="0" w:space="0" w:color="auto"/>
            <w:bottom w:val="none" w:sz="0" w:space="0" w:color="auto"/>
            <w:right w:val="none" w:sz="0" w:space="0" w:color="auto"/>
          </w:divBdr>
        </w:div>
        <w:div w:id="1011109530">
          <w:marLeft w:val="0"/>
          <w:marRight w:val="0"/>
          <w:marTop w:val="60"/>
          <w:marBottom w:val="0"/>
          <w:divBdr>
            <w:top w:val="none" w:sz="0" w:space="0" w:color="auto"/>
            <w:left w:val="none" w:sz="0" w:space="0" w:color="auto"/>
            <w:bottom w:val="none" w:sz="0" w:space="0" w:color="auto"/>
            <w:right w:val="none" w:sz="0" w:space="0" w:color="auto"/>
          </w:divBdr>
        </w:div>
        <w:div w:id="1024476042">
          <w:marLeft w:val="0"/>
          <w:marRight w:val="0"/>
          <w:marTop w:val="60"/>
          <w:marBottom w:val="0"/>
          <w:divBdr>
            <w:top w:val="none" w:sz="0" w:space="0" w:color="auto"/>
            <w:left w:val="none" w:sz="0" w:space="0" w:color="auto"/>
            <w:bottom w:val="none" w:sz="0" w:space="0" w:color="auto"/>
            <w:right w:val="none" w:sz="0" w:space="0" w:color="auto"/>
          </w:divBdr>
        </w:div>
        <w:div w:id="1203858203">
          <w:marLeft w:val="0"/>
          <w:marRight w:val="0"/>
          <w:marTop w:val="60"/>
          <w:marBottom w:val="0"/>
          <w:divBdr>
            <w:top w:val="none" w:sz="0" w:space="0" w:color="auto"/>
            <w:left w:val="none" w:sz="0" w:space="0" w:color="auto"/>
            <w:bottom w:val="none" w:sz="0" w:space="0" w:color="auto"/>
            <w:right w:val="none" w:sz="0" w:space="0" w:color="auto"/>
          </w:divBdr>
        </w:div>
        <w:div w:id="2006200732">
          <w:marLeft w:val="0"/>
          <w:marRight w:val="0"/>
          <w:marTop w:val="60"/>
          <w:marBottom w:val="0"/>
          <w:divBdr>
            <w:top w:val="none" w:sz="0" w:space="0" w:color="auto"/>
            <w:left w:val="none" w:sz="0" w:space="0" w:color="auto"/>
            <w:bottom w:val="none" w:sz="0" w:space="0" w:color="auto"/>
            <w:right w:val="none" w:sz="0" w:space="0" w:color="auto"/>
          </w:divBdr>
        </w:div>
      </w:divsChild>
    </w:div>
    <w:div w:id="380523950">
      <w:bodyDiv w:val="1"/>
      <w:marLeft w:val="0"/>
      <w:marRight w:val="0"/>
      <w:marTop w:val="0"/>
      <w:marBottom w:val="0"/>
      <w:divBdr>
        <w:top w:val="none" w:sz="0" w:space="0" w:color="auto"/>
        <w:left w:val="none" w:sz="0" w:space="0" w:color="auto"/>
        <w:bottom w:val="none" w:sz="0" w:space="0" w:color="auto"/>
        <w:right w:val="none" w:sz="0" w:space="0" w:color="auto"/>
      </w:divBdr>
      <w:divsChild>
        <w:div w:id="1844317984">
          <w:marLeft w:val="0"/>
          <w:marRight w:val="0"/>
          <w:marTop w:val="0"/>
          <w:marBottom w:val="0"/>
          <w:divBdr>
            <w:top w:val="none" w:sz="0" w:space="0" w:color="auto"/>
            <w:left w:val="none" w:sz="0" w:space="0" w:color="auto"/>
            <w:bottom w:val="none" w:sz="0" w:space="0" w:color="auto"/>
            <w:right w:val="none" w:sz="0" w:space="0" w:color="auto"/>
          </w:divBdr>
        </w:div>
      </w:divsChild>
    </w:div>
    <w:div w:id="380859994">
      <w:bodyDiv w:val="1"/>
      <w:marLeft w:val="0"/>
      <w:marRight w:val="0"/>
      <w:marTop w:val="0"/>
      <w:marBottom w:val="0"/>
      <w:divBdr>
        <w:top w:val="none" w:sz="0" w:space="0" w:color="auto"/>
        <w:left w:val="none" w:sz="0" w:space="0" w:color="auto"/>
        <w:bottom w:val="none" w:sz="0" w:space="0" w:color="auto"/>
        <w:right w:val="none" w:sz="0" w:space="0" w:color="auto"/>
      </w:divBdr>
      <w:divsChild>
        <w:div w:id="1354646553">
          <w:marLeft w:val="0"/>
          <w:marRight w:val="0"/>
          <w:marTop w:val="0"/>
          <w:marBottom w:val="0"/>
          <w:divBdr>
            <w:top w:val="none" w:sz="0" w:space="0" w:color="auto"/>
            <w:left w:val="none" w:sz="0" w:space="0" w:color="auto"/>
            <w:bottom w:val="none" w:sz="0" w:space="0" w:color="auto"/>
            <w:right w:val="none" w:sz="0" w:space="0" w:color="auto"/>
          </w:divBdr>
          <w:divsChild>
            <w:div w:id="77335941">
              <w:marLeft w:val="0"/>
              <w:marRight w:val="0"/>
              <w:marTop w:val="0"/>
              <w:marBottom w:val="0"/>
              <w:divBdr>
                <w:top w:val="none" w:sz="0" w:space="0" w:color="auto"/>
                <w:left w:val="none" w:sz="0" w:space="0" w:color="auto"/>
                <w:bottom w:val="none" w:sz="0" w:space="0" w:color="auto"/>
                <w:right w:val="none" w:sz="0" w:space="0" w:color="auto"/>
              </w:divBdr>
            </w:div>
            <w:div w:id="483550754">
              <w:marLeft w:val="0"/>
              <w:marRight w:val="0"/>
              <w:marTop w:val="0"/>
              <w:marBottom w:val="0"/>
              <w:divBdr>
                <w:top w:val="none" w:sz="0" w:space="0" w:color="auto"/>
                <w:left w:val="none" w:sz="0" w:space="0" w:color="auto"/>
                <w:bottom w:val="none" w:sz="0" w:space="0" w:color="auto"/>
                <w:right w:val="none" w:sz="0" w:space="0" w:color="auto"/>
              </w:divBdr>
            </w:div>
            <w:div w:id="921185765">
              <w:marLeft w:val="0"/>
              <w:marRight w:val="0"/>
              <w:marTop w:val="0"/>
              <w:marBottom w:val="0"/>
              <w:divBdr>
                <w:top w:val="none" w:sz="0" w:space="0" w:color="auto"/>
                <w:left w:val="none" w:sz="0" w:space="0" w:color="auto"/>
                <w:bottom w:val="none" w:sz="0" w:space="0" w:color="auto"/>
                <w:right w:val="none" w:sz="0" w:space="0" w:color="auto"/>
              </w:divBdr>
            </w:div>
            <w:div w:id="989099138">
              <w:marLeft w:val="0"/>
              <w:marRight w:val="0"/>
              <w:marTop w:val="0"/>
              <w:marBottom w:val="0"/>
              <w:divBdr>
                <w:top w:val="none" w:sz="0" w:space="0" w:color="auto"/>
                <w:left w:val="none" w:sz="0" w:space="0" w:color="auto"/>
                <w:bottom w:val="none" w:sz="0" w:space="0" w:color="auto"/>
                <w:right w:val="none" w:sz="0" w:space="0" w:color="auto"/>
              </w:divBdr>
            </w:div>
            <w:div w:id="1172378659">
              <w:marLeft w:val="0"/>
              <w:marRight w:val="0"/>
              <w:marTop w:val="0"/>
              <w:marBottom w:val="0"/>
              <w:divBdr>
                <w:top w:val="none" w:sz="0" w:space="0" w:color="auto"/>
                <w:left w:val="none" w:sz="0" w:space="0" w:color="auto"/>
                <w:bottom w:val="none" w:sz="0" w:space="0" w:color="auto"/>
                <w:right w:val="none" w:sz="0" w:space="0" w:color="auto"/>
              </w:divBdr>
            </w:div>
            <w:div w:id="1215238889">
              <w:marLeft w:val="0"/>
              <w:marRight w:val="0"/>
              <w:marTop w:val="0"/>
              <w:marBottom w:val="0"/>
              <w:divBdr>
                <w:top w:val="none" w:sz="0" w:space="0" w:color="auto"/>
                <w:left w:val="none" w:sz="0" w:space="0" w:color="auto"/>
                <w:bottom w:val="none" w:sz="0" w:space="0" w:color="auto"/>
                <w:right w:val="none" w:sz="0" w:space="0" w:color="auto"/>
              </w:divBdr>
            </w:div>
            <w:div w:id="1361395704">
              <w:marLeft w:val="0"/>
              <w:marRight w:val="0"/>
              <w:marTop w:val="0"/>
              <w:marBottom w:val="0"/>
              <w:divBdr>
                <w:top w:val="none" w:sz="0" w:space="0" w:color="auto"/>
                <w:left w:val="none" w:sz="0" w:space="0" w:color="auto"/>
                <w:bottom w:val="none" w:sz="0" w:space="0" w:color="auto"/>
                <w:right w:val="none" w:sz="0" w:space="0" w:color="auto"/>
              </w:divBdr>
            </w:div>
            <w:div w:id="1862207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849491">
      <w:bodyDiv w:val="1"/>
      <w:marLeft w:val="0"/>
      <w:marRight w:val="0"/>
      <w:marTop w:val="0"/>
      <w:marBottom w:val="0"/>
      <w:divBdr>
        <w:top w:val="none" w:sz="0" w:space="0" w:color="auto"/>
        <w:left w:val="none" w:sz="0" w:space="0" w:color="auto"/>
        <w:bottom w:val="none" w:sz="0" w:space="0" w:color="auto"/>
        <w:right w:val="none" w:sz="0" w:space="0" w:color="auto"/>
      </w:divBdr>
    </w:div>
    <w:div w:id="423503234">
      <w:bodyDiv w:val="1"/>
      <w:marLeft w:val="0"/>
      <w:marRight w:val="0"/>
      <w:marTop w:val="0"/>
      <w:marBottom w:val="0"/>
      <w:divBdr>
        <w:top w:val="none" w:sz="0" w:space="0" w:color="auto"/>
        <w:left w:val="none" w:sz="0" w:space="0" w:color="auto"/>
        <w:bottom w:val="none" w:sz="0" w:space="0" w:color="auto"/>
        <w:right w:val="none" w:sz="0" w:space="0" w:color="auto"/>
      </w:divBdr>
    </w:div>
    <w:div w:id="424377607">
      <w:bodyDiv w:val="1"/>
      <w:marLeft w:val="0"/>
      <w:marRight w:val="0"/>
      <w:marTop w:val="0"/>
      <w:marBottom w:val="0"/>
      <w:divBdr>
        <w:top w:val="none" w:sz="0" w:space="0" w:color="auto"/>
        <w:left w:val="none" w:sz="0" w:space="0" w:color="auto"/>
        <w:bottom w:val="none" w:sz="0" w:space="0" w:color="auto"/>
        <w:right w:val="none" w:sz="0" w:space="0" w:color="auto"/>
      </w:divBdr>
    </w:div>
    <w:div w:id="425224182">
      <w:bodyDiv w:val="1"/>
      <w:marLeft w:val="0"/>
      <w:marRight w:val="0"/>
      <w:marTop w:val="0"/>
      <w:marBottom w:val="0"/>
      <w:divBdr>
        <w:top w:val="none" w:sz="0" w:space="0" w:color="auto"/>
        <w:left w:val="none" w:sz="0" w:space="0" w:color="auto"/>
        <w:bottom w:val="none" w:sz="0" w:space="0" w:color="auto"/>
        <w:right w:val="none" w:sz="0" w:space="0" w:color="auto"/>
      </w:divBdr>
    </w:div>
    <w:div w:id="427772751">
      <w:bodyDiv w:val="1"/>
      <w:marLeft w:val="0"/>
      <w:marRight w:val="0"/>
      <w:marTop w:val="0"/>
      <w:marBottom w:val="0"/>
      <w:divBdr>
        <w:top w:val="none" w:sz="0" w:space="0" w:color="auto"/>
        <w:left w:val="none" w:sz="0" w:space="0" w:color="auto"/>
        <w:bottom w:val="none" w:sz="0" w:space="0" w:color="auto"/>
        <w:right w:val="none" w:sz="0" w:space="0" w:color="auto"/>
      </w:divBdr>
      <w:divsChild>
        <w:div w:id="77530146">
          <w:marLeft w:val="0"/>
          <w:marRight w:val="0"/>
          <w:marTop w:val="0"/>
          <w:marBottom w:val="0"/>
          <w:divBdr>
            <w:top w:val="none" w:sz="0" w:space="0" w:color="auto"/>
            <w:left w:val="none" w:sz="0" w:space="0" w:color="auto"/>
            <w:bottom w:val="none" w:sz="0" w:space="0" w:color="auto"/>
            <w:right w:val="none" w:sz="0" w:space="0" w:color="auto"/>
          </w:divBdr>
        </w:div>
        <w:div w:id="1957640329">
          <w:marLeft w:val="0"/>
          <w:marRight w:val="0"/>
          <w:marTop w:val="0"/>
          <w:marBottom w:val="0"/>
          <w:divBdr>
            <w:top w:val="none" w:sz="0" w:space="0" w:color="auto"/>
            <w:left w:val="none" w:sz="0" w:space="0" w:color="auto"/>
            <w:bottom w:val="none" w:sz="0" w:space="0" w:color="auto"/>
            <w:right w:val="none" w:sz="0" w:space="0" w:color="auto"/>
          </w:divBdr>
        </w:div>
        <w:div w:id="2141028131">
          <w:marLeft w:val="0"/>
          <w:marRight w:val="0"/>
          <w:marTop w:val="0"/>
          <w:marBottom w:val="0"/>
          <w:divBdr>
            <w:top w:val="none" w:sz="0" w:space="0" w:color="auto"/>
            <w:left w:val="none" w:sz="0" w:space="0" w:color="auto"/>
            <w:bottom w:val="none" w:sz="0" w:space="0" w:color="auto"/>
            <w:right w:val="none" w:sz="0" w:space="0" w:color="auto"/>
          </w:divBdr>
        </w:div>
      </w:divsChild>
    </w:div>
    <w:div w:id="467627453">
      <w:bodyDiv w:val="1"/>
      <w:marLeft w:val="0"/>
      <w:marRight w:val="0"/>
      <w:marTop w:val="0"/>
      <w:marBottom w:val="0"/>
      <w:divBdr>
        <w:top w:val="none" w:sz="0" w:space="0" w:color="auto"/>
        <w:left w:val="none" w:sz="0" w:space="0" w:color="auto"/>
        <w:bottom w:val="none" w:sz="0" w:space="0" w:color="auto"/>
        <w:right w:val="none" w:sz="0" w:space="0" w:color="auto"/>
      </w:divBdr>
    </w:div>
    <w:div w:id="488787165">
      <w:bodyDiv w:val="1"/>
      <w:marLeft w:val="0"/>
      <w:marRight w:val="0"/>
      <w:marTop w:val="0"/>
      <w:marBottom w:val="0"/>
      <w:divBdr>
        <w:top w:val="none" w:sz="0" w:space="0" w:color="auto"/>
        <w:left w:val="none" w:sz="0" w:space="0" w:color="auto"/>
        <w:bottom w:val="none" w:sz="0" w:space="0" w:color="auto"/>
        <w:right w:val="none" w:sz="0" w:space="0" w:color="auto"/>
      </w:divBdr>
      <w:divsChild>
        <w:div w:id="303895981">
          <w:marLeft w:val="0"/>
          <w:marRight w:val="0"/>
          <w:marTop w:val="60"/>
          <w:marBottom w:val="0"/>
          <w:divBdr>
            <w:top w:val="none" w:sz="0" w:space="0" w:color="auto"/>
            <w:left w:val="none" w:sz="0" w:space="0" w:color="auto"/>
            <w:bottom w:val="none" w:sz="0" w:space="0" w:color="auto"/>
            <w:right w:val="none" w:sz="0" w:space="0" w:color="auto"/>
          </w:divBdr>
        </w:div>
        <w:div w:id="539319417">
          <w:marLeft w:val="0"/>
          <w:marRight w:val="0"/>
          <w:marTop w:val="60"/>
          <w:marBottom w:val="0"/>
          <w:divBdr>
            <w:top w:val="none" w:sz="0" w:space="0" w:color="auto"/>
            <w:left w:val="none" w:sz="0" w:space="0" w:color="auto"/>
            <w:bottom w:val="none" w:sz="0" w:space="0" w:color="auto"/>
            <w:right w:val="none" w:sz="0" w:space="0" w:color="auto"/>
          </w:divBdr>
        </w:div>
        <w:div w:id="602611686">
          <w:marLeft w:val="0"/>
          <w:marRight w:val="0"/>
          <w:marTop w:val="60"/>
          <w:marBottom w:val="0"/>
          <w:divBdr>
            <w:top w:val="none" w:sz="0" w:space="0" w:color="auto"/>
            <w:left w:val="none" w:sz="0" w:space="0" w:color="auto"/>
            <w:bottom w:val="none" w:sz="0" w:space="0" w:color="auto"/>
            <w:right w:val="none" w:sz="0" w:space="0" w:color="auto"/>
          </w:divBdr>
        </w:div>
        <w:div w:id="941843352">
          <w:marLeft w:val="0"/>
          <w:marRight w:val="0"/>
          <w:marTop w:val="60"/>
          <w:marBottom w:val="0"/>
          <w:divBdr>
            <w:top w:val="none" w:sz="0" w:space="0" w:color="auto"/>
            <w:left w:val="none" w:sz="0" w:space="0" w:color="auto"/>
            <w:bottom w:val="none" w:sz="0" w:space="0" w:color="auto"/>
            <w:right w:val="none" w:sz="0" w:space="0" w:color="auto"/>
          </w:divBdr>
        </w:div>
        <w:div w:id="947081242">
          <w:marLeft w:val="0"/>
          <w:marRight w:val="0"/>
          <w:marTop w:val="60"/>
          <w:marBottom w:val="0"/>
          <w:divBdr>
            <w:top w:val="none" w:sz="0" w:space="0" w:color="auto"/>
            <w:left w:val="none" w:sz="0" w:space="0" w:color="auto"/>
            <w:bottom w:val="none" w:sz="0" w:space="0" w:color="auto"/>
            <w:right w:val="none" w:sz="0" w:space="0" w:color="auto"/>
          </w:divBdr>
        </w:div>
        <w:div w:id="1405909068">
          <w:marLeft w:val="0"/>
          <w:marRight w:val="0"/>
          <w:marTop w:val="60"/>
          <w:marBottom w:val="0"/>
          <w:divBdr>
            <w:top w:val="none" w:sz="0" w:space="0" w:color="auto"/>
            <w:left w:val="none" w:sz="0" w:space="0" w:color="auto"/>
            <w:bottom w:val="none" w:sz="0" w:space="0" w:color="auto"/>
            <w:right w:val="none" w:sz="0" w:space="0" w:color="auto"/>
          </w:divBdr>
        </w:div>
        <w:div w:id="1556509341">
          <w:marLeft w:val="0"/>
          <w:marRight w:val="0"/>
          <w:marTop w:val="60"/>
          <w:marBottom w:val="0"/>
          <w:divBdr>
            <w:top w:val="none" w:sz="0" w:space="0" w:color="auto"/>
            <w:left w:val="none" w:sz="0" w:space="0" w:color="auto"/>
            <w:bottom w:val="none" w:sz="0" w:space="0" w:color="auto"/>
            <w:right w:val="none" w:sz="0" w:space="0" w:color="auto"/>
          </w:divBdr>
        </w:div>
      </w:divsChild>
    </w:div>
    <w:div w:id="507407934">
      <w:bodyDiv w:val="1"/>
      <w:marLeft w:val="0"/>
      <w:marRight w:val="0"/>
      <w:marTop w:val="0"/>
      <w:marBottom w:val="0"/>
      <w:divBdr>
        <w:top w:val="none" w:sz="0" w:space="0" w:color="auto"/>
        <w:left w:val="none" w:sz="0" w:space="0" w:color="auto"/>
        <w:bottom w:val="none" w:sz="0" w:space="0" w:color="auto"/>
        <w:right w:val="none" w:sz="0" w:space="0" w:color="auto"/>
      </w:divBdr>
    </w:div>
    <w:div w:id="511190057">
      <w:bodyDiv w:val="1"/>
      <w:marLeft w:val="0"/>
      <w:marRight w:val="0"/>
      <w:marTop w:val="0"/>
      <w:marBottom w:val="0"/>
      <w:divBdr>
        <w:top w:val="none" w:sz="0" w:space="0" w:color="auto"/>
        <w:left w:val="none" w:sz="0" w:space="0" w:color="auto"/>
        <w:bottom w:val="none" w:sz="0" w:space="0" w:color="auto"/>
        <w:right w:val="none" w:sz="0" w:space="0" w:color="auto"/>
      </w:divBdr>
      <w:divsChild>
        <w:div w:id="418867238">
          <w:marLeft w:val="0"/>
          <w:marRight w:val="0"/>
          <w:marTop w:val="0"/>
          <w:marBottom w:val="0"/>
          <w:divBdr>
            <w:top w:val="none" w:sz="0" w:space="0" w:color="auto"/>
            <w:left w:val="none" w:sz="0" w:space="0" w:color="auto"/>
            <w:bottom w:val="none" w:sz="0" w:space="0" w:color="auto"/>
            <w:right w:val="none" w:sz="0" w:space="0" w:color="auto"/>
          </w:divBdr>
        </w:div>
        <w:div w:id="429472764">
          <w:marLeft w:val="0"/>
          <w:marRight w:val="0"/>
          <w:marTop w:val="0"/>
          <w:marBottom w:val="45"/>
          <w:divBdr>
            <w:top w:val="none" w:sz="0" w:space="0" w:color="auto"/>
            <w:left w:val="none" w:sz="0" w:space="0" w:color="auto"/>
            <w:bottom w:val="none" w:sz="0" w:space="0" w:color="auto"/>
            <w:right w:val="none" w:sz="0" w:space="0" w:color="auto"/>
          </w:divBdr>
          <w:divsChild>
            <w:div w:id="143475263">
              <w:marLeft w:val="0"/>
              <w:marRight w:val="0"/>
              <w:marTop w:val="0"/>
              <w:marBottom w:val="0"/>
              <w:divBdr>
                <w:top w:val="none" w:sz="0" w:space="0" w:color="auto"/>
                <w:left w:val="none" w:sz="0" w:space="0" w:color="auto"/>
                <w:bottom w:val="none" w:sz="0" w:space="0" w:color="auto"/>
                <w:right w:val="none" w:sz="0" w:space="0" w:color="auto"/>
              </w:divBdr>
            </w:div>
          </w:divsChild>
        </w:div>
        <w:div w:id="1675179406">
          <w:marLeft w:val="0"/>
          <w:marRight w:val="0"/>
          <w:marTop w:val="0"/>
          <w:marBottom w:val="45"/>
          <w:divBdr>
            <w:top w:val="none" w:sz="0" w:space="0" w:color="auto"/>
            <w:left w:val="none" w:sz="0" w:space="0" w:color="auto"/>
            <w:bottom w:val="none" w:sz="0" w:space="0" w:color="auto"/>
            <w:right w:val="none" w:sz="0" w:space="0" w:color="auto"/>
          </w:divBdr>
          <w:divsChild>
            <w:div w:id="1342315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396113">
      <w:bodyDiv w:val="1"/>
      <w:marLeft w:val="0"/>
      <w:marRight w:val="0"/>
      <w:marTop w:val="0"/>
      <w:marBottom w:val="0"/>
      <w:divBdr>
        <w:top w:val="none" w:sz="0" w:space="0" w:color="auto"/>
        <w:left w:val="none" w:sz="0" w:space="0" w:color="auto"/>
        <w:bottom w:val="none" w:sz="0" w:space="0" w:color="auto"/>
        <w:right w:val="none" w:sz="0" w:space="0" w:color="auto"/>
      </w:divBdr>
    </w:div>
    <w:div w:id="580873432">
      <w:bodyDiv w:val="1"/>
      <w:marLeft w:val="0"/>
      <w:marRight w:val="0"/>
      <w:marTop w:val="0"/>
      <w:marBottom w:val="0"/>
      <w:divBdr>
        <w:top w:val="none" w:sz="0" w:space="0" w:color="auto"/>
        <w:left w:val="none" w:sz="0" w:space="0" w:color="auto"/>
        <w:bottom w:val="none" w:sz="0" w:space="0" w:color="auto"/>
        <w:right w:val="none" w:sz="0" w:space="0" w:color="auto"/>
      </w:divBdr>
    </w:div>
    <w:div w:id="589319822">
      <w:bodyDiv w:val="1"/>
      <w:marLeft w:val="0"/>
      <w:marRight w:val="0"/>
      <w:marTop w:val="0"/>
      <w:marBottom w:val="0"/>
      <w:divBdr>
        <w:top w:val="none" w:sz="0" w:space="0" w:color="auto"/>
        <w:left w:val="none" w:sz="0" w:space="0" w:color="auto"/>
        <w:bottom w:val="none" w:sz="0" w:space="0" w:color="auto"/>
        <w:right w:val="none" w:sz="0" w:space="0" w:color="auto"/>
      </w:divBdr>
    </w:div>
    <w:div w:id="619530205">
      <w:bodyDiv w:val="1"/>
      <w:marLeft w:val="0"/>
      <w:marRight w:val="0"/>
      <w:marTop w:val="0"/>
      <w:marBottom w:val="0"/>
      <w:divBdr>
        <w:top w:val="none" w:sz="0" w:space="0" w:color="auto"/>
        <w:left w:val="none" w:sz="0" w:space="0" w:color="auto"/>
        <w:bottom w:val="none" w:sz="0" w:space="0" w:color="auto"/>
        <w:right w:val="none" w:sz="0" w:space="0" w:color="auto"/>
      </w:divBdr>
    </w:div>
    <w:div w:id="641547660">
      <w:bodyDiv w:val="1"/>
      <w:marLeft w:val="0"/>
      <w:marRight w:val="0"/>
      <w:marTop w:val="0"/>
      <w:marBottom w:val="0"/>
      <w:divBdr>
        <w:top w:val="none" w:sz="0" w:space="0" w:color="auto"/>
        <w:left w:val="none" w:sz="0" w:space="0" w:color="auto"/>
        <w:bottom w:val="none" w:sz="0" w:space="0" w:color="auto"/>
        <w:right w:val="none" w:sz="0" w:space="0" w:color="auto"/>
      </w:divBdr>
    </w:div>
    <w:div w:id="660961999">
      <w:bodyDiv w:val="1"/>
      <w:marLeft w:val="0"/>
      <w:marRight w:val="0"/>
      <w:marTop w:val="0"/>
      <w:marBottom w:val="0"/>
      <w:divBdr>
        <w:top w:val="none" w:sz="0" w:space="0" w:color="auto"/>
        <w:left w:val="none" w:sz="0" w:space="0" w:color="auto"/>
        <w:bottom w:val="none" w:sz="0" w:space="0" w:color="auto"/>
        <w:right w:val="none" w:sz="0" w:space="0" w:color="auto"/>
      </w:divBdr>
    </w:div>
    <w:div w:id="687802480">
      <w:bodyDiv w:val="1"/>
      <w:marLeft w:val="0"/>
      <w:marRight w:val="0"/>
      <w:marTop w:val="0"/>
      <w:marBottom w:val="0"/>
      <w:divBdr>
        <w:top w:val="none" w:sz="0" w:space="0" w:color="auto"/>
        <w:left w:val="none" w:sz="0" w:space="0" w:color="auto"/>
        <w:bottom w:val="none" w:sz="0" w:space="0" w:color="auto"/>
        <w:right w:val="none" w:sz="0" w:space="0" w:color="auto"/>
      </w:divBdr>
    </w:div>
    <w:div w:id="694578949">
      <w:bodyDiv w:val="1"/>
      <w:marLeft w:val="0"/>
      <w:marRight w:val="0"/>
      <w:marTop w:val="0"/>
      <w:marBottom w:val="0"/>
      <w:divBdr>
        <w:top w:val="none" w:sz="0" w:space="0" w:color="auto"/>
        <w:left w:val="none" w:sz="0" w:space="0" w:color="auto"/>
        <w:bottom w:val="none" w:sz="0" w:space="0" w:color="auto"/>
        <w:right w:val="none" w:sz="0" w:space="0" w:color="auto"/>
      </w:divBdr>
    </w:div>
    <w:div w:id="715548885">
      <w:bodyDiv w:val="1"/>
      <w:marLeft w:val="0"/>
      <w:marRight w:val="0"/>
      <w:marTop w:val="0"/>
      <w:marBottom w:val="0"/>
      <w:divBdr>
        <w:top w:val="none" w:sz="0" w:space="0" w:color="auto"/>
        <w:left w:val="none" w:sz="0" w:space="0" w:color="auto"/>
        <w:bottom w:val="none" w:sz="0" w:space="0" w:color="auto"/>
        <w:right w:val="none" w:sz="0" w:space="0" w:color="auto"/>
      </w:divBdr>
    </w:div>
    <w:div w:id="736828356">
      <w:bodyDiv w:val="1"/>
      <w:marLeft w:val="0"/>
      <w:marRight w:val="0"/>
      <w:marTop w:val="0"/>
      <w:marBottom w:val="0"/>
      <w:divBdr>
        <w:top w:val="none" w:sz="0" w:space="0" w:color="auto"/>
        <w:left w:val="none" w:sz="0" w:space="0" w:color="auto"/>
        <w:bottom w:val="none" w:sz="0" w:space="0" w:color="auto"/>
        <w:right w:val="none" w:sz="0" w:space="0" w:color="auto"/>
      </w:divBdr>
      <w:divsChild>
        <w:div w:id="128324600">
          <w:marLeft w:val="0"/>
          <w:marRight w:val="0"/>
          <w:marTop w:val="60"/>
          <w:marBottom w:val="0"/>
          <w:divBdr>
            <w:top w:val="none" w:sz="0" w:space="0" w:color="auto"/>
            <w:left w:val="none" w:sz="0" w:space="0" w:color="auto"/>
            <w:bottom w:val="none" w:sz="0" w:space="0" w:color="auto"/>
            <w:right w:val="none" w:sz="0" w:space="0" w:color="auto"/>
          </w:divBdr>
        </w:div>
        <w:div w:id="388041396">
          <w:marLeft w:val="0"/>
          <w:marRight w:val="0"/>
          <w:marTop w:val="60"/>
          <w:marBottom w:val="0"/>
          <w:divBdr>
            <w:top w:val="none" w:sz="0" w:space="0" w:color="auto"/>
            <w:left w:val="none" w:sz="0" w:space="0" w:color="auto"/>
            <w:bottom w:val="none" w:sz="0" w:space="0" w:color="auto"/>
            <w:right w:val="none" w:sz="0" w:space="0" w:color="auto"/>
          </w:divBdr>
        </w:div>
        <w:div w:id="484666208">
          <w:marLeft w:val="0"/>
          <w:marRight w:val="0"/>
          <w:marTop w:val="60"/>
          <w:marBottom w:val="0"/>
          <w:divBdr>
            <w:top w:val="none" w:sz="0" w:space="0" w:color="auto"/>
            <w:left w:val="none" w:sz="0" w:space="0" w:color="auto"/>
            <w:bottom w:val="none" w:sz="0" w:space="0" w:color="auto"/>
            <w:right w:val="none" w:sz="0" w:space="0" w:color="auto"/>
          </w:divBdr>
        </w:div>
        <w:div w:id="1311866656">
          <w:marLeft w:val="0"/>
          <w:marRight w:val="0"/>
          <w:marTop w:val="60"/>
          <w:marBottom w:val="0"/>
          <w:divBdr>
            <w:top w:val="none" w:sz="0" w:space="0" w:color="auto"/>
            <w:left w:val="none" w:sz="0" w:space="0" w:color="auto"/>
            <w:bottom w:val="none" w:sz="0" w:space="0" w:color="auto"/>
            <w:right w:val="none" w:sz="0" w:space="0" w:color="auto"/>
          </w:divBdr>
        </w:div>
        <w:div w:id="1738552599">
          <w:marLeft w:val="0"/>
          <w:marRight w:val="0"/>
          <w:marTop w:val="60"/>
          <w:marBottom w:val="0"/>
          <w:divBdr>
            <w:top w:val="none" w:sz="0" w:space="0" w:color="auto"/>
            <w:left w:val="none" w:sz="0" w:space="0" w:color="auto"/>
            <w:bottom w:val="none" w:sz="0" w:space="0" w:color="auto"/>
            <w:right w:val="none" w:sz="0" w:space="0" w:color="auto"/>
          </w:divBdr>
        </w:div>
        <w:div w:id="1923173088">
          <w:marLeft w:val="0"/>
          <w:marRight w:val="0"/>
          <w:marTop w:val="60"/>
          <w:marBottom w:val="0"/>
          <w:divBdr>
            <w:top w:val="none" w:sz="0" w:space="0" w:color="auto"/>
            <w:left w:val="none" w:sz="0" w:space="0" w:color="auto"/>
            <w:bottom w:val="none" w:sz="0" w:space="0" w:color="auto"/>
            <w:right w:val="none" w:sz="0" w:space="0" w:color="auto"/>
          </w:divBdr>
        </w:div>
        <w:div w:id="1988319421">
          <w:marLeft w:val="0"/>
          <w:marRight w:val="0"/>
          <w:marTop w:val="60"/>
          <w:marBottom w:val="0"/>
          <w:divBdr>
            <w:top w:val="none" w:sz="0" w:space="0" w:color="auto"/>
            <w:left w:val="none" w:sz="0" w:space="0" w:color="auto"/>
            <w:bottom w:val="none" w:sz="0" w:space="0" w:color="auto"/>
            <w:right w:val="none" w:sz="0" w:space="0" w:color="auto"/>
          </w:divBdr>
        </w:div>
      </w:divsChild>
    </w:div>
    <w:div w:id="752968162">
      <w:bodyDiv w:val="1"/>
      <w:marLeft w:val="0"/>
      <w:marRight w:val="0"/>
      <w:marTop w:val="0"/>
      <w:marBottom w:val="0"/>
      <w:divBdr>
        <w:top w:val="none" w:sz="0" w:space="0" w:color="auto"/>
        <w:left w:val="none" w:sz="0" w:space="0" w:color="auto"/>
        <w:bottom w:val="none" w:sz="0" w:space="0" w:color="auto"/>
        <w:right w:val="none" w:sz="0" w:space="0" w:color="auto"/>
      </w:divBdr>
    </w:div>
    <w:div w:id="769937960">
      <w:bodyDiv w:val="1"/>
      <w:marLeft w:val="0"/>
      <w:marRight w:val="0"/>
      <w:marTop w:val="0"/>
      <w:marBottom w:val="0"/>
      <w:divBdr>
        <w:top w:val="none" w:sz="0" w:space="0" w:color="auto"/>
        <w:left w:val="none" w:sz="0" w:space="0" w:color="auto"/>
        <w:bottom w:val="none" w:sz="0" w:space="0" w:color="auto"/>
        <w:right w:val="none" w:sz="0" w:space="0" w:color="auto"/>
      </w:divBdr>
    </w:div>
    <w:div w:id="780609393">
      <w:bodyDiv w:val="1"/>
      <w:marLeft w:val="0"/>
      <w:marRight w:val="0"/>
      <w:marTop w:val="0"/>
      <w:marBottom w:val="0"/>
      <w:divBdr>
        <w:top w:val="none" w:sz="0" w:space="0" w:color="auto"/>
        <w:left w:val="none" w:sz="0" w:space="0" w:color="auto"/>
        <w:bottom w:val="none" w:sz="0" w:space="0" w:color="auto"/>
        <w:right w:val="none" w:sz="0" w:space="0" w:color="auto"/>
      </w:divBdr>
    </w:div>
    <w:div w:id="898595494">
      <w:bodyDiv w:val="1"/>
      <w:marLeft w:val="0"/>
      <w:marRight w:val="0"/>
      <w:marTop w:val="0"/>
      <w:marBottom w:val="0"/>
      <w:divBdr>
        <w:top w:val="none" w:sz="0" w:space="0" w:color="auto"/>
        <w:left w:val="none" w:sz="0" w:space="0" w:color="auto"/>
        <w:bottom w:val="none" w:sz="0" w:space="0" w:color="auto"/>
        <w:right w:val="none" w:sz="0" w:space="0" w:color="auto"/>
      </w:divBdr>
    </w:div>
    <w:div w:id="918367164">
      <w:bodyDiv w:val="1"/>
      <w:marLeft w:val="0"/>
      <w:marRight w:val="0"/>
      <w:marTop w:val="0"/>
      <w:marBottom w:val="0"/>
      <w:divBdr>
        <w:top w:val="none" w:sz="0" w:space="0" w:color="auto"/>
        <w:left w:val="none" w:sz="0" w:space="0" w:color="auto"/>
        <w:bottom w:val="none" w:sz="0" w:space="0" w:color="auto"/>
        <w:right w:val="none" w:sz="0" w:space="0" w:color="auto"/>
      </w:divBdr>
    </w:div>
    <w:div w:id="933050030">
      <w:bodyDiv w:val="1"/>
      <w:marLeft w:val="0"/>
      <w:marRight w:val="0"/>
      <w:marTop w:val="0"/>
      <w:marBottom w:val="0"/>
      <w:divBdr>
        <w:top w:val="none" w:sz="0" w:space="0" w:color="auto"/>
        <w:left w:val="none" w:sz="0" w:space="0" w:color="auto"/>
        <w:bottom w:val="none" w:sz="0" w:space="0" w:color="auto"/>
        <w:right w:val="none" w:sz="0" w:space="0" w:color="auto"/>
      </w:divBdr>
    </w:div>
    <w:div w:id="934365723">
      <w:bodyDiv w:val="1"/>
      <w:marLeft w:val="0"/>
      <w:marRight w:val="0"/>
      <w:marTop w:val="0"/>
      <w:marBottom w:val="0"/>
      <w:divBdr>
        <w:top w:val="none" w:sz="0" w:space="0" w:color="auto"/>
        <w:left w:val="none" w:sz="0" w:space="0" w:color="auto"/>
        <w:bottom w:val="none" w:sz="0" w:space="0" w:color="auto"/>
        <w:right w:val="none" w:sz="0" w:space="0" w:color="auto"/>
      </w:divBdr>
    </w:div>
    <w:div w:id="942958776">
      <w:bodyDiv w:val="1"/>
      <w:marLeft w:val="0"/>
      <w:marRight w:val="0"/>
      <w:marTop w:val="0"/>
      <w:marBottom w:val="0"/>
      <w:divBdr>
        <w:top w:val="none" w:sz="0" w:space="0" w:color="auto"/>
        <w:left w:val="none" w:sz="0" w:space="0" w:color="auto"/>
        <w:bottom w:val="none" w:sz="0" w:space="0" w:color="auto"/>
        <w:right w:val="none" w:sz="0" w:space="0" w:color="auto"/>
      </w:divBdr>
    </w:div>
    <w:div w:id="985862282">
      <w:bodyDiv w:val="1"/>
      <w:marLeft w:val="0"/>
      <w:marRight w:val="0"/>
      <w:marTop w:val="0"/>
      <w:marBottom w:val="0"/>
      <w:divBdr>
        <w:top w:val="none" w:sz="0" w:space="0" w:color="auto"/>
        <w:left w:val="none" w:sz="0" w:space="0" w:color="auto"/>
        <w:bottom w:val="none" w:sz="0" w:space="0" w:color="auto"/>
        <w:right w:val="none" w:sz="0" w:space="0" w:color="auto"/>
      </w:divBdr>
    </w:div>
    <w:div w:id="999964951">
      <w:bodyDiv w:val="1"/>
      <w:marLeft w:val="0"/>
      <w:marRight w:val="0"/>
      <w:marTop w:val="0"/>
      <w:marBottom w:val="0"/>
      <w:divBdr>
        <w:top w:val="none" w:sz="0" w:space="0" w:color="auto"/>
        <w:left w:val="none" w:sz="0" w:space="0" w:color="auto"/>
        <w:bottom w:val="none" w:sz="0" w:space="0" w:color="auto"/>
        <w:right w:val="none" w:sz="0" w:space="0" w:color="auto"/>
      </w:divBdr>
    </w:div>
    <w:div w:id="1006403287">
      <w:bodyDiv w:val="1"/>
      <w:marLeft w:val="0"/>
      <w:marRight w:val="0"/>
      <w:marTop w:val="0"/>
      <w:marBottom w:val="0"/>
      <w:divBdr>
        <w:top w:val="none" w:sz="0" w:space="0" w:color="auto"/>
        <w:left w:val="none" w:sz="0" w:space="0" w:color="auto"/>
        <w:bottom w:val="none" w:sz="0" w:space="0" w:color="auto"/>
        <w:right w:val="none" w:sz="0" w:space="0" w:color="auto"/>
      </w:divBdr>
    </w:div>
    <w:div w:id="1007975707">
      <w:bodyDiv w:val="1"/>
      <w:marLeft w:val="0"/>
      <w:marRight w:val="0"/>
      <w:marTop w:val="0"/>
      <w:marBottom w:val="0"/>
      <w:divBdr>
        <w:top w:val="none" w:sz="0" w:space="0" w:color="auto"/>
        <w:left w:val="none" w:sz="0" w:space="0" w:color="auto"/>
        <w:bottom w:val="none" w:sz="0" w:space="0" w:color="auto"/>
        <w:right w:val="none" w:sz="0" w:space="0" w:color="auto"/>
      </w:divBdr>
    </w:div>
    <w:div w:id="1035812029">
      <w:bodyDiv w:val="1"/>
      <w:marLeft w:val="0"/>
      <w:marRight w:val="0"/>
      <w:marTop w:val="0"/>
      <w:marBottom w:val="0"/>
      <w:divBdr>
        <w:top w:val="none" w:sz="0" w:space="0" w:color="auto"/>
        <w:left w:val="none" w:sz="0" w:space="0" w:color="auto"/>
        <w:bottom w:val="none" w:sz="0" w:space="0" w:color="auto"/>
        <w:right w:val="none" w:sz="0" w:space="0" w:color="auto"/>
      </w:divBdr>
      <w:divsChild>
        <w:div w:id="142283599">
          <w:marLeft w:val="0"/>
          <w:marRight w:val="0"/>
          <w:marTop w:val="0"/>
          <w:marBottom w:val="150"/>
          <w:divBdr>
            <w:top w:val="none" w:sz="0" w:space="0" w:color="auto"/>
            <w:left w:val="none" w:sz="0" w:space="0" w:color="auto"/>
            <w:bottom w:val="none" w:sz="0" w:space="0" w:color="auto"/>
            <w:right w:val="none" w:sz="0" w:space="0" w:color="auto"/>
          </w:divBdr>
          <w:divsChild>
            <w:div w:id="424107613">
              <w:marLeft w:val="0"/>
              <w:marRight w:val="0"/>
              <w:marTop w:val="60"/>
              <w:marBottom w:val="0"/>
              <w:divBdr>
                <w:top w:val="none" w:sz="0" w:space="0" w:color="auto"/>
                <w:left w:val="none" w:sz="0" w:space="0" w:color="auto"/>
                <w:bottom w:val="none" w:sz="0" w:space="0" w:color="auto"/>
                <w:right w:val="none" w:sz="0" w:space="0" w:color="auto"/>
              </w:divBdr>
            </w:div>
            <w:div w:id="819078456">
              <w:marLeft w:val="0"/>
              <w:marRight w:val="0"/>
              <w:marTop w:val="60"/>
              <w:marBottom w:val="0"/>
              <w:divBdr>
                <w:top w:val="none" w:sz="0" w:space="0" w:color="auto"/>
                <w:left w:val="none" w:sz="0" w:space="0" w:color="auto"/>
                <w:bottom w:val="none" w:sz="0" w:space="0" w:color="auto"/>
                <w:right w:val="none" w:sz="0" w:space="0" w:color="auto"/>
              </w:divBdr>
            </w:div>
            <w:div w:id="1293751281">
              <w:marLeft w:val="0"/>
              <w:marRight w:val="0"/>
              <w:marTop w:val="60"/>
              <w:marBottom w:val="0"/>
              <w:divBdr>
                <w:top w:val="none" w:sz="0" w:space="0" w:color="auto"/>
                <w:left w:val="none" w:sz="0" w:space="0" w:color="auto"/>
                <w:bottom w:val="none" w:sz="0" w:space="0" w:color="auto"/>
                <w:right w:val="none" w:sz="0" w:space="0" w:color="auto"/>
              </w:divBdr>
            </w:div>
            <w:div w:id="1559124486">
              <w:marLeft w:val="0"/>
              <w:marRight w:val="0"/>
              <w:marTop w:val="60"/>
              <w:marBottom w:val="0"/>
              <w:divBdr>
                <w:top w:val="none" w:sz="0" w:space="0" w:color="auto"/>
                <w:left w:val="none" w:sz="0" w:space="0" w:color="auto"/>
                <w:bottom w:val="none" w:sz="0" w:space="0" w:color="auto"/>
                <w:right w:val="none" w:sz="0" w:space="0" w:color="auto"/>
              </w:divBdr>
            </w:div>
            <w:div w:id="1591770090">
              <w:marLeft w:val="0"/>
              <w:marRight w:val="0"/>
              <w:marTop w:val="60"/>
              <w:marBottom w:val="0"/>
              <w:divBdr>
                <w:top w:val="none" w:sz="0" w:space="0" w:color="auto"/>
                <w:left w:val="none" w:sz="0" w:space="0" w:color="auto"/>
                <w:bottom w:val="none" w:sz="0" w:space="0" w:color="auto"/>
                <w:right w:val="none" w:sz="0" w:space="0" w:color="auto"/>
              </w:divBdr>
            </w:div>
            <w:div w:id="2048598256">
              <w:marLeft w:val="0"/>
              <w:marRight w:val="0"/>
              <w:marTop w:val="60"/>
              <w:marBottom w:val="0"/>
              <w:divBdr>
                <w:top w:val="none" w:sz="0" w:space="0" w:color="auto"/>
                <w:left w:val="none" w:sz="0" w:space="0" w:color="auto"/>
                <w:bottom w:val="none" w:sz="0" w:space="0" w:color="auto"/>
                <w:right w:val="none" w:sz="0" w:space="0" w:color="auto"/>
              </w:divBdr>
            </w:div>
          </w:divsChild>
        </w:div>
        <w:div w:id="379522765">
          <w:marLeft w:val="0"/>
          <w:marRight w:val="0"/>
          <w:marTop w:val="0"/>
          <w:marBottom w:val="150"/>
          <w:divBdr>
            <w:top w:val="none" w:sz="0" w:space="0" w:color="auto"/>
            <w:left w:val="none" w:sz="0" w:space="0" w:color="auto"/>
            <w:bottom w:val="none" w:sz="0" w:space="0" w:color="auto"/>
            <w:right w:val="none" w:sz="0" w:space="0" w:color="auto"/>
          </w:divBdr>
          <w:divsChild>
            <w:div w:id="23675258">
              <w:marLeft w:val="0"/>
              <w:marRight w:val="0"/>
              <w:marTop w:val="60"/>
              <w:marBottom w:val="0"/>
              <w:divBdr>
                <w:top w:val="none" w:sz="0" w:space="0" w:color="auto"/>
                <w:left w:val="none" w:sz="0" w:space="0" w:color="auto"/>
                <w:bottom w:val="none" w:sz="0" w:space="0" w:color="auto"/>
                <w:right w:val="none" w:sz="0" w:space="0" w:color="auto"/>
              </w:divBdr>
            </w:div>
            <w:div w:id="75714298">
              <w:marLeft w:val="0"/>
              <w:marRight w:val="0"/>
              <w:marTop w:val="60"/>
              <w:marBottom w:val="0"/>
              <w:divBdr>
                <w:top w:val="none" w:sz="0" w:space="0" w:color="auto"/>
                <w:left w:val="none" w:sz="0" w:space="0" w:color="auto"/>
                <w:bottom w:val="none" w:sz="0" w:space="0" w:color="auto"/>
                <w:right w:val="none" w:sz="0" w:space="0" w:color="auto"/>
              </w:divBdr>
            </w:div>
            <w:div w:id="100416483">
              <w:marLeft w:val="0"/>
              <w:marRight w:val="0"/>
              <w:marTop w:val="60"/>
              <w:marBottom w:val="0"/>
              <w:divBdr>
                <w:top w:val="none" w:sz="0" w:space="0" w:color="auto"/>
                <w:left w:val="none" w:sz="0" w:space="0" w:color="auto"/>
                <w:bottom w:val="none" w:sz="0" w:space="0" w:color="auto"/>
                <w:right w:val="none" w:sz="0" w:space="0" w:color="auto"/>
              </w:divBdr>
            </w:div>
            <w:div w:id="1717699638">
              <w:marLeft w:val="0"/>
              <w:marRight w:val="0"/>
              <w:marTop w:val="60"/>
              <w:marBottom w:val="0"/>
              <w:divBdr>
                <w:top w:val="none" w:sz="0" w:space="0" w:color="auto"/>
                <w:left w:val="none" w:sz="0" w:space="0" w:color="auto"/>
                <w:bottom w:val="none" w:sz="0" w:space="0" w:color="auto"/>
                <w:right w:val="none" w:sz="0" w:space="0" w:color="auto"/>
              </w:divBdr>
            </w:div>
            <w:div w:id="1851017434">
              <w:marLeft w:val="0"/>
              <w:marRight w:val="0"/>
              <w:marTop w:val="60"/>
              <w:marBottom w:val="0"/>
              <w:divBdr>
                <w:top w:val="none" w:sz="0" w:space="0" w:color="auto"/>
                <w:left w:val="none" w:sz="0" w:space="0" w:color="auto"/>
                <w:bottom w:val="none" w:sz="0" w:space="0" w:color="auto"/>
                <w:right w:val="none" w:sz="0" w:space="0" w:color="auto"/>
              </w:divBdr>
            </w:div>
            <w:div w:id="2140562492">
              <w:marLeft w:val="0"/>
              <w:marRight w:val="0"/>
              <w:marTop w:val="60"/>
              <w:marBottom w:val="0"/>
              <w:divBdr>
                <w:top w:val="none" w:sz="0" w:space="0" w:color="auto"/>
                <w:left w:val="none" w:sz="0" w:space="0" w:color="auto"/>
                <w:bottom w:val="none" w:sz="0" w:space="0" w:color="auto"/>
                <w:right w:val="none" w:sz="0" w:space="0" w:color="auto"/>
              </w:divBdr>
            </w:div>
          </w:divsChild>
        </w:div>
        <w:div w:id="422147362">
          <w:marLeft w:val="0"/>
          <w:marRight w:val="0"/>
          <w:marTop w:val="0"/>
          <w:marBottom w:val="150"/>
          <w:divBdr>
            <w:top w:val="none" w:sz="0" w:space="0" w:color="auto"/>
            <w:left w:val="none" w:sz="0" w:space="0" w:color="auto"/>
            <w:bottom w:val="none" w:sz="0" w:space="0" w:color="auto"/>
            <w:right w:val="none" w:sz="0" w:space="0" w:color="auto"/>
          </w:divBdr>
          <w:divsChild>
            <w:div w:id="102261667">
              <w:marLeft w:val="0"/>
              <w:marRight w:val="0"/>
              <w:marTop w:val="60"/>
              <w:marBottom w:val="0"/>
              <w:divBdr>
                <w:top w:val="none" w:sz="0" w:space="0" w:color="auto"/>
                <w:left w:val="none" w:sz="0" w:space="0" w:color="auto"/>
                <w:bottom w:val="none" w:sz="0" w:space="0" w:color="auto"/>
                <w:right w:val="none" w:sz="0" w:space="0" w:color="auto"/>
              </w:divBdr>
            </w:div>
            <w:div w:id="329331376">
              <w:marLeft w:val="0"/>
              <w:marRight w:val="0"/>
              <w:marTop w:val="60"/>
              <w:marBottom w:val="0"/>
              <w:divBdr>
                <w:top w:val="none" w:sz="0" w:space="0" w:color="auto"/>
                <w:left w:val="none" w:sz="0" w:space="0" w:color="auto"/>
                <w:bottom w:val="none" w:sz="0" w:space="0" w:color="auto"/>
                <w:right w:val="none" w:sz="0" w:space="0" w:color="auto"/>
              </w:divBdr>
            </w:div>
            <w:div w:id="393891806">
              <w:marLeft w:val="0"/>
              <w:marRight w:val="0"/>
              <w:marTop w:val="60"/>
              <w:marBottom w:val="0"/>
              <w:divBdr>
                <w:top w:val="none" w:sz="0" w:space="0" w:color="auto"/>
                <w:left w:val="none" w:sz="0" w:space="0" w:color="auto"/>
                <w:bottom w:val="none" w:sz="0" w:space="0" w:color="auto"/>
                <w:right w:val="none" w:sz="0" w:space="0" w:color="auto"/>
              </w:divBdr>
            </w:div>
            <w:div w:id="1402174071">
              <w:marLeft w:val="0"/>
              <w:marRight w:val="0"/>
              <w:marTop w:val="60"/>
              <w:marBottom w:val="0"/>
              <w:divBdr>
                <w:top w:val="none" w:sz="0" w:space="0" w:color="auto"/>
                <w:left w:val="none" w:sz="0" w:space="0" w:color="auto"/>
                <w:bottom w:val="none" w:sz="0" w:space="0" w:color="auto"/>
                <w:right w:val="none" w:sz="0" w:space="0" w:color="auto"/>
              </w:divBdr>
            </w:div>
            <w:div w:id="1543588569">
              <w:marLeft w:val="0"/>
              <w:marRight w:val="0"/>
              <w:marTop w:val="60"/>
              <w:marBottom w:val="0"/>
              <w:divBdr>
                <w:top w:val="none" w:sz="0" w:space="0" w:color="auto"/>
                <w:left w:val="none" w:sz="0" w:space="0" w:color="auto"/>
                <w:bottom w:val="none" w:sz="0" w:space="0" w:color="auto"/>
                <w:right w:val="none" w:sz="0" w:space="0" w:color="auto"/>
              </w:divBdr>
            </w:div>
            <w:div w:id="1746609390">
              <w:marLeft w:val="0"/>
              <w:marRight w:val="0"/>
              <w:marTop w:val="60"/>
              <w:marBottom w:val="0"/>
              <w:divBdr>
                <w:top w:val="none" w:sz="0" w:space="0" w:color="auto"/>
                <w:left w:val="none" w:sz="0" w:space="0" w:color="auto"/>
                <w:bottom w:val="none" w:sz="0" w:space="0" w:color="auto"/>
                <w:right w:val="none" w:sz="0" w:space="0" w:color="auto"/>
              </w:divBdr>
            </w:div>
          </w:divsChild>
        </w:div>
        <w:div w:id="1379933970">
          <w:marLeft w:val="0"/>
          <w:marRight w:val="0"/>
          <w:marTop w:val="0"/>
          <w:marBottom w:val="150"/>
          <w:divBdr>
            <w:top w:val="none" w:sz="0" w:space="0" w:color="auto"/>
            <w:left w:val="none" w:sz="0" w:space="0" w:color="auto"/>
            <w:bottom w:val="none" w:sz="0" w:space="0" w:color="auto"/>
            <w:right w:val="none" w:sz="0" w:space="0" w:color="auto"/>
          </w:divBdr>
          <w:divsChild>
            <w:div w:id="39474956">
              <w:marLeft w:val="0"/>
              <w:marRight w:val="0"/>
              <w:marTop w:val="60"/>
              <w:marBottom w:val="0"/>
              <w:divBdr>
                <w:top w:val="none" w:sz="0" w:space="0" w:color="auto"/>
                <w:left w:val="none" w:sz="0" w:space="0" w:color="auto"/>
                <w:bottom w:val="none" w:sz="0" w:space="0" w:color="auto"/>
                <w:right w:val="none" w:sz="0" w:space="0" w:color="auto"/>
              </w:divBdr>
            </w:div>
            <w:div w:id="174266833">
              <w:marLeft w:val="0"/>
              <w:marRight w:val="0"/>
              <w:marTop w:val="60"/>
              <w:marBottom w:val="0"/>
              <w:divBdr>
                <w:top w:val="none" w:sz="0" w:space="0" w:color="auto"/>
                <w:left w:val="none" w:sz="0" w:space="0" w:color="auto"/>
                <w:bottom w:val="none" w:sz="0" w:space="0" w:color="auto"/>
                <w:right w:val="none" w:sz="0" w:space="0" w:color="auto"/>
              </w:divBdr>
            </w:div>
            <w:div w:id="470902039">
              <w:marLeft w:val="0"/>
              <w:marRight w:val="0"/>
              <w:marTop w:val="60"/>
              <w:marBottom w:val="0"/>
              <w:divBdr>
                <w:top w:val="none" w:sz="0" w:space="0" w:color="auto"/>
                <w:left w:val="none" w:sz="0" w:space="0" w:color="auto"/>
                <w:bottom w:val="none" w:sz="0" w:space="0" w:color="auto"/>
                <w:right w:val="none" w:sz="0" w:space="0" w:color="auto"/>
              </w:divBdr>
            </w:div>
            <w:div w:id="961303778">
              <w:marLeft w:val="0"/>
              <w:marRight w:val="0"/>
              <w:marTop w:val="60"/>
              <w:marBottom w:val="0"/>
              <w:divBdr>
                <w:top w:val="none" w:sz="0" w:space="0" w:color="auto"/>
                <w:left w:val="none" w:sz="0" w:space="0" w:color="auto"/>
                <w:bottom w:val="none" w:sz="0" w:space="0" w:color="auto"/>
                <w:right w:val="none" w:sz="0" w:space="0" w:color="auto"/>
              </w:divBdr>
            </w:div>
            <w:div w:id="1441100996">
              <w:marLeft w:val="0"/>
              <w:marRight w:val="0"/>
              <w:marTop w:val="60"/>
              <w:marBottom w:val="0"/>
              <w:divBdr>
                <w:top w:val="none" w:sz="0" w:space="0" w:color="auto"/>
                <w:left w:val="none" w:sz="0" w:space="0" w:color="auto"/>
                <w:bottom w:val="none" w:sz="0" w:space="0" w:color="auto"/>
                <w:right w:val="none" w:sz="0" w:space="0" w:color="auto"/>
              </w:divBdr>
            </w:div>
            <w:div w:id="2061660800">
              <w:marLeft w:val="0"/>
              <w:marRight w:val="0"/>
              <w:marTop w:val="60"/>
              <w:marBottom w:val="0"/>
              <w:divBdr>
                <w:top w:val="none" w:sz="0" w:space="0" w:color="auto"/>
                <w:left w:val="none" w:sz="0" w:space="0" w:color="auto"/>
                <w:bottom w:val="none" w:sz="0" w:space="0" w:color="auto"/>
                <w:right w:val="none" w:sz="0" w:space="0" w:color="auto"/>
              </w:divBdr>
            </w:div>
          </w:divsChild>
        </w:div>
        <w:div w:id="1406688798">
          <w:marLeft w:val="0"/>
          <w:marRight w:val="0"/>
          <w:marTop w:val="0"/>
          <w:marBottom w:val="150"/>
          <w:divBdr>
            <w:top w:val="none" w:sz="0" w:space="0" w:color="auto"/>
            <w:left w:val="none" w:sz="0" w:space="0" w:color="auto"/>
            <w:bottom w:val="none" w:sz="0" w:space="0" w:color="auto"/>
            <w:right w:val="none" w:sz="0" w:space="0" w:color="auto"/>
          </w:divBdr>
          <w:divsChild>
            <w:div w:id="78333391">
              <w:marLeft w:val="0"/>
              <w:marRight w:val="0"/>
              <w:marTop w:val="60"/>
              <w:marBottom w:val="0"/>
              <w:divBdr>
                <w:top w:val="none" w:sz="0" w:space="0" w:color="auto"/>
                <w:left w:val="none" w:sz="0" w:space="0" w:color="auto"/>
                <w:bottom w:val="none" w:sz="0" w:space="0" w:color="auto"/>
                <w:right w:val="none" w:sz="0" w:space="0" w:color="auto"/>
              </w:divBdr>
            </w:div>
            <w:div w:id="270892424">
              <w:marLeft w:val="0"/>
              <w:marRight w:val="0"/>
              <w:marTop w:val="60"/>
              <w:marBottom w:val="0"/>
              <w:divBdr>
                <w:top w:val="none" w:sz="0" w:space="0" w:color="auto"/>
                <w:left w:val="none" w:sz="0" w:space="0" w:color="auto"/>
                <w:bottom w:val="none" w:sz="0" w:space="0" w:color="auto"/>
                <w:right w:val="none" w:sz="0" w:space="0" w:color="auto"/>
              </w:divBdr>
            </w:div>
            <w:div w:id="596013998">
              <w:marLeft w:val="0"/>
              <w:marRight w:val="0"/>
              <w:marTop w:val="60"/>
              <w:marBottom w:val="0"/>
              <w:divBdr>
                <w:top w:val="none" w:sz="0" w:space="0" w:color="auto"/>
                <w:left w:val="none" w:sz="0" w:space="0" w:color="auto"/>
                <w:bottom w:val="none" w:sz="0" w:space="0" w:color="auto"/>
                <w:right w:val="none" w:sz="0" w:space="0" w:color="auto"/>
              </w:divBdr>
            </w:div>
            <w:div w:id="888035655">
              <w:marLeft w:val="0"/>
              <w:marRight w:val="0"/>
              <w:marTop w:val="60"/>
              <w:marBottom w:val="0"/>
              <w:divBdr>
                <w:top w:val="none" w:sz="0" w:space="0" w:color="auto"/>
                <w:left w:val="none" w:sz="0" w:space="0" w:color="auto"/>
                <w:bottom w:val="none" w:sz="0" w:space="0" w:color="auto"/>
                <w:right w:val="none" w:sz="0" w:space="0" w:color="auto"/>
              </w:divBdr>
            </w:div>
            <w:div w:id="1500923463">
              <w:marLeft w:val="0"/>
              <w:marRight w:val="0"/>
              <w:marTop w:val="60"/>
              <w:marBottom w:val="0"/>
              <w:divBdr>
                <w:top w:val="none" w:sz="0" w:space="0" w:color="auto"/>
                <w:left w:val="none" w:sz="0" w:space="0" w:color="auto"/>
                <w:bottom w:val="none" w:sz="0" w:space="0" w:color="auto"/>
                <w:right w:val="none" w:sz="0" w:space="0" w:color="auto"/>
              </w:divBdr>
            </w:div>
            <w:div w:id="2001233682">
              <w:marLeft w:val="0"/>
              <w:marRight w:val="0"/>
              <w:marTop w:val="60"/>
              <w:marBottom w:val="0"/>
              <w:divBdr>
                <w:top w:val="none" w:sz="0" w:space="0" w:color="auto"/>
                <w:left w:val="none" w:sz="0" w:space="0" w:color="auto"/>
                <w:bottom w:val="none" w:sz="0" w:space="0" w:color="auto"/>
                <w:right w:val="none" w:sz="0" w:space="0" w:color="auto"/>
              </w:divBdr>
            </w:div>
          </w:divsChild>
        </w:div>
        <w:div w:id="1801337883">
          <w:marLeft w:val="0"/>
          <w:marRight w:val="0"/>
          <w:marTop w:val="0"/>
          <w:marBottom w:val="150"/>
          <w:divBdr>
            <w:top w:val="none" w:sz="0" w:space="0" w:color="auto"/>
            <w:left w:val="none" w:sz="0" w:space="0" w:color="auto"/>
            <w:bottom w:val="none" w:sz="0" w:space="0" w:color="auto"/>
            <w:right w:val="none" w:sz="0" w:space="0" w:color="auto"/>
          </w:divBdr>
          <w:divsChild>
            <w:div w:id="96219439">
              <w:marLeft w:val="0"/>
              <w:marRight w:val="0"/>
              <w:marTop w:val="60"/>
              <w:marBottom w:val="0"/>
              <w:divBdr>
                <w:top w:val="none" w:sz="0" w:space="0" w:color="auto"/>
                <w:left w:val="none" w:sz="0" w:space="0" w:color="auto"/>
                <w:bottom w:val="none" w:sz="0" w:space="0" w:color="auto"/>
                <w:right w:val="none" w:sz="0" w:space="0" w:color="auto"/>
              </w:divBdr>
            </w:div>
            <w:div w:id="247231699">
              <w:marLeft w:val="0"/>
              <w:marRight w:val="0"/>
              <w:marTop w:val="60"/>
              <w:marBottom w:val="0"/>
              <w:divBdr>
                <w:top w:val="none" w:sz="0" w:space="0" w:color="auto"/>
                <w:left w:val="none" w:sz="0" w:space="0" w:color="auto"/>
                <w:bottom w:val="none" w:sz="0" w:space="0" w:color="auto"/>
                <w:right w:val="none" w:sz="0" w:space="0" w:color="auto"/>
              </w:divBdr>
            </w:div>
            <w:div w:id="423455978">
              <w:marLeft w:val="0"/>
              <w:marRight w:val="0"/>
              <w:marTop w:val="60"/>
              <w:marBottom w:val="0"/>
              <w:divBdr>
                <w:top w:val="none" w:sz="0" w:space="0" w:color="auto"/>
                <w:left w:val="none" w:sz="0" w:space="0" w:color="auto"/>
                <w:bottom w:val="none" w:sz="0" w:space="0" w:color="auto"/>
                <w:right w:val="none" w:sz="0" w:space="0" w:color="auto"/>
              </w:divBdr>
            </w:div>
            <w:div w:id="716127143">
              <w:marLeft w:val="0"/>
              <w:marRight w:val="0"/>
              <w:marTop w:val="60"/>
              <w:marBottom w:val="0"/>
              <w:divBdr>
                <w:top w:val="none" w:sz="0" w:space="0" w:color="auto"/>
                <w:left w:val="none" w:sz="0" w:space="0" w:color="auto"/>
                <w:bottom w:val="none" w:sz="0" w:space="0" w:color="auto"/>
                <w:right w:val="none" w:sz="0" w:space="0" w:color="auto"/>
              </w:divBdr>
            </w:div>
            <w:div w:id="1590964098">
              <w:marLeft w:val="0"/>
              <w:marRight w:val="0"/>
              <w:marTop w:val="60"/>
              <w:marBottom w:val="0"/>
              <w:divBdr>
                <w:top w:val="none" w:sz="0" w:space="0" w:color="auto"/>
                <w:left w:val="none" w:sz="0" w:space="0" w:color="auto"/>
                <w:bottom w:val="none" w:sz="0" w:space="0" w:color="auto"/>
                <w:right w:val="none" w:sz="0" w:space="0" w:color="auto"/>
              </w:divBdr>
            </w:div>
            <w:div w:id="184735540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1064597120">
      <w:bodyDiv w:val="1"/>
      <w:marLeft w:val="0"/>
      <w:marRight w:val="0"/>
      <w:marTop w:val="0"/>
      <w:marBottom w:val="0"/>
      <w:divBdr>
        <w:top w:val="none" w:sz="0" w:space="0" w:color="auto"/>
        <w:left w:val="none" w:sz="0" w:space="0" w:color="auto"/>
        <w:bottom w:val="none" w:sz="0" w:space="0" w:color="auto"/>
        <w:right w:val="none" w:sz="0" w:space="0" w:color="auto"/>
      </w:divBdr>
      <w:divsChild>
        <w:div w:id="209072516">
          <w:marLeft w:val="330"/>
          <w:marRight w:val="330"/>
          <w:marTop w:val="30"/>
          <w:marBottom w:val="180"/>
          <w:divBdr>
            <w:top w:val="none" w:sz="0" w:space="0" w:color="auto"/>
            <w:left w:val="none" w:sz="0" w:space="0" w:color="auto"/>
            <w:bottom w:val="none" w:sz="0" w:space="0" w:color="auto"/>
            <w:right w:val="none" w:sz="0" w:space="0" w:color="auto"/>
          </w:divBdr>
        </w:div>
        <w:div w:id="973023868">
          <w:marLeft w:val="330"/>
          <w:marRight w:val="330"/>
          <w:marTop w:val="0"/>
          <w:marBottom w:val="330"/>
          <w:divBdr>
            <w:top w:val="none" w:sz="0" w:space="0" w:color="auto"/>
            <w:left w:val="none" w:sz="0" w:space="0" w:color="auto"/>
            <w:bottom w:val="none" w:sz="0" w:space="0" w:color="auto"/>
            <w:right w:val="none" w:sz="0" w:space="0" w:color="auto"/>
          </w:divBdr>
        </w:div>
        <w:div w:id="1387683417">
          <w:marLeft w:val="330"/>
          <w:marRight w:val="330"/>
          <w:marTop w:val="0"/>
          <w:marBottom w:val="330"/>
          <w:divBdr>
            <w:top w:val="none" w:sz="0" w:space="0" w:color="auto"/>
            <w:left w:val="none" w:sz="0" w:space="0" w:color="auto"/>
            <w:bottom w:val="none" w:sz="0" w:space="0" w:color="auto"/>
            <w:right w:val="none" w:sz="0" w:space="0" w:color="auto"/>
          </w:divBdr>
          <w:divsChild>
            <w:div w:id="1773470972">
              <w:marLeft w:val="0"/>
              <w:marRight w:val="0"/>
              <w:marTop w:val="0"/>
              <w:marBottom w:val="0"/>
              <w:divBdr>
                <w:top w:val="none" w:sz="0" w:space="0" w:color="auto"/>
                <w:left w:val="none" w:sz="0" w:space="0" w:color="auto"/>
                <w:bottom w:val="none" w:sz="0" w:space="0" w:color="auto"/>
                <w:right w:val="none" w:sz="0" w:space="0" w:color="auto"/>
              </w:divBdr>
            </w:div>
          </w:divsChild>
        </w:div>
        <w:div w:id="1988437803">
          <w:marLeft w:val="330"/>
          <w:marRight w:val="330"/>
          <w:marTop w:val="0"/>
          <w:marBottom w:val="330"/>
          <w:divBdr>
            <w:top w:val="none" w:sz="0" w:space="0" w:color="auto"/>
            <w:left w:val="none" w:sz="0" w:space="0" w:color="auto"/>
            <w:bottom w:val="none" w:sz="0" w:space="0" w:color="auto"/>
            <w:right w:val="none" w:sz="0" w:space="0" w:color="auto"/>
          </w:divBdr>
          <w:divsChild>
            <w:div w:id="798573375">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 w:id="1067845345">
      <w:bodyDiv w:val="1"/>
      <w:marLeft w:val="0"/>
      <w:marRight w:val="0"/>
      <w:marTop w:val="0"/>
      <w:marBottom w:val="0"/>
      <w:divBdr>
        <w:top w:val="none" w:sz="0" w:space="0" w:color="auto"/>
        <w:left w:val="none" w:sz="0" w:space="0" w:color="auto"/>
        <w:bottom w:val="none" w:sz="0" w:space="0" w:color="auto"/>
        <w:right w:val="none" w:sz="0" w:space="0" w:color="auto"/>
      </w:divBdr>
    </w:div>
    <w:div w:id="1073313970">
      <w:bodyDiv w:val="1"/>
      <w:marLeft w:val="0"/>
      <w:marRight w:val="0"/>
      <w:marTop w:val="0"/>
      <w:marBottom w:val="0"/>
      <w:divBdr>
        <w:top w:val="none" w:sz="0" w:space="0" w:color="auto"/>
        <w:left w:val="none" w:sz="0" w:space="0" w:color="auto"/>
        <w:bottom w:val="none" w:sz="0" w:space="0" w:color="auto"/>
        <w:right w:val="none" w:sz="0" w:space="0" w:color="auto"/>
      </w:divBdr>
    </w:div>
    <w:div w:id="1075856946">
      <w:bodyDiv w:val="1"/>
      <w:marLeft w:val="0"/>
      <w:marRight w:val="0"/>
      <w:marTop w:val="0"/>
      <w:marBottom w:val="0"/>
      <w:divBdr>
        <w:top w:val="none" w:sz="0" w:space="0" w:color="auto"/>
        <w:left w:val="none" w:sz="0" w:space="0" w:color="auto"/>
        <w:bottom w:val="none" w:sz="0" w:space="0" w:color="auto"/>
        <w:right w:val="none" w:sz="0" w:space="0" w:color="auto"/>
      </w:divBdr>
    </w:div>
    <w:div w:id="1147940384">
      <w:bodyDiv w:val="1"/>
      <w:marLeft w:val="0"/>
      <w:marRight w:val="0"/>
      <w:marTop w:val="0"/>
      <w:marBottom w:val="0"/>
      <w:divBdr>
        <w:top w:val="none" w:sz="0" w:space="0" w:color="auto"/>
        <w:left w:val="none" w:sz="0" w:space="0" w:color="auto"/>
        <w:bottom w:val="none" w:sz="0" w:space="0" w:color="auto"/>
        <w:right w:val="none" w:sz="0" w:space="0" w:color="auto"/>
      </w:divBdr>
    </w:div>
    <w:div w:id="1176725432">
      <w:bodyDiv w:val="1"/>
      <w:marLeft w:val="0"/>
      <w:marRight w:val="0"/>
      <w:marTop w:val="0"/>
      <w:marBottom w:val="0"/>
      <w:divBdr>
        <w:top w:val="none" w:sz="0" w:space="0" w:color="auto"/>
        <w:left w:val="none" w:sz="0" w:space="0" w:color="auto"/>
        <w:bottom w:val="none" w:sz="0" w:space="0" w:color="auto"/>
        <w:right w:val="none" w:sz="0" w:space="0" w:color="auto"/>
      </w:divBdr>
    </w:div>
    <w:div w:id="1180002812">
      <w:bodyDiv w:val="1"/>
      <w:marLeft w:val="0"/>
      <w:marRight w:val="0"/>
      <w:marTop w:val="0"/>
      <w:marBottom w:val="0"/>
      <w:divBdr>
        <w:top w:val="none" w:sz="0" w:space="0" w:color="auto"/>
        <w:left w:val="none" w:sz="0" w:space="0" w:color="auto"/>
        <w:bottom w:val="none" w:sz="0" w:space="0" w:color="auto"/>
        <w:right w:val="none" w:sz="0" w:space="0" w:color="auto"/>
      </w:divBdr>
    </w:div>
    <w:div w:id="1188059709">
      <w:bodyDiv w:val="1"/>
      <w:marLeft w:val="0"/>
      <w:marRight w:val="0"/>
      <w:marTop w:val="0"/>
      <w:marBottom w:val="0"/>
      <w:divBdr>
        <w:top w:val="none" w:sz="0" w:space="0" w:color="auto"/>
        <w:left w:val="none" w:sz="0" w:space="0" w:color="auto"/>
        <w:bottom w:val="none" w:sz="0" w:space="0" w:color="auto"/>
        <w:right w:val="none" w:sz="0" w:space="0" w:color="auto"/>
      </w:divBdr>
      <w:divsChild>
        <w:div w:id="589385685">
          <w:marLeft w:val="0"/>
          <w:marRight w:val="0"/>
          <w:marTop w:val="0"/>
          <w:marBottom w:val="0"/>
          <w:divBdr>
            <w:top w:val="none" w:sz="0" w:space="0" w:color="auto"/>
            <w:left w:val="none" w:sz="0" w:space="0" w:color="auto"/>
            <w:bottom w:val="none" w:sz="0" w:space="0" w:color="auto"/>
            <w:right w:val="none" w:sz="0" w:space="0" w:color="auto"/>
          </w:divBdr>
          <w:divsChild>
            <w:div w:id="198518375">
              <w:marLeft w:val="0"/>
              <w:marRight w:val="0"/>
              <w:marTop w:val="0"/>
              <w:marBottom w:val="0"/>
              <w:divBdr>
                <w:top w:val="none" w:sz="0" w:space="0" w:color="auto"/>
                <w:left w:val="none" w:sz="0" w:space="0" w:color="auto"/>
                <w:bottom w:val="none" w:sz="0" w:space="0" w:color="auto"/>
                <w:right w:val="none" w:sz="0" w:space="0" w:color="auto"/>
              </w:divBdr>
            </w:div>
            <w:div w:id="500506431">
              <w:marLeft w:val="0"/>
              <w:marRight w:val="0"/>
              <w:marTop w:val="0"/>
              <w:marBottom w:val="0"/>
              <w:divBdr>
                <w:top w:val="none" w:sz="0" w:space="0" w:color="auto"/>
                <w:left w:val="none" w:sz="0" w:space="0" w:color="auto"/>
                <w:bottom w:val="none" w:sz="0" w:space="0" w:color="auto"/>
                <w:right w:val="none" w:sz="0" w:space="0" w:color="auto"/>
              </w:divBdr>
            </w:div>
            <w:div w:id="651838888">
              <w:marLeft w:val="0"/>
              <w:marRight w:val="0"/>
              <w:marTop w:val="0"/>
              <w:marBottom w:val="0"/>
              <w:divBdr>
                <w:top w:val="none" w:sz="0" w:space="0" w:color="auto"/>
                <w:left w:val="none" w:sz="0" w:space="0" w:color="auto"/>
                <w:bottom w:val="none" w:sz="0" w:space="0" w:color="auto"/>
                <w:right w:val="none" w:sz="0" w:space="0" w:color="auto"/>
              </w:divBdr>
            </w:div>
            <w:div w:id="710961641">
              <w:marLeft w:val="0"/>
              <w:marRight w:val="0"/>
              <w:marTop w:val="0"/>
              <w:marBottom w:val="0"/>
              <w:divBdr>
                <w:top w:val="none" w:sz="0" w:space="0" w:color="auto"/>
                <w:left w:val="none" w:sz="0" w:space="0" w:color="auto"/>
                <w:bottom w:val="none" w:sz="0" w:space="0" w:color="auto"/>
                <w:right w:val="none" w:sz="0" w:space="0" w:color="auto"/>
              </w:divBdr>
            </w:div>
            <w:div w:id="896428477">
              <w:marLeft w:val="0"/>
              <w:marRight w:val="0"/>
              <w:marTop w:val="0"/>
              <w:marBottom w:val="0"/>
              <w:divBdr>
                <w:top w:val="none" w:sz="0" w:space="0" w:color="auto"/>
                <w:left w:val="none" w:sz="0" w:space="0" w:color="auto"/>
                <w:bottom w:val="none" w:sz="0" w:space="0" w:color="auto"/>
                <w:right w:val="none" w:sz="0" w:space="0" w:color="auto"/>
              </w:divBdr>
            </w:div>
            <w:div w:id="1118985518">
              <w:marLeft w:val="0"/>
              <w:marRight w:val="0"/>
              <w:marTop w:val="0"/>
              <w:marBottom w:val="0"/>
              <w:divBdr>
                <w:top w:val="none" w:sz="0" w:space="0" w:color="auto"/>
                <w:left w:val="none" w:sz="0" w:space="0" w:color="auto"/>
                <w:bottom w:val="none" w:sz="0" w:space="0" w:color="auto"/>
                <w:right w:val="none" w:sz="0" w:space="0" w:color="auto"/>
              </w:divBdr>
            </w:div>
            <w:div w:id="1188566669">
              <w:marLeft w:val="0"/>
              <w:marRight w:val="0"/>
              <w:marTop w:val="0"/>
              <w:marBottom w:val="0"/>
              <w:divBdr>
                <w:top w:val="none" w:sz="0" w:space="0" w:color="auto"/>
                <w:left w:val="none" w:sz="0" w:space="0" w:color="auto"/>
                <w:bottom w:val="none" w:sz="0" w:space="0" w:color="auto"/>
                <w:right w:val="none" w:sz="0" w:space="0" w:color="auto"/>
              </w:divBdr>
            </w:div>
            <w:div w:id="1331443131">
              <w:marLeft w:val="0"/>
              <w:marRight w:val="0"/>
              <w:marTop w:val="0"/>
              <w:marBottom w:val="0"/>
              <w:divBdr>
                <w:top w:val="none" w:sz="0" w:space="0" w:color="auto"/>
                <w:left w:val="none" w:sz="0" w:space="0" w:color="auto"/>
                <w:bottom w:val="none" w:sz="0" w:space="0" w:color="auto"/>
                <w:right w:val="none" w:sz="0" w:space="0" w:color="auto"/>
              </w:divBdr>
            </w:div>
            <w:div w:id="1426458095">
              <w:marLeft w:val="0"/>
              <w:marRight w:val="0"/>
              <w:marTop w:val="0"/>
              <w:marBottom w:val="0"/>
              <w:divBdr>
                <w:top w:val="none" w:sz="0" w:space="0" w:color="auto"/>
                <w:left w:val="none" w:sz="0" w:space="0" w:color="auto"/>
                <w:bottom w:val="none" w:sz="0" w:space="0" w:color="auto"/>
                <w:right w:val="none" w:sz="0" w:space="0" w:color="auto"/>
              </w:divBdr>
            </w:div>
            <w:div w:id="178483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334425">
      <w:bodyDiv w:val="1"/>
      <w:marLeft w:val="0"/>
      <w:marRight w:val="0"/>
      <w:marTop w:val="0"/>
      <w:marBottom w:val="0"/>
      <w:divBdr>
        <w:top w:val="none" w:sz="0" w:space="0" w:color="auto"/>
        <w:left w:val="none" w:sz="0" w:space="0" w:color="auto"/>
        <w:bottom w:val="none" w:sz="0" w:space="0" w:color="auto"/>
        <w:right w:val="none" w:sz="0" w:space="0" w:color="auto"/>
      </w:divBdr>
    </w:div>
    <w:div w:id="1235354061">
      <w:bodyDiv w:val="1"/>
      <w:marLeft w:val="0"/>
      <w:marRight w:val="0"/>
      <w:marTop w:val="0"/>
      <w:marBottom w:val="0"/>
      <w:divBdr>
        <w:top w:val="none" w:sz="0" w:space="0" w:color="auto"/>
        <w:left w:val="none" w:sz="0" w:space="0" w:color="auto"/>
        <w:bottom w:val="none" w:sz="0" w:space="0" w:color="auto"/>
        <w:right w:val="none" w:sz="0" w:space="0" w:color="auto"/>
      </w:divBdr>
    </w:div>
    <w:div w:id="1270118627">
      <w:bodyDiv w:val="1"/>
      <w:marLeft w:val="0"/>
      <w:marRight w:val="0"/>
      <w:marTop w:val="0"/>
      <w:marBottom w:val="0"/>
      <w:divBdr>
        <w:top w:val="none" w:sz="0" w:space="0" w:color="auto"/>
        <w:left w:val="none" w:sz="0" w:space="0" w:color="auto"/>
        <w:bottom w:val="none" w:sz="0" w:space="0" w:color="auto"/>
        <w:right w:val="none" w:sz="0" w:space="0" w:color="auto"/>
      </w:divBdr>
    </w:div>
    <w:div w:id="1305357520">
      <w:bodyDiv w:val="1"/>
      <w:marLeft w:val="0"/>
      <w:marRight w:val="0"/>
      <w:marTop w:val="0"/>
      <w:marBottom w:val="0"/>
      <w:divBdr>
        <w:top w:val="none" w:sz="0" w:space="0" w:color="auto"/>
        <w:left w:val="none" w:sz="0" w:space="0" w:color="auto"/>
        <w:bottom w:val="none" w:sz="0" w:space="0" w:color="auto"/>
        <w:right w:val="none" w:sz="0" w:space="0" w:color="auto"/>
      </w:divBdr>
    </w:div>
    <w:div w:id="1408578619">
      <w:bodyDiv w:val="1"/>
      <w:marLeft w:val="0"/>
      <w:marRight w:val="0"/>
      <w:marTop w:val="0"/>
      <w:marBottom w:val="0"/>
      <w:divBdr>
        <w:top w:val="none" w:sz="0" w:space="0" w:color="auto"/>
        <w:left w:val="none" w:sz="0" w:space="0" w:color="auto"/>
        <w:bottom w:val="none" w:sz="0" w:space="0" w:color="auto"/>
        <w:right w:val="none" w:sz="0" w:space="0" w:color="auto"/>
      </w:divBdr>
    </w:div>
    <w:div w:id="1431387324">
      <w:bodyDiv w:val="1"/>
      <w:marLeft w:val="0"/>
      <w:marRight w:val="0"/>
      <w:marTop w:val="0"/>
      <w:marBottom w:val="0"/>
      <w:divBdr>
        <w:top w:val="none" w:sz="0" w:space="0" w:color="auto"/>
        <w:left w:val="none" w:sz="0" w:space="0" w:color="auto"/>
        <w:bottom w:val="none" w:sz="0" w:space="0" w:color="auto"/>
        <w:right w:val="none" w:sz="0" w:space="0" w:color="auto"/>
      </w:divBdr>
    </w:div>
    <w:div w:id="1434475401">
      <w:bodyDiv w:val="1"/>
      <w:marLeft w:val="0"/>
      <w:marRight w:val="0"/>
      <w:marTop w:val="0"/>
      <w:marBottom w:val="0"/>
      <w:divBdr>
        <w:top w:val="none" w:sz="0" w:space="0" w:color="auto"/>
        <w:left w:val="none" w:sz="0" w:space="0" w:color="auto"/>
        <w:bottom w:val="none" w:sz="0" w:space="0" w:color="auto"/>
        <w:right w:val="none" w:sz="0" w:space="0" w:color="auto"/>
      </w:divBdr>
    </w:div>
    <w:div w:id="1457987738">
      <w:bodyDiv w:val="1"/>
      <w:marLeft w:val="0"/>
      <w:marRight w:val="0"/>
      <w:marTop w:val="0"/>
      <w:marBottom w:val="0"/>
      <w:divBdr>
        <w:top w:val="none" w:sz="0" w:space="0" w:color="auto"/>
        <w:left w:val="none" w:sz="0" w:space="0" w:color="auto"/>
        <w:bottom w:val="none" w:sz="0" w:space="0" w:color="auto"/>
        <w:right w:val="none" w:sz="0" w:space="0" w:color="auto"/>
      </w:divBdr>
    </w:div>
    <w:div w:id="1484197581">
      <w:bodyDiv w:val="1"/>
      <w:marLeft w:val="0"/>
      <w:marRight w:val="0"/>
      <w:marTop w:val="0"/>
      <w:marBottom w:val="0"/>
      <w:divBdr>
        <w:top w:val="none" w:sz="0" w:space="0" w:color="auto"/>
        <w:left w:val="none" w:sz="0" w:space="0" w:color="auto"/>
        <w:bottom w:val="none" w:sz="0" w:space="0" w:color="auto"/>
        <w:right w:val="none" w:sz="0" w:space="0" w:color="auto"/>
      </w:divBdr>
    </w:div>
    <w:div w:id="1525636045">
      <w:bodyDiv w:val="1"/>
      <w:marLeft w:val="0"/>
      <w:marRight w:val="0"/>
      <w:marTop w:val="0"/>
      <w:marBottom w:val="0"/>
      <w:divBdr>
        <w:top w:val="none" w:sz="0" w:space="0" w:color="auto"/>
        <w:left w:val="none" w:sz="0" w:space="0" w:color="auto"/>
        <w:bottom w:val="none" w:sz="0" w:space="0" w:color="auto"/>
        <w:right w:val="none" w:sz="0" w:space="0" w:color="auto"/>
      </w:divBdr>
    </w:div>
    <w:div w:id="1533224045">
      <w:bodyDiv w:val="1"/>
      <w:marLeft w:val="0"/>
      <w:marRight w:val="0"/>
      <w:marTop w:val="0"/>
      <w:marBottom w:val="0"/>
      <w:divBdr>
        <w:top w:val="none" w:sz="0" w:space="0" w:color="auto"/>
        <w:left w:val="none" w:sz="0" w:space="0" w:color="auto"/>
        <w:bottom w:val="none" w:sz="0" w:space="0" w:color="auto"/>
        <w:right w:val="none" w:sz="0" w:space="0" w:color="auto"/>
      </w:divBdr>
      <w:divsChild>
        <w:div w:id="610748717">
          <w:marLeft w:val="330"/>
          <w:marRight w:val="330"/>
          <w:marTop w:val="0"/>
          <w:marBottom w:val="330"/>
          <w:divBdr>
            <w:top w:val="none" w:sz="0" w:space="0" w:color="auto"/>
            <w:left w:val="none" w:sz="0" w:space="0" w:color="auto"/>
            <w:bottom w:val="none" w:sz="0" w:space="0" w:color="auto"/>
            <w:right w:val="none" w:sz="0" w:space="0" w:color="auto"/>
          </w:divBdr>
        </w:div>
        <w:div w:id="630939349">
          <w:marLeft w:val="330"/>
          <w:marRight w:val="330"/>
          <w:marTop w:val="30"/>
          <w:marBottom w:val="180"/>
          <w:divBdr>
            <w:top w:val="none" w:sz="0" w:space="0" w:color="auto"/>
            <w:left w:val="none" w:sz="0" w:space="0" w:color="auto"/>
            <w:bottom w:val="none" w:sz="0" w:space="0" w:color="auto"/>
            <w:right w:val="none" w:sz="0" w:space="0" w:color="auto"/>
          </w:divBdr>
        </w:div>
        <w:div w:id="827138557">
          <w:marLeft w:val="330"/>
          <w:marRight w:val="330"/>
          <w:marTop w:val="0"/>
          <w:marBottom w:val="330"/>
          <w:divBdr>
            <w:top w:val="none" w:sz="0" w:space="0" w:color="auto"/>
            <w:left w:val="none" w:sz="0" w:space="0" w:color="auto"/>
            <w:bottom w:val="none" w:sz="0" w:space="0" w:color="auto"/>
            <w:right w:val="none" w:sz="0" w:space="0" w:color="auto"/>
          </w:divBdr>
          <w:divsChild>
            <w:div w:id="1414352839">
              <w:marLeft w:val="0"/>
              <w:marRight w:val="0"/>
              <w:marTop w:val="0"/>
              <w:marBottom w:val="0"/>
              <w:divBdr>
                <w:top w:val="none" w:sz="0" w:space="0" w:color="auto"/>
                <w:left w:val="none" w:sz="0" w:space="0" w:color="auto"/>
                <w:bottom w:val="none" w:sz="0" w:space="0" w:color="auto"/>
                <w:right w:val="none" w:sz="0" w:space="0" w:color="auto"/>
              </w:divBdr>
            </w:div>
          </w:divsChild>
        </w:div>
        <w:div w:id="1624772575">
          <w:marLeft w:val="330"/>
          <w:marRight w:val="330"/>
          <w:marTop w:val="0"/>
          <w:marBottom w:val="330"/>
          <w:divBdr>
            <w:top w:val="none" w:sz="0" w:space="0" w:color="auto"/>
            <w:left w:val="none" w:sz="0" w:space="0" w:color="auto"/>
            <w:bottom w:val="none" w:sz="0" w:space="0" w:color="auto"/>
            <w:right w:val="none" w:sz="0" w:space="0" w:color="auto"/>
          </w:divBdr>
          <w:divsChild>
            <w:div w:id="1880587642">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 w:id="1534609033">
      <w:bodyDiv w:val="1"/>
      <w:marLeft w:val="0"/>
      <w:marRight w:val="0"/>
      <w:marTop w:val="0"/>
      <w:marBottom w:val="0"/>
      <w:divBdr>
        <w:top w:val="none" w:sz="0" w:space="0" w:color="auto"/>
        <w:left w:val="none" w:sz="0" w:space="0" w:color="auto"/>
        <w:bottom w:val="none" w:sz="0" w:space="0" w:color="auto"/>
        <w:right w:val="none" w:sz="0" w:space="0" w:color="auto"/>
      </w:divBdr>
      <w:divsChild>
        <w:div w:id="1259291764">
          <w:marLeft w:val="0"/>
          <w:marRight w:val="0"/>
          <w:marTop w:val="0"/>
          <w:marBottom w:val="150"/>
          <w:divBdr>
            <w:top w:val="none" w:sz="0" w:space="0" w:color="auto"/>
            <w:left w:val="none" w:sz="0" w:space="0" w:color="auto"/>
            <w:bottom w:val="none" w:sz="0" w:space="0" w:color="auto"/>
            <w:right w:val="none" w:sz="0" w:space="0" w:color="auto"/>
          </w:divBdr>
          <w:divsChild>
            <w:div w:id="43151124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1535658972">
      <w:bodyDiv w:val="1"/>
      <w:marLeft w:val="0"/>
      <w:marRight w:val="0"/>
      <w:marTop w:val="0"/>
      <w:marBottom w:val="0"/>
      <w:divBdr>
        <w:top w:val="none" w:sz="0" w:space="0" w:color="auto"/>
        <w:left w:val="none" w:sz="0" w:space="0" w:color="auto"/>
        <w:bottom w:val="none" w:sz="0" w:space="0" w:color="auto"/>
        <w:right w:val="none" w:sz="0" w:space="0" w:color="auto"/>
      </w:divBdr>
    </w:div>
    <w:div w:id="1543593541">
      <w:bodyDiv w:val="1"/>
      <w:marLeft w:val="0"/>
      <w:marRight w:val="0"/>
      <w:marTop w:val="0"/>
      <w:marBottom w:val="0"/>
      <w:divBdr>
        <w:top w:val="none" w:sz="0" w:space="0" w:color="auto"/>
        <w:left w:val="none" w:sz="0" w:space="0" w:color="auto"/>
        <w:bottom w:val="none" w:sz="0" w:space="0" w:color="auto"/>
        <w:right w:val="none" w:sz="0" w:space="0" w:color="auto"/>
      </w:divBdr>
      <w:divsChild>
        <w:div w:id="534536515">
          <w:marLeft w:val="0"/>
          <w:marRight w:val="0"/>
          <w:marTop w:val="0"/>
          <w:marBottom w:val="0"/>
          <w:divBdr>
            <w:top w:val="none" w:sz="0" w:space="0" w:color="auto"/>
            <w:left w:val="none" w:sz="0" w:space="0" w:color="auto"/>
            <w:bottom w:val="none" w:sz="0" w:space="0" w:color="auto"/>
            <w:right w:val="none" w:sz="0" w:space="0" w:color="auto"/>
          </w:divBdr>
          <w:divsChild>
            <w:div w:id="656762128">
              <w:marLeft w:val="0"/>
              <w:marRight w:val="0"/>
              <w:marTop w:val="0"/>
              <w:marBottom w:val="0"/>
              <w:divBdr>
                <w:top w:val="none" w:sz="0" w:space="0" w:color="auto"/>
                <w:left w:val="none" w:sz="0" w:space="0" w:color="auto"/>
                <w:bottom w:val="none" w:sz="0" w:space="0" w:color="auto"/>
                <w:right w:val="none" w:sz="0" w:space="0" w:color="auto"/>
              </w:divBdr>
            </w:div>
            <w:div w:id="1287076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050190">
      <w:bodyDiv w:val="1"/>
      <w:marLeft w:val="0"/>
      <w:marRight w:val="0"/>
      <w:marTop w:val="0"/>
      <w:marBottom w:val="0"/>
      <w:divBdr>
        <w:top w:val="none" w:sz="0" w:space="0" w:color="auto"/>
        <w:left w:val="none" w:sz="0" w:space="0" w:color="auto"/>
        <w:bottom w:val="none" w:sz="0" w:space="0" w:color="auto"/>
        <w:right w:val="none" w:sz="0" w:space="0" w:color="auto"/>
      </w:divBdr>
      <w:divsChild>
        <w:div w:id="544292453">
          <w:marLeft w:val="330"/>
          <w:marRight w:val="330"/>
          <w:marTop w:val="30"/>
          <w:marBottom w:val="180"/>
          <w:divBdr>
            <w:top w:val="none" w:sz="0" w:space="0" w:color="auto"/>
            <w:left w:val="none" w:sz="0" w:space="0" w:color="auto"/>
            <w:bottom w:val="none" w:sz="0" w:space="0" w:color="auto"/>
            <w:right w:val="none" w:sz="0" w:space="0" w:color="auto"/>
          </w:divBdr>
        </w:div>
        <w:div w:id="842742483">
          <w:marLeft w:val="330"/>
          <w:marRight w:val="330"/>
          <w:marTop w:val="0"/>
          <w:marBottom w:val="330"/>
          <w:divBdr>
            <w:top w:val="none" w:sz="0" w:space="0" w:color="auto"/>
            <w:left w:val="none" w:sz="0" w:space="0" w:color="auto"/>
            <w:bottom w:val="none" w:sz="0" w:space="0" w:color="auto"/>
            <w:right w:val="none" w:sz="0" w:space="0" w:color="auto"/>
          </w:divBdr>
          <w:divsChild>
            <w:div w:id="826171720">
              <w:marLeft w:val="0"/>
              <w:marRight w:val="0"/>
              <w:marTop w:val="0"/>
              <w:marBottom w:val="0"/>
              <w:divBdr>
                <w:top w:val="none" w:sz="0" w:space="0" w:color="auto"/>
                <w:left w:val="none" w:sz="0" w:space="0" w:color="auto"/>
                <w:bottom w:val="none" w:sz="0" w:space="0" w:color="auto"/>
                <w:right w:val="none" w:sz="0" w:space="0" w:color="auto"/>
              </w:divBdr>
            </w:div>
          </w:divsChild>
        </w:div>
        <w:div w:id="963729472">
          <w:marLeft w:val="330"/>
          <w:marRight w:val="330"/>
          <w:marTop w:val="0"/>
          <w:marBottom w:val="330"/>
          <w:divBdr>
            <w:top w:val="none" w:sz="0" w:space="0" w:color="auto"/>
            <w:left w:val="none" w:sz="0" w:space="0" w:color="auto"/>
            <w:bottom w:val="none" w:sz="0" w:space="0" w:color="auto"/>
            <w:right w:val="none" w:sz="0" w:space="0" w:color="auto"/>
          </w:divBdr>
        </w:div>
        <w:div w:id="1392996799">
          <w:marLeft w:val="330"/>
          <w:marRight w:val="330"/>
          <w:marTop w:val="0"/>
          <w:marBottom w:val="330"/>
          <w:divBdr>
            <w:top w:val="none" w:sz="0" w:space="0" w:color="auto"/>
            <w:left w:val="none" w:sz="0" w:space="0" w:color="auto"/>
            <w:bottom w:val="none" w:sz="0" w:space="0" w:color="auto"/>
            <w:right w:val="none" w:sz="0" w:space="0" w:color="auto"/>
          </w:divBdr>
          <w:divsChild>
            <w:div w:id="1247573539">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 w:id="1580018669">
      <w:bodyDiv w:val="1"/>
      <w:marLeft w:val="0"/>
      <w:marRight w:val="0"/>
      <w:marTop w:val="0"/>
      <w:marBottom w:val="0"/>
      <w:divBdr>
        <w:top w:val="none" w:sz="0" w:space="0" w:color="auto"/>
        <w:left w:val="none" w:sz="0" w:space="0" w:color="auto"/>
        <w:bottom w:val="none" w:sz="0" w:space="0" w:color="auto"/>
        <w:right w:val="none" w:sz="0" w:space="0" w:color="auto"/>
      </w:divBdr>
    </w:div>
    <w:div w:id="1590120945">
      <w:bodyDiv w:val="1"/>
      <w:marLeft w:val="0"/>
      <w:marRight w:val="0"/>
      <w:marTop w:val="0"/>
      <w:marBottom w:val="0"/>
      <w:divBdr>
        <w:top w:val="none" w:sz="0" w:space="0" w:color="auto"/>
        <w:left w:val="none" w:sz="0" w:space="0" w:color="auto"/>
        <w:bottom w:val="none" w:sz="0" w:space="0" w:color="auto"/>
        <w:right w:val="none" w:sz="0" w:space="0" w:color="auto"/>
      </w:divBdr>
    </w:div>
    <w:div w:id="1591310622">
      <w:bodyDiv w:val="1"/>
      <w:marLeft w:val="0"/>
      <w:marRight w:val="0"/>
      <w:marTop w:val="0"/>
      <w:marBottom w:val="0"/>
      <w:divBdr>
        <w:top w:val="none" w:sz="0" w:space="0" w:color="auto"/>
        <w:left w:val="none" w:sz="0" w:space="0" w:color="auto"/>
        <w:bottom w:val="none" w:sz="0" w:space="0" w:color="auto"/>
        <w:right w:val="none" w:sz="0" w:space="0" w:color="auto"/>
      </w:divBdr>
      <w:divsChild>
        <w:div w:id="342781999">
          <w:marLeft w:val="330"/>
          <w:marRight w:val="330"/>
          <w:marTop w:val="30"/>
          <w:marBottom w:val="180"/>
          <w:divBdr>
            <w:top w:val="none" w:sz="0" w:space="0" w:color="auto"/>
            <w:left w:val="none" w:sz="0" w:space="0" w:color="auto"/>
            <w:bottom w:val="none" w:sz="0" w:space="0" w:color="auto"/>
            <w:right w:val="none" w:sz="0" w:space="0" w:color="auto"/>
          </w:divBdr>
        </w:div>
        <w:div w:id="748236180">
          <w:marLeft w:val="330"/>
          <w:marRight w:val="330"/>
          <w:marTop w:val="0"/>
          <w:marBottom w:val="330"/>
          <w:divBdr>
            <w:top w:val="none" w:sz="0" w:space="0" w:color="auto"/>
            <w:left w:val="none" w:sz="0" w:space="0" w:color="auto"/>
            <w:bottom w:val="none" w:sz="0" w:space="0" w:color="auto"/>
            <w:right w:val="none" w:sz="0" w:space="0" w:color="auto"/>
          </w:divBdr>
          <w:divsChild>
            <w:div w:id="1118332646">
              <w:marLeft w:val="0"/>
              <w:marRight w:val="0"/>
              <w:marTop w:val="0"/>
              <w:marBottom w:val="0"/>
              <w:divBdr>
                <w:top w:val="none" w:sz="0" w:space="0" w:color="auto"/>
                <w:left w:val="none" w:sz="0" w:space="0" w:color="auto"/>
                <w:bottom w:val="none" w:sz="0" w:space="0" w:color="auto"/>
                <w:right w:val="none" w:sz="0" w:space="0" w:color="auto"/>
              </w:divBdr>
            </w:div>
          </w:divsChild>
        </w:div>
        <w:div w:id="1759280268">
          <w:marLeft w:val="330"/>
          <w:marRight w:val="330"/>
          <w:marTop w:val="0"/>
          <w:marBottom w:val="330"/>
          <w:divBdr>
            <w:top w:val="none" w:sz="0" w:space="0" w:color="auto"/>
            <w:left w:val="none" w:sz="0" w:space="0" w:color="auto"/>
            <w:bottom w:val="none" w:sz="0" w:space="0" w:color="auto"/>
            <w:right w:val="none" w:sz="0" w:space="0" w:color="auto"/>
          </w:divBdr>
        </w:div>
        <w:div w:id="2136830072">
          <w:marLeft w:val="330"/>
          <w:marRight w:val="330"/>
          <w:marTop w:val="0"/>
          <w:marBottom w:val="330"/>
          <w:divBdr>
            <w:top w:val="none" w:sz="0" w:space="0" w:color="auto"/>
            <w:left w:val="none" w:sz="0" w:space="0" w:color="auto"/>
            <w:bottom w:val="none" w:sz="0" w:space="0" w:color="auto"/>
            <w:right w:val="none" w:sz="0" w:space="0" w:color="auto"/>
          </w:divBdr>
          <w:divsChild>
            <w:div w:id="625279680">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 w:id="1605721120">
      <w:bodyDiv w:val="1"/>
      <w:marLeft w:val="0"/>
      <w:marRight w:val="0"/>
      <w:marTop w:val="0"/>
      <w:marBottom w:val="0"/>
      <w:divBdr>
        <w:top w:val="none" w:sz="0" w:space="0" w:color="auto"/>
        <w:left w:val="none" w:sz="0" w:space="0" w:color="auto"/>
        <w:bottom w:val="none" w:sz="0" w:space="0" w:color="auto"/>
        <w:right w:val="none" w:sz="0" w:space="0" w:color="auto"/>
      </w:divBdr>
    </w:div>
    <w:div w:id="1607077530">
      <w:bodyDiv w:val="1"/>
      <w:marLeft w:val="0"/>
      <w:marRight w:val="0"/>
      <w:marTop w:val="0"/>
      <w:marBottom w:val="0"/>
      <w:divBdr>
        <w:top w:val="none" w:sz="0" w:space="0" w:color="auto"/>
        <w:left w:val="none" w:sz="0" w:space="0" w:color="auto"/>
        <w:bottom w:val="none" w:sz="0" w:space="0" w:color="auto"/>
        <w:right w:val="none" w:sz="0" w:space="0" w:color="auto"/>
      </w:divBdr>
    </w:div>
    <w:div w:id="1618874751">
      <w:bodyDiv w:val="1"/>
      <w:marLeft w:val="0"/>
      <w:marRight w:val="0"/>
      <w:marTop w:val="0"/>
      <w:marBottom w:val="0"/>
      <w:divBdr>
        <w:top w:val="none" w:sz="0" w:space="0" w:color="auto"/>
        <w:left w:val="none" w:sz="0" w:space="0" w:color="auto"/>
        <w:bottom w:val="none" w:sz="0" w:space="0" w:color="auto"/>
        <w:right w:val="none" w:sz="0" w:space="0" w:color="auto"/>
      </w:divBdr>
    </w:div>
    <w:div w:id="1620262048">
      <w:bodyDiv w:val="1"/>
      <w:marLeft w:val="0"/>
      <w:marRight w:val="0"/>
      <w:marTop w:val="0"/>
      <w:marBottom w:val="0"/>
      <w:divBdr>
        <w:top w:val="none" w:sz="0" w:space="0" w:color="auto"/>
        <w:left w:val="none" w:sz="0" w:space="0" w:color="auto"/>
        <w:bottom w:val="none" w:sz="0" w:space="0" w:color="auto"/>
        <w:right w:val="none" w:sz="0" w:space="0" w:color="auto"/>
      </w:divBdr>
    </w:div>
    <w:div w:id="1626422261">
      <w:bodyDiv w:val="1"/>
      <w:marLeft w:val="0"/>
      <w:marRight w:val="0"/>
      <w:marTop w:val="0"/>
      <w:marBottom w:val="0"/>
      <w:divBdr>
        <w:top w:val="none" w:sz="0" w:space="0" w:color="auto"/>
        <w:left w:val="none" w:sz="0" w:space="0" w:color="auto"/>
        <w:bottom w:val="none" w:sz="0" w:space="0" w:color="auto"/>
        <w:right w:val="none" w:sz="0" w:space="0" w:color="auto"/>
      </w:divBdr>
    </w:div>
    <w:div w:id="1649551410">
      <w:bodyDiv w:val="1"/>
      <w:marLeft w:val="0"/>
      <w:marRight w:val="0"/>
      <w:marTop w:val="0"/>
      <w:marBottom w:val="0"/>
      <w:divBdr>
        <w:top w:val="none" w:sz="0" w:space="0" w:color="auto"/>
        <w:left w:val="none" w:sz="0" w:space="0" w:color="auto"/>
        <w:bottom w:val="none" w:sz="0" w:space="0" w:color="auto"/>
        <w:right w:val="none" w:sz="0" w:space="0" w:color="auto"/>
      </w:divBdr>
    </w:div>
    <w:div w:id="1651246419">
      <w:bodyDiv w:val="1"/>
      <w:marLeft w:val="0"/>
      <w:marRight w:val="0"/>
      <w:marTop w:val="0"/>
      <w:marBottom w:val="0"/>
      <w:divBdr>
        <w:top w:val="none" w:sz="0" w:space="0" w:color="auto"/>
        <w:left w:val="none" w:sz="0" w:space="0" w:color="auto"/>
        <w:bottom w:val="none" w:sz="0" w:space="0" w:color="auto"/>
        <w:right w:val="none" w:sz="0" w:space="0" w:color="auto"/>
      </w:divBdr>
    </w:div>
    <w:div w:id="1677414130">
      <w:bodyDiv w:val="1"/>
      <w:marLeft w:val="0"/>
      <w:marRight w:val="0"/>
      <w:marTop w:val="0"/>
      <w:marBottom w:val="0"/>
      <w:divBdr>
        <w:top w:val="none" w:sz="0" w:space="0" w:color="auto"/>
        <w:left w:val="none" w:sz="0" w:space="0" w:color="auto"/>
        <w:bottom w:val="none" w:sz="0" w:space="0" w:color="auto"/>
        <w:right w:val="none" w:sz="0" w:space="0" w:color="auto"/>
      </w:divBdr>
    </w:div>
    <w:div w:id="1689402826">
      <w:bodyDiv w:val="1"/>
      <w:marLeft w:val="0"/>
      <w:marRight w:val="0"/>
      <w:marTop w:val="0"/>
      <w:marBottom w:val="0"/>
      <w:divBdr>
        <w:top w:val="none" w:sz="0" w:space="0" w:color="auto"/>
        <w:left w:val="none" w:sz="0" w:space="0" w:color="auto"/>
        <w:bottom w:val="none" w:sz="0" w:space="0" w:color="auto"/>
        <w:right w:val="none" w:sz="0" w:space="0" w:color="auto"/>
      </w:divBdr>
      <w:divsChild>
        <w:div w:id="20011567">
          <w:marLeft w:val="0"/>
          <w:marRight w:val="0"/>
          <w:marTop w:val="60"/>
          <w:marBottom w:val="0"/>
          <w:divBdr>
            <w:top w:val="none" w:sz="0" w:space="0" w:color="auto"/>
            <w:left w:val="none" w:sz="0" w:space="0" w:color="auto"/>
            <w:bottom w:val="none" w:sz="0" w:space="0" w:color="auto"/>
            <w:right w:val="none" w:sz="0" w:space="0" w:color="auto"/>
          </w:divBdr>
        </w:div>
        <w:div w:id="374352859">
          <w:marLeft w:val="0"/>
          <w:marRight w:val="0"/>
          <w:marTop w:val="60"/>
          <w:marBottom w:val="0"/>
          <w:divBdr>
            <w:top w:val="none" w:sz="0" w:space="0" w:color="auto"/>
            <w:left w:val="none" w:sz="0" w:space="0" w:color="auto"/>
            <w:bottom w:val="none" w:sz="0" w:space="0" w:color="auto"/>
            <w:right w:val="none" w:sz="0" w:space="0" w:color="auto"/>
          </w:divBdr>
        </w:div>
        <w:div w:id="904338276">
          <w:marLeft w:val="0"/>
          <w:marRight w:val="0"/>
          <w:marTop w:val="60"/>
          <w:marBottom w:val="0"/>
          <w:divBdr>
            <w:top w:val="none" w:sz="0" w:space="0" w:color="auto"/>
            <w:left w:val="none" w:sz="0" w:space="0" w:color="auto"/>
            <w:bottom w:val="none" w:sz="0" w:space="0" w:color="auto"/>
            <w:right w:val="none" w:sz="0" w:space="0" w:color="auto"/>
          </w:divBdr>
        </w:div>
        <w:div w:id="1124883587">
          <w:marLeft w:val="0"/>
          <w:marRight w:val="0"/>
          <w:marTop w:val="60"/>
          <w:marBottom w:val="0"/>
          <w:divBdr>
            <w:top w:val="none" w:sz="0" w:space="0" w:color="auto"/>
            <w:left w:val="none" w:sz="0" w:space="0" w:color="auto"/>
            <w:bottom w:val="none" w:sz="0" w:space="0" w:color="auto"/>
            <w:right w:val="none" w:sz="0" w:space="0" w:color="auto"/>
          </w:divBdr>
        </w:div>
        <w:div w:id="1624310173">
          <w:marLeft w:val="0"/>
          <w:marRight w:val="0"/>
          <w:marTop w:val="60"/>
          <w:marBottom w:val="0"/>
          <w:divBdr>
            <w:top w:val="none" w:sz="0" w:space="0" w:color="auto"/>
            <w:left w:val="none" w:sz="0" w:space="0" w:color="auto"/>
            <w:bottom w:val="none" w:sz="0" w:space="0" w:color="auto"/>
            <w:right w:val="none" w:sz="0" w:space="0" w:color="auto"/>
          </w:divBdr>
        </w:div>
        <w:div w:id="1927299739">
          <w:marLeft w:val="0"/>
          <w:marRight w:val="0"/>
          <w:marTop w:val="60"/>
          <w:marBottom w:val="0"/>
          <w:divBdr>
            <w:top w:val="none" w:sz="0" w:space="0" w:color="auto"/>
            <w:left w:val="none" w:sz="0" w:space="0" w:color="auto"/>
            <w:bottom w:val="none" w:sz="0" w:space="0" w:color="auto"/>
            <w:right w:val="none" w:sz="0" w:space="0" w:color="auto"/>
          </w:divBdr>
        </w:div>
        <w:div w:id="2142338620">
          <w:marLeft w:val="0"/>
          <w:marRight w:val="0"/>
          <w:marTop w:val="60"/>
          <w:marBottom w:val="0"/>
          <w:divBdr>
            <w:top w:val="none" w:sz="0" w:space="0" w:color="auto"/>
            <w:left w:val="none" w:sz="0" w:space="0" w:color="auto"/>
            <w:bottom w:val="none" w:sz="0" w:space="0" w:color="auto"/>
            <w:right w:val="none" w:sz="0" w:space="0" w:color="auto"/>
          </w:divBdr>
        </w:div>
      </w:divsChild>
    </w:div>
    <w:div w:id="1758359584">
      <w:bodyDiv w:val="1"/>
      <w:marLeft w:val="0"/>
      <w:marRight w:val="0"/>
      <w:marTop w:val="0"/>
      <w:marBottom w:val="0"/>
      <w:divBdr>
        <w:top w:val="none" w:sz="0" w:space="0" w:color="auto"/>
        <w:left w:val="none" w:sz="0" w:space="0" w:color="auto"/>
        <w:bottom w:val="none" w:sz="0" w:space="0" w:color="auto"/>
        <w:right w:val="none" w:sz="0" w:space="0" w:color="auto"/>
      </w:divBdr>
    </w:div>
    <w:div w:id="1761028346">
      <w:bodyDiv w:val="1"/>
      <w:marLeft w:val="0"/>
      <w:marRight w:val="0"/>
      <w:marTop w:val="0"/>
      <w:marBottom w:val="0"/>
      <w:divBdr>
        <w:top w:val="none" w:sz="0" w:space="0" w:color="auto"/>
        <w:left w:val="none" w:sz="0" w:space="0" w:color="auto"/>
        <w:bottom w:val="none" w:sz="0" w:space="0" w:color="auto"/>
        <w:right w:val="none" w:sz="0" w:space="0" w:color="auto"/>
      </w:divBdr>
    </w:div>
    <w:div w:id="1774476422">
      <w:bodyDiv w:val="1"/>
      <w:marLeft w:val="0"/>
      <w:marRight w:val="0"/>
      <w:marTop w:val="0"/>
      <w:marBottom w:val="0"/>
      <w:divBdr>
        <w:top w:val="none" w:sz="0" w:space="0" w:color="auto"/>
        <w:left w:val="none" w:sz="0" w:space="0" w:color="auto"/>
        <w:bottom w:val="none" w:sz="0" w:space="0" w:color="auto"/>
        <w:right w:val="none" w:sz="0" w:space="0" w:color="auto"/>
      </w:divBdr>
    </w:div>
    <w:div w:id="1789934427">
      <w:bodyDiv w:val="1"/>
      <w:marLeft w:val="0"/>
      <w:marRight w:val="0"/>
      <w:marTop w:val="0"/>
      <w:marBottom w:val="0"/>
      <w:divBdr>
        <w:top w:val="none" w:sz="0" w:space="0" w:color="auto"/>
        <w:left w:val="none" w:sz="0" w:space="0" w:color="auto"/>
        <w:bottom w:val="none" w:sz="0" w:space="0" w:color="auto"/>
        <w:right w:val="none" w:sz="0" w:space="0" w:color="auto"/>
      </w:divBdr>
    </w:div>
    <w:div w:id="1818764312">
      <w:bodyDiv w:val="1"/>
      <w:marLeft w:val="0"/>
      <w:marRight w:val="0"/>
      <w:marTop w:val="0"/>
      <w:marBottom w:val="0"/>
      <w:divBdr>
        <w:top w:val="none" w:sz="0" w:space="0" w:color="auto"/>
        <w:left w:val="none" w:sz="0" w:space="0" w:color="auto"/>
        <w:bottom w:val="none" w:sz="0" w:space="0" w:color="auto"/>
        <w:right w:val="none" w:sz="0" w:space="0" w:color="auto"/>
      </w:divBdr>
    </w:div>
    <w:div w:id="1830056053">
      <w:bodyDiv w:val="1"/>
      <w:marLeft w:val="0"/>
      <w:marRight w:val="0"/>
      <w:marTop w:val="0"/>
      <w:marBottom w:val="0"/>
      <w:divBdr>
        <w:top w:val="none" w:sz="0" w:space="0" w:color="auto"/>
        <w:left w:val="none" w:sz="0" w:space="0" w:color="auto"/>
        <w:bottom w:val="none" w:sz="0" w:space="0" w:color="auto"/>
        <w:right w:val="none" w:sz="0" w:space="0" w:color="auto"/>
      </w:divBdr>
    </w:div>
    <w:div w:id="1860968474">
      <w:bodyDiv w:val="1"/>
      <w:marLeft w:val="0"/>
      <w:marRight w:val="0"/>
      <w:marTop w:val="0"/>
      <w:marBottom w:val="0"/>
      <w:divBdr>
        <w:top w:val="none" w:sz="0" w:space="0" w:color="auto"/>
        <w:left w:val="none" w:sz="0" w:space="0" w:color="auto"/>
        <w:bottom w:val="none" w:sz="0" w:space="0" w:color="auto"/>
        <w:right w:val="none" w:sz="0" w:space="0" w:color="auto"/>
      </w:divBdr>
    </w:div>
    <w:div w:id="1861316645">
      <w:bodyDiv w:val="1"/>
      <w:marLeft w:val="0"/>
      <w:marRight w:val="0"/>
      <w:marTop w:val="0"/>
      <w:marBottom w:val="0"/>
      <w:divBdr>
        <w:top w:val="none" w:sz="0" w:space="0" w:color="auto"/>
        <w:left w:val="none" w:sz="0" w:space="0" w:color="auto"/>
        <w:bottom w:val="none" w:sz="0" w:space="0" w:color="auto"/>
        <w:right w:val="none" w:sz="0" w:space="0" w:color="auto"/>
      </w:divBdr>
    </w:div>
    <w:div w:id="1906406320">
      <w:bodyDiv w:val="1"/>
      <w:marLeft w:val="0"/>
      <w:marRight w:val="0"/>
      <w:marTop w:val="0"/>
      <w:marBottom w:val="0"/>
      <w:divBdr>
        <w:top w:val="none" w:sz="0" w:space="0" w:color="auto"/>
        <w:left w:val="none" w:sz="0" w:space="0" w:color="auto"/>
        <w:bottom w:val="none" w:sz="0" w:space="0" w:color="auto"/>
        <w:right w:val="none" w:sz="0" w:space="0" w:color="auto"/>
      </w:divBdr>
      <w:divsChild>
        <w:div w:id="23673279">
          <w:marLeft w:val="0"/>
          <w:marRight w:val="0"/>
          <w:marTop w:val="0"/>
          <w:marBottom w:val="0"/>
          <w:divBdr>
            <w:top w:val="none" w:sz="0" w:space="0" w:color="auto"/>
            <w:left w:val="none" w:sz="0" w:space="0" w:color="auto"/>
            <w:bottom w:val="none" w:sz="0" w:space="0" w:color="auto"/>
            <w:right w:val="none" w:sz="0" w:space="0" w:color="auto"/>
          </w:divBdr>
          <w:divsChild>
            <w:div w:id="407579772">
              <w:marLeft w:val="0"/>
              <w:marRight w:val="0"/>
              <w:marTop w:val="0"/>
              <w:marBottom w:val="0"/>
              <w:divBdr>
                <w:top w:val="none" w:sz="0" w:space="0" w:color="auto"/>
                <w:left w:val="none" w:sz="0" w:space="0" w:color="auto"/>
                <w:bottom w:val="none" w:sz="0" w:space="0" w:color="auto"/>
                <w:right w:val="none" w:sz="0" w:space="0" w:color="auto"/>
              </w:divBdr>
            </w:div>
            <w:div w:id="479928113">
              <w:marLeft w:val="0"/>
              <w:marRight w:val="0"/>
              <w:marTop w:val="0"/>
              <w:marBottom w:val="0"/>
              <w:divBdr>
                <w:top w:val="none" w:sz="0" w:space="0" w:color="auto"/>
                <w:left w:val="none" w:sz="0" w:space="0" w:color="auto"/>
                <w:bottom w:val="none" w:sz="0" w:space="0" w:color="auto"/>
                <w:right w:val="none" w:sz="0" w:space="0" w:color="auto"/>
              </w:divBdr>
            </w:div>
            <w:div w:id="545071741">
              <w:marLeft w:val="0"/>
              <w:marRight w:val="0"/>
              <w:marTop w:val="0"/>
              <w:marBottom w:val="0"/>
              <w:divBdr>
                <w:top w:val="none" w:sz="0" w:space="0" w:color="auto"/>
                <w:left w:val="none" w:sz="0" w:space="0" w:color="auto"/>
                <w:bottom w:val="none" w:sz="0" w:space="0" w:color="auto"/>
                <w:right w:val="none" w:sz="0" w:space="0" w:color="auto"/>
              </w:divBdr>
            </w:div>
            <w:div w:id="636304388">
              <w:marLeft w:val="0"/>
              <w:marRight w:val="0"/>
              <w:marTop w:val="0"/>
              <w:marBottom w:val="0"/>
              <w:divBdr>
                <w:top w:val="none" w:sz="0" w:space="0" w:color="auto"/>
                <w:left w:val="none" w:sz="0" w:space="0" w:color="auto"/>
                <w:bottom w:val="none" w:sz="0" w:space="0" w:color="auto"/>
                <w:right w:val="none" w:sz="0" w:space="0" w:color="auto"/>
              </w:divBdr>
            </w:div>
            <w:div w:id="755829911">
              <w:marLeft w:val="0"/>
              <w:marRight w:val="0"/>
              <w:marTop w:val="0"/>
              <w:marBottom w:val="0"/>
              <w:divBdr>
                <w:top w:val="none" w:sz="0" w:space="0" w:color="auto"/>
                <w:left w:val="none" w:sz="0" w:space="0" w:color="auto"/>
                <w:bottom w:val="none" w:sz="0" w:space="0" w:color="auto"/>
                <w:right w:val="none" w:sz="0" w:space="0" w:color="auto"/>
              </w:divBdr>
            </w:div>
            <w:div w:id="791092045">
              <w:marLeft w:val="0"/>
              <w:marRight w:val="0"/>
              <w:marTop w:val="0"/>
              <w:marBottom w:val="0"/>
              <w:divBdr>
                <w:top w:val="none" w:sz="0" w:space="0" w:color="auto"/>
                <w:left w:val="none" w:sz="0" w:space="0" w:color="auto"/>
                <w:bottom w:val="none" w:sz="0" w:space="0" w:color="auto"/>
                <w:right w:val="none" w:sz="0" w:space="0" w:color="auto"/>
              </w:divBdr>
            </w:div>
            <w:div w:id="1169371921">
              <w:marLeft w:val="0"/>
              <w:marRight w:val="0"/>
              <w:marTop w:val="0"/>
              <w:marBottom w:val="0"/>
              <w:divBdr>
                <w:top w:val="none" w:sz="0" w:space="0" w:color="auto"/>
                <w:left w:val="none" w:sz="0" w:space="0" w:color="auto"/>
                <w:bottom w:val="none" w:sz="0" w:space="0" w:color="auto"/>
                <w:right w:val="none" w:sz="0" w:space="0" w:color="auto"/>
              </w:divBdr>
            </w:div>
            <w:div w:id="1610893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705356">
      <w:bodyDiv w:val="1"/>
      <w:marLeft w:val="0"/>
      <w:marRight w:val="0"/>
      <w:marTop w:val="0"/>
      <w:marBottom w:val="0"/>
      <w:divBdr>
        <w:top w:val="none" w:sz="0" w:space="0" w:color="auto"/>
        <w:left w:val="none" w:sz="0" w:space="0" w:color="auto"/>
        <w:bottom w:val="none" w:sz="0" w:space="0" w:color="auto"/>
        <w:right w:val="none" w:sz="0" w:space="0" w:color="auto"/>
      </w:divBdr>
    </w:div>
    <w:div w:id="1933202172">
      <w:bodyDiv w:val="1"/>
      <w:marLeft w:val="0"/>
      <w:marRight w:val="0"/>
      <w:marTop w:val="0"/>
      <w:marBottom w:val="0"/>
      <w:divBdr>
        <w:top w:val="none" w:sz="0" w:space="0" w:color="auto"/>
        <w:left w:val="none" w:sz="0" w:space="0" w:color="auto"/>
        <w:bottom w:val="none" w:sz="0" w:space="0" w:color="auto"/>
        <w:right w:val="none" w:sz="0" w:space="0" w:color="auto"/>
      </w:divBdr>
    </w:div>
    <w:div w:id="1976176539">
      <w:bodyDiv w:val="1"/>
      <w:marLeft w:val="0"/>
      <w:marRight w:val="0"/>
      <w:marTop w:val="0"/>
      <w:marBottom w:val="0"/>
      <w:divBdr>
        <w:top w:val="none" w:sz="0" w:space="0" w:color="auto"/>
        <w:left w:val="none" w:sz="0" w:space="0" w:color="auto"/>
        <w:bottom w:val="none" w:sz="0" w:space="0" w:color="auto"/>
        <w:right w:val="none" w:sz="0" w:space="0" w:color="auto"/>
      </w:divBdr>
      <w:divsChild>
        <w:div w:id="160700829">
          <w:marLeft w:val="0"/>
          <w:marRight w:val="0"/>
          <w:marTop w:val="0"/>
          <w:marBottom w:val="150"/>
          <w:divBdr>
            <w:top w:val="none" w:sz="0" w:space="0" w:color="auto"/>
            <w:left w:val="none" w:sz="0" w:space="0" w:color="auto"/>
            <w:bottom w:val="none" w:sz="0" w:space="0" w:color="auto"/>
            <w:right w:val="none" w:sz="0" w:space="0" w:color="auto"/>
          </w:divBdr>
          <w:divsChild>
            <w:div w:id="166754349">
              <w:marLeft w:val="0"/>
              <w:marRight w:val="0"/>
              <w:marTop w:val="60"/>
              <w:marBottom w:val="0"/>
              <w:divBdr>
                <w:top w:val="none" w:sz="0" w:space="0" w:color="auto"/>
                <w:left w:val="none" w:sz="0" w:space="0" w:color="auto"/>
                <w:bottom w:val="none" w:sz="0" w:space="0" w:color="auto"/>
                <w:right w:val="none" w:sz="0" w:space="0" w:color="auto"/>
              </w:divBdr>
            </w:div>
            <w:div w:id="236136694">
              <w:marLeft w:val="0"/>
              <w:marRight w:val="0"/>
              <w:marTop w:val="60"/>
              <w:marBottom w:val="0"/>
              <w:divBdr>
                <w:top w:val="none" w:sz="0" w:space="0" w:color="auto"/>
                <w:left w:val="none" w:sz="0" w:space="0" w:color="auto"/>
                <w:bottom w:val="none" w:sz="0" w:space="0" w:color="auto"/>
                <w:right w:val="none" w:sz="0" w:space="0" w:color="auto"/>
              </w:divBdr>
            </w:div>
            <w:div w:id="341664979">
              <w:marLeft w:val="0"/>
              <w:marRight w:val="0"/>
              <w:marTop w:val="60"/>
              <w:marBottom w:val="0"/>
              <w:divBdr>
                <w:top w:val="none" w:sz="0" w:space="0" w:color="auto"/>
                <w:left w:val="none" w:sz="0" w:space="0" w:color="auto"/>
                <w:bottom w:val="none" w:sz="0" w:space="0" w:color="auto"/>
                <w:right w:val="none" w:sz="0" w:space="0" w:color="auto"/>
              </w:divBdr>
            </w:div>
            <w:div w:id="919681683">
              <w:marLeft w:val="0"/>
              <w:marRight w:val="0"/>
              <w:marTop w:val="60"/>
              <w:marBottom w:val="0"/>
              <w:divBdr>
                <w:top w:val="none" w:sz="0" w:space="0" w:color="auto"/>
                <w:left w:val="none" w:sz="0" w:space="0" w:color="auto"/>
                <w:bottom w:val="none" w:sz="0" w:space="0" w:color="auto"/>
                <w:right w:val="none" w:sz="0" w:space="0" w:color="auto"/>
              </w:divBdr>
            </w:div>
            <w:div w:id="1055398563">
              <w:marLeft w:val="0"/>
              <w:marRight w:val="0"/>
              <w:marTop w:val="60"/>
              <w:marBottom w:val="0"/>
              <w:divBdr>
                <w:top w:val="none" w:sz="0" w:space="0" w:color="auto"/>
                <w:left w:val="none" w:sz="0" w:space="0" w:color="auto"/>
                <w:bottom w:val="none" w:sz="0" w:space="0" w:color="auto"/>
                <w:right w:val="none" w:sz="0" w:space="0" w:color="auto"/>
              </w:divBdr>
            </w:div>
            <w:div w:id="1218205136">
              <w:marLeft w:val="0"/>
              <w:marRight w:val="0"/>
              <w:marTop w:val="60"/>
              <w:marBottom w:val="0"/>
              <w:divBdr>
                <w:top w:val="none" w:sz="0" w:space="0" w:color="auto"/>
                <w:left w:val="none" w:sz="0" w:space="0" w:color="auto"/>
                <w:bottom w:val="none" w:sz="0" w:space="0" w:color="auto"/>
                <w:right w:val="none" w:sz="0" w:space="0" w:color="auto"/>
              </w:divBdr>
            </w:div>
            <w:div w:id="1778451246">
              <w:marLeft w:val="0"/>
              <w:marRight w:val="0"/>
              <w:marTop w:val="60"/>
              <w:marBottom w:val="0"/>
              <w:divBdr>
                <w:top w:val="none" w:sz="0" w:space="0" w:color="auto"/>
                <w:left w:val="none" w:sz="0" w:space="0" w:color="auto"/>
                <w:bottom w:val="none" w:sz="0" w:space="0" w:color="auto"/>
                <w:right w:val="none" w:sz="0" w:space="0" w:color="auto"/>
              </w:divBdr>
            </w:div>
          </w:divsChild>
        </w:div>
        <w:div w:id="229582520">
          <w:marLeft w:val="0"/>
          <w:marRight w:val="0"/>
          <w:marTop w:val="0"/>
          <w:marBottom w:val="150"/>
          <w:divBdr>
            <w:top w:val="none" w:sz="0" w:space="0" w:color="auto"/>
            <w:left w:val="none" w:sz="0" w:space="0" w:color="auto"/>
            <w:bottom w:val="none" w:sz="0" w:space="0" w:color="auto"/>
            <w:right w:val="none" w:sz="0" w:space="0" w:color="auto"/>
          </w:divBdr>
          <w:divsChild>
            <w:div w:id="234050052">
              <w:marLeft w:val="0"/>
              <w:marRight w:val="0"/>
              <w:marTop w:val="60"/>
              <w:marBottom w:val="0"/>
              <w:divBdr>
                <w:top w:val="none" w:sz="0" w:space="0" w:color="auto"/>
                <w:left w:val="none" w:sz="0" w:space="0" w:color="auto"/>
                <w:bottom w:val="none" w:sz="0" w:space="0" w:color="auto"/>
                <w:right w:val="none" w:sz="0" w:space="0" w:color="auto"/>
              </w:divBdr>
            </w:div>
            <w:div w:id="264388462">
              <w:marLeft w:val="0"/>
              <w:marRight w:val="0"/>
              <w:marTop w:val="60"/>
              <w:marBottom w:val="0"/>
              <w:divBdr>
                <w:top w:val="none" w:sz="0" w:space="0" w:color="auto"/>
                <w:left w:val="none" w:sz="0" w:space="0" w:color="auto"/>
                <w:bottom w:val="none" w:sz="0" w:space="0" w:color="auto"/>
                <w:right w:val="none" w:sz="0" w:space="0" w:color="auto"/>
              </w:divBdr>
            </w:div>
            <w:div w:id="712730008">
              <w:marLeft w:val="0"/>
              <w:marRight w:val="0"/>
              <w:marTop w:val="60"/>
              <w:marBottom w:val="0"/>
              <w:divBdr>
                <w:top w:val="none" w:sz="0" w:space="0" w:color="auto"/>
                <w:left w:val="none" w:sz="0" w:space="0" w:color="auto"/>
                <w:bottom w:val="none" w:sz="0" w:space="0" w:color="auto"/>
                <w:right w:val="none" w:sz="0" w:space="0" w:color="auto"/>
              </w:divBdr>
            </w:div>
            <w:div w:id="1676153830">
              <w:marLeft w:val="0"/>
              <w:marRight w:val="0"/>
              <w:marTop w:val="60"/>
              <w:marBottom w:val="0"/>
              <w:divBdr>
                <w:top w:val="none" w:sz="0" w:space="0" w:color="auto"/>
                <w:left w:val="none" w:sz="0" w:space="0" w:color="auto"/>
                <w:bottom w:val="none" w:sz="0" w:space="0" w:color="auto"/>
                <w:right w:val="none" w:sz="0" w:space="0" w:color="auto"/>
              </w:divBdr>
            </w:div>
            <w:div w:id="1951088700">
              <w:marLeft w:val="0"/>
              <w:marRight w:val="0"/>
              <w:marTop w:val="60"/>
              <w:marBottom w:val="0"/>
              <w:divBdr>
                <w:top w:val="none" w:sz="0" w:space="0" w:color="auto"/>
                <w:left w:val="none" w:sz="0" w:space="0" w:color="auto"/>
                <w:bottom w:val="none" w:sz="0" w:space="0" w:color="auto"/>
                <w:right w:val="none" w:sz="0" w:space="0" w:color="auto"/>
              </w:divBdr>
            </w:div>
            <w:div w:id="2062973591">
              <w:marLeft w:val="0"/>
              <w:marRight w:val="0"/>
              <w:marTop w:val="60"/>
              <w:marBottom w:val="0"/>
              <w:divBdr>
                <w:top w:val="none" w:sz="0" w:space="0" w:color="auto"/>
                <w:left w:val="none" w:sz="0" w:space="0" w:color="auto"/>
                <w:bottom w:val="none" w:sz="0" w:space="0" w:color="auto"/>
                <w:right w:val="none" w:sz="0" w:space="0" w:color="auto"/>
              </w:divBdr>
            </w:div>
            <w:div w:id="2072458401">
              <w:marLeft w:val="0"/>
              <w:marRight w:val="0"/>
              <w:marTop w:val="60"/>
              <w:marBottom w:val="0"/>
              <w:divBdr>
                <w:top w:val="none" w:sz="0" w:space="0" w:color="auto"/>
                <w:left w:val="none" w:sz="0" w:space="0" w:color="auto"/>
                <w:bottom w:val="none" w:sz="0" w:space="0" w:color="auto"/>
                <w:right w:val="none" w:sz="0" w:space="0" w:color="auto"/>
              </w:divBdr>
            </w:div>
          </w:divsChild>
        </w:div>
        <w:div w:id="1094976571">
          <w:marLeft w:val="0"/>
          <w:marRight w:val="0"/>
          <w:marTop w:val="0"/>
          <w:marBottom w:val="150"/>
          <w:divBdr>
            <w:top w:val="none" w:sz="0" w:space="0" w:color="auto"/>
            <w:left w:val="none" w:sz="0" w:space="0" w:color="auto"/>
            <w:bottom w:val="none" w:sz="0" w:space="0" w:color="auto"/>
            <w:right w:val="none" w:sz="0" w:space="0" w:color="auto"/>
          </w:divBdr>
          <w:divsChild>
            <w:div w:id="82261592">
              <w:marLeft w:val="0"/>
              <w:marRight w:val="0"/>
              <w:marTop w:val="60"/>
              <w:marBottom w:val="0"/>
              <w:divBdr>
                <w:top w:val="none" w:sz="0" w:space="0" w:color="auto"/>
                <w:left w:val="none" w:sz="0" w:space="0" w:color="auto"/>
                <w:bottom w:val="none" w:sz="0" w:space="0" w:color="auto"/>
                <w:right w:val="none" w:sz="0" w:space="0" w:color="auto"/>
              </w:divBdr>
            </w:div>
            <w:div w:id="149561751">
              <w:marLeft w:val="0"/>
              <w:marRight w:val="0"/>
              <w:marTop w:val="60"/>
              <w:marBottom w:val="0"/>
              <w:divBdr>
                <w:top w:val="none" w:sz="0" w:space="0" w:color="auto"/>
                <w:left w:val="none" w:sz="0" w:space="0" w:color="auto"/>
                <w:bottom w:val="none" w:sz="0" w:space="0" w:color="auto"/>
                <w:right w:val="none" w:sz="0" w:space="0" w:color="auto"/>
              </w:divBdr>
            </w:div>
            <w:div w:id="300501764">
              <w:marLeft w:val="0"/>
              <w:marRight w:val="0"/>
              <w:marTop w:val="60"/>
              <w:marBottom w:val="0"/>
              <w:divBdr>
                <w:top w:val="none" w:sz="0" w:space="0" w:color="auto"/>
                <w:left w:val="none" w:sz="0" w:space="0" w:color="auto"/>
                <w:bottom w:val="none" w:sz="0" w:space="0" w:color="auto"/>
                <w:right w:val="none" w:sz="0" w:space="0" w:color="auto"/>
              </w:divBdr>
            </w:div>
            <w:div w:id="382952495">
              <w:marLeft w:val="0"/>
              <w:marRight w:val="0"/>
              <w:marTop w:val="60"/>
              <w:marBottom w:val="0"/>
              <w:divBdr>
                <w:top w:val="none" w:sz="0" w:space="0" w:color="auto"/>
                <w:left w:val="none" w:sz="0" w:space="0" w:color="auto"/>
                <w:bottom w:val="none" w:sz="0" w:space="0" w:color="auto"/>
                <w:right w:val="none" w:sz="0" w:space="0" w:color="auto"/>
              </w:divBdr>
            </w:div>
            <w:div w:id="904414543">
              <w:marLeft w:val="0"/>
              <w:marRight w:val="0"/>
              <w:marTop w:val="60"/>
              <w:marBottom w:val="0"/>
              <w:divBdr>
                <w:top w:val="none" w:sz="0" w:space="0" w:color="auto"/>
                <w:left w:val="none" w:sz="0" w:space="0" w:color="auto"/>
                <w:bottom w:val="none" w:sz="0" w:space="0" w:color="auto"/>
                <w:right w:val="none" w:sz="0" w:space="0" w:color="auto"/>
              </w:divBdr>
            </w:div>
            <w:div w:id="1082603896">
              <w:marLeft w:val="0"/>
              <w:marRight w:val="0"/>
              <w:marTop w:val="60"/>
              <w:marBottom w:val="0"/>
              <w:divBdr>
                <w:top w:val="none" w:sz="0" w:space="0" w:color="auto"/>
                <w:left w:val="none" w:sz="0" w:space="0" w:color="auto"/>
                <w:bottom w:val="none" w:sz="0" w:space="0" w:color="auto"/>
                <w:right w:val="none" w:sz="0" w:space="0" w:color="auto"/>
              </w:divBdr>
            </w:div>
            <w:div w:id="1628467445">
              <w:marLeft w:val="0"/>
              <w:marRight w:val="0"/>
              <w:marTop w:val="60"/>
              <w:marBottom w:val="0"/>
              <w:divBdr>
                <w:top w:val="none" w:sz="0" w:space="0" w:color="auto"/>
                <w:left w:val="none" w:sz="0" w:space="0" w:color="auto"/>
                <w:bottom w:val="none" w:sz="0" w:space="0" w:color="auto"/>
                <w:right w:val="none" w:sz="0" w:space="0" w:color="auto"/>
              </w:divBdr>
            </w:div>
          </w:divsChild>
        </w:div>
        <w:div w:id="1882203765">
          <w:marLeft w:val="0"/>
          <w:marRight w:val="0"/>
          <w:marTop w:val="0"/>
          <w:marBottom w:val="150"/>
          <w:divBdr>
            <w:top w:val="none" w:sz="0" w:space="0" w:color="auto"/>
            <w:left w:val="none" w:sz="0" w:space="0" w:color="auto"/>
            <w:bottom w:val="none" w:sz="0" w:space="0" w:color="auto"/>
            <w:right w:val="none" w:sz="0" w:space="0" w:color="auto"/>
          </w:divBdr>
          <w:divsChild>
            <w:div w:id="175577650">
              <w:marLeft w:val="0"/>
              <w:marRight w:val="0"/>
              <w:marTop w:val="60"/>
              <w:marBottom w:val="0"/>
              <w:divBdr>
                <w:top w:val="none" w:sz="0" w:space="0" w:color="auto"/>
                <w:left w:val="none" w:sz="0" w:space="0" w:color="auto"/>
                <w:bottom w:val="none" w:sz="0" w:space="0" w:color="auto"/>
                <w:right w:val="none" w:sz="0" w:space="0" w:color="auto"/>
              </w:divBdr>
            </w:div>
            <w:div w:id="374277465">
              <w:marLeft w:val="0"/>
              <w:marRight w:val="0"/>
              <w:marTop w:val="60"/>
              <w:marBottom w:val="0"/>
              <w:divBdr>
                <w:top w:val="none" w:sz="0" w:space="0" w:color="auto"/>
                <w:left w:val="none" w:sz="0" w:space="0" w:color="auto"/>
                <w:bottom w:val="none" w:sz="0" w:space="0" w:color="auto"/>
                <w:right w:val="none" w:sz="0" w:space="0" w:color="auto"/>
              </w:divBdr>
            </w:div>
            <w:div w:id="634874440">
              <w:marLeft w:val="0"/>
              <w:marRight w:val="0"/>
              <w:marTop w:val="60"/>
              <w:marBottom w:val="0"/>
              <w:divBdr>
                <w:top w:val="none" w:sz="0" w:space="0" w:color="auto"/>
                <w:left w:val="none" w:sz="0" w:space="0" w:color="auto"/>
                <w:bottom w:val="none" w:sz="0" w:space="0" w:color="auto"/>
                <w:right w:val="none" w:sz="0" w:space="0" w:color="auto"/>
              </w:divBdr>
            </w:div>
            <w:div w:id="734164520">
              <w:marLeft w:val="0"/>
              <w:marRight w:val="0"/>
              <w:marTop w:val="60"/>
              <w:marBottom w:val="0"/>
              <w:divBdr>
                <w:top w:val="none" w:sz="0" w:space="0" w:color="auto"/>
                <w:left w:val="none" w:sz="0" w:space="0" w:color="auto"/>
                <w:bottom w:val="none" w:sz="0" w:space="0" w:color="auto"/>
                <w:right w:val="none" w:sz="0" w:space="0" w:color="auto"/>
              </w:divBdr>
            </w:div>
            <w:div w:id="1728458900">
              <w:marLeft w:val="0"/>
              <w:marRight w:val="0"/>
              <w:marTop w:val="60"/>
              <w:marBottom w:val="0"/>
              <w:divBdr>
                <w:top w:val="none" w:sz="0" w:space="0" w:color="auto"/>
                <w:left w:val="none" w:sz="0" w:space="0" w:color="auto"/>
                <w:bottom w:val="none" w:sz="0" w:space="0" w:color="auto"/>
                <w:right w:val="none" w:sz="0" w:space="0" w:color="auto"/>
              </w:divBdr>
            </w:div>
            <w:div w:id="1882395769">
              <w:marLeft w:val="0"/>
              <w:marRight w:val="0"/>
              <w:marTop w:val="60"/>
              <w:marBottom w:val="0"/>
              <w:divBdr>
                <w:top w:val="none" w:sz="0" w:space="0" w:color="auto"/>
                <w:left w:val="none" w:sz="0" w:space="0" w:color="auto"/>
                <w:bottom w:val="none" w:sz="0" w:space="0" w:color="auto"/>
                <w:right w:val="none" w:sz="0" w:space="0" w:color="auto"/>
              </w:divBdr>
            </w:div>
            <w:div w:id="208398639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1987011009">
      <w:bodyDiv w:val="1"/>
      <w:marLeft w:val="0"/>
      <w:marRight w:val="0"/>
      <w:marTop w:val="0"/>
      <w:marBottom w:val="0"/>
      <w:divBdr>
        <w:top w:val="none" w:sz="0" w:space="0" w:color="auto"/>
        <w:left w:val="none" w:sz="0" w:space="0" w:color="auto"/>
        <w:bottom w:val="none" w:sz="0" w:space="0" w:color="auto"/>
        <w:right w:val="none" w:sz="0" w:space="0" w:color="auto"/>
      </w:divBdr>
    </w:div>
    <w:div w:id="2071421594">
      <w:bodyDiv w:val="1"/>
      <w:marLeft w:val="0"/>
      <w:marRight w:val="0"/>
      <w:marTop w:val="0"/>
      <w:marBottom w:val="0"/>
      <w:divBdr>
        <w:top w:val="none" w:sz="0" w:space="0" w:color="auto"/>
        <w:left w:val="none" w:sz="0" w:space="0" w:color="auto"/>
        <w:bottom w:val="none" w:sz="0" w:space="0" w:color="auto"/>
        <w:right w:val="none" w:sz="0" w:space="0" w:color="auto"/>
      </w:divBdr>
    </w:div>
    <w:div w:id="2077586406">
      <w:bodyDiv w:val="1"/>
      <w:marLeft w:val="0"/>
      <w:marRight w:val="0"/>
      <w:marTop w:val="0"/>
      <w:marBottom w:val="0"/>
      <w:divBdr>
        <w:top w:val="none" w:sz="0" w:space="0" w:color="auto"/>
        <w:left w:val="none" w:sz="0" w:space="0" w:color="auto"/>
        <w:bottom w:val="none" w:sz="0" w:space="0" w:color="auto"/>
        <w:right w:val="none" w:sz="0" w:space="0" w:color="auto"/>
      </w:divBdr>
    </w:div>
    <w:div w:id="2088378060">
      <w:bodyDiv w:val="1"/>
      <w:marLeft w:val="0"/>
      <w:marRight w:val="0"/>
      <w:marTop w:val="0"/>
      <w:marBottom w:val="0"/>
      <w:divBdr>
        <w:top w:val="none" w:sz="0" w:space="0" w:color="auto"/>
        <w:left w:val="none" w:sz="0" w:space="0" w:color="auto"/>
        <w:bottom w:val="none" w:sz="0" w:space="0" w:color="auto"/>
        <w:right w:val="none" w:sz="0" w:space="0" w:color="auto"/>
      </w:divBdr>
      <w:divsChild>
        <w:div w:id="455830293">
          <w:marLeft w:val="0"/>
          <w:marRight w:val="0"/>
          <w:marTop w:val="60"/>
          <w:marBottom w:val="0"/>
          <w:divBdr>
            <w:top w:val="none" w:sz="0" w:space="0" w:color="auto"/>
            <w:left w:val="none" w:sz="0" w:space="0" w:color="auto"/>
            <w:bottom w:val="none" w:sz="0" w:space="0" w:color="auto"/>
            <w:right w:val="none" w:sz="0" w:space="0" w:color="auto"/>
          </w:divBdr>
        </w:div>
        <w:div w:id="521286817">
          <w:marLeft w:val="0"/>
          <w:marRight w:val="0"/>
          <w:marTop w:val="60"/>
          <w:marBottom w:val="0"/>
          <w:divBdr>
            <w:top w:val="none" w:sz="0" w:space="0" w:color="auto"/>
            <w:left w:val="none" w:sz="0" w:space="0" w:color="auto"/>
            <w:bottom w:val="none" w:sz="0" w:space="0" w:color="auto"/>
            <w:right w:val="none" w:sz="0" w:space="0" w:color="auto"/>
          </w:divBdr>
        </w:div>
        <w:div w:id="569002270">
          <w:marLeft w:val="0"/>
          <w:marRight w:val="0"/>
          <w:marTop w:val="60"/>
          <w:marBottom w:val="0"/>
          <w:divBdr>
            <w:top w:val="none" w:sz="0" w:space="0" w:color="auto"/>
            <w:left w:val="none" w:sz="0" w:space="0" w:color="auto"/>
            <w:bottom w:val="none" w:sz="0" w:space="0" w:color="auto"/>
            <w:right w:val="none" w:sz="0" w:space="0" w:color="auto"/>
          </w:divBdr>
        </w:div>
        <w:div w:id="777601365">
          <w:marLeft w:val="0"/>
          <w:marRight w:val="0"/>
          <w:marTop w:val="60"/>
          <w:marBottom w:val="0"/>
          <w:divBdr>
            <w:top w:val="none" w:sz="0" w:space="0" w:color="auto"/>
            <w:left w:val="none" w:sz="0" w:space="0" w:color="auto"/>
            <w:bottom w:val="none" w:sz="0" w:space="0" w:color="auto"/>
            <w:right w:val="none" w:sz="0" w:space="0" w:color="auto"/>
          </w:divBdr>
        </w:div>
        <w:div w:id="824512474">
          <w:marLeft w:val="0"/>
          <w:marRight w:val="0"/>
          <w:marTop w:val="60"/>
          <w:marBottom w:val="0"/>
          <w:divBdr>
            <w:top w:val="none" w:sz="0" w:space="0" w:color="auto"/>
            <w:left w:val="none" w:sz="0" w:space="0" w:color="auto"/>
            <w:bottom w:val="none" w:sz="0" w:space="0" w:color="auto"/>
            <w:right w:val="none" w:sz="0" w:space="0" w:color="auto"/>
          </w:divBdr>
        </w:div>
        <w:div w:id="1255750379">
          <w:marLeft w:val="0"/>
          <w:marRight w:val="0"/>
          <w:marTop w:val="60"/>
          <w:marBottom w:val="0"/>
          <w:divBdr>
            <w:top w:val="none" w:sz="0" w:space="0" w:color="auto"/>
            <w:left w:val="none" w:sz="0" w:space="0" w:color="auto"/>
            <w:bottom w:val="none" w:sz="0" w:space="0" w:color="auto"/>
            <w:right w:val="none" w:sz="0" w:space="0" w:color="auto"/>
          </w:divBdr>
        </w:div>
        <w:div w:id="1929775456">
          <w:marLeft w:val="0"/>
          <w:marRight w:val="0"/>
          <w:marTop w:val="60"/>
          <w:marBottom w:val="0"/>
          <w:divBdr>
            <w:top w:val="none" w:sz="0" w:space="0" w:color="auto"/>
            <w:left w:val="none" w:sz="0" w:space="0" w:color="auto"/>
            <w:bottom w:val="none" w:sz="0" w:space="0" w:color="auto"/>
            <w:right w:val="none" w:sz="0" w:space="0" w:color="auto"/>
          </w:divBdr>
        </w:div>
      </w:divsChild>
    </w:div>
    <w:div w:id="2122600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helpiks.org/" TargetMode="External"/><Relationship Id="rId21" Type="http://schemas.openxmlformats.org/officeDocument/2006/relationships/image" Target="media/image11.jpeg"/><Relationship Id="rId42" Type="http://schemas.openxmlformats.org/officeDocument/2006/relationships/image" Target="media/image32.pn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hyperlink" Target="https://studfile.net/preview/4152410/page:3/" TargetMode="External"/><Relationship Id="rId159" Type="http://schemas.openxmlformats.org/officeDocument/2006/relationships/image" Target="media/image93.png"/><Relationship Id="rId107" Type="http://schemas.openxmlformats.org/officeDocument/2006/relationships/hyperlink" Target="https://www.fesco.ru/ru/press-center/blog/konteynerizatsiya-rossiyskogo-zerna/" TargetMode="External"/><Relationship Id="rId11" Type="http://schemas.openxmlformats.org/officeDocument/2006/relationships/chart" Target="charts/chart1.xml"/><Relationship Id="rId32" Type="http://schemas.openxmlformats.org/officeDocument/2006/relationships/image" Target="media/image22.gif"/><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hyperlink" Target="http://www.zol.ru" TargetMode="External"/><Relationship Id="rId149" Type="http://schemas.openxmlformats.org/officeDocument/2006/relationships/hyperlink" Target="https://www.rimos.ru/selector" TargetMode="External"/><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94.jpg"/><Relationship Id="rId22" Type="http://schemas.openxmlformats.org/officeDocument/2006/relationships/image" Target="media/image12.jpe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hyperlink" Target="https://helpiks.org/4-101346.html" TargetMode="External"/><Relationship Id="rId139" Type="http://schemas.openxmlformats.org/officeDocument/2006/relationships/hyperlink" Target="https://doi.org/10.26552/com.C.2022.4.B310-B318" TargetMode="External"/><Relationship Id="rId85" Type="http://schemas.openxmlformats.org/officeDocument/2006/relationships/image" Target="media/image75.jpeg"/><Relationship Id="rId150" Type="http://schemas.openxmlformats.org/officeDocument/2006/relationships/hyperlink" Target="https://www.rimos.ru/" TargetMode="External"/><Relationship Id="rId12" Type="http://schemas.openxmlformats.org/officeDocument/2006/relationships/chart" Target="charts/chart2.xml"/><Relationship Id="rId17" Type="http://schemas.openxmlformats.org/officeDocument/2006/relationships/image" Target="media/image7.png"/><Relationship Id="rId33" Type="http://schemas.openxmlformats.org/officeDocument/2006/relationships/image" Target="media/image23.emf"/><Relationship Id="rId38" Type="http://schemas.openxmlformats.org/officeDocument/2006/relationships/image" Target="media/image28.png"/><Relationship Id="rId59" Type="http://schemas.openxmlformats.org/officeDocument/2006/relationships/image" Target="media/image49.jpeg"/><Relationship Id="rId103" Type="http://schemas.openxmlformats.org/officeDocument/2006/relationships/image" Target="media/image91.emf"/><Relationship Id="rId108" Type="http://schemas.openxmlformats.org/officeDocument/2006/relationships/hyperlink" Target="https://www.kdb.kz/analytics/analytical-portal-foreign-trade-of-the-RK/" TargetMode="External"/><Relationship Id="rId124" Type="http://schemas.openxmlformats.org/officeDocument/2006/relationships/hyperlink" Target="https://textarchive.ru/c-2187824-pall.html" TargetMode="External"/><Relationship Id="rId129" Type="http://schemas.openxmlformats.org/officeDocument/2006/relationships/hyperlink" Target="https://www.zol.ru/n/301af" TargetMode="External"/><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jpeg"/><Relationship Id="rId140" Type="http://schemas.openxmlformats.org/officeDocument/2006/relationships/hyperlink" Target="https://gik43.ru" TargetMode="External"/><Relationship Id="rId145" Type="http://schemas.openxmlformats.org/officeDocument/2006/relationships/hyperlink" Target="https://gik43.ru/gidrocilindr-cg-180125x140011" TargetMode="External"/><Relationship Id="rId161" Type="http://schemas.openxmlformats.org/officeDocument/2006/relationships/image" Target="media/image95.jpe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9.png"/><Relationship Id="rId114" Type="http://schemas.openxmlformats.org/officeDocument/2006/relationships/hyperlink" Target="file:///C:\Users\user\AppData\Roaming\Microsoft\Word\kazakh-zerno.net" TargetMode="External"/><Relationship Id="rId119" Type="http://schemas.openxmlformats.org/officeDocument/2006/relationships/hyperlink" Target="https://studbooks.net/2373801/tehnika/pogruzka_vygruzka_zernovyh_gruzov" TargetMode="External"/><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hyperlink" Target="https://doi.org/10.18503/2222-9396-2021-11-1-41-53" TargetMode="External"/><Relationship Id="rId135" Type="http://schemas.openxmlformats.org/officeDocument/2006/relationships/hyperlink" Target="https://vagon.by" TargetMode="External"/><Relationship Id="rId151" Type="http://schemas.openxmlformats.org/officeDocument/2006/relationships/hyperlink" Target="https://www.rimos.ru/catalog/pump/24189" TargetMode="External"/><Relationship Id="rId156" Type="http://schemas.openxmlformats.org/officeDocument/2006/relationships/hyperlink" Target="https://www.mtt.kz/" TargetMode="External"/><Relationship Id="rId13" Type="http://schemas.openxmlformats.org/officeDocument/2006/relationships/chart" Target="charts/chart3.xml"/><Relationship Id="rId18" Type="http://schemas.openxmlformats.org/officeDocument/2006/relationships/image" Target="media/image8.jpeg"/><Relationship Id="rId39" Type="http://schemas.openxmlformats.org/officeDocument/2006/relationships/image" Target="media/image29.wmf"/><Relationship Id="rId109" Type="http://schemas.openxmlformats.org/officeDocument/2006/relationships/hyperlink" Target="http://ets.kz/a3462/?print=1" TargetMode="External"/><Relationship Id="rId34" Type="http://schemas.openxmlformats.org/officeDocument/2006/relationships/image" Target="media/image24.gif"/><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jpeg"/><Relationship Id="rId104" Type="http://schemas.openxmlformats.org/officeDocument/2006/relationships/hyperlink" Target="https://adilet.zan.kz/rus/docs/P1800000423" TargetMode="External"/><Relationship Id="rId120" Type="http://schemas.openxmlformats.org/officeDocument/2006/relationships/hyperlink" Target="http://www.alt-niva.ru/news/zheleznodorozhniki-ispolzuyut-novye-tekhnologii-pogruzki-zerna-/" TargetMode="External"/><Relationship Id="rId125" Type="http://schemas.openxmlformats.org/officeDocument/2006/relationships/hyperlink" Target="http://nauka.kz" TargetMode="External"/><Relationship Id="rId141" Type="http://schemas.openxmlformats.org/officeDocument/2006/relationships/hyperlink" Target="https://gik43.ru/gidrocilindr-cp-25x11022" TargetMode="External"/><Relationship Id="rId146" Type="http://schemas.openxmlformats.org/officeDocument/2006/relationships/hyperlink" Target="https://gik43.ru" TargetMode="External"/><Relationship Id="rId16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jpeg"/><Relationship Id="rId162"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5.wmf"/><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hyperlink" Target="file:///C:\Users\user\AppData\Roaming\Microsoft\Word\Tengrinews" TargetMode="External"/><Relationship Id="rId115" Type="http://schemas.openxmlformats.org/officeDocument/2006/relationships/hyperlink" Target="https://kazakh-zerno.net/72842-kazakhstan-vozmozhnosti-porta-v-aktau-perevalivat-zerno-vozrosli-do-1-2-mln-tonn-v-god/" TargetMode="External"/><Relationship Id="rId131" Type="http://schemas.openxmlformats.org/officeDocument/2006/relationships/hyperlink" Target="http://www.soprotmat.ru" TargetMode="External"/><Relationship Id="rId136" Type="http://schemas.openxmlformats.org/officeDocument/2006/relationships/hyperlink" Target="https://vagon.by/model/13-4085" TargetMode="External"/><Relationship Id="rId157" Type="http://schemas.openxmlformats.org/officeDocument/2006/relationships/hyperlink" Target="https://www.mtt.kz/CHernyj-metalloprokat" TargetMode="External"/><Relationship Id="rId61" Type="http://schemas.openxmlformats.org/officeDocument/2006/relationships/image" Target="media/image51.png"/><Relationship Id="rId82" Type="http://schemas.openxmlformats.org/officeDocument/2006/relationships/image" Target="media/image72.jpeg"/><Relationship Id="rId152" Type="http://schemas.openxmlformats.org/officeDocument/2006/relationships/hyperlink" Target="https://slemz.com.ua/" TargetMode="External"/><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image" Target="media/image20.emf"/><Relationship Id="rId35" Type="http://schemas.openxmlformats.org/officeDocument/2006/relationships/image" Target="media/image25.wmf"/><Relationship Id="rId56" Type="http://schemas.openxmlformats.org/officeDocument/2006/relationships/image" Target="media/image46.jpeg"/><Relationship Id="rId77" Type="http://schemas.openxmlformats.org/officeDocument/2006/relationships/image" Target="media/image67.png"/><Relationship Id="rId100" Type="http://schemas.openxmlformats.org/officeDocument/2006/relationships/footer" Target="footer1.xml"/><Relationship Id="rId105" Type="http://schemas.openxmlformats.org/officeDocument/2006/relationships/hyperlink" Target="https://adilet.zan.kz/rus/docs/P1900001050" TargetMode="External"/><Relationship Id="rId126" Type="http://schemas.openxmlformats.org/officeDocument/2006/relationships/hyperlink" Target="http://nauka.kz" TargetMode="External"/><Relationship Id="rId147" Type="http://schemas.openxmlformats.org/officeDocument/2006/relationships/hyperlink" Target="https://gik43.ru/gidrocilindr-cg-220160h200011" TargetMode="Externa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hyperlink" Target="https://top-technologies.ru/ru/article/view?id=33784" TargetMode="External"/><Relationship Id="rId142" Type="http://schemas.openxmlformats.org/officeDocument/2006/relationships/hyperlink" Target="https://gik43.ru" TargetMode="External"/><Relationship Id="rId163" Type="http://schemas.openxmlformats.org/officeDocument/2006/relationships/header" Target="header3.xml"/><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emf"/><Relationship Id="rId67" Type="http://schemas.openxmlformats.org/officeDocument/2006/relationships/image" Target="media/image57.png"/><Relationship Id="rId116" Type="http://schemas.openxmlformats.org/officeDocument/2006/relationships/hyperlink" Target="https://studbooks.net/2385764/tehnika/organizatsiya_sredstva_perevozki_zerna" TargetMode="External"/><Relationship Id="rId137" Type="http://schemas.openxmlformats.org/officeDocument/2006/relationships/hyperlink" Target="https://studfile.net" TargetMode="External"/><Relationship Id="rId158" Type="http://schemas.openxmlformats.org/officeDocument/2006/relationships/image" Target="media/image92.jpeg"/><Relationship Id="rId20" Type="http://schemas.openxmlformats.org/officeDocument/2006/relationships/image" Target="media/image10.jpeg"/><Relationship Id="rId41" Type="http://schemas.openxmlformats.org/officeDocument/2006/relationships/image" Target="media/image31.wmf"/><Relationship Id="rId62" Type="http://schemas.openxmlformats.org/officeDocument/2006/relationships/image" Target="media/image52.pn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hyperlink" Target="https://tengrinews.kz/news/dostyk-transterminal-narastil-perevalochnyie-moschnosti-469066/" TargetMode="External"/><Relationship Id="rId132" Type="http://schemas.openxmlformats.org/officeDocument/2006/relationships/hyperlink" Target="http://www.soprotmat.ru/sila.htm" TargetMode="External"/><Relationship Id="rId153" Type="http://schemas.openxmlformats.org/officeDocument/2006/relationships/hyperlink" Target="https://slemz.com.ua/catalogue/obshchepromyshlennye/elektrodvigatel-5am-250s4-4am-250s4-75kvt-1500obmin" TargetMode="External"/><Relationship Id="rId15" Type="http://schemas.openxmlformats.org/officeDocument/2006/relationships/image" Target="media/image5.jpeg"/><Relationship Id="rId36" Type="http://schemas.openxmlformats.org/officeDocument/2006/relationships/image" Target="media/image26.wmf"/><Relationship Id="rId57" Type="http://schemas.openxmlformats.org/officeDocument/2006/relationships/image" Target="media/image47.jpeg"/><Relationship Id="rId106" Type="http://schemas.openxmlformats.org/officeDocument/2006/relationships/hyperlink" Target="https://adilet.zan.kz/rus/docs/P1900001055" TargetMode="External"/><Relationship Id="rId127" Type="http://schemas.openxmlformats.org/officeDocument/2006/relationships/hyperlink" Target="http://nauka.kz" TargetMode="External"/><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jpeg"/><Relationship Id="rId99" Type="http://schemas.openxmlformats.org/officeDocument/2006/relationships/header" Target="header1.xml"/><Relationship Id="rId101" Type="http://schemas.openxmlformats.org/officeDocument/2006/relationships/image" Target="media/image89.emf"/><Relationship Id="rId122" Type="http://schemas.openxmlformats.org/officeDocument/2006/relationships/hyperlink" Target="https://containerpark.ru/" TargetMode="External"/><Relationship Id="rId143" Type="http://schemas.openxmlformats.org/officeDocument/2006/relationships/hyperlink" Target="https://gik43.ru/gidrocilindr-cg-10080h220011" TargetMode="External"/><Relationship Id="rId148" Type="http://schemas.openxmlformats.org/officeDocument/2006/relationships/hyperlink" Target="https://www.rimos.ru/" TargetMode="External"/><Relationship Id="rId16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6.jpeg"/><Relationship Id="rId47" Type="http://schemas.openxmlformats.org/officeDocument/2006/relationships/image" Target="media/image37.emf"/><Relationship Id="rId68" Type="http://schemas.openxmlformats.org/officeDocument/2006/relationships/image" Target="media/image58.png"/><Relationship Id="rId89" Type="http://schemas.openxmlformats.org/officeDocument/2006/relationships/image" Target="media/image79.jpeg"/><Relationship Id="rId112" Type="http://schemas.openxmlformats.org/officeDocument/2006/relationships/hyperlink" Target="https://revolution.allbest.ru/transport/00255948_0.html" TargetMode="External"/><Relationship Id="rId133" Type="http://schemas.openxmlformats.org/officeDocument/2006/relationships/hyperlink" Target="https://oceanboxcontainers.com" TargetMode="External"/><Relationship Id="rId154" Type="http://schemas.openxmlformats.org/officeDocument/2006/relationships/hyperlink" Target="https://ktzh-gp.kz/" TargetMode="External"/><Relationship Id="rId16" Type="http://schemas.openxmlformats.org/officeDocument/2006/relationships/image" Target="media/image6.png"/><Relationship Id="rId37" Type="http://schemas.openxmlformats.org/officeDocument/2006/relationships/image" Target="media/image27.wmf"/><Relationship Id="rId58" Type="http://schemas.openxmlformats.org/officeDocument/2006/relationships/image" Target="media/image48.jpeg"/><Relationship Id="rId79" Type="http://schemas.openxmlformats.org/officeDocument/2006/relationships/image" Target="media/image69.png"/><Relationship Id="rId102" Type="http://schemas.openxmlformats.org/officeDocument/2006/relationships/image" Target="media/image90.emf"/><Relationship Id="rId123" Type="http://schemas.openxmlformats.org/officeDocument/2006/relationships/hyperlink" Target="http://nauka.kz" TargetMode="External"/><Relationship Id="rId144" Type="http://schemas.openxmlformats.org/officeDocument/2006/relationships/hyperlink" Target="https://gik43.ru" TargetMode="External"/><Relationship Id="rId90" Type="http://schemas.openxmlformats.org/officeDocument/2006/relationships/image" Target="media/image80.jpeg"/><Relationship Id="rId165" Type="http://schemas.openxmlformats.org/officeDocument/2006/relationships/footer" Target="footer3.xml"/><Relationship Id="rId27" Type="http://schemas.openxmlformats.org/officeDocument/2006/relationships/image" Target="media/image17.jpe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hyperlink" Target="https://stat.gov.kz/" TargetMode="External"/><Relationship Id="rId134" Type="http://schemas.openxmlformats.org/officeDocument/2006/relationships/hyperlink" Target="https://oceanboxcontainers.com/containers/20-dd-dc-20-double-door-opening-dry-cargo-container" TargetMode="External"/><Relationship Id="rId80" Type="http://schemas.openxmlformats.org/officeDocument/2006/relationships/image" Target="media/image70.png"/><Relationship Id="rId155" Type="http://schemas.openxmlformats.org/officeDocument/2006/relationships/hyperlink" Target="https://ktzh-gp.kz/ru/activity/tariff-policy/cargo-transportation/tarifnoe-rukovodstvo-preyskurant-chast-3/"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H:\&#1053;&#1040;&#1059;&#1050;&#1040;\&#1058;&#1056;&#1059;&#1044;&#1067;\57%20Scopus\&#1055;&#1077;&#1088;&#1077;&#1074;&#1086;&#1079;&#1082;&#1080;%20&#1075;&#1088;&#1091;&#1079;&#1086;&#1074;%20&#1074;%20&#1082;&#1086;&#1085;&#1090;&#1077;&#1081;&#1085;&#1077;&#1088;&#1072;&#1093;%20&#1074;&#1089;&#1077;&#1084;&#1080;%20&#1074;&#1080;&#1076;&#1072;&#1084;&#1080;%20&#1090;&#1088;&#1072;&#1085;&#1089;&#1087;&#1086;&#1088;&#1090;&#1072;.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H:\&#1053;&#1040;&#1059;&#1050;&#1040;\&#1058;&#1056;&#1059;&#1044;&#1067;\57%20Scopus\&#1055;&#1077;&#1088;&#1077;&#1074;&#1086;&#1079;&#1082;&#1080;%20&#1075;&#1088;&#1091;&#1079;&#1086;&#1074;%20&#1074;%20&#1082;&#1086;&#1085;&#1090;&#1077;&#1081;&#1085;&#1077;&#1088;&#1072;&#1093;%20&#1074;&#1089;&#1077;&#1084;&#1080;%20&#1074;&#1080;&#1076;&#1072;&#1084;&#1080;%20&#1090;&#1088;&#1072;&#1085;&#1089;&#1087;&#1086;&#1088;&#1090;&#1072;.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G:\PhDisser\1-&#1050;&#1059;&#1056;&#1057;\&#1051;&#1080;&#1089;&#1090;%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Контейнеры!$B$3:$M$3</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Контейнеры!$B$4:$M$4</c:f>
              <c:numCache>
                <c:formatCode>General</c:formatCode>
                <c:ptCount val="12"/>
                <c:pt idx="0">
                  <c:v>82.4</c:v>
                </c:pt>
                <c:pt idx="1">
                  <c:v>44.9</c:v>
                </c:pt>
                <c:pt idx="2">
                  <c:v>51.8</c:v>
                </c:pt>
                <c:pt idx="3">
                  <c:v>73.7</c:v>
                </c:pt>
                <c:pt idx="4">
                  <c:v>82.2</c:v>
                </c:pt>
                <c:pt idx="5" formatCode="0.0">
                  <c:v>445</c:v>
                </c:pt>
                <c:pt idx="6">
                  <c:v>761.7</c:v>
                </c:pt>
                <c:pt idx="7" formatCode="#\ ##0.0">
                  <c:v>5202.7</c:v>
                </c:pt>
                <c:pt idx="8" formatCode="#\ ##0.0">
                  <c:v>6070.3</c:v>
                </c:pt>
                <c:pt idx="9" formatCode="#\ ##0.0">
                  <c:v>8188.2</c:v>
                </c:pt>
                <c:pt idx="10" formatCode="#\ ##0.0">
                  <c:v>10368.1</c:v>
                </c:pt>
                <c:pt idx="11" formatCode="#\ ##0.0">
                  <c:v>12232.6</c:v>
                </c:pt>
              </c:numCache>
            </c:numRef>
          </c:val>
          <c:extLst xmlns:c16r2="http://schemas.microsoft.com/office/drawing/2015/06/chart">
            <c:ext xmlns:c16="http://schemas.microsoft.com/office/drawing/2014/chart" uri="{C3380CC4-5D6E-409C-BE32-E72D297353CC}">
              <c16:uniqueId val="{00000000-79EF-4781-84F3-DAA1B49D07E1}"/>
            </c:ext>
          </c:extLst>
        </c:ser>
        <c:dLbls>
          <c:showLegendKey val="0"/>
          <c:showVal val="1"/>
          <c:showCatName val="0"/>
          <c:showSerName val="0"/>
          <c:showPercent val="0"/>
          <c:showBubbleSize val="0"/>
        </c:dLbls>
        <c:gapWidth val="75"/>
        <c:axId val="-1542112912"/>
        <c:axId val="-1542116176"/>
      </c:barChart>
      <c:catAx>
        <c:axId val="-1542112912"/>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42116176"/>
        <c:crosses val="autoZero"/>
        <c:auto val="1"/>
        <c:lblAlgn val="ctr"/>
        <c:lblOffset val="100"/>
        <c:noMultiLvlLbl val="0"/>
      </c:catAx>
      <c:valAx>
        <c:axId val="-1542116176"/>
        <c:scaling>
          <c:orientation val="minMax"/>
        </c:scaling>
        <c:delete val="0"/>
        <c:axPos val="l"/>
        <c:minorGridlines>
          <c:spPr>
            <a:ln w="9525" cap="flat" cmpd="sng" algn="ctr">
              <a:solidFill>
                <a:schemeClr val="tx1">
                  <a:lumMod val="5000"/>
                  <a:lumOff val="95000"/>
                </a:schemeClr>
              </a:solidFill>
              <a:prstDash val="solid"/>
              <a:round/>
            </a:ln>
            <a:effectLst/>
          </c:spPr>
        </c:min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42112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Контейнеры!$B$3:$M$3</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Контейнеры!$B$6:$M$6</c:f>
              <c:numCache>
                <c:formatCode>General</c:formatCode>
                <c:ptCount val="12"/>
                <c:pt idx="0">
                  <c:v>14.2</c:v>
                </c:pt>
                <c:pt idx="1">
                  <c:v>14.9</c:v>
                </c:pt>
                <c:pt idx="2">
                  <c:v>10.199999999999999</c:v>
                </c:pt>
                <c:pt idx="3">
                  <c:v>13.5</c:v>
                </c:pt>
                <c:pt idx="4">
                  <c:v>3.5</c:v>
                </c:pt>
                <c:pt idx="5" formatCode="0.0">
                  <c:v>27</c:v>
                </c:pt>
                <c:pt idx="6" formatCode="0.0">
                  <c:v>75</c:v>
                </c:pt>
                <c:pt idx="7" formatCode="#\ ##0.0">
                  <c:v>5001.3</c:v>
                </c:pt>
                <c:pt idx="8" formatCode="#\ ##0.0">
                  <c:v>5669.3</c:v>
                </c:pt>
                <c:pt idx="9" formatCode="#\ ##0.0">
                  <c:v>7606.8</c:v>
                </c:pt>
                <c:pt idx="10" formatCode="#\ ##0.0">
                  <c:v>9984.5</c:v>
                </c:pt>
                <c:pt idx="11" formatCode="#\ ##0.0">
                  <c:v>11957.3</c:v>
                </c:pt>
              </c:numCache>
            </c:numRef>
          </c:val>
          <c:extLst xmlns:c16r2="http://schemas.microsoft.com/office/drawing/2015/06/chart">
            <c:ext xmlns:c16="http://schemas.microsoft.com/office/drawing/2014/chart" uri="{C3380CC4-5D6E-409C-BE32-E72D297353CC}">
              <c16:uniqueId val="{00000000-8CAA-45CB-992D-6828DE1914DD}"/>
            </c:ext>
          </c:extLst>
        </c:ser>
        <c:dLbls>
          <c:showLegendKey val="0"/>
          <c:showVal val="1"/>
          <c:showCatName val="0"/>
          <c:showSerName val="0"/>
          <c:showPercent val="0"/>
          <c:showBubbleSize val="0"/>
        </c:dLbls>
        <c:gapWidth val="75"/>
        <c:axId val="-1542119984"/>
        <c:axId val="-1542114544"/>
      </c:barChart>
      <c:catAx>
        <c:axId val="-1542119984"/>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42114544"/>
        <c:crosses val="autoZero"/>
        <c:auto val="1"/>
        <c:lblAlgn val="ctr"/>
        <c:lblOffset val="100"/>
        <c:noMultiLvlLbl val="0"/>
      </c:catAx>
      <c:valAx>
        <c:axId val="-1542114544"/>
        <c:scaling>
          <c:orientation val="minMax"/>
          <c:min val="-1000"/>
        </c:scaling>
        <c:delete val="0"/>
        <c:axPos val="l"/>
        <c:minorGridlines>
          <c:spPr>
            <a:ln w="9525" cap="flat" cmpd="sng" algn="ctr">
              <a:solidFill>
                <a:schemeClr val="tx1">
                  <a:lumMod val="5000"/>
                  <a:lumOff val="95000"/>
                </a:schemeClr>
              </a:solidFill>
              <a:prstDash val="solid"/>
              <a:round/>
            </a:ln>
            <a:effectLst/>
          </c:spPr>
        </c:minorGridlines>
        <c:numFmt formatCode="General" sourceLinked="1"/>
        <c:majorTickMark val="none"/>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42119984"/>
        <c:crosses val="autoZero"/>
        <c:crossBetween val="between"/>
        <c:majorUnit val="20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spPr>
              <a:ln w="6350" cap="rnd" cmpd="sng" algn="ctr">
                <a:solidFill>
                  <a:schemeClr val="tx1"/>
                </a:solidFill>
                <a:prstDash val="solid"/>
                <a:round/>
              </a:ln>
              <a:effectLst/>
            </c:spPr>
            <c:trendlineType val="linear"/>
            <c:dispRSqr val="0"/>
            <c:dispEq val="0"/>
          </c:trendline>
          <c:cat>
            <c:strRef>
              <c:f>'[Лист Microsoft Excel.xlsx]Лист1'!$A$2:$A$7</c:f>
              <c:strCache>
                <c:ptCount val="6"/>
                <c:pt idx="0">
                  <c:v>2013</c:v>
                </c:pt>
                <c:pt idx="1">
                  <c:v>2014</c:v>
                </c:pt>
                <c:pt idx="2">
                  <c:v>2015</c:v>
                </c:pt>
                <c:pt idx="3">
                  <c:v>2016</c:v>
                </c:pt>
                <c:pt idx="4">
                  <c:v>2017</c:v>
                </c:pt>
                <c:pt idx="5">
                  <c:v>2018F</c:v>
                </c:pt>
              </c:strCache>
            </c:strRef>
          </c:cat>
          <c:val>
            <c:numRef>
              <c:f>'[Лист Microsoft Excel.xlsx]Лист1'!$B$2:$B$7</c:f>
              <c:numCache>
                <c:formatCode>General</c:formatCode>
                <c:ptCount val="6"/>
                <c:pt idx="0">
                  <c:v>2.65</c:v>
                </c:pt>
                <c:pt idx="1">
                  <c:v>2.5499999999999998</c:v>
                </c:pt>
                <c:pt idx="2">
                  <c:v>4.2</c:v>
                </c:pt>
                <c:pt idx="3">
                  <c:v>5</c:v>
                </c:pt>
                <c:pt idx="4">
                  <c:v>5.0999999999999996</c:v>
                </c:pt>
                <c:pt idx="5">
                  <c:v>5.65</c:v>
                </c:pt>
              </c:numCache>
            </c:numRef>
          </c:val>
          <c:extLst xmlns:c16r2="http://schemas.microsoft.com/office/drawing/2015/06/chart">
            <c:ext xmlns:c16="http://schemas.microsoft.com/office/drawing/2014/chart" uri="{C3380CC4-5D6E-409C-BE32-E72D297353CC}">
              <c16:uniqueId val="{00000001-8EA8-483D-8209-F6E2417678B9}"/>
            </c:ext>
          </c:extLst>
        </c:ser>
        <c:dLbls>
          <c:showLegendKey val="0"/>
          <c:showVal val="0"/>
          <c:showCatName val="0"/>
          <c:showSerName val="0"/>
          <c:showPercent val="0"/>
          <c:showBubbleSize val="0"/>
        </c:dLbls>
        <c:gapWidth val="267"/>
        <c:overlap val="-43"/>
        <c:axId val="-1542113456"/>
        <c:axId val="-1542112368"/>
      </c:barChart>
      <c:catAx>
        <c:axId val="-1542113456"/>
        <c:scaling>
          <c:orientation val="minMax"/>
        </c:scaling>
        <c:delete val="0"/>
        <c:axPos val="b"/>
        <c:majorGridlines>
          <c:spPr>
            <a:ln w="9525" cap="flat" cmpd="sng" algn="ctr">
              <a:solidFill>
                <a:schemeClr val="dk1">
                  <a:lumMod val="15000"/>
                  <a:lumOff val="85000"/>
                </a:schemeClr>
              </a:solidFill>
              <a:prstDash val="solid"/>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prstDash val="solid"/>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542112368"/>
        <c:crosses val="autoZero"/>
        <c:auto val="1"/>
        <c:lblAlgn val="ctr"/>
        <c:lblOffset val="100"/>
        <c:noMultiLvlLbl val="0"/>
      </c:catAx>
      <c:valAx>
        <c:axId val="-1542112368"/>
        <c:scaling>
          <c:orientation val="minMax"/>
        </c:scaling>
        <c:delete val="0"/>
        <c:axPos val="l"/>
        <c:majorGridlines>
          <c:spPr>
            <a:ln w="9525" cap="flat" cmpd="sng" algn="ctr">
              <a:solidFill>
                <a:schemeClr val="dk1">
                  <a:lumMod val="15000"/>
                  <a:lumOff val="85000"/>
                </a:schemeClr>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542113456"/>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prstDash val="solid"/>
      <a:round/>
    </a:ln>
    <a:effectLst/>
  </c:spPr>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C53896-A02E-4F1C-9D95-E704317D09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129</Pages>
  <Words>29510</Words>
  <Characters>168211</Characters>
  <Application>Microsoft Office Word</Application>
  <DocSecurity>0</DocSecurity>
  <Lines>1401</Lines>
  <Paragraphs>394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197327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user</cp:lastModifiedBy>
  <cp:revision>2</cp:revision>
  <cp:lastPrinted>2023-01-16T02:11:00Z</cp:lastPrinted>
  <dcterms:created xsi:type="dcterms:W3CDTF">2023-01-19T04:00:00Z</dcterms:created>
  <dcterms:modified xsi:type="dcterms:W3CDTF">2023-01-19T04:00:00Z</dcterms:modified>
</cp:coreProperties>
</file>