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r w:rsidRPr="00623A28">
        <w:rPr>
          <w:rFonts w:ascii="Times New Roman" w:hAnsi="Times New Roman" w:cs="Times New Roman"/>
          <w:sz w:val="28"/>
          <w:szCs w:val="28"/>
        </w:rPr>
        <w:t>Л.Н. Гумилев атындағы Еуразия ұлттық университеті</w:t>
      </w:r>
    </w:p>
    <w:p w:rsidR="007868E7" w:rsidRPr="00623A28" w:rsidRDefault="007868E7" w:rsidP="001103CE">
      <w:pPr>
        <w:tabs>
          <w:tab w:val="left" w:pos="993"/>
        </w:tabs>
        <w:spacing w:after="0" w:line="240" w:lineRule="auto"/>
        <w:ind w:firstLine="709"/>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ind w:firstLine="709"/>
        <w:contextualSpacing/>
        <w:rPr>
          <w:rFonts w:ascii="Times New Roman" w:hAnsi="Times New Roman" w:cs="Times New Roman"/>
          <w:sz w:val="28"/>
          <w:szCs w:val="28"/>
        </w:rPr>
      </w:pPr>
    </w:p>
    <w:p w:rsidR="007868E7" w:rsidRPr="00623A28" w:rsidRDefault="00F408D9" w:rsidP="001103CE">
      <w:pPr>
        <w:tabs>
          <w:tab w:val="left" w:pos="993"/>
        </w:tabs>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 xml:space="preserve"> </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37"/>
      </w:tblGrid>
      <w:tr w:rsidR="00B32818" w:rsidRPr="00623A28" w:rsidTr="000D007B">
        <w:trPr>
          <w:jc w:val="center"/>
        </w:trPr>
        <w:tc>
          <w:tcPr>
            <w:tcW w:w="4814" w:type="dxa"/>
          </w:tcPr>
          <w:p w:rsidR="00B32818" w:rsidRPr="00623A28" w:rsidRDefault="00B32818" w:rsidP="001103CE">
            <w:pPr>
              <w:tabs>
                <w:tab w:val="left" w:pos="993"/>
              </w:tabs>
              <w:contextualSpacing/>
              <w:rPr>
                <w:rFonts w:ascii="Times New Roman" w:hAnsi="Times New Roman" w:cs="Times New Roman"/>
                <w:sz w:val="28"/>
                <w:szCs w:val="28"/>
              </w:rPr>
            </w:pPr>
            <w:r w:rsidRPr="00623A28">
              <w:rPr>
                <w:rFonts w:ascii="Times New Roman" w:hAnsi="Times New Roman" w:cs="Times New Roman"/>
                <w:sz w:val="28"/>
                <w:szCs w:val="28"/>
              </w:rPr>
              <w:t>ӘОЖ 378.14</w:t>
            </w:r>
          </w:p>
        </w:tc>
        <w:tc>
          <w:tcPr>
            <w:tcW w:w="4537" w:type="dxa"/>
          </w:tcPr>
          <w:p w:rsidR="00B32818" w:rsidRPr="00623A28" w:rsidRDefault="000D007B" w:rsidP="001103CE">
            <w:pPr>
              <w:tabs>
                <w:tab w:val="left" w:pos="993"/>
              </w:tabs>
              <w:contextualSpacing/>
              <w:rPr>
                <w:rFonts w:ascii="Times New Roman" w:hAnsi="Times New Roman" w:cs="Times New Roman"/>
                <w:sz w:val="28"/>
                <w:szCs w:val="28"/>
              </w:rPr>
            </w:pPr>
            <w:r w:rsidRPr="00623A28">
              <w:rPr>
                <w:rFonts w:ascii="Times New Roman" w:hAnsi="Times New Roman" w:cs="Times New Roman"/>
                <w:sz w:val="28"/>
                <w:szCs w:val="28"/>
                <w:lang w:val="kk-KZ"/>
              </w:rPr>
              <w:t xml:space="preserve"> </w:t>
            </w:r>
            <w:r w:rsidR="001F5F60">
              <w:rPr>
                <w:rFonts w:ascii="Times New Roman" w:hAnsi="Times New Roman" w:cs="Times New Roman"/>
                <w:sz w:val="28"/>
                <w:szCs w:val="28"/>
                <w:lang w:val="kk-KZ"/>
              </w:rPr>
              <w:t xml:space="preserve">                     </w:t>
            </w:r>
            <w:r w:rsidR="00B32818" w:rsidRPr="00623A28">
              <w:rPr>
                <w:rFonts w:ascii="Times New Roman" w:hAnsi="Times New Roman" w:cs="Times New Roman"/>
                <w:sz w:val="28"/>
                <w:szCs w:val="28"/>
              </w:rPr>
              <w:t>Қолжазба құқығында</w:t>
            </w:r>
          </w:p>
        </w:tc>
      </w:tr>
    </w:tbl>
    <w:p w:rsidR="00B32818" w:rsidRPr="00623A28" w:rsidRDefault="00B32818" w:rsidP="001103CE">
      <w:pPr>
        <w:tabs>
          <w:tab w:val="left" w:pos="993"/>
        </w:tabs>
        <w:spacing w:after="0" w:line="240" w:lineRule="auto"/>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ind w:firstLine="709"/>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ind w:firstLine="709"/>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ind w:firstLine="709"/>
        <w:contextualSpacing/>
        <w:rPr>
          <w:rFonts w:ascii="Times New Roman" w:hAnsi="Times New Roman" w:cs="Times New Roman"/>
          <w:sz w:val="28"/>
          <w:szCs w:val="28"/>
        </w:rPr>
      </w:pPr>
      <w:bookmarkStart w:id="0" w:name="_GoBack"/>
      <w:bookmarkEnd w:id="0"/>
    </w:p>
    <w:p w:rsidR="007868E7" w:rsidRPr="00623A28" w:rsidRDefault="007868E7" w:rsidP="001103CE">
      <w:pPr>
        <w:tabs>
          <w:tab w:val="left" w:pos="993"/>
        </w:tabs>
        <w:spacing w:after="0" w:line="240" w:lineRule="auto"/>
        <w:ind w:firstLine="709"/>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ind w:firstLine="709"/>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center"/>
        <w:rPr>
          <w:rFonts w:ascii="Times New Roman" w:hAnsi="Times New Roman" w:cs="Times New Roman"/>
          <w:b/>
          <w:sz w:val="28"/>
          <w:szCs w:val="28"/>
        </w:rPr>
      </w:pPr>
      <w:r w:rsidRPr="00623A28">
        <w:rPr>
          <w:rFonts w:ascii="Times New Roman" w:hAnsi="Times New Roman" w:cs="Times New Roman"/>
          <w:b/>
          <w:sz w:val="28"/>
          <w:szCs w:val="28"/>
        </w:rPr>
        <w:t>ҚАСАБОЛАТ АЙГУЛЬ ЖАПАРБЕКҚЫЗЫ</w:t>
      </w:r>
    </w:p>
    <w:p w:rsidR="007868E7" w:rsidRPr="00623A28" w:rsidRDefault="007868E7" w:rsidP="001103CE">
      <w:pPr>
        <w:tabs>
          <w:tab w:val="left" w:pos="993"/>
        </w:tabs>
        <w:spacing w:after="0" w:line="240" w:lineRule="auto"/>
        <w:contextualSpacing/>
        <w:rPr>
          <w:rFonts w:ascii="Times New Roman" w:hAnsi="Times New Roman" w:cs="Times New Roman"/>
          <w:b/>
          <w:sz w:val="28"/>
          <w:szCs w:val="28"/>
        </w:rPr>
      </w:pPr>
    </w:p>
    <w:p w:rsidR="007868E7" w:rsidRPr="00623A28" w:rsidRDefault="007868E7" w:rsidP="001103CE">
      <w:pPr>
        <w:tabs>
          <w:tab w:val="left" w:pos="993"/>
        </w:tabs>
        <w:spacing w:after="0" w:line="240" w:lineRule="auto"/>
        <w:contextualSpacing/>
        <w:rPr>
          <w:rFonts w:ascii="Times New Roman" w:hAnsi="Times New Roman" w:cs="Times New Roman"/>
          <w:b/>
          <w:sz w:val="28"/>
          <w:szCs w:val="28"/>
        </w:rPr>
      </w:pPr>
    </w:p>
    <w:p w:rsidR="007868E7" w:rsidRPr="00623A28" w:rsidRDefault="007868E7" w:rsidP="001103CE">
      <w:pPr>
        <w:tabs>
          <w:tab w:val="left" w:pos="993"/>
        </w:tabs>
        <w:spacing w:after="0" w:line="240" w:lineRule="auto"/>
        <w:contextualSpacing/>
        <w:rPr>
          <w:rFonts w:ascii="Times New Roman" w:hAnsi="Times New Roman" w:cs="Times New Roman"/>
          <w:b/>
          <w:sz w:val="28"/>
          <w:szCs w:val="28"/>
        </w:rPr>
      </w:pPr>
    </w:p>
    <w:p w:rsidR="007868E7" w:rsidRPr="00623A28" w:rsidRDefault="007868E7" w:rsidP="001103CE">
      <w:pPr>
        <w:tabs>
          <w:tab w:val="left" w:pos="993"/>
        </w:tabs>
        <w:spacing w:after="0" w:line="240" w:lineRule="auto"/>
        <w:contextualSpacing/>
        <w:jc w:val="center"/>
        <w:rPr>
          <w:rFonts w:ascii="Times New Roman" w:hAnsi="Times New Roman" w:cs="Times New Roman"/>
          <w:b/>
          <w:sz w:val="28"/>
          <w:szCs w:val="28"/>
        </w:rPr>
      </w:pPr>
      <w:r w:rsidRPr="00623A28">
        <w:rPr>
          <w:rFonts w:ascii="Times New Roman" w:hAnsi="Times New Roman" w:cs="Times New Roman"/>
          <w:b/>
          <w:sz w:val="28"/>
          <w:szCs w:val="28"/>
        </w:rPr>
        <w:t>Болашақ педагогтердің оқу жобалау іс-әрекетін қалыптастырудың ғылыми негіздері</w:t>
      </w:r>
    </w:p>
    <w:p w:rsidR="007868E7" w:rsidRPr="00623A28" w:rsidRDefault="007868E7" w:rsidP="001103CE">
      <w:pPr>
        <w:tabs>
          <w:tab w:val="left" w:pos="993"/>
        </w:tabs>
        <w:spacing w:after="0" w:line="240" w:lineRule="auto"/>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r w:rsidRPr="00623A28">
        <w:rPr>
          <w:rFonts w:ascii="Times New Roman" w:hAnsi="Times New Roman" w:cs="Times New Roman"/>
          <w:sz w:val="28"/>
          <w:szCs w:val="28"/>
        </w:rPr>
        <w:t>6D010300 – Педагогика және психология</w:t>
      </w:r>
    </w:p>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r w:rsidRPr="00623A28">
        <w:rPr>
          <w:rFonts w:ascii="Times New Roman" w:hAnsi="Times New Roman" w:cs="Times New Roman"/>
          <w:sz w:val="28"/>
          <w:szCs w:val="28"/>
        </w:rPr>
        <w:t>Философия докторы (PhD)</w:t>
      </w:r>
    </w:p>
    <w:p w:rsidR="007868E7" w:rsidRPr="00623A28" w:rsidRDefault="00A475A7" w:rsidP="001103CE">
      <w:pPr>
        <w:tabs>
          <w:tab w:val="left" w:pos="993"/>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дәрежесін алу үшін дайында</w:t>
      </w:r>
      <w:r w:rsidR="007868E7" w:rsidRPr="00623A28">
        <w:rPr>
          <w:rFonts w:ascii="Times New Roman" w:hAnsi="Times New Roman" w:cs="Times New Roman"/>
          <w:sz w:val="28"/>
          <w:szCs w:val="28"/>
        </w:rPr>
        <w:t>ған диссертация</w:t>
      </w:r>
    </w:p>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right"/>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right"/>
        <w:rPr>
          <w:rFonts w:ascii="Times New Roman" w:eastAsia="Times New Roman" w:hAnsi="Times New Roman" w:cs="Times New Roman"/>
          <w:color w:val="000000"/>
          <w:sz w:val="28"/>
          <w:szCs w:val="28"/>
          <w:lang w:val="kk-KZ" w:eastAsia="ru-RU"/>
        </w:rPr>
      </w:pPr>
      <w:r w:rsidRPr="00623A28">
        <w:rPr>
          <w:rFonts w:ascii="Times New Roman" w:eastAsia="Times New Roman" w:hAnsi="Times New Roman" w:cs="Times New Roman"/>
          <w:color w:val="000000"/>
          <w:sz w:val="28"/>
          <w:szCs w:val="28"/>
          <w:lang w:val="kk-KZ" w:eastAsia="ru-RU"/>
        </w:rPr>
        <w:t xml:space="preserve">Отандық ғылыми кеңесші </w:t>
      </w:r>
    </w:p>
    <w:p w:rsidR="007868E7" w:rsidRPr="00623A28" w:rsidRDefault="007868E7" w:rsidP="001103CE">
      <w:pPr>
        <w:tabs>
          <w:tab w:val="left" w:pos="993"/>
        </w:tabs>
        <w:spacing w:after="0" w:line="240" w:lineRule="auto"/>
        <w:contextualSpacing/>
        <w:jc w:val="right"/>
        <w:rPr>
          <w:rFonts w:ascii="Times New Roman" w:eastAsia="Times New Roman" w:hAnsi="Times New Roman" w:cs="Times New Roman"/>
          <w:color w:val="000000"/>
          <w:sz w:val="28"/>
          <w:szCs w:val="28"/>
          <w:lang w:val="kk-KZ" w:eastAsia="ru-RU"/>
        </w:rPr>
      </w:pPr>
      <w:r w:rsidRPr="00623A28">
        <w:rPr>
          <w:rFonts w:ascii="Times New Roman" w:eastAsia="Times New Roman" w:hAnsi="Times New Roman" w:cs="Times New Roman"/>
          <w:color w:val="000000"/>
          <w:sz w:val="28"/>
          <w:szCs w:val="28"/>
          <w:lang w:val="kk-KZ" w:eastAsia="ru-RU"/>
        </w:rPr>
        <w:t>педагогика ғылымдарының докторы,</w:t>
      </w:r>
    </w:p>
    <w:p w:rsidR="007868E7" w:rsidRPr="00623A28" w:rsidRDefault="007868E7" w:rsidP="001103CE">
      <w:pPr>
        <w:shd w:val="clear" w:color="auto" w:fill="FFFFFF"/>
        <w:tabs>
          <w:tab w:val="left" w:pos="993"/>
        </w:tabs>
        <w:spacing w:after="0" w:line="240" w:lineRule="auto"/>
        <w:ind w:firstLine="709"/>
        <w:contextualSpacing/>
        <w:jc w:val="right"/>
        <w:rPr>
          <w:rFonts w:ascii="Times New Roman" w:eastAsia="Times New Roman" w:hAnsi="Times New Roman" w:cs="Times New Roman"/>
          <w:color w:val="000000"/>
          <w:sz w:val="28"/>
          <w:szCs w:val="28"/>
          <w:lang w:val="kk-KZ" w:eastAsia="ru-RU"/>
        </w:rPr>
      </w:pPr>
      <w:r w:rsidRPr="00623A28">
        <w:rPr>
          <w:rFonts w:ascii="Times New Roman" w:eastAsia="Times New Roman" w:hAnsi="Times New Roman" w:cs="Times New Roman"/>
          <w:color w:val="000000"/>
          <w:sz w:val="28"/>
          <w:szCs w:val="28"/>
          <w:lang w:val="kk-KZ" w:eastAsia="ru-RU"/>
        </w:rPr>
        <w:t>профессор</w:t>
      </w:r>
      <w:r w:rsidRPr="00623A28">
        <w:rPr>
          <w:rFonts w:ascii="Times New Roman" w:eastAsia="Times New Roman" w:hAnsi="Times New Roman" w:cs="Times New Roman"/>
          <w:color w:val="000000"/>
          <w:sz w:val="28"/>
          <w:szCs w:val="28"/>
          <w:lang w:eastAsia="ru-RU"/>
        </w:rPr>
        <w:t xml:space="preserve"> </w:t>
      </w:r>
      <w:r w:rsidR="00C8451D">
        <w:rPr>
          <w:rFonts w:ascii="Times New Roman" w:eastAsia="Times New Roman" w:hAnsi="Times New Roman" w:cs="Times New Roman"/>
          <w:color w:val="000000"/>
          <w:sz w:val="28"/>
          <w:szCs w:val="28"/>
          <w:lang w:val="kk-KZ" w:eastAsia="ru-RU"/>
        </w:rPr>
        <w:t>К</w:t>
      </w:r>
      <w:r w:rsidRPr="00623A28">
        <w:rPr>
          <w:rFonts w:ascii="Times New Roman" w:eastAsia="Times New Roman" w:hAnsi="Times New Roman" w:cs="Times New Roman"/>
          <w:color w:val="000000"/>
          <w:sz w:val="28"/>
          <w:szCs w:val="28"/>
          <w:lang w:val="kk-KZ" w:eastAsia="ru-RU"/>
        </w:rPr>
        <w:t>алкеева К.Р.</w:t>
      </w:r>
    </w:p>
    <w:p w:rsidR="007868E7" w:rsidRPr="00623A28" w:rsidRDefault="007868E7" w:rsidP="001103CE">
      <w:pPr>
        <w:tabs>
          <w:tab w:val="left" w:pos="993"/>
        </w:tabs>
        <w:spacing w:after="0" w:line="240" w:lineRule="auto"/>
        <w:contextualSpacing/>
        <w:jc w:val="right"/>
        <w:rPr>
          <w:rFonts w:ascii="Times New Roman" w:eastAsia="Times New Roman" w:hAnsi="Times New Roman" w:cs="Times New Roman"/>
          <w:color w:val="000000"/>
          <w:sz w:val="28"/>
          <w:szCs w:val="28"/>
          <w:lang w:val="kk-KZ" w:eastAsia="ru-RU"/>
        </w:rPr>
      </w:pPr>
    </w:p>
    <w:p w:rsidR="007868E7" w:rsidRPr="00623A28" w:rsidRDefault="007868E7" w:rsidP="001103CE">
      <w:pPr>
        <w:tabs>
          <w:tab w:val="left" w:pos="993"/>
        </w:tabs>
        <w:spacing w:after="0" w:line="240" w:lineRule="auto"/>
        <w:contextualSpacing/>
        <w:jc w:val="right"/>
        <w:rPr>
          <w:rFonts w:ascii="Times New Roman" w:eastAsia="Times New Roman" w:hAnsi="Times New Roman" w:cs="Times New Roman"/>
          <w:color w:val="000000"/>
          <w:sz w:val="28"/>
          <w:szCs w:val="28"/>
          <w:lang w:val="kk-KZ" w:eastAsia="ru-RU"/>
        </w:rPr>
      </w:pPr>
      <w:r w:rsidRPr="00623A28">
        <w:rPr>
          <w:rFonts w:ascii="Times New Roman" w:eastAsia="Times New Roman" w:hAnsi="Times New Roman" w:cs="Times New Roman"/>
          <w:color w:val="000000"/>
          <w:sz w:val="28"/>
          <w:szCs w:val="28"/>
          <w:lang w:val="kk-KZ" w:eastAsia="ru-RU"/>
        </w:rPr>
        <w:t>Шетелдік ғылыми кеңесші</w:t>
      </w:r>
    </w:p>
    <w:p w:rsidR="007868E7" w:rsidRPr="00623A28" w:rsidRDefault="007868E7" w:rsidP="001103CE">
      <w:pPr>
        <w:shd w:val="clear" w:color="auto" w:fill="FFFFFF"/>
        <w:tabs>
          <w:tab w:val="left" w:pos="993"/>
        </w:tabs>
        <w:spacing w:after="0" w:line="240" w:lineRule="auto"/>
        <w:ind w:firstLine="709"/>
        <w:contextualSpacing/>
        <w:jc w:val="right"/>
        <w:rPr>
          <w:rFonts w:ascii="Times New Roman" w:eastAsia="Times New Roman" w:hAnsi="Times New Roman" w:cs="Times New Roman"/>
          <w:color w:val="000000"/>
          <w:sz w:val="28"/>
          <w:szCs w:val="28"/>
          <w:lang w:val="kk-KZ" w:eastAsia="ru-RU"/>
        </w:rPr>
      </w:pPr>
      <w:r w:rsidRPr="00623A28">
        <w:rPr>
          <w:rFonts w:ascii="Times New Roman" w:eastAsia="Times New Roman" w:hAnsi="Times New Roman" w:cs="Times New Roman"/>
          <w:color w:val="000000"/>
          <w:sz w:val="28"/>
          <w:szCs w:val="28"/>
          <w:lang w:val="kk-KZ" w:eastAsia="ru-RU"/>
        </w:rPr>
        <w:t>философия ғылымдарының докторы,</w:t>
      </w:r>
    </w:p>
    <w:p w:rsidR="007868E7" w:rsidRPr="00623A28" w:rsidRDefault="007868E7" w:rsidP="001103CE">
      <w:pPr>
        <w:shd w:val="clear" w:color="auto" w:fill="FFFFFF"/>
        <w:tabs>
          <w:tab w:val="left" w:pos="993"/>
        </w:tabs>
        <w:spacing w:after="0" w:line="240" w:lineRule="auto"/>
        <w:ind w:firstLine="709"/>
        <w:contextualSpacing/>
        <w:jc w:val="right"/>
        <w:rPr>
          <w:rFonts w:ascii="Times New Roman" w:eastAsia="Times New Roman" w:hAnsi="Times New Roman" w:cs="Times New Roman"/>
          <w:color w:val="000000"/>
          <w:sz w:val="28"/>
          <w:szCs w:val="28"/>
          <w:lang w:val="kk-KZ" w:eastAsia="ru-RU"/>
        </w:rPr>
      </w:pPr>
      <w:r w:rsidRPr="00623A28">
        <w:rPr>
          <w:rFonts w:ascii="Times New Roman" w:eastAsia="Times New Roman" w:hAnsi="Times New Roman" w:cs="Times New Roman"/>
          <w:color w:val="000000"/>
          <w:sz w:val="28"/>
          <w:szCs w:val="28"/>
          <w:lang w:val="kk-KZ" w:eastAsia="ru-RU"/>
        </w:rPr>
        <w:t xml:space="preserve">Ресей мемлекеттік </w:t>
      </w:r>
    </w:p>
    <w:p w:rsidR="007868E7" w:rsidRPr="00623A28" w:rsidRDefault="007868E7" w:rsidP="001103CE">
      <w:pPr>
        <w:shd w:val="clear" w:color="auto" w:fill="FFFFFF"/>
        <w:tabs>
          <w:tab w:val="left" w:pos="993"/>
        </w:tabs>
        <w:spacing w:after="0" w:line="240" w:lineRule="auto"/>
        <w:ind w:firstLine="709"/>
        <w:contextualSpacing/>
        <w:jc w:val="right"/>
        <w:rPr>
          <w:rFonts w:ascii="Times New Roman" w:eastAsia="Times New Roman" w:hAnsi="Times New Roman" w:cs="Times New Roman"/>
          <w:color w:val="000000"/>
          <w:sz w:val="28"/>
          <w:szCs w:val="28"/>
          <w:lang w:val="kk-KZ" w:eastAsia="ru-RU"/>
        </w:rPr>
      </w:pPr>
      <w:r w:rsidRPr="00623A28">
        <w:rPr>
          <w:rFonts w:ascii="Times New Roman" w:eastAsia="Times New Roman" w:hAnsi="Times New Roman" w:cs="Times New Roman"/>
          <w:color w:val="000000"/>
          <w:sz w:val="28"/>
          <w:szCs w:val="28"/>
          <w:lang w:val="kk-KZ" w:eastAsia="ru-RU"/>
        </w:rPr>
        <w:t>әлеуметтік университетінің профессоры</w:t>
      </w:r>
    </w:p>
    <w:p w:rsidR="007868E7" w:rsidRPr="00623A28" w:rsidRDefault="007868E7" w:rsidP="001103CE">
      <w:pPr>
        <w:shd w:val="clear" w:color="auto" w:fill="FFFFFF"/>
        <w:tabs>
          <w:tab w:val="left" w:pos="993"/>
        </w:tabs>
        <w:spacing w:after="0" w:line="240" w:lineRule="auto"/>
        <w:ind w:firstLine="709"/>
        <w:contextualSpacing/>
        <w:jc w:val="right"/>
        <w:rPr>
          <w:rFonts w:ascii="Times New Roman" w:eastAsia="Times New Roman" w:hAnsi="Times New Roman" w:cs="Times New Roman"/>
          <w:color w:val="000000"/>
          <w:sz w:val="28"/>
          <w:szCs w:val="28"/>
          <w:lang w:val="kk-KZ" w:eastAsia="ru-RU"/>
        </w:rPr>
      </w:pPr>
      <w:r w:rsidRPr="00623A28">
        <w:rPr>
          <w:rFonts w:ascii="Times New Roman" w:eastAsia="Times New Roman" w:hAnsi="Times New Roman" w:cs="Times New Roman"/>
          <w:color w:val="000000"/>
          <w:sz w:val="28"/>
          <w:szCs w:val="28"/>
          <w:lang w:val="kk-KZ" w:eastAsia="ru-RU"/>
        </w:rPr>
        <w:t>Егорычев А.М.</w:t>
      </w:r>
    </w:p>
    <w:p w:rsidR="007868E7" w:rsidRPr="00623A28" w:rsidRDefault="007868E7" w:rsidP="001103CE">
      <w:pPr>
        <w:tabs>
          <w:tab w:val="left" w:pos="993"/>
        </w:tabs>
        <w:spacing w:after="0" w:line="240" w:lineRule="auto"/>
        <w:contextualSpacing/>
        <w:jc w:val="right"/>
        <w:rPr>
          <w:rFonts w:ascii="Times New Roman" w:hAnsi="Times New Roman" w:cs="Times New Roman"/>
          <w:color w:val="000000"/>
          <w:sz w:val="28"/>
          <w:szCs w:val="28"/>
          <w:lang w:val="kk-KZ"/>
        </w:rPr>
      </w:pPr>
      <w:r w:rsidRPr="00623A28">
        <w:rPr>
          <w:rFonts w:ascii="Times New Roman" w:eastAsia="Times New Roman" w:hAnsi="Times New Roman" w:cs="Times New Roman"/>
          <w:color w:val="000000"/>
          <w:sz w:val="28"/>
          <w:szCs w:val="28"/>
          <w:lang w:val="kk-KZ" w:eastAsia="ru-RU"/>
        </w:rPr>
        <w:t>(Ресей</w:t>
      </w:r>
      <w:r w:rsidRPr="00623A28">
        <w:rPr>
          <w:rFonts w:ascii="Times New Roman" w:hAnsi="Times New Roman" w:cs="Times New Roman"/>
          <w:color w:val="000000"/>
          <w:sz w:val="28"/>
          <w:szCs w:val="28"/>
          <w:lang w:val="kk-KZ"/>
        </w:rPr>
        <w:t>)</w:t>
      </w:r>
    </w:p>
    <w:p w:rsidR="007868E7" w:rsidRPr="00623A28" w:rsidRDefault="007868E7" w:rsidP="001103CE">
      <w:pPr>
        <w:tabs>
          <w:tab w:val="left" w:pos="993"/>
        </w:tabs>
        <w:spacing w:after="0" w:line="240" w:lineRule="auto"/>
        <w:ind w:firstLine="709"/>
        <w:contextualSpacing/>
        <w:jc w:val="right"/>
        <w:rPr>
          <w:rFonts w:ascii="Times New Roman" w:hAnsi="Times New Roman" w:cs="Times New Roman"/>
          <w:sz w:val="28"/>
          <w:szCs w:val="28"/>
        </w:rPr>
      </w:pPr>
    </w:p>
    <w:p w:rsidR="007868E7" w:rsidRPr="00623A28" w:rsidRDefault="007868E7" w:rsidP="001103CE">
      <w:pPr>
        <w:tabs>
          <w:tab w:val="left" w:pos="993"/>
        </w:tabs>
        <w:spacing w:after="0" w:line="240" w:lineRule="auto"/>
        <w:ind w:firstLine="709"/>
        <w:contextualSpacing/>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p>
    <w:p w:rsidR="007868E7" w:rsidRPr="00623A28" w:rsidRDefault="007868E7" w:rsidP="001103CE">
      <w:pPr>
        <w:tabs>
          <w:tab w:val="left" w:pos="993"/>
        </w:tabs>
        <w:spacing w:after="0" w:line="240" w:lineRule="auto"/>
        <w:contextualSpacing/>
        <w:jc w:val="center"/>
        <w:rPr>
          <w:rFonts w:ascii="Times New Roman" w:hAnsi="Times New Roman" w:cs="Times New Roman"/>
          <w:sz w:val="28"/>
          <w:szCs w:val="28"/>
        </w:rPr>
      </w:pPr>
      <w:r w:rsidRPr="00623A28">
        <w:rPr>
          <w:rFonts w:ascii="Times New Roman" w:hAnsi="Times New Roman" w:cs="Times New Roman"/>
          <w:sz w:val="28"/>
          <w:szCs w:val="28"/>
        </w:rPr>
        <w:t>Нұр-Сұлтан, 2022</w:t>
      </w:r>
    </w:p>
    <w:p w:rsidR="00240BE2" w:rsidRPr="00623A28" w:rsidRDefault="00240BE2" w:rsidP="001103CE">
      <w:pPr>
        <w:tabs>
          <w:tab w:val="left" w:pos="993"/>
        </w:tabs>
        <w:spacing w:after="0" w:line="240" w:lineRule="auto"/>
        <w:contextualSpacing/>
        <w:jc w:val="center"/>
        <w:rPr>
          <w:rFonts w:ascii="Times New Roman" w:hAnsi="Times New Roman" w:cs="Times New Roman"/>
          <w:b/>
          <w:sz w:val="28"/>
          <w:szCs w:val="28"/>
        </w:rPr>
      </w:pPr>
      <w:r w:rsidRPr="00623A28">
        <w:rPr>
          <w:rFonts w:ascii="Times New Roman" w:hAnsi="Times New Roman" w:cs="Times New Roman"/>
          <w:b/>
          <w:sz w:val="28"/>
          <w:szCs w:val="28"/>
        </w:rPr>
        <w:lastRenderedPageBreak/>
        <w:t>МАЗМҰНЫ</w:t>
      </w:r>
    </w:p>
    <w:p w:rsidR="004B14C8" w:rsidRPr="00623A28" w:rsidRDefault="004B14C8" w:rsidP="001103CE">
      <w:pPr>
        <w:tabs>
          <w:tab w:val="left" w:pos="993"/>
        </w:tabs>
        <w:spacing w:after="0" w:line="240" w:lineRule="auto"/>
        <w:contextualSpacing/>
        <w:jc w:val="center"/>
        <w:rPr>
          <w:rFonts w:ascii="Times New Roman" w:hAnsi="Times New Roman" w:cs="Times New Roman"/>
          <w:sz w:val="28"/>
          <w:szCs w:val="28"/>
        </w:rPr>
      </w:pPr>
    </w:p>
    <w:tbl>
      <w:tblPr>
        <w:tblStyle w:val="4"/>
        <w:tblpPr w:leftFromText="180" w:rightFromText="180" w:vertAnchor="page" w:horzAnchor="margin" w:tblpY="2011"/>
        <w:tblW w:w="9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6"/>
        <w:gridCol w:w="8111"/>
        <w:gridCol w:w="769"/>
      </w:tblGrid>
      <w:tr w:rsidR="000F62E8" w:rsidRPr="00623A28" w:rsidTr="00244465">
        <w:trPr>
          <w:trHeight w:val="320"/>
        </w:trPr>
        <w:tc>
          <w:tcPr>
            <w:tcW w:w="8877" w:type="dxa"/>
            <w:gridSpan w:val="2"/>
            <w:vAlign w:val="bottom"/>
          </w:tcPr>
          <w:p w:rsidR="000F62E8" w:rsidRPr="00623A28" w:rsidRDefault="000F62E8" w:rsidP="001103CE">
            <w:pPr>
              <w:tabs>
                <w:tab w:val="left" w:pos="993"/>
              </w:tabs>
              <w:ind w:right="-270"/>
              <w:contextualSpacing/>
              <w:rPr>
                <w:rFonts w:ascii="Times New Roman" w:hAnsi="Times New Roman" w:cs="Times New Roman"/>
                <w:sz w:val="28"/>
                <w:szCs w:val="28"/>
                <w:shd w:val="clear" w:color="auto" w:fill="FFFFFF"/>
                <w:lang w:val="kk-KZ"/>
              </w:rPr>
            </w:pPr>
            <w:r w:rsidRPr="00623A28">
              <w:rPr>
                <w:rFonts w:ascii="Times New Roman" w:hAnsi="Times New Roman" w:cs="Times New Roman"/>
                <w:b/>
                <w:sz w:val="28"/>
                <w:szCs w:val="28"/>
                <w:shd w:val="clear" w:color="auto" w:fill="FFFFFF"/>
                <w:lang w:val="kk-KZ"/>
              </w:rPr>
              <w:t>НОРМАТИВТІК СІЛТЕМЕЛЕР</w:t>
            </w:r>
            <w:r w:rsidRPr="00623A28">
              <w:rPr>
                <w:rFonts w:ascii="Times New Roman" w:hAnsi="Times New Roman" w:cs="Times New Roman"/>
                <w:sz w:val="28"/>
                <w:szCs w:val="28"/>
                <w:shd w:val="clear" w:color="auto" w:fill="FFFFFF"/>
                <w:lang w:val="kk-KZ"/>
              </w:rPr>
              <w:t>...................................................................</w:t>
            </w:r>
          </w:p>
        </w:tc>
        <w:tc>
          <w:tcPr>
            <w:tcW w:w="769"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en-US"/>
              </w:rPr>
            </w:pPr>
            <w:r w:rsidRPr="00623A28">
              <w:rPr>
                <w:rFonts w:ascii="Times New Roman" w:hAnsi="Times New Roman" w:cs="Times New Roman"/>
                <w:sz w:val="28"/>
                <w:szCs w:val="28"/>
                <w:lang w:val="en-US"/>
              </w:rPr>
              <w:t>3</w:t>
            </w:r>
          </w:p>
        </w:tc>
      </w:tr>
      <w:tr w:rsidR="000F62E8" w:rsidRPr="00623A28" w:rsidTr="00244465">
        <w:trPr>
          <w:trHeight w:val="320"/>
        </w:trPr>
        <w:tc>
          <w:tcPr>
            <w:tcW w:w="8877" w:type="dxa"/>
            <w:gridSpan w:val="2"/>
            <w:vAlign w:val="bottom"/>
          </w:tcPr>
          <w:p w:rsidR="000F62E8" w:rsidRPr="00623A28" w:rsidRDefault="000F62E8" w:rsidP="001103CE">
            <w:pPr>
              <w:tabs>
                <w:tab w:val="left" w:pos="993"/>
              </w:tabs>
              <w:ind w:right="-270"/>
              <w:contextualSpacing/>
              <w:rPr>
                <w:rFonts w:ascii="Times New Roman" w:hAnsi="Times New Roman" w:cs="Times New Roman"/>
                <w:sz w:val="28"/>
                <w:szCs w:val="28"/>
                <w:shd w:val="clear" w:color="auto" w:fill="FFFFFF"/>
                <w:lang w:val="kk-KZ"/>
              </w:rPr>
            </w:pPr>
            <w:r w:rsidRPr="00623A28">
              <w:rPr>
                <w:rFonts w:ascii="Times New Roman" w:hAnsi="Times New Roman" w:cs="Times New Roman"/>
                <w:b/>
                <w:sz w:val="28"/>
                <w:szCs w:val="28"/>
                <w:shd w:val="clear" w:color="auto" w:fill="FFFFFF"/>
                <w:lang w:val="kk-KZ"/>
              </w:rPr>
              <w:t>АНЫҚТАМАЛАР</w:t>
            </w:r>
            <w:r w:rsidRPr="00623A28">
              <w:rPr>
                <w:rFonts w:ascii="Times New Roman" w:hAnsi="Times New Roman" w:cs="Times New Roman"/>
                <w:sz w:val="28"/>
                <w:szCs w:val="28"/>
                <w:shd w:val="clear" w:color="auto" w:fill="FFFFFF"/>
                <w:lang w:val="kk-KZ"/>
              </w:rPr>
              <w:t>.............................................................................................</w:t>
            </w:r>
          </w:p>
        </w:tc>
        <w:tc>
          <w:tcPr>
            <w:tcW w:w="769"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en-US"/>
              </w:rPr>
            </w:pPr>
            <w:r w:rsidRPr="00623A28">
              <w:rPr>
                <w:rFonts w:ascii="Times New Roman" w:hAnsi="Times New Roman" w:cs="Times New Roman"/>
                <w:sz w:val="28"/>
                <w:szCs w:val="28"/>
                <w:lang w:val="en-US"/>
              </w:rPr>
              <w:t>4</w:t>
            </w:r>
          </w:p>
        </w:tc>
      </w:tr>
      <w:tr w:rsidR="000F62E8" w:rsidRPr="00623A28" w:rsidTr="00244465">
        <w:trPr>
          <w:trHeight w:val="320"/>
        </w:trPr>
        <w:tc>
          <w:tcPr>
            <w:tcW w:w="8877" w:type="dxa"/>
            <w:gridSpan w:val="2"/>
            <w:vAlign w:val="bottom"/>
          </w:tcPr>
          <w:p w:rsidR="000F62E8" w:rsidRPr="00623A28" w:rsidRDefault="000F62E8" w:rsidP="001103CE">
            <w:pPr>
              <w:tabs>
                <w:tab w:val="left" w:pos="993"/>
              </w:tabs>
              <w:ind w:right="-270"/>
              <w:contextualSpacing/>
              <w:rPr>
                <w:rFonts w:ascii="Times New Roman" w:hAnsi="Times New Roman" w:cs="Times New Roman"/>
                <w:sz w:val="28"/>
                <w:szCs w:val="28"/>
                <w:shd w:val="clear" w:color="auto" w:fill="FFFFFF"/>
                <w:lang w:val="kk-KZ"/>
              </w:rPr>
            </w:pPr>
            <w:r w:rsidRPr="00623A28">
              <w:rPr>
                <w:rFonts w:ascii="Times New Roman" w:eastAsia="Times New Roman" w:hAnsi="Times New Roman" w:cs="Times New Roman"/>
                <w:b/>
                <w:bCs/>
                <w:sz w:val="28"/>
                <w:szCs w:val="28"/>
                <w:lang w:val="kk-KZ"/>
              </w:rPr>
              <w:t>БЕЛГІЛЕУЛЕР МЕН ҚЫСҚАРТУЛАР</w:t>
            </w:r>
            <w:r w:rsidRPr="00623A28">
              <w:rPr>
                <w:rFonts w:ascii="Times New Roman" w:eastAsia="Times New Roman" w:hAnsi="Times New Roman" w:cs="Times New Roman"/>
                <w:bCs/>
                <w:sz w:val="28"/>
                <w:szCs w:val="28"/>
                <w:lang w:val="kk-KZ"/>
              </w:rPr>
              <w:t>.......................................................</w:t>
            </w:r>
          </w:p>
        </w:tc>
        <w:tc>
          <w:tcPr>
            <w:tcW w:w="769"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rPr>
            </w:pPr>
            <w:r w:rsidRPr="00623A28">
              <w:rPr>
                <w:rFonts w:ascii="Times New Roman" w:hAnsi="Times New Roman" w:cs="Times New Roman"/>
                <w:sz w:val="28"/>
                <w:szCs w:val="28"/>
              </w:rPr>
              <w:t>5</w:t>
            </w:r>
          </w:p>
        </w:tc>
      </w:tr>
      <w:tr w:rsidR="000F62E8" w:rsidRPr="00623A28" w:rsidTr="00244465">
        <w:trPr>
          <w:trHeight w:val="320"/>
        </w:trPr>
        <w:tc>
          <w:tcPr>
            <w:tcW w:w="8877" w:type="dxa"/>
            <w:gridSpan w:val="2"/>
            <w:vAlign w:val="bottom"/>
          </w:tcPr>
          <w:p w:rsidR="000F62E8" w:rsidRPr="00623A28" w:rsidRDefault="000F62E8" w:rsidP="001103CE">
            <w:pPr>
              <w:tabs>
                <w:tab w:val="left" w:pos="993"/>
              </w:tabs>
              <w:ind w:right="-270"/>
              <w:contextualSpacing/>
              <w:rPr>
                <w:rFonts w:ascii="Times New Roman" w:hAnsi="Times New Roman" w:cs="Times New Roman"/>
                <w:sz w:val="28"/>
                <w:szCs w:val="28"/>
                <w:shd w:val="clear" w:color="auto" w:fill="FFFFFF"/>
                <w:lang w:val="kk-KZ"/>
              </w:rPr>
            </w:pPr>
            <w:r w:rsidRPr="00623A28">
              <w:rPr>
                <w:rFonts w:ascii="Times New Roman" w:hAnsi="Times New Roman" w:cs="Times New Roman"/>
                <w:b/>
                <w:sz w:val="28"/>
                <w:szCs w:val="28"/>
                <w:shd w:val="clear" w:color="auto" w:fill="FFFFFF"/>
                <w:lang w:val="kk-KZ"/>
              </w:rPr>
              <w:t>КІРІСПЕ</w:t>
            </w:r>
            <w:r w:rsidRPr="00623A28">
              <w:rPr>
                <w:rFonts w:ascii="Times New Roman" w:hAnsi="Times New Roman" w:cs="Times New Roman"/>
                <w:sz w:val="28"/>
                <w:szCs w:val="28"/>
                <w:shd w:val="clear" w:color="auto" w:fill="FFFFFF"/>
                <w:lang w:val="kk-KZ"/>
              </w:rPr>
              <w:t>..............................................................................................................</w:t>
            </w:r>
          </w:p>
        </w:tc>
        <w:tc>
          <w:tcPr>
            <w:tcW w:w="769"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6</w:t>
            </w:r>
          </w:p>
        </w:tc>
      </w:tr>
      <w:tr w:rsidR="000F62E8" w:rsidRPr="00623A28" w:rsidTr="00244465">
        <w:trPr>
          <w:trHeight w:val="427"/>
        </w:trPr>
        <w:tc>
          <w:tcPr>
            <w:tcW w:w="766" w:type="dxa"/>
          </w:tcPr>
          <w:p w:rsidR="000F62E8" w:rsidRPr="00623A28" w:rsidRDefault="000F62E8" w:rsidP="001103CE">
            <w:pPr>
              <w:tabs>
                <w:tab w:val="left" w:pos="993"/>
              </w:tabs>
              <w:ind w:right="-270" w:firstLine="12"/>
              <w:contextualSpacing/>
              <w:rPr>
                <w:rFonts w:ascii="Times New Roman" w:hAnsi="Times New Roman" w:cs="Times New Roman"/>
                <w:b/>
                <w:sz w:val="28"/>
                <w:szCs w:val="28"/>
                <w:lang w:val="kk-KZ"/>
              </w:rPr>
            </w:pPr>
            <w:r w:rsidRPr="00623A28">
              <w:rPr>
                <w:rFonts w:ascii="Times New Roman" w:hAnsi="Times New Roman" w:cs="Times New Roman"/>
                <w:b/>
                <w:sz w:val="28"/>
                <w:szCs w:val="28"/>
                <w:lang w:val="kk-KZ"/>
              </w:rPr>
              <w:t>1</w:t>
            </w:r>
          </w:p>
        </w:tc>
        <w:tc>
          <w:tcPr>
            <w:tcW w:w="8111" w:type="dxa"/>
            <w:vAlign w:val="bottom"/>
          </w:tcPr>
          <w:p w:rsidR="000F62E8" w:rsidRPr="00623A28" w:rsidRDefault="00C4561F" w:rsidP="001103CE">
            <w:pPr>
              <w:tabs>
                <w:tab w:val="left" w:pos="993"/>
              </w:tabs>
              <w:ind w:right="-270" w:firstLine="12"/>
              <w:contextualSpacing/>
              <w:rPr>
                <w:rFonts w:ascii="Times New Roman" w:hAnsi="Times New Roman" w:cs="Times New Roman"/>
                <w:sz w:val="28"/>
                <w:szCs w:val="28"/>
                <w:lang w:val="kk-KZ"/>
              </w:rPr>
            </w:pPr>
            <w:r>
              <w:rPr>
                <w:rFonts w:ascii="Times New Roman" w:hAnsi="Times New Roman" w:cs="Times New Roman"/>
                <w:b/>
                <w:sz w:val="28"/>
                <w:szCs w:val="28"/>
                <w:lang w:val="kk-KZ"/>
              </w:rPr>
              <w:t>ОҚУ ЖОБАЛАУ ІС-</w:t>
            </w:r>
            <w:r w:rsidR="000F62E8" w:rsidRPr="00623A28">
              <w:rPr>
                <w:rFonts w:ascii="Times New Roman" w:hAnsi="Times New Roman" w:cs="Times New Roman"/>
                <w:b/>
                <w:sz w:val="28"/>
                <w:szCs w:val="28"/>
                <w:lang w:val="kk-KZ"/>
              </w:rPr>
              <w:t>ӘРЕКЕТІН ҚАЛЫПТАСТЫРУДЫҢ ӘДІСНАМАЛЫҚ  НЕГІЗДЕРІ</w:t>
            </w:r>
            <w:r w:rsidR="000F62E8" w:rsidRPr="00623A28">
              <w:rPr>
                <w:rFonts w:ascii="Times New Roman" w:hAnsi="Times New Roman" w:cs="Times New Roman"/>
                <w:sz w:val="28"/>
                <w:szCs w:val="28"/>
                <w:lang w:val="kk-KZ"/>
              </w:rPr>
              <w:t>...........................................................</w:t>
            </w:r>
          </w:p>
        </w:tc>
        <w:tc>
          <w:tcPr>
            <w:tcW w:w="769"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p>
          <w:p w:rsidR="000F62E8" w:rsidRPr="00623A28" w:rsidRDefault="00B372C9"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0F62E8" w:rsidRPr="00623A28" w:rsidTr="00244465">
        <w:trPr>
          <w:trHeight w:val="320"/>
        </w:trPr>
        <w:tc>
          <w:tcPr>
            <w:tcW w:w="766" w:type="dxa"/>
          </w:tcPr>
          <w:p w:rsidR="000F62E8" w:rsidRPr="00623A28" w:rsidRDefault="000F62E8" w:rsidP="001103CE">
            <w:pPr>
              <w:tabs>
                <w:tab w:val="left" w:pos="374"/>
                <w:tab w:val="left" w:pos="662"/>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1.1</w:t>
            </w:r>
          </w:p>
        </w:tc>
        <w:tc>
          <w:tcPr>
            <w:tcW w:w="8111" w:type="dxa"/>
            <w:vAlign w:val="bottom"/>
          </w:tcPr>
          <w:p w:rsidR="000F62E8" w:rsidRPr="00623A28" w:rsidRDefault="000F62E8" w:rsidP="001103CE">
            <w:pPr>
              <w:tabs>
                <w:tab w:val="left" w:pos="374"/>
                <w:tab w:val="left" w:pos="662"/>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Жобалау іс-әрекетінің даму генезисі...................................................</w:t>
            </w:r>
          </w:p>
        </w:tc>
        <w:tc>
          <w:tcPr>
            <w:tcW w:w="769" w:type="dxa"/>
            <w:vAlign w:val="bottom"/>
          </w:tcPr>
          <w:p w:rsidR="000F62E8" w:rsidRPr="00623A28" w:rsidRDefault="00B372C9"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0F62E8" w:rsidRPr="00623A28" w:rsidTr="00244465">
        <w:trPr>
          <w:trHeight w:val="260"/>
        </w:trPr>
        <w:tc>
          <w:tcPr>
            <w:tcW w:w="766" w:type="dxa"/>
          </w:tcPr>
          <w:p w:rsidR="000F62E8" w:rsidRPr="00623A28" w:rsidRDefault="000F62E8" w:rsidP="001103CE">
            <w:pPr>
              <w:tabs>
                <w:tab w:val="left" w:pos="374"/>
                <w:tab w:val="left" w:pos="662"/>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1.2</w:t>
            </w:r>
          </w:p>
        </w:tc>
        <w:tc>
          <w:tcPr>
            <w:tcW w:w="8111" w:type="dxa"/>
            <w:vAlign w:val="bottom"/>
          </w:tcPr>
          <w:p w:rsidR="000F62E8" w:rsidRPr="00623A28" w:rsidRDefault="000F62E8" w:rsidP="001103CE">
            <w:pPr>
              <w:tabs>
                <w:tab w:val="left" w:pos="374"/>
                <w:tab w:val="left" w:pos="662"/>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іс-әрекеті білім беру феномені.........................................</w:t>
            </w:r>
          </w:p>
        </w:tc>
        <w:tc>
          <w:tcPr>
            <w:tcW w:w="769" w:type="dxa"/>
            <w:vAlign w:val="bottom"/>
          </w:tcPr>
          <w:p w:rsidR="000F62E8" w:rsidRPr="00623A28" w:rsidRDefault="00B372C9"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0F62E8" w:rsidRPr="00623A28" w:rsidTr="00244465">
        <w:trPr>
          <w:trHeight w:val="656"/>
        </w:trPr>
        <w:tc>
          <w:tcPr>
            <w:tcW w:w="766" w:type="dxa"/>
          </w:tcPr>
          <w:p w:rsidR="000F62E8" w:rsidRPr="00623A28" w:rsidRDefault="000F62E8" w:rsidP="001103CE">
            <w:pPr>
              <w:tabs>
                <w:tab w:val="left" w:pos="374"/>
                <w:tab w:val="left" w:pos="662"/>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1.3</w:t>
            </w:r>
          </w:p>
        </w:tc>
        <w:tc>
          <w:tcPr>
            <w:tcW w:w="8111" w:type="dxa"/>
            <w:vAlign w:val="bottom"/>
          </w:tcPr>
          <w:p w:rsidR="000F62E8" w:rsidRPr="00623A28" w:rsidRDefault="000F62E8" w:rsidP="001103CE">
            <w:pPr>
              <w:tabs>
                <w:tab w:val="left" w:pos="374"/>
                <w:tab w:val="left" w:pos="662"/>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Жоғары</w:t>
            </w:r>
            <w:r w:rsidR="001957B0">
              <w:rPr>
                <w:rFonts w:ascii="Times New Roman" w:hAnsi="Times New Roman" w:cs="Times New Roman"/>
                <w:sz w:val="28"/>
                <w:szCs w:val="28"/>
                <w:lang w:val="kk-KZ"/>
              </w:rPr>
              <w:t xml:space="preserve"> оқу орнында оқу жобалау іс-</w:t>
            </w:r>
            <w:r w:rsidRPr="00623A28">
              <w:rPr>
                <w:rFonts w:ascii="Times New Roman" w:hAnsi="Times New Roman" w:cs="Times New Roman"/>
                <w:sz w:val="28"/>
                <w:szCs w:val="28"/>
                <w:lang w:val="kk-KZ"/>
              </w:rPr>
              <w:t>әрекетін қалыптастырудың әдіснамалық негіздері..............................................................................</w:t>
            </w:r>
          </w:p>
        </w:tc>
        <w:tc>
          <w:tcPr>
            <w:tcW w:w="769"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p>
          <w:p w:rsidR="000F62E8" w:rsidRPr="00623A28" w:rsidRDefault="00B372C9"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47</w:t>
            </w:r>
          </w:p>
        </w:tc>
      </w:tr>
      <w:tr w:rsidR="000F62E8" w:rsidRPr="00623A28" w:rsidTr="00244465">
        <w:trPr>
          <w:trHeight w:val="962"/>
        </w:trPr>
        <w:tc>
          <w:tcPr>
            <w:tcW w:w="766" w:type="dxa"/>
          </w:tcPr>
          <w:p w:rsidR="000F62E8" w:rsidRPr="00623A28" w:rsidRDefault="000F62E8" w:rsidP="001103CE">
            <w:pPr>
              <w:tabs>
                <w:tab w:val="left" w:pos="993"/>
              </w:tabs>
              <w:ind w:right="-270" w:firstLine="12"/>
              <w:contextualSpacing/>
              <w:rPr>
                <w:rFonts w:ascii="Times New Roman" w:hAnsi="Times New Roman" w:cs="Times New Roman"/>
                <w:b/>
                <w:sz w:val="28"/>
                <w:szCs w:val="28"/>
                <w:highlight w:val="yellow"/>
                <w:lang w:val="kk-KZ"/>
              </w:rPr>
            </w:pPr>
            <w:r w:rsidRPr="00623A28">
              <w:rPr>
                <w:rFonts w:ascii="Times New Roman" w:hAnsi="Times New Roman" w:cs="Times New Roman"/>
                <w:b/>
                <w:sz w:val="28"/>
                <w:szCs w:val="28"/>
                <w:lang w:val="kk-KZ"/>
              </w:rPr>
              <w:t>2</w:t>
            </w:r>
          </w:p>
        </w:tc>
        <w:tc>
          <w:tcPr>
            <w:tcW w:w="8111" w:type="dxa"/>
            <w:vAlign w:val="bottom"/>
          </w:tcPr>
          <w:p w:rsidR="000F62E8" w:rsidRPr="00623A28" w:rsidRDefault="000F62E8" w:rsidP="001103CE">
            <w:pPr>
              <w:tabs>
                <w:tab w:val="left" w:pos="993"/>
              </w:tabs>
              <w:ind w:right="-270" w:firstLine="12"/>
              <w:contextualSpacing/>
              <w:rPr>
                <w:rFonts w:ascii="Times New Roman" w:hAnsi="Times New Roman" w:cs="Times New Roman"/>
                <w:b/>
                <w:sz w:val="28"/>
                <w:szCs w:val="28"/>
                <w:lang w:val="kk-KZ"/>
              </w:rPr>
            </w:pPr>
            <w:r w:rsidRPr="00623A28">
              <w:rPr>
                <w:rFonts w:ascii="Times New Roman" w:hAnsi="Times New Roman" w:cs="Times New Roman"/>
                <w:b/>
                <w:sz w:val="28"/>
                <w:szCs w:val="28"/>
                <w:lang w:val="kk-KZ"/>
              </w:rPr>
              <w:t>БОЛАШАҚ  ПЕДАГОГТЕРДІҢ ОҚУ ЖОБАЛАУ ІС-ӘРЕКЕТІН ҚАЛЫПТАСТЫРУДЫҢ ДИДАКТИКАЛЫҚ НЕГІЗДЕРІ</w:t>
            </w:r>
            <w:r w:rsidRPr="00623A28">
              <w:rPr>
                <w:rFonts w:ascii="Times New Roman" w:hAnsi="Times New Roman" w:cs="Times New Roman"/>
                <w:sz w:val="28"/>
                <w:szCs w:val="28"/>
                <w:lang w:val="kk-KZ"/>
              </w:rPr>
              <w:t>..............................................................................................</w:t>
            </w:r>
          </w:p>
        </w:tc>
        <w:tc>
          <w:tcPr>
            <w:tcW w:w="769" w:type="dxa"/>
            <w:vAlign w:val="bottom"/>
          </w:tcPr>
          <w:p w:rsidR="000F62E8" w:rsidRPr="00623A28" w:rsidRDefault="000F62E8" w:rsidP="001103CE">
            <w:pPr>
              <w:ind w:right="-270"/>
              <w:contextualSpacing/>
              <w:rPr>
                <w:rFonts w:ascii="Times New Roman" w:hAnsi="Times New Roman" w:cs="Times New Roman"/>
                <w:b/>
                <w:sz w:val="28"/>
                <w:szCs w:val="28"/>
                <w:lang w:val="kk-KZ"/>
              </w:rPr>
            </w:pPr>
          </w:p>
          <w:p w:rsidR="000F62E8" w:rsidRPr="00623A28" w:rsidRDefault="000F62E8" w:rsidP="001103CE">
            <w:pPr>
              <w:tabs>
                <w:tab w:val="left" w:pos="993"/>
              </w:tabs>
              <w:ind w:right="-270"/>
              <w:contextualSpacing/>
              <w:rPr>
                <w:rFonts w:ascii="Times New Roman" w:hAnsi="Times New Roman" w:cs="Times New Roman"/>
                <w:sz w:val="28"/>
                <w:szCs w:val="28"/>
                <w:lang w:val="kk-KZ"/>
              </w:rPr>
            </w:pPr>
          </w:p>
          <w:p w:rsidR="000F62E8" w:rsidRPr="00623A28" w:rsidRDefault="00B372C9"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60</w:t>
            </w:r>
          </w:p>
        </w:tc>
      </w:tr>
      <w:tr w:rsidR="000F62E8" w:rsidRPr="00623A28" w:rsidTr="00244465">
        <w:trPr>
          <w:trHeight w:val="641"/>
        </w:trPr>
        <w:tc>
          <w:tcPr>
            <w:tcW w:w="766" w:type="dxa"/>
          </w:tcPr>
          <w:p w:rsidR="000F62E8" w:rsidRPr="00623A28" w:rsidRDefault="000F62E8" w:rsidP="001103CE">
            <w:pPr>
              <w:tabs>
                <w:tab w:val="left" w:pos="993"/>
              </w:tabs>
              <w:ind w:right="-270"/>
              <w:contextualSpacing/>
              <w:rPr>
                <w:rFonts w:ascii="Times New Roman" w:hAnsi="Times New Roman" w:cs="Times New Roman"/>
                <w:sz w:val="28"/>
                <w:szCs w:val="28"/>
                <w:highlight w:val="yellow"/>
                <w:lang w:val="kk-KZ"/>
              </w:rPr>
            </w:pPr>
            <w:r w:rsidRPr="00623A28">
              <w:rPr>
                <w:rFonts w:ascii="Times New Roman" w:hAnsi="Times New Roman" w:cs="Times New Roman"/>
                <w:sz w:val="28"/>
                <w:szCs w:val="28"/>
                <w:lang w:val="kk-KZ"/>
              </w:rPr>
              <w:t>2.1</w:t>
            </w:r>
          </w:p>
        </w:tc>
        <w:tc>
          <w:tcPr>
            <w:tcW w:w="8111"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Болашақ педагогтердің оку-жобалау іс-әрекетін қалыптастыру мазмұнының ерекшеліктері.....................................................................</w:t>
            </w:r>
          </w:p>
        </w:tc>
        <w:tc>
          <w:tcPr>
            <w:tcW w:w="769"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p>
          <w:p w:rsidR="000F62E8" w:rsidRPr="00623A28" w:rsidRDefault="00B372C9"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60</w:t>
            </w:r>
          </w:p>
        </w:tc>
      </w:tr>
      <w:tr w:rsidR="000F62E8" w:rsidRPr="00623A28" w:rsidTr="00244465">
        <w:trPr>
          <w:trHeight w:val="730"/>
        </w:trPr>
        <w:tc>
          <w:tcPr>
            <w:tcW w:w="766" w:type="dxa"/>
          </w:tcPr>
          <w:p w:rsidR="000F62E8" w:rsidRPr="00623A28" w:rsidRDefault="000F62E8" w:rsidP="001103CE">
            <w:pPr>
              <w:tabs>
                <w:tab w:val="left" w:pos="993"/>
              </w:tabs>
              <w:ind w:right="-270"/>
              <w:contextualSpacing/>
              <w:rPr>
                <w:rFonts w:ascii="Times New Roman" w:hAnsi="Times New Roman" w:cs="Times New Roman"/>
                <w:sz w:val="28"/>
                <w:szCs w:val="28"/>
                <w:highlight w:val="yellow"/>
                <w:lang w:val="kk-KZ"/>
              </w:rPr>
            </w:pPr>
            <w:r w:rsidRPr="00623A28">
              <w:rPr>
                <w:rFonts w:ascii="Times New Roman" w:hAnsi="Times New Roman" w:cs="Times New Roman"/>
                <w:sz w:val="28"/>
                <w:szCs w:val="28"/>
                <w:lang w:val="kk-KZ"/>
              </w:rPr>
              <w:t>2.2</w:t>
            </w:r>
          </w:p>
        </w:tc>
        <w:tc>
          <w:tcPr>
            <w:tcW w:w="8111" w:type="dxa"/>
            <w:vAlign w:val="bottom"/>
          </w:tcPr>
          <w:p w:rsidR="000F62E8" w:rsidRPr="00623A28" w:rsidRDefault="001957B0"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педагогтердің оку </w:t>
            </w:r>
            <w:r w:rsidR="000F62E8" w:rsidRPr="00623A28">
              <w:rPr>
                <w:rFonts w:ascii="Times New Roman" w:hAnsi="Times New Roman" w:cs="Times New Roman"/>
                <w:sz w:val="28"/>
                <w:szCs w:val="28"/>
                <w:lang w:val="kk-KZ"/>
              </w:rPr>
              <w:t>жобалау іс-әрекетін калыптастырудың тетіктері.....................................................................................................</w:t>
            </w:r>
          </w:p>
        </w:tc>
        <w:tc>
          <w:tcPr>
            <w:tcW w:w="769"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p>
          <w:p w:rsidR="000F62E8" w:rsidRPr="00623A28" w:rsidRDefault="00B372C9"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79</w:t>
            </w:r>
          </w:p>
        </w:tc>
      </w:tr>
      <w:tr w:rsidR="000F62E8" w:rsidRPr="00623A28" w:rsidTr="00244465">
        <w:trPr>
          <w:trHeight w:val="417"/>
        </w:trPr>
        <w:tc>
          <w:tcPr>
            <w:tcW w:w="766" w:type="dxa"/>
          </w:tcPr>
          <w:p w:rsidR="000F62E8" w:rsidRPr="00623A28" w:rsidRDefault="000F62E8" w:rsidP="001103CE">
            <w:pPr>
              <w:tabs>
                <w:tab w:val="left" w:pos="993"/>
              </w:tabs>
              <w:ind w:right="-270"/>
              <w:contextualSpacing/>
              <w:rPr>
                <w:rFonts w:ascii="Times New Roman" w:hAnsi="Times New Roman" w:cs="Times New Roman"/>
                <w:sz w:val="28"/>
                <w:szCs w:val="28"/>
                <w:highlight w:val="yellow"/>
                <w:lang w:val="kk-KZ"/>
              </w:rPr>
            </w:pPr>
            <w:r w:rsidRPr="00623A28">
              <w:rPr>
                <w:rFonts w:ascii="Times New Roman" w:hAnsi="Times New Roman" w:cs="Times New Roman"/>
                <w:sz w:val="28"/>
                <w:szCs w:val="28"/>
                <w:lang w:val="kk-KZ"/>
              </w:rPr>
              <w:t>2.3</w:t>
            </w:r>
          </w:p>
        </w:tc>
        <w:tc>
          <w:tcPr>
            <w:tcW w:w="8111"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іс-әрекетін қалыптастыру моделі....................................</w:t>
            </w:r>
          </w:p>
        </w:tc>
        <w:tc>
          <w:tcPr>
            <w:tcW w:w="769" w:type="dxa"/>
            <w:vAlign w:val="bottom"/>
          </w:tcPr>
          <w:p w:rsidR="000F62E8" w:rsidRPr="00623A28" w:rsidRDefault="00B372C9" w:rsidP="001103CE">
            <w:pPr>
              <w:tabs>
                <w:tab w:val="left" w:pos="993"/>
              </w:tabs>
              <w:ind w:right="-270"/>
              <w:contextualSpacing/>
              <w:rPr>
                <w:rFonts w:ascii="Times New Roman" w:hAnsi="Times New Roman" w:cs="Times New Roman"/>
                <w:sz w:val="28"/>
                <w:szCs w:val="28"/>
              </w:rPr>
            </w:pPr>
            <w:r>
              <w:rPr>
                <w:rFonts w:ascii="Times New Roman" w:hAnsi="Times New Roman" w:cs="Times New Roman"/>
                <w:sz w:val="28"/>
                <w:szCs w:val="28"/>
              </w:rPr>
              <w:t>93</w:t>
            </w:r>
          </w:p>
        </w:tc>
      </w:tr>
      <w:tr w:rsidR="000F62E8" w:rsidRPr="00623A28" w:rsidTr="00244465">
        <w:trPr>
          <w:trHeight w:val="1325"/>
        </w:trPr>
        <w:tc>
          <w:tcPr>
            <w:tcW w:w="766" w:type="dxa"/>
          </w:tcPr>
          <w:p w:rsidR="000F62E8" w:rsidRPr="00623A28" w:rsidRDefault="000F62E8" w:rsidP="001103CE">
            <w:pPr>
              <w:tabs>
                <w:tab w:val="left" w:pos="993"/>
              </w:tabs>
              <w:ind w:right="-270" w:firstLine="12"/>
              <w:contextualSpacing/>
              <w:rPr>
                <w:rFonts w:ascii="Times New Roman" w:hAnsi="Times New Roman" w:cs="Times New Roman"/>
                <w:b/>
                <w:sz w:val="28"/>
                <w:szCs w:val="28"/>
                <w:lang w:val="kk-KZ"/>
              </w:rPr>
            </w:pPr>
            <w:r w:rsidRPr="00623A28">
              <w:rPr>
                <w:rFonts w:ascii="Times New Roman" w:hAnsi="Times New Roman" w:cs="Times New Roman"/>
                <w:b/>
                <w:sz w:val="28"/>
                <w:szCs w:val="28"/>
                <w:lang w:val="kk-KZ"/>
              </w:rPr>
              <w:t>3</w:t>
            </w:r>
          </w:p>
        </w:tc>
        <w:tc>
          <w:tcPr>
            <w:tcW w:w="8111" w:type="dxa"/>
            <w:vAlign w:val="bottom"/>
          </w:tcPr>
          <w:p w:rsidR="000F62E8" w:rsidRPr="00623A28" w:rsidRDefault="00C4561F" w:rsidP="001103CE">
            <w:pPr>
              <w:tabs>
                <w:tab w:val="left" w:pos="993"/>
              </w:tabs>
              <w:ind w:right="-270"/>
              <w:contextualSpacing/>
              <w:rPr>
                <w:rFonts w:ascii="Times New Roman" w:hAnsi="Times New Roman" w:cs="Times New Roman"/>
                <w:b/>
                <w:color w:val="FF0000"/>
                <w:sz w:val="28"/>
                <w:szCs w:val="28"/>
                <w:lang w:val="kk-KZ"/>
              </w:rPr>
            </w:pPr>
            <w:r>
              <w:rPr>
                <w:rFonts w:ascii="Times New Roman" w:hAnsi="Times New Roman" w:cs="Times New Roman"/>
                <w:b/>
                <w:sz w:val="28"/>
                <w:szCs w:val="28"/>
                <w:lang w:val="kk-KZ"/>
              </w:rPr>
              <w:t xml:space="preserve">БОЛАШАҚ ПЕДАГОГТЕРДІҢ ОҚУ </w:t>
            </w:r>
            <w:r w:rsidR="000F62E8" w:rsidRPr="00623A28">
              <w:rPr>
                <w:rFonts w:ascii="Times New Roman" w:hAnsi="Times New Roman" w:cs="Times New Roman"/>
                <w:b/>
                <w:sz w:val="28"/>
                <w:szCs w:val="28"/>
                <w:lang w:val="kk-KZ"/>
              </w:rPr>
              <w:t>ЖОБАЛАУ ІС-ӘРЕКЕТІН ҚАЛЫПТАСТЫРУ МОДЕЛІНІҢ ТИІМДІЛІГІН ТӘЖІРИБЕЛІК-ЭКСПЕРИМЕНТТІК ЖҰМЫС АРҚЫЛЫ ТЕКСЕРУ</w:t>
            </w:r>
            <w:r w:rsidR="000F62E8" w:rsidRPr="00623A28">
              <w:rPr>
                <w:rFonts w:ascii="Times New Roman" w:hAnsi="Times New Roman" w:cs="Times New Roman"/>
                <w:sz w:val="28"/>
                <w:szCs w:val="28"/>
                <w:lang w:val="kk-KZ"/>
              </w:rPr>
              <w:t>.................................................................................................</w:t>
            </w:r>
          </w:p>
        </w:tc>
        <w:tc>
          <w:tcPr>
            <w:tcW w:w="769" w:type="dxa"/>
            <w:vAlign w:val="bottom"/>
          </w:tcPr>
          <w:p w:rsidR="000F62E8" w:rsidRPr="00623A28" w:rsidRDefault="000F62E8" w:rsidP="001103CE">
            <w:pPr>
              <w:ind w:right="-270"/>
              <w:contextualSpacing/>
              <w:rPr>
                <w:rFonts w:ascii="Times New Roman" w:hAnsi="Times New Roman" w:cs="Times New Roman"/>
                <w:b/>
                <w:color w:val="FF0000"/>
                <w:sz w:val="28"/>
                <w:szCs w:val="28"/>
                <w:lang w:val="kk-KZ"/>
              </w:rPr>
            </w:pPr>
          </w:p>
          <w:p w:rsidR="000F62E8" w:rsidRPr="00623A28" w:rsidRDefault="000F62E8" w:rsidP="001103CE">
            <w:pPr>
              <w:ind w:right="-270"/>
              <w:contextualSpacing/>
              <w:rPr>
                <w:rFonts w:ascii="Times New Roman" w:hAnsi="Times New Roman" w:cs="Times New Roman"/>
                <w:b/>
                <w:color w:val="FF0000"/>
                <w:sz w:val="28"/>
                <w:szCs w:val="28"/>
                <w:lang w:val="kk-KZ"/>
              </w:rPr>
            </w:pPr>
          </w:p>
          <w:p w:rsidR="000F62E8" w:rsidRPr="00623A28" w:rsidRDefault="000F62E8" w:rsidP="001103CE">
            <w:pPr>
              <w:tabs>
                <w:tab w:val="left" w:pos="993"/>
              </w:tabs>
              <w:ind w:right="-270"/>
              <w:contextualSpacing/>
              <w:rPr>
                <w:rFonts w:ascii="Times New Roman" w:hAnsi="Times New Roman" w:cs="Times New Roman"/>
                <w:sz w:val="28"/>
                <w:szCs w:val="28"/>
                <w:lang w:val="kk-KZ"/>
              </w:rPr>
            </w:pPr>
          </w:p>
          <w:p w:rsidR="000F62E8" w:rsidRPr="00623A28" w:rsidRDefault="00B372C9" w:rsidP="001103CE">
            <w:pPr>
              <w:tabs>
                <w:tab w:val="left" w:pos="993"/>
              </w:tabs>
              <w:ind w:right="-270"/>
              <w:contextualSpacing/>
              <w:rPr>
                <w:rFonts w:ascii="Times New Roman" w:hAnsi="Times New Roman" w:cs="Times New Roman"/>
                <w:color w:val="FF0000"/>
                <w:sz w:val="28"/>
                <w:szCs w:val="28"/>
                <w:lang w:val="kk-KZ"/>
              </w:rPr>
            </w:pPr>
            <w:r>
              <w:rPr>
                <w:rFonts w:ascii="Times New Roman" w:hAnsi="Times New Roman" w:cs="Times New Roman"/>
                <w:sz w:val="28"/>
                <w:szCs w:val="28"/>
                <w:lang w:val="kk-KZ"/>
              </w:rPr>
              <w:t>106</w:t>
            </w:r>
          </w:p>
        </w:tc>
      </w:tr>
      <w:tr w:rsidR="000F62E8" w:rsidRPr="00623A28" w:rsidTr="00244465">
        <w:trPr>
          <w:trHeight w:val="343"/>
        </w:trPr>
        <w:tc>
          <w:tcPr>
            <w:tcW w:w="766" w:type="dxa"/>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3.1</w:t>
            </w:r>
          </w:p>
        </w:tc>
        <w:tc>
          <w:tcPr>
            <w:tcW w:w="8111"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Болашақ педагогтердің </w:t>
            </w:r>
            <w:r w:rsidR="001607D1" w:rsidRPr="00623A28">
              <w:rPr>
                <w:rFonts w:ascii="Times New Roman" w:hAnsi="Times New Roman" w:cs="Times New Roman"/>
                <w:sz w:val="28"/>
                <w:szCs w:val="28"/>
                <w:lang w:val="kk-KZ"/>
              </w:rPr>
              <w:t xml:space="preserve">оқу </w:t>
            </w:r>
            <w:r w:rsidRPr="00623A28">
              <w:rPr>
                <w:rFonts w:ascii="Times New Roman" w:hAnsi="Times New Roman" w:cs="Times New Roman"/>
                <w:sz w:val="28"/>
                <w:szCs w:val="28"/>
                <w:lang w:val="kk-KZ"/>
              </w:rPr>
              <w:t>жобалау іс-әрекетінің деңгейін нақтылау......</w:t>
            </w:r>
            <w:r w:rsidR="00B372C9">
              <w:rPr>
                <w:rFonts w:ascii="Times New Roman" w:hAnsi="Times New Roman" w:cs="Times New Roman"/>
                <w:sz w:val="28"/>
                <w:szCs w:val="28"/>
                <w:lang w:val="kk-KZ"/>
              </w:rPr>
              <w:t>...........................................................................................</w:t>
            </w:r>
          </w:p>
        </w:tc>
        <w:tc>
          <w:tcPr>
            <w:tcW w:w="769" w:type="dxa"/>
            <w:vAlign w:val="bottom"/>
          </w:tcPr>
          <w:p w:rsidR="000F62E8" w:rsidRPr="00623A28" w:rsidRDefault="00B372C9" w:rsidP="001103CE">
            <w:pPr>
              <w:tabs>
                <w:tab w:val="left" w:pos="993"/>
              </w:tabs>
              <w:ind w:right="-270"/>
              <w:contextualSpacing/>
              <w:rPr>
                <w:rFonts w:ascii="Times New Roman" w:hAnsi="Times New Roman" w:cs="Times New Roman"/>
                <w:sz w:val="28"/>
                <w:szCs w:val="28"/>
              </w:rPr>
            </w:pPr>
            <w:r>
              <w:rPr>
                <w:rFonts w:ascii="Times New Roman" w:hAnsi="Times New Roman" w:cs="Times New Roman"/>
                <w:sz w:val="28"/>
                <w:szCs w:val="28"/>
              </w:rPr>
              <w:t>106</w:t>
            </w:r>
          </w:p>
        </w:tc>
      </w:tr>
      <w:tr w:rsidR="000F62E8" w:rsidRPr="00623A28" w:rsidTr="00244465">
        <w:trPr>
          <w:trHeight w:val="641"/>
        </w:trPr>
        <w:tc>
          <w:tcPr>
            <w:tcW w:w="766" w:type="dxa"/>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3.2</w:t>
            </w:r>
          </w:p>
        </w:tc>
        <w:tc>
          <w:tcPr>
            <w:tcW w:w="8111"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Болашақ педагогтердің </w:t>
            </w:r>
            <w:r w:rsidR="00C4561F">
              <w:rPr>
                <w:rFonts w:ascii="Times New Roman" w:hAnsi="Times New Roman" w:cs="Times New Roman"/>
                <w:sz w:val="28"/>
                <w:szCs w:val="28"/>
                <w:lang w:val="kk-KZ"/>
              </w:rPr>
              <w:t xml:space="preserve">оқу </w:t>
            </w:r>
            <w:r w:rsidRPr="00623A28">
              <w:rPr>
                <w:rFonts w:ascii="Times New Roman" w:hAnsi="Times New Roman" w:cs="Times New Roman"/>
                <w:sz w:val="28"/>
                <w:szCs w:val="28"/>
                <w:lang w:val="kk-KZ"/>
              </w:rPr>
              <w:t>жобалау іс-әрекетін қалыптастырудың жолдары....................................................................................................</w:t>
            </w:r>
          </w:p>
        </w:tc>
        <w:tc>
          <w:tcPr>
            <w:tcW w:w="769"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p>
          <w:p w:rsidR="000F62E8" w:rsidRPr="00623A28" w:rsidRDefault="00B372C9"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116</w:t>
            </w:r>
          </w:p>
        </w:tc>
      </w:tr>
      <w:tr w:rsidR="000F62E8" w:rsidRPr="00623A28" w:rsidTr="00244465">
        <w:trPr>
          <w:trHeight w:val="320"/>
        </w:trPr>
        <w:tc>
          <w:tcPr>
            <w:tcW w:w="766" w:type="dxa"/>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3.3</w:t>
            </w:r>
          </w:p>
        </w:tc>
        <w:tc>
          <w:tcPr>
            <w:tcW w:w="8111" w:type="dxa"/>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Эксперимент нәтижелерін талдау және бағалау...................................</w:t>
            </w:r>
          </w:p>
        </w:tc>
        <w:tc>
          <w:tcPr>
            <w:tcW w:w="769" w:type="dxa"/>
            <w:vAlign w:val="bottom"/>
          </w:tcPr>
          <w:p w:rsidR="000F62E8" w:rsidRPr="00623A28" w:rsidRDefault="00C42C51"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143</w:t>
            </w:r>
          </w:p>
        </w:tc>
      </w:tr>
      <w:tr w:rsidR="000F62E8" w:rsidRPr="00623A28" w:rsidTr="00244465">
        <w:trPr>
          <w:trHeight w:val="320"/>
        </w:trPr>
        <w:tc>
          <w:tcPr>
            <w:tcW w:w="8877" w:type="dxa"/>
            <w:gridSpan w:val="2"/>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b/>
                <w:sz w:val="28"/>
                <w:szCs w:val="28"/>
                <w:lang w:val="kk-KZ"/>
              </w:rPr>
              <w:t>ҚОРЫТЫНДЫ</w:t>
            </w:r>
            <w:r w:rsidRPr="00623A28">
              <w:rPr>
                <w:rFonts w:ascii="Times New Roman" w:hAnsi="Times New Roman" w:cs="Times New Roman"/>
                <w:sz w:val="28"/>
                <w:szCs w:val="28"/>
                <w:lang w:val="kk-KZ"/>
              </w:rPr>
              <w:t>..................................................................................................</w:t>
            </w:r>
          </w:p>
        </w:tc>
        <w:tc>
          <w:tcPr>
            <w:tcW w:w="769" w:type="dxa"/>
            <w:vAlign w:val="bottom"/>
          </w:tcPr>
          <w:p w:rsidR="000F62E8" w:rsidRPr="00623A28" w:rsidRDefault="00B242BD"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153</w:t>
            </w:r>
          </w:p>
        </w:tc>
      </w:tr>
      <w:tr w:rsidR="000F62E8" w:rsidRPr="00623A28" w:rsidTr="00244465">
        <w:trPr>
          <w:trHeight w:val="320"/>
        </w:trPr>
        <w:tc>
          <w:tcPr>
            <w:tcW w:w="8877" w:type="dxa"/>
            <w:gridSpan w:val="2"/>
            <w:vAlign w:val="bottom"/>
          </w:tcPr>
          <w:p w:rsidR="000F62E8" w:rsidRPr="00623A28" w:rsidRDefault="000F62E8"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b/>
                <w:sz w:val="28"/>
                <w:szCs w:val="28"/>
                <w:lang w:val="kk-KZ"/>
              </w:rPr>
              <w:t>ПАЙДАЛАНЫЛҒАН ӘДЕБИЕТТЕР ТІЗІМІ</w:t>
            </w:r>
            <w:r w:rsidRPr="00623A28">
              <w:rPr>
                <w:rFonts w:ascii="Times New Roman" w:hAnsi="Times New Roman" w:cs="Times New Roman"/>
                <w:sz w:val="28"/>
                <w:szCs w:val="28"/>
                <w:lang w:val="kk-KZ"/>
              </w:rPr>
              <w:t>.............................................</w:t>
            </w:r>
          </w:p>
        </w:tc>
        <w:tc>
          <w:tcPr>
            <w:tcW w:w="769" w:type="dxa"/>
            <w:vAlign w:val="bottom"/>
          </w:tcPr>
          <w:p w:rsidR="000F62E8" w:rsidRPr="00623A28" w:rsidRDefault="00B242BD"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156</w:t>
            </w:r>
          </w:p>
        </w:tc>
      </w:tr>
      <w:tr w:rsidR="000F62E8" w:rsidRPr="00623A28" w:rsidTr="00244465">
        <w:trPr>
          <w:trHeight w:val="243"/>
        </w:trPr>
        <w:tc>
          <w:tcPr>
            <w:tcW w:w="8877" w:type="dxa"/>
            <w:gridSpan w:val="2"/>
            <w:vAlign w:val="bottom"/>
          </w:tcPr>
          <w:p w:rsidR="000F62E8" w:rsidRPr="00623A28" w:rsidRDefault="000F62E8" w:rsidP="001103CE">
            <w:pPr>
              <w:tabs>
                <w:tab w:val="left" w:pos="993"/>
              </w:tabs>
              <w:ind w:right="-270"/>
              <w:contextualSpacing/>
              <w:rPr>
                <w:rFonts w:ascii="Times New Roman" w:hAnsi="Times New Roman" w:cs="Times New Roman"/>
                <w:b/>
                <w:sz w:val="28"/>
                <w:szCs w:val="28"/>
                <w:lang w:val="kk-KZ"/>
              </w:rPr>
            </w:pPr>
            <w:r w:rsidRPr="00623A28">
              <w:rPr>
                <w:rFonts w:ascii="Times New Roman" w:hAnsi="Times New Roman" w:cs="Times New Roman"/>
                <w:b/>
                <w:sz w:val="28"/>
                <w:szCs w:val="28"/>
                <w:lang w:val="kk-KZ"/>
              </w:rPr>
              <w:t>ҚОСЫМШАЛАР</w:t>
            </w:r>
            <w:r w:rsidRPr="00623A28">
              <w:rPr>
                <w:rFonts w:ascii="Times New Roman" w:hAnsi="Times New Roman" w:cs="Times New Roman"/>
                <w:sz w:val="28"/>
                <w:szCs w:val="28"/>
                <w:lang w:val="kk-KZ"/>
              </w:rPr>
              <w:t>..............................................................................................</w:t>
            </w:r>
            <w:r w:rsidRPr="00623A28">
              <w:rPr>
                <w:rFonts w:ascii="Times New Roman" w:hAnsi="Times New Roman" w:cs="Times New Roman"/>
                <w:b/>
                <w:sz w:val="28"/>
                <w:szCs w:val="28"/>
                <w:lang w:val="kk-KZ"/>
              </w:rPr>
              <w:t>.</w:t>
            </w:r>
          </w:p>
        </w:tc>
        <w:tc>
          <w:tcPr>
            <w:tcW w:w="769" w:type="dxa"/>
            <w:vAlign w:val="bottom"/>
          </w:tcPr>
          <w:p w:rsidR="000F62E8" w:rsidRPr="00623A28" w:rsidRDefault="00C42C51"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172</w:t>
            </w:r>
          </w:p>
        </w:tc>
      </w:tr>
      <w:tr w:rsidR="00642A47" w:rsidRPr="00623A28" w:rsidTr="00244465">
        <w:trPr>
          <w:trHeight w:val="243"/>
        </w:trPr>
        <w:tc>
          <w:tcPr>
            <w:tcW w:w="8877" w:type="dxa"/>
            <w:gridSpan w:val="2"/>
            <w:vAlign w:val="bottom"/>
          </w:tcPr>
          <w:p w:rsidR="00642A47" w:rsidRPr="00623A28" w:rsidRDefault="00642A47" w:rsidP="001103CE">
            <w:pPr>
              <w:tabs>
                <w:tab w:val="left" w:pos="993"/>
              </w:tabs>
              <w:ind w:right="-270"/>
              <w:contextualSpacing/>
              <w:rPr>
                <w:rFonts w:ascii="Times New Roman" w:hAnsi="Times New Roman" w:cs="Times New Roman"/>
                <w:b/>
                <w:sz w:val="28"/>
                <w:szCs w:val="28"/>
                <w:lang w:val="kk-KZ"/>
              </w:rPr>
            </w:pPr>
            <w:r w:rsidRPr="00623A28">
              <w:rPr>
                <w:rFonts w:ascii="Times New Roman" w:hAnsi="Times New Roman" w:cs="Times New Roman"/>
                <w:b/>
                <w:sz w:val="28"/>
                <w:szCs w:val="28"/>
                <w:lang w:val="kk-KZ"/>
              </w:rPr>
              <w:t>Қосымша А</w:t>
            </w:r>
            <w:r w:rsidRPr="00623A28">
              <w:rPr>
                <w:rFonts w:ascii="Times New Roman" w:hAnsi="Times New Roman" w:cs="Times New Roman"/>
                <w:sz w:val="28"/>
                <w:szCs w:val="28"/>
                <w:lang w:val="kk-KZ"/>
              </w:rPr>
              <w:t xml:space="preserve"> –  Эксперименттік жұмыс бойынша ендіру актілері</w:t>
            </w:r>
            <w:r w:rsidRPr="00623A28">
              <w:rPr>
                <w:rFonts w:ascii="Times New Roman" w:hAnsi="Times New Roman" w:cs="Times New Roman"/>
                <w:b/>
                <w:sz w:val="28"/>
                <w:szCs w:val="28"/>
                <w:lang w:val="kk-KZ"/>
              </w:rPr>
              <w:t>..............</w:t>
            </w:r>
          </w:p>
        </w:tc>
        <w:tc>
          <w:tcPr>
            <w:tcW w:w="769" w:type="dxa"/>
            <w:vAlign w:val="bottom"/>
          </w:tcPr>
          <w:p w:rsidR="00642A47" w:rsidRPr="00623A28" w:rsidRDefault="00C42C51"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172</w:t>
            </w:r>
          </w:p>
        </w:tc>
      </w:tr>
      <w:tr w:rsidR="00642A47" w:rsidRPr="00623A28" w:rsidTr="00244465">
        <w:trPr>
          <w:trHeight w:val="243"/>
        </w:trPr>
        <w:tc>
          <w:tcPr>
            <w:tcW w:w="8877" w:type="dxa"/>
            <w:gridSpan w:val="2"/>
            <w:vAlign w:val="bottom"/>
          </w:tcPr>
          <w:p w:rsidR="00642A47" w:rsidRPr="00623A28" w:rsidRDefault="001607D1"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b/>
                <w:sz w:val="28"/>
                <w:szCs w:val="28"/>
                <w:lang w:val="kk-KZ"/>
              </w:rPr>
              <w:t>Қосымша Ә</w:t>
            </w:r>
            <w:r w:rsidRPr="00623A28">
              <w:rPr>
                <w:rFonts w:ascii="Times New Roman" w:hAnsi="Times New Roman" w:cs="Times New Roman"/>
                <w:sz w:val="28"/>
                <w:szCs w:val="28"/>
                <w:lang w:val="kk-KZ"/>
              </w:rPr>
              <w:t xml:space="preserve"> – Анықтау кезеңінің сауалнамасы.............................................</w:t>
            </w:r>
          </w:p>
        </w:tc>
        <w:tc>
          <w:tcPr>
            <w:tcW w:w="769" w:type="dxa"/>
            <w:vAlign w:val="bottom"/>
          </w:tcPr>
          <w:p w:rsidR="00642A47" w:rsidRPr="00623A28" w:rsidRDefault="00C42C51"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176</w:t>
            </w:r>
          </w:p>
        </w:tc>
      </w:tr>
      <w:tr w:rsidR="00642A47" w:rsidRPr="00623A28" w:rsidTr="00244465">
        <w:trPr>
          <w:trHeight w:val="243"/>
        </w:trPr>
        <w:tc>
          <w:tcPr>
            <w:tcW w:w="8877" w:type="dxa"/>
            <w:gridSpan w:val="2"/>
            <w:vAlign w:val="bottom"/>
          </w:tcPr>
          <w:p w:rsidR="00642A47" w:rsidRPr="00623A28" w:rsidRDefault="001607D1"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b/>
                <w:sz w:val="28"/>
                <w:szCs w:val="28"/>
                <w:lang w:val="kk-KZ"/>
              </w:rPr>
              <w:t>Қосымша Б</w:t>
            </w:r>
            <w:r w:rsidRPr="00623A28">
              <w:rPr>
                <w:rFonts w:ascii="Times New Roman" w:hAnsi="Times New Roman" w:cs="Times New Roman"/>
                <w:sz w:val="28"/>
                <w:szCs w:val="28"/>
                <w:lang w:val="kk-KZ"/>
              </w:rPr>
              <w:t xml:space="preserve"> – Оқу мотивациясын анықтау сауалнамасы........................</w:t>
            </w:r>
          </w:p>
        </w:tc>
        <w:tc>
          <w:tcPr>
            <w:tcW w:w="769" w:type="dxa"/>
            <w:vAlign w:val="bottom"/>
          </w:tcPr>
          <w:p w:rsidR="00642A47" w:rsidRPr="00623A28" w:rsidRDefault="00C42C51"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177</w:t>
            </w:r>
          </w:p>
        </w:tc>
      </w:tr>
      <w:tr w:rsidR="00642A47" w:rsidRPr="00623A28" w:rsidTr="00244465">
        <w:trPr>
          <w:trHeight w:val="243"/>
        </w:trPr>
        <w:tc>
          <w:tcPr>
            <w:tcW w:w="8877" w:type="dxa"/>
            <w:gridSpan w:val="2"/>
            <w:vAlign w:val="bottom"/>
          </w:tcPr>
          <w:p w:rsidR="00642A47" w:rsidRPr="00623A28" w:rsidRDefault="001607D1"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b/>
                <w:sz w:val="28"/>
                <w:szCs w:val="28"/>
                <w:lang w:val="kk-KZ"/>
              </w:rPr>
              <w:t>Қосымша В</w:t>
            </w:r>
            <w:r w:rsidRPr="00623A28">
              <w:rPr>
                <w:rFonts w:ascii="Times New Roman" w:hAnsi="Times New Roman" w:cs="Times New Roman"/>
                <w:sz w:val="28"/>
                <w:szCs w:val="28"/>
                <w:lang w:val="kk-KZ"/>
              </w:rPr>
              <w:t>– Когнитивті көрсеткішті анықтау сауалнамасы.......................</w:t>
            </w:r>
          </w:p>
        </w:tc>
        <w:tc>
          <w:tcPr>
            <w:tcW w:w="769" w:type="dxa"/>
            <w:vAlign w:val="bottom"/>
          </w:tcPr>
          <w:p w:rsidR="00642A47" w:rsidRPr="00623A28" w:rsidRDefault="003062E6"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180</w:t>
            </w:r>
          </w:p>
        </w:tc>
      </w:tr>
      <w:tr w:rsidR="00642A47" w:rsidRPr="00623A28" w:rsidTr="00244465">
        <w:trPr>
          <w:trHeight w:val="243"/>
        </w:trPr>
        <w:tc>
          <w:tcPr>
            <w:tcW w:w="8877" w:type="dxa"/>
            <w:gridSpan w:val="2"/>
            <w:vAlign w:val="bottom"/>
          </w:tcPr>
          <w:p w:rsidR="00642A47" w:rsidRPr="00623A28" w:rsidRDefault="001607D1" w:rsidP="001103CE">
            <w:pPr>
              <w:tabs>
                <w:tab w:val="left" w:pos="993"/>
              </w:tabs>
              <w:ind w:right="-270"/>
              <w:contextualSpacing/>
              <w:rPr>
                <w:rFonts w:ascii="Times New Roman" w:hAnsi="Times New Roman" w:cs="Times New Roman"/>
                <w:sz w:val="28"/>
                <w:szCs w:val="28"/>
                <w:lang w:val="kk-KZ"/>
              </w:rPr>
            </w:pPr>
            <w:r w:rsidRPr="00623A28">
              <w:rPr>
                <w:rFonts w:ascii="Times New Roman" w:hAnsi="Times New Roman" w:cs="Times New Roman"/>
                <w:b/>
                <w:sz w:val="28"/>
                <w:szCs w:val="28"/>
                <w:lang w:val="kk-KZ"/>
              </w:rPr>
              <w:t>Қосымша Г</w:t>
            </w:r>
            <w:r w:rsidRPr="00623A28">
              <w:rPr>
                <w:rFonts w:ascii="Times New Roman" w:hAnsi="Times New Roman" w:cs="Times New Roman"/>
                <w:sz w:val="28"/>
                <w:szCs w:val="28"/>
                <w:lang w:val="kk-KZ"/>
              </w:rPr>
              <w:t>- Рефлексивті көрсеткішті анықтау сауалнамасы....................</w:t>
            </w:r>
          </w:p>
        </w:tc>
        <w:tc>
          <w:tcPr>
            <w:tcW w:w="769" w:type="dxa"/>
            <w:vAlign w:val="bottom"/>
          </w:tcPr>
          <w:p w:rsidR="00642A47" w:rsidRPr="00623A28" w:rsidRDefault="003062E6" w:rsidP="001103CE">
            <w:pPr>
              <w:tabs>
                <w:tab w:val="left" w:pos="993"/>
              </w:tabs>
              <w:ind w:right="-270"/>
              <w:contextualSpacing/>
              <w:rPr>
                <w:rFonts w:ascii="Times New Roman" w:hAnsi="Times New Roman" w:cs="Times New Roman"/>
                <w:sz w:val="28"/>
                <w:szCs w:val="28"/>
                <w:lang w:val="kk-KZ"/>
              </w:rPr>
            </w:pPr>
            <w:r>
              <w:rPr>
                <w:rFonts w:ascii="Times New Roman" w:hAnsi="Times New Roman" w:cs="Times New Roman"/>
                <w:sz w:val="28"/>
                <w:szCs w:val="28"/>
                <w:lang w:val="kk-KZ"/>
              </w:rPr>
              <w:t>182</w:t>
            </w:r>
          </w:p>
        </w:tc>
      </w:tr>
      <w:tr w:rsidR="00642A47" w:rsidRPr="00623A28" w:rsidTr="00244465">
        <w:trPr>
          <w:trHeight w:val="243"/>
        </w:trPr>
        <w:tc>
          <w:tcPr>
            <w:tcW w:w="8877" w:type="dxa"/>
            <w:gridSpan w:val="2"/>
            <w:vAlign w:val="bottom"/>
          </w:tcPr>
          <w:p w:rsidR="00642A47" w:rsidRPr="00623A28" w:rsidRDefault="00642A47" w:rsidP="001103CE">
            <w:pPr>
              <w:tabs>
                <w:tab w:val="left" w:pos="993"/>
              </w:tabs>
              <w:ind w:right="-270"/>
              <w:contextualSpacing/>
              <w:rPr>
                <w:rFonts w:ascii="Times New Roman" w:hAnsi="Times New Roman" w:cs="Times New Roman"/>
                <w:sz w:val="28"/>
                <w:szCs w:val="28"/>
                <w:lang w:val="kk-KZ"/>
              </w:rPr>
            </w:pPr>
          </w:p>
        </w:tc>
        <w:tc>
          <w:tcPr>
            <w:tcW w:w="769" w:type="dxa"/>
            <w:vAlign w:val="bottom"/>
          </w:tcPr>
          <w:p w:rsidR="00642A47" w:rsidRPr="00623A28" w:rsidRDefault="00642A47" w:rsidP="001103CE">
            <w:pPr>
              <w:tabs>
                <w:tab w:val="left" w:pos="993"/>
              </w:tabs>
              <w:ind w:right="-270"/>
              <w:contextualSpacing/>
              <w:rPr>
                <w:rFonts w:ascii="Times New Roman" w:hAnsi="Times New Roman" w:cs="Times New Roman"/>
                <w:sz w:val="28"/>
                <w:szCs w:val="28"/>
                <w:lang w:val="kk-KZ"/>
              </w:rPr>
            </w:pPr>
          </w:p>
        </w:tc>
      </w:tr>
      <w:tr w:rsidR="00642A47" w:rsidRPr="00623A28" w:rsidTr="00244465">
        <w:trPr>
          <w:trHeight w:val="243"/>
        </w:trPr>
        <w:tc>
          <w:tcPr>
            <w:tcW w:w="8877" w:type="dxa"/>
            <w:gridSpan w:val="2"/>
            <w:vAlign w:val="bottom"/>
          </w:tcPr>
          <w:p w:rsidR="00642A47" w:rsidRPr="00623A28" w:rsidRDefault="00642A47" w:rsidP="001103CE">
            <w:pPr>
              <w:tabs>
                <w:tab w:val="left" w:pos="993"/>
              </w:tabs>
              <w:ind w:right="-270"/>
              <w:contextualSpacing/>
              <w:rPr>
                <w:rFonts w:ascii="Times New Roman" w:hAnsi="Times New Roman" w:cs="Times New Roman"/>
                <w:sz w:val="28"/>
                <w:szCs w:val="28"/>
                <w:lang w:val="kk-KZ"/>
              </w:rPr>
            </w:pPr>
          </w:p>
        </w:tc>
        <w:tc>
          <w:tcPr>
            <w:tcW w:w="769" w:type="dxa"/>
            <w:vAlign w:val="bottom"/>
          </w:tcPr>
          <w:p w:rsidR="00642A47" w:rsidRPr="00623A28" w:rsidRDefault="00642A47" w:rsidP="001103CE">
            <w:pPr>
              <w:tabs>
                <w:tab w:val="left" w:pos="993"/>
              </w:tabs>
              <w:ind w:right="-270"/>
              <w:contextualSpacing/>
              <w:rPr>
                <w:rFonts w:ascii="Times New Roman" w:hAnsi="Times New Roman" w:cs="Times New Roman"/>
                <w:sz w:val="28"/>
                <w:szCs w:val="28"/>
                <w:lang w:val="kk-KZ"/>
              </w:rPr>
            </w:pPr>
          </w:p>
        </w:tc>
      </w:tr>
      <w:tr w:rsidR="00642A47" w:rsidRPr="00623A28" w:rsidTr="00244465">
        <w:trPr>
          <w:trHeight w:val="243"/>
        </w:trPr>
        <w:tc>
          <w:tcPr>
            <w:tcW w:w="8877" w:type="dxa"/>
            <w:gridSpan w:val="2"/>
            <w:vAlign w:val="bottom"/>
          </w:tcPr>
          <w:p w:rsidR="00642A47" w:rsidRPr="00623A28" w:rsidRDefault="00642A47" w:rsidP="001103CE">
            <w:pPr>
              <w:tabs>
                <w:tab w:val="left" w:pos="993"/>
              </w:tabs>
              <w:ind w:right="-270"/>
              <w:contextualSpacing/>
              <w:rPr>
                <w:rFonts w:ascii="Times New Roman" w:hAnsi="Times New Roman" w:cs="Times New Roman"/>
                <w:b/>
                <w:sz w:val="28"/>
                <w:szCs w:val="28"/>
                <w:lang w:val="kk-KZ"/>
              </w:rPr>
            </w:pPr>
          </w:p>
        </w:tc>
        <w:tc>
          <w:tcPr>
            <w:tcW w:w="769" w:type="dxa"/>
            <w:vAlign w:val="bottom"/>
          </w:tcPr>
          <w:p w:rsidR="00642A47" w:rsidRPr="00623A28" w:rsidRDefault="00642A47" w:rsidP="001103CE">
            <w:pPr>
              <w:tabs>
                <w:tab w:val="left" w:pos="993"/>
              </w:tabs>
              <w:ind w:right="-270"/>
              <w:contextualSpacing/>
              <w:rPr>
                <w:rFonts w:ascii="Times New Roman" w:hAnsi="Times New Roman" w:cs="Times New Roman"/>
                <w:sz w:val="28"/>
                <w:szCs w:val="28"/>
                <w:lang w:val="kk-KZ"/>
              </w:rPr>
            </w:pPr>
          </w:p>
        </w:tc>
      </w:tr>
    </w:tbl>
    <w:p w:rsidR="00240BE2" w:rsidRPr="00623A28" w:rsidRDefault="00240BE2" w:rsidP="001103CE">
      <w:pPr>
        <w:tabs>
          <w:tab w:val="left" w:pos="993"/>
        </w:tabs>
        <w:spacing w:after="0" w:line="240" w:lineRule="auto"/>
        <w:contextualSpacing/>
        <w:rPr>
          <w:rFonts w:ascii="Times New Roman" w:hAnsi="Times New Roman" w:cs="Times New Roman"/>
          <w:b/>
          <w:sz w:val="28"/>
          <w:szCs w:val="28"/>
        </w:rPr>
      </w:pPr>
    </w:p>
    <w:p w:rsidR="00D623D3" w:rsidRPr="00623A28" w:rsidRDefault="00D623D3" w:rsidP="001103CE">
      <w:pPr>
        <w:tabs>
          <w:tab w:val="left" w:pos="993"/>
        </w:tabs>
        <w:spacing w:after="0" w:line="240" w:lineRule="auto"/>
        <w:contextualSpacing/>
        <w:rPr>
          <w:rFonts w:ascii="Times New Roman" w:hAnsi="Times New Roman" w:cs="Times New Roman"/>
          <w:b/>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b/>
          <w:sz w:val="28"/>
          <w:szCs w:val="28"/>
        </w:rPr>
      </w:pPr>
      <w:r w:rsidRPr="00623A28">
        <w:rPr>
          <w:rFonts w:ascii="Times New Roman" w:hAnsi="Times New Roman" w:cs="Times New Roman"/>
          <w:b/>
          <w:sz w:val="28"/>
          <w:szCs w:val="28"/>
        </w:rPr>
        <w:lastRenderedPageBreak/>
        <w:t>НОРМАТИВТІК СІЛТЕМЕЛЕР</w:t>
      </w:r>
    </w:p>
    <w:p w:rsidR="00C2254A" w:rsidRPr="00623A28" w:rsidRDefault="00C2254A" w:rsidP="001103CE">
      <w:pPr>
        <w:tabs>
          <w:tab w:val="left" w:pos="993"/>
        </w:tabs>
        <w:spacing w:after="0" w:line="240" w:lineRule="auto"/>
        <w:contextualSpacing/>
        <w:jc w:val="center"/>
        <w:rPr>
          <w:rFonts w:ascii="Times New Roman" w:hAnsi="Times New Roman" w:cs="Times New Roman"/>
          <w:b/>
          <w:sz w:val="28"/>
          <w:szCs w:val="28"/>
        </w:rPr>
      </w:pPr>
    </w:p>
    <w:p w:rsidR="00C2254A" w:rsidRPr="00623A28" w:rsidRDefault="00C2254A" w:rsidP="00186C37">
      <w:pPr>
        <w:tabs>
          <w:tab w:val="left" w:pos="993"/>
        </w:tabs>
        <w:spacing w:after="0" w:line="240" w:lineRule="auto"/>
        <w:ind w:firstLine="567"/>
        <w:contextualSpacing/>
        <w:jc w:val="both"/>
        <w:rPr>
          <w:rFonts w:ascii="Times New Roman" w:hAnsi="Times New Roman" w:cs="Times New Roman"/>
          <w:sz w:val="28"/>
          <w:szCs w:val="28"/>
        </w:rPr>
      </w:pPr>
      <w:r w:rsidRPr="00623A28">
        <w:rPr>
          <w:rFonts w:ascii="Times New Roman" w:hAnsi="Times New Roman" w:cs="Times New Roman"/>
          <w:sz w:val="28"/>
          <w:szCs w:val="28"/>
        </w:rPr>
        <w:t>Бұл диссертациялық жұмыста келесі нормативтік құжаттарға сілтемелер көрсетілген:</w:t>
      </w:r>
    </w:p>
    <w:p w:rsidR="001957B0" w:rsidRDefault="001957B0" w:rsidP="001103CE">
      <w:pPr>
        <w:tabs>
          <w:tab w:val="left" w:pos="993"/>
        </w:tabs>
        <w:spacing w:after="0" w:line="240" w:lineRule="auto"/>
        <w:contextualSpacing/>
        <w:jc w:val="both"/>
        <w:rPr>
          <w:rFonts w:ascii="Times New Roman" w:hAnsi="Times New Roman" w:cs="Times New Roman"/>
          <w:sz w:val="28"/>
          <w:szCs w:val="28"/>
        </w:rPr>
      </w:pPr>
    </w:p>
    <w:p w:rsidR="00C2254A" w:rsidRDefault="001957B0" w:rsidP="003F555F">
      <w:pPr>
        <w:tabs>
          <w:tab w:val="left" w:pos="993"/>
        </w:tabs>
        <w:spacing w:after="0" w:line="240" w:lineRule="auto"/>
        <w:ind w:firstLine="567"/>
        <w:contextualSpacing/>
        <w:jc w:val="both"/>
        <w:rPr>
          <w:rFonts w:ascii="Times New Roman" w:hAnsi="Times New Roman" w:cs="Times New Roman"/>
          <w:sz w:val="28"/>
          <w:szCs w:val="28"/>
        </w:rPr>
      </w:pPr>
      <w:r w:rsidRPr="001957B0">
        <w:rPr>
          <w:rFonts w:ascii="Times New Roman" w:hAnsi="Times New Roman" w:cs="Times New Roman"/>
          <w:sz w:val="28"/>
          <w:szCs w:val="28"/>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Қазақстан Республикасының Әділет министрлігінде 2018 жылғы 1 қарашада № 17669 болып тіркелді.</w:t>
      </w:r>
      <w:r>
        <w:rPr>
          <w:rFonts w:ascii="Times New Roman" w:hAnsi="Times New Roman" w:cs="Times New Roman"/>
          <w:sz w:val="28"/>
          <w:szCs w:val="28"/>
          <w:lang w:val="kk-KZ"/>
        </w:rPr>
        <w:t xml:space="preserve"> </w:t>
      </w:r>
      <w:r w:rsidR="00C2254A" w:rsidRPr="00623A28">
        <w:rPr>
          <w:rFonts w:ascii="Times New Roman" w:hAnsi="Times New Roman" w:cs="Times New Roman"/>
          <w:sz w:val="28"/>
          <w:szCs w:val="28"/>
        </w:rPr>
        <w:t>Мемлекеттік жастар саясаты туралы Қазақстан Республикасының Заңы 2015 жылғы 9 ақпандағы № 285-VҚР3</w:t>
      </w:r>
    </w:p>
    <w:p w:rsidR="001957B0" w:rsidRDefault="001957B0" w:rsidP="001103CE">
      <w:pPr>
        <w:tabs>
          <w:tab w:val="left" w:pos="993"/>
        </w:tabs>
        <w:spacing w:after="0" w:line="240" w:lineRule="auto"/>
        <w:contextualSpacing/>
        <w:jc w:val="both"/>
        <w:rPr>
          <w:rFonts w:ascii="Times New Roman" w:hAnsi="Times New Roman" w:cs="Times New Roman"/>
          <w:sz w:val="28"/>
          <w:szCs w:val="28"/>
        </w:rPr>
      </w:pPr>
    </w:p>
    <w:p w:rsidR="001957B0" w:rsidRPr="00623A28" w:rsidRDefault="001957B0" w:rsidP="003F555F">
      <w:pPr>
        <w:tabs>
          <w:tab w:val="left" w:pos="993"/>
        </w:tabs>
        <w:spacing w:after="0" w:line="240" w:lineRule="auto"/>
        <w:ind w:firstLine="567"/>
        <w:contextualSpacing/>
        <w:jc w:val="both"/>
        <w:rPr>
          <w:rFonts w:ascii="Times New Roman" w:hAnsi="Times New Roman" w:cs="Times New Roman"/>
          <w:sz w:val="28"/>
          <w:szCs w:val="28"/>
        </w:rPr>
      </w:pPr>
      <w:r w:rsidRPr="001957B0">
        <w:rPr>
          <w:rFonts w:ascii="Times New Roman" w:hAnsi="Times New Roman" w:cs="Times New Roman"/>
          <w:sz w:val="28"/>
          <w:szCs w:val="28"/>
        </w:rPr>
        <w:t>Қазақстан Ресапубликасы Білім және ғылым министрінің Бұйрығы. Білім берудің барлық деңгейінің мемлекеттік жалпыға міндетті білім беру стандарттарын бекіту туралы: 2018 жылдың 31 қазанда, №604 бекітілген</w:t>
      </w:r>
    </w:p>
    <w:p w:rsidR="00C2254A" w:rsidRPr="00623A28" w:rsidRDefault="00C2254A" w:rsidP="001103CE">
      <w:pPr>
        <w:tabs>
          <w:tab w:val="left" w:pos="993"/>
        </w:tabs>
        <w:spacing w:after="0" w:line="240" w:lineRule="auto"/>
        <w:contextualSpacing/>
        <w:jc w:val="both"/>
        <w:rPr>
          <w:rFonts w:ascii="Times New Roman" w:hAnsi="Times New Roman" w:cs="Times New Roman"/>
          <w:sz w:val="28"/>
          <w:szCs w:val="28"/>
        </w:rPr>
      </w:pPr>
    </w:p>
    <w:p w:rsidR="00C2254A" w:rsidRPr="0004138A" w:rsidRDefault="00C2254A" w:rsidP="003F555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rPr>
        <w:t>ҚР Білім және ғылым министрлігінің 2011 жылғы 20 сәуірдегі №152 бұйрығымен бекітілген оқытудың кредиттік тех</w:t>
      </w:r>
      <w:r w:rsidR="00D8049C">
        <w:rPr>
          <w:rFonts w:ascii="Times New Roman" w:hAnsi="Times New Roman" w:cs="Times New Roman"/>
          <w:sz w:val="28"/>
          <w:szCs w:val="28"/>
        </w:rPr>
        <w:t>нологиясы бойынша оқу үдерісін ұйымдастыру қағидалары.</w:t>
      </w:r>
      <w:r w:rsidR="0004138A">
        <w:rPr>
          <w:rFonts w:ascii="Times New Roman" w:hAnsi="Times New Roman" w:cs="Times New Roman"/>
          <w:sz w:val="28"/>
          <w:szCs w:val="28"/>
          <w:lang w:val="kk-KZ"/>
        </w:rPr>
        <w:t xml:space="preserve">   </w:t>
      </w:r>
    </w:p>
    <w:p w:rsidR="0004138A" w:rsidRDefault="0004138A" w:rsidP="003F555F">
      <w:pPr>
        <w:spacing w:before="96" w:after="0" w:line="240" w:lineRule="auto"/>
        <w:ind w:firstLine="567"/>
        <w:jc w:val="both"/>
        <w:textAlignment w:val="baseline"/>
        <w:rPr>
          <w:rFonts w:ascii="Times New Roman" w:eastAsia="Times New Roman" w:hAnsi="Times New Roman" w:cs="Times New Roman"/>
          <w:sz w:val="28"/>
          <w:szCs w:val="28"/>
          <w:lang w:val="kk-KZ" w:eastAsia="ru-RU"/>
        </w:rPr>
      </w:pPr>
      <w:r w:rsidRPr="0004138A">
        <w:rPr>
          <w:rFonts w:ascii="Times New Roman" w:eastAsiaTheme="minorEastAsia" w:hAnsi="Times New Roman" w:cs="Times New Roman"/>
          <w:bCs/>
          <w:color w:val="000000" w:themeColor="text1"/>
          <w:sz w:val="28"/>
          <w:szCs w:val="28"/>
          <w:lang w:val="kk-KZ" w:eastAsia="ru-RU"/>
        </w:rPr>
        <w:t>Қазақстан Республикасы Білім және ғылым министрінің 2008 жылғы 18 наурыздағы “Білім алушылардың үлгеріміне ағымдық бақылау, аралық және қорытынды аттестаттау өткізудің үлгілік қағидаларын бекіту туралы” №125 бұйрығына өзгеріс енгізу</w:t>
      </w:r>
      <w:r>
        <w:rPr>
          <w:rFonts w:ascii="Times New Roman" w:eastAsiaTheme="minorEastAsia" w:hAnsi="Times New Roman" w:cs="Times New Roman"/>
          <w:bCs/>
          <w:color w:val="000000" w:themeColor="text1"/>
          <w:sz w:val="28"/>
          <w:szCs w:val="28"/>
          <w:lang w:val="kk-KZ" w:eastAsia="ru-RU"/>
        </w:rPr>
        <w:t xml:space="preserve">. </w:t>
      </w:r>
      <w:r w:rsidRPr="0004138A">
        <w:rPr>
          <w:rFonts w:ascii="Times New Roman" w:eastAsiaTheme="minorEastAsia" w:hAnsi="Times New Roman" w:cs="Times New Roman"/>
          <w:bCs/>
          <w:color w:val="000000" w:themeColor="text1"/>
          <w:sz w:val="28"/>
          <w:szCs w:val="28"/>
          <w:lang w:val="kk-KZ" w:eastAsia="ru-RU"/>
        </w:rPr>
        <w:t>Қазақстан Республикасы Білім және ғылым министрінің 2017 жылғы 6 маусымдағы №265 бұйрығы</w:t>
      </w:r>
      <w:r>
        <w:rPr>
          <w:rFonts w:ascii="Times New Roman" w:eastAsia="Times New Roman" w:hAnsi="Times New Roman" w:cs="Times New Roman"/>
          <w:sz w:val="28"/>
          <w:szCs w:val="28"/>
          <w:lang w:val="kk-KZ" w:eastAsia="ru-RU"/>
        </w:rPr>
        <w:t>.</w:t>
      </w:r>
    </w:p>
    <w:p w:rsidR="009B68D8" w:rsidRPr="00623A28" w:rsidRDefault="009B68D8" w:rsidP="001103CE">
      <w:pPr>
        <w:tabs>
          <w:tab w:val="left" w:pos="993"/>
        </w:tabs>
        <w:spacing w:after="0" w:line="240" w:lineRule="auto"/>
        <w:contextualSpacing/>
        <w:jc w:val="both"/>
        <w:rPr>
          <w:rFonts w:ascii="Times New Roman" w:hAnsi="Times New Roman" w:cs="Times New Roman"/>
          <w:sz w:val="28"/>
          <w:szCs w:val="28"/>
          <w:lang w:val="kk-KZ"/>
        </w:rPr>
      </w:pPr>
    </w:p>
    <w:p w:rsidR="009B68D8" w:rsidRPr="00623A28" w:rsidRDefault="009B68D8" w:rsidP="003F555F">
      <w:pPr>
        <w:spacing w:after="0" w:line="240" w:lineRule="auto"/>
        <w:ind w:firstLine="567"/>
        <w:contextualSpacing/>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«Білімді ұлт» сапалы білім беру» ұлттық жобасын бекіту туралы. Қазақстан Республикасы Үкіметінің 2021 жылғы 12 қазандағы №726 қаулысы.</w:t>
      </w:r>
      <w:r w:rsidRPr="00623A28">
        <w:rPr>
          <w:rFonts w:ascii="Times New Roman" w:hAnsi="Times New Roman" w:cs="Times New Roman"/>
          <w:sz w:val="28"/>
          <w:szCs w:val="28"/>
          <w:lang w:val="kk-KZ"/>
        </w:rPr>
        <w:t xml:space="preserve"> </w:t>
      </w:r>
    </w:p>
    <w:p w:rsidR="009B68D8" w:rsidRPr="00623A28" w:rsidRDefault="009B68D8" w:rsidP="001103CE">
      <w:pPr>
        <w:tabs>
          <w:tab w:val="left" w:pos="993"/>
        </w:tabs>
        <w:spacing w:after="0" w:line="240" w:lineRule="auto"/>
        <w:contextualSpacing/>
        <w:jc w:val="both"/>
        <w:rPr>
          <w:rFonts w:ascii="Times New Roman" w:hAnsi="Times New Roman" w:cs="Times New Roman"/>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lang w:val="kk-KZ"/>
        </w:rPr>
      </w:pPr>
    </w:p>
    <w:p w:rsidR="004B14C8" w:rsidRPr="00623A28" w:rsidRDefault="004B14C8" w:rsidP="001103CE">
      <w:pPr>
        <w:tabs>
          <w:tab w:val="left" w:pos="993"/>
        </w:tabs>
        <w:spacing w:after="0" w:line="240" w:lineRule="auto"/>
        <w:contextualSpacing/>
        <w:rPr>
          <w:rFonts w:ascii="Times New Roman" w:hAnsi="Times New Roman" w:cs="Times New Roman"/>
          <w:sz w:val="28"/>
          <w:szCs w:val="28"/>
          <w:lang w:val="kk-KZ"/>
        </w:rPr>
      </w:pPr>
    </w:p>
    <w:p w:rsidR="00FA03F9" w:rsidRPr="00623A28" w:rsidRDefault="00FA03F9" w:rsidP="001103CE">
      <w:pPr>
        <w:tabs>
          <w:tab w:val="left" w:pos="993"/>
        </w:tabs>
        <w:spacing w:after="0" w:line="240" w:lineRule="auto"/>
        <w:contextualSpacing/>
        <w:rPr>
          <w:rFonts w:ascii="Times New Roman" w:hAnsi="Times New Roman" w:cs="Times New Roman"/>
          <w:sz w:val="28"/>
          <w:szCs w:val="28"/>
          <w:lang w:val="kk-KZ"/>
        </w:rPr>
      </w:pPr>
    </w:p>
    <w:p w:rsidR="007D7992" w:rsidRDefault="007D7992" w:rsidP="001103CE">
      <w:pPr>
        <w:tabs>
          <w:tab w:val="left" w:pos="993"/>
        </w:tabs>
        <w:spacing w:after="0" w:line="240" w:lineRule="auto"/>
        <w:contextualSpacing/>
        <w:rPr>
          <w:rFonts w:ascii="Times New Roman" w:hAnsi="Times New Roman" w:cs="Times New Roman"/>
          <w:b/>
          <w:sz w:val="28"/>
          <w:szCs w:val="28"/>
          <w:lang w:val="kk-KZ"/>
        </w:rPr>
      </w:pPr>
    </w:p>
    <w:p w:rsidR="000B6AE0" w:rsidRDefault="00C15952" w:rsidP="00C15952">
      <w:pPr>
        <w:tabs>
          <w:tab w:val="left" w:pos="3765"/>
        </w:tabs>
        <w:spacing w:after="0"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ab/>
      </w:r>
    </w:p>
    <w:p w:rsidR="00C15952" w:rsidRDefault="00C15952" w:rsidP="00C15952">
      <w:pPr>
        <w:tabs>
          <w:tab w:val="left" w:pos="3765"/>
        </w:tabs>
        <w:spacing w:after="0" w:line="240" w:lineRule="auto"/>
        <w:contextualSpacing/>
        <w:rPr>
          <w:rFonts w:ascii="Times New Roman" w:hAnsi="Times New Roman" w:cs="Times New Roman"/>
          <w:b/>
          <w:sz w:val="28"/>
          <w:szCs w:val="28"/>
          <w:lang w:val="kk-KZ"/>
        </w:rPr>
      </w:pPr>
    </w:p>
    <w:p w:rsidR="00C15952" w:rsidRDefault="00C15952" w:rsidP="00C15952">
      <w:pPr>
        <w:tabs>
          <w:tab w:val="left" w:pos="3765"/>
        </w:tabs>
        <w:spacing w:after="0" w:line="240" w:lineRule="auto"/>
        <w:contextualSpacing/>
        <w:rPr>
          <w:rFonts w:ascii="Times New Roman" w:hAnsi="Times New Roman" w:cs="Times New Roman"/>
          <w:b/>
          <w:sz w:val="28"/>
          <w:szCs w:val="28"/>
          <w:lang w:val="kk-KZ"/>
        </w:rPr>
      </w:pPr>
    </w:p>
    <w:p w:rsidR="00C15952" w:rsidRPr="00623A28" w:rsidRDefault="00C15952" w:rsidP="00C15952">
      <w:pPr>
        <w:tabs>
          <w:tab w:val="left" w:pos="3765"/>
        </w:tabs>
        <w:spacing w:after="0" w:line="240" w:lineRule="auto"/>
        <w:contextualSpacing/>
        <w:rPr>
          <w:rFonts w:ascii="Times New Roman" w:hAnsi="Times New Roman" w:cs="Times New Roman"/>
          <w:b/>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b/>
          <w:sz w:val="28"/>
          <w:szCs w:val="28"/>
          <w:lang w:val="kk-KZ"/>
        </w:rPr>
      </w:pPr>
      <w:r w:rsidRPr="00623A28">
        <w:rPr>
          <w:rFonts w:ascii="Times New Roman" w:hAnsi="Times New Roman" w:cs="Times New Roman"/>
          <w:b/>
          <w:sz w:val="28"/>
          <w:szCs w:val="28"/>
          <w:lang w:val="kk-KZ"/>
        </w:rPr>
        <w:lastRenderedPageBreak/>
        <w:t>АНЫҚТАМАЛАР</w:t>
      </w: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lang w:val="kk-KZ"/>
        </w:rPr>
      </w:pPr>
    </w:p>
    <w:p w:rsidR="00C2254A" w:rsidRPr="00623A28" w:rsidRDefault="00C2254A" w:rsidP="00C15952">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rsidR="00244465" w:rsidRPr="00623A28" w:rsidRDefault="00244465" w:rsidP="001103CE">
      <w:pPr>
        <w:tabs>
          <w:tab w:val="left" w:pos="993"/>
        </w:tabs>
        <w:spacing w:after="0" w:line="240" w:lineRule="auto"/>
        <w:contextualSpacing/>
        <w:jc w:val="both"/>
        <w:rPr>
          <w:rFonts w:ascii="Times New Roman" w:hAnsi="Times New Roman" w:cs="Times New Roman"/>
          <w:sz w:val="28"/>
          <w:szCs w:val="28"/>
          <w:lang w:val="kk-KZ"/>
        </w:rPr>
      </w:pPr>
    </w:p>
    <w:tbl>
      <w:tblPr>
        <w:tblStyle w:val="a6"/>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7369"/>
      </w:tblGrid>
      <w:tr w:rsidR="00244465" w:rsidRPr="00623A28" w:rsidTr="00014393">
        <w:tc>
          <w:tcPr>
            <w:tcW w:w="2126" w:type="dxa"/>
          </w:tcPr>
          <w:p w:rsidR="00244465" w:rsidRPr="00623A28" w:rsidRDefault="00244465" w:rsidP="001103CE">
            <w:pPr>
              <w:tabs>
                <w:tab w:val="left" w:pos="993"/>
              </w:tabs>
              <w:contextualSpacing/>
              <w:jc w:val="both"/>
              <w:rPr>
                <w:rFonts w:ascii="Times New Roman" w:hAnsi="Times New Roman" w:cs="Times New Roman"/>
                <w:b/>
                <w:sz w:val="28"/>
                <w:szCs w:val="28"/>
              </w:rPr>
            </w:pPr>
            <w:r w:rsidRPr="00623A28">
              <w:rPr>
                <w:rFonts w:ascii="Times New Roman" w:hAnsi="Times New Roman" w:cs="Times New Roman"/>
                <w:b/>
                <w:sz w:val="28"/>
                <w:szCs w:val="28"/>
              </w:rPr>
              <w:t>Жоба</w:t>
            </w:r>
          </w:p>
        </w:tc>
        <w:tc>
          <w:tcPr>
            <w:tcW w:w="7369" w:type="dxa"/>
          </w:tcPr>
          <w:p w:rsidR="00244465" w:rsidRPr="00623A28" w:rsidRDefault="00310167" w:rsidP="001103CE">
            <w:pPr>
              <w:tabs>
                <w:tab w:val="left" w:pos="993"/>
              </w:tabs>
              <w:contextualSpacing/>
              <w:jc w:val="both"/>
              <w:rPr>
                <w:rFonts w:ascii="Times New Roman" w:hAnsi="Times New Roman" w:cs="Times New Roman"/>
                <w:sz w:val="28"/>
                <w:szCs w:val="28"/>
              </w:rPr>
            </w:pPr>
            <w:r w:rsidRPr="00623A28">
              <w:rPr>
                <w:rFonts w:ascii="Times New Roman" w:hAnsi="Times New Roman" w:cs="Times New Roman"/>
                <w:sz w:val="28"/>
                <w:szCs w:val="28"/>
              </w:rPr>
              <w:t>(ағылш. Рroject</w:t>
            </w:r>
            <w:r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rPr>
              <w:t xml:space="preserve">- </w:t>
            </w:r>
            <w:r w:rsidR="008B7B27" w:rsidRPr="00623A28">
              <w:rPr>
                <w:rFonts w:ascii="Times New Roman" w:hAnsi="Times New Roman" w:cs="Times New Roman"/>
                <w:sz w:val="28"/>
                <w:szCs w:val="28"/>
              </w:rPr>
              <w:t>алға тасталған ) (лат. Designе</w:t>
            </w:r>
            <w:r w:rsidRPr="00623A28">
              <w:rPr>
                <w:rFonts w:ascii="Times New Roman" w:hAnsi="Times New Roman" w:cs="Times New Roman"/>
                <w:sz w:val="28"/>
                <w:szCs w:val="28"/>
                <w:lang w:val="kk-KZ"/>
              </w:rPr>
              <w:t xml:space="preserve"> </w:t>
            </w:r>
            <w:r w:rsidR="008B7B27" w:rsidRPr="00623A28">
              <w:rPr>
                <w:rFonts w:ascii="Times New Roman" w:hAnsi="Times New Roman" w:cs="Times New Roman"/>
                <w:sz w:val="28"/>
                <w:szCs w:val="28"/>
              </w:rPr>
              <w:t>-</w:t>
            </w:r>
            <w:r w:rsidRPr="00623A28">
              <w:rPr>
                <w:rFonts w:ascii="Times New Roman" w:hAnsi="Times New Roman" w:cs="Times New Roman"/>
                <w:sz w:val="28"/>
                <w:szCs w:val="28"/>
                <w:lang w:val="kk-KZ"/>
              </w:rPr>
              <w:t xml:space="preserve"> </w:t>
            </w:r>
            <w:r w:rsidR="008B7B27" w:rsidRPr="00623A28">
              <w:rPr>
                <w:rFonts w:ascii="Times New Roman" w:hAnsi="Times New Roman" w:cs="Times New Roman"/>
                <w:sz w:val="28"/>
                <w:szCs w:val="28"/>
              </w:rPr>
              <w:t xml:space="preserve">белгілеу, көрсету, сипаттау, ойлап табу) іске асыруға жарамды нысанда </w:t>
            </w:r>
            <w:r w:rsidR="00E91DD5">
              <w:rPr>
                <w:rFonts w:ascii="Times New Roman" w:hAnsi="Times New Roman" w:cs="Times New Roman"/>
                <w:sz w:val="28"/>
                <w:szCs w:val="28"/>
              </w:rPr>
              <w:t>сипатталған модельдердің, қасие</w:t>
            </w:r>
            <w:r w:rsidR="008B7B27" w:rsidRPr="00623A28">
              <w:rPr>
                <w:rFonts w:ascii="Times New Roman" w:hAnsi="Times New Roman" w:cs="Times New Roman"/>
                <w:sz w:val="28"/>
                <w:szCs w:val="28"/>
              </w:rPr>
              <w:t xml:space="preserve">ттердің немесе сипаттамалардың тұтас жиынтығы, жүйенің немесе оның компоненттерінің интерфейстерін және басқа да сипаттамаларын анықтау үдерісінің нәтижесі. </w:t>
            </w:r>
          </w:p>
        </w:tc>
      </w:tr>
      <w:tr w:rsidR="008B7B27" w:rsidRPr="00623A28" w:rsidTr="00014393">
        <w:tc>
          <w:tcPr>
            <w:tcW w:w="2126" w:type="dxa"/>
          </w:tcPr>
          <w:p w:rsidR="008B7B27" w:rsidRPr="00623A28" w:rsidRDefault="008B7B27" w:rsidP="001103CE">
            <w:pPr>
              <w:tabs>
                <w:tab w:val="left" w:pos="993"/>
              </w:tabs>
              <w:contextualSpacing/>
              <w:jc w:val="both"/>
              <w:rPr>
                <w:rFonts w:ascii="Times New Roman" w:hAnsi="Times New Roman" w:cs="Times New Roman"/>
                <w:b/>
                <w:sz w:val="28"/>
                <w:szCs w:val="28"/>
              </w:rPr>
            </w:pPr>
            <w:r w:rsidRPr="00623A28">
              <w:rPr>
                <w:rFonts w:ascii="Times New Roman" w:hAnsi="Times New Roman" w:cs="Times New Roman"/>
                <w:b/>
                <w:sz w:val="28"/>
                <w:szCs w:val="28"/>
              </w:rPr>
              <w:t>Жобалау</w:t>
            </w:r>
          </w:p>
        </w:tc>
        <w:tc>
          <w:tcPr>
            <w:tcW w:w="7369" w:type="dxa"/>
          </w:tcPr>
          <w:p w:rsidR="008B7B27" w:rsidRPr="00623A28" w:rsidRDefault="008B7B27" w:rsidP="001103CE">
            <w:pPr>
              <w:tabs>
                <w:tab w:val="left" w:pos="993"/>
              </w:tabs>
              <w:contextualSpacing/>
              <w:jc w:val="both"/>
              <w:rPr>
                <w:rFonts w:ascii="Times New Roman" w:hAnsi="Times New Roman" w:cs="Times New Roman"/>
                <w:sz w:val="28"/>
                <w:szCs w:val="28"/>
              </w:rPr>
            </w:pPr>
            <w:r w:rsidRPr="00623A28">
              <w:rPr>
                <w:rFonts w:ascii="Times New Roman" w:hAnsi="Times New Roman" w:cs="Times New Roman"/>
                <w:sz w:val="28"/>
                <w:szCs w:val="28"/>
              </w:rPr>
              <w:t>тиімді шешімдерге қол жеткізуге бағдарланған процедуралардың дәйектілігі бар мақсатты іс-әрекет, жобаны құру үдерісі</w:t>
            </w:r>
          </w:p>
        </w:tc>
      </w:tr>
      <w:tr w:rsidR="008B7B27" w:rsidRPr="00623A28" w:rsidTr="00014393">
        <w:tc>
          <w:tcPr>
            <w:tcW w:w="2126" w:type="dxa"/>
          </w:tcPr>
          <w:p w:rsidR="008B7B27" w:rsidRPr="00623A28" w:rsidRDefault="008B7B27" w:rsidP="001103CE">
            <w:pPr>
              <w:tabs>
                <w:tab w:val="left" w:pos="993"/>
              </w:tabs>
              <w:contextualSpacing/>
              <w:jc w:val="both"/>
              <w:rPr>
                <w:rFonts w:ascii="Times New Roman" w:hAnsi="Times New Roman" w:cs="Times New Roman"/>
                <w:b/>
                <w:sz w:val="28"/>
                <w:szCs w:val="28"/>
              </w:rPr>
            </w:pPr>
            <w:r w:rsidRPr="00623A28">
              <w:rPr>
                <w:rFonts w:ascii="Times New Roman" w:hAnsi="Times New Roman" w:cs="Times New Roman"/>
                <w:b/>
                <w:sz w:val="28"/>
                <w:szCs w:val="28"/>
              </w:rPr>
              <w:t>Жүйе</w:t>
            </w:r>
          </w:p>
        </w:tc>
        <w:tc>
          <w:tcPr>
            <w:tcW w:w="7369" w:type="dxa"/>
          </w:tcPr>
          <w:p w:rsidR="008B7B27" w:rsidRPr="00623A28" w:rsidRDefault="008B7B27" w:rsidP="001103CE">
            <w:pPr>
              <w:tabs>
                <w:tab w:val="left" w:pos="993"/>
              </w:tabs>
              <w:contextualSpacing/>
              <w:jc w:val="both"/>
              <w:rPr>
                <w:rFonts w:ascii="Times New Roman" w:hAnsi="Times New Roman" w:cs="Times New Roman"/>
                <w:sz w:val="28"/>
                <w:szCs w:val="28"/>
              </w:rPr>
            </w:pPr>
            <w:r w:rsidRPr="00623A28">
              <w:rPr>
                <w:rFonts w:ascii="Times New Roman" w:hAnsi="Times New Roman" w:cs="Times New Roman"/>
                <w:sz w:val="28"/>
                <w:szCs w:val="28"/>
              </w:rPr>
              <w:t>өзара қатынастар мен байланыстарда болатын, белгілі бір тұтастықты, бірлікті құрайтын  бөлшектер жиынтығы.</w:t>
            </w:r>
          </w:p>
        </w:tc>
      </w:tr>
      <w:tr w:rsidR="008B7B27" w:rsidRPr="00623A28" w:rsidTr="00014393">
        <w:tc>
          <w:tcPr>
            <w:tcW w:w="2126" w:type="dxa"/>
          </w:tcPr>
          <w:p w:rsidR="008B7B27" w:rsidRPr="00623A28" w:rsidRDefault="008B7B27" w:rsidP="001103CE">
            <w:pPr>
              <w:tabs>
                <w:tab w:val="left" w:pos="993"/>
              </w:tabs>
              <w:contextualSpacing/>
              <w:jc w:val="both"/>
              <w:rPr>
                <w:rFonts w:ascii="Times New Roman" w:hAnsi="Times New Roman" w:cs="Times New Roman"/>
                <w:b/>
                <w:sz w:val="28"/>
                <w:szCs w:val="28"/>
              </w:rPr>
            </w:pPr>
            <w:r w:rsidRPr="00623A28">
              <w:rPr>
                <w:rFonts w:ascii="Times New Roman" w:hAnsi="Times New Roman" w:cs="Times New Roman"/>
                <w:b/>
                <w:sz w:val="28"/>
                <w:szCs w:val="28"/>
              </w:rPr>
              <w:t>Оқу жобалау</w:t>
            </w:r>
          </w:p>
        </w:tc>
        <w:tc>
          <w:tcPr>
            <w:tcW w:w="7369" w:type="dxa"/>
          </w:tcPr>
          <w:p w:rsidR="008B7B27" w:rsidRPr="00623A28" w:rsidRDefault="008B7B27" w:rsidP="001103CE">
            <w:pPr>
              <w:tabs>
                <w:tab w:val="left" w:pos="993"/>
              </w:tabs>
              <w:contextualSpacing/>
              <w:jc w:val="both"/>
              <w:rPr>
                <w:rFonts w:ascii="Times New Roman" w:hAnsi="Times New Roman" w:cs="Times New Roman"/>
                <w:sz w:val="28"/>
                <w:szCs w:val="28"/>
              </w:rPr>
            </w:pPr>
            <w:r w:rsidRPr="00623A28">
              <w:rPr>
                <w:rFonts w:ascii="Times New Roman" w:hAnsi="Times New Roman" w:cs="Times New Roman"/>
                <w:sz w:val="28"/>
                <w:szCs w:val="28"/>
              </w:rPr>
              <w:t>оқу үдерісіндегі үнемі күрделеніп отыратын практикалық тапсырмаларды  орындау үдерісінде білім алушылар білім алуды дидактикалық санат ретінде қарастыра отырып мәселені егжей-тегжейлі әзірлеу арқылы оқу мақсатына жету, практикалық нәтиже, сұраныс негізінде белсенді оқыту.</w:t>
            </w:r>
          </w:p>
        </w:tc>
      </w:tr>
      <w:tr w:rsidR="008B7B27" w:rsidRPr="00623A28" w:rsidTr="00014393">
        <w:tc>
          <w:tcPr>
            <w:tcW w:w="2126" w:type="dxa"/>
          </w:tcPr>
          <w:p w:rsidR="008B7B27" w:rsidRPr="00623A28" w:rsidRDefault="008B7B27" w:rsidP="001103CE">
            <w:pPr>
              <w:tabs>
                <w:tab w:val="left" w:pos="993"/>
              </w:tabs>
              <w:contextualSpacing/>
              <w:jc w:val="both"/>
              <w:rPr>
                <w:rFonts w:ascii="Times New Roman" w:hAnsi="Times New Roman" w:cs="Times New Roman"/>
                <w:b/>
                <w:sz w:val="28"/>
                <w:szCs w:val="28"/>
              </w:rPr>
            </w:pPr>
            <w:r w:rsidRPr="00623A28">
              <w:rPr>
                <w:rFonts w:ascii="Times New Roman" w:hAnsi="Times New Roman" w:cs="Times New Roman"/>
                <w:b/>
                <w:sz w:val="28"/>
                <w:szCs w:val="28"/>
              </w:rPr>
              <w:t>Жоба негізінде оқыту(PBL)</w:t>
            </w:r>
          </w:p>
        </w:tc>
        <w:tc>
          <w:tcPr>
            <w:tcW w:w="7369" w:type="dxa"/>
          </w:tcPr>
          <w:p w:rsidR="008B7B27" w:rsidRPr="00623A28" w:rsidRDefault="003D7870" w:rsidP="001103CE">
            <w:pPr>
              <w:tabs>
                <w:tab w:val="left" w:pos="993"/>
              </w:tabs>
              <w:contextualSpacing/>
              <w:jc w:val="both"/>
              <w:rPr>
                <w:rFonts w:ascii="Times New Roman" w:hAnsi="Times New Roman" w:cs="Times New Roman"/>
                <w:sz w:val="28"/>
                <w:szCs w:val="28"/>
              </w:rPr>
            </w:pPr>
            <w:r w:rsidRPr="00623A28">
              <w:rPr>
                <w:rFonts w:ascii="Times New Roman" w:hAnsi="Times New Roman" w:cs="Times New Roman"/>
                <w:sz w:val="28"/>
                <w:szCs w:val="28"/>
                <w:lang w:val="kk-KZ"/>
              </w:rPr>
              <w:t>Білім алушыларға</w:t>
            </w:r>
            <w:r w:rsidR="008B7B27" w:rsidRPr="00623A28">
              <w:rPr>
                <w:rFonts w:ascii="Times New Roman" w:hAnsi="Times New Roman" w:cs="Times New Roman"/>
                <w:sz w:val="28"/>
                <w:szCs w:val="28"/>
              </w:rPr>
              <w:t xml:space="preserve"> бағытталған педагогика, ол аудиториядағы динамикалық көзқарасты қамтиды, студенттер нақты әлемдегі қиындықтар мен мәселелерді белсенді зерттеу арқылы терең білім алады. Бұл белсенді оқыту және сұраныс негізінде оқыту стилі.</w:t>
            </w:r>
          </w:p>
        </w:tc>
      </w:tr>
      <w:tr w:rsidR="008B7B27" w:rsidRPr="00623A28" w:rsidTr="00014393">
        <w:tc>
          <w:tcPr>
            <w:tcW w:w="2126" w:type="dxa"/>
          </w:tcPr>
          <w:p w:rsidR="008B7B27" w:rsidRPr="00623A28" w:rsidRDefault="008B7B27" w:rsidP="001103CE">
            <w:pPr>
              <w:tabs>
                <w:tab w:val="left" w:pos="993"/>
              </w:tabs>
              <w:contextualSpacing/>
              <w:jc w:val="both"/>
              <w:rPr>
                <w:rFonts w:ascii="Times New Roman" w:hAnsi="Times New Roman" w:cs="Times New Roman"/>
                <w:b/>
                <w:sz w:val="28"/>
                <w:szCs w:val="28"/>
              </w:rPr>
            </w:pPr>
            <w:r w:rsidRPr="00623A28">
              <w:rPr>
                <w:rFonts w:ascii="Times New Roman" w:hAnsi="Times New Roman" w:cs="Times New Roman"/>
                <w:b/>
                <w:sz w:val="28"/>
                <w:szCs w:val="28"/>
              </w:rPr>
              <w:t>Блум таксономиясы</w:t>
            </w:r>
          </w:p>
        </w:tc>
        <w:tc>
          <w:tcPr>
            <w:tcW w:w="7369" w:type="dxa"/>
          </w:tcPr>
          <w:p w:rsidR="008B7B27" w:rsidRPr="00623A28" w:rsidRDefault="008B7B27" w:rsidP="001103CE">
            <w:pPr>
              <w:tabs>
                <w:tab w:val="left" w:pos="993"/>
              </w:tabs>
              <w:contextualSpacing/>
              <w:jc w:val="both"/>
              <w:rPr>
                <w:rFonts w:ascii="Times New Roman" w:hAnsi="Times New Roman" w:cs="Times New Roman"/>
                <w:sz w:val="28"/>
                <w:szCs w:val="28"/>
              </w:rPr>
            </w:pPr>
            <w:r w:rsidRPr="00623A28">
              <w:rPr>
                <w:rFonts w:ascii="Times New Roman" w:hAnsi="Times New Roman" w:cs="Times New Roman"/>
                <w:sz w:val="28"/>
                <w:szCs w:val="28"/>
              </w:rPr>
              <w:t>1956 жылы американдық психолог Бенжамин Блум ұсынған танымдық саладағы педагогикалық оқу мақсаттарының жіктелуі және ойлау дағдыларының алты деңгейін қамтиды: білім, түсіну, қолдану, талдау, синтез, бағалау.</w:t>
            </w:r>
          </w:p>
          <w:p w:rsidR="008B7B27" w:rsidRPr="00623A28" w:rsidRDefault="008B7B27" w:rsidP="001103CE">
            <w:pPr>
              <w:tabs>
                <w:tab w:val="left" w:pos="993"/>
              </w:tabs>
              <w:contextualSpacing/>
              <w:jc w:val="both"/>
              <w:rPr>
                <w:rFonts w:ascii="Times New Roman" w:hAnsi="Times New Roman" w:cs="Times New Roman"/>
                <w:sz w:val="28"/>
                <w:szCs w:val="28"/>
              </w:rPr>
            </w:pPr>
          </w:p>
        </w:tc>
      </w:tr>
      <w:tr w:rsidR="008B7B27" w:rsidRPr="00623A28" w:rsidTr="00014393">
        <w:tc>
          <w:tcPr>
            <w:tcW w:w="2126" w:type="dxa"/>
          </w:tcPr>
          <w:p w:rsidR="008B7B27" w:rsidRPr="00623A28" w:rsidRDefault="008B7B27" w:rsidP="001103CE">
            <w:pPr>
              <w:tabs>
                <w:tab w:val="left" w:pos="993"/>
              </w:tabs>
              <w:contextualSpacing/>
              <w:jc w:val="both"/>
              <w:rPr>
                <w:rFonts w:ascii="Times New Roman" w:hAnsi="Times New Roman" w:cs="Times New Roman"/>
                <w:b/>
                <w:sz w:val="28"/>
                <w:szCs w:val="28"/>
              </w:rPr>
            </w:pPr>
            <w:r w:rsidRPr="00623A28">
              <w:rPr>
                <w:rFonts w:ascii="Times New Roman" w:hAnsi="Times New Roman" w:cs="Times New Roman"/>
                <w:b/>
                <w:sz w:val="28"/>
                <w:szCs w:val="28"/>
              </w:rPr>
              <w:t>Рефлексия</w:t>
            </w:r>
          </w:p>
        </w:tc>
        <w:tc>
          <w:tcPr>
            <w:tcW w:w="7369" w:type="dxa"/>
          </w:tcPr>
          <w:p w:rsidR="008B7B27" w:rsidRPr="00623A28" w:rsidRDefault="008B7B27" w:rsidP="001103CE">
            <w:pPr>
              <w:tabs>
                <w:tab w:val="left" w:pos="993"/>
              </w:tabs>
              <w:contextualSpacing/>
              <w:jc w:val="both"/>
              <w:rPr>
                <w:rFonts w:ascii="Times New Roman" w:hAnsi="Times New Roman" w:cs="Times New Roman"/>
                <w:sz w:val="28"/>
                <w:szCs w:val="28"/>
              </w:rPr>
            </w:pPr>
            <w:r w:rsidRPr="00623A28">
              <w:rPr>
                <w:rFonts w:ascii="Times New Roman" w:hAnsi="Times New Roman" w:cs="Times New Roman"/>
                <w:sz w:val="28"/>
                <w:szCs w:val="28"/>
              </w:rPr>
              <w:t>(көне латын тілінде reflexio-артқа айналдыру) – субъектінің іс-әрекетті қайта ойластыру мақсатында өзіндік белсенділік өнімдеріне аудару.</w:t>
            </w:r>
          </w:p>
        </w:tc>
      </w:tr>
      <w:tr w:rsidR="008B7B27" w:rsidRPr="00623A28" w:rsidTr="00014393">
        <w:tc>
          <w:tcPr>
            <w:tcW w:w="2126" w:type="dxa"/>
          </w:tcPr>
          <w:p w:rsidR="008B7B27" w:rsidRPr="00623A28" w:rsidRDefault="00E91DD5" w:rsidP="001103CE">
            <w:pPr>
              <w:tabs>
                <w:tab w:val="left" w:pos="993"/>
              </w:tabs>
              <w:contextualSpacing/>
              <w:jc w:val="both"/>
              <w:rPr>
                <w:rFonts w:ascii="Times New Roman" w:hAnsi="Times New Roman" w:cs="Times New Roman"/>
                <w:b/>
                <w:sz w:val="28"/>
                <w:szCs w:val="28"/>
              </w:rPr>
            </w:pPr>
            <w:r>
              <w:rPr>
                <w:rFonts w:ascii="Times New Roman" w:hAnsi="Times New Roman" w:cs="Times New Roman"/>
                <w:b/>
                <w:sz w:val="28"/>
                <w:szCs w:val="28"/>
              </w:rPr>
              <w:t>Эмерд</w:t>
            </w:r>
            <w:r w:rsidR="008B7B27" w:rsidRPr="00623A28">
              <w:rPr>
                <w:rFonts w:ascii="Times New Roman" w:hAnsi="Times New Roman" w:cs="Times New Roman"/>
                <w:b/>
                <w:sz w:val="28"/>
                <w:szCs w:val="28"/>
              </w:rPr>
              <w:t>жментті</w:t>
            </w:r>
          </w:p>
        </w:tc>
        <w:tc>
          <w:tcPr>
            <w:tcW w:w="7369" w:type="dxa"/>
          </w:tcPr>
          <w:p w:rsidR="008B7B27" w:rsidRPr="00623A28" w:rsidRDefault="008B7B27" w:rsidP="001103CE">
            <w:pPr>
              <w:tabs>
                <w:tab w:val="left" w:pos="993"/>
              </w:tabs>
              <w:contextualSpacing/>
              <w:jc w:val="both"/>
              <w:rPr>
                <w:rFonts w:ascii="Times New Roman" w:hAnsi="Times New Roman" w:cs="Times New Roman"/>
                <w:sz w:val="28"/>
                <w:szCs w:val="28"/>
              </w:rPr>
            </w:pPr>
            <w:r w:rsidRPr="00623A28">
              <w:rPr>
                <w:rFonts w:ascii="Times New Roman" w:hAnsi="Times New Roman" w:cs="Times New Roman"/>
                <w:sz w:val="28"/>
                <w:szCs w:val="28"/>
                <w:lang w:val="kk-KZ"/>
              </w:rPr>
              <w:t>а</w:t>
            </w:r>
            <w:r w:rsidRPr="00623A28">
              <w:rPr>
                <w:rFonts w:ascii="Times New Roman" w:hAnsi="Times New Roman" w:cs="Times New Roman"/>
                <w:sz w:val="28"/>
                <w:szCs w:val="28"/>
              </w:rPr>
              <w:t>ғылш. тіл</w:t>
            </w:r>
            <w:r w:rsidRPr="00623A28">
              <w:rPr>
                <w:rFonts w:ascii="Times New Roman" w:hAnsi="Times New Roman" w:cs="Times New Roman"/>
                <w:sz w:val="28"/>
                <w:szCs w:val="28"/>
                <w:lang w:val="kk-KZ"/>
              </w:rPr>
              <w:t>інен</w:t>
            </w:r>
            <w:r w:rsidRPr="00623A28">
              <w:rPr>
                <w:rFonts w:ascii="Times New Roman" w:hAnsi="Times New Roman" w:cs="Times New Roman"/>
                <w:sz w:val="28"/>
                <w:szCs w:val="28"/>
              </w:rPr>
              <w:t xml:space="preserve"> emergence</w:t>
            </w:r>
            <w:r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rPr>
              <w:t>- күтпеген жерден пайда болатын жүйелер теориясында</w:t>
            </w:r>
            <w:r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rPr>
              <w:t>-</w:t>
            </w:r>
            <w:r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rPr>
              <w:t>қандай да бір жүйеде оның ішкі жүйелері мен блоктарына тән емес ерекше қасиеттердің, сондай-ақ арнайы жүйе құраушы байланыстармен байланыспаған элементтердің қосындысының болуы; жүйе қасиеттерінің оның компоненттері қасиеттерінің қосындысына сәйкес келмеуі; синонимі «Жүйелік эффект»</w:t>
            </w:r>
          </w:p>
        </w:tc>
      </w:tr>
      <w:tr w:rsidR="008B7B27" w:rsidRPr="00623A28" w:rsidTr="00014393">
        <w:tc>
          <w:tcPr>
            <w:tcW w:w="2126" w:type="dxa"/>
          </w:tcPr>
          <w:p w:rsidR="008B7B27" w:rsidRPr="00623A28" w:rsidRDefault="008B7B27" w:rsidP="001103CE">
            <w:pPr>
              <w:tabs>
                <w:tab w:val="left" w:pos="993"/>
              </w:tabs>
              <w:contextualSpacing/>
              <w:jc w:val="both"/>
              <w:rPr>
                <w:rFonts w:ascii="Times New Roman" w:hAnsi="Times New Roman" w:cs="Times New Roman"/>
                <w:b/>
                <w:sz w:val="28"/>
                <w:szCs w:val="28"/>
              </w:rPr>
            </w:pPr>
          </w:p>
        </w:tc>
        <w:tc>
          <w:tcPr>
            <w:tcW w:w="7369" w:type="dxa"/>
          </w:tcPr>
          <w:p w:rsidR="008B7B27" w:rsidRPr="00623A28" w:rsidRDefault="008B7B27" w:rsidP="001103CE">
            <w:pPr>
              <w:tabs>
                <w:tab w:val="left" w:pos="993"/>
              </w:tabs>
              <w:contextualSpacing/>
              <w:jc w:val="both"/>
              <w:rPr>
                <w:rFonts w:ascii="Times New Roman" w:hAnsi="Times New Roman" w:cs="Times New Roman"/>
                <w:sz w:val="28"/>
                <w:szCs w:val="28"/>
                <w:lang w:val="kk-KZ"/>
              </w:rPr>
            </w:pPr>
          </w:p>
        </w:tc>
      </w:tr>
    </w:tbl>
    <w:p w:rsidR="00FA03F9" w:rsidRPr="00623A28" w:rsidRDefault="00FA03F9" w:rsidP="001103CE">
      <w:pPr>
        <w:spacing w:after="0" w:line="240" w:lineRule="auto"/>
        <w:contextualSpacing/>
        <w:rPr>
          <w:rFonts w:ascii="Times New Roman" w:hAnsi="Times New Roman" w:cs="Times New Roman"/>
          <w:b/>
          <w:sz w:val="28"/>
          <w:szCs w:val="28"/>
          <w:lang w:val="kk-KZ"/>
        </w:rPr>
      </w:pPr>
    </w:p>
    <w:p w:rsidR="00C2254A" w:rsidRPr="00623A28" w:rsidRDefault="00C2254A" w:rsidP="001103CE">
      <w:pPr>
        <w:spacing w:after="0" w:line="240" w:lineRule="auto"/>
        <w:contextualSpacing/>
        <w:jc w:val="center"/>
        <w:rPr>
          <w:rFonts w:ascii="Times New Roman" w:hAnsi="Times New Roman" w:cs="Times New Roman"/>
          <w:b/>
          <w:sz w:val="28"/>
          <w:szCs w:val="28"/>
          <w:lang w:val="kk-KZ"/>
        </w:rPr>
      </w:pPr>
      <w:r w:rsidRPr="00623A28">
        <w:rPr>
          <w:rFonts w:ascii="Times New Roman" w:hAnsi="Times New Roman" w:cs="Times New Roman"/>
          <w:b/>
          <w:sz w:val="28"/>
          <w:szCs w:val="28"/>
          <w:lang w:val="kk-KZ"/>
        </w:rPr>
        <w:t>БЕЛГІЛЕР МЕН ҚЫСҚАРТЫЛҒАН СӨЗДЕР</w:t>
      </w:r>
    </w:p>
    <w:p w:rsidR="00C2254A" w:rsidRPr="00623A28" w:rsidRDefault="00C2254A" w:rsidP="001103CE">
      <w:pPr>
        <w:spacing w:after="0" w:line="240" w:lineRule="auto"/>
        <w:contextualSpacing/>
        <w:jc w:val="center"/>
        <w:rPr>
          <w:rFonts w:ascii="Times New Roman" w:hAnsi="Times New Roman" w:cs="Times New Roman"/>
          <w:b/>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6"/>
      </w:tblGrid>
      <w:tr w:rsidR="00C2254A" w:rsidRPr="00623A28"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ЖОО </w:t>
            </w:r>
          </w:p>
        </w:tc>
        <w:tc>
          <w:tcPr>
            <w:tcW w:w="7796"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жоғары оқу орны</w:t>
            </w:r>
          </w:p>
        </w:tc>
      </w:tr>
      <w:tr w:rsidR="00C2254A" w:rsidRPr="00623A28"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ОӘК </w:t>
            </w:r>
          </w:p>
        </w:tc>
        <w:tc>
          <w:tcPr>
            <w:tcW w:w="7796"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оқу-әдістемелік кешен</w:t>
            </w:r>
          </w:p>
        </w:tc>
      </w:tr>
      <w:tr w:rsidR="00C2254A" w:rsidRPr="0068670A"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ОЖІҚ</w:t>
            </w:r>
          </w:p>
        </w:tc>
        <w:tc>
          <w:tcPr>
            <w:tcW w:w="7796"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 жобалау іс-әрекетін қалыптастыру</w:t>
            </w:r>
          </w:p>
        </w:tc>
      </w:tr>
      <w:tr w:rsidR="00C2254A" w:rsidRPr="0068670A"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ҚР МЖМБС</w:t>
            </w:r>
          </w:p>
        </w:tc>
        <w:tc>
          <w:tcPr>
            <w:tcW w:w="7796"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Қазақстан Республикасының мемлекеттік жалпыға міндетті білім беру стандарты</w:t>
            </w:r>
          </w:p>
        </w:tc>
      </w:tr>
      <w:tr w:rsidR="00C2254A" w:rsidRPr="00623A28"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ЭК</w:t>
            </w:r>
          </w:p>
        </w:tc>
        <w:tc>
          <w:tcPr>
            <w:tcW w:w="7796"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элективті курс</w:t>
            </w:r>
          </w:p>
        </w:tc>
      </w:tr>
      <w:tr w:rsidR="00C2254A" w:rsidRPr="00186C37"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ЮНЕСКО</w:t>
            </w:r>
          </w:p>
        </w:tc>
        <w:tc>
          <w:tcPr>
            <w:tcW w:w="7796"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Білім, ғылым және мәдениет мәселелері бойынша Біріккен ұлттар ұйымы (UNESCO – The United Nations Educational, Scientific and Cultural Organization)</w:t>
            </w:r>
          </w:p>
        </w:tc>
      </w:tr>
      <w:tr w:rsidR="00C2254A" w:rsidRPr="00186C37"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PISA</w:t>
            </w:r>
            <w:r w:rsidRPr="00623A28">
              <w:rPr>
                <w:rFonts w:ascii="Times New Roman" w:hAnsi="Times New Roman" w:cs="Times New Roman"/>
                <w:sz w:val="28"/>
                <w:szCs w:val="28"/>
                <w:lang w:val="kk-KZ"/>
              </w:rPr>
              <w:tab/>
            </w:r>
          </w:p>
        </w:tc>
        <w:tc>
          <w:tcPr>
            <w:tcW w:w="7796"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Programme for International Student Assessment (оқушылардың оқу жетістіктерін бағалау бойынша халықаралық бағдарлама)</w:t>
            </w:r>
          </w:p>
        </w:tc>
      </w:tr>
      <w:tr w:rsidR="00C2254A" w:rsidRPr="00623A28"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PhD</w:t>
            </w:r>
            <w:r w:rsidRPr="00623A28">
              <w:rPr>
                <w:rFonts w:ascii="Times New Roman" w:hAnsi="Times New Roman" w:cs="Times New Roman"/>
                <w:sz w:val="28"/>
                <w:szCs w:val="28"/>
                <w:lang w:val="kk-KZ"/>
              </w:rPr>
              <w:tab/>
            </w:r>
          </w:p>
        </w:tc>
        <w:tc>
          <w:tcPr>
            <w:tcW w:w="7796"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философия докторы</w:t>
            </w:r>
          </w:p>
        </w:tc>
      </w:tr>
      <w:tr w:rsidR="00C2254A" w:rsidRPr="00623A28"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ҚМЖ</w:t>
            </w:r>
          </w:p>
        </w:tc>
        <w:tc>
          <w:tcPr>
            <w:tcW w:w="7796"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қысқа мерзімді жоспар</w:t>
            </w:r>
          </w:p>
        </w:tc>
      </w:tr>
      <w:tr w:rsidR="00C2254A" w:rsidRPr="00623A28" w:rsidTr="00FA03F9">
        <w:tc>
          <w:tcPr>
            <w:tcW w:w="1838" w:type="dxa"/>
          </w:tcPr>
          <w:p w:rsidR="00C2254A" w:rsidRPr="00623A28" w:rsidRDefault="00C2254A"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ҰМЖ</w:t>
            </w:r>
          </w:p>
        </w:tc>
        <w:tc>
          <w:tcPr>
            <w:tcW w:w="7796" w:type="dxa"/>
          </w:tcPr>
          <w:p w:rsidR="00C2254A" w:rsidRPr="00623A28" w:rsidRDefault="00014393"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w:t>
            </w:r>
            <w:r w:rsidR="00C2254A" w:rsidRPr="00623A28">
              <w:rPr>
                <w:rFonts w:ascii="Times New Roman" w:hAnsi="Times New Roman" w:cs="Times New Roman"/>
                <w:sz w:val="28"/>
                <w:szCs w:val="28"/>
                <w:lang w:val="kk-KZ"/>
              </w:rPr>
              <w:t>ұзақ мерзімді жоспар</w:t>
            </w:r>
          </w:p>
        </w:tc>
      </w:tr>
      <w:tr w:rsidR="008B7B27" w:rsidRPr="00623A28" w:rsidTr="00FA03F9">
        <w:tc>
          <w:tcPr>
            <w:tcW w:w="1838" w:type="dxa"/>
          </w:tcPr>
          <w:p w:rsidR="008B7B27" w:rsidRPr="00623A28" w:rsidRDefault="008B7B27" w:rsidP="001103CE">
            <w:pPr>
              <w:contextualSpacing/>
              <w:jc w:val="both"/>
              <w:rPr>
                <w:rFonts w:ascii="Times New Roman" w:hAnsi="Times New Roman" w:cs="Times New Roman"/>
                <w:sz w:val="28"/>
                <w:szCs w:val="28"/>
                <w:lang w:val="kk-KZ"/>
              </w:rPr>
            </w:pPr>
            <w:r w:rsidRPr="00623A28">
              <w:rPr>
                <w:rFonts w:ascii="Times New Roman" w:hAnsi="Times New Roman" w:cs="Times New Roman"/>
                <w:sz w:val="28"/>
                <w:szCs w:val="28"/>
              </w:rPr>
              <w:t>АКТ</w:t>
            </w:r>
          </w:p>
        </w:tc>
        <w:tc>
          <w:tcPr>
            <w:tcW w:w="7796" w:type="dxa"/>
          </w:tcPr>
          <w:p w:rsidR="00014393" w:rsidRPr="00623A28" w:rsidRDefault="00014393" w:rsidP="001103CE">
            <w:pPr>
              <w:tabs>
                <w:tab w:val="left" w:pos="993"/>
              </w:tabs>
              <w:contextualSpacing/>
              <w:jc w:val="both"/>
              <w:rPr>
                <w:rFonts w:ascii="Times New Roman" w:hAnsi="Times New Roman" w:cs="Times New Roman"/>
                <w:sz w:val="28"/>
                <w:szCs w:val="28"/>
              </w:rPr>
            </w:pPr>
            <w:r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rPr>
              <w:t>ақпараттық коммуникациялық технология</w:t>
            </w:r>
          </w:p>
          <w:p w:rsidR="008B7B27" w:rsidRPr="00623A28" w:rsidRDefault="008B7B27" w:rsidP="001103CE">
            <w:pPr>
              <w:contextualSpacing/>
              <w:jc w:val="both"/>
              <w:rPr>
                <w:rFonts w:ascii="Times New Roman" w:hAnsi="Times New Roman" w:cs="Times New Roman"/>
                <w:sz w:val="28"/>
                <w:szCs w:val="28"/>
                <w:lang w:val="kk-KZ"/>
              </w:rPr>
            </w:pPr>
          </w:p>
        </w:tc>
      </w:tr>
    </w:tbl>
    <w:p w:rsidR="00C2254A" w:rsidRPr="00623A28" w:rsidRDefault="00C2254A" w:rsidP="001103CE">
      <w:pPr>
        <w:spacing w:after="0" w:line="240" w:lineRule="auto"/>
        <w:contextualSpacing/>
        <w:jc w:val="center"/>
        <w:rPr>
          <w:rFonts w:ascii="Times New Roman" w:hAnsi="Times New Roman" w:cs="Times New Roman"/>
          <w:b/>
          <w:sz w:val="28"/>
          <w:szCs w:val="28"/>
          <w:lang w:val="kk-KZ"/>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C2254A" w:rsidRPr="00623A28" w:rsidRDefault="00C2254A" w:rsidP="001103CE">
      <w:pPr>
        <w:tabs>
          <w:tab w:val="left" w:pos="993"/>
        </w:tabs>
        <w:spacing w:after="0" w:line="240" w:lineRule="auto"/>
        <w:contextualSpacing/>
        <w:jc w:val="center"/>
        <w:rPr>
          <w:rFonts w:ascii="Times New Roman" w:hAnsi="Times New Roman" w:cs="Times New Roman"/>
          <w:sz w:val="28"/>
          <w:szCs w:val="28"/>
        </w:rPr>
      </w:pPr>
    </w:p>
    <w:p w:rsidR="003062E6" w:rsidRDefault="003062E6" w:rsidP="003062E6">
      <w:pPr>
        <w:spacing w:after="0" w:line="240" w:lineRule="auto"/>
        <w:contextualSpacing/>
        <w:rPr>
          <w:rFonts w:ascii="Times New Roman" w:hAnsi="Times New Roman" w:cs="Times New Roman"/>
          <w:b/>
          <w:sz w:val="28"/>
          <w:szCs w:val="28"/>
          <w:lang w:val="kk-KZ"/>
        </w:rPr>
      </w:pPr>
    </w:p>
    <w:p w:rsidR="007868E7" w:rsidRPr="00623A28" w:rsidRDefault="007868E7" w:rsidP="003062E6">
      <w:pPr>
        <w:spacing w:after="0" w:line="240" w:lineRule="auto"/>
        <w:contextualSpacing/>
        <w:jc w:val="center"/>
        <w:rPr>
          <w:rFonts w:ascii="Times New Roman" w:hAnsi="Times New Roman" w:cs="Times New Roman"/>
          <w:b/>
          <w:sz w:val="28"/>
          <w:szCs w:val="28"/>
          <w:shd w:val="clear" w:color="auto" w:fill="FFFFFF"/>
          <w:lang w:val="kk-KZ"/>
        </w:rPr>
      </w:pPr>
      <w:r w:rsidRPr="00623A28">
        <w:rPr>
          <w:rFonts w:ascii="Times New Roman" w:hAnsi="Times New Roman" w:cs="Times New Roman"/>
          <w:b/>
          <w:sz w:val="28"/>
          <w:szCs w:val="28"/>
          <w:lang w:val="kk-KZ"/>
        </w:rPr>
        <w:lastRenderedPageBreak/>
        <w:t>КІРІСПЕ</w:t>
      </w:r>
    </w:p>
    <w:p w:rsidR="007868E7" w:rsidRPr="00623A28" w:rsidRDefault="007868E7" w:rsidP="001103CE">
      <w:pPr>
        <w:tabs>
          <w:tab w:val="left" w:pos="993"/>
        </w:tabs>
        <w:spacing w:after="0" w:line="240" w:lineRule="auto"/>
        <w:contextualSpacing/>
        <w:jc w:val="center"/>
        <w:rPr>
          <w:rFonts w:ascii="Times New Roman" w:hAnsi="Times New Roman" w:cs="Times New Roman"/>
          <w:b/>
          <w:sz w:val="28"/>
          <w:szCs w:val="28"/>
          <w:lang w:val="kk-KZ"/>
        </w:rPr>
      </w:pPr>
    </w:p>
    <w:p w:rsidR="009F49B5" w:rsidRPr="00623A28" w:rsidRDefault="009F49B5"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 xml:space="preserve">Зерттеудің өзектілігі. </w:t>
      </w:r>
      <w:r w:rsidRPr="00623A28">
        <w:rPr>
          <w:rFonts w:ascii="Times New Roman" w:hAnsi="Times New Roman" w:cs="Times New Roman"/>
          <w:sz w:val="28"/>
          <w:szCs w:val="28"/>
          <w:lang w:val="kk-KZ"/>
        </w:rPr>
        <w:t>Қазіргі қоғам кәсіби және жеке табысқа қол жеткізгісі келетін, өз әрекетін жобалай алатын әртүрлі өмірлік мәселелерді шеше отырып, өз идеясын жүзеге асыра алатын әлемдік талаптарға сай жаңаны қабылдауға бейім, креативті, сыни ойлай алатын, кәсіби құзыретті маман даярлау ЖОО оқытушыларына зор міндет жүктейді. Бұл туралы 2020 жылғы дүниежүзілік экономикалық форум қорытындысы бойынша да креативтілік, жобалық іс-әрекетке даяр нарықта сұранысқа ие маман ретінде ең перспективалы дағдылар ретінде анықталған [1]. Еліміздің білім беру заңында беру жүйесіне жағдай жасау талабы</w:t>
      </w:r>
      <w:r w:rsidR="00C40DB2" w:rsidRPr="00623A28">
        <w:rPr>
          <w:rFonts w:ascii="Times New Roman" w:hAnsi="Times New Roman" w:cs="Times New Roman"/>
          <w:sz w:val="28"/>
          <w:szCs w:val="28"/>
          <w:lang w:val="kk-KZ"/>
        </w:rPr>
        <w:t xml:space="preserve">, цифрландыру дәуірінде </w:t>
      </w:r>
      <w:r w:rsidRPr="00623A28">
        <w:rPr>
          <w:rFonts w:ascii="Times New Roman" w:hAnsi="Times New Roman" w:cs="Times New Roman"/>
          <w:sz w:val="28"/>
          <w:szCs w:val="28"/>
          <w:lang w:val="kk-KZ"/>
        </w:rPr>
        <w:t xml:space="preserve">білім беру парадигмасының өзгеруі, жастар саясатын жүзеге асыру туралы заңында және басқа да маңызды мемлекеттік құжаттарда қарастырылған [2,3,4,5,6,7].  </w:t>
      </w:r>
    </w:p>
    <w:p w:rsidR="00310167" w:rsidRPr="00623A28" w:rsidRDefault="00310167"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Мұндай талаптар өмірлік мақсаттарды дербес анықтауға, оларға қол жеткізу жолдарын құруға, туындаған жағдайлық кедергілерді жеңуге қабілетті маманға деген объективті қажеттілігі жоғары оқу орнында білім беру үдерісін ұйымдастыру мәселелеріне тікелей қатысы бар, себебі студент</w:t>
      </w:r>
      <w:r w:rsidR="00C40DB2" w:rsidRPr="00623A28">
        <w:rPr>
          <w:rFonts w:ascii="Times New Roman" w:hAnsi="Times New Roman" w:cs="Times New Roman"/>
          <w:sz w:val="28"/>
          <w:szCs w:val="28"/>
          <w:lang w:val="kk-KZ"/>
        </w:rPr>
        <w:t>тің белсенді өмірлік ұстанымы негізі оқу кезеңінде</w:t>
      </w:r>
      <w:r w:rsidRPr="00623A28">
        <w:rPr>
          <w:rFonts w:ascii="Times New Roman" w:hAnsi="Times New Roman" w:cs="Times New Roman"/>
          <w:sz w:val="28"/>
          <w:szCs w:val="28"/>
          <w:lang w:val="kk-KZ"/>
        </w:rPr>
        <w:t xml:space="preserve"> қаланады. Адамның мінез-құлқын реттеудің ең пәрменді және жалғыз тетігі оның жеке мәдениеті, оны қалыптастыру үшін арт</w:t>
      </w:r>
      <w:r w:rsidR="00C40DB2" w:rsidRPr="00623A28">
        <w:rPr>
          <w:rFonts w:ascii="Times New Roman" w:hAnsi="Times New Roman" w:cs="Times New Roman"/>
          <w:sz w:val="28"/>
          <w:szCs w:val="28"/>
          <w:lang w:val="kk-KZ"/>
        </w:rPr>
        <w:t>ық ақпаратты ақылға қонымды ұйымдастыруды</w:t>
      </w:r>
      <w:r w:rsidRPr="00623A28">
        <w:rPr>
          <w:rFonts w:ascii="Times New Roman" w:hAnsi="Times New Roman" w:cs="Times New Roman"/>
          <w:sz w:val="28"/>
          <w:szCs w:val="28"/>
          <w:lang w:val="kk-KZ"/>
        </w:rPr>
        <w:t>, студенттің өзіне қойылған оңтайлы тосқауылдар жасауды болжайтын, ақпараттық қоғам жағдайында адамның  сол ақпараттық ортаға бейімделуіне ықпал ететін айқын құндылықты бағдарларды талап ететін оның жеке мәдениеті ретінде қарастыру қажет. Білім беру – бұл ақыл-ой қабілеттері ғана емес, сонымен қатар тұлғаның құндылық қасиеттерінің көрсеткіші: рухани, эмоционалды-сезімтал тұстары. Белгілі бір шамада оның қалыптасуы мен өмір жолын бағдарлайтын дамудың қуатты құралы. Жаһандық дағдарыс кезеңінде өзіне қажетті білімді жүйелей алатын, өз іс әрекетін жобалай алатын маман болу талаптары артуда. Кез-келген іс-әрекеттің дайындық компоненті оқу болғандықтан болашақ маманның оқу жобалау іс-әрекеті әлеуметтік-мәдени тәжірибені игеру есебінен өзінің тәжірибесіне өзгертуге алғышарт болады.</w:t>
      </w:r>
    </w:p>
    <w:p w:rsidR="00310167" w:rsidRPr="00623A28" w:rsidRDefault="00310167"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Осылайша, жалпы әлемдік үрдістер контекстінде оқу жобалау іс-әрекеті жаһандық сипатқа ие білім рөлін түсіндіруде өзгерістерді талап етеді. Атап айтар болсақ, біріншіден, өмір бойы білім беру қажеттілігін түсіну бұрын алған білімдері мен қалыптасқан біліктерін үнемі жаңартуды талап етеді және адамда бірқатар объективті және субъективті жағдайлардың туындауына байланысты өзін өзгертуге психологиялық дайындық болуын болжайды. Екіншіден, білім алушыларды дербес өмірге табысты даярлауға арналған әлеуметтік тапсырысты оқу үдерісінде білім алушының дербестігін құрайтын «субъект-субъект» қатынастар жолында ғана орындауға болады. Үшіншіден, репродуктивті қызмет түрлерінің басым болуы қоғам мен жеке тұлғаның дамуының нақты қажеттіліктеріне жауап бермейді. Талқылау, салыстыру, әдебиеттерден ақпарат іздеп табу, оны бағалау, қалыптасқан түсініктер мен ұғымдарды ескере отырып </w:t>
      </w:r>
      <w:r w:rsidRPr="00623A28">
        <w:rPr>
          <w:rFonts w:ascii="Times New Roman" w:hAnsi="Times New Roman" w:cs="Times New Roman"/>
          <w:sz w:val="28"/>
          <w:szCs w:val="28"/>
          <w:lang w:val="kk-KZ"/>
        </w:rPr>
        <w:lastRenderedPageBreak/>
        <w:t>түсіндіру, өз көзқарасын дәлелдеумен мәселелерді шешуде алынған ақпаратты қолдану білігін көтеру және дамыту қажет.</w:t>
      </w:r>
    </w:p>
    <w:p w:rsidR="00535F5F" w:rsidRDefault="009F49B5"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зерделеген  оқу жобалау іс-әрекетінің кейбір қырларын төмендегі алыс және жақын шетелдердің ғалымдары қарастырған. Олар:</w:t>
      </w:r>
      <w:r w:rsidRPr="00623A28">
        <w:rPr>
          <w:rFonts w:ascii="Times New Roman" w:hAnsi="Times New Roman" w:cs="Times New Roman"/>
          <w:b/>
          <w:sz w:val="28"/>
          <w:szCs w:val="28"/>
          <w:lang w:val="kk-KZ"/>
        </w:rPr>
        <w:t xml:space="preserve"> </w:t>
      </w:r>
      <w:r w:rsidRPr="00623A28">
        <w:rPr>
          <w:rFonts w:ascii="Times New Roman" w:hAnsi="Times New Roman" w:cs="Times New Roman"/>
          <w:sz w:val="28"/>
          <w:szCs w:val="28"/>
          <w:lang w:val="kk-KZ"/>
        </w:rPr>
        <w:t>Р. Буканан -философиялық дамуын</w:t>
      </w:r>
      <w:r w:rsidR="00137713" w:rsidRPr="00623A28">
        <w:rPr>
          <w:rFonts w:ascii="Times New Roman" w:hAnsi="Times New Roman" w:cs="Times New Roman"/>
          <w:sz w:val="28"/>
          <w:szCs w:val="28"/>
          <w:lang w:val="kk-KZ"/>
        </w:rPr>
        <w:t xml:space="preserve"> [8]</w:t>
      </w:r>
      <w:r w:rsidRPr="00623A28">
        <w:rPr>
          <w:rFonts w:ascii="Times New Roman" w:hAnsi="Times New Roman" w:cs="Times New Roman"/>
          <w:sz w:val="28"/>
          <w:szCs w:val="28"/>
          <w:lang w:val="kk-KZ"/>
        </w:rPr>
        <w:t>, Дж. Дьюи білім алушылардың тәжірибелік білім алуы</w:t>
      </w:r>
      <w:r w:rsidR="00137713" w:rsidRPr="00623A28">
        <w:rPr>
          <w:rFonts w:ascii="Times New Roman" w:hAnsi="Times New Roman" w:cs="Times New Roman"/>
          <w:sz w:val="28"/>
          <w:szCs w:val="28"/>
          <w:lang w:val="kk-KZ"/>
        </w:rPr>
        <w:t xml:space="preserve"> [9]</w:t>
      </w:r>
      <w:r w:rsidRPr="00623A28">
        <w:rPr>
          <w:rFonts w:ascii="Times New Roman" w:hAnsi="Times New Roman" w:cs="Times New Roman"/>
          <w:sz w:val="28"/>
          <w:szCs w:val="28"/>
          <w:lang w:val="kk-KZ"/>
        </w:rPr>
        <w:t>, У.Һ. Килпатрик - жобалаудың әдістерін</w:t>
      </w:r>
      <w:r w:rsidR="00137713" w:rsidRPr="00623A28">
        <w:rPr>
          <w:rFonts w:ascii="Times New Roman" w:hAnsi="Times New Roman" w:cs="Times New Roman"/>
          <w:sz w:val="28"/>
          <w:szCs w:val="28"/>
          <w:lang w:val="kk-KZ"/>
        </w:rPr>
        <w:t xml:space="preserve"> [10]</w:t>
      </w:r>
      <w:r w:rsidRPr="00623A28">
        <w:rPr>
          <w:rFonts w:ascii="Times New Roman" w:hAnsi="Times New Roman" w:cs="Times New Roman"/>
          <w:sz w:val="28"/>
          <w:szCs w:val="28"/>
          <w:lang w:val="kk-KZ"/>
        </w:rPr>
        <w:t>, A. Саймон</w:t>
      </w:r>
      <w:r w:rsidR="00137713" w:rsidRPr="00623A28">
        <w:rPr>
          <w:rFonts w:ascii="Times New Roman" w:hAnsi="Times New Roman" w:cs="Times New Roman"/>
          <w:sz w:val="28"/>
          <w:szCs w:val="28"/>
          <w:lang w:val="kk-KZ"/>
        </w:rPr>
        <w:t xml:space="preserve"> [11]</w:t>
      </w:r>
      <w:r w:rsidRPr="00623A28">
        <w:rPr>
          <w:rFonts w:ascii="Times New Roman" w:hAnsi="Times New Roman" w:cs="Times New Roman"/>
          <w:sz w:val="28"/>
          <w:szCs w:val="28"/>
          <w:lang w:val="kk-KZ"/>
        </w:rPr>
        <w:t xml:space="preserve">, </w:t>
      </w:r>
    </w:p>
    <w:p w:rsidR="00535F5F" w:rsidRDefault="009F49B5" w:rsidP="00535F5F">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Д.А. Шөн</w:t>
      </w:r>
      <w:r w:rsidR="00137713" w:rsidRPr="00623A28">
        <w:rPr>
          <w:rFonts w:ascii="Times New Roman" w:hAnsi="Times New Roman" w:cs="Times New Roman"/>
          <w:sz w:val="28"/>
          <w:szCs w:val="28"/>
          <w:lang w:val="kk-KZ"/>
        </w:rPr>
        <w:t>[12]</w:t>
      </w:r>
      <w:r w:rsidRPr="00623A28">
        <w:rPr>
          <w:rFonts w:ascii="Times New Roman" w:hAnsi="Times New Roman" w:cs="Times New Roman"/>
          <w:sz w:val="28"/>
          <w:szCs w:val="28"/>
          <w:lang w:val="kk-KZ"/>
        </w:rPr>
        <w:t>, Н. Крос</w:t>
      </w:r>
      <w:r w:rsidR="00740874">
        <w:rPr>
          <w:rFonts w:ascii="Times New Roman" w:hAnsi="Times New Roman" w:cs="Times New Roman"/>
          <w:sz w:val="28"/>
          <w:szCs w:val="28"/>
          <w:lang w:val="kk-KZ"/>
        </w:rPr>
        <w:t>с</w:t>
      </w:r>
      <w:r w:rsidR="00137713" w:rsidRPr="00623A28">
        <w:rPr>
          <w:rFonts w:ascii="Times New Roman" w:hAnsi="Times New Roman" w:cs="Times New Roman"/>
          <w:sz w:val="28"/>
          <w:szCs w:val="28"/>
          <w:lang w:val="kk-KZ"/>
        </w:rPr>
        <w:t>[13]</w:t>
      </w:r>
      <w:r w:rsidRPr="00623A28">
        <w:rPr>
          <w:rFonts w:ascii="Times New Roman" w:hAnsi="Times New Roman" w:cs="Times New Roman"/>
          <w:sz w:val="28"/>
          <w:szCs w:val="28"/>
          <w:lang w:val="kk-KZ"/>
        </w:rPr>
        <w:t xml:space="preserve">, Р. Буканан ғылыми категория ретінде, </w:t>
      </w:r>
    </w:p>
    <w:p w:rsidR="009F49B5" w:rsidRPr="00623A28" w:rsidRDefault="009F49B5" w:rsidP="00535F5F">
      <w:pPr>
        <w:tabs>
          <w:tab w:val="left" w:pos="993"/>
        </w:tabs>
        <w:spacing w:after="0" w:line="240" w:lineRule="auto"/>
        <w:contextualSpacing/>
        <w:jc w:val="both"/>
        <w:rPr>
          <w:rFonts w:ascii="Times New Roman" w:hAnsi="Times New Roman" w:cs="Times New Roman"/>
          <w:b/>
          <w:sz w:val="28"/>
          <w:szCs w:val="28"/>
          <w:lang w:val="kk-KZ"/>
        </w:rPr>
      </w:pPr>
      <w:r w:rsidRPr="00623A28">
        <w:rPr>
          <w:rFonts w:ascii="Times New Roman" w:hAnsi="Times New Roman" w:cs="Times New Roman"/>
          <w:sz w:val="28"/>
          <w:szCs w:val="28"/>
          <w:lang w:val="kk-KZ"/>
        </w:rPr>
        <w:t>М. Рубинштейн - іс-әрекет теориясын</w:t>
      </w:r>
      <w:r w:rsidR="00137713" w:rsidRPr="00623A28">
        <w:rPr>
          <w:rFonts w:ascii="Times New Roman" w:hAnsi="Times New Roman" w:cs="Times New Roman"/>
          <w:sz w:val="28"/>
          <w:szCs w:val="28"/>
          <w:lang w:val="kk-KZ"/>
        </w:rPr>
        <w:t xml:space="preserve"> [14]</w:t>
      </w:r>
      <w:r w:rsidRPr="00623A28">
        <w:rPr>
          <w:rFonts w:ascii="Times New Roman" w:hAnsi="Times New Roman" w:cs="Times New Roman"/>
          <w:sz w:val="28"/>
          <w:szCs w:val="28"/>
          <w:lang w:val="kk-KZ"/>
        </w:rPr>
        <w:t>, Г. Бонсиепе - әлеуметтік қажеттілік ретінде</w:t>
      </w:r>
      <w:r w:rsidR="00137713" w:rsidRPr="00623A28">
        <w:rPr>
          <w:rFonts w:ascii="Times New Roman" w:hAnsi="Times New Roman" w:cs="Times New Roman"/>
          <w:sz w:val="28"/>
          <w:szCs w:val="28"/>
          <w:lang w:val="kk-KZ"/>
        </w:rPr>
        <w:t xml:space="preserve"> [15]</w:t>
      </w:r>
      <w:r w:rsidRPr="00623A28">
        <w:rPr>
          <w:rFonts w:ascii="Times New Roman" w:hAnsi="Times New Roman" w:cs="Times New Roman"/>
          <w:sz w:val="28"/>
          <w:szCs w:val="28"/>
          <w:lang w:val="kk-KZ"/>
        </w:rPr>
        <w:t>,</w:t>
      </w:r>
      <w:r w:rsidRPr="00623A28">
        <w:rPr>
          <w:sz w:val="28"/>
          <w:szCs w:val="28"/>
          <w:lang w:val="kk-KZ"/>
        </w:rPr>
        <w:t xml:space="preserve"> </w:t>
      </w:r>
      <w:r w:rsidRPr="00623A28">
        <w:rPr>
          <w:rFonts w:ascii="Times New Roman" w:hAnsi="Times New Roman" w:cs="Times New Roman"/>
          <w:sz w:val="28"/>
          <w:szCs w:val="28"/>
          <w:lang w:val="kk-KZ"/>
        </w:rPr>
        <w:t>М. Кнолл -жобалаудың даму кезеңдерін</w:t>
      </w:r>
      <w:r w:rsidR="00137713" w:rsidRPr="00623A28">
        <w:rPr>
          <w:rFonts w:ascii="Times New Roman" w:hAnsi="Times New Roman" w:cs="Times New Roman"/>
          <w:sz w:val="28"/>
          <w:szCs w:val="28"/>
          <w:lang w:val="kk-KZ"/>
        </w:rPr>
        <w:t xml:space="preserve"> [16]</w:t>
      </w:r>
      <w:r w:rsidRPr="00623A28">
        <w:rPr>
          <w:rFonts w:ascii="Times New Roman" w:hAnsi="Times New Roman" w:cs="Times New Roman"/>
          <w:sz w:val="28"/>
          <w:szCs w:val="28"/>
          <w:lang w:val="kk-KZ"/>
        </w:rPr>
        <w:t>, T.A.Нгуен -жобалау іс-әрекетін-динамикалы ғылым ретінде</w:t>
      </w:r>
      <w:r w:rsidR="00310167" w:rsidRPr="00623A28">
        <w:rPr>
          <w:rFonts w:ascii="Times New Roman" w:hAnsi="Times New Roman" w:cs="Times New Roman"/>
          <w:sz w:val="28"/>
          <w:szCs w:val="28"/>
          <w:lang w:val="kk-KZ"/>
        </w:rPr>
        <w:t xml:space="preserve"> [17]</w:t>
      </w:r>
      <w:r w:rsidRPr="00623A28">
        <w:rPr>
          <w:rFonts w:ascii="Times New Roman" w:hAnsi="Times New Roman" w:cs="Times New Roman"/>
          <w:sz w:val="28"/>
          <w:szCs w:val="28"/>
          <w:lang w:val="kk-KZ"/>
        </w:rPr>
        <w:t>, T. Браун-инновациялық шешімдер ретінде</w:t>
      </w:r>
      <w:r w:rsidR="00310167" w:rsidRPr="00623A28">
        <w:rPr>
          <w:rFonts w:ascii="Times New Roman" w:hAnsi="Times New Roman" w:cs="Times New Roman"/>
          <w:sz w:val="28"/>
          <w:szCs w:val="28"/>
          <w:lang w:val="kk-KZ"/>
        </w:rPr>
        <w:t xml:space="preserve"> [18]</w:t>
      </w:r>
      <w:r w:rsidRPr="00623A28">
        <w:rPr>
          <w:rFonts w:ascii="Times New Roman" w:hAnsi="Times New Roman" w:cs="Times New Roman"/>
          <w:sz w:val="28"/>
          <w:szCs w:val="28"/>
          <w:lang w:val="kk-KZ"/>
        </w:rPr>
        <w:t>, Ж. Беннет-жобалау күрделі іс-әрекетті басқару</w:t>
      </w:r>
      <w:r w:rsidR="00310167" w:rsidRPr="00623A28">
        <w:rPr>
          <w:rFonts w:ascii="Times New Roman" w:hAnsi="Times New Roman" w:cs="Times New Roman"/>
          <w:sz w:val="28"/>
          <w:szCs w:val="28"/>
          <w:lang w:val="kk-KZ"/>
        </w:rPr>
        <w:t>[19]</w:t>
      </w:r>
      <w:r w:rsidRPr="00623A28">
        <w:rPr>
          <w:rFonts w:ascii="Times New Roman" w:hAnsi="Times New Roman" w:cs="Times New Roman"/>
          <w:sz w:val="28"/>
          <w:szCs w:val="28"/>
          <w:lang w:val="kk-KZ"/>
        </w:rPr>
        <w:t>, Л.Б. Арчер-жобалауды пән ретінде</w:t>
      </w:r>
      <w:r w:rsidR="00310167" w:rsidRPr="00623A28">
        <w:rPr>
          <w:rFonts w:ascii="Times New Roman" w:hAnsi="Times New Roman" w:cs="Times New Roman"/>
          <w:sz w:val="28"/>
          <w:szCs w:val="28"/>
          <w:lang w:val="kk-KZ"/>
        </w:rPr>
        <w:t>[20]</w:t>
      </w:r>
      <w:r w:rsidRPr="00623A28">
        <w:rPr>
          <w:rFonts w:ascii="Times New Roman" w:hAnsi="Times New Roman" w:cs="Times New Roman"/>
          <w:sz w:val="28"/>
          <w:szCs w:val="28"/>
          <w:lang w:val="kk-KZ"/>
        </w:rPr>
        <w:t>, Д.M. Келли шығармашылық іс-әрекет ретінде қарастырады</w:t>
      </w:r>
      <w:r w:rsidR="00310167" w:rsidRPr="00623A28">
        <w:rPr>
          <w:rFonts w:ascii="Times New Roman" w:hAnsi="Times New Roman" w:cs="Times New Roman"/>
          <w:sz w:val="28"/>
          <w:szCs w:val="28"/>
          <w:lang w:val="kk-KZ"/>
        </w:rPr>
        <w:t>[21]</w:t>
      </w:r>
      <w:r w:rsidRPr="00623A28">
        <w:rPr>
          <w:rFonts w:ascii="Times New Roman" w:hAnsi="Times New Roman" w:cs="Times New Roman"/>
          <w:sz w:val="28"/>
          <w:szCs w:val="28"/>
          <w:lang w:val="kk-KZ"/>
        </w:rPr>
        <w:t xml:space="preserve">. </w:t>
      </w:r>
    </w:p>
    <w:p w:rsidR="009F49B5" w:rsidRPr="00623A28" w:rsidRDefault="00875748"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Отандық </w:t>
      </w:r>
      <w:r w:rsidR="009F49B5" w:rsidRPr="00623A28">
        <w:rPr>
          <w:rFonts w:ascii="Times New Roman" w:hAnsi="Times New Roman" w:cs="Times New Roman"/>
          <w:sz w:val="28"/>
          <w:szCs w:val="28"/>
          <w:lang w:val="kk-KZ"/>
        </w:rPr>
        <w:t xml:space="preserve">педагогтердің  еңбектерін алатын болсақ, </w:t>
      </w:r>
      <w:r w:rsidR="009F49B5" w:rsidRPr="00623A28">
        <w:rPr>
          <w:rFonts w:ascii="Times New Roman" w:eastAsia="Times New Roman" w:hAnsi="Times New Roman" w:cs="Times New Roman"/>
          <w:bCs/>
          <w:sz w:val="28"/>
          <w:szCs w:val="28"/>
          <w:lang w:val="kk-KZ"/>
        </w:rPr>
        <w:t>А.А.Сатбекова қазақ тілін жобалап оқытудың технологиясын</w:t>
      </w:r>
      <w:r w:rsidR="00310167" w:rsidRPr="00623A28">
        <w:rPr>
          <w:rFonts w:ascii="Times New Roman" w:eastAsia="Times New Roman" w:hAnsi="Times New Roman" w:cs="Times New Roman"/>
          <w:bCs/>
          <w:sz w:val="28"/>
          <w:szCs w:val="28"/>
          <w:lang w:val="kk-KZ"/>
        </w:rPr>
        <w:t>[22]</w:t>
      </w:r>
      <w:r w:rsidR="002528E4" w:rsidRPr="00623A28">
        <w:rPr>
          <w:rFonts w:ascii="Times New Roman" w:eastAsia="Times New Roman" w:hAnsi="Times New Roman" w:cs="Times New Roman"/>
          <w:bCs/>
          <w:sz w:val="28"/>
          <w:szCs w:val="28"/>
          <w:lang w:val="kk-KZ"/>
        </w:rPr>
        <w:t>,</w:t>
      </w:r>
      <w:r w:rsidR="009F49B5" w:rsidRPr="00623A28">
        <w:rPr>
          <w:rFonts w:ascii="Times New Roman" w:eastAsia="Times New Roman" w:hAnsi="Times New Roman" w:cs="Times New Roman"/>
          <w:bCs/>
          <w:sz w:val="28"/>
          <w:szCs w:val="28"/>
          <w:lang w:val="kk-KZ"/>
        </w:rPr>
        <w:t xml:space="preserve"> </w:t>
      </w:r>
      <w:r w:rsidR="009F49B5" w:rsidRPr="00623A28">
        <w:rPr>
          <w:rFonts w:ascii="Times New Roman" w:hAnsi="Times New Roman" w:cs="Times New Roman"/>
          <w:sz w:val="28"/>
          <w:szCs w:val="28"/>
          <w:lang w:val="kk-KZ"/>
        </w:rPr>
        <w:t>Б.Д. Сыдықов пен Т.Қ. Қойшиева ақпараттық құралдарды оқытуда</w:t>
      </w:r>
      <w:r w:rsidR="00FC13DF" w:rsidRPr="00623A28">
        <w:rPr>
          <w:rFonts w:ascii="Times New Roman" w:hAnsi="Times New Roman" w:cs="Times New Roman"/>
          <w:sz w:val="28"/>
          <w:szCs w:val="28"/>
          <w:lang w:val="kk-KZ"/>
        </w:rPr>
        <w:t>[2</w:t>
      </w:r>
      <w:r w:rsidR="002528E4" w:rsidRPr="00623A28">
        <w:rPr>
          <w:rFonts w:ascii="Times New Roman" w:hAnsi="Times New Roman" w:cs="Times New Roman"/>
          <w:sz w:val="28"/>
          <w:szCs w:val="28"/>
          <w:lang w:val="kk-KZ"/>
        </w:rPr>
        <w:t>3</w:t>
      </w:r>
      <w:r w:rsidR="008F6BF2">
        <w:rPr>
          <w:rFonts w:ascii="Times New Roman" w:hAnsi="Times New Roman" w:cs="Times New Roman"/>
          <w:sz w:val="28"/>
          <w:szCs w:val="28"/>
          <w:lang w:val="kk-KZ"/>
        </w:rPr>
        <w:t xml:space="preserve">], </w:t>
      </w:r>
      <w:r w:rsidR="009F49B5" w:rsidRPr="00623A28">
        <w:rPr>
          <w:rFonts w:ascii="Times New Roman" w:hAnsi="Times New Roman" w:cs="Times New Roman"/>
          <w:sz w:val="28"/>
          <w:szCs w:val="28"/>
          <w:lang w:val="kk-KZ"/>
        </w:rPr>
        <w:t xml:space="preserve"> С.М. Бахишева педагогикалық жүйелерді басқаруда</w:t>
      </w:r>
      <w:r w:rsidR="0016398E" w:rsidRPr="00623A28">
        <w:rPr>
          <w:rFonts w:ascii="Times New Roman" w:hAnsi="Times New Roman" w:cs="Times New Roman"/>
          <w:sz w:val="28"/>
          <w:szCs w:val="28"/>
          <w:lang w:val="kk-KZ"/>
        </w:rPr>
        <w:t>[24]</w:t>
      </w:r>
      <w:r w:rsidR="009F49B5" w:rsidRPr="00623A28">
        <w:rPr>
          <w:rFonts w:ascii="Times New Roman" w:hAnsi="Times New Roman" w:cs="Times New Roman"/>
          <w:sz w:val="28"/>
          <w:szCs w:val="28"/>
          <w:lang w:val="kk-KZ"/>
        </w:rPr>
        <w:t>, А.Ш. Жумашева, Ф.Т. Саметова педагогикалық мақсат қоюда</w:t>
      </w:r>
      <w:r w:rsidR="0016398E" w:rsidRPr="00623A28">
        <w:rPr>
          <w:rFonts w:ascii="Times New Roman" w:hAnsi="Times New Roman" w:cs="Times New Roman"/>
          <w:sz w:val="28"/>
          <w:szCs w:val="28"/>
          <w:lang w:val="kk-KZ"/>
        </w:rPr>
        <w:t>[25]</w:t>
      </w:r>
      <w:r w:rsidR="009F49B5" w:rsidRPr="00623A28">
        <w:rPr>
          <w:rFonts w:ascii="Times New Roman" w:hAnsi="Times New Roman" w:cs="Times New Roman"/>
          <w:sz w:val="28"/>
          <w:szCs w:val="28"/>
          <w:lang w:val="kk-KZ"/>
        </w:rPr>
        <w:t>, А.К. Мынбаева, М. Сеилханова</w:t>
      </w:r>
      <w:r w:rsidR="009F49B5" w:rsidRPr="00623A28">
        <w:rPr>
          <w:sz w:val="28"/>
          <w:szCs w:val="28"/>
          <w:lang w:val="kk-KZ"/>
        </w:rPr>
        <w:t xml:space="preserve"> </w:t>
      </w:r>
      <w:r w:rsidR="009F49B5" w:rsidRPr="00623A28">
        <w:rPr>
          <w:rFonts w:ascii="Times New Roman" w:hAnsi="Times New Roman" w:cs="Times New Roman"/>
          <w:sz w:val="28"/>
          <w:szCs w:val="28"/>
          <w:lang w:val="kk-KZ"/>
        </w:rPr>
        <w:t>инклюзивті білім беруде технология ретінде</w:t>
      </w:r>
      <w:r w:rsidR="0016398E" w:rsidRPr="00623A28">
        <w:rPr>
          <w:rFonts w:ascii="Times New Roman" w:hAnsi="Times New Roman" w:cs="Times New Roman"/>
          <w:sz w:val="28"/>
          <w:szCs w:val="28"/>
          <w:lang w:val="kk-KZ"/>
        </w:rPr>
        <w:t xml:space="preserve"> [26]</w:t>
      </w:r>
      <w:r w:rsidR="009F49B5" w:rsidRPr="00623A28">
        <w:rPr>
          <w:rFonts w:ascii="Times New Roman" w:hAnsi="Times New Roman" w:cs="Times New Roman"/>
          <w:sz w:val="28"/>
          <w:szCs w:val="28"/>
          <w:lang w:val="kk-KZ"/>
        </w:rPr>
        <w:t>, Д.И. Мухатаева студенттердің жобалық құзыреттілігін қалыптастыру үдерісінін әлеуметтік-педагогикалық сүйемелдеу бойынша</w:t>
      </w:r>
      <w:r w:rsidR="008F6BF2">
        <w:rPr>
          <w:rFonts w:ascii="Times New Roman" w:hAnsi="Times New Roman" w:cs="Times New Roman"/>
          <w:sz w:val="28"/>
          <w:szCs w:val="28"/>
          <w:lang w:val="kk-KZ"/>
        </w:rPr>
        <w:t xml:space="preserve"> </w:t>
      </w:r>
      <w:r w:rsidR="0016398E" w:rsidRPr="00623A28">
        <w:rPr>
          <w:rFonts w:ascii="Times New Roman" w:hAnsi="Times New Roman" w:cs="Times New Roman"/>
          <w:sz w:val="28"/>
          <w:szCs w:val="28"/>
          <w:lang w:val="kk-KZ"/>
        </w:rPr>
        <w:t>[27]</w:t>
      </w:r>
      <w:r w:rsidR="009F49B5" w:rsidRPr="00623A28">
        <w:rPr>
          <w:rFonts w:ascii="Times New Roman" w:hAnsi="Times New Roman" w:cs="Times New Roman"/>
          <w:sz w:val="28"/>
          <w:szCs w:val="28"/>
          <w:lang w:val="kk-KZ"/>
        </w:rPr>
        <w:t>, Қ.Ө. Қариева математиканы оқытуда</w:t>
      </w:r>
      <w:r w:rsidR="0016398E" w:rsidRPr="00623A28">
        <w:rPr>
          <w:rFonts w:ascii="Times New Roman" w:hAnsi="Times New Roman" w:cs="Times New Roman"/>
          <w:sz w:val="28"/>
          <w:szCs w:val="28"/>
          <w:lang w:val="kk-KZ"/>
        </w:rPr>
        <w:t xml:space="preserve"> [28]</w:t>
      </w:r>
      <w:r w:rsidR="009F49B5" w:rsidRPr="00623A28">
        <w:rPr>
          <w:rFonts w:ascii="Times New Roman" w:hAnsi="Times New Roman" w:cs="Times New Roman"/>
          <w:sz w:val="28"/>
          <w:szCs w:val="28"/>
          <w:lang w:val="kk-KZ"/>
        </w:rPr>
        <w:t xml:space="preserve">, </w:t>
      </w:r>
      <w:r w:rsidR="009F49B5" w:rsidRPr="00623A28">
        <w:rPr>
          <w:rFonts w:ascii="Times New Roman" w:eastAsia="Times New Roman" w:hAnsi="Times New Roman" w:cs="Times New Roman"/>
          <w:bCs/>
          <w:sz w:val="28"/>
          <w:szCs w:val="28"/>
          <w:lang w:val="kk-KZ"/>
        </w:rPr>
        <w:t>А.У. Мұханбетжанова бастауыш білім берудің құзыреттілігін жобалауда</w:t>
      </w:r>
      <w:r w:rsidR="00296C47" w:rsidRPr="00623A28">
        <w:rPr>
          <w:rFonts w:ascii="Times New Roman" w:eastAsia="Times New Roman" w:hAnsi="Times New Roman" w:cs="Times New Roman"/>
          <w:bCs/>
          <w:sz w:val="28"/>
          <w:szCs w:val="28"/>
          <w:lang w:val="kk-KZ"/>
        </w:rPr>
        <w:t xml:space="preserve"> [29]</w:t>
      </w:r>
      <w:r w:rsidR="009F49B5" w:rsidRPr="00623A28">
        <w:rPr>
          <w:rFonts w:ascii="Times New Roman" w:eastAsia="Times New Roman" w:hAnsi="Times New Roman" w:cs="Times New Roman"/>
          <w:bCs/>
          <w:sz w:val="28"/>
          <w:szCs w:val="28"/>
          <w:lang w:val="kk-KZ"/>
        </w:rPr>
        <w:t>, С.И. Керімқұлова ағылшын тілін үйретуді жобалауды қарастырған</w:t>
      </w:r>
      <w:r w:rsidR="00DA617A" w:rsidRPr="00623A28">
        <w:rPr>
          <w:rFonts w:ascii="Times New Roman" w:eastAsia="Times New Roman" w:hAnsi="Times New Roman" w:cs="Times New Roman"/>
          <w:bCs/>
          <w:sz w:val="28"/>
          <w:szCs w:val="28"/>
          <w:lang w:val="kk-KZ"/>
        </w:rPr>
        <w:t xml:space="preserve"> [30]</w:t>
      </w:r>
      <w:r w:rsidR="009F49B5" w:rsidRPr="00623A28">
        <w:rPr>
          <w:rFonts w:ascii="Times New Roman" w:eastAsia="Times New Roman" w:hAnsi="Times New Roman" w:cs="Times New Roman"/>
          <w:bCs/>
          <w:sz w:val="28"/>
          <w:szCs w:val="28"/>
          <w:lang w:val="kk-KZ"/>
        </w:rPr>
        <w:t xml:space="preserve">. </w:t>
      </w:r>
    </w:p>
    <w:p w:rsidR="00310167" w:rsidRPr="00623A28" w:rsidRDefault="00310167" w:rsidP="001103CE">
      <w:pPr>
        <w:tabs>
          <w:tab w:val="left" w:pos="993"/>
        </w:tabs>
        <w:spacing w:after="0" w:line="240" w:lineRule="auto"/>
        <w:ind w:firstLine="567"/>
        <w:contextualSpacing/>
        <w:jc w:val="both"/>
        <w:rPr>
          <w:rFonts w:ascii="Times New Roman" w:eastAsia="Times New Roman" w:hAnsi="Times New Roman" w:cs="Times New Roman"/>
          <w:bCs/>
          <w:sz w:val="28"/>
          <w:szCs w:val="28"/>
          <w:lang w:val="kk-KZ"/>
        </w:rPr>
      </w:pPr>
      <w:r w:rsidRPr="00623A28">
        <w:rPr>
          <w:rFonts w:ascii="Times New Roman" w:hAnsi="Times New Roman" w:cs="Times New Roman"/>
          <w:sz w:val="28"/>
          <w:szCs w:val="28"/>
          <w:lang w:val="kk-KZ"/>
        </w:rPr>
        <w:t>Болашақ педагогтерді даярлауда Н.Д. Хмель «педагогикалық үдерісті көру» деген ұғымды қажетті сапа ретінде</w:t>
      </w:r>
      <w:r w:rsidR="00DA617A" w:rsidRPr="00623A28">
        <w:rPr>
          <w:rFonts w:ascii="Times New Roman" w:hAnsi="Times New Roman" w:cs="Times New Roman"/>
          <w:sz w:val="28"/>
          <w:szCs w:val="28"/>
          <w:lang w:val="kk-KZ"/>
        </w:rPr>
        <w:t xml:space="preserve"> [31]</w:t>
      </w:r>
      <w:r w:rsidRPr="00623A28">
        <w:rPr>
          <w:rFonts w:ascii="Times New Roman" w:hAnsi="Times New Roman" w:cs="Times New Roman"/>
          <w:sz w:val="28"/>
          <w:szCs w:val="28"/>
          <w:lang w:val="kk-KZ"/>
        </w:rPr>
        <w:t>, Н.Н. Хан инновациялық, адами құндылықтарға негіздеу</w:t>
      </w:r>
      <w:r w:rsidR="00DA617A" w:rsidRPr="00623A28">
        <w:rPr>
          <w:rFonts w:ascii="Times New Roman" w:hAnsi="Times New Roman" w:cs="Times New Roman"/>
          <w:sz w:val="28"/>
          <w:szCs w:val="28"/>
          <w:lang w:val="kk-KZ"/>
        </w:rPr>
        <w:t>[32]</w:t>
      </w:r>
      <w:r w:rsidRPr="00623A28">
        <w:rPr>
          <w:rFonts w:ascii="Times New Roman" w:hAnsi="Times New Roman" w:cs="Times New Roman"/>
          <w:sz w:val="28"/>
          <w:szCs w:val="28"/>
          <w:lang w:val="kk-KZ"/>
        </w:rPr>
        <w:t>, A.А.</w:t>
      </w:r>
      <w:r w:rsidR="00535F5F">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Бейсенбаева тұлғалық сапаларын қалыптастыру</w:t>
      </w:r>
      <w:r w:rsidR="00DA617A" w:rsidRPr="00623A28">
        <w:rPr>
          <w:rFonts w:ascii="Times New Roman" w:hAnsi="Times New Roman" w:cs="Times New Roman"/>
          <w:sz w:val="28"/>
          <w:szCs w:val="28"/>
          <w:lang w:val="kk-KZ"/>
        </w:rPr>
        <w:t xml:space="preserve"> [33]</w:t>
      </w:r>
      <w:r w:rsidRPr="00623A28">
        <w:rPr>
          <w:rFonts w:ascii="Times New Roman" w:hAnsi="Times New Roman" w:cs="Times New Roman"/>
          <w:sz w:val="28"/>
          <w:szCs w:val="28"/>
          <w:lang w:val="kk-KZ"/>
        </w:rPr>
        <w:t>, Г.К. Нұрғалиева педагогтерді даярлау сапасын арттыру</w:t>
      </w:r>
      <w:r w:rsidR="00DA617A" w:rsidRPr="00623A28">
        <w:rPr>
          <w:rFonts w:ascii="Times New Roman" w:hAnsi="Times New Roman" w:cs="Times New Roman"/>
          <w:sz w:val="28"/>
          <w:szCs w:val="28"/>
          <w:lang w:val="kk-KZ"/>
        </w:rPr>
        <w:t>[34]</w:t>
      </w:r>
      <w:r w:rsidRPr="00623A28">
        <w:rPr>
          <w:rFonts w:ascii="Times New Roman" w:hAnsi="Times New Roman" w:cs="Times New Roman"/>
          <w:sz w:val="28"/>
          <w:szCs w:val="28"/>
          <w:lang w:val="kk-KZ"/>
        </w:rPr>
        <w:t>, М.С. Молдабекова кәсіптік әрекетке даярлық деңгейін жетілдіру шарттарын педагогикалық үдерістің жан-жақты қасиеттерін бейнелейтін құбылыстардың бірлігі мен өзара байланыстылығы ретінде</w:t>
      </w:r>
      <w:r w:rsidR="00DA617A" w:rsidRPr="00623A28">
        <w:rPr>
          <w:rFonts w:ascii="Times New Roman" w:hAnsi="Times New Roman" w:cs="Times New Roman"/>
          <w:sz w:val="28"/>
          <w:szCs w:val="28"/>
          <w:lang w:val="kk-KZ"/>
        </w:rPr>
        <w:t>[35]</w:t>
      </w:r>
      <w:r w:rsidRPr="00623A28">
        <w:rPr>
          <w:rFonts w:ascii="Times New Roman" w:hAnsi="Times New Roman" w:cs="Times New Roman"/>
          <w:sz w:val="28"/>
          <w:szCs w:val="28"/>
          <w:lang w:val="kk-KZ"/>
        </w:rPr>
        <w:t>, К.С. Ахметкаримова диагностикалық қызметін дамыту</w:t>
      </w:r>
      <w:r w:rsidR="00DA617A" w:rsidRPr="00623A28">
        <w:rPr>
          <w:rFonts w:ascii="Times New Roman" w:hAnsi="Times New Roman" w:cs="Times New Roman"/>
          <w:sz w:val="28"/>
          <w:szCs w:val="28"/>
          <w:lang w:val="kk-KZ"/>
        </w:rPr>
        <w:t>[36]</w:t>
      </w:r>
      <w:r w:rsidRPr="00623A28">
        <w:rPr>
          <w:rFonts w:ascii="Times New Roman" w:hAnsi="Times New Roman" w:cs="Times New Roman"/>
          <w:sz w:val="28"/>
          <w:szCs w:val="28"/>
          <w:lang w:val="kk-KZ"/>
        </w:rPr>
        <w:t>, Б.А. Тұрғынбаеваның біліктілік пен шығармашылық әлеуетін дамытуды</w:t>
      </w:r>
      <w:r w:rsidR="00DA617A" w:rsidRPr="00623A28">
        <w:rPr>
          <w:rFonts w:ascii="Times New Roman" w:hAnsi="Times New Roman" w:cs="Times New Roman"/>
          <w:sz w:val="28"/>
          <w:szCs w:val="28"/>
          <w:lang w:val="kk-KZ"/>
        </w:rPr>
        <w:t>[37]</w:t>
      </w:r>
      <w:r w:rsidRPr="00623A28">
        <w:rPr>
          <w:rFonts w:ascii="Times New Roman" w:hAnsi="Times New Roman" w:cs="Times New Roman"/>
          <w:sz w:val="28"/>
          <w:szCs w:val="28"/>
          <w:lang w:val="kk-KZ"/>
        </w:rPr>
        <w:t>, С.М. Кеңесбаев жаңа акпараттық технологияны пайдалана білуге даярлау қажеттілігін</w:t>
      </w:r>
      <w:r w:rsidR="00DA617A" w:rsidRPr="00623A28">
        <w:rPr>
          <w:rFonts w:ascii="Times New Roman" w:hAnsi="Times New Roman" w:cs="Times New Roman"/>
          <w:sz w:val="28"/>
          <w:szCs w:val="28"/>
          <w:lang w:val="kk-KZ"/>
        </w:rPr>
        <w:t xml:space="preserve"> [38]</w:t>
      </w:r>
      <w:r w:rsidRPr="00623A28">
        <w:rPr>
          <w:rFonts w:ascii="Times New Roman" w:hAnsi="Times New Roman" w:cs="Times New Roman"/>
          <w:sz w:val="28"/>
          <w:szCs w:val="28"/>
          <w:lang w:val="kk-KZ"/>
        </w:rPr>
        <w:t>, К.Ж. Ажибеков инновациялық қызмет арқылы дайындауды</w:t>
      </w:r>
      <w:r w:rsidR="00DA617A" w:rsidRPr="00623A28">
        <w:rPr>
          <w:rFonts w:ascii="Times New Roman" w:hAnsi="Times New Roman" w:cs="Times New Roman"/>
          <w:sz w:val="28"/>
          <w:szCs w:val="28"/>
          <w:lang w:val="kk-KZ"/>
        </w:rPr>
        <w:t>[39]</w:t>
      </w:r>
      <w:r w:rsidRPr="00623A28">
        <w:rPr>
          <w:rFonts w:ascii="Times New Roman" w:hAnsi="Times New Roman" w:cs="Times New Roman"/>
          <w:sz w:val="28"/>
          <w:szCs w:val="28"/>
          <w:lang w:val="kk-KZ"/>
        </w:rPr>
        <w:t>, Л.М. Нәрікбаева кәсіби дарындылығын дамыту</w:t>
      </w:r>
      <w:r w:rsidR="00DA617A" w:rsidRPr="00623A28">
        <w:rPr>
          <w:rFonts w:ascii="Times New Roman" w:hAnsi="Times New Roman" w:cs="Times New Roman"/>
          <w:sz w:val="28"/>
          <w:szCs w:val="28"/>
          <w:lang w:val="kk-KZ"/>
        </w:rPr>
        <w:t>[40]</w:t>
      </w:r>
      <w:r w:rsidRPr="00623A28">
        <w:rPr>
          <w:rFonts w:ascii="Times New Roman" w:hAnsi="Times New Roman" w:cs="Times New Roman"/>
          <w:sz w:val="28"/>
          <w:szCs w:val="28"/>
          <w:lang w:val="kk-KZ"/>
        </w:rPr>
        <w:t>, Т.Б. Кенжебаева зияткерлік әлеуетін дамыту бойынша қарастырады</w:t>
      </w:r>
      <w:r w:rsidR="00DA617A" w:rsidRPr="00623A28">
        <w:rPr>
          <w:rFonts w:ascii="Times New Roman" w:hAnsi="Times New Roman" w:cs="Times New Roman"/>
          <w:sz w:val="28"/>
          <w:szCs w:val="28"/>
          <w:lang w:val="kk-KZ"/>
        </w:rPr>
        <w:t xml:space="preserve"> [41]</w:t>
      </w:r>
      <w:r w:rsidRPr="00623A28">
        <w:rPr>
          <w:rFonts w:ascii="Times New Roman" w:hAnsi="Times New Roman" w:cs="Times New Roman"/>
          <w:sz w:val="28"/>
          <w:szCs w:val="28"/>
          <w:lang w:val="kk-KZ"/>
        </w:rPr>
        <w:t>. Алайда жоғарыдағы талданған зерттеу жұмыстарының мазмұнында оқу жобалау іс-әрекетінің ғылыми негізі нақты мәселе ретінде қарастырылмағанын аңғаруға болады.</w:t>
      </w:r>
    </w:p>
    <w:p w:rsidR="00310167" w:rsidRPr="00623A28" w:rsidRDefault="00310167" w:rsidP="001103CE">
      <w:pPr>
        <w:tabs>
          <w:tab w:val="left" w:pos="993"/>
        </w:tabs>
        <w:spacing w:after="0" w:line="240" w:lineRule="auto"/>
        <w:ind w:firstLine="567"/>
        <w:contextualSpacing/>
        <w:jc w:val="both"/>
        <w:rPr>
          <w:rFonts w:ascii="Times New Roman" w:eastAsia="Times New Roman" w:hAnsi="Times New Roman" w:cs="Times New Roman"/>
          <w:bCs/>
          <w:sz w:val="28"/>
          <w:szCs w:val="28"/>
          <w:lang w:val="kk-KZ"/>
        </w:rPr>
      </w:pPr>
      <w:r w:rsidRPr="00623A28">
        <w:rPr>
          <w:rFonts w:ascii="Times New Roman" w:eastAsia="Times New Roman" w:hAnsi="Times New Roman" w:cs="Times New Roman"/>
          <w:bCs/>
          <w:sz w:val="28"/>
          <w:szCs w:val="28"/>
          <w:lang w:val="kk-KZ"/>
        </w:rPr>
        <w:t>Отандық және алыс-жақын шет елдердің ғылыми педагогикалық, психологиялық еңбектерді талдау барысында болашақ педагогтердің оқу жобалау іс-әрекетін ұйымдастырудың ғылыми мәселе ретінде нақтылау және білім беру деңгейлерінде оқу жобалау іс-әрекеті мәселесі арнайы зерттелмегендігі анықталды.</w:t>
      </w:r>
    </w:p>
    <w:p w:rsidR="00310167" w:rsidRPr="00623A28" w:rsidRDefault="00310167" w:rsidP="001103CE">
      <w:pPr>
        <w:tabs>
          <w:tab w:val="left" w:pos="993"/>
        </w:tabs>
        <w:spacing w:after="0" w:line="240" w:lineRule="auto"/>
        <w:ind w:firstLine="567"/>
        <w:contextualSpacing/>
        <w:jc w:val="both"/>
        <w:rPr>
          <w:rFonts w:ascii="Times New Roman" w:eastAsia="Times New Roman" w:hAnsi="Times New Roman" w:cs="Times New Roman"/>
          <w:bCs/>
          <w:sz w:val="28"/>
          <w:szCs w:val="28"/>
          <w:lang w:val="kk-KZ"/>
        </w:rPr>
      </w:pPr>
      <w:r w:rsidRPr="00623A28">
        <w:rPr>
          <w:rFonts w:ascii="Times New Roman" w:eastAsia="Times New Roman" w:hAnsi="Times New Roman" w:cs="Times New Roman"/>
          <w:bCs/>
          <w:sz w:val="28"/>
          <w:szCs w:val="28"/>
          <w:lang w:val="kk-KZ"/>
        </w:rPr>
        <w:lastRenderedPageBreak/>
        <w:t>Осылайша, отандық білім беру жүйесіне оқу жобалау іс-әрекетінің ғылыми негіздерін нақтылау арқылы білім беру үдерісіне ендіруге жүйелі ойлайтын, дүниетанымы кең, шығарма</w:t>
      </w:r>
      <w:r w:rsidR="008F6BF2">
        <w:rPr>
          <w:rFonts w:ascii="Times New Roman" w:eastAsia="Times New Roman" w:hAnsi="Times New Roman" w:cs="Times New Roman"/>
          <w:bCs/>
          <w:sz w:val="28"/>
          <w:szCs w:val="28"/>
          <w:lang w:val="kk-KZ"/>
        </w:rPr>
        <w:t>шыл педагогте</w:t>
      </w:r>
      <w:r w:rsidRPr="00623A28">
        <w:rPr>
          <w:rFonts w:ascii="Times New Roman" w:eastAsia="Times New Roman" w:hAnsi="Times New Roman" w:cs="Times New Roman"/>
          <w:bCs/>
          <w:sz w:val="28"/>
          <w:szCs w:val="28"/>
          <w:lang w:val="kk-KZ"/>
        </w:rPr>
        <w:t xml:space="preserve">рдің оқу жобалау іс – әрекетін қалыптастыруға мүмкіндік туғызу, кәсіби құзіреттілігінің деңгейін көтеру қажеттілігі мен оның ғылыми мәселе ретінде зерттеліп, білім беруде кеңінен қолдануының қажеттілігі арасындағы сұранысына орай қарама-қайшылықтар анықталды. </w:t>
      </w:r>
    </w:p>
    <w:p w:rsidR="00310167" w:rsidRPr="00623A28" w:rsidRDefault="00310167" w:rsidP="001103CE">
      <w:pPr>
        <w:tabs>
          <w:tab w:val="left" w:pos="993"/>
        </w:tabs>
        <w:spacing w:after="0" w:line="240" w:lineRule="auto"/>
        <w:ind w:firstLine="567"/>
        <w:contextualSpacing/>
        <w:jc w:val="both"/>
        <w:rPr>
          <w:rFonts w:eastAsia="Times New Roman"/>
          <w:sz w:val="28"/>
          <w:szCs w:val="28"/>
          <w:lang w:val="kk-KZ" w:eastAsia="ru-RU"/>
        </w:rPr>
      </w:pPr>
      <w:r w:rsidRPr="00623A28">
        <w:rPr>
          <w:rFonts w:ascii="Times New Roman" w:hAnsi="Times New Roman" w:cs="Times New Roman"/>
          <w:sz w:val="28"/>
          <w:szCs w:val="28"/>
          <w:lang w:val="kk-KZ"/>
        </w:rPr>
        <w:t xml:space="preserve">Осы қарама-қайшылықтар зерттеу тақырыбын </w:t>
      </w:r>
      <w:r w:rsidRPr="00623A28">
        <w:rPr>
          <w:rFonts w:ascii="Times New Roman" w:hAnsi="Times New Roman" w:cs="Times New Roman"/>
          <w:b/>
          <w:sz w:val="28"/>
          <w:szCs w:val="28"/>
          <w:lang w:val="kk-KZ"/>
        </w:rPr>
        <w:t>«Болашақ педагогтердің оқу - жобалау іс-әрекетін қалыптастырудың ғылыми негіздері»</w:t>
      </w:r>
      <w:r w:rsidRPr="00623A28">
        <w:rPr>
          <w:rFonts w:ascii="Times New Roman" w:hAnsi="Times New Roman" w:cs="Times New Roman"/>
          <w:sz w:val="28"/>
          <w:szCs w:val="28"/>
          <w:lang w:val="kk-KZ"/>
        </w:rPr>
        <w:t xml:space="preserve"> деп таңдауымызға негіз болды</w:t>
      </w:r>
      <w:r w:rsidRPr="00623A28">
        <w:rPr>
          <w:rFonts w:eastAsia="Times New Roman"/>
          <w:sz w:val="28"/>
          <w:szCs w:val="28"/>
          <w:lang w:val="kk-KZ" w:eastAsia="ru-RU"/>
        </w:rPr>
        <w:t xml:space="preserve">. </w:t>
      </w:r>
    </w:p>
    <w:p w:rsidR="00310167" w:rsidRPr="00623A28" w:rsidRDefault="00310167"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Осыған орай зерттеу мәселесі төмендегідей нақтыланды: болашақ педагогтердің оқу-жобалау іс-әрекетін қалыптастырудың ғылыми негіздері қандай?</w:t>
      </w:r>
    </w:p>
    <w:p w:rsidR="00310167" w:rsidRPr="00623A28" w:rsidRDefault="00310167" w:rsidP="001103CE">
      <w:pPr>
        <w:pStyle w:val="a9"/>
        <w:spacing w:before="0" w:beforeAutospacing="0" w:after="0" w:afterAutospacing="0"/>
        <w:ind w:firstLine="567"/>
        <w:contextualSpacing/>
        <w:jc w:val="both"/>
        <w:rPr>
          <w:sz w:val="28"/>
          <w:szCs w:val="28"/>
          <w:lang w:val="kk-KZ"/>
        </w:rPr>
      </w:pPr>
      <w:r w:rsidRPr="00623A28">
        <w:rPr>
          <w:b/>
          <w:sz w:val="28"/>
          <w:szCs w:val="28"/>
          <w:lang w:val="kk-KZ"/>
        </w:rPr>
        <w:t>Зерттеу мақсаты:</w:t>
      </w:r>
      <w:r w:rsidRPr="00623A28">
        <w:rPr>
          <w:sz w:val="28"/>
          <w:szCs w:val="28"/>
          <w:lang w:val="kk-KZ"/>
        </w:rPr>
        <w:t xml:space="preserve"> </w:t>
      </w:r>
      <w:r w:rsidRPr="00623A28">
        <w:rPr>
          <w:rFonts w:eastAsiaTheme="minorEastAsia"/>
          <w:color w:val="000000" w:themeColor="text1"/>
          <w:kern w:val="24"/>
          <w:sz w:val="28"/>
          <w:szCs w:val="28"/>
          <w:lang w:val="kk-KZ"/>
        </w:rPr>
        <w:t>болашақ педагогтердің оқу-жобалау іс-әрекетін қалыптастыруды теориялық негіздеу, тәжірибелік эксперименттік жұмыс арқылы оның тиімділігін тексеріп ұсыныстар жасау.</w:t>
      </w:r>
    </w:p>
    <w:p w:rsidR="00310167" w:rsidRPr="00623A28" w:rsidRDefault="00310167"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Зерттеу нысаны:</w:t>
      </w:r>
      <w:r w:rsidRPr="00623A28">
        <w:rPr>
          <w:rFonts w:ascii="Times New Roman" w:hAnsi="Times New Roman" w:cs="Times New Roman"/>
          <w:sz w:val="28"/>
          <w:szCs w:val="28"/>
          <w:lang w:val="kk-KZ"/>
        </w:rPr>
        <w:t xml:space="preserve"> ЖОО-дағы білім беру үдерісі.</w:t>
      </w:r>
    </w:p>
    <w:p w:rsidR="00310167" w:rsidRPr="00623A28" w:rsidRDefault="00310167"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Зерттеу пәні:</w:t>
      </w:r>
      <w:r w:rsidRPr="00623A28">
        <w:rPr>
          <w:rFonts w:ascii="Times New Roman" w:hAnsi="Times New Roman" w:cs="Times New Roman"/>
          <w:sz w:val="28"/>
          <w:szCs w:val="28"/>
          <w:lang w:val="kk-KZ"/>
        </w:rPr>
        <w:t xml:space="preserve"> студенттердің оқу-жобалау іс-әрекетін қалыптастыру.</w:t>
      </w:r>
    </w:p>
    <w:p w:rsidR="00310167" w:rsidRPr="00623A28" w:rsidRDefault="00310167" w:rsidP="001103CE">
      <w:pPr>
        <w:tabs>
          <w:tab w:val="left" w:pos="993"/>
        </w:tabs>
        <w:spacing w:after="0" w:line="240" w:lineRule="auto"/>
        <w:ind w:firstLine="567"/>
        <w:contextualSpacing/>
        <w:jc w:val="both"/>
        <w:rPr>
          <w:rFonts w:ascii="Times New Roman" w:eastAsiaTheme="minorEastAsia" w:hAnsi="Times New Roman" w:cs="Times New Roman"/>
          <w:i/>
          <w:iCs/>
          <w:color w:val="000000" w:themeColor="text1"/>
          <w:kern w:val="24"/>
          <w:sz w:val="28"/>
          <w:szCs w:val="28"/>
          <w:lang w:val="kk-KZ"/>
        </w:rPr>
      </w:pPr>
      <w:r w:rsidRPr="00623A28">
        <w:rPr>
          <w:rFonts w:ascii="Times New Roman" w:hAnsi="Times New Roman" w:cs="Times New Roman"/>
          <w:b/>
          <w:sz w:val="28"/>
          <w:szCs w:val="28"/>
          <w:lang w:val="kk-KZ"/>
        </w:rPr>
        <w:t xml:space="preserve">Зерттеу болжамы: </w:t>
      </w:r>
      <w:r w:rsidRPr="00623A28">
        <w:rPr>
          <w:rFonts w:ascii="Times New Roman" w:eastAsiaTheme="minorEastAsia" w:hAnsi="Times New Roman" w:cs="Times New Roman"/>
          <w:i/>
          <w:iCs/>
          <w:color w:val="000000" w:themeColor="text1"/>
          <w:kern w:val="24"/>
          <w:sz w:val="28"/>
          <w:szCs w:val="28"/>
          <w:lang w:val="kk-KZ"/>
        </w:rPr>
        <w:t>егер,</w:t>
      </w:r>
      <w:r w:rsidRPr="00623A28">
        <w:rPr>
          <w:rFonts w:ascii="Times New Roman" w:eastAsiaTheme="minorEastAsia" w:hAnsi="Times New Roman" w:cs="Times New Roman"/>
          <w:iCs/>
          <w:color w:val="000000" w:themeColor="text1"/>
          <w:kern w:val="24"/>
          <w:sz w:val="28"/>
          <w:szCs w:val="28"/>
          <w:lang w:val="kk-KZ"/>
        </w:rPr>
        <w:t xml:space="preserve"> оқу-жобалау іс-әрекетін қалыпастыру теориялық тұрғыдан негізделсе, тәжірибелік эксперименттік жұмыс арқылы тиімділігін тексеріп ұсыныстар жасалса, </w:t>
      </w:r>
      <w:r w:rsidRPr="00623A28">
        <w:rPr>
          <w:rFonts w:ascii="Times New Roman" w:eastAsiaTheme="minorEastAsia" w:hAnsi="Times New Roman" w:cs="Times New Roman"/>
          <w:i/>
          <w:iCs/>
          <w:color w:val="000000" w:themeColor="text1"/>
          <w:kern w:val="24"/>
          <w:sz w:val="28"/>
          <w:szCs w:val="28"/>
          <w:lang w:val="kk-KZ"/>
        </w:rPr>
        <w:t>онда</w:t>
      </w:r>
      <w:r w:rsidRPr="00623A28">
        <w:rPr>
          <w:rFonts w:ascii="Times New Roman" w:eastAsiaTheme="minorEastAsia" w:hAnsi="Times New Roman" w:cs="Times New Roman"/>
          <w:iCs/>
          <w:color w:val="000000" w:themeColor="text1"/>
          <w:kern w:val="24"/>
          <w:sz w:val="28"/>
          <w:szCs w:val="28"/>
          <w:lang w:val="kk-KZ"/>
        </w:rPr>
        <w:t xml:space="preserve"> болашақ педагогтердің оқу-жобалау іс-әрекетінің тиімділігі артады, </w:t>
      </w:r>
      <w:r w:rsidRPr="00623A28">
        <w:rPr>
          <w:rFonts w:ascii="Times New Roman" w:eastAsiaTheme="minorEastAsia" w:hAnsi="Times New Roman" w:cs="Times New Roman"/>
          <w:i/>
          <w:iCs/>
          <w:color w:val="000000" w:themeColor="text1"/>
          <w:kern w:val="24"/>
          <w:sz w:val="28"/>
          <w:szCs w:val="28"/>
          <w:lang w:val="kk-KZ"/>
        </w:rPr>
        <w:t>себебі,</w:t>
      </w:r>
      <w:r w:rsidRPr="00623A28">
        <w:rPr>
          <w:rFonts w:ascii="Times New Roman" w:eastAsiaTheme="minorEastAsia" w:hAnsi="Times New Roman" w:cs="Times New Roman"/>
          <w:iCs/>
          <w:color w:val="000000" w:themeColor="text1"/>
          <w:kern w:val="24"/>
          <w:sz w:val="28"/>
          <w:szCs w:val="28"/>
          <w:lang w:val="kk-KZ"/>
        </w:rPr>
        <w:t xml:space="preserve"> оқу-жобалау іс-әрекет дайындығы  нақтыланған теориялық-әдіснамалық ұстанымдарға негізделеді.</w:t>
      </w:r>
    </w:p>
    <w:p w:rsidR="00310167" w:rsidRPr="00623A28" w:rsidRDefault="00310167" w:rsidP="001103CE">
      <w:pPr>
        <w:tabs>
          <w:tab w:val="left" w:pos="993"/>
        </w:tabs>
        <w:spacing w:after="0" w:line="240" w:lineRule="auto"/>
        <w:ind w:firstLine="709"/>
        <w:contextualSpacing/>
        <w:jc w:val="both"/>
        <w:rPr>
          <w:rFonts w:ascii="Times New Roman" w:hAnsi="Times New Roman" w:cs="Times New Roman"/>
          <w:b/>
          <w:sz w:val="28"/>
          <w:szCs w:val="28"/>
          <w:lang w:val="kk-KZ"/>
        </w:rPr>
      </w:pPr>
      <w:r w:rsidRPr="00623A28">
        <w:rPr>
          <w:rFonts w:ascii="Times New Roman" w:hAnsi="Times New Roman" w:cs="Times New Roman"/>
          <w:b/>
          <w:sz w:val="28"/>
          <w:szCs w:val="28"/>
          <w:lang w:val="kk-KZ"/>
        </w:rPr>
        <w:t>Зерттеудің міндеттері:</w:t>
      </w:r>
    </w:p>
    <w:p w:rsidR="00310167" w:rsidRPr="00623A28" w:rsidRDefault="00310167" w:rsidP="001103CE">
      <w:pPr>
        <w:widowControl w:val="0"/>
        <w:tabs>
          <w:tab w:val="left" w:pos="993"/>
        </w:tabs>
        <w:autoSpaceDE w:val="0"/>
        <w:autoSpaceDN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1. Оқу-жобалау іс-әрекетін қалыптастыруды теориялық әдіснамалық негіздеу.</w:t>
      </w:r>
    </w:p>
    <w:p w:rsidR="00310167" w:rsidRPr="00623A28" w:rsidRDefault="00310167" w:rsidP="001103CE">
      <w:pPr>
        <w:pStyle w:val="a3"/>
        <w:widowControl w:val="0"/>
        <w:numPr>
          <w:ilvl w:val="0"/>
          <w:numId w:val="23"/>
        </w:numPr>
        <w:tabs>
          <w:tab w:val="left" w:pos="993"/>
        </w:tabs>
        <w:autoSpaceDE w:val="0"/>
        <w:autoSpaceDN w:val="0"/>
        <w:spacing w:after="0" w:line="240" w:lineRule="auto"/>
        <w:ind w:hanging="153"/>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Болашақ педагогтердің оқу жобалау іс-әрекетін қалыптастырудың дидактикалық ерекшеліктерін айқындау. </w:t>
      </w:r>
    </w:p>
    <w:p w:rsidR="00310167" w:rsidRPr="00623A28" w:rsidRDefault="00310167" w:rsidP="001103CE">
      <w:pPr>
        <w:pStyle w:val="a3"/>
        <w:widowControl w:val="0"/>
        <w:numPr>
          <w:ilvl w:val="0"/>
          <w:numId w:val="23"/>
        </w:numPr>
        <w:tabs>
          <w:tab w:val="left" w:pos="993"/>
        </w:tabs>
        <w:autoSpaceDE w:val="0"/>
        <w:autoSpaceDN w:val="0"/>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Болашақ педагогтердің оқу жобалау іс-әрекетін қалыптасытурдың функционалдық моделін құрастыру.</w:t>
      </w:r>
    </w:p>
    <w:p w:rsidR="00310167" w:rsidRPr="00623A28" w:rsidRDefault="00310167" w:rsidP="001103CE">
      <w:pPr>
        <w:pStyle w:val="a3"/>
        <w:widowControl w:val="0"/>
        <w:numPr>
          <w:ilvl w:val="0"/>
          <w:numId w:val="23"/>
        </w:numPr>
        <w:tabs>
          <w:tab w:val="left" w:pos="993"/>
        </w:tabs>
        <w:autoSpaceDE w:val="0"/>
        <w:autoSpaceDN w:val="0"/>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Болашақ педагогтердің оқу-жобалау іс-әрекетін қалыптастыру функционалдық моделінің тиімділігін тәжірибелік-эксперименттік жұмыс арқылы тексеріп, ұсыныстар беру. </w:t>
      </w:r>
    </w:p>
    <w:p w:rsidR="00310167" w:rsidRPr="00623A28" w:rsidRDefault="00310167" w:rsidP="001103CE">
      <w:pPr>
        <w:widowControl w:val="0"/>
        <w:tabs>
          <w:tab w:val="left" w:pos="993"/>
        </w:tabs>
        <w:autoSpaceDE w:val="0"/>
        <w:autoSpaceDN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Зерттеудің әдістері:</w:t>
      </w:r>
      <w:r w:rsidRPr="00623A28">
        <w:rPr>
          <w:rFonts w:ascii="Times New Roman" w:hAnsi="Times New Roman" w:cs="Times New Roman"/>
          <w:sz w:val="28"/>
          <w:szCs w:val="28"/>
          <w:lang w:val="kk-KZ"/>
        </w:rPr>
        <w:t xml:space="preserve"> Зерттеуде қойылған міндеттерді шешу мен болжамды тексеру үшін теориялық және эксперименттік әдістер кешені қолданылды:</w:t>
      </w:r>
    </w:p>
    <w:p w:rsidR="00310167" w:rsidRPr="00623A28" w:rsidRDefault="008F6BF2" w:rsidP="001103CE">
      <w:pPr>
        <w:pStyle w:val="a9"/>
        <w:spacing w:before="0" w:beforeAutospacing="0" w:after="0" w:afterAutospacing="0"/>
        <w:ind w:firstLine="567"/>
        <w:contextualSpacing/>
        <w:jc w:val="both"/>
        <w:rPr>
          <w:sz w:val="28"/>
          <w:szCs w:val="28"/>
          <w:lang w:val="kk-KZ"/>
        </w:rPr>
      </w:pPr>
      <w:r>
        <w:rPr>
          <w:sz w:val="28"/>
          <w:szCs w:val="28"/>
          <w:lang w:val="kk-KZ"/>
        </w:rPr>
        <w:t>1.</w:t>
      </w:r>
      <w:r w:rsidR="00310167" w:rsidRPr="00623A28">
        <w:rPr>
          <w:sz w:val="28"/>
          <w:szCs w:val="28"/>
          <w:lang w:val="kk-KZ"/>
        </w:rPr>
        <w:t>Ғылыми еңбектерде көрініс тапқан оқу-жобалау мәселесі бойынша әртүрлі ғылыми көзқарастарды кешенді зерттеуде, сонымен қатар практикалық тәжірибені ұғынуда қолданылған теориялық талдау, синтездеу, жалпылау, модельдеу әдістері қолданылды;</w:t>
      </w:r>
    </w:p>
    <w:p w:rsidR="00310167" w:rsidRPr="00623A28" w:rsidRDefault="00310167" w:rsidP="001103CE">
      <w:pPr>
        <w:pStyle w:val="a9"/>
        <w:spacing w:before="0" w:beforeAutospacing="0" w:after="0" w:afterAutospacing="0"/>
        <w:ind w:firstLine="567"/>
        <w:contextualSpacing/>
        <w:jc w:val="both"/>
        <w:rPr>
          <w:sz w:val="28"/>
          <w:szCs w:val="28"/>
          <w:lang w:val="kk-KZ"/>
        </w:rPr>
      </w:pPr>
      <w:r w:rsidRPr="00623A28">
        <w:rPr>
          <w:sz w:val="28"/>
          <w:szCs w:val="28"/>
          <w:lang w:val="kk-KZ"/>
        </w:rPr>
        <w:t>2. Зерттеліп отырған құбылыстың жағдайын диагностикалау мен талдауда қолданылатын әдістер:</w:t>
      </w:r>
    </w:p>
    <w:p w:rsidR="00535F5F" w:rsidRDefault="00310167" w:rsidP="001103CE">
      <w:pPr>
        <w:pStyle w:val="a9"/>
        <w:spacing w:before="0" w:beforeAutospacing="0" w:after="0" w:afterAutospacing="0"/>
        <w:ind w:firstLine="567"/>
        <w:contextualSpacing/>
        <w:jc w:val="both"/>
        <w:rPr>
          <w:sz w:val="28"/>
          <w:szCs w:val="28"/>
          <w:lang w:val="kk-KZ"/>
        </w:rPr>
      </w:pPr>
      <w:r w:rsidRPr="00623A28">
        <w:rPr>
          <w:sz w:val="28"/>
          <w:szCs w:val="28"/>
          <w:lang w:val="kk-KZ"/>
        </w:rPr>
        <w:t xml:space="preserve">А.Пакулина мен С.М.Кетьконың «Педагогикалық жоғары оқу орны студенттерінің оқу мотивтерін анықтау» сауалнамасы; М. Битянова «Оқу </w:t>
      </w:r>
      <w:r w:rsidRPr="00623A28">
        <w:rPr>
          <w:sz w:val="28"/>
          <w:szCs w:val="28"/>
          <w:lang w:val="kk-KZ"/>
        </w:rPr>
        <w:lastRenderedPageBreak/>
        <w:t xml:space="preserve">мотивациясының түрін анықтау» анкетасы; Ю.В. Рындина студенттердің кәсіби іс-әрекетке теориялық-әдіснамалық даярлығын өзіндік бағалау әдістемесі; </w:t>
      </w:r>
    </w:p>
    <w:p w:rsidR="00310167" w:rsidRPr="00623A28" w:rsidRDefault="00310167" w:rsidP="00535F5F">
      <w:pPr>
        <w:pStyle w:val="a9"/>
        <w:spacing w:before="0" w:beforeAutospacing="0" w:after="0" w:afterAutospacing="0"/>
        <w:contextualSpacing/>
        <w:jc w:val="both"/>
        <w:rPr>
          <w:sz w:val="28"/>
          <w:szCs w:val="28"/>
          <w:lang w:val="kk-KZ"/>
        </w:rPr>
      </w:pPr>
      <w:r w:rsidRPr="00623A28">
        <w:rPr>
          <w:sz w:val="28"/>
          <w:szCs w:val="28"/>
          <w:lang w:val="kk-KZ"/>
        </w:rPr>
        <w:t>А.В. Карповтың «Рефлексивтіліктің даму деңгейін диагностикалау» тесті.</w:t>
      </w:r>
    </w:p>
    <w:p w:rsidR="00310167" w:rsidRPr="00623A28" w:rsidRDefault="00310167" w:rsidP="00A03A28">
      <w:pPr>
        <w:pStyle w:val="a9"/>
        <w:tabs>
          <w:tab w:val="left" w:pos="851"/>
        </w:tabs>
        <w:spacing w:before="0" w:beforeAutospacing="0" w:after="0" w:afterAutospacing="0"/>
        <w:ind w:firstLine="567"/>
        <w:contextualSpacing/>
        <w:jc w:val="both"/>
        <w:rPr>
          <w:sz w:val="28"/>
          <w:szCs w:val="28"/>
          <w:lang w:val="kk-KZ"/>
        </w:rPr>
      </w:pPr>
      <w:r w:rsidRPr="00623A28">
        <w:rPr>
          <w:sz w:val="28"/>
          <w:szCs w:val="28"/>
          <w:lang w:val="kk-KZ"/>
        </w:rPr>
        <w:t>3. Математикалық-статистикалық: айырмашылықтарды көрсету, SPSS Statistics статистикалық талдау бағдарламалық платформасы қолданылды.</w:t>
      </w:r>
    </w:p>
    <w:p w:rsidR="00310167" w:rsidRPr="00623A28" w:rsidRDefault="00310167" w:rsidP="001103CE">
      <w:pPr>
        <w:pStyle w:val="a9"/>
        <w:spacing w:before="0" w:beforeAutospacing="0" w:after="0" w:afterAutospacing="0"/>
        <w:ind w:firstLine="567"/>
        <w:contextualSpacing/>
        <w:jc w:val="both"/>
        <w:rPr>
          <w:rFonts w:eastAsiaTheme="minorEastAsia"/>
          <w:color w:val="000000" w:themeColor="text1"/>
          <w:kern w:val="24"/>
          <w:sz w:val="28"/>
          <w:szCs w:val="28"/>
          <w:lang w:val="kk-KZ"/>
        </w:rPr>
      </w:pPr>
      <w:r w:rsidRPr="00623A28">
        <w:rPr>
          <w:b/>
          <w:sz w:val="28"/>
          <w:szCs w:val="28"/>
          <w:lang w:val="kk-KZ"/>
        </w:rPr>
        <w:t>Жетекші идеясы:</w:t>
      </w:r>
      <w:r w:rsidRPr="00623A28">
        <w:rPr>
          <w:sz w:val="28"/>
          <w:szCs w:val="28"/>
          <w:lang w:val="kk-KZ"/>
        </w:rPr>
        <w:t xml:space="preserve"> </w:t>
      </w:r>
      <w:r w:rsidRPr="00623A28">
        <w:rPr>
          <w:rFonts w:eastAsiaTheme="minorEastAsia"/>
          <w:color w:val="000000" w:themeColor="text1"/>
          <w:kern w:val="24"/>
          <w:sz w:val="28"/>
          <w:szCs w:val="28"/>
          <w:lang w:val="kk-KZ"/>
        </w:rPr>
        <w:t>болашақ педагогтердің оқу жобалау іс-әрекетінің дайындығын арттыру оқу үдерісінің тиімділігіне алғышарт болады.</w:t>
      </w:r>
    </w:p>
    <w:p w:rsidR="00535F5F" w:rsidRDefault="00310167"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 xml:space="preserve">Зерттеудің әдіснамалық негіздері. </w:t>
      </w:r>
      <w:r w:rsidRPr="00623A28">
        <w:rPr>
          <w:rFonts w:ascii="Times New Roman" w:hAnsi="Times New Roman" w:cs="Times New Roman"/>
          <w:sz w:val="28"/>
          <w:szCs w:val="28"/>
          <w:lang w:val="kk-KZ"/>
        </w:rPr>
        <w:t>Диссертациялық жұмыс келесі әдіснам</w:t>
      </w:r>
      <w:r w:rsidR="008F6BF2">
        <w:rPr>
          <w:rFonts w:ascii="Times New Roman" w:hAnsi="Times New Roman" w:cs="Times New Roman"/>
          <w:sz w:val="28"/>
          <w:szCs w:val="28"/>
          <w:lang w:val="kk-KZ"/>
        </w:rPr>
        <w:t>а</w:t>
      </w:r>
      <w:r w:rsidRPr="00623A28">
        <w:rPr>
          <w:rFonts w:ascii="Times New Roman" w:hAnsi="Times New Roman" w:cs="Times New Roman"/>
          <w:sz w:val="28"/>
          <w:szCs w:val="28"/>
          <w:lang w:val="kk-KZ"/>
        </w:rPr>
        <w:t>лық тұғырлар</w:t>
      </w:r>
      <w:r w:rsidR="00C40DB2" w:rsidRPr="00623A28">
        <w:rPr>
          <w:rFonts w:ascii="Times New Roman" w:hAnsi="Times New Roman" w:cs="Times New Roman"/>
          <w:sz w:val="28"/>
          <w:szCs w:val="28"/>
          <w:lang w:val="kk-KZ"/>
        </w:rPr>
        <w:t>ларға:</w:t>
      </w:r>
      <w:r w:rsidRPr="00623A28">
        <w:rPr>
          <w:rFonts w:ascii="Times New Roman" w:hAnsi="Times New Roman" w:cs="Times New Roman"/>
          <w:sz w:val="28"/>
          <w:szCs w:val="28"/>
          <w:lang w:val="kk-KZ"/>
        </w:rPr>
        <w:t xml:space="preserve"> </w:t>
      </w:r>
      <w:r w:rsidR="00B463D8" w:rsidRPr="00623A28">
        <w:rPr>
          <w:rFonts w:ascii="Times New Roman" w:hAnsi="Times New Roman" w:cs="Times New Roman"/>
          <w:i/>
          <w:sz w:val="28"/>
          <w:szCs w:val="28"/>
          <w:lang w:val="kk-KZ"/>
        </w:rPr>
        <w:t>Жүйелік</w:t>
      </w:r>
      <w:r w:rsidRPr="00623A28">
        <w:rPr>
          <w:rFonts w:ascii="Times New Roman" w:hAnsi="Times New Roman" w:cs="Times New Roman"/>
          <w:i/>
          <w:sz w:val="28"/>
          <w:szCs w:val="28"/>
          <w:lang w:val="kk-KZ"/>
        </w:rPr>
        <w:t>(</w:t>
      </w:r>
      <w:r w:rsidRPr="00623A28">
        <w:rPr>
          <w:rFonts w:ascii="Times New Roman" w:hAnsi="Times New Roman" w:cs="Times New Roman"/>
          <w:sz w:val="28"/>
          <w:szCs w:val="28"/>
          <w:lang w:val="kk-KZ"/>
        </w:rPr>
        <w:t>Ш.Т. Таубаева</w:t>
      </w:r>
      <w:r w:rsidR="00B463D8" w:rsidRPr="00623A28">
        <w:rPr>
          <w:rFonts w:ascii="Times New Roman" w:hAnsi="Times New Roman" w:cs="Times New Roman"/>
          <w:sz w:val="28"/>
          <w:szCs w:val="28"/>
          <w:lang w:val="kk-KZ"/>
        </w:rPr>
        <w:t>[42]</w:t>
      </w:r>
      <w:r w:rsidRPr="00623A28">
        <w:rPr>
          <w:rFonts w:ascii="Times New Roman" w:hAnsi="Times New Roman" w:cs="Times New Roman"/>
          <w:sz w:val="28"/>
          <w:szCs w:val="28"/>
          <w:lang w:val="kk-KZ"/>
        </w:rPr>
        <w:t>, И.В. Блауберг</w:t>
      </w:r>
      <w:r w:rsidR="00B463D8" w:rsidRPr="00623A28">
        <w:rPr>
          <w:rFonts w:ascii="Times New Roman" w:hAnsi="Times New Roman" w:cs="Times New Roman"/>
          <w:sz w:val="28"/>
          <w:szCs w:val="28"/>
          <w:lang w:val="kk-KZ"/>
        </w:rPr>
        <w:t>[43]</w:t>
      </w:r>
      <w:r w:rsidRPr="00623A28">
        <w:rPr>
          <w:rFonts w:ascii="Times New Roman" w:hAnsi="Times New Roman" w:cs="Times New Roman"/>
          <w:sz w:val="28"/>
          <w:szCs w:val="28"/>
          <w:lang w:val="kk-KZ"/>
        </w:rPr>
        <w:t xml:space="preserve">, </w:t>
      </w:r>
    </w:p>
    <w:p w:rsidR="00535F5F" w:rsidRDefault="00310167" w:rsidP="00535F5F">
      <w:pPr>
        <w:spacing w:after="0" w:line="240" w:lineRule="auto"/>
        <w:contextualSpacing/>
        <w:jc w:val="both"/>
        <w:rPr>
          <w:rStyle w:val="FontStyle73"/>
          <w:b w:val="0"/>
          <w:color w:val="000000"/>
          <w:spacing w:val="-12"/>
          <w:sz w:val="28"/>
          <w:szCs w:val="28"/>
          <w:lang w:val="kk-KZ"/>
        </w:rPr>
      </w:pPr>
      <w:r w:rsidRPr="00623A28">
        <w:rPr>
          <w:rFonts w:ascii="Times New Roman" w:hAnsi="Times New Roman" w:cs="Times New Roman"/>
          <w:sz w:val="28"/>
          <w:szCs w:val="28"/>
          <w:lang w:val="kk-KZ"/>
        </w:rPr>
        <w:t>В.П. Беспалько</w:t>
      </w:r>
      <w:r w:rsidR="00B463D8" w:rsidRPr="00623A28">
        <w:rPr>
          <w:rFonts w:ascii="Times New Roman" w:hAnsi="Times New Roman" w:cs="Times New Roman"/>
          <w:sz w:val="28"/>
          <w:szCs w:val="28"/>
          <w:lang w:val="kk-KZ"/>
        </w:rPr>
        <w:t>[44]</w:t>
      </w:r>
      <w:r w:rsidRPr="00623A28">
        <w:rPr>
          <w:rFonts w:ascii="Times New Roman" w:hAnsi="Times New Roman" w:cs="Times New Roman"/>
          <w:i/>
          <w:sz w:val="28"/>
          <w:szCs w:val="28"/>
          <w:lang w:val="kk-KZ"/>
        </w:rPr>
        <w:t>), аксиологи</w:t>
      </w:r>
      <w:r w:rsidR="0051515F" w:rsidRPr="00623A28">
        <w:rPr>
          <w:rFonts w:ascii="Times New Roman" w:hAnsi="Times New Roman" w:cs="Times New Roman"/>
          <w:i/>
          <w:sz w:val="28"/>
          <w:szCs w:val="28"/>
          <w:lang w:val="kk-KZ"/>
        </w:rPr>
        <w:t>я</w:t>
      </w:r>
      <w:r w:rsidRPr="00623A28">
        <w:rPr>
          <w:rFonts w:ascii="Times New Roman" w:hAnsi="Times New Roman" w:cs="Times New Roman"/>
          <w:i/>
          <w:sz w:val="28"/>
          <w:szCs w:val="28"/>
          <w:lang w:val="kk-KZ"/>
        </w:rPr>
        <w:t>лық (</w:t>
      </w:r>
      <w:r w:rsidRPr="00623A28">
        <w:rPr>
          <w:b/>
          <w:bCs/>
          <w:color w:val="000000"/>
          <w:spacing w:val="-12"/>
          <w:sz w:val="28"/>
          <w:szCs w:val="28"/>
          <w:lang w:val="kk-KZ"/>
        </w:rPr>
        <w:t xml:space="preserve"> </w:t>
      </w:r>
      <w:r w:rsidRPr="00623A28">
        <w:rPr>
          <w:rStyle w:val="FontStyle73"/>
          <w:b w:val="0"/>
          <w:color w:val="000000"/>
          <w:spacing w:val="-12"/>
          <w:sz w:val="28"/>
          <w:szCs w:val="28"/>
          <w:lang w:val="kk-KZ"/>
        </w:rPr>
        <w:t>Г.К. Нургалиева</w:t>
      </w:r>
      <w:r w:rsidR="0051515F" w:rsidRPr="00623A28">
        <w:rPr>
          <w:rStyle w:val="FontStyle73"/>
          <w:b w:val="0"/>
          <w:color w:val="000000"/>
          <w:spacing w:val="-12"/>
          <w:sz w:val="28"/>
          <w:szCs w:val="28"/>
          <w:lang w:val="kk-KZ"/>
        </w:rPr>
        <w:t>[45]</w:t>
      </w:r>
      <w:r w:rsidRPr="00623A28">
        <w:rPr>
          <w:rStyle w:val="FontStyle73"/>
          <w:b w:val="0"/>
          <w:color w:val="000000"/>
          <w:spacing w:val="-12"/>
          <w:sz w:val="28"/>
          <w:szCs w:val="28"/>
          <w:lang w:val="kk-KZ"/>
        </w:rPr>
        <w:t>, А.К. Ахметов</w:t>
      </w:r>
      <w:r w:rsidR="007C2344" w:rsidRPr="00623A28">
        <w:rPr>
          <w:rStyle w:val="FontStyle73"/>
          <w:b w:val="0"/>
          <w:color w:val="000000"/>
          <w:spacing w:val="-12"/>
          <w:sz w:val="28"/>
          <w:szCs w:val="28"/>
          <w:lang w:val="kk-KZ"/>
        </w:rPr>
        <w:t>[46]</w:t>
      </w:r>
      <w:r w:rsidRPr="00623A28">
        <w:rPr>
          <w:rStyle w:val="FontStyle73"/>
          <w:b w:val="0"/>
          <w:color w:val="000000"/>
          <w:spacing w:val="-12"/>
          <w:sz w:val="28"/>
          <w:szCs w:val="28"/>
          <w:lang w:val="kk-KZ"/>
        </w:rPr>
        <w:t xml:space="preserve">,  </w:t>
      </w:r>
    </w:p>
    <w:p w:rsidR="00535F5F" w:rsidRDefault="00310167" w:rsidP="00535F5F">
      <w:pPr>
        <w:spacing w:after="0" w:line="240" w:lineRule="auto"/>
        <w:contextualSpacing/>
        <w:jc w:val="both"/>
        <w:rPr>
          <w:rFonts w:ascii="Times New Roman" w:hAnsi="Times New Roman" w:cs="Times New Roman"/>
          <w:sz w:val="28"/>
          <w:szCs w:val="28"/>
          <w:lang w:val="kk-KZ"/>
        </w:rPr>
      </w:pPr>
      <w:r w:rsidRPr="00623A28">
        <w:rPr>
          <w:rStyle w:val="FontStyle73"/>
          <w:b w:val="0"/>
          <w:color w:val="000000"/>
          <w:spacing w:val="-12"/>
          <w:sz w:val="28"/>
          <w:szCs w:val="28"/>
          <w:lang w:val="kk-KZ"/>
        </w:rPr>
        <w:t xml:space="preserve">А.К. </w:t>
      </w:r>
      <w:r w:rsidR="002D61FA" w:rsidRPr="00623A28">
        <w:rPr>
          <w:rStyle w:val="FontStyle73"/>
          <w:b w:val="0"/>
          <w:color w:val="000000"/>
          <w:spacing w:val="-12"/>
          <w:sz w:val="28"/>
          <w:szCs w:val="28"/>
          <w:lang w:val="kk-KZ"/>
        </w:rPr>
        <w:t>Рысбаева[47]</w:t>
      </w:r>
      <w:r w:rsidRPr="00623A28">
        <w:rPr>
          <w:rFonts w:ascii="Times New Roman" w:hAnsi="Times New Roman" w:cs="Times New Roman"/>
          <w:b/>
          <w:i/>
          <w:sz w:val="28"/>
          <w:szCs w:val="28"/>
          <w:lang w:val="kk-KZ"/>
        </w:rPr>
        <w:t xml:space="preserve"> </w:t>
      </w:r>
      <w:r w:rsidRPr="00623A28">
        <w:rPr>
          <w:rFonts w:ascii="Times New Roman" w:hAnsi="Times New Roman" w:cs="Times New Roman"/>
          <w:sz w:val="28"/>
          <w:szCs w:val="28"/>
          <w:lang w:val="kk-KZ"/>
        </w:rPr>
        <w:t xml:space="preserve">) </w:t>
      </w:r>
      <w:r w:rsidRPr="00623A28">
        <w:rPr>
          <w:rFonts w:ascii="Times New Roman" w:hAnsi="Times New Roman" w:cs="Times New Roman"/>
          <w:i/>
          <w:sz w:val="28"/>
          <w:szCs w:val="28"/>
          <w:lang w:val="kk-KZ"/>
        </w:rPr>
        <w:t>іс-әрекеттік</w:t>
      </w:r>
      <w:r w:rsidRPr="00623A28">
        <w:rPr>
          <w:rFonts w:ascii="Times New Roman" w:hAnsi="Times New Roman" w:cs="Times New Roman"/>
          <w:sz w:val="28"/>
          <w:szCs w:val="28"/>
          <w:lang w:val="kk-KZ"/>
        </w:rPr>
        <w:t xml:space="preserve"> (С.Л. Рубинштейн</w:t>
      </w:r>
      <w:r w:rsidR="00D602FD" w:rsidRPr="00623A28">
        <w:rPr>
          <w:rFonts w:ascii="Times New Roman" w:hAnsi="Times New Roman" w:cs="Times New Roman"/>
          <w:sz w:val="28"/>
          <w:szCs w:val="28"/>
          <w:lang w:val="kk-KZ"/>
        </w:rPr>
        <w:t xml:space="preserve">[48], </w:t>
      </w:r>
      <w:r w:rsidRPr="00623A28">
        <w:rPr>
          <w:rFonts w:ascii="Times New Roman" w:hAnsi="Times New Roman" w:cs="Times New Roman"/>
          <w:sz w:val="28"/>
          <w:szCs w:val="28"/>
          <w:lang w:val="kk-KZ"/>
        </w:rPr>
        <w:t>О.И. Генисаретский</w:t>
      </w:r>
      <w:r w:rsidR="00D602FD" w:rsidRPr="00623A28">
        <w:rPr>
          <w:rFonts w:ascii="Times New Roman" w:hAnsi="Times New Roman" w:cs="Times New Roman"/>
          <w:sz w:val="28"/>
          <w:szCs w:val="28"/>
          <w:lang w:val="kk-KZ"/>
        </w:rPr>
        <w:t>[49]</w:t>
      </w:r>
      <w:r w:rsidRPr="00623A28">
        <w:rPr>
          <w:rFonts w:ascii="Times New Roman" w:hAnsi="Times New Roman" w:cs="Times New Roman"/>
          <w:sz w:val="28"/>
          <w:szCs w:val="28"/>
          <w:lang w:val="kk-KZ"/>
        </w:rPr>
        <w:t xml:space="preserve"> П.Я. Галь</w:t>
      </w:r>
      <w:r w:rsidR="002D61FA" w:rsidRPr="00623A28">
        <w:rPr>
          <w:rFonts w:ascii="Times New Roman" w:hAnsi="Times New Roman" w:cs="Times New Roman"/>
          <w:sz w:val="28"/>
          <w:szCs w:val="28"/>
          <w:lang w:val="kk-KZ"/>
        </w:rPr>
        <w:t>перин</w:t>
      </w:r>
      <w:r w:rsidR="00F323DE" w:rsidRPr="00623A28">
        <w:rPr>
          <w:rFonts w:ascii="Times New Roman" w:hAnsi="Times New Roman" w:cs="Times New Roman"/>
          <w:sz w:val="28"/>
          <w:szCs w:val="28"/>
          <w:lang w:val="kk-KZ"/>
        </w:rPr>
        <w:t xml:space="preserve"> [50]</w:t>
      </w:r>
      <w:r w:rsidRPr="00623A28">
        <w:rPr>
          <w:rFonts w:ascii="Times New Roman" w:hAnsi="Times New Roman" w:cs="Times New Roman"/>
          <w:sz w:val="28"/>
          <w:szCs w:val="28"/>
          <w:lang w:val="kk-KZ"/>
        </w:rPr>
        <w:t>, И.А. Лернер</w:t>
      </w:r>
      <w:r w:rsidR="00F323DE" w:rsidRPr="00623A28">
        <w:rPr>
          <w:rFonts w:ascii="Times New Roman" w:hAnsi="Times New Roman" w:cs="Times New Roman"/>
          <w:sz w:val="28"/>
          <w:szCs w:val="28"/>
          <w:lang w:val="kk-KZ"/>
        </w:rPr>
        <w:t>[51]</w:t>
      </w:r>
      <w:r w:rsidRPr="00623A28">
        <w:rPr>
          <w:rFonts w:ascii="Times New Roman" w:hAnsi="Times New Roman" w:cs="Times New Roman"/>
          <w:sz w:val="28"/>
          <w:szCs w:val="28"/>
          <w:lang w:val="kk-KZ"/>
        </w:rPr>
        <w:t>)</w:t>
      </w:r>
      <w:r w:rsidRPr="00623A28">
        <w:rPr>
          <w:rStyle w:val="FontStyle73"/>
          <w:color w:val="000000"/>
          <w:spacing w:val="-12"/>
          <w:sz w:val="28"/>
          <w:szCs w:val="28"/>
          <w:lang w:val="kk-KZ"/>
        </w:rPr>
        <w:t xml:space="preserve"> </w:t>
      </w:r>
      <w:r w:rsidRPr="00623A28">
        <w:rPr>
          <w:rStyle w:val="FontStyle73"/>
          <w:b w:val="0"/>
          <w:i/>
          <w:color w:val="000000"/>
          <w:spacing w:val="-12"/>
          <w:sz w:val="28"/>
          <w:szCs w:val="28"/>
          <w:lang w:val="kk-KZ"/>
        </w:rPr>
        <w:t>прогностикалық</w:t>
      </w:r>
      <w:r w:rsidRPr="00623A28">
        <w:rPr>
          <w:rStyle w:val="FontStyle73"/>
          <w:b w:val="0"/>
          <w:color w:val="000000"/>
          <w:spacing w:val="-12"/>
          <w:sz w:val="28"/>
          <w:szCs w:val="28"/>
          <w:lang w:val="kk-KZ"/>
        </w:rPr>
        <w:t xml:space="preserve"> (Б.А. Абдыкаримов</w:t>
      </w:r>
      <w:r w:rsidR="00084FAA" w:rsidRPr="00623A28">
        <w:rPr>
          <w:rStyle w:val="FontStyle73"/>
          <w:b w:val="0"/>
          <w:color w:val="000000"/>
          <w:spacing w:val="-12"/>
          <w:sz w:val="28"/>
          <w:szCs w:val="28"/>
          <w:lang w:val="kk-KZ"/>
        </w:rPr>
        <w:t xml:space="preserve"> [52]</w:t>
      </w:r>
      <w:r w:rsidRPr="00623A28">
        <w:rPr>
          <w:rStyle w:val="FontStyle73"/>
          <w:b w:val="0"/>
          <w:color w:val="000000"/>
          <w:spacing w:val="-12"/>
          <w:sz w:val="28"/>
          <w:szCs w:val="28"/>
          <w:lang w:val="kk-KZ"/>
        </w:rPr>
        <w:t xml:space="preserve">, </w:t>
      </w:r>
      <w:r w:rsidRPr="00623A28">
        <w:rPr>
          <w:rStyle w:val="FontStyle73"/>
          <w:b w:val="0"/>
          <w:color w:val="000000"/>
          <w:sz w:val="28"/>
          <w:szCs w:val="28"/>
          <w:lang w:val="kk-KZ"/>
        </w:rPr>
        <w:t>М.Ж. Жадрина</w:t>
      </w:r>
      <w:r w:rsidR="00084FAA" w:rsidRPr="00623A28">
        <w:rPr>
          <w:rStyle w:val="FontStyle73"/>
          <w:b w:val="0"/>
          <w:color w:val="000000"/>
          <w:sz w:val="28"/>
          <w:szCs w:val="28"/>
          <w:lang w:val="kk-KZ"/>
        </w:rPr>
        <w:t>[53]</w:t>
      </w:r>
      <w:r w:rsidRPr="00623A28">
        <w:rPr>
          <w:rStyle w:val="FontStyle73"/>
          <w:b w:val="0"/>
          <w:color w:val="000000"/>
          <w:sz w:val="28"/>
          <w:szCs w:val="28"/>
          <w:lang w:val="kk-KZ"/>
        </w:rPr>
        <w:t>)</w:t>
      </w:r>
      <w:r w:rsidRPr="00623A28">
        <w:rPr>
          <w:rFonts w:ascii="Times New Roman" w:hAnsi="Times New Roman" w:cs="Times New Roman"/>
          <w:sz w:val="28"/>
          <w:szCs w:val="28"/>
          <w:lang w:val="kk-KZ"/>
        </w:rPr>
        <w:t xml:space="preserve"> </w:t>
      </w:r>
      <w:r w:rsidRPr="00623A28">
        <w:rPr>
          <w:rFonts w:ascii="Times New Roman" w:hAnsi="Times New Roman" w:cs="Times New Roman"/>
          <w:i/>
          <w:sz w:val="28"/>
          <w:szCs w:val="28"/>
          <w:lang w:val="kk-KZ"/>
        </w:rPr>
        <w:t>ақпараттық (</w:t>
      </w:r>
      <w:r w:rsidRPr="00623A28">
        <w:rPr>
          <w:rFonts w:ascii="Times New Roman" w:hAnsi="Times New Roman" w:cs="Times New Roman"/>
          <w:sz w:val="28"/>
          <w:szCs w:val="28"/>
          <w:lang w:val="kk-KZ"/>
        </w:rPr>
        <w:t xml:space="preserve"> И.А.Колесникова</w:t>
      </w:r>
      <w:r w:rsidR="00084FAA" w:rsidRPr="00623A28">
        <w:rPr>
          <w:rFonts w:ascii="Times New Roman" w:hAnsi="Times New Roman" w:cs="Times New Roman"/>
          <w:sz w:val="28"/>
          <w:szCs w:val="28"/>
          <w:lang w:val="kk-KZ"/>
        </w:rPr>
        <w:t>[54]</w:t>
      </w:r>
      <w:r w:rsidRPr="00623A28">
        <w:rPr>
          <w:rFonts w:ascii="Times New Roman" w:hAnsi="Times New Roman" w:cs="Times New Roman"/>
          <w:sz w:val="28"/>
          <w:szCs w:val="28"/>
          <w:lang w:val="kk-KZ"/>
        </w:rPr>
        <w:t>, В.И. Штанько</w:t>
      </w:r>
      <w:r w:rsidR="00084FAA" w:rsidRPr="00623A28">
        <w:rPr>
          <w:rFonts w:ascii="Times New Roman" w:hAnsi="Times New Roman" w:cs="Times New Roman"/>
          <w:sz w:val="28"/>
          <w:szCs w:val="28"/>
          <w:lang w:val="kk-KZ"/>
        </w:rPr>
        <w:t>[55]</w:t>
      </w:r>
      <w:r w:rsidRPr="00623A28">
        <w:rPr>
          <w:rFonts w:ascii="Times New Roman" w:hAnsi="Times New Roman" w:cs="Times New Roman"/>
          <w:sz w:val="28"/>
          <w:szCs w:val="28"/>
          <w:lang w:val="kk-KZ"/>
        </w:rPr>
        <w:t xml:space="preserve">) </w:t>
      </w:r>
      <w:r w:rsidRPr="00623A28">
        <w:rPr>
          <w:rFonts w:ascii="Times New Roman" w:hAnsi="Times New Roman" w:cs="Times New Roman"/>
          <w:i/>
          <w:sz w:val="28"/>
          <w:szCs w:val="28"/>
          <w:lang w:val="kk-KZ"/>
        </w:rPr>
        <w:t xml:space="preserve">синегретикалық </w:t>
      </w:r>
      <w:r w:rsidRPr="00623A28">
        <w:rPr>
          <w:rFonts w:ascii="Times New Roman" w:hAnsi="Times New Roman" w:cs="Times New Roman"/>
          <w:sz w:val="28"/>
          <w:szCs w:val="28"/>
          <w:lang w:val="kk-KZ"/>
        </w:rPr>
        <w:t>(M.C. Каган</w:t>
      </w:r>
      <w:r w:rsidR="00AB562E" w:rsidRPr="00623A28">
        <w:rPr>
          <w:rFonts w:ascii="Times New Roman" w:hAnsi="Times New Roman" w:cs="Times New Roman"/>
          <w:sz w:val="28"/>
          <w:szCs w:val="28"/>
          <w:lang w:val="kk-KZ"/>
        </w:rPr>
        <w:t>[56]</w:t>
      </w:r>
      <w:r w:rsidRPr="00623A28">
        <w:rPr>
          <w:rFonts w:ascii="Times New Roman" w:hAnsi="Times New Roman" w:cs="Times New Roman"/>
          <w:sz w:val="28"/>
          <w:szCs w:val="28"/>
          <w:lang w:val="kk-KZ"/>
        </w:rPr>
        <w:t>, К.М. Арынғазин</w:t>
      </w:r>
      <w:r w:rsidR="00AB562E" w:rsidRPr="00623A28">
        <w:rPr>
          <w:rFonts w:ascii="Times New Roman" w:hAnsi="Times New Roman" w:cs="Times New Roman"/>
          <w:sz w:val="28"/>
          <w:szCs w:val="28"/>
          <w:lang w:val="kk-KZ"/>
        </w:rPr>
        <w:t xml:space="preserve"> [57]</w:t>
      </w:r>
      <w:r w:rsidRPr="00623A28">
        <w:rPr>
          <w:rFonts w:ascii="Times New Roman" w:hAnsi="Times New Roman" w:cs="Times New Roman"/>
          <w:sz w:val="28"/>
          <w:szCs w:val="28"/>
          <w:lang w:val="kk-KZ"/>
        </w:rPr>
        <w:t xml:space="preserve">), </w:t>
      </w:r>
      <w:r w:rsidRPr="00623A28">
        <w:rPr>
          <w:rFonts w:ascii="Times New Roman" w:hAnsi="Times New Roman" w:cs="Times New Roman"/>
          <w:i/>
          <w:sz w:val="28"/>
          <w:szCs w:val="28"/>
          <w:lang w:val="kk-KZ"/>
        </w:rPr>
        <w:t>құзыреттілік</w:t>
      </w:r>
      <w:r w:rsidRPr="00623A28">
        <w:rPr>
          <w:rFonts w:ascii="Times New Roman" w:hAnsi="Times New Roman" w:cs="Times New Roman"/>
          <w:sz w:val="28"/>
          <w:szCs w:val="28"/>
          <w:lang w:val="kk-KZ"/>
        </w:rPr>
        <w:t xml:space="preserve"> </w:t>
      </w:r>
    </w:p>
    <w:p w:rsidR="00310167" w:rsidRPr="00623A28" w:rsidRDefault="00310167" w:rsidP="00535F5F">
      <w:pPr>
        <w:spacing w:after="0" w:line="240" w:lineRule="auto"/>
        <w:contextualSpacing/>
        <w:jc w:val="both"/>
        <w:rPr>
          <w:rFonts w:ascii="Times New Roman" w:hAnsi="Times New Roman" w:cs="Times New Roman"/>
          <w:bCs/>
          <w:color w:val="000000"/>
          <w:spacing w:val="-10"/>
          <w:sz w:val="28"/>
          <w:szCs w:val="28"/>
          <w:lang w:val="kk-KZ"/>
        </w:rPr>
      </w:pPr>
      <w:r w:rsidRPr="00623A28">
        <w:rPr>
          <w:rFonts w:ascii="Times New Roman" w:hAnsi="Times New Roman" w:cs="Times New Roman"/>
          <w:sz w:val="28"/>
          <w:szCs w:val="28"/>
          <w:lang w:val="kk-KZ"/>
        </w:rPr>
        <w:t>(</w:t>
      </w:r>
      <w:r w:rsidR="007C2344" w:rsidRPr="00623A28">
        <w:rPr>
          <w:rFonts w:ascii="Times New Roman" w:hAnsi="Times New Roman" w:cs="Times New Roman"/>
          <w:sz w:val="28"/>
          <w:szCs w:val="28"/>
          <w:lang w:val="kk-KZ"/>
        </w:rPr>
        <w:t>К.С. Кудайбергенова</w:t>
      </w:r>
      <w:r w:rsidR="00FA7BDF" w:rsidRPr="00623A28">
        <w:rPr>
          <w:rFonts w:ascii="Times New Roman" w:hAnsi="Times New Roman" w:cs="Times New Roman"/>
          <w:sz w:val="28"/>
          <w:szCs w:val="28"/>
          <w:lang w:val="kk-KZ"/>
        </w:rPr>
        <w:t>[</w:t>
      </w:r>
      <w:r w:rsidR="007C2239" w:rsidRPr="00623A28">
        <w:rPr>
          <w:rFonts w:ascii="Times New Roman" w:hAnsi="Times New Roman" w:cs="Times New Roman"/>
          <w:sz w:val="28"/>
          <w:szCs w:val="28"/>
          <w:lang w:val="kk-KZ"/>
        </w:rPr>
        <w:t>58</w:t>
      </w:r>
      <w:r w:rsidR="00FA7BDF" w:rsidRPr="00623A28">
        <w:rPr>
          <w:rFonts w:ascii="Times New Roman" w:hAnsi="Times New Roman" w:cs="Times New Roman"/>
          <w:sz w:val="28"/>
          <w:szCs w:val="28"/>
          <w:lang w:val="kk-KZ"/>
        </w:rPr>
        <w:t>]</w:t>
      </w:r>
      <w:r w:rsidR="007C2344" w:rsidRPr="00623A28">
        <w:rPr>
          <w:rFonts w:ascii="Times New Roman" w:hAnsi="Times New Roman" w:cs="Times New Roman"/>
          <w:sz w:val="28"/>
          <w:szCs w:val="28"/>
          <w:lang w:val="kk-KZ"/>
        </w:rPr>
        <w:t>, Б.Т. Кенжебеков</w:t>
      </w:r>
      <w:r w:rsidR="00FA7BDF" w:rsidRPr="00623A28">
        <w:rPr>
          <w:rFonts w:ascii="Times New Roman" w:hAnsi="Times New Roman" w:cs="Times New Roman"/>
          <w:sz w:val="28"/>
          <w:szCs w:val="28"/>
          <w:lang w:val="kk-KZ"/>
        </w:rPr>
        <w:t>[</w:t>
      </w:r>
      <w:r w:rsidR="007C2239" w:rsidRPr="00623A28">
        <w:rPr>
          <w:rFonts w:ascii="Times New Roman" w:hAnsi="Times New Roman" w:cs="Times New Roman"/>
          <w:sz w:val="28"/>
          <w:szCs w:val="28"/>
          <w:lang w:val="kk-KZ"/>
        </w:rPr>
        <w:t>59</w:t>
      </w:r>
      <w:r w:rsidR="00FA7BDF" w:rsidRPr="00623A28">
        <w:rPr>
          <w:rFonts w:ascii="Times New Roman" w:hAnsi="Times New Roman" w:cs="Times New Roman"/>
          <w:sz w:val="28"/>
          <w:szCs w:val="28"/>
          <w:lang w:val="kk-KZ"/>
        </w:rPr>
        <w:t>]</w:t>
      </w:r>
      <w:r w:rsidR="007C2344" w:rsidRPr="00623A28">
        <w:rPr>
          <w:rFonts w:ascii="Times New Roman" w:hAnsi="Times New Roman" w:cs="Times New Roman"/>
          <w:sz w:val="28"/>
          <w:szCs w:val="28"/>
          <w:lang w:val="kk-KZ"/>
        </w:rPr>
        <w:t>,</w:t>
      </w:r>
      <w:r w:rsidR="007C2344" w:rsidRPr="00623A28">
        <w:rPr>
          <w:sz w:val="28"/>
          <w:szCs w:val="28"/>
          <w:lang w:val="kk-KZ"/>
        </w:rPr>
        <w:t xml:space="preserve"> </w:t>
      </w:r>
      <w:r w:rsidRPr="00623A28">
        <w:rPr>
          <w:rFonts w:ascii="Times New Roman" w:hAnsi="Times New Roman" w:cs="Times New Roman"/>
          <w:sz w:val="28"/>
          <w:szCs w:val="28"/>
          <w:lang w:val="kk-KZ"/>
        </w:rPr>
        <w:t>И.А. Зимняя</w:t>
      </w:r>
      <w:r w:rsidR="007C2239" w:rsidRPr="00623A28">
        <w:rPr>
          <w:rFonts w:ascii="Times New Roman" w:hAnsi="Times New Roman" w:cs="Times New Roman"/>
          <w:sz w:val="28"/>
          <w:szCs w:val="28"/>
          <w:lang w:val="kk-KZ"/>
        </w:rPr>
        <w:t>[60]</w:t>
      </w:r>
      <w:r w:rsidRPr="00623A28">
        <w:rPr>
          <w:rFonts w:ascii="Times New Roman" w:hAnsi="Times New Roman" w:cs="Times New Roman"/>
          <w:sz w:val="28"/>
          <w:szCs w:val="28"/>
          <w:lang w:val="kk-KZ"/>
        </w:rPr>
        <w:t>)</w:t>
      </w:r>
      <w:r w:rsidRPr="00623A28">
        <w:rPr>
          <w:i/>
          <w:sz w:val="28"/>
          <w:szCs w:val="28"/>
          <w:lang w:val="kk-KZ"/>
        </w:rPr>
        <w:t xml:space="preserve"> </w:t>
      </w:r>
      <w:r w:rsidR="008F6BF2">
        <w:rPr>
          <w:rStyle w:val="FontStyle73"/>
          <w:b w:val="0"/>
          <w:i/>
          <w:color w:val="000000"/>
          <w:sz w:val="28"/>
          <w:szCs w:val="28"/>
          <w:lang w:val="kk-KZ"/>
        </w:rPr>
        <w:t>инновация</w:t>
      </w:r>
      <w:r w:rsidRPr="00623A28">
        <w:rPr>
          <w:rStyle w:val="FontStyle73"/>
          <w:b w:val="0"/>
          <w:i/>
          <w:color w:val="000000"/>
          <w:sz w:val="28"/>
          <w:szCs w:val="28"/>
          <w:lang w:val="kk-KZ"/>
        </w:rPr>
        <w:t>лық</w:t>
      </w:r>
      <w:r w:rsidRPr="00623A28">
        <w:rPr>
          <w:rStyle w:val="FontStyle73"/>
          <w:b w:val="0"/>
          <w:color w:val="000000"/>
          <w:sz w:val="28"/>
          <w:szCs w:val="28"/>
          <w:lang w:val="kk-KZ"/>
        </w:rPr>
        <w:t xml:space="preserve"> (Е.Х. Мамбетказиев</w:t>
      </w:r>
      <w:r w:rsidR="007C2239" w:rsidRPr="00623A28">
        <w:rPr>
          <w:rStyle w:val="FontStyle73"/>
          <w:b w:val="0"/>
          <w:color w:val="000000"/>
          <w:sz w:val="28"/>
          <w:szCs w:val="28"/>
          <w:lang w:val="kk-KZ"/>
        </w:rPr>
        <w:t xml:space="preserve"> [61]</w:t>
      </w:r>
      <w:r w:rsidRPr="00623A28">
        <w:rPr>
          <w:rStyle w:val="FontStyle73"/>
          <w:b w:val="0"/>
          <w:color w:val="000000"/>
          <w:sz w:val="28"/>
          <w:szCs w:val="28"/>
          <w:lang w:val="kk-KZ"/>
        </w:rPr>
        <w:t>,</w:t>
      </w:r>
      <w:r w:rsidR="007C2239" w:rsidRPr="00623A28">
        <w:rPr>
          <w:sz w:val="28"/>
          <w:szCs w:val="28"/>
          <w:lang w:val="kk-KZ"/>
        </w:rPr>
        <w:t xml:space="preserve"> </w:t>
      </w:r>
      <w:r w:rsidR="007C2239" w:rsidRPr="00623A28">
        <w:rPr>
          <w:rFonts w:ascii="Times New Roman" w:hAnsi="Times New Roman" w:cs="Times New Roman"/>
          <w:sz w:val="28"/>
          <w:szCs w:val="28"/>
          <w:lang w:val="kk-KZ"/>
        </w:rPr>
        <w:t>А.К.</w:t>
      </w:r>
      <w:r w:rsidR="007C2239" w:rsidRPr="00623A28">
        <w:rPr>
          <w:sz w:val="28"/>
          <w:szCs w:val="28"/>
          <w:lang w:val="kk-KZ"/>
        </w:rPr>
        <w:t xml:space="preserve">  </w:t>
      </w:r>
      <w:r w:rsidR="007C2239" w:rsidRPr="00623A28">
        <w:rPr>
          <w:rStyle w:val="FontStyle73"/>
          <w:b w:val="0"/>
          <w:color w:val="000000"/>
          <w:sz w:val="28"/>
          <w:szCs w:val="28"/>
          <w:lang w:val="kk-KZ"/>
        </w:rPr>
        <w:t>Мынбаева[62], А.М.Алшынбай [63],</w:t>
      </w:r>
      <w:r w:rsidRPr="00623A28">
        <w:rPr>
          <w:rStyle w:val="FontStyle73"/>
          <w:b w:val="0"/>
          <w:color w:val="000000"/>
          <w:sz w:val="28"/>
          <w:szCs w:val="28"/>
          <w:lang w:val="kk-KZ"/>
        </w:rPr>
        <w:t xml:space="preserve">) </w:t>
      </w:r>
      <w:r w:rsidRPr="00623A28">
        <w:rPr>
          <w:rStyle w:val="FontStyle73"/>
          <w:b w:val="0"/>
          <w:i/>
          <w:color w:val="000000"/>
          <w:sz w:val="28"/>
          <w:szCs w:val="28"/>
          <w:lang w:val="kk-KZ"/>
        </w:rPr>
        <w:t xml:space="preserve">акмеологиялық </w:t>
      </w:r>
      <w:r w:rsidRPr="00623A28">
        <w:rPr>
          <w:rStyle w:val="FontStyle73"/>
          <w:b w:val="0"/>
          <w:color w:val="000000"/>
          <w:sz w:val="28"/>
          <w:szCs w:val="28"/>
          <w:lang w:val="kk-KZ"/>
        </w:rPr>
        <w:t>(</w:t>
      </w:r>
      <w:r w:rsidR="00875748" w:rsidRPr="00623A28">
        <w:rPr>
          <w:rStyle w:val="FontStyle73"/>
          <w:b w:val="0"/>
          <w:color w:val="000000"/>
          <w:sz w:val="28"/>
          <w:szCs w:val="28"/>
          <w:lang w:val="kk-KZ"/>
        </w:rPr>
        <w:t>Б.А. Оспанова[62],</w:t>
      </w:r>
      <w:r w:rsidRPr="00623A28">
        <w:rPr>
          <w:rStyle w:val="FontStyle73"/>
          <w:b w:val="0"/>
          <w:color w:val="000000"/>
          <w:sz w:val="28"/>
          <w:szCs w:val="28"/>
          <w:lang w:val="kk-KZ"/>
        </w:rPr>
        <w:t xml:space="preserve"> Б.К. Момынбаев</w:t>
      </w:r>
      <w:r w:rsidR="007C2239" w:rsidRPr="00623A28">
        <w:rPr>
          <w:rStyle w:val="FontStyle73"/>
          <w:b w:val="0"/>
          <w:color w:val="000000"/>
          <w:sz w:val="28"/>
          <w:szCs w:val="28"/>
          <w:lang w:val="kk-KZ"/>
        </w:rPr>
        <w:t xml:space="preserve"> [65]</w:t>
      </w:r>
      <w:r w:rsidRPr="00623A28">
        <w:rPr>
          <w:rStyle w:val="FontStyle73"/>
          <w:b w:val="0"/>
          <w:color w:val="000000"/>
          <w:sz w:val="28"/>
          <w:szCs w:val="28"/>
          <w:lang w:val="kk-KZ"/>
        </w:rPr>
        <w:t>)</w:t>
      </w:r>
      <w:r w:rsidRPr="00623A28">
        <w:rPr>
          <w:rStyle w:val="FontStyle73"/>
          <w:color w:val="000000"/>
          <w:sz w:val="28"/>
          <w:szCs w:val="28"/>
          <w:lang w:val="kk-KZ"/>
        </w:rPr>
        <w:t xml:space="preserve"> </w:t>
      </w:r>
      <w:r w:rsidRPr="00623A28">
        <w:rPr>
          <w:rFonts w:ascii="Times New Roman" w:hAnsi="Times New Roman" w:cs="Times New Roman"/>
          <w:sz w:val="28"/>
          <w:szCs w:val="28"/>
          <w:lang w:val="kk-KZ"/>
        </w:rPr>
        <w:t>тұғырлар</w:t>
      </w:r>
      <w:r w:rsidR="00740874">
        <w:rPr>
          <w:rFonts w:ascii="Times New Roman" w:hAnsi="Times New Roman" w:cs="Times New Roman"/>
          <w:sz w:val="28"/>
          <w:szCs w:val="28"/>
          <w:lang w:val="kk-KZ"/>
        </w:rPr>
        <w:t>лары мен иде</w:t>
      </w:r>
      <w:r w:rsidR="00A72775" w:rsidRPr="00623A28">
        <w:rPr>
          <w:rFonts w:ascii="Times New Roman" w:hAnsi="Times New Roman" w:cs="Times New Roman"/>
          <w:sz w:val="28"/>
          <w:szCs w:val="28"/>
          <w:lang w:val="kk-KZ"/>
        </w:rPr>
        <w:t>ялары басшылыққа алынды.</w:t>
      </w:r>
    </w:p>
    <w:p w:rsidR="00740874" w:rsidRDefault="00310167"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 Дьюидің дидактикалық прагматизм</w:t>
      </w:r>
      <w:r w:rsidR="007C2239" w:rsidRPr="00623A28">
        <w:rPr>
          <w:rFonts w:ascii="Times New Roman" w:hAnsi="Times New Roman" w:cs="Times New Roman"/>
          <w:sz w:val="28"/>
          <w:szCs w:val="28"/>
          <w:lang w:val="kk-KZ"/>
        </w:rPr>
        <w:t xml:space="preserve"> [66]</w:t>
      </w:r>
      <w:r w:rsidRPr="00623A28">
        <w:rPr>
          <w:rFonts w:ascii="Times New Roman" w:hAnsi="Times New Roman" w:cs="Times New Roman"/>
          <w:sz w:val="28"/>
          <w:szCs w:val="28"/>
          <w:lang w:val="kk-KZ"/>
        </w:rPr>
        <w:t>, С.И.Архангельскийдің кибернетикалық оқыту</w:t>
      </w:r>
      <w:r w:rsidR="007C2239" w:rsidRPr="00623A28">
        <w:rPr>
          <w:rFonts w:ascii="Times New Roman" w:hAnsi="Times New Roman" w:cs="Times New Roman"/>
          <w:sz w:val="28"/>
          <w:szCs w:val="28"/>
          <w:lang w:val="kk-KZ"/>
        </w:rPr>
        <w:t>[67]</w:t>
      </w:r>
      <w:r w:rsidRPr="00623A28">
        <w:rPr>
          <w:rFonts w:ascii="Times New Roman" w:hAnsi="Times New Roman" w:cs="Times New Roman"/>
          <w:sz w:val="28"/>
          <w:szCs w:val="28"/>
          <w:lang w:val="kk-KZ"/>
        </w:rPr>
        <w:t>, П.Я. Гальпериннің оқу үдерісінде ақыл-ой әрекеттерін кезең-кезеңмен қалыптастыру</w:t>
      </w:r>
      <w:r w:rsidR="007C2239" w:rsidRPr="00623A28">
        <w:rPr>
          <w:rFonts w:ascii="Times New Roman" w:hAnsi="Times New Roman" w:cs="Times New Roman"/>
          <w:sz w:val="28"/>
          <w:szCs w:val="28"/>
          <w:lang w:val="kk-KZ"/>
        </w:rPr>
        <w:t>[68]</w:t>
      </w:r>
      <w:r w:rsidRPr="00623A28">
        <w:rPr>
          <w:rFonts w:ascii="Times New Roman" w:hAnsi="Times New Roman" w:cs="Times New Roman"/>
          <w:sz w:val="28"/>
          <w:szCs w:val="28"/>
          <w:lang w:val="kk-KZ"/>
        </w:rPr>
        <w:t>, В.Оконьнің функционалдық материализм</w:t>
      </w:r>
      <w:r w:rsidR="007C2239" w:rsidRPr="00623A28">
        <w:rPr>
          <w:rFonts w:ascii="Times New Roman" w:hAnsi="Times New Roman" w:cs="Times New Roman"/>
          <w:sz w:val="28"/>
          <w:szCs w:val="28"/>
          <w:lang w:val="kk-KZ"/>
        </w:rPr>
        <w:t>[69]</w:t>
      </w:r>
      <w:r w:rsidRPr="00623A28">
        <w:rPr>
          <w:rFonts w:ascii="Times New Roman" w:hAnsi="Times New Roman" w:cs="Times New Roman"/>
          <w:sz w:val="28"/>
          <w:szCs w:val="28"/>
          <w:lang w:val="kk-KZ"/>
        </w:rPr>
        <w:t>, Ю.</w:t>
      </w:r>
      <w:r w:rsidR="00740874">
        <w:rPr>
          <w:rFonts w:ascii="Times New Roman" w:hAnsi="Times New Roman" w:cs="Times New Roman"/>
          <w:sz w:val="28"/>
          <w:szCs w:val="28"/>
          <w:lang w:val="kk-KZ"/>
        </w:rPr>
        <w:t>К. Бабанскийдің оқыту үдерісін</w:t>
      </w:r>
      <w:r w:rsidRPr="00623A28">
        <w:rPr>
          <w:rFonts w:ascii="Times New Roman" w:hAnsi="Times New Roman" w:cs="Times New Roman"/>
          <w:sz w:val="28"/>
          <w:szCs w:val="28"/>
          <w:lang w:val="kk-KZ"/>
        </w:rPr>
        <w:t xml:space="preserve"> оңтайландыру</w:t>
      </w:r>
      <w:r w:rsidR="007C2239" w:rsidRPr="00623A28">
        <w:rPr>
          <w:rFonts w:ascii="Times New Roman" w:hAnsi="Times New Roman" w:cs="Times New Roman"/>
          <w:sz w:val="28"/>
          <w:szCs w:val="28"/>
          <w:lang w:val="kk-KZ"/>
        </w:rPr>
        <w:t>[70]</w:t>
      </w:r>
      <w:r w:rsidRPr="00623A28">
        <w:rPr>
          <w:rFonts w:ascii="Times New Roman" w:hAnsi="Times New Roman" w:cs="Times New Roman"/>
          <w:sz w:val="28"/>
          <w:szCs w:val="28"/>
          <w:lang w:val="kk-KZ"/>
        </w:rPr>
        <w:t xml:space="preserve">, </w:t>
      </w:r>
    </w:p>
    <w:p w:rsidR="00310167" w:rsidRPr="00623A28" w:rsidRDefault="00310167" w:rsidP="00740874">
      <w:pPr>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Л.С. Выготскийдің әлеуметтік когнитивті</w:t>
      </w:r>
      <w:r w:rsidR="00591D97" w:rsidRPr="00623A28">
        <w:rPr>
          <w:rFonts w:ascii="Times New Roman" w:hAnsi="Times New Roman" w:cs="Times New Roman"/>
          <w:sz w:val="28"/>
          <w:szCs w:val="28"/>
          <w:lang w:val="kk-KZ"/>
        </w:rPr>
        <w:t>[71]</w:t>
      </w:r>
      <w:r w:rsidRPr="00623A28">
        <w:rPr>
          <w:rFonts w:ascii="Times New Roman" w:hAnsi="Times New Roman" w:cs="Times New Roman"/>
          <w:sz w:val="28"/>
          <w:szCs w:val="28"/>
          <w:lang w:val="kk-KZ"/>
        </w:rPr>
        <w:t>, Д.Н. Хмел</w:t>
      </w:r>
      <w:r w:rsidR="00591D97" w:rsidRPr="00623A28">
        <w:rPr>
          <w:rFonts w:ascii="Times New Roman" w:hAnsi="Times New Roman" w:cs="Times New Roman"/>
          <w:sz w:val="28"/>
          <w:szCs w:val="28"/>
          <w:lang w:val="kk-KZ"/>
        </w:rPr>
        <w:t>ьдің тұтас педагогикалық үдерісті көру[73]</w:t>
      </w:r>
      <w:r w:rsidRPr="00623A28">
        <w:rPr>
          <w:rFonts w:ascii="Times New Roman" w:hAnsi="Times New Roman" w:cs="Times New Roman"/>
          <w:sz w:val="28"/>
          <w:szCs w:val="28"/>
          <w:lang w:val="kk-KZ"/>
        </w:rPr>
        <w:t xml:space="preserve"> </w:t>
      </w:r>
      <w:r w:rsidRPr="00623A28">
        <w:rPr>
          <w:rFonts w:ascii="Times New Roman" w:hAnsi="Times New Roman" w:cs="Times New Roman"/>
          <w:b/>
          <w:sz w:val="28"/>
          <w:szCs w:val="28"/>
          <w:lang w:val="kk-KZ"/>
        </w:rPr>
        <w:t>теориялары</w:t>
      </w:r>
      <w:r w:rsidRPr="00623A28">
        <w:rPr>
          <w:rFonts w:ascii="Times New Roman" w:hAnsi="Times New Roman" w:cs="Times New Roman"/>
          <w:sz w:val="28"/>
          <w:szCs w:val="28"/>
          <w:lang w:val="kk-KZ"/>
        </w:rPr>
        <w:t xml:space="preserve"> басшылыққа алынды.</w:t>
      </w:r>
    </w:p>
    <w:p w:rsidR="00310167" w:rsidRPr="00623A28" w:rsidRDefault="00310167" w:rsidP="001103CE">
      <w:pPr>
        <w:spacing w:after="0" w:line="240" w:lineRule="auto"/>
        <w:ind w:firstLine="567"/>
        <w:contextualSpacing/>
        <w:jc w:val="both"/>
        <w:rPr>
          <w:rFonts w:ascii="Times New Roman" w:hAnsi="Times New Roman" w:cs="Times New Roman"/>
          <w:b/>
          <w:sz w:val="28"/>
          <w:szCs w:val="28"/>
          <w:lang w:val="kk-KZ"/>
        </w:rPr>
      </w:pPr>
      <w:r w:rsidRPr="00623A28">
        <w:rPr>
          <w:rFonts w:ascii="Times New Roman" w:hAnsi="Times New Roman" w:cs="Times New Roman"/>
          <w:b/>
          <w:sz w:val="28"/>
          <w:szCs w:val="28"/>
          <w:lang w:val="kk-KZ"/>
        </w:rPr>
        <w:t xml:space="preserve">Зерттеу көздері: </w:t>
      </w:r>
      <w:r w:rsidRPr="00623A28">
        <w:rPr>
          <w:rFonts w:ascii="Times New Roman" w:hAnsi="Times New Roman" w:cs="Times New Roman"/>
          <w:sz w:val="28"/>
          <w:szCs w:val="28"/>
          <w:lang w:val="kk-KZ"/>
        </w:rPr>
        <w:t>жобалау, оқу жобалау іс-әрекеті мәселесі қарастырылған филоcофиялық</w:t>
      </w:r>
      <w:r w:rsidR="00A7277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педагогикалық</w:t>
      </w:r>
      <w:r w:rsidR="00A7277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психологиялық ғылыми зерттеулер, Қазақстан Республикасы</w:t>
      </w:r>
      <w:r w:rsidR="00A72775" w:rsidRPr="00623A28">
        <w:rPr>
          <w:rFonts w:ascii="Times New Roman" w:hAnsi="Times New Roman" w:cs="Times New Roman"/>
          <w:sz w:val="28"/>
          <w:szCs w:val="28"/>
          <w:lang w:val="kk-KZ"/>
        </w:rPr>
        <w:t>ның</w:t>
      </w:r>
      <w:r w:rsidRPr="00623A28">
        <w:rPr>
          <w:rFonts w:ascii="Times New Roman" w:hAnsi="Times New Roman" w:cs="Times New Roman"/>
          <w:sz w:val="28"/>
          <w:szCs w:val="28"/>
          <w:lang w:val="kk-KZ"/>
        </w:rPr>
        <w:t xml:space="preserve"> білім беру</w:t>
      </w:r>
      <w:r w:rsidR="00A72775" w:rsidRPr="00623A28">
        <w:rPr>
          <w:rFonts w:ascii="Times New Roman" w:hAnsi="Times New Roman" w:cs="Times New Roman"/>
          <w:sz w:val="28"/>
          <w:szCs w:val="28"/>
          <w:lang w:val="kk-KZ"/>
        </w:rPr>
        <w:t xml:space="preserve"> және нор</w:t>
      </w:r>
      <w:r w:rsidR="00740874">
        <w:rPr>
          <w:rFonts w:ascii="Times New Roman" w:hAnsi="Times New Roman" w:cs="Times New Roman"/>
          <w:sz w:val="28"/>
          <w:szCs w:val="28"/>
          <w:lang w:val="kk-KZ"/>
        </w:rPr>
        <w:t>м</w:t>
      </w:r>
      <w:r w:rsidR="00A72775" w:rsidRPr="00623A28">
        <w:rPr>
          <w:rFonts w:ascii="Times New Roman" w:hAnsi="Times New Roman" w:cs="Times New Roman"/>
          <w:sz w:val="28"/>
          <w:szCs w:val="28"/>
          <w:lang w:val="kk-KZ"/>
        </w:rPr>
        <w:t>ативті құжаттамалары</w:t>
      </w:r>
      <w:r w:rsidRPr="00623A28">
        <w:rPr>
          <w:rFonts w:ascii="Times New Roman" w:hAnsi="Times New Roman" w:cs="Times New Roman"/>
          <w:sz w:val="28"/>
          <w:szCs w:val="28"/>
          <w:lang w:val="kk-KZ"/>
        </w:rPr>
        <w:t>,</w:t>
      </w:r>
      <w:r w:rsidR="00A72775" w:rsidRPr="00623A28">
        <w:rPr>
          <w:rFonts w:ascii="Times New Roman" w:hAnsi="Times New Roman" w:cs="Times New Roman"/>
          <w:sz w:val="28"/>
          <w:szCs w:val="28"/>
          <w:lang w:val="kk-KZ"/>
        </w:rPr>
        <w:t xml:space="preserve"> Мемлекеттік бағдарламалары,</w:t>
      </w:r>
      <w:r w:rsidRPr="00623A28">
        <w:rPr>
          <w:rFonts w:ascii="Times New Roman" w:hAnsi="Times New Roman" w:cs="Times New Roman"/>
          <w:sz w:val="28"/>
          <w:szCs w:val="28"/>
          <w:lang w:val="kk-KZ"/>
        </w:rPr>
        <w:t xml:space="preserve"> жоғары кәс</w:t>
      </w:r>
      <w:r w:rsidR="00A72775" w:rsidRPr="00623A28">
        <w:rPr>
          <w:rFonts w:ascii="Times New Roman" w:hAnsi="Times New Roman" w:cs="Times New Roman"/>
          <w:sz w:val="28"/>
          <w:szCs w:val="28"/>
          <w:lang w:val="kk-KZ"/>
        </w:rPr>
        <w:t>іби</w:t>
      </w:r>
      <w:r w:rsidRPr="00623A28">
        <w:rPr>
          <w:rFonts w:ascii="Times New Roman" w:hAnsi="Times New Roman" w:cs="Times New Roman"/>
          <w:sz w:val="28"/>
          <w:szCs w:val="28"/>
          <w:lang w:val="kk-KZ"/>
        </w:rPr>
        <w:t xml:space="preserve"> білім беруді дамыту тұжырымдалары, алыс жақын шет елдік, </w:t>
      </w:r>
      <w:r w:rsidR="00A72775" w:rsidRPr="00623A28">
        <w:rPr>
          <w:rFonts w:ascii="Times New Roman" w:hAnsi="Times New Roman" w:cs="Times New Roman"/>
          <w:sz w:val="28"/>
          <w:szCs w:val="28"/>
          <w:lang w:val="kk-KZ"/>
        </w:rPr>
        <w:t xml:space="preserve">отандық педагог-ғалымдардың ғылыми еңбектері </w:t>
      </w:r>
      <w:r w:rsidRPr="00623A28">
        <w:rPr>
          <w:rFonts w:ascii="Times New Roman" w:hAnsi="Times New Roman" w:cs="Times New Roman"/>
          <w:sz w:val="28"/>
          <w:szCs w:val="28"/>
          <w:lang w:val="kk-KZ"/>
        </w:rPr>
        <w:t>озық тәжірибелері, ғылыми әдістемелік</w:t>
      </w:r>
      <w:r w:rsidR="00A72775" w:rsidRPr="00623A28">
        <w:rPr>
          <w:rFonts w:ascii="Times New Roman" w:hAnsi="Times New Roman" w:cs="Times New Roman"/>
          <w:sz w:val="28"/>
          <w:szCs w:val="28"/>
          <w:lang w:val="kk-KZ"/>
        </w:rPr>
        <w:t xml:space="preserve"> басылымдар,</w:t>
      </w:r>
      <w:r w:rsidRPr="00623A28">
        <w:rPr>
          <w:rFonts w:ascii="Times New Roman" w:hAnsi="Times New Roman" w:cs="Times New Roman"/>
          <w:sz w:val="28"/>
          <w:szCs w:val="28"/>
          <w:lang w:val="kk-KZ"/>
        </w:rPr>
        <w:t xml:space="preserve"> автордың ғылыми-ізденушілік және практикалық тәжірибесі.</w:t>
      </w:r>
      <w:r w:rsidRPr="00623A28">
        <w:rPr>
          <w:rFonts w:ascii="Times New Roman" w:hAnsi="Times New Roman" w:cs="Times New Roman"/>
          <w:b/>
          <w:sz w:val="28"/>
          <w:szCs w:val="28"/>
          <w:lang w:val="kk-KZ"/>
        </w:rPr>
        <w:t xml:space="preserve"> </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b/>
          <w:sz w:val="28"/>
          <w:szCs w:val="28"/>
          <w:lang w:val="kk-KZ"/>
        </w:rPr>
      </w:pPr>
      <w:r w:rsidRPr="00623A28">
        <w:rPr>
          <w:rFonts w:ascii="Times New Roman" w:hAnsi="Times New Roman" w:cs="Times New Roman"/>
          <w:b/>
          <w:sz w:val="28"/>
          <w:szCs w:val="28"/>
          <w:lang w:val="kk-KZ"/>
        </w:rPr>
        <w:t>Зерттеудің ғылыми жаңалығы және теориялық маңыздылығы:</w:t>
      </w:r>
    </w:p>
    <w:p w:rsidR="00310167" w:rsidRPr="00623A28" w:rsidRDefault="00310167" w:rsidP="001103CE">
      <w:pPr>
        <w:pStyle w:val="a7"/>
        <w:numPr>
          <w:ilvl w:val="0"/>
          <w:numId w:val="2"/>
        </w:numPr>
        <w:tabs>
          <w:tab w:val="left" w:pos="993"/>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Зерттеліп отырған оқу-жобалау іс-әрекетінің даму генезисін қа</w:t>
      </w:r>
      <w:r w:rsidR="00A72775" w:rsidRPr="00623A28">
        <w:rPr>
          <w:rFonts w:ascii="Times New Roman" w:hAnsi="Times New Roman" w:cs="Times New Roman"/>
          <w:sz w:val="28"/>
          <w:szCs w:val="28"/>
          <w:lang w:val="kk-KZ"/>
        </w:rPr>
        <w:t>растыру барысында, оның көп</w:t>
      </w:r>
      <w:r w:rsidRPr="00623A28">
        <w:rPr>
          <w:rFonts w:ascii="Times New Roman" w:hAnsi="Times New Roman" w:cs="Times New Roman"/>
          <w:sz w:val="28"/>
          <w:szCs w:val="28"/>
          <w:lang w:val="kk-KZ"/>
        </w:rPr>
        <w:t xml:space="preserve"> ғылым</w:t>
      </w:r>
      <w:r w:rsidR="00A72775" w:rsidRPr="00623A28">
        <w:rPr>
          <w:rFonts w:ascii="Times New Roman" w:hAnsi="Times New Roman" w:cs="Times New Roman"/>
          <w:sz w:val="28"/>
          <w:szCs w:val="28"/>
          <w:lang w:val="kk-KZ"/>
        </w:rPr>
        <w:t>дар</w:t>
      </w:r>
      <w:r w:rsidRPr="00623A28">
        <w:rPr>
          <w:rFonts w:ascii="Times New Roman" w:hAnsi="Times New Roman" w:cs="Times New Roman"/>
          <w:sz w:val="28"/>
          <w:szCs w:val="28"/>
          <w:lang w:val="kk-KZ"/>
        </w:rPr>
        <w:t xml:space="preserve"> саласының мәселесі екенін нақтылау арқылы «Жоба», «Жобалау», «Оқу жобалау» деген ұғымдардың мәні ашылып, олардың педагогика ғылымына трансформациялануы нақтыланды. ЖОО- да оқу жобалау іс-әрекетін қалыптастыруда ұстанатын әдіснамалық жүйелік, аксиологиялық, акмеологиялық</w:t>
      </w:r>
      <w:r w:rsidR="00740874">
        <w:rPr>
          <w:rFonts w:ascii="Times New Roman" w:hAnsi="Times New Roman" w:cs="Times New Roman"/>
          <w:sz w:val="28"/>
          <w:szCs w:val="28"/>
          <w:lang w:val="kk-KZ"/>
        </w:rPr>
        <w:t>, прогностикалық,</w:t>
      </w:r>
      <w:r w:rsidRPr="00623A28">
        <w:rPr>
          <w:rFonts w:ascii="Times New Roman" w:hAnsi="Times New Roman" w:cs="Times New Roman"/>
          <w:sz w:val="28"/>
          <w:szCs w:val="28"/>
          <w:lang w:val="kk-KZ"/>
        </w:rPr>
        <w:t xml:space="preserve"> синергетикалық, ақпараттық</w:t>
      </w:r>
      <w:r w:rsidR="00740874">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іс-әрекеттік тұғырларға негізделетіндігі  нақтыланды.</w:t>
      </w:r>
    </w:p>
    <w:p w:rsidR="00310167" w:rsidRPr="00623A28" w:rsidRDefault="00310167" w:rsidP="001103CE">
      <w:pPr>
        <w:pStyle w:val="a7"/>
        <w:numPr>
          <w:ilvl w:val="0"/>
          <w:numId w:val="2"/>
        </w:numPr>
        <w:tabs>
          <w:tab w:val="left" w:pos="993"/>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Болашақ педагогтердің оқу жобалау іс әрекетін қалыптастырудың диактикалық ерекшеліктері айқындалып, болашақ педагогтердің оқу жобалау іс-әрекетін қалыптастырудың мазмұны және тетіктері нақтыланды. </w:t>
      </w:r>
    </w:p>
    <w:p w:rsidR="00310167" w:rsidRPr="00623A28" w:rsidRDefault="00310167" w:rsidP="001103CE">
      <w:pPr>
        <w:pStyle w:val="a7"/>
        <w:numPr>
          <w:ilvl w:val="0"/>
          <w:numId w:val="2"/>
        </w:numPr>
        <w:tabs>
          <w:tab w:val="left" w:pos="567"/>
          <w:tab w:val="left" w:pos="993"/>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Болашақ педагогтердің оқу-жобалау іс-әрекетін қалыптастырудың функционалдық моделі құрастырылды.</w:t>
      </w:r>
    </w:p>
    <w:p w:rsidR="00310167" w:rsidRPr="00623A28" w:rsidRDefault="00310167" w:rsidP="001103CE">
      <w:pPr>
        <w:pStyle w:val="a7"/>
        <w:numPr>
          <w:ilvl w:val="0"/>
          <w:numId w:val="2"/>
        </w:numPr>
        <w:tabs>
          <w:tab w:val="left" w:pos="567"/>
          <w:tab w:val="left" w:pos="993"/>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Болашақ педагогтердің оқу-жобалау іс-әрекетін қалыптастыруда функционалдық моделінің тиімділігі дәлелденді. </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Зерттеудің практикалық маңыздылығы:</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Болашақ педагогтердің оқу-жобалау іс-әрекетін қалыптастыру моделінің тиімділігін тәжірибелік-эксперименттік жұмыс арқылы тексеріліп, соның нәтижесінде «Білім берудегі оқу жобалау» атты оқу-әдістемелік құрал әзірленіп, ЖОО-ның оқу үдерісіне енгізілді.</w:t>
      </w:r>
    </w:p>
    <w:p w:rsidR="00310167" w:rsidRPr="00623A28" w:rsidRDefault="00310167" w:rsidP="00A03A28">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Зерттеу базасы:</w:t>
      </w:r>
      <w:r w:rsidRPr="00623A28">
        <w:rPr>
          <w:rFonts w:ascii="Times New Roman" w:hAnsi="Times New Roman" w:cs="Times New Roman"/>
          <w:sz w:val="28"/>
          <w:szCs w:val="28"/>
          <w:lang w:val="kk-KZ"/>
        </w:rPr>
        <w:t xml:space="preserve"> А. Байтұрсынов атындағы Қостанай өңірлік университетінің жанындағы Ө.Сұлтанғазин атындағы педагогикалық институты.</w:t>
      </w:r>
    </w:p>
    <w:p w:rsidR="00310167" w:rsidRPr="00623A28" w:rsidRDefault="00310167" w:rsidP="00A03A28">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b/>
          <w:sz w:val="28"/>
          <w:szCs w:val="28"/>
          <w:lang w:val="kk-KZ" w:eastAsia="ru-RU"/>
        </w:rPr>
        <w:t>Зерттеу нәтижелерінің сенімділігі, мақұлдануы, тәжірибеге ендірілуі.</w:t>
      </w:r>
      <w:r w:rsidRPr="00623A28">
        <w:rPr>
          <w:rFonts w:eastAsia="Times New Roman"/>
          <w:sz w:val="28"/>
          <w:szCs w:val="28"/>
          <w:lang w:val="kk-KZ" w:eastAsia="ru-RU"/>
        </w:rPr>
        <w:t xml:space="preserve"> </w:t>
      </w:r>
      <w:r w:rsidRPr="00623A28">
        <w:rPr>
          <w:rFonts w:ascii="Times New Roman" w:hAnsi="Times New Roman" w:cs="Times New Roman"/>
          <w:sz w:val="28"/>
          <w:szCs w:val="28"/>
          <w:lang w:val="kk-KZ"/>
        </w:rPr>
        <w:t>Зерттеу мақсатына сәйкес кешенді әдіс-тәсілдердің қолданылуымен, болашақ педагогтердің оқу жобалау іс-әрекетін қалыптастыруға арналған философиялық, психологиялық және педагогикалық зерттеулердегі қағидаларды басшылыққа алумен, тәжірибелік-эксперименттік жұмыстарының нәтижелерін өңдеумен және алынған деректерді талдау қорытындысымен қамтамасыз етілді.</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b/>
          <w:sz w:val="28"/>
          <w:szCs w:val="28"/>
          <w:lang w:val="kk-KZ"/>
        </w:rPr>
      </w:pPr>
      <w:r w:rsidRPr="00623A28">
        <w:rPr>
          <w:rFonts w:ascii="Times New Roman" w:hAnsi="Times New Roman" w:cs="Times New Roman"/>
          <w:b/>
          <w:sz w:val="28"/>
          <w:szCs w:val="28"/>
          <w:lang w:val="kk-KZ"/>
        </w:rPr>
        <w:t>Қорғауға ұсынылатын қағидалар:</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1.</w:t>
      </w:r>
      <w:r w:rsidRPr="00623A28">
        <w:rPr>
          <w:rFonts w:ascii="Times New Roman" w:hAnsi="Times New Roman" w:cs="Times New Roman"/>
          <w:sz w:val="28"/>
          <w:szCs w:val="28"/>
          <w:lang w:val="kk-KZ"/>
        </w:rPr>
        <w:tab/>
        <w:t>Зерттеліп отырған феноменді көптеген ғылымдар тұрғысынан талдап қарастыру арқылы «Жоба», «Жобалау», «Оқу жобалау» деген ұғымдардың мәнін педагогика ғылымына трансформациялануын, ЖОО-да оқу жобалау іс-әрекетін қалыптастыруда ұстаным ретінде әдіснамалық жүйелік, аксиологиялық, акмеологиялық синергетикалық, ақпараттық іс-әрекеттік тұғырлардың қолдану</w:t>
      </w:r>
      <w:r w:rsidR="00740874">
        <w:rPr>
          <w:rFonts w:ascii="Times New Roman" w:hAnsi="Times New Roman" w:cs="Times New Roman"/>
          <w:sz w:val="28"/>
          <w:szCs w:val="28"/>
          <w:lang w:val="kk-KZ"/>
        </w:rPr>
        <w:t xml:space="preserve"> мүмкіншіліктерін бірінші</w:t>
      </w:r>
      <w:r w:rsidRPr="00623A28">
        <w:rPr>
          <w:rFonts w:ascii="Times New Roman" w:hAnsi="Times New Roman" w:cs="Times New Roman"/>
          <w:sz w:val="28"/>
          <w:szCs w:val="28"/>
          <w:lang w:val="kk-KZ"/>
        </w:rPr>
        <w:t xml:space="preserve"> жаңалық ретінде ұсынамыз.</w:t>
      </w:r>
    </w:p>
    <w:p w:rsidR="00310167" w:rsidRPr="00623A28" w:rsidRDefault="00310167" w:rsidP="00A03A28">
      <w:pPr>
        <w:pStyle w:val="a7"/>
        <w:tabs>
          <w:tab w:val="left" w:pos="851"/>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2.</w:t>
      </w:r>
      <w:r w:rsidRPr="00623A28">
        <w:rPr>
          <w:rFonts w:ascii="Times New Roman" w:hAnsi="Times New Roman" w:cs="Times New Roman"/>
          <w:sz w:val="28"/>
          <w:szCs w:val="28"/>
          <w:lang w:val="kk-KZ"/>
        </w:rPr>
        <w:tab/>
        <w:t xml:space="preserve">Болашақ педагогтердің оқу жобалау іс әрекетін қалыптастырудың дидактикалық ерекшелігі ретінде нақтыланған мазмұнын, тетіктерін екінші жаңалық ретінде корғауға ұсынамыз. </w:t>
      </w:r>
    </w:p>
    <w:p w:rsidR="00310167" w:rsidRPr="00623A28" w:rsidRDefault="00310167" w:rsidP="00A03A28">
      <w:pPr>
        <w:pStyle w:val="a7"/>
        <w:tabs>
          <w:tab w:val="left" w:pos="851"/>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3.</w:t>
      </w:r>
      <w:r w:rsidRPr="00623A28">
        <w:rPr>
          <w:rFonts w:ascii="Times New Roman" w:hAnsi="Times New Roman" w:cs="Times New Roman"/>
          <w:sz w:val="28"/>
          <w:szCs w:val="28"/>
          <w:lang w:val="kk-KZ"/>
        </w:rPr>
        <w:tab/>
        <w:t>Болашақ педагогтердің оқу-жобалық іс-әрекетін қалыптастырудың функционалдық моделі үшінші жаналық ретінде ұсынылды.</w:t>
      </w:r>
    </w:p>
    <w:p w:rsidR="00310167" w:rsidRPr="00623A28" w:rsidRDefault="00310167" w:rsidP="00A03A28">
      <w:pPr>
        <w:pStyle w:val="a7"/>
        <w:tabs>
          <w:tab w:val="left" w:pos="851"/>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4.</w:t>
      </w:r>
      <w:r w:rsidRPr="00623A28">
        <w:rPr>
          <w:rFonts w:ascii="Times New Roman" w:hAnsi="Times New Roman" w:cs="Times New Roman"/>
          <w:sz w:val="28"/>
          <w:szCs w:val="28"/>
          <w:lang w:val="kk-KZ"/>
        </w:rPr>
        <w:tab/>
        <w:t xml:space="preserve">Болашақ педагогтердің оқу-жобалау іс-әрекетін қалыптастыру функционалдық моделінің тиімділігі тәжірибелік-эксперименттік жұмыс арқылы тексеріліп, тиімді нәтижелерінен туындаған ұсыныстар төртінші жаңалық ретінде ұсынылды. </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b/>
          <w:sz w:val="28"/>
          <w:szCs w:val="28"/>
          <w:lang w:val="kk-KZ"/>
        </w:rPr>
      </w:pPr>
      <w:r w:rsidRPr="00623A28">
        <w:rPr>
          <w:rFonts w:ascii="Times New Roman" w:hAnsi="Times New Roman" w:cs="Times New Roman"/>
          <w:b/>
          <w:sz w:val="28"/>
          <w:szCs w:val="28"/>
          <w:lang w:val="kk-KZ"/>
        </w:rPr>
        <w:t xml:space="preserve">Зерттеу нәтижелерін сынақтан өткізу және тәжіриеге ендіру. </w:t>
      </w:r>
    </w:p>
    <w:p w:rsidR="00310167" w:rsidRPr="00623A28" w:rsidRDefault="00310167"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А. Байтұрсынов атындағы Қостанай өңірлік университетінің жанындағы Ө.Сұлтанғазин атындағы педагогикалық институтында оқу үдерісіне «Білім берудегі оқу жобалау» курсы  тәжірибеге енгізілді. </w:t>
      </w:r>
    </w:p>
    <w:p w:rsidR="00310167" w:rsidRPr="00623A28" w:rsidRDefault="00310167"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Диссертация нәтижелері бойынша 13 ғылыми мақала жарияланды, соның ішінде 1-уі 62%дық Q2 импакт-факторы бар халықаралық ғылыми журналдар базасында (Scopus базасында) тіркелген шетел журналында жарияланған мақала. Олардың 4-і Қазақстан Республикасы Білім және ғылым министрлігінің Білім және ғылым саласында сапаны қамтамасыз ету комитеті ұсынған басылымдарда, 8 халықаралық және шетелдік ғылыми конференция материалдарында </w:t>
      </w:r>
      <w:r w:rsidRPr="00623A28">
        <w:rPr>
          <w:rFonts w:ascii="Times New Roman" w:hAnsi="Times New Roman" w:cs="Times New Roman"/>
          <w:sz w:val="28"/>
          <w:szCs w:val="28"/>
          <w:lang w:val="kk-KZ"/>
        </w:rPr>
        <w:lastRenderedPageBreak/>
        <w:t xml:space="preserve">баяндалған және талқыланған диссертацияның негізгі нәтижелері (Қазақстан, Ұлыбритания, Ресей, Украина) </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color w:val="FFFF00"/>
          <w:sz w:val="28"/>
          <w:szCs w:val="28"/>
          <w:lang w:val="kk-KZ"/>
        </w:rPr>
      </w:pPr>
      <w:r w:rsidRPr="00623A28">
        <w:rPr>
          <w:rFonts w:ascii="Times New Roman" w:hAnsi="Times New Roman" w:cs="Times New Roman"/>
          <w:b/>
          <w:sz w:val="28"/>
          <w:szCs w:val="28"/>
          <w:lang w:val="kk-KZ"/>
        </w:rPr>
        <w:t>Зерттеудің негізгі кезеңдері.</w:t>
      </w:r>
      <w:r w:rsidRPr="00623A28">
        <w:rPr>
          <w:rFonts w:ascii="Times New Roman" w:hAnsi="Times New Roman" w:cs="Times New Roman"/>
          <w:sz w:val="28"/>
          <w:szCs w:val="28"/>
          <w:lang w:val="kk-KZ"/>
        </w:rPr>
        <w:t xml:space="preserve"> Болашақ педагогтердің оқу жобалау іс-әрекетін қалыптастыруға арналған тәжірибелік педагогикалық жұмыс қойылған мақсатқа сай үш кезеңде жүргізілді: </w:t>
      </w:r>
    </w:p>
    <w:p w:rsidR="00310167" w:rsidRPr="00623A28" w:rsidRDefault="00310167" w:rsidP="00A03A28">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Бірінші кезеңде</w:t>
      </w:r>
      <w:r w:rsidRPr="00623A28">
        <w:rPr>
          <w:rFonts w:ascii="Times New Roman" w:hAnsi="Times New Roman" w:cs="Times New Roman"/>
          <w:sz w:val="28"/>
          <w:szCs w:val="28"/>
          <w:lang w:val="kk-KZ"/>
        </w:rPr>
        <w:t xml:space="preserve"> (2018-2019) зерттелетін мәселе бойынша материалдар жинақталды, болашақ педагогтердің оқу жобалау іс-әрекетінің бастапқы жағдайы, мәселенің кілттік сөздері айқындалды, зерттеудің ғылыми аппараты негізделді. Зерттеу мақсатына орай тәжірибелік-эксперименттің жұмыс мазмұны және әдістемесі дайындалды, алғашқы анықтау эксперименті басталды. </w:t>
      </w:r>
    </w:p>
    <w:p w:rsidR="00310167" w:rsidRPr="00623A28" w:rsidRDefault="00310167" w:rsidP="00A03A28">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 xml:space="preserve">Екінші кезеңде </w:t>
      </w:r>
      <w:r w:rsidRPr="00623A28">
        <w:rPr>
          <w:rFonts w:ascii="Times New Roman" w:hAnsi="Times New Roman" w:cs="Times New Roman"/>
          <w:sz w:val="28"/>
          <w:szCs w:val="28"/>
          <w:lang w:val="kk-KZ"/>
        </w:rPr>
        <w:t xml:space="preserve">(2019-2020) қалыптастырудың ғылыми-практикалық алғышарттары және тарихи-педагогикалық кезеңдері, әдіснамалық және теориялық негіздері, зерттеліп отырған мәселенің ғылымда зерттелу жайы, шетелдік тәжірибе зерделенді. Болашақ педагогтердің оқу жобалау іс-әрекетін қалыптастырудағы жоғары оқу орнының мүмкіндіктері мен қалыптастыру жүйесінің мазмұны анықталды. Болашақ педагогтердің оқу жобалау іс-әрекетін қалыптастырудың моделі құрастырылды және анықтау эксперименті жалғасты. Сонымен қатар болашақ педагогтердің оқу жобалау іс-әрекетін қалыптастыру бойынша зерттеу жұмысының әдістемесі «Білім берудегі оқу жобалау» атты эллективті пәннің силлабусы мен дәрістері әзірленді. Сондай-ақ, жұмыс нәтижелері тәжірибелік-эксперименттік оқу үдерісіне енгізіліп, нәтижелері тексерілді. </w:t>
      </w:r>
    </w:p>
    <w:p w:rsidR="00310167" w:rsidRPr="00623A28" w:rsidRDefault="00310167" w:rsidP="00A03A28">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Үшінші кезеңде</w:t>
      </w:r>
      <w:r w:rsidRPr="00623A28">
        <w:rPr>
          <w:rFonts w:ascii="Times New Roman" w:hAnsi="Times New Roman" w:cs="Times New Roman"/>
          <w:sz w:val="28"/>
          <w:szCs w:val="28"/>
          <w:lang w:val="kk-KZ"/>
        </w:rPr>
        <w:t xml:space="preserve"> (2020-2021) болашақ педагогтердің оқу жобалау іс-әрекетін қалыптастыру мақсатындағы ғылыми-зерттеу жұмыстары қорытындыланды. Зерттеу материалдары құрылымы бойынша жүйеленді, нәтижелері нақтыланды, пайдаланылған әдебиеттер тізімі реттелді, диссертация талабына сай рәсімделді.</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Диссертация құрылымы</w:t>
      </w:r>
      <w:r w:rsidRPr="00623A28">
        <w:rPr>
          <w:rFonts w:ascii="Times New Roman" w:hAnsi="Times New Roman" w:cs="Times New Roman"/>
          <w:sz w:val="28"/>
          <w:szCs w:val="28"/>
          <w:lang w:val="kk-KZ"/>
        </w:rPr>
        <w:t>. Зерттеу жұмысының құрылымы</w:t>
      </w:r>
      <w:r w:rsidR="00A72775" w:rsidRPr="00623A28">
        <w:rPr>
          <w:rFonts w:ascii="Times New Roman" w:hAnsi="Times New Roman" w:cs="Times New Roman"/>
          <w:sz w:val="28"/>
          <w:szCs w:val="28"/>
          <w:lang w:val="kk-KZ"/>
        </w:rPr>
        <w:t xml:space="preserve"> кіріспеден, үш тараудан</w:t>
      </w:r>
      <w:r w:rsidRPr="00623A28">
        <w:rPr>
          <w:rFonts w:ascii="Times New Roman" w:hAnsi="Times New Roman" w:cs="Times New Roman"/>
          <w:sz w:val="28"/>
          <w:szCs w:val="28"/>
          <w:lang w:val="kk-KZ"/>
        </w:rPr>
        <w:t>, қорытынды, пайдаланылған әдебиеттер тізімінен және қосымшадан тұрады.</w:t>
      </w:r>
    </w:p>
    <w:p w:rsidR="00310167" w:rsidRPr="00623A28" w:rsidRDefault="00310167" w:rsidP="001103CE">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Кіріспеде</w:t>
      </w:r>
      <w:r w:rsidRPr="00623A28">
        <w:rPr>
          <w:rFonts w:ascii="Times New Roman" w:hAnsi="Times New Roman" w:cs="Times New Roman"/>
          <w:sz w:val="28"/>
          <w:szCs w:val="28"/>
          <w:lang w:val="kk-KZ"/>
        </w:rPr>
        <w:t xml:space="preserve"> зерттеу тақырыбының өзектілігі, нысаны, пәні, зерттеу мақсаты мен міндеттері, зерттеудің болжамы құрылып, ғылыми жаңалығы, теориялық және тәжірибелік маңыздылығы, қорғауға ұсынылатын негізгі қағидалар, зерттеу әдістері мен базасы, кезеңдері сипатталды.</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 xml:space="preserve">«Оқу жобалау іс-әрекетін қалыптастырудың әдіснамалық  негіздері» </w:t>
      </w:r>
      <w:r w:rsidRPr="00623A28">
        <w:rPr>
          <w:rFonts w:ascii="Times New Roman" w:hAnsi="Times New Roman" w:cs="Times New Roman"/>
          <w:sz w:val="28"/>
          <w:szCs w:val="28"/>
          <w:lang w:val="kk-KZ"/>
        </w:rPr>
        <w:t xml:space="preserve">атты </w:t>
      </w:r>
      <w:r w:rsidR="00A72775" w:rsidRPr="00623A28">
        <w:rPr>
          <w:rFonts w:ascii="Times New Roman" w:hAnsi="Times New Roman" w:cs="Times New Roman"/>
          <w:sz w:val="28"/>
          <w:szCs w:val="28"/>
          <w:lang w:val="kk-KZ"/>
        </w:rPr>
        <w:t xml:space="preserve">бірінші </w:t>
      </w:r>
      <w:r w:rsidRPr="00623A28">
        <w:rPr>
          <w:rFonts w:ascii="Times New Roman" w:hAnsi="Times New Roman" w:cs="Times New Roman"/>
          <w:sz w:val="28"/>
          <w:szCs w:val="28"/>
          <w:lang w:val="kk-KZ"/>
        </w:rPr>
        <w:t>тарауда жобалау іс-әрекетінің даму генезисі, оқу жобалау іс-әрекеті білім беру феномені ретінде нақтыланады. Жоғары оқу орнында оқу жобалау іс-әрекетін қалыптастырудың ұстаным ретінде негізделген әдіснамалық жүйелік, аксиологиялық, акмеологиялық, прогностикалық, синергетикалық, ақпараттық іс-әрекеттік тұғырлар беріледі</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 xml:space="preserve">«Болашақ  педагогтердің оқу жобалау іс-әрекетін қалыптастырудың дидактикалық негіздері» </w:t>
      </w:r>
      <w:r w:rsidRPr="00623A28">
        <w:rPr>
          <w:rFonts w:ascii="Times New Roman" w:hAnsi="Times New Roman" w:cs="Times New Roman"/>
          <w:sz w:val="28"/>
          <w:szCs w:val="28"/>
          <w:lang w:val="kk-KZ"/>
        </w:rPr>
        <w:t xml:space="preserve">атты </w:t>
      </w:r>
      <w:r w:rsidR="00A72775" w:rsidRPr="00623A28">
        <w:rPr>
          <w:rFonts w:ascii="Times New Roman" w:hAnsi="Times New Roman" w:cs="Times New Roman"/>
          <w:sz w:val="28"/>
          <w:szCs w:val="28"/>
          <w:lang w:val="kk-KZ"/>
        </w:rPr>
        <w:t xml:space="preserve">екінші </w:t>
      </w:r>
      <w:r w:rsidRPr="00623A28">
        <w:rPr>
          <w:rFonts w:ascii="Times New Roman" w:hAnsi="Times New Roman" w:cs="Times New Roman"/>
          <w:sz w:val="28"/>
          <w:szCs w:val="28"/>
          <w:lang w:val="kk-KZ"/>
        </w:rPr>
        <w:t>тарауда болашак педагогтердің оку-жобалау іс-әрекетін қалыптастырудың мазмұны, болашак педагогтердің оку-</w:t>
      </w:r>
      <w:r w:rsidRPr="00623A28">
        <w:rPr>
          <w:rFonts w:ascii="Times New Roman" w:hAnsi="Times New Roman" w:cs="Times New Roman"/>
          <w:sz w:val="28"/>
          <w:szCs w:val="28"/>
          <w:lang w:val="kk-KZ"/>
        </w:rPr>
        <w:lastRenderedPageBreak/>
        <w:t>жобалау іс-әрекетін калыптастырудың тетіктері ерекшіліктері айқындалып, соның негізінде құрастырылыған оқу-жобалау іс-әрекетті қалыптастырудың функционалдық моделі ұсынылады.</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 xml:space="preserve">«Болашақ педагогтердің оқу-жобалау іс-әрекетін қалыптастыру моделінің тиімділігін тәжірибелік-эксперименттік жұмыс арқылы тексеру» </w:t>
      </w:r>
      <w:r w:rsidRPr="00623A28">
        <w:rPr>
          <w:rFonts w:ascii="Times New Roman" w:hAnsi="Times New Roman" w:cs="Times New Roman"/>
          <w:sz w:val="28"/>
          <w:szCs w:val="28"/>
          <w:lang w:val="kk-KZ"/>
        </w:rPr>
        <w:t>атты</w:t>
      </w:r>
      <w:r w:rsidRPr="00623A28">
        <w:rPr>
          <w:rFonts w:ascii="Times New Roman" w:hAnsi="Times New Roman" w:cs="Times New Roman"/>
          <w:b/>
          <w:sz w:val="28"/>
          <w:szCs w:val="28"/>
          <w:lang w:val="kk-KZ"/>
        </w:rPr>
        <w:t xml:space="preserve"> </w:t>
      </w:r>
      <w:r w:rsidR="00A72775" w:rsidRPr="00623A28">
        <w:rPr>
          <w:rFonts w:ascii="Times New Roman" w:hAnsi="Times New Roman" w:cs="Times New Roman"/>
          <w:sz w:val="28"/>
          <w:szCs w:val="28"/>
          <w:lang w:val="kk-KZ"/>
        </w:rPr>
        <w:t>үшінші</w:t>
      </w:r>
      <w:r w:rsidR="00A72775" w:rsidRPr="00623A28">
        <w:rPr>
          <w:rFonts w:ascii="Times New Roman" w:hAnsi="Times New Roman" w:cs="Times New Roman"/>
          <w:b/>
          <w:sz w:val="28"/>
          <w:szCs w:val="28"/>
          <w:lang w:val="kk-KZ"/>
        </w:rPr>
        <w:t xml:space="preserve"> </w:t>
      </w:r>
      <w:r w:rsidRPr="00623A28">
        <w:rPr>
          <w:rFonts w:ascii="Times New Roman" w:hAnsi="Times New Roman" w:cs="Times New Roman"/>
          <w:sz w:val="28"/>
          <w:szCs w:val="28"/>
          <w:lang w:val="kk-KZ"/>
        </w:rPr>
        <w:t>тарауда болашақ педагогтердің оқу жобалау іс-әрекетінің деңгейін анықтау, болашақ педагогтердің жобалау іс-әрекетін қалыптастырудың жолдары, эксперимент нәтижелері талданып және нәтижелері ұсынылады.</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Қорытындыда</w:t>
      </w:r>
      <w:r w:rsidRPr="00623A28">
        <w:rPr>
          <w:rFonts w:ascii="Times New Roman" w:hAnsi="Times New Roman" w:cs="Times New Roman"/>
          <w:sz w:val="28"/>
          <w:szCs w:val="28"/>
          <w:lang w:val="kk-KZ"/>
        </w:rPr>
        <w:t xml:space="preserve"> диссертацияғылыми болжамды дәлелдейтін зерттеудің теориялық және практикалық нәтижелері бойынша тұжырымдармен ұсыныстар, зерттеу мәселесінің болашақтағы бағыттары айқындалған.</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Библиографиялық бөлімінде</w:t>
      </w:r>
      <w:r w:rsidRPr="00623A28">
        <w:rPr>
          <w:rFonts w:ascii="Times New Roman" w:hAnsi="Times New Roman" w:cs="Times New Roman"/>
          <w:sz w:val="28"/>
          <w:szCs w:val="28"/>
          <w:lang w:val="kk-KZ"/>
        </w:rPr>
        <w:t xml:space="preserve"> пайдаланылған әдебиеттер тізімі жинақталды. </w:t>
      </w:r>
    </w:p>
    <w:p w:rsidR="00310167" w:rsidRPr="00623A28" w:rsidRDefault="00310167" w:rsidP="00A03A28">
      <w:pPr>
        <w:pStyle w:val="a7"/>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 xml:space="preserve">Қосымшада </w:t>
      </w:r>
      <w:r w:rsidRPr="00623A28">
        <w:rPr>
          <w:rFonts w:ascii="Times New Roman" w:hAnsi="Times New Roman" w:cs="Times New Roman"/>
          <w:sz w:val="28"/>
          <w:szCs w:val="28"/>
          <w:lang w:val="kk-KZ"/>
        </w:rPr>
        <w:t>қолданылған зерттеу мен әдістемелік материалдар берілді.</w:t>
      </w:r>
    </w:p>
    <w:p w:rsidR="00310167" w:rsidRPr="00623A28" w:rsidRDefault="00310167" w:rsidP="001103CE">
      <w:pPr>
        <w:pStyle w:val="a7"/>
        <w:tabs>
          <w:tab w:val="left" w:pos="993"/>
        </w:tabs>
        <w:spacing w:after="0" w:line="240" w:lineRule="auto"/>
        <w:ind w:firstLine="709"/>
        <w:contextualSpacing/>
        <w:jc w:val="both"/>
        <w:rPr>
          <w:rFonts w:ascii="Times New Roman" w:hAnsi="Times New Roman" w:cs="Times New Roman"/>
          <w:sz w:val="28"/>
          <w:szCs w:val="28"/>
          <w:lang w:val="kk-KZ"/>
        </w:rPr>
      </w:pPr>
    </w:p>
    <w:p w:rsidR="00310167" w:rsidRPr="00623A28" w:rsidRDefault="00310167" w:rsidP="001103CE">
      <w:pPr>
        <w:pStyle w:val="a7"/>
        <w:tabs>
          <w:tab w:val="left" w:pos="993"/>
        </w:tabs>
        <w:spacing w:after="0" w:line="240" w:lineRule="auto"/>
        <w:ind w:firstLine="709"/>
        <w:contextualSpacing/>
        <w:jc w:val="both"/>
        <w:rPr>
          <w:rFonts w:ascii="Times New Roman" w:hAnsi="Times New Roman" w:cs="Times New Roman"/>
          <w:sz w:val="28"/>
          <w:szCs w:val="28"/>
          <w:lang w:val="kk-KZ"/>
        </w:rPr>
      </w:pPr>
    </w:p>
    <w:p w:rsidR="009F49B5" w:rsidRPr="00623A28" w:rsidRDefault="009F49B5" w:rsidP="001103CE">
      <w:pPr>
        <w:spacing w:after="0" w:line="240" w:lineRule="auto"/>
        <w:contextualSpacing/>
        <w:rPr>
          <w:sz w:val="28"/>
          <w:szCs w:val="28"/>
          <w:lang w:val="kk-KZ"/>
        </w:rPr>
      </w:pPr>
    </w:p>
    <w:p w:rsidR="004B25AD" w:rsidRPr="00623A28" w:rsidRDefault="004B25AD"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9F49B5" w:rsidRPr="00623A28" w:rsidRDefault="009F49B5" w:rsidP="001103CE">
      <w:pPr>
        <w:spacing w:after="0" w:line="240" w:lineRule="auto"/>
        <w:contextualSpacing/>
        <w:rPr>
          <w:sz w:val="28"/>
          <w:szCs w:val="28"/>
          <w:lang w:val="kk-KZ"/>
        </w:rPr>
      </w:pPr>
    </w:p>
    <w:p w:rsidR="003D7870" w:rsidRDefault="003D7870" w:rsidP="001103CE">
      <w:pPr>
        <w:spacing w:after="0" w:line="240" w:lineRule="auto"/>
        <w:contextualSpacing/>
        <w:rPr>
          <w:sz w:val="28"/>
          <w:szCs w:val="28"/>
          <w:lang w:val="kk-KZ"/>
        </w:rPr>
      </w:pPr>
    </w:p>
    <w:p w:rsidR="001F5F60" w:rsidRDefault="001F5F60" w:rsidP="001103CE">
      <w:pPr>
        <w:spacing w:after="0" w:line="240" w:lineRule="auto"/>
        <w:contextualSpacing/>
        <w:rPr>
          <w:sz w:val="28"/>
          <w:szCs w:val="28"/>
          <w:lang w:val="kk-KZ"/>
        </w:rPr>
      </w:pPr>
    </w:p>
    <w:p w:rsidR="001F5F60" w:rsidRDefault="001F5F60" w:rsidP="001103CE">
      <w:pPr>
        <w:spacing w:after="0" w:line="240" w:lineRule="auto"/>
        <w:contextualSpacing/>
        <w:rPr>
          <w:rFonts w:ascii="Times New Roman" w:hAnsi="Times New Roman" w:cs="Times New Roman"/>
          <w:b/>
          <w:sz w:val="28"/>
          <w:szCs w:val="28"/>
          <w:shd w:val="clear" w:color="auto" w:fill="FFFFFF"/>
          <w:lang w:val="kk-KZ"/>
        </w:rPr>
      </w:pPr>
    </w:p>
    <w:p w:rsidR="001103CE" w:rsidRDefault="001103CE" w:rsidP="001103CE">
      <w:pPr>
        <w:spacing w:after="0" w:line="240" w:lineRule="auto"/>
        <w:contextualSpacing/>
        <w:rPr>
          <w:rFonts w:ascii="Times New Roman" w:hAnsi="Times New Roman" w:cs="Times New Roman"/>
          <w:b/>
          <w:sz w:val="28"/>
          <w:szCs w:val="28"/>
          <w:shd w:val="clear" w:color="auto" w:fill="FFFFFF"/>
          <w:lang w:val="kk-KZ"/>
        </w:rPr>
      </w:pPr>
    </w:p>
    <w:p w:rsidR="001103CE" w:rsidRDefault="001103CE" w:rsidP="001103CE">
      <w:pPr>
        <w:spacing w:after="0" w:line="240" w:lineRule="auto"/>
        <w:contextualSpacing/>
        <w:rPr>
          <w:rFonts w:ascii="Times New Roman" w:hAnsi="Times New Roman" w:cs="Times New Roman"/>
          <w:b/>
          <w:sz w:val="28"/>
          <w:szCs w:val="28"/>
          <w:shd w:val="clear" w:color="auto" w:fill="FFFFFF"/>
          <w:lang w:val="kk-KZ"/>
        </w:rPr>
      </w:pPr>
    </w:p>
    <w:p w:rsidR="001103CE" w:rsidRDefault="001103CE" w:rsidP="001103CE">
      <w:pPr>
        <w:spacing w:after="0" w:line="240" w:lineRule="auto"/>
        <w:contextualSpacing/>
        <w:rPr>
          <w:rFonts w:ascii="Times New Roman" w:hAnsi="Times New Roman" w:cs="Times New Roman"/>
          <w:b/>
          <w:sz w:val="28"/>
          <w:szCs w:val="28"/>
          <w:shd w:val="clear" w:color="auto" w:fill="FFFFFF"/>
          <w:lang w:val="kk-KZ"/>
        </w:rPr>
      </w:pPr>
    </w:p>
    <w:p w:rsidR="001103CE" w:rsidRDefault="001103CE" w:rsidP="001103CE">
      <w:pPr>
        <w:spacing w:after="0" w:line="240" w:lineRule="auto"/>
        <w:contextualSpacing/>
        <w:rPr>
          <w:rFonts w:ascii="Times New Roman" w:hAnsi="Times New Roman" w:cs="Times New Roman"/>
          <w:b/>
          <w:sz w:val="28"/>
          <w:szCs w:val="28"/>
          <w:shd w:val="clear" w:color="auto" w:fill="FFFFFF"/>
          <w:lang w:val="kk-KZ"/>
        </w:rPr>
      </w:pPr>
    </w:p>
    <w:p w:rsidR="001103CE" w:rsidRDefault="001103CE" w:rsidP="001103CE">
      <w:pPr>
        <w:spacing w:after="0" w:line="240" w:lineRule="auto"/>
        <w:contextualSpacing/>
        <w:rPr>
          <w:rFonts w:ascii="Times New Roman" w:hAnsi="Times New Roman" w:cs="Times New Roman"/>
          <w:b/>
          <w:sz w:val="28"/>
          <w:szCs w:val="28"/>
          <w:shd w:val="clear" w:color="auto" w:fill="FFFFFF"/>
          <w:lang w:val="kk-KZ"/>
        </w:rPr>
      </w:pPr>
    </w:p>
    <w:p w:rsidR="001103CE" w:rsidRDefault="001103CE" w:rsidP="001103CE">
      <w:pPr>
        <w:spacing w:after="0" w:line="240" w:lineRule="auto"/>
        <w:contextualSpacing/>
        <w:rPr>
          <w:rFonts w:ascii="Times New Roman" w:hAnsi="Times New Roman" w:cs="Times New Roman"/>
          <w:b/>
          <w:sz w:val="28"/>
          <w:szCs w:val="28"/>
          <w:shd w:val="clear" w:color="auto" w:fill="FFFFFF"/>
          <w:lang w:val="kk-KZ"/>
        </w:rPr>
      </w:pPr>
    </w:p>
    <w:p w:rsidR="001103CE" w:rsidRDefault="001103CE" w:rsidP="001103CE">
      <w:pPr>
        <w:spacing w:after="0" w:line="240" w:lineRule="auto"/>
        <w:contextualSpacing/>
        <w:rPr>
          <w:rFonts w:ascii="Times New Roman" w:hAnsi="Times New Roman" w:cs="Times New Roman"/>
          <w:b/>
          <w:sz w:val="28"/>
          <w:szCs w:val="28"/>
          <w:shd w:val="clear" w:color="auto" w:fill="FFFFFF"/>
          <w:lang w:val="kk-KZ"/>
        </w:rPr>
      </w:pPr>
    </w:p>
    <w:p w:rsidR="001103CE" w:rsidRDefault="001103CE" w:rsidP="001103CE">
      <w:pPr>
        <w:spacing w:after="0" w:line="240" w:lineRule="auto"/>
        <w:contextualSpacing/>
        <w:rPr>
          <w:rFonts w:ascii="Times New Roman" w:hAnsi="Times New Roman" w:cs="Times New Roman"/>
          <w:b/>
          <w:sz w:val="28"/>
          <w:szCs w:val="28"/>
          <w:shd w:val="clear" w:color="auto" w:fill="FFFFFF"/>
          <w:lang w:val="kk-KZ"/>
        </w:rPr>
      </w:pPr>
    </w:p>
    <w:p w:rsidR="001103CE" w:rsidRPr="00623A28" w:rsidRDefault="001103CE" w:rsidP="001103CE">
      <w:pPr>
        <w:spacing w:after="0" w:line="240" w:lineRule="auto"/>
        <w:contextualSpacing/>
        <w:rPr>
          <w:rFonts w:ascii="Times New Roman" w:hAnsi="Times New Roman" w:cs="Times New Roman"/>
          <w:b/>
          <w:sz w:val="28"/>
          <w:szCs w:val="28"/>
          <w:shd w:val="clear" w:color="auto" w:fill="FFFFFF"/>
          <w:lang w:val="kk-KZ"/>
        </w:rPr>
      </w:pPr>
    </w:p>
    <w:p w:rsidR="007868E7" w:rsidRPr="00623A28" w:rsidRDefault="001957B0" w:rsidP="001103CE">
      <w:pPr>
        <w:spacing w:after="0" w:line="240" w:lineRule="auto"/>
        <w:contextualSpacing/>
        <w:rPr>
          <w:sz w:val="28"/>
          <w:szCs w:val="28"/>
          <w:lang w:val="kk-KZ"/>
        </w:rPr>
      </w:pPr>
      <w:r>
        <w:rPr>
          <w:rFonts w:ascii="Times New Roman" w:hAnsi="Times New Roman" w:cs="Times New Roman"/>
          <w:b/>
          <w:sz w:val="28"/>
          <w:szCs w:val="28"/>
          <w:shd w:val="clear" w:color="auto" w:fill="FFFFFF"/>
          <w:lang w:val="kk-KZ"/>
        </w:rPr>
        <w:lastRenderedPageBreak/>
        <w:t>1 ОҚУ ЖОБАЛАУ ІС-</w:t>
      </w:r>
      <w:r w:rsidR="007868E7" w:rsidRPr="00623A28">
        <w:rPr>
          <w:rFonts w:ascii="Times New Roman" w:hAnsi="Times New Roman" w:cs="Times New Roman"/>
          <w:b/>
          <w:sz w:val="28"/>
          <w:szCs w:val="28"/>
          <w:shd w:val="clear" w:color="auto" w:fill="FFFFFF"/>
          <w:lang w:val="kk-KZ"/>
        </w:rPr>
        <w:t>ӘРЕКЕТІН ҚАЛЫПТАСТЫРУДЫҢ ӘДІСНАМАЛЫҚ НЕГІЗДЕРІ</w:t>
      </w:r>
    </w:p>
    <w:p w:rsidR="007868E7" w:rsidRPr="00623A28" w:rsidRDefault="007868E7"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p>
    <w:p w:rsidR="007868E7" w:rsidRPr="00623A28" w:rsidRDefault="001F10DA" w:rsidP="001103CE">
      <w:pPr>
        <w:pStyle w:val="a3"/>
        <w:numPr>
          <w:ilvl w:val="1"/>
          <w:numId w:val="5"/>
        </w:numPr>
        <w:shd w:val="clear" w:color="auto" w:fill="FFFFFF"/>
        <w:tabs>
          <w:tab w:val="left" w:pos="993"/>
        </w:tabs>
        <w:spacing w:after="0" w:line="240" w:lineRule="auto"/>
        <w:jc w:val="both"/>
        <w:rPr>
          <w:rFonts w:ascii="Times New Roman" w:eastAsia="Times New Roman" w:hAnsi="Times New Roman" w:cs="Times New Roman"/>
          <w:b/>
          <w:sz w:val="28"/>
          <w:szCs w:val="28"/>
          <w:lang w:val="kk-KZ" w:eastAsia="ru-RU"/>
        </w:rPr>
      </w:pPr>
      <w:r w:rsidRPr="00623A28">
        <w:rPr>
          <w:rFonts w:ascii="Times New Roman" w:eastAsia="Times New Roman" w:hAnsi="Times New Roman" w:cs="Times New Roman"/>
          <w:b/>
          <w:sz w:val="28"/>
          <w:szCs w:val="28"/>
          <w:lang w:val="kk-KZ" w:eastAsia="ru-RU"/>
        </w:rPr>
        <w:t xml:space="preserve">Жобалау іс-әрекетінің </w:t>
      </w:r>
      <w:r w:rsidR="007868E7" w:rsidRPr="00623A28">
        <w:rPr>
          <w:rFonts w:ascii="Times New Roman" w:eastAsia="Times New Roman" w:hAnsi="Times New Roman" w:cs="Times New Roman"/>
          <w:b/>
          <w:sz w:val="28"/>
          <w:szCs w:val="28"/>
          <w:lang w:val="kk-KZ" w:eastAsia="ru-RU"/>
        </w:rPr>
        <w:t>даму генезисі</w:t>
      </w:r>
    </w:p>
    <w:p w:rsidR="007868E7" w:rsidRPr="00623A28" w:rsidRDefault="007868E7" w:rsidP="001103CE">
      <w:pPr>
        <w:pStyle w:val="a3"/>
        <w:shd w:val="clear" w:color="auto" w:fill="FFFFFF"/>
        <w:tabs>
          <w:tab w:val="left" w:pos="993"/>
        </w:tabs>
        <w:spacing w:after="0" w:line="240" w:lineRule="auto"/>
        <w:ind w:left="1159"/>
        <w:jc w:val="both"/>
        <w:rPr>
          <w:rFonts w:ascii="Times New Roman" w:eastAsia="Times New Roman" w:hAnsi="Times New Roman" w:cs="Times New Roman"/>
          <w:b/>
          <w:sz w:val="28"/>
          <w:szCs w:val="28"/>
          <w:lang w:val="kk-KZ" w:eastAsia="ru-RU"/>
        </w:rPr>
      </w:pPr>
    </w:p>
    <w:p w:rsidR="00E64C49" w:rsidRPr="00623A28" w:rsidRDefault="007868E7"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Динамикалы өзгеретін сыртқы орта мен жоғары бәсекелестік жағдайында функционалды бағыттағы заманауи инновациялық оқу жүйесінің дамуының әсерін арнайы зерттеу арқылы пайымдау қажеттілігі артты. Атап айтар болсақ, бүгінгі білім беру саласындағы басымдық жобалау іс-әрекетіне беріліп отыр. Жобалау іс-әрекеті қазіргі заманғы ғылыми қоғамның түрлі салаларында кеңінен қолдануда.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Білім алу және өз бетінше дамуы, сындарлы ойлау, тиімді өзара іс қимыл мен коммуникация дағдылары мен іскерліктерін дамыту, білім берудегі құзыреттілікті қамтамасыз ету, оқу үдерісін дербес реттеуге мүмкіндік береді. Сондықтан кез-келген білім беру деңгейінде оқу жобалау іс-әрекеті кеңінен қолдануды қажет етеді. Олай болса білім беру барысындағы </w:t>
      </w:r>
      <w:r w:rsidR="00ED3B38" w:rsidRPr="00623A28">
        <w:rPr>
          <w:rFonts w:ascii="Times New Roman" w:hAnsi="Times New Roman" w:cs="Times New Roman"/>
          <w:sz w:val="28"/>
          <w:szCs w:val="28"/>
          <w:lang w:val="kk-KZ"/>
        </w:rPr>
        <w:t>жобалау іс-</w:t>
      </w:r>
      <w:r w:rsidRPr="00623A28">
        <w:rPr>
          <w:rFonts w:ascii="Times New Roman" w:hAnsi="Times New Roman" w:cs="Times New Roman"/>
          <w:sz w:val="28"/>
          <w:szCs w:val="28"/>
          <w:lang w:val="kk-KZ"/>
        </w:rPr>
        <w:t>әрекетін мұқият зерттеуді талап етеді. Яғни, кәсіби міндеттерді шешуде, креативті ойлау мен тұлғаға бағыттылығын арттыруға, инновациялық әдіс-тәсілдерге негізделген жаңа кросс-функционалды технология ретінде қарастырылуда. Осы орайда оқу жобалау іс-әрекетін зерттеу барысында, оның түпкі мәнін қарастырып, педагогикалық және білім беру саласының өзекті мәселесі ретінде зерттеу үшін біз ең</w:t>
      </w:r>
      <w:r w:rsidR="00864004" w:rsidRPr="00623A28">
        <w:rPr>
          <w:rFonts w:ascii="Times New Roman" w:hAnsi="Times New Roman" w:cs="Times New Roman"/>
          <w:sz w:val="28"/>
          <w:szCs w:val="28"/>
          <w:lang w:val="kk-KZ"/>
        </w:rPr>
        <w:t xml:space="preserve"> алдымен жобалау іс-әрекеті </w:t>
      </w:r>
      <w:r w:rsidRPr="00623A28">
        <w:rPr>
          <w:rFonts w:ascii="Times New Roman" w:hAnsi="Times New Roman" w:cs="Times New Roman"/>
          <w:sz w:val="28"/>
          <w:szCs w:val="28"/>
          <w:lang w:val="kk-KZ"/>
        </w:rPr>
        <w:t xml:space="preserve">дамуын қарастыру маңызды деп есептейміз. </w:t>
      </w:r>
    </w:p>
    <w:p w:rsidR="00E64C49" w:rsidRPr="00623A28" w:rsidRDefault="00E64C49"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іс-әрекеті бүгінгі таңда өзекті мәселе ретінде қарастырылғанымен оның даму генезисі бұл мәселенің байырғы үнемі қолданыста болғандығын көрсетеді.</w:t>
      </w:r>
    </w:p>
    <w:p w:rsidR="00E64C49" w:rsidRPr="00623A28" w:rsidRDefault="00E64C49"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591D97" w:rsidRPr="00623A28">
        <w:rPr>
          <w:rFonts w:ascii="Times New Roman" w:hAnsi="Times New Roman" w:cs="Times New Roman"/>
          <w:sz w:val="28"/>
          <w:szCs w:val="28"/>
          <w:lang w:val="kk-KZ"/>
        </w:rPr>
        <w:t>Р. Бюканан</w:t>
      </w:r>
      <w:r w:rsidRPr="00623A28">
        <w:rPr>
          <w:rFonts w:ascii="Times New Roman" w:hAnsi="Times New Roman" w:cs="Times New Roman"/>
          <w:sz w:val="28"/>
          <w:szCs w:val="28"/>
          <w:lang w:val="kk-KZ"/>
        </w:rPr>
        <w:t>ның пікірінше жобалау идеясының тамыры қайта өрлеу дәуірінен және Пико делла Мирандола, Фрэнсис Бэкон және Галилео Галилей сияқты тұлғалардың шығармашылығынан басталады. Жобалау ХХ ғасырда екі практикалық әдіспен пайда болды. Біріншісі артефактілерді жасау кезіндегі сынақтар мен қателіктердің дәстүрлі тәжірибесіне және нақты жағдайларға бейімделген өнім формаларының біртіндеп эволюциясына негізделген тәжірибелік әдісі болды. Бұл алдымен қолөнер өндірісіне енгізілген, содан кейін индустриализацияға байланысты біртіндеп машина жасау өндірісінен бөлінетін эксперименттік әдіс болды. Прототиптерді оларды машина әдістерімен жасауды болжай отырып жобалау пішіндер мен материалдарды, сондай-ақ бөлшектер мен бүкіл бұйымдарды зерттеуге мүмкіндік берді. Екінші әдісі өнім алуға бағытталған. Бұл әдіспен жобалаушы өндірушілер мен нарықтың қажеттіліктерін қанағаттандыратын өнімнің мүмкін формаларының эскиздерін жасайды, содан кейін өндіріс пен құрылысты басқаруға арналған нұсқаулар немесе ерекшеліктер ретінде пайдалануға болатын егжей-тегжейлі</w:t>
      </w:r>
      <w:r w:rsidR="00591D97" w:rsidRPr="00623A28">
        <w:rPr>
          <w:rFonts w:ascii="Times New Roman" w:hAnsi="Times New Roman" w:cs="Times New Roman"/>
          <w:sz w:val="28"/>
          <w:szCs w:val="28"/>
          <w:lang w:val="kk-KZ"/>
        </w:rPr>
        <w:t xml:space="preserve"> масштабты сызбаларды жасайды [8.409-453б.</w:t>
      </w:r>
      <w:r w:rsidRPr="00623A28">
        <w:rPr>
          <w:rFonts w:ascii="Times New Roman" w:hAnsi="Times New Roman" w:cs="Times New Roman"/>
          <w:sz w:val="28"/>
          <w:szCs w:val="28"/>
          <w:lang w:val="kk-KZ"/>
        </w:rPr>
        <w:t>]</w:t>
      </w:r>
    </w:p>
    <w:p w:rsidR="00B41561" w:rsidRPr="00623A28" w:rsidRDefault="003D7870"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 Kнолл</w:t>
      </w:r>
      <w:r w:rsidR="00E64C49" w:rsidRPr="00623A28">
        <w:rPr>
          <w:rFonts w:ascii="Times New Roman" w:hAnsi="Times New Roman" w:cs="Times New Roman"/>
          <w:sz w:val="28"/>
          <w:szCs w:val="28"/>
          <w:lang w:val="kk-KZ"/>
        </w:rPr>
        <w:t xml:space="preserve">дың пікірінше жобалау идеясының жүзеге асуына әсер еткен 1702 жылы Франциядағы Корольдік академиялық архитектура студенттері арасында сәулеттік сызбалар жоба дайындау байқауы ұйымдастырылады. 1879 жылы </w:t>
      </w:r>
      <w:r w:rsidR="00E64C49" w:rsidRPr="00623A28">
        <w:rPr>
          <w:rFonts w:ascii="Times New Roman" w:hAnsi="Times New Roman" w:cs="Times New Roman"/>
          <w:sz w:val="28"/>
          <w:szCs w:val="28"/>
          <w:lang w:val="kk-KZ"/>
        </w:rPr>
        <w:lastRenderedPageBreak/>
        <w:t xml:space="preserve">Европадан Вашингтон қаласындағы Saint Louis университетінде техникалық бұйымдар ойлап табатын жобалық тапсырмалар орындaған. Оcының нәтижесінде жобалау сәулеттік өнерден атау алып, әртүрлі салаларда дамыған </w:t>
      </w:r>
      <w:r w:rsidR="00591D97" w:rsidRPr="00623A28">
        <w:rPr>
          <w:rFonts w:ascii="Times New Roman" w:hAnsi="Times New Roman" w:cs="Times New Roman"/>
          <w:sz w:val="28"/>
          <w:szCs w:val="28"/>
          <w:lang w:val="kk-KZ"/>
        </w:rPr>
        <w:t>[73. 307б.</w:t>
      </w:r>
      <w:r w:rsidR="00E64C49" w:rsidRPr="00623A28">
        <w:rPr>
          <w:rFonts w:ascii="Times New Roman" w:hAnsi="Times New Roman" w:cs="Times New Roman"/>
          <w:sz w:val="28"/>
          <w:szCs w:val="28"/>
          <w:lang w:val="kk-KZ"/>
        </w:rPr>
        <w:t>]</w:t>
      </w:r>
    </w:p>
    <w:p w:rsidR="00E64C49" w:rsidRPr="00623A28" w:rsidRDefault="000E0E7D" w:rsidP="001103CE">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Г.Бонсиепе</w:t>
      </w:r>
      <w:r w:rsidR="00E64C49" w:rsidRPr="00623A28">
        <w:rPr>
          <w:rFonts w:ascii="Times New Roman" w:hAnsi="Times New Roman" w:cs="Times New Roman"/>
          <w:sz w:val="28"/>
          <w:szCs w:val="28"/>
          <w:lang w:val="kk-KZ"/>
        </w:rPr>
        <w:t xml:space="preserve"> жобалау бұл-әлеуметтік топтардың қажеттіліктерін түсіндіру және материалдық және семиотикалық артефакттер түрінде өміршең эмансипативті ұсыныстар әзірлеу мақсатында жобалық іс-әрекетті жүзеге асыру деп тұжырымдайды. Жобалау дискурсы жобалаушыларға білім беруді ұсынады, жобалау принцптерін үйретеді, жобалау әдістерін тұжырымдайды, мысалдарды көпшілік алдында атап өтеді,</w:t>
      </w:r>
      <w:r w:rsidR="00591D97" w:rsidRPr="00623A28">
        <w:rPr>
          <w:rFonts w:ascii="Times New Roman" w:hAnsi="Times New Roman" w:cs="Times New Roman"/>
          <w:sz w:val="28"/>
          <w:szCs w:val="28"/>
          <w:lang w:val="kk-KZ"/>
        </w:rPr>
        <w:t xml:space="preserve"> және болашаққа бағдар береді [15. 27б.</w:t>
      </w:r>
      <w:r w:rsidR="00E64C49" w:rsidRPr="00623A28">
        <w:rPr>
          <w:rFonts w:ascii="Times New Roman" w:hAnsi="Times New Roman" w:cs="Times New Roman"/>
          <w:sz w:val="28"/>
          <w:szCs w:val="28"/>
          <w:lang w:val="kk-KZ"/>
        </w:rPr>
        <w:t>].</w:t>
      </w:r>
    </w:p>
    <w:p w:rsidR="00E64C49" w:rsidRPr="00623A28" w:rsidRDefault="00E64C49"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О.И. Генисаретский еңбегінде жобалау әмбебаптық ғылыми-техникалық қана емес, ең алдымен әлеуметтік –мәдени әрекет дейді. Әлеуметтік мәдени механизм кез-келген мәдени маңызы бар әрекеттер мен одан туындайтын құндылықтарды шын мағынадағы технологиялық үдерістер мен құрылымдарға </w:t>
      </w:r>
      <w:r w:rsidR="00591D97" w:rsidRPr="00623A28">
        <w:rPr>
          <w:rFonts w:ascii="Times New Roman" w:hAnsi="Times New Roman" w:cs="Times New Roman"/>
          <w:sz w:val="28"/>
          <w:szCs w:val="28"/>
          <w:lang w:val="kk-KZ"/>
        </w:rPr>
        <w:t>айналдыра алады деп есептейді [49. 69б.</w:t>
      </w:r>
      <w:r w:rsidRPr="00623A28">
        <w:rPr>
          <w:rFonts w:ascii="Times New Roman" w:hAnsi="Times New Roman" w:cs="Times New Roman"/>
          <w:sz w:val="28"/>
          <w:szCs w:val="28"/>
          <w:lang w:val="kk-KZ"/>
        </w:rPr>
        <w:t>]</w:t>
      </w:r>
    </w:p>
    <w:p w:rsidR="00E64C49" w:rsidRPr="00623A28" w:rsidRDefault="00E64C49"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Біздің ойымызша, адам баласы әрекет ете бастағаннан жобалау идеясын байқауға болады. Мысалы, ежелгі тас дәуірінен адамдар қалай өмір сүру керектігін болжай білді. Қажетті құралдарды мақсатты түрде қолдана білді. Тұлғаның еркін тіршілік иесіне айналуына ықпал ететін мәдениеттің тетіктерін бірі ретінде қарастыруымызға мүмкіндік туғызды. Адамдардың тәжірибелік санасынан басқа ежелгі уақытта өнімді қиял мифологиялық санада әлемді болжап ойын ретінде көрсете білді.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Жобалау арнайы іс</w:t>
      </w:r>
      <w:r w:rsidR="001F10DA" w:rsidRPr="00623A28">
        <w:rPr>
          <w:rFonts w:ascii="Times New Roman" w:hAnsi="Times New Roman" w:cs="Times New Roman"/>
          <w:sz w:val="28"/>
          <w:szCs w:val="28"/>
          <w:lang w:val="kk-KZ"/>
        </w:rPr>
        <w:t>-әрекет ретінде бөлінбеген. Ә</w:t>
      </w:r>
      <w:r w:rsidRPr="00623A28">
        <w:rPr>
          <w:rFonts w:ascii="Times New Roman" w:hAnsi="Times New Roman" w:cs="Times New Roman"/>
          <w:sz w:val="28"/>
          <w:szCs w:val="28"/>
          <w:lang w:val="kk-KZ"/>
        </w:rPr>
        <w:t xml:space="preserve">лемдік философтардың еңбектерінен жобалау идеяларын </w:t>
      </w:r>
      <w:r w:rsidR="001F10DA" w:rsidRPr="00623A28">
        <w:rPr>
          <w:rFonts w:ascii="Times New Roman" w:hAnsi="Times New Roman" w:cs="Times New Roman"/>
          <w:sz w:val="28"/>
          <w:szCs w:val="28"/>
          <w:lang w:val="kk-KZ"/>
        </w:rPr>
        <w:t xml:space="preserve">талдап біз </w:t>
      </w:r>
      <w:r w:rsidRPr="00623A28">
        <w:rPr>
          <w:rFonts w:ascii="Times New Roman" w:hAnsi="Times New Roman" w:cs="Times New Roman"/>
          <w:sz w:val="28"/>
          <w:szCs w:val="28"/>
          <w:lang w:val="kk-KZ"/>
        </w:rPr>
        <w:t>1-кестеде ұсындық.</w:t>
      </w:r>
    </w:p>
    <w:p w:rsidR="00E64C49" w:rsidRPr="00623A28" w:rsidRDefault="00E64C49"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E64C49" w:rsidRPr="00623A28" w:rsidRDefault="00E64C49" w:rsidP="001103CE">
      <w:pPr>
        <w:tabs>
          <w:tab w:val="left" w:pos="993"/>
        </w:tabs>
        <w:spacing w:after="0" w:line="240" w:lineRule="auto"/>
        <w:ind w:left="360" w:hanging="360"/>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Кесте 1 – Әлемдік философтардың жобалау</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мәселесіндегі идеялары</w:t>
      </w:r>
    </w:p>
    <w:p w:rsidR="00E64C49" w:rsidRPr="00623A28" w:rsidRDefault="00E64C49" w:rsidP="001103CE">
      <w:pPr>
        <w:tabs>
          <w:tab w:val="left" w:pos="993"/>
        </w:tabs>
        <w:spacing w:after="0" w:line="240" w:lineRule="auto"/>
        <w:ind w:firstLine="709"/>
        <w:contextualSpacing/>
        <w:jc w:val="right"/>
        <w:rPr>
          <w:rFonts w:ascii="Times New Roman" w:hAnsi="Times New Roman" w:cs="Times New Roman"/>
          <w:sz w:val="28"/>
          <w:szCs w:val="28"/>
          <w:lang w:val="kk-KZ"/>
        </w:rPr>
      </w:pPr>
    </w:p>
    <w:tbl>
      <w:tblPr>
        <w:tblStyle w:val="11"/>
        <w:tblW w:w="9611" w:type="dxa"/>
        <w:tblInd w:w="136" w:type="dxa"/>
        <w:tblLayout w:type="fixed"/>
        <w:tblLook w:val="04A0" w:firstRow="1" w:lastRow="0" w:firstColumn="1" w:lastColumn="0" w:noHBand="0" w:noVBand="1"/>
      </w:tblPr>
      <w:tblGrid>
        <w:gridCol w:w="1642"/>
        <w:gridCol w:w="3150"/>
        <w:gridCol w:w="4819"/>
      </w:tblGrid>
      <w:tr w:rsidR="00E64C49" w:rsidRPr="001F5F60" w:rsidTr="00135E58">
        <w:trPr>
          <w:trHeight w:val="78"/>
        </w:trPr>
        <w:tc>
          <w:tcPr>
            <w:tcW w:w="1642" w:type="dxa"/>
            <w:vAlign w:val="center"/>
          </w:tcPr>
          <w:p w:rsidR="00E64C49" w:rsidRPr="001F5F60" w:rsidRDefault="00E64C49" w:rsidP="001103CE">
            <w:pPr>
              <w:tabs>
                <w:tab w:val="left" w:pos="993"/>
              </w:tabs>
              <w:contextualSpacing/>
              <w:jc w:val="center"/>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Кезеңдер</w:t>
            </w:r>
          </w:p>
        </w:tc>
        <w:tc>
          <w:tcPr>
            <w:tcW w:w="3150" w:type="dxa"/>
            <w:vAlign w:val="center"/>
          </w:tcPr>
          <w:p w:rsidR="00E64C49" w:rsidRPr="001F5F60" w:rsidRDefault="00E64C49" w:rsidP="001103CE">
            <w:pPr>
              <w:tabs>
                <w:tab w:val="left" w:pos="993"/>
              </w:tabs>
              <w:contextualSpacing/>
              <w:jc w:val="center"/>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Философ авторлар</w:t>
            </w:r>
          </w:p>
        </w:tc>
        <w:tc>
          <w:tcPr>
            <w:tcW w:w="4819" w:type="dxa"/>
            <w:vAlign w:val="center"/>
          </w:tcPr>
          <w:p w:rsidR="00E64C49" w:rsidRPr="001F5F60" w:rsidRDefault="00E64C49" w:rsidP="001103CE">
            <w:pPr>
              <w:tabs>
                <w:tab w:val="left" w:pos="993"/>
              </w:tabs>
              <w:contextualSpacing/>
              <w:jc w:val="center"/>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Жобалау идеялары</w:t>
            </w:r>
          </w:p>
        </w:tc>
      </w:tr>
      <w:tr w:rsidR="00E64C49" w:rsidRPr="001F5F60" w:rsidTr="00135E58">
        <w:tc>
          <w:tcPr>
            <w:tcW w:w="1642" w:type="dxa"/>
          </w:tcPr>
          <w:p w:rsidR="00E64C49" w:rsidRPr="001F5F60" w:rsidRDefault="00E64C49" w:rsidP="001103CE">
            <w:pPr>
              <w:tabs>
                <w:tab w:val="left" w:pos="993"/>
              </w:tabs>
              <w:contextualSpacing/>
              <w:jc w:val="center"/>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1</w:t>
            </w:r>
          </w:p>
        </w:tc>
        <w:tc>
          <w:tcPr>
            <w:tcW w:w="3150" w:type="dxa"/>
          </w:tcPr>
          <w:p w:rsidR="00E64C49" w:rsidRPr="001F5F60" w:rsidRDefault="00E64C49" w:rsidP="001103CE">
            <w:pPr>
              <w:tabs>
                <w:tab w:val="left" w:pos="993"/>
              </w:tabs>
              <w:contextualSpacing/>
              <w:jc w:val="center"/>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2</w:t>
            </w:r>
          </w:p>
        </w:tc>
        <w:tc>
          <w:tcPr>
            <w:tcW w:w="4819" w:type="dxa"/>
          </w:tcPr>
          <w:p w:rsidR="00E64C49" w:rsidRPr="001F5F60" w:rsidRDefault="00E64C49" w:rsidP="001103CE">
            <w:pPr>
              <w:tabs>
                <w:tab w:val="left" w:pos="993"/>
              </w:tabs>
              <w:contextualSpacing/>
              <w:jc w:val="center"/>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3</w:t>
            </w:r>
          </w:p>
        </w:tc>
      </w:tr>
      <w:tr w:rsidR="00E64C49" w:rsidRPr="001F5F60" w:rsidTr="00135E58">
        <w:tc>
          <w:tcPr>
            <w:tcW w:w="1642" w:type="dxa"/>
          </w:tcPr>
          <w:p w:rsidR="00E64C49" w:rsidRPr="001F5F60" w:rsidRDefault="00E64C49" w:rsidP="001103CE">
            <w:pPr>
              <w:tabs>
                <w:tab w:val="left" w:pos="993"/>
              </w:tabs>
              <w:contextualSpacing/>
              <w:jc w:val="both"/>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Антикалық кезең</w:t>
            </w:r>
          </w:p>
        </w:tc>
        <w:tc>
          <w:tcPr>
            <w:tcW w:w="3150" w:type="dxa"/>
          </w:tcPr>
          <w:p w:rsidR="00E64C49" w:rsidRPr="001F5F60" w:rsidRDefault="00E64C49" w:rsidP="001103CE">
            <w:pPr>
              <w:tabs>
                <w:tab w:val="left" w:pos="993"/>
              </w:tabs>
              <w:contextualSpacing/>
              <w:jc w:val="both"/>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Гомер, Фалес, Анаксимандр, Анаксимен Пифагор, Гераклит Парменид Эмпедокл, Анаксагор Протагор, Демокрит</w:t>
            </w:r>
          </w:p>
        </w:tc>
        <w:tc>
          <w:tcPr>
            <w:tcW w:w="4819" w:type="dxa"/>
          </w:tcPr>
          <w:p w:rsidR="00E64C49" w:rsidRPr="001F5F60" w:rsidRDefault="00E64C49" w:rsidP="001103CE">
            <w:pPr>
              <w:tabs>
                <w:tab w:val="left" w:pos="993"/>
              </w:tabs>
              <w:contextualSpacing/>
              <w:jc w:val="both"/>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Материя туралы алғашқы</w:t>
            </w:r>
            <w:r w:rsidR="000D007B" w:rsidRPr="001F5F60">
              <w:rPr>
                <w:rFonts w:ascii="Times New Roman" w:eastAsia="Times New Roman" w:hAnsi="Times New Roman" w:cs="Times New Roman"/>
                <w:sz w:val="24"/>
                <w:szCs w:val="24"/>
                <w:lang w:val="kk-KZ" w:eastAsia="ru-RU"/>
              </w:rPr>
              <w:t xml:space="preserve"> </w:t>
            </w:r>
            <w:r w:rsidRPr="001F5F60">
              <w:rPr>
                <w:rFonts w:ascii="Times New Roman" w:eastAsia="Times New Roman" w:hAnsi="Times New Roman" w:cs="Times New Roman"/>
                <w:sz w:val="24"/>
                <w:szCs w:val="24"/>
                <w:lang w:val="kk-KZ" w:eastAsia="ru-RU"/>
              </w:rPr>
              <w:t>идеялар. Су, от, топырақ, ауа белгілі бір пропорцияда болуы тиістігі, антропоморфтық ұмтылыстар адамгершілік идеялар, болмыстық идеялар. Атомдар туралы пайымдаулар және т.б.</w:t>
            </w:r>
          </w:p>
        </w:tc>
      </w:tr>
      <w:tr w:rsidR="00E64C49" w:rsidRPr="0068670A" w:rsidTr="00135E58">
        <w:trPr>
          <w:trHeight w:val="2294"/>
        </w:trPr>
        <w:tc>
          <w:tcPr>
            <w:tcW w:w="1642" w:type="dxa"/>
            <w:tcBorders>
              <w:bottom w:val="single" w:sz="4" w:space="0" w:color="auto"/>
            </w:tcBorders>
          </w:tcPr>
          <w:p w:rsidR="00E64C49" w:rsidRPr="001F5F60" w:rsidRDefault="00E64C49" w:rsidP="001103CE">
            <w:pPr>
              <w:tabs>
                <w:tab w:val="left" w:pos="993"/>
              </w:tabs>
              <w:contextualSpacing/>
              <w:jc w:val="both"/>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 xml:space="preserve">Классикалық </w:t>
            </w:r>
          </w:p>
          <w:p w:rsidR="00E64C49" w:rsidRPr="001F5F60" w:rsidRDefault="00E64C49" w:rsidP="001103CE">
            <w:pPr>
              <w:tabs>
                <w:tab w:val="left" w:pos="993"/>
              </w:tabs>
              <w:contextualSpacing/>
              <w:jc w:val="both"/>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кезең</w:t>
            </w:r>
          </w:p>
        </w:tc>
        <w:tc>
          <w:tcPr>
            <w:tcW w:w="3150" w:type="dxa"/>
            <w:tcBorders>
              <w:bottom w:val="single" w:sz="4" w:space="0" w:color="auto"/>
            </w:tcBorders>
          </w:tcPr>
          <w:p w:rsidR="00E64C49" w:rsidRPr="001F5F60" w:rsidRDefault="00E64C49" w:rsidP="001103CE">
            <w:pPr>
              <w:tabs>
                <w:tab w:val="left" w:pos="993"/>
              </w:tabs>
              <w:contextualSpacing/>
              <w:jc w:val="both"/>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Сократ Платон Аристотель, Левкипп,</w:t>
            </w:r>
            <w:r w:rsidR="00B41561" w:rsidRPr="001F5F60">
              <w:rPr>
                <w:rFonts w:ascii="Times New Roman" w:eastAsia="Times New Roman" w:hAnsi="Times New Roman" w:cs="Times New Roman"/>
                <w:sz w:val="24"/>
                <w:szCs w:val="24"/>
                <w:lang w:eastAsia="ru-RU"/>
              </w:rPr>
              <w:t xml:space="preserve"> </w:t>
            </w:r>
            <w:r w:rsidRPr="001F5F60">
              <w:rPr>
                <w:rFonts w:ascii="Times New Roman" w:eastAsia="Times New Roman" w:hAnsi="Times New Roman" w:cs="Times New Roman"/>
                <w:sz w:val="24"/>
                <w:szCs w:val="24"/>
                <w:lang w:val="kk-KZ" w:eastAsia="ru-RU"/>
              </w:rPr>
              <w:t>Демокрит, Эпикур Луреций Карр</w:t>
            </w:r>
          </w:p>
        </w:tc>
        <w:tc>
          <w:tcPr>
            <w:tcW w:w="4819" w:type="dxa"/>
            <w:tcBorders>
              <w:bottom w:val="single" w:sz="4" w:space="0" w:color="auto"/>
            </w:tcBorders>
          </w:tcPr>
          <w:p w:rsidR="00E64C49" w:rsidRPr="001F5F60" w:rsidRDefault="00E64C49" w:rsidP="001103CE">
            <w:pPr>
              <w:tabs>
                <w:tab w:val="left" w:pos="993"/>
              </w:tabs>
              <w:contextualSpacing/>
              <w:jc w:val="both"/>
              <w:rPr>
                <w:rFonts w:ascii="Times New Roman" w:eastAsia="Times New Roman" w:hAnsi="Times New Roman" w:cs="Times New Roman"/>
                <w:sz w:val="24"/>
                <w:szCs w:val="24"/>
                <w:lang w:val="kk-KZ" w:eastAsia="ru-RU"/>
              </w:rPr>
            </w:pPr>
            <w:r w:rsidRPr="001F5F60">
              <w:rPr>
                <w:rFonts w:ascii="Times New Roman" w:eastAsia="Times New Roman" w:hAnsi="Times New Roman" w:cs="Times New Roman"/>
                <w:sz w:val="24"/>
                <w:szCs w:val="24"/>
                <w:lang w:val="kk-KZ" w:eastAsia="ru-RU"/>
              </w:rPr>
              <w:t>Дүние сезімдік және рационалды таным арқылы танылу идеясы. Дүниенің жоғарғы мәні идеяларды алу, және оларды еске түсіру арқылы тану идеясы. Космос туралы пайымдаулар. Этикалық трактаттардағы мемлекет қандай болу керектігі туралы идеялар. Мән туралы идеялар. Метафизи</w:t>
            </w:r>
            <w:r w:rsidR="00D57089" w:rsidRPr="001F5F60">
              <w:rPr>
                <w:rFonts w:ascii="Times New Roman" w:eastAsia="Times New Roman" w:hAnsi="Times New Roman" w:cs="Times New Roman"/>
                <w:sz w:val="24"/>
                <w:szCs w:val="24"/>
                <w:lang w:val="kk-KZ" w:eastAsia="ru-RU"/>
              </w:rPr>
              <w:t>калы</w:t>
            </w:r>
            <w:r w:rsidRPr="001F5F60">
              <w:rPr>
                <w:rFonts w:ascii="Times New Roman" w:eastAsia="Times New Roman" w:hAnsi="Times New Roman" w:cs="Times New Roman"/>
                <w:sz w:val="24"/>
                <w:szCs w:val="24"/>
                <w:lang w:val="kk-KZ" w:eastAsia="ru-RU"/>
              </w:rPr>
              <w:t>қ ілім, Бақыт туралы пайымдаулар, қуанышты өмір сүру идеялары және т.б.</w:t>
            </w:r>
          </w:p>
        </w:tc>
      </w:tr>
    </w:tbl>
    <w:p w:rsidR="00B41C91" w:rsidRPr="00623A28" w:rsidRDefault="00B41C91" w:rsidP="001103CE">
      <w:pPr>
        <w:spacing w:after="0" w:line="240" w:lineRule="auto"/>
        <w:contextualSpacing/>
        <w:rPr>
          <w:sz w:val="28"/>
          <w:szCs w:val="28"/>
          <w:lang w:val="kk-KZ"/>
        </w:rPr>
      </w:pPr>
      <w:r w:rsidRPr="00623A28">
        <w:rPr>
          <w:sz w:val="28"/>
          <w:szCs w:val="28"/>
          <w:lang w:val="kk-KZ"/>
        </w:rPr>
        <w:br w:type="page"/>
      </w:r>
    </w:p>
    <w:tbl>
      <w:tblPr>
        <w:tblStyle w:val="11"/>
        <w:tblW w:w="9611" w:type="dxa"/>
        <w:tblInd w:w="141" w:type="dxa"/>
        <w:tblLayout w:type="fixed"/>
        <w:tblLook w:val="04A0" w:firstRow="1" w:lastRow="0" w:firstColumn="1" w:lastColumn="0" w:noHBand="0" w:noVBand="1"/>
      </w:tblPr>
      <w:tblGrid>
        <w:gridCol w:w="1642"/>
        <w:gridCol w:w="3150"/>
        <w:gridCol w:w="4819"/>
      </w:tblGrid>
      <w:tr w:rsidR="00135E58" w:rsidRPr="003106FC" w:rsidTr="000B6AE0">
        <w:trPr>
          <w:trHeight w:val="557"/>
        </w:trPr>
        <w:tc>
          <w:tcPr>
            <w:tcW w:w="9611" w:type="dxa"/>
            <w:gridSpan w:val="3"/>
            <w:tcBorders>
              <w:top w:val="nil"/>
              <w:left w:val="nil"/>
              <w:bottom w:val="single" w:sz="4" w:space="0" w:color="auto"/>
              <w:right w:val="nil"/>
            </w:tcBorders>
          </w:tcPr>
          <w:p w:rsidR="00135E58" w:rsidRPr="003106FC" w:rsidRDefault="00730148" w:rsidP="001103CE">
            <w:pPr>
              <w:shd w:val="clear" w:color="auto" w:fill="FFFFFF"/>
              <w:tabs>
                <w:tab w:val="left" w:pos="993"/>
              </w:tabs>
              <w:contextualSpacing/>
              <w:jc w:val="right"/>
              <w:textAlignment w:val="baseline"/>
              <w:rPr>
                <w:rFonts w:ascii="Times New Roman" w:eastAsia="Times New Roman" w:hAnsi="Times New Roman" w:cs="Times New Roman"/>
                <w:sz w:val="24"/>
                <w:szCs w:val="28"/>
                <w:shd w:val="clear" w:color="auto" w:fill="FFFFFF"/>
                <w:lang w:val="kk-KZ" w:eastAsia="ru-RU"/>
              </w:rPr>
            </w:pPr>
            <w:r>
              <w:rPr>
                <w:rFonts w:ascii="Times New Roman" w:eastAsia="Times New Roman" w:hAnsi="Times New Roman" w:cs="Times New Roman"/>
                <w:sz w:val="24"/>
                <w:szCs w:val="28"/>
                <w:shd w:val="clear" w:color="auto" w:fill="FFFFFF"/>
                <w:lang w:val="kk-KZ" w:eastAsia="ru-RU"/>
              </w:rPr>
              <w:lastRenderedPageBreak/>
              <w:t>1-кестенің жалғасы</w:t>
            </w:r>
          </w:p>
        </w:tc>
      </w:tr>
      <w:tr w:rsidR="00E64C49" w:rsidRPr="0068670A" w:rsidTr="000B6AE0">
        <w:trPr>
          <w:trHeight w:val="2130"/>
        </w:trPr>
        <w:tc>
          <w:tcPr>
            <w:tcW w:w="1642" w:type="dxa"/>
            <w:tcBorders>
              <w:top w:val="single" w:sz="4" w:space="0" w:color="auto"/>
            </w:tcBorders>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 xml:space="preserve">Орта ғасыр </w:t>
            </w:r>
          </w:p>
        </w:tc>
        <w:tc>
          <w:tcPr>
            <w:tcW w:w="3150" w:type="dxa"/>
            <w:tcBorders>
              <w:top w:val="single" w:sz="4" w:space="0" w:color="auto"/>
            </w:tcBorders>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 xml:space="preserve">Климент Александрийский, Амворский, Майландский, </w:t>
            </w:r>
          </w:p>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 xml:space="preserve">А. Блаженный, </w:t>
            </w:r>
          </w:p>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 xml:space="preserve">А Кентерберийский, </w:t>
            </w:r>
          </w:p>
          <w:p w:rsidR="00E64C49" w:rsidRPr="003106FC" w:rsidRDefault="00D5708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И.Росцелин,</w:t>
            </w:r>
            <w:r w:rsidRPr="003106FC">
              <w:rPr>
                <w:rFonts w:ascii="Times New Roman" w:eastAsia="Times New Roman" w:hAnsi="Times New Roman" w:cs="Times New Roman"/>
                <w:sz w:val="24"/>
                <w:szCs w:val="28"/>
                <w:lang w:eastAsia="ru-RU"/>
              </w:rPr>
              <w:t xml:space="preserve"> </w:t>
            </w:r>
            <w:r w:rsidRPr="003106FC">
              <w:rPr>
                <w:rFonts w:ascii="Times New Roman" w:eastAsia="Times New Roman" w:hAnsi="Times New Roman" w:cs="Times New Roman"/>
                <w:sz w:val="24"/>
                <w:szCs w:val="28"/>
                <w:lang w:val="kk-KZ" w:eastAsia="ru-RU"/>
              </w:rPr>
              <w:t>П.</w:t>
            </w:r>
            <w:r w:rsidR="00E64C49" w:rsidRPr="003106FC">
              <w:rPr>
                <w:rFonts w:ascii="Times New Roman" w:eastAsia="Times New Roman" w:hAnsi="Times New Roman" w:cs="Times New Roman"/>
                <w:sz w:val="24"/>
                <w:szCs w:val="28"/>
                <w:lang w:val="kk-KZ" w:eastAsia="ru-RU"/>
              </w:rPr>
              <w:t xml:space="preserve">Абеляр А.Аврелий, Альберт, </w:t>
            </w:r>
          </w:p>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Ф. Аквинский</w:t>
            </w:r>
          </w:p>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 xml:space="preserve">Д.Скотт, Р. Бэкон. У.Оккам </w:t>
            </w:r>
          </w:p>
        </w:tc>
        <w:tc>
          <w:tcPr>
            <w:tcW w:w="4819" w:type="dxa"/>
            <w:tcBorders>
              <w:top w:val="single" w:sz="4" w:space="0" w:color="auto"/>
            </w:tcBorders>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Теологиялық идеялар. Құдайға деген сенім, реттілік принципі, материалдық қасиеттерді теориялық жолмен түсіндіру идеясы. Жан ілімі Рух туралы ілім. Скотизм мектебі. Ғылымның іргетасының қалануы-тәжірибе эксперимент, математика. Категориялар мен жалпы ұғымдар туралы пайымдаулар. Геометриялық тәсілмен үстемдік ету</w:t>
            </w:r>
            <w:r w:rsidR="00D57089" w:rsidRPr="003106FC">
              <w:rPr>
                <w:rFonts w:ascii="Times New Roman" w:eastAsia="Times New Roman" w:hAnsi="Times New Roman" w:cs="Times New Roman"/>
                <w:sz w:val="24"/>
                <w:szCs w:val="28"/>
                <w:lang w:val="kk-KZ" w:eastAsia="ru-RU"/>
              </w:rPr>
              <w:t>.</w:t>
            </w:r>
          </w:p>
        </w:tc>
      </w:tr>
      <w:tr w:rsidR="00E64C49" w:rsidRPr="003106FC" w:rsidTr="0039425E">
        <w:trPr>
          <w:trHeight w:val="265"/>
        </w:trPr>
        <w:tc>
          <w:tcPr>
            <w:tcW w:w="1642" w:type="dxa"/>
            <w:vMerge w:val="restart"/>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Қайта өрлеу</w:t>
            </w:r>
          </w:p>
        </w:tc>
        <w:tc>
          <w:tcPr>
            <w:tcW w:w="3150"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Н. Кузанский, Пикоделла, Мирадолла, Л. Да Винчи</w:t>
            </w:r>
          </w:p>
        </w:tc>
        <w:tc>
          <w:tcPr>
            <w:tcW w:w="4819" w:type="dxa"/>
          </w:tcPr>
          <w:p w:rsidR="00E64C49" w:rsidRPr="003106FC" w:rsidRDefault="004706CE"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Гуманистік идея</w:t>
            </w:r>
          </w:p>
        </w:tc>
      </w:tr>
      <w:tr w:rsidR="00E64C49" w:rsidRPr="003106FC" w:rsidTr="0039425E">
        <w:trPr>
          <w:trHeight w:val="265"/>
        </w:trPr>
        <w:tc>
          <w:tcPr>
            <w:tcW w:w="1642" w:type="dxa"/>
            <w:vMerge/>
            <w:tcBorders>
              <w:bottom w:val="nil"/>
            </w:tcBorders>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p>
        </w:tc>
        <w:tc>
          <w:tcPr>
            <w:tcW w:w="3150" w:type="dxa"/>
            <w:tcBorders>
              <w:bottom w:val="nil"/>
            </w:tcBorders>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Н. Макиавелли, Томас Мор, Томазо Комапнелло</w:t>
            </w:r>
          </w:p>
        </w:tc>
        <w:tc>
          <w:tcPr>
            <w:tcW w:w="4819" w:type="dxa"/>
            <w:tcBorders>
              <w:bottom w:val="nil"/>
            </w:tcBorders>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Утопиялық социалистік идея</w:t>
            </w:r>
          </w:p>
        </w:tc>
      </w:tr>
      <w:tr w:rsidR="00E64C49" w:rsidRPr="003106FC" w:rsidTr="0039425E">
        <w:trPr>
          <w:trHeight w:val="265"/>
        </w:trPr>
        <w:tc>
          <w:tcPr>
            <w:tcW w:w="1642"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p>
        </w:tc>
        <w:tc>
          <w:tcPr>
            <w:tcW w:w="3150"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 xml:space="preserve">Н. Коперник, Д. Бруно, </w:t>
            </w:r>
            <w:r w:rsidR="00135E58" w:rsidRPr="003106FC">
              <w:rPr>
                <w:rFonts w:ascii="Times New Roman" w:eastAsia="Times New Roman" w:hAnsi="Times New Roman" w:cs="Times New Roman"/>
                <w:sz w:val="24"/>
                <w:szCs w:val="28"/>
                <w:lang w:val="kk-KZ" w:eastAsia="ru-RU"/>
              </w:rPr>
              <w:t xml:space="preserve">       </w:t>
            </w:r>
            <w:r w:rsidRPr="003106FC">
              <w:rPr>
                <w:rFonts w:ascii="Times New Roman" w:eastAsia="Times New Roman" w:hAnsi="Times New Roman" w:cs="Times New Roman"/>
                <w:sz w:val="24"/>
                <w:szCs w:val="28"/>
                <w:lang w:val="kk-KZ" w:eastAsia="ru-RU"/>
              </w:rPr>
              <w:t>Г. Галилей</w:t>
            </w:r>
          </w:p>
        </w:tc>
        <w:tc>
          <w:tcPr>
            <w:tcW w:w="4819"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en-US" w:eastAsia="ru-RU"/>
              </w:rPr>
            </w:pPr>
            <w:r w:rsidRPr="003106FC">
              <w:rPr>
                <w:rFonts w:ascii="Times New Roman" w:eastAsia="Times New Roman" w:hAnsi="Times New Roman" w:cs="Times New Roman"/>
                <w:sz w:val="24"/>
                <w:szCs w:val="28"/>
                <w:lang w:val="kk-KZ" w:eastAsia="ru-RU"/>
              </w:rPr>
              <w:t>Аспан денелерінің айналуы, әлемнің және заттардың шексіздігі туралы ілім. Табиғат туралы ілім.</w:t>
            </w:r>
            <w:r w:rsidR="00D57089" w:rsidRPr="003106FC">
              <w:rPr>
                <w:rFonts w:ascii="Times New Roman" w:eastAsia="Times New Roman" w:hAnsi="Times New Roman" w:cs="Times New Roman"/>
                <w:sz w:val="24"/>
                <w:szCs w:val="28"/>
                <w:lang w:val="en-US" w:eastAsia="ru-RU"/>
              </w:rPr>
              <w:t xml:space="preserve"> </w:t>
            </w:r>
            <w:r w:rsidRPr="003106FC">
              <w:rPr>
                <w:rFonts w:ascii="Times New Roman" w:eastAsia="Times New Roman" w:hAnsi="Times New Roman" w:cs="Times New Roman"/>
                <w:sz w:val="24"/>
                <w:szCs w:val="28"/>
                <w:lang w:val="kk-KZ" w:eastAsia="ru-RU"/>
              </w:rPr>
              <w:t>Жаңа замандық ғылыми көзқарастың пайда болуы</w:t>
            </w:r>
            <w:r w:rsidR="00D57089" w:rsidRPr="003106FC">
              <w:rPr>
                <w:rFonts w:ascii="Times New Roman" w:eastAsia="Times New Roman" w:hAnsi="Times New Roman" w:cs="Times New Roman"/>
                <w:sz w:val="24"/>
                <w:szCs w:val="28"/>
                <w:lang w:val="en-US" w:eastAsia="ru-RU"/>
              </w:rPr>
              <w:t>.</w:t>
            </w:r>
          </w:p>
        </w:tc>
      </w:tr>
      <w:tr w:rsidR="00E64C49" w:rsidRPr="0068670A" w:rsidTr="0039425E">
        <w:trPr>
          <w:trHeight w:val="265"/>
        </w:trPr>
        <w:tc>
          <w:tcPr>
            <w:tcW w:w="1642"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Жаңа заман</w:t>
            </w:r>
          </w:p>
        </w:tc>
        <w:tc>
          <w:tcPr>
            <w:tcW w:w="3150"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Ф.Бэкон, Т.Гоббс, Ж. Локк, Б.Жордж,</w:t>
            </w:r>
            <w:r w:rsidR="00135E58" w:rsidRPr="003106FC">
              <w:rPr>
                <w:rFonts w:ascii="Times New Roman" w:eastAsia="Times New Roman" w:hAnsi="Times New Roman" w:cs="Times New Roman"/>
                <w:sz w:val="24"/>
                <w:szCs w:val="28"/>
                <w:lang w:val="kk-KZ" w:eastAsia="ru-RU"/>
              </w:rPr>
              <w:t xml:space="preserve"> Д.</w:t>
            </w:r>
            <w:r w:rsidR="00D57089" w:rsidRPr="003106FC">
              <w:rPr>
                <w:rFonts w:ascii="Times New Roman" w:eastAsia="Times New Roman" w:hAnsi="Times New Roman" w:cs="Times New Roman"/>
                <w:sz w:val="24"/>
                <w:szCs w:val="28"/>
                <w:lang w:val="kk-KZ" w:eastAsia="ru-RU"/>
              </w:rPr>
              <w:t xml:space="preserve">Юм, Р. Декарт, С.Бенегдикт, </w:t>
            </w:r>
            <w:r w:rsidRPr="003106FC">
              <w:rPr>
                <w:rFonts w:ascii="Times New Roman" w:eastAsia="Times New Roman" w:hAnsi="Times New Roman" w:cs="Times New Roman"/>
                <w:sz w:val="24"/>
                <w:szCs w:val="28"/>
                <w:lang w:val="kk-KZ" w:eastAsia="ru-RU"/>
              </w:rPr>
              <w:t>Л.Г. Вильгельм, Вольтер, М.Шарль Луи</w:t>
            </w:r>
          </w:p>
        </w:tc>
        <w:tc>
          <w:tcPr>
            <w:tcW w:w="4819"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Механикалық көзқараспен метафизикалық көзқарастың дамуы</w:t>
            </w:r>
          </w:p>
        </w:tc>
      </w:tr>
      <w:tr w:rsidR="00E64C49" w:rsidRPr="003106FC" w:rsidTr="0039425E">
        <w:trPr>
          <w:trHeight w:val="265"/>
        </w:trPr>
        <w:tc>
          <w:tcPr>
            <w:tcW w:w="1642"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Неміс классикалық кезеңі</w:t>
            </w:r>
          </w:p>
        </w:tc>
        <w:tc>
          <w:tcPr>
            <w:tcW w:w="3150" w:type="dxa"/>
          </w:tcPr>
          <w:p w:rsidR="00E64C49" w:rsidRPr="003106FC" w:rsidRDefault="00D5708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К.</w:t>
            </w:r>
            <w:r w:rsidR="00E64C49" w:rsidRPr="003106FC">
              <w:rPr>
                <w:rFonts w:ascii="Times New Roman" w:eastAsia="Times New Roman" w:hAnsi="Times New Roman" w:cs="Times New Roman"/>
                <w:sz w:val="24"/>
                <w:szCs w:val="28"/>
                <w:lang w:val="kk-KZ" w:eastAsia="ru-RU"/>
              </w:rPr>
              <w:t>Иммануил, Фихте Иоганн Готлиб, Ш.Ф. Вильгельм, Гегель Георг Вильгельм Фридрих, Людвиг Фейербах</w:t>
            </w:r>
          </w:p>
        </w:tc>
        <w:tc>
          <w:tcPr>
            <w:tcW w:w="4819"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Сыни көзқарастардың дамуы. Трансцентальдық таным, априорлы танып білу идеясы. Практикалық философия идеясы. Трансцендентальдық идеализм жүйесі туралы идея. Абсолюттік идея. Диалектика</w:t>
            </w:r>
          </w:p>
        </w:tc>
      </w:tr>
      <w:tr w:rsidR="00E64C49" w:rsidRPr="003106FC" w:rsidTr="0039425E">
        <w:trPr>
          <w:trHeight w:val="265"/>
        </w:trPr>
        <w:tc>
          <w:tcPr>
            <w:tcW w:w="1642"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Қазіргі заман</w:t>
            </w:r>
          </w:p>
          <w:p w:rsidR="00E64C49" w:rsidRPr="003106FC" w:rsidRDefault="00D5708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ХІХ ғ. а</w:t>
            </w:r>
            <w:r w:rsidR="00E64C49" w:rsidRPr="003106FC">
              <w:rPr>
                <w:rFonts w:ascii="Times New Roman" w:eastAsia="Times New Roman" w:hAnsi="Times New Roman" w:cs="Times New Roman"/>
                <w:sz w:val="24"/>
                <w:szCs w:val="28"/>
                <w:lang w:val="kk-KZ" w:eastAsia="ru-RU"/>
              </w:rPr>
              <w:t xml:space="preserve">яғы ХХ ғ. </w:t>
            </w:r>
          </w:p>
        </w:tc>
        <w:tc>
          <w:tcPr>
            <w:tcW w:w="3150"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К.Маркс, Ф.Энгельс, В.И. Ленин, О.Конт, Ж.С. Милль,</w:t>
            </w:r>
          </w:p>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Э.Мах Р. Авенариус Богданов, Базаров, Ницше Фридрих, Э. Жильсон, М.Грабиан. К. Поппер</w:t>
            </w:r>
          </w:p>
        </w:tc>
        <w:tc>
          <w:tcPr>
            <w:tcW w:w="4819" w:type="dxa"/>
          </w:tcPr>
          <w:p w:rsidR="00E64C49" w:rsidRPr="003106FC" w:rsidRDefault="00E64C49"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Times New Roman" w:hAnsi="Times New Roman" w:cs="Times New Roman"/>
                <w:sz w:val="24"/>
                <w:szCs w:val="28"/>
                <w:lang w:val="kk-KZ" w:eastAsia="ru-RU"/>
              </w:rPr>
              <w:t>Адам – қоғамдық қатынастардың жиынтығы, қайта жасап өзгерту идеясы. Социалистік революция. Ғылымдағы тәжірибе. Мен идеясы. Экзистенциализм. Структуализм. Герменевтика, Сыни рацмонализм</w:t>
            </w:r>
          </w:p>
        </w:tc>
      </w:tr>
      <w:tr w:rsidR="0039425E" w:rsidRPr="003106FC" w:rsidTr="0039425E">
        <w:trPr>
          <w:trHeight w:val="265"/>
        </w:trPr>
        <w:tc>
          <w:tcPr>
            <w:tcW w:w="9611" w:type="dxa"/>
            <w:gridSpan w:val="3"/>
          </w:tcPr>
          <w:p w:rsidR="0039425E" w:rsidRPr="003106FC" w:rsidRDefault="0039425E" w:rsidP="001103CE">
            <w:pPr>
              <w:tabs>
                <w:tab w:val="left" w:pos="993"/>
              </w:tabs>
              <w:contextualSpacing/>
              <w:jc w:val="both"/>
              <w:rPr>
                <w:rFonts w:ascii="Times New Roman" w:eastAsia="Times New Roman" w:hAnsi="Times New Roman" w:cs="Times New Roman"/>
                <w:sz w:val="24"/>
                <w:szCs w:val="28"/>
                <w:lang w:val="kk-KZ" w:eastAsia="ru-RU"/>
              </w:rPr>
            </w:pPr>
            <w:r w:rsidRPr="003106FC">
              <w:rPr>
                <w:rFonts w:ascii="Times New Roman" w:eastAsia="Calibri" w:hAnsi="Times New Roman" w:cs="Times New Roman"/>
                <w:sz w:val="24"/>
                <w:szCs w:val="28"/>
              </w:rPr>
              <w:t>Ескерту –</w:t>
            </w:r>
            <w:r w:rsidRPr="003106FC">
              <w:rPr>
                <w:rFonts w:ascii="Times New Roman" w:eastAsia="Calibri" w:hAnsi="Times New Roman" w:cs="Times New Roman"/>
                <w:bCs/>
                <w:sz w:val="24"/>
                <w:szCs w:val="28"/>
                <w:lang w:val="kk-KZ"/>
              </w:rPr>
              <w:t xml:space="preserve"> біз құрастырған </w:t>
            </w:r>
            <w:r w:rsidR="00730148">
              <w:rPr>
                <w:rFonts w:ascii="Times New Roman" w:eastAsia="Calibri" w:hAnsi="Times New Roman" w:cs="Times New Roman"/>
                <w:bCs/>
                <w:sz w:val="24"/>
                <w:szCs w:val="28"/>
                <w:lang w:val="kk-KZ"/>
              </w:rPr>
              <w:t>1-</w:t>
            </w:r>
            <w:r w:rsidRPr="003106FC">
              <w:rPr>
                <w:rFonts w:ascii="Times New Roman" w:eastAsia="Calibri" w:hAnsi="Times New Roman" w:cs="Times New Roman"/>
                <w:bCs/>
                <w:sz w:val="24"/>
                <w:szCs w:val="28"/>
                <w:lang w:val="kk-KZ"/>
              </w:rPr>
              <w:t>кесте [</w:t>
            </w:r>
            <w:r w:rsidR="00F4140A" w:rsidRPr="003106FC">
              <w:rPr>
                <w:rFonts w:ascii="Times New Roman" w:eastAsia="Calibri" w:hAnsi="Times New Roman" w:cs="Times New Roman"/>
                <w:bCs/>
                <w:sz w:val="24"/>
                <w:szCs w:val="28"/>
                <w:lang w:val="kk-KZ"/>
              </w:rPr>
              <w:t>74-78</w:t>
            </w:r>
            <w:r w:rsidRPr="003106FC">
              <w:rPr>
                <w:rFonts w:ascii="Times New Roman" w:eastAsia="Times New Roman" w:hAnsi="Times New Roman" w:cs="Times New Roman"/>
                <w:sz w:val="24"/>
                <w:szCs w:val="28"/>
                <w:lang w:val="kk-KZ" w:eastAsia="ru-RU"/>
              </w:rPr>
              <w:t>]</w:t>
            </w:r>
            <w:r w:rsidRPr="003106FC">
              <w:rPr>
                <w:rFonts w:ascii="Times New Roman" w:eastAsia="Calibri" w:hAnsi="Times New Roman" w:cs="Times New Roman"/>
                <w:bCs/>
                <w:sz w:val="24"/>
                <w:szCs w:val="28"/>
                <w:lang w:val="kk-KZ"/>
              </w:rPr>
              <w:t xml:space="preserve"> әдебиет негізінде құралған</w:t>
            </w:r>
          </w:p>
        </w:tc>
      </w:tr>
    </w:tbl>
    <w:p w:rsidR="00E64C49" w:rsidRPr="00623A28" w:rsidRDefault="00E64C49"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rPr>
      </w:pPr>
    </w:p>
    <w:p w:rsidR="00F805BA" w:rsidRPr="00623A28" w:rsidRDefault="004706CE"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w:t>
      </w:r>
      <w:r w:rsidR="00F805BA" w:rsidRPr="00623A28">
        <w:rPr>
          <w:rFonts w:ascii="Times New Roman" w:hAnsi="Times New Roman" w:cs="Times New Roman"/>
          <w:sz w:val="28"/>
          <w:szCs w:val="28"/>
          <w:lang w:val="kk-KZ"/>
        </w:rPr>
        <w:t xml:space="preserve">обалау иделары әлеуметтік сұраныста болғандығын </w:t>
      </w:r>
      <w:r w:rsidRPr="00623A28">
        <w:rPr>
          <w:rFonts w:ascii="Times New Roman" w:hAnsi="Times New Roman" w:cs="Times New Roman"/>
          <w:sz w:val="28"/>
          <w:szCs w:val="28"/>
          <w:lang w:val="kk-KZ"/>
        </w:rPr>
        <w:t>1-</w:t>
      </w:r>
      <w:r w:rsidR="00F805BA" w:rsidRPr="00623A28">
        <w:rPr>
          <w:rFonts w:ascii="Times New Roman" w:hAnsi="Times New Roman" w:cs="Times New Roman"/>
          <w:sz w:val="28"/>
          <w:szCs w:val="28"/>
          <w:lang w:val="kk-KZ"/>
        </w:rPr>
        <w:t xml:space="preserve">кестеде көрсетілген философтардың идеялары дәлел бола алады. Сонымен қатар жобалау мәселесінің үнемі дамып отырғандығын және классикалық философтардың негізгі ойларында орын алған. </w:t>
      </w:r>
    </w:p>
    <w:p w:rsidR="00E64C49" w:rsidRPr="00623A28" w:rsidRDefault="004706CE"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1-к</w:t>
      </w:r>
      <w:r w:rsidR="00F805BA" w:rsidRPr="00623A28">
        <w:rPr>
          <w:rFonts w:ascii="Times New Roman" w:hAnsi="Times New Roman" w:cs="Times New Roman"/>
          <w:sz w:val="28"/>
          <w:szCs w:val="28"/>
          <w:lang w:val="kk-KZ"/>
        </w:rPr>
        <w:t>естеде көретілген тұлғалар өздерінің идеясымен, нәтижелі іс-әрекетімен қоғамның дамуына, әлемдегі мәселелердің шешімін тауып жобалау идеясын</w:t>
      </w:r>
      <w:r w:rsidR="009F2B05">
        <w:rPr>
          <w:rFonts w:ascii="Times New Roman" w:hAnsi="Times New Roman" w:cs="Times New Roman"/>
          <w:sz w:val="28"/>
          <w:szCs w:val="28"/>
          <w:lang w:val="kk-KZ"/>
        </w:rPr>
        <w:t>ың</w:t>
      </w:r>
      <w:r w:rsidR="00F805BA" w:rsidRPr="00623A28">
        <w:rPr>
          <w:rFonts w:ascii="Times New Roman" w:hAnsi="Times New Roman" w:cs="Times New Roman"/>
          <w:sz w:val="28"/>
          <w:szCs w:val="28"/>
          <w:lang w:val="kk-KZ"/>
        </w:rPr>
        <w:t xml:space="preserve"> дамуына, өркениетті қоғам болуға үлестерін қосқан.</w:t>
      </w:r>
      <w:r w:rsidR="000D007B" w:rsidRPr="00623A28">
        <w:rPr>
          <w:rFonts w:ascii="Times New Roman" w:hAnsi="Times New Roman" w:cs="Times New Roman"/>
          <w:sz w:val="28"/>
          <w:szCs w:val="28"/>
          <w:lang w:val="kk-KZ"/>
        </w:rPr>
        <w:t xml:space="preserve"> </w:t>
      </w:r>
      <w:r w:rsidR="00F805BA" w:rsidRPr="00623A28">
        <w:rPr>
          <w:rFonts w:ascii="Times New Roman" w:hAnsi="Times New Roman" w:cs="Times New Roman"/>
          <w:sz w:val="28"/>
          <w:szCs w:val="28"/>
          <w:lang w:val="kk-KZ"/>
        </w:rPr>
        <w:t>Кестедегі тұлғалардың еңбектерінен жобалау идеясы мәселе - шешім құралдары - нәтиже ретінде көрінеді. Олай болса</w:t>
      </w:r>
      <w:r w:rsidR="00CB6572" w:rsidRPr="00623A28">
        <w:rPr>
          <w:rFonts w:ascii="Times New Roman" w:hAnsi="Times New Roman" w:cs="Times New Roman"/>
          <w:sz w:val="28"/>
          <w:szCs w:val="28"/>
          <w:lang w:val="kk-KZ"/>
        </w:rPr>
        <w:t>,</w:t>
      </w:r>
      <w:r w:rsidR="00F805BA" w:rsidRPr="00623A28">
        <w:rPr>
          <w:rFonts w:ascii="Times New Roman" w:hAnsi="Times New Roman" w:cs="Times New Roman"/>
          <w:sz w:val="28"/>
          <w:szCs w:val="28"/>
          <w:lang w:val="kk-KZ"/>
        </w:rPr>
        <w:t xml:space="preserve"> біз зерттеп отырған оқу-жоб</w:t>
      </w:r>
      <w:r w:rsidRPr="00623A28">
        <w:rPr>
          <w:rFonts w:ascii="Times New Roman" w:hAnsi="Times New Roman" w:cs="Times New Roman"/>
          <w:sz w:val="28"/>
          <w:szCs w:val="28"/>
          <w:lang w:val="kk-KZ"/>
        </w:rPr>
        <w:t>алау іс-әрекетін қалыптастыру</w:t>
      </w:r>
      <w:r w:rsidR="00F805BA" w:rsidRPr="00623A28">
        <w:rPr>
          <w:rFonts w:ascii="Times New Roman" w:hAnsi="Times New Roman" w:cs="Times New Roman"/>
          <w:sz w:val="28"/>
          <w:szCs w:val="28"/>
          <w:lang w:val="kk-KZ"/>
        </w:rPr>
        <w:t xml:space="preserve"> тетігін философтардың идеясынан бас</w:t>
      </w:r>
      <w:r w:rsidRPr="00623A28">
        <w:rPr>
          <w:rFonts w:ascii="Times New Roman" w:hAnsi="Times New Roman" w:cs="Times New Roman"/>
          <w:sz w:val="28"/>
          <w:szCs w:val="28"/>
          <w:lang w:val="kk-KZ"/>
        </w:rPr>
        <w:t>тау алды деп тұжырымдауға негіз бар</w:t>
      </w:r>
      <w:r w:rsidR="00F805BA" w:rsidRPr="00623A28">
        <w:rPr>
          <w:rFonts w:ascii="Times New Roman" w:hAnsi="Times New Roman" w:cs="Times New Roman"/>
          <w:sz w:val="28"/>
          <w:szCs w:val="28"/>
          <w:lang w:val="kk-KZ"/>
        </w:rPr>
        <w:t xml:space="preserve">. Ежелгі философтардың заманындағы мәселелердің </w:t>
      </w:r>
      <w:r w:rsidR="00F805BA" w:rsidRPr="00623A28">
        <w:rPr>
          <w:rFonts w:ascii="Times New Roman" w:hAnsi="Times New Roman" w:cs="Times New Roman"/>
          <w:sz w:val="28"/>
          <w:szCs w:val="28"/>
          <w:lang w:val="kk-KZ"/>
        </w:rPr>
        <w:lastRenderedPageBreak/>
        <w:t>шешімін нәтиже ретінде ұсынуы біздің оқу-жобалау іс-әрекетінде де көрініс табатындығы дау туғызбайды.</w:t>
      </w:r>
      <w:r w:rsidR="000D007B" w:rsidRPr="00623A28">
        <w:rPr>
          <w:rFonts w:ascii="Times New Roman" w:hAnsi="Times New Roman" w:cs="Times New Roman"/>
          <w:sz w:val="28"/>
          <w:szCs w:val="28"/>
          <w:lang w:val="kk-KZ"/>
        </w:rPr>
        <w:t xml:space="preserve"> </w:t>
      </w:r>
      <w:r w:rsidR="00F805BA" w:rsidRPr="00623A28">
        <w:rPr>
          <w:rFonts w:ascii="Times New Roman" w:hAnsi="Times New Roman" w:cs="Times New Roman"/>
          <w:sz w:val="28"/>
          <w:szCs w:val="28"/>
          <w:lang w:val="kk-KZ"/>
        </w:rPr>
        <w:t>Осылайша</w:t>
      </w:r>
      <w:r w:rsidR="00CB6572" w:rsidRPr="00623A28">
        <w:rPr>
          <w:rFonts w:ascii="Times New Roman" w:hAnsi="Times New Roman" w:cs="Times New Roman"/>
          <w:sz w:val="28"/>
          <w:szCs w:val="28"/>
          <w:lang w:val="kk-KZ"/>
        </w:rPr>
        <w:t>,</w:t>
      </w:r>
      <w:r w:rsidR="00F805BA" w:rsidRPr="00623A28">
        <w:rPr>
          <w:rFonts w:ascii="Times New Roman" w:hAnsi="Times New Roman" w:cs="Times New Roman"/>
          <w:sz w:val="28"/>
          <w:szCs w:val="28"/>
          <w:lang w:val="kk-KZ"/>
        </w:rPr>
        <w:t xml:space="preserve"> біз зерттеп отырған жобалау идеясы халықтың әлеуметтік санасы ретінде де қалыптасқан. </w:t>
      </w:r>
    </w:p>
    <w:p w:rsidR="00F805BA" w:rsidRPr="00623A28" w:rsidRDefault="00F805BA" w:rsidP="000B6AE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Атап айтар болсақ, әлемдік жобалау идеясы секілді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халықтың танымында да жобалау идеялары адамзаттың пайда болуымен бірг</w:t>
      </w:r>
      <w:r w:rsidR="00CB6572" w:rsidRPr="00623A28">
        <w:rPr>
          <w:rFonts w:ascii="Times New Roman" w:hAnsi="Times New Roman" w:cs="Times New Roman"/>
          <w:sz w:val="28"/>
          <w:szCs w:val="28"/>
          <w:lang w:val="kk-KZ"/>
        </w:rPr>
        <w:t>е дамыған. Ертеңгі күнін ойлауы</w:t>
      </w:r>
      <w:r w:rsidRPr="00623A28">
        <w:rPr>
          <w:rFonts w:ascii="Times New Roman" w:hAnsi="Times New Roman" w:cs="Times New Roman"/>
          <w:sz w:val="28"/>
          <w:szCs w:val="28"/>
          <w:lang w:val="kk-KZ"/>
        </w:rPr>
        <w:t>, пайымдау, іс-әрекетін жоспарлау жобалау идеясы деген тұжырым жасаймыз. Мәселен, «Бес күндігін ойламаған әйелден без, бес жылдығын ойламаған еркектен без» деген мақалдан алдағы уақытты жобалау идеясын тұрмыстық ұғым ретінде, сондай-ақ «Бір жылыңды ойласаң егін ек, он жылыңды ойласаң ағаш ек, жүз жылдығыңды ойласаң ұрпақ тәрбиеле, білімге көңіл бөл» деген сөзінен болашақты ойлау, болашақтың қамы үшін әрекет қыл</w:t>
      </w:r>
      <w:r w:rsidR="009F2B05">
        <w:rPr>
          <w:rFonts w:ascii="Times New Roman" w:hAnsi="Times New Roman" w:cs="Times New Roman"/>
          <w:sz w:val="28"/>
          <w:szCs w:val="28"/>
          <w:lang w:val="kk-KZ"/>
        </w:rPr>
        <w:t>у</w:t>
      </w:r>
      <w:r w:rsidRPr="00623A28">
        <w:rPr>
          <w:rFonts w:ascii="Times New Roman" w:hAnsi="Times New Roman" w:cs="Times New Roman"/>
          <w:sz w:val="28"/>
          <w:szCs w:val="28"/>
          <w:lang w:val="kk-KZ"/>
        </w:rPr>
        <w:t xml:space="preserve"> деген</w:t>
      </w:r>
      <w:r w:rsidR="009F2B05">
        <w:rPr>
          <w:rFonts w:ascii="Times New Roman" w:hAnsi="Times New Roman" w:cs="Times New Roman"/>
          <w:sz w:val="28"/>
          <w:szCs w:val="28"/>
          <w:lang w:val="kk-KZ"/>
        </w:rPr>
        <w:t xml:space="preserve"> негізгі ойды</w:t>
      </w:r>
      <w:r w:rsidRPr="00623A28">
        <w:rPr>
          <w:rFonts w:ascii="Times New Roman" w:hAnsi="Times New Roman" w:cs="Times New Roman"/>
          <w:sz w:val="28"/>
          <w:szCs w:val="28"/>
          <w:lang w:val="kk-KZ"/>
        </w:rPr>
        <w:t xml:space="preserve"> жо</w:t>
      </w:r>
      <w:r w:rsidR="00F4140A" w:rsidRPr="00623A28">
        <w:rPr>
          <w:rFonts w:ascii="Times New Roman" w:hAnsi="Times New Roman" w:cs="Times New Roman"/>
          <w:sz w:val="28"/>
          <w:szCs w:val="28"/>
          <w:lang w:val="kk-KZ"/>
        </w:rPr>
        <w:t>балау идеясы деп тұжырымдайыз</w:t>
      </w:r>
      <w:r w:rsidR="00C9534C" w:rsidRPr="00623A28">
        <w:rPr>
          <w:rFonts w:ascii="Times New Roman" w:hAnsi="Times New Roman" w:cs="Times New Roman"/>
          <w:sz w:val="28"/>
          <w:szCs w:val="28"/>
          <w:lang w:val="kk-KZ"/>
        </w:rPr>
        <w:t xml:space="preserve">. </w:t>
      </w:r>
    </w:p>
    <w:p w:rsidR="00E64C49" w:rsidRPr="00623A28" w:rsidRDefault="00F805BA"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Жобалау идеясын қазақ халқының ойшылдарының пікірімен </w:t>
      </w:r>
      <w:r w:rsidR="00523701" w:rsidRPr="00623A28">
        <w:rPr>
          <w:rFonts w:ascii="Times New Roman" w:hAnsi="Times New Roman" w:cs="Times New Roman"/>
          <w:sz w:val="28"/>
          <w:szCs w:val="28"/>
          <w:lang w:val="kk-KZ"/>
        </w:rPr>
        <w:t>о</w:t>
      </w:r>
      <w:r w:rsidR="00F4140A" w:rsidRPr="00623A28">
        <w:rPr>
          <w:rFonts w:ascii="Times New Roman" w:hAnsi="Times New Roman" w:cs="Times New Roman"/>
          <w:sz w:val="28"/>
          <w:szCs w:val="28"/>
          <w:lang w:val="kk-KZ"/>
        </w:rPr>
        <w:t>йларынан да аңғаруға болады. [79</w:t>
      </w:r>
      <w:r w:rsidRPr="00623A28">
        <w:rPr>
          <w:rFonts w:ascii="Times New Roman" w:hAnsi="Times New Roman" w:cs="Times New Roman"/>
          <w:sz w:val="28"/>
          <w:szCs w:val="28"/>
          <w:lang w:val="kk-KZ"/>
        </w:rPr>
        <w:t>]</w:t>
      </w:r>
    </w:p>
    <w:p w:rsidR="001F10DA" w:rsidRPr="00623A28" w:rsidRDefault="00F805BA" w:rsidP="000B6AE0">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lang w:val="kk-KZ"/>
        </w:rPr>
        <w:t xml:space="preserve">Осы орайда, халықтың өзіндік жобалау иделарын </w:t>
      </w:r>
      <w:r w:rsidRPr="00623A28">
        <w:rPr>
          <w:rFonts w:ascii="Times New Roman" w:hAnsi="Times New Roman" w:cs="Times New Roman"/>
          <w:sz w:val="28"/>
          <w:szCs w:val="28"/>
          <w:shd w:val="clear" w:color="auto" w:fill="FFFFFF"/>
          <w:lang w:val="kk-KZ"/>
        </w:rPr>
        <w:t xml:space="preserve">ғалым </w:t>
      </w:r>
    </w:p>
    <w:p w:rsidR="00F805BA" w:rsidRPr="00623A28" w:rsidRDefault="001F10DA" w:rsidP="001103CE">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shd w:val="clear" w:color="auto" w:fill="FFFFFF"/>
          <w:lang w:val="kk-KZ"/>
        </w:rPr>
        <w:t>К</w:t>
      </w:r>
      <w:r w:rsidR="00F805BA" w:rsidRPr="00623A28">
        <w:rPr>
          <w:rFonts w:ascii="Times New Roman" w:hAnsi="Times New Roman" w:cs="Times New Roman"/>
          <w:sz w:val="28"/>
          <w:szCs w:val="28"/>
          <w:shd w:val="clear" w:color="auto" w:fill="FFFFFF"/>
          <w:lang w:val="kk-KZ"/>
        </w:rPr>
        <w:t xml:space="preserve">.Р. Қалкееваның </w:t>
      </w:r>
      <w:r w:rsidR="00F805BA" w:rsidRPr="00623A28">
        <w:rPr>
          <w:rFonts w:ascii="Times New Roman" w:hAnsi="Times New Roman" w:cs="Times New Roman"/>
          <w:sz w:val="28"/>
          <w:szCs w:val="28"/>
          <w:lang w:val="kk-KZ"/>
        </w:rPr>
        <w:t>«История педагогики и образования Казахстана»</w:t>
      </w:r>
      <w:r w:rsidR="00F805BA" w:rsidRPr="00623A28">
        <w:rPr>
          <w:rFonts w:ascii="Times New Roman" w:hAnsi="Times New Roman" w:cs="Times New Roman"/>
          <w:sz w:val="28"/>
          <w:szCs w:val="28"/>
          <w:shd w:val="clear" w:color="auto" w:fill="FFFFFF"/>
          <w:lang w:val="kk-KZ"/>
        </w:rPr>
        <w:t xml:space="preserve"> еңбегіндегі білім беру тарихын</w:t>
      </w:r>
      <w:r w:rsidR="00F4140A" w:rsidRPr="00623A28">
        <w:rPr>
          <w:rFonts w:ascii="Times New Roman" w:hAnsi="Times New Roman" w:cs="Times New Roman"/>
          <w:sz w:val="28"/>
          <w:szCs w:val="28"/>
          <w:shd w:val="clear" w:color="auto" w:fill="FFFFFF"/>
          <w:lang w:val="kk-KZ"/>
        </w:rPr>
        <w:t>ың даму кестесіне байланысты[80</w:t>
      </w:r>
      <w:r w:rsidR="00F805BA" w:rsidRPr="00623A28">
        <w:rPr>
          <w:rFonts w:ascii="Times New Roman" w:hAnsi="Times New Roman" w:cs="Times New Roman"/>
          <w:sz w:val="28"/>
          <w:szCs w:val="28"/>
          <w:shd w:val="clear" w:color="auto" w:fill="FFFFFF"/>
          <w:lang w:val="kk-KZ"/>
        </w:rPr>
        <w:t>]</w:t>
      </w:r>
      <w:r w:rsidR="00F4140A" w:rsidRPr="00623A28">
        <w:rPr>
          <w:rFonts w:ascii="Times New Roman" w:hAnsi="Times New Roman" w:cs="Times New Roman"/>
          <w:sz w:val="28"/>
          <w:szCs w:val="28"/>
          <w:shd w:val="clear" w:color="auto" w:fill="FFFFFF"/>
          <w:lang w:val="kk-KZ"/>
        </w:rPr>
        <w:t xml:space="preserve"> ғалымның еңбектерін талдай келе[81]</w:t>
      </w:r>
      <w:r w:rsidR="00F805BA" w:rsidRPr="00623A28">
        <w:rPr>
          <w:rFonts w:ascii="Times New Roman" w:hAnsi="Times New Roman" w:cs="Times New Roman"/>
          <w:sz w:val="28"/>
          <w:szCs w:val="28"/>
          <w:shd w:val="clear" w:color="auto" w:fill="FFFFFF"/>
          <w:lang w:val="kk-KZ"/>
        </w:rPr>
        <w:t xml:space="preserve"> қазақ ойшылдарының</w:t>
      </w:r>
      <w:r w:rsidR="000D007B" w:rsidRPr="00623A28">
        <w:rPr>
          <w:rFonts w:ascii="Times New Roman" w:hAnsi="Times New Roman" w:cs="Times New Roman"/>
          <w:sz w:val="28"/>
          <w:szCs w:val="28"/>
          <w:shd w:val="clear" w:color="auto" w:fill="FFFFFF"/>
          <w:lang w:val="kk-KZ"/>
        </w:rPr>
        <w:t xml:space="preserve"> </w:t>
      </w:r>
      <w:r w:rsidR="00F805BA" w:rsidRPr="00623A28">
        <w:rPr>
          <w:rFonts w:ascii="Times New Roman" w:hAnsi="Times New Roman" w:cs="Times New Roman"/>
          <w:sz w:val="28"/>
          <w:szCs w:val="28"/>
          <w:shd w:val="clear" w:color="auto" w:fill="FFFFFF"/>
          <w:lang w:val="kk-KZ"/>
        </w:rPr>
        <w:t>идеясын ке</w:t>
      </w:r>
      <w:r w:rsidR="00CB6572" w:rsidRPr="00623A28">
        <w:rPr>
          <w:rFonts w:ascii="Times New Roman" w:hAnsi="Times New Roman" w:cs="Times New Roman"/>
          <w:sz w:val="28"/>
          <w:szCs w:val="28"/>
          <w:shd w:val="clear" w:color="auto" w:fill="FFFFFF"/>
          <w:lang w:val="kk-KZ"/>
        </w:rPr>
        <w:t>зеңдер арқылы жүйелеп нақтыладық</w:t>
      </w:r>
      <w:r w:rsidR="00F805BA" w:rsidRPr="00623A28">
        <w:rPr>
          <w:rFonts w:ascii="Times New Roman" w:hAnsi="Times New Roman" w:cs="Times New Roman"/>
          <w:sz w:val="28"/>
          <w:szCs w:val="28"/>
          <w:shd w:val="clear" w:color="auto" w:fill="FFFFFF"/>
          <w:lang w:val="kk-KZ"/>
        </w:rPr>
        <w:t xml:space="preserve">, осыған орай жобалаудың көрінісін қарастырдық. Оны </w:t>
      </w:r>
      <w:r w:rsidRPr="00623A28">
        <w:rPr>
          <w:rFonts w:ascii="Times New Roman" w:hAnsi="Times New Roman" w:cs="Times New Roman"/>
          <w:sz w:val="28"/>
          <w:szCs w:val="28"/>
          <w:shd w:val="clear" w:color="auto" w:fill="FFFFFF"/>
          <w:lang w:val="kk-KZ"/>
        </w:rPr>
        <w:t>біз 2-кестеде ұсындық</w:t>
      </w:r>
      <w:r w:rsidR="00F805BA" w:rsidRPr="00623A28">
        <w:rPr>
          <w:rFonts w:ascii="Times New Roman" w:hAnsi="Times New Roman" w:cs="Times New Roman"/>
          <w:sz w:val="28"/>
          <w:szCs w:val="28"/>
          <w:shd w:val="clear" w:color="auto" w:fill="FFFFFF"/>
          <w:lang w:val="kk-KZ"/>
        </w:rPr>
        <w:t xml:space="preserve">. </w:t>
      </w:r>
    </w:p>
    <w:p w:rsidR="00F805BA" w:rsidRPr="00623A28" w:rsidRDefault="00F805BA"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F805BA" w:rsidRPr="00623A28" w:rsidRDefault="00F805BA" w:rsidP="001103CE">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Кесте 2 – Қазақ ойшылдарының жобалау идеялары</w:t>
      </w:r>
    </w:p>
    <w:p w:rsidR="00F805BA" w:rsidRPr="00623A28" w:rsidRDefault="00F805BA" w:rsidP="001103CE">
      <w:pPr>
        <w:shd w:val="clear" w:color="auto" w:fill="FFFFFF"/>
        <w:tabs>
          <w:tab w:val="left" w:pos="993"/>
        </w:tabs>
        <w:spacing w:after="0" w:line="240" w:lineRule="auto"/>
        <w:contextualSpacing/>
        <w:jc w:val="right"/>
        <w:textAlignment w:val="baseline"/>
        <w:rPr>
          <w:rFonts w:ascii="Times New Roman" w:eastAsia="Times New Roman" w:hAnsi="Times New Roman" w:cs="Times New Roman"/>
          <w:sz w:val="28"/>
          <w:szCs w:val="28"/>
          <w:shd w:val="clear" w:color="auto" w:fill="FFFFFF"/>
          <w:lang w:val="kk-KZ" w:eastAsia="ru-RU"/>
        </w:rPr>
      </w:pPr>
    </w:p>
    <w:tbl>
      <w:tblPr>
        <w:tblStyle w:val="11"/>
        <w:tblW w:w="0" w:type="auto"/>
        <w:tblInd w:w="122" w:type="dxa"/>
        <w:tblLook w:val="04A0" w:firstRow="1" w:lastRow="0" w:firstColumn="1" w:lastColumn="0" w:noHBand="0" w:noVBand="1"/>
      </w:tblPr>
      <w:tblGrid>
        <w:gridCol w:w="1834"/>
        <w:gridCol w:w="3509"/>
        <w:gridCol w:w="4167"/>
      </w:tblGrid>
      <w:tr w:rsidR="00F805BA" w:rsidRPr="00730148" w:rsidTr="00CB6572">
        <w:tc>
          <w:tcPr>
            <w:tcW w:w="1836" w:type="dxa"/>
          </w:tcPr>
          <w:p w:rsidR="00F805BA" w:rsidRPr="00730148" w:rsidRDefault="00F805BA" w:rsidP="001103CE">
            <w:pPr>
              <w:tabs>
                <w:tab w:val="left" w:pos="993"/>
              </w:tabs>
              <w:contextualSpacing/>
              <w:jc w:val="center"/>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Кезеңдер</w:t>
            </w:r>
          </w:p>
        </w:tc>
        <w:tc>
          <w:tcPr>
            <w:tcW w:w="3537" w:type="dxa"/>
          </w:tcPr>
          <w:p w:rsidR="00F805BA" w:rsidRPr="00730148" w:rsidRDefault="00F805BA" w:rsidP="001103CE">
            <w:pPr>
              <w:tabs>
                <w:tab w:val="left" w:pos="993"/>
              </w:tabs>
              <w:contextualSpacing/>
              <w:jc w:val="center"/>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Ойшылдар</w:t>
            </w:r>
          </w:p>
        </w:tc>
        <w:tc>
          <w:tcPr>
            <w:tcW w:w="4202" w:type="dxa"/>
          </w:tcPr>
          <w:p w:rsidR="00F805BA" w:rsidRPr="00730148" w:rsidRDefault="00F805BA" w:rsidP="001103CE">
            <w:pPr>
              <w:tabs>
                <w:tab w:val="left" w:pos="993"/>
              </w:tabs>
              <w:contextualSpacing/>
              <w:jc w:val="center"/>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Жобалау идеялары</w:t>
            </w:r>
          </w:p>
        </w:tc>
      </w:tr>
      <w:tr w:rsidR="00F805BA" w:rsidRPr="00730148" w:rsidTr="00CB6572">
        <w:tc>
          <w:tcPr>
            <w:tcW w:w="1836" w:type="dxa"/>
          </w:tcPr>
          <w:p w:rsidR="00F805BA" w:rsidRPr="00730148" w:rsidRDefault="00F805BA" w:rsidP="001103CE">
            <w:pPr>
              <w:tabs>
                <w:tab w:val="left" w:pos="993"/>
              </w:tabs>
              <w:contextualSpacing/>
              <w:jc w:val="center"/>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1</w:t>
            </w:r>
          </w:p>
        </w:tc>
        <w:tc>
          <w:tcPr>
            <w:tcW w:w="3537" w:type="dxa"/>
          </w:tcPr>
          <w:p w:rsidR="00F805BA" w:rsidRPr="00730148" w:rsidRDefault="00F805BA" w:rsidP="001103CE">
            <w:pPr>
              <w:tabs>
                <w:tab w:val="left" w:pos="993"/>
              </w:tabs>
              <w:contextualSpacing/>
              <w:jc w:val="center"/>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2</w:t>
            </w:r>
          </w:p>
        </w:tc>
        <w:tc>
          <w:tcPr>
            <w:tcW w:w="4202" w:type="dxa"/>
          </w:tcPr>
          <w:p w:rsidR="00F805BA" w:rsidRPr="00730148" w:rsidRDefault="00F805BA" w:rsidP="001103CE">
            <w:pPr>
              <w:tabs>
                <w:tab w:val="left" w:pos="993"/>
              </w:tabs>
              <w:contextualSpacing/>
              <w:jc w:val="center"/>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3</w:t>
            </w:r>
          </w:p>
        </w:tc>
      </w:tr>
      <w:tr w:rsidR="00F805BA" w:rsidRPr="0068670A" w:rsidTr="00CB6572">
        <w:tc>
          <w:tcPr>
            <w:tcW w:w="1836" w:type="dxa"/>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Түркі дәуірі кезеңіндегі жобалау идеясы.</w:t>
            </w:r>
          </w:p>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IV</w:t>
            </w:r>
            <w:r w:rsidR="00CB6572" w:rsidRPr="00730148">
              <w:rPr>
                <w:rFonts w:ascii="Times New Roman" w:eastAsia="Times New Roman" w:hAnsi="Times New Roman" w:cs="Times New Roman"/>
                <w:sz w:val="24"/>
                <w:szCs w:val="28"/>
                <w:shd w:val="clear" w:color="auto" w:fill="FFFFFF"/>
                <w:lang w:val="kk-KZ" w:eastAsia="ru-RU"/>
              </w:rPr>
              <w:t>-VI</w:t>
            </w:r>
            <w:r w:rsidR="007637D6" w:rsidRPr="00730148">
              <w:rPr>
                <w:rFonts w:ascii="Times New Roman" w:eastAsia="Times New Roman" w:hAnsi="Times New Roman" w:cs="Times New Roman"/>
                <w:sz w:val="24"/>
                <w:szCs w:val="28"/>
                <w:shd w:val="clear" w:color="auto" w:fill="FFFFFF"/>
                <w:lang w:val="kk-KZ" w:eastAsia="ru-RU"/>
              </w:rPr>
              <w:t>ғғ.</w:t>
            </w:r>
            <w:r w:rsidRPr="00730148">
              <w:rPr>
                <w:rFonts w:ascii="Times New Roman" w:eastAsia="Times New Roman" w:hAnsi="Times New Roman" w:cs="Times New Roman"/>
                <w:sz w:val="24"/>
                <w:szCs w:val="28"/>
                <w:shd w:val="clear" w:color="auto" w:fill="FFFFFF"/>
                <w:lang w:val="kk-KZ" w:eastAsia="ru-RU"/>
              </w:rPr>
              <w:t xml:space="preserve"> Қазақстан аумағындағы педагогикалық әдебиет ескерткіштері</w:t>
            </w:r>
          </w:p>
        </w:tc>
        <w:tc>
          <w:tcPr>
            <w:tcW w:w="3537" w:type="dxa"/>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Орта ғасырлық Қазақстанның білім беру және ағарту жүйесі, түркі кезеңінің педагогикалық</w:t>
            </w:r>
            <w:r w:rsidR="00CB6572" w:rsidRPr="00730148">
              <w:rPr>
                <w:rFonts w:ascii="Times New Roman" w:eastAsia="Times New Roman" w:hAnsi="Times New Roman" w:cs="Times New Roman"/>
                <w:sz w:val="24"/>
                <w:szCs w:val="28"/>
                <w:shd w:val="clear" w:color="auto" w:fill="FFFFFF"/>
                <w:lang w:val="kk-KZ" w:eastAsia="ru-RU"/>
              </w:rPr>
              <w:t xml:space="preserve"> ескерткіштері VI-VIII – XIV ғғ. </w:t>
            </w:r>
            <w:r w:rsidRPr="00730148">
              <w:rPr>
                <w:rFonts w:ascii="Times New Roman" w:eastAsia="Times New Roman" w:hAnsi="Times New Roman" w:cs="Times New Roman"/>
                <w:sz w:val="24"/>
                <w:szCs w:val="28"/>
                <w:shd w:val="clear" w:color="auto" w:fill="FFFFFF"/>
                <w:lang w:val="kk-KZ" w:eastAsia="ru-RU"/>
              </w:rPr>
              <w:t>Орхон-Е</w:t>
            </w:r>
            <w:r w:rsidR="007637D6" w:rsidRPr="00730148">
              <w:rPr>
                <w:rFonts w:ascii="Times New Roman" w:eastAsia="Times New Roman" w:hAnsi="Times New Roman" w:cs="Times New Roman"/>
                <w:sz w:val="24"/>
                <w:szCs w:val="28"/>
                <w:shd w:val="clear" w:color="auto" w:fill="FFFFFF"/>
                <w:lang w:val="kk-KZ" w:eastAsia="ru-RU"/>
              </w:rPr>
              <w:t xml:space="preserve">нисей ескерткіштері (VI-VIII ғғ.) Қорқыт ата, Әл-Фараби, Ибн </w:t>
            </w:r>
            <w:r w:rsidRPr="00730148">
              <w:rPr>
                <w:rFonts w:ascii="Times New Roman" w:eastAsia="Times New Roman" w:hAnsi="Times New Roman" w:cs="Times New Roman"/>
                <w:sz w:val="24"/>
                <w:szCs w:val="28"/>
                <w:shd w:val="clear" w:color="auto" w:fill="FFFFFF"/>
                <w:lang w:val="kk-KZ" w:eastAsia="ru-RU"/>
              </w:rPr>
              <w:t>Сина, Жүсіп Баласағұн, Махмұт Қашқари, Ахмед Йүгінеки</w:t>
            </w:r>
            <w:r w:rsidR="007637D6" w:rsidRPr="00730148">
              <w:rPr>
                <w:rFonts w:ascii="Times New Roman" w:eastAsia="Times New Roman" w:hAnsi="Times New Roman" w:cs="Times New Roman"/>
                <w:sz w:val="24"/>
                <w:szCs w:val="28"/>
                <w:shd w:val="clear" w:color="auto" w:fill="FFFFFF"/>
                <w:lang w:val="kk-KZ" w:eastAsia="ru-RU"/>
              </w:rPr>
              <w:t>,</w:t>
            </w:r>
            <w:r w:rsidRPr="00730148">
              <w:rPr>
                <w:rFonts w:ascii="Times New Roman" w:eastAsia="Times New Roman" w:hAnsi="Times New Roman" w:cs="Times New Roman"/>
                <w:sz w:val="24"/>
                <w:szCs w:val="28"/>
                <w:shd w:val="clear" w:color="auto" w:fill="FFFFFF"/>
                <w:lang w:val="kk-KZ" w:eastAsia="ru-RU"/>
              </w:rPr>
              <w:t xml:space="preserve"> Қожа Ахмет Ясауи және т. б.</w:t>
            </w:r>
          </w:p>
        </w:tc>
        <w:tc>
          <w:tcPr>
            <w:tcW w:w="4202" w:type="dxa"/>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Мифтік пайымдаулар. Ерлік жасау, елді қорғау, жауға бас ұрмау, жерді қорғау, ізгі қоғам болу, толық адам идеясы, ер жігітті дамыту идеялары,</w:t>
            </w:r>
            <w:r w:rsidR="000D007B" w:rsidRPr="00730148">
              <w:rPr>
                <w:rFonts w:ascii="Times New Roman" w:eastAsia="Times New Roman" w:hAnsi="Times New Roman" w:cs="Times New Roman"/>
                <w:sz w:val="24"/>
                <w:szCs w:val="28"/>
                <w:shd w:val="clear" w:color="auto" w:fill="FFFFFF"/>
                <w:lang w:val="kk-KZ" w:eastAsia="ru-RU"/>
              </w:rPr>
              <w:t xml:space="preserve"> </w:t>
            </w:r>
            <w:r w:rsidRPr="00730148">
              <w:rPr>
                <w:rFonts w:ascii="Times New Roman" w:eastAsia="Times New Roman" w:hAnsi="Times New Roman" w:cs="Times New Roman"/>
                <w:sz w:val="24"/>
                <w:szCs w:val="28"/>
                <w:shd w:val="clear" w:color="auto" w:fill="FFFFFF"/>
                <w:lang w:val="kk-KZ" w:eastAsia="ru-RU"/>
              </w:rPr>
              <w:t>қыз баланы дұрыс тәрбиелеу идеясы, ақылдың мәні, темперамент туралы идеялар, Әлхимия өнерінің қажеттілігі туралы. Бақытқа жол сілтеу идеясы, мемлекеттік қайраткер қандай болу керектігі туралы идея. Азаматтық саясат. Әділ басқару. Мен идеясы. Ақиқатты тану идеясы. Мінез-құлық нормалары туралы идеялар</w:t>
            </w:r>
          </w:p>
        </w:tc>
      </w:tr>
      <w:tr w:rsidR="00F805BA" w:rsidRPr="00730148" w:rsidTr="00154646">
        <w:tc>
          <w:tcPr>
            <w:tcW w:w="1836" w:type="dxa"/>
            <w:tcBorders>
              <w:bottom w:val="nil"/>
            </w:tcBorders>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 xml:space="preserve"> (XV-ХІХ ғ.ғ.)</w:t>
            </w:r>
          </w:p>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Білім беру және ағарту жүйесі XV-XIX ғасырдың бірін ші жартысы</w:t>
            </w:r>
          </w:p>
        </w:tc>
        <w:tc>
          <w:tcPr>
            <w:tcW w:w="3537" w:type="dxa"/>
            <w:tcBorders>
              <w:bottom w:val="nil"/>
            </w:tcBorders>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Асан қайғы Мұхаммед Хайдар Дулати</w:t>
            </w:r>
            <w:r w:rsidR="007637D6" w:rsidRPr="00730148">
              <w:rPr>
                <w:rFonts w:ascii="Times New Roman" w:eastAsia="Times New Roman" w:hAnsi="Times New Roman" w:cs="Times New Roman"/>
                <w:sz w:val="24"/>
                <w:szCs w:val="28"/>
                <w:shd w:val="clear" w:color="auto" w:fill="FFFFFF"/>
                <w:lang w:val="kk-KZ" w:eastAsia="ru-RU"/>
              </w:rPr>
              <w:t>,</w:t>
            </w:r>
            <w:r w:rsidRPr="00730148">
              <w:rPr>
                <w:rFonts w:ascii="Times New Roman" w:eastAsia="Times New Roman" w:hAnsi="Times New Roman" w:cs="Times New Roman"/>
                <w:sz w:val="24"/>
                <w:szCs w:val="28"/>
                <w:shd w:val="clear" w:color="auto" w:fill="FFFFFF"/>
                <w:lang w:val="kk-KZ" w:eastAsia="ru-RU"/>
              </w:rPr>
              <w:t xml:space="preserve"> Жиембет Бартоғашұлы Шалкиіз</w:t>
            </w:r>
            <w:r w:rsidR="007637D6" w:rsidRPr="00730148">
              <w:rPr>
                <w:rFonts w:ascii="Times New Roman" w:eastAsia="Times New Roman" w:hAnsi="Times New Roman" w:cs="Times New Roman"/>
                <w:sz w:val="24"/>
                <w:szCs w:val="28"/>
                <w:shd w:val="clear" w:color="auto" w:fill="FFFFFF"/>
                <w:lang w:val="kk-KZ" w:eastAsia="ru-RU"/>
              </w:rPr>
              <w:t xml:space="preserve"> Тіленші </w:t>
            </w:r>
            <w:r w:rsidRPr="00730148">
              <w:rPr>
                <w:rFonts w:ascii="Times New Roman" w:eastAsia="Times New Roman" w:hAnsi="Times New Roman" w:cs="Times New Roman"/>
                <w:sz w:val="24"/>
                <w:szCs w:val="28"/>
                <w:shd w:val="clear" w:color="auto" w:fill="FFFFFF"/>
                <w:lang w:val="kk-KZ" w:eastAsia="ru-RU"/>
              </w:rPr>
              <w:t>ұлы, Ақтамберді жырау Сары ұлы, Бұқар жырау Қалқаманұлы, Шал ақын, Махамбет Өтемісұлы, Дулат Бабатайұлы т.</w:t>
            </w:r>
            <w:r w:rsidR="007637D6" w:rsidRPr="00730148">
              <w:rPr>
                <w:rFonts w:ascii="Times New Roman" w:eastAsia="Times New Roman" w:hAnsi="Times New Roman" w:cs="Times New Roman"/>
                <w:sz w:val="24"/>
                <w:szCs w:val="28"/>
                <w:shd w:val="clear" w:color="auto" w:fill="FFFFFF"/>
                <w:lang w:val="kk-KZ" w:eastAsia="ru-RU"/>
              </w:rPr>
              <w:t>б.</w:t>
            </w:r>
          </w:p>
        </w:tc>
        <w:tc>
          <w:tcPr>
            <w:tcW w:w="4202" w:type="dxa"/>
            <w:tcBorders>
              <w:bottom w:val="nil"/>
            </w:tcBorders>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Ел бірлігін сақтау, ерлік, жақсы жар болу, жерді сақтау, парыз, мінез, адам болу,</w:t>
            </w:r>
            <w:r w:rsidR="007637D6" w:rsidRPr="00730148">
              <w:rPr>
                <w:rFonts w:ascii="Times New Roman" w:eastAsia="Times New Roman" w:hAnsi="Times New Roman" w:cs="Times New Roman"/>
                <w:sz w:val="24"/>
                <w:szCs w:val="28"/>
                <w:shd w:val="clear" w:color="auto" w:fill="FFFFFF"/>
                <w:lang w:val="kk-KZ" w:eastAsia="ru-RU"/>
              </w:rPr>
              <w:t xml:space="preserve"> </w:t>
            </w:r>
            <w:r w:rsidRPr="00730148">
              <w:rPr>
                <w:rFonts w:ascii="Times New Roman" w:eastAsia="Times New Roman" w:hAnsi="Times New Roman" w:cs="Times New Roman"/>
                <w:sz w:val="24"/>
                <w:szCs w:val="28"/>
                <w:shd w:val="clear" w:color="auto" w:fill="FFFFFF"/>
                <w:lang w:val="kk-KZ" w:eastAsia="ru-RU"/>
              </w:rPr>
              <w:t xml:space="preserve">адамдықты сақтау. Конфликтті шешу идеясы. Жерұйық идеясы. </w:t>
            </w:r>
          </w:p>
        </w:tc>
      </w:tr>
      <w:tr w:rsidR="00154646" w:rsidRPr="00730148" w:rsidTr="00154646">
        <w:tc>
          <w:tcPr>
            <w:tcW w:w="9575" w:type="dxa"/>
            <w:gridSpan w:val="3"/>
            <w:tcBorders>
              <w:top w:val="nil"/>
              <w:left w:val="nil"/>
              <w:bottom w:val="nil"/>
              <w:right w:val="nil"/>
            </w:tcBorders>
          </w:tcPr>
          <w:p w:rsidR="00154646" w:rsidRPr="00730148" w:rsidRDefault="00154646" w:rsidP="001103CE">
            <w:pPr>
              <w:shd w:val="clear" w:color="auto" w:fill="FFFFFF"/>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p>
        </w:tc>
      </w:tr>
      <w:tr w:rsidR="00135E58" w:rsidRPr="00730148" w:rsidTr="00154646">
        <w:tc>
          <w:tcPr>
            <w:tcW w:w="9575" w:type="dxa"/>
            <w:gridSpan w:val="3"/>
            <w:tcBorders>
              <w:top w:val="nil"/>
              <w:left w:val="nil"/>
              <w:bottom w:val="nil"/>
              <w:right w:val="nil"/>
            </w:tcBorders>
          </w:tcPr>
          <w:p w:rsidR="00135E58" w:rsidRPr="00730148" w:rsidRDefault="00135E58" w:rsidP="001103CE">
            <w:pPr>
              <w:shd w:val="clear" w:color="auto" w:fill="FFFFFF"/>
              <w:tabs>
                <w:tab w:val="left" w:pos="993"/>
              </w:tabs>
              <w:contextualSpacing/>
              <w:jc w:val="right"/>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lastRenderedPageBreak/>
              <w:t>2-кестенің жалғасы</w:t>
            </w:r>
          </w:p>
          <w:p w:rsidR="00135E58" w:rsidRPr="00730148" w:rsidRDefault="00135E58"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p>
        </w:tc>
      </w:tr>
      <w:tr w:rsidR="00135E58" w:rsidRPr="00730148" w:rsidTr="00CB6572">
        <w:tc>
          <w:tcPr>
            <w:tcW w:w="1836" w:type="dxa"/>
            <w:tcBorders>
              <w:bottom w:val="nil"/>
            </w:tcBorders>
          </w:tcPr>
          <w:p w:rsidR="00135E58" w:rsidRPr="00730148" w:rsidRDefault="00135E58" w:rsidP="001103CE">
            <w:pPr>
              <w:tabs>
                <w:tab w:val="left" w:pos="993"/>
              </w:tabs>
              <w:contextualSpacing/>
              <w:jc w:val="center"/>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1</w:t>
            </w:r>
          </w:p>
        </w:tc>
        <w:tc>
          <w:tcPr>
            <w:tcW w:w="3537" w:type="dxa"/>
            <w:tcBorders>
              <w:bottom w:val="nil"/>
            </w:tcBorders>
          </w:tcPr>
          <w:p w:rsidR="00135E58" w:rsidRPr="00730148" w:rsidRDefault="00135E58" w:rsidP="001103CE">
            <w:pPr>
              <w:tabs>
                <w:tab w:val="left" w:pos="993"/>
              </w:tabs>
              <w:contextualSpacing/>
              <w:jc w:val="center"/>
              <w:textAlignment w:val="baseline"/>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2</w:t>
            </w:r>
          </w:p>
        </w:tc>
        <w:tc>
          <w:tcPr>
            <w:tcW w:w="4202" w:type="dxa"/>
            <w:tcBorders>
              <w:bottom w:val="nil"/>
            </w:tcBorders>
          </w:tcPr>
          <w:p w:rsidR="00135E58" w:rsidRPr="00730148" w:rsidRDefault="00135E58" w:rsidP="001103CE">
            <w:pPr>
              <w:shd w:val="clear" w:color="auto" w:fill="FFFFFF"/>
              <w:tabs>
                <w:tab w:val="left" w:pos="993"/>
              </w:tabs>
              <w:contextualSpacing/>
              <w:jc w:val="center"/>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3</w:t>
            </w:r>
          </w:p>
        </w:tc>
      </w:tr>
      <w:tr w:rsidR="00F805BA" w:rsidRPr="00730148" w:rsidTr="00CB6572">
        <w:tc>
          <w:tcPr>
            <w:tcW w:w="1836" w:type="dxa"/>
            <w:tcBorders>
              <w:bottom w:val="nil"/>
            </w:tcBorders>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Қазақстандағы ағартушылық және педагоги калық идеялар дың пайда болу кезеңі</w:t>
            </w:r>
          </w:p>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XIX ғасырдың екінші жарты сындағы ХХ ға сырдың басы. педагогикалық идеялар мен ғы лыми педагоги калық ойдың пайда болуы.</w:t>
            </w:r>
          </w:p>
        </w:tc>
        <w:tc>
          <w:tcPr>
            <w:tcW w:w="3537" w:type="dxa"/>
            <w:tcBorders>
              <w:bottom w:val="nil"/>
            </w:tcBorders>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XIX ғасырдың екінші жартысындағы Қазақстанның ағарту және білім беру жүйесі. Ш. Уәлиханов</w:t>
            </w:r>
            <w:r w:rsidR="007637D6" w:rsidRPr="00730148">
              <w:rPr>
                <w:rFonts w:ascii="Times New Roman" w:eastAsia="Times New Roman" w:hAnsi="Times New Roman" w:cs="Times New Roman"/>
                <w:sz w:val="24"/>
                <w:szCs w:val="28"/>
                <w:shd w:val="clear" w:color="auto" w:fill="FFFFFF"/>
                <w:lang w:val="kk-KZ" w:eastAsia="ru-RU"/>
              </w:rPr>
              <w:t>,</w:t>
            </w:r>
            <w:r w:rsidRPr="00730148">
              <w:rPr>
                <w:rFonts w:ascii="Times New Roman" w:eastAsia="Times New Roman" w:hAnsi="Times New Roman" w:cs="Times New Roman"/>
                <w:sz w:val="24"/>
                <w:szCs w:val="28"/>
                <w:shd w:val="clear" w:color="auto" w:fill="FFFFFF"/>
                <w:lang w:val="kk-KZ" w:eastAsia="ru-RU"/>
              </w:rPr>
              <w:t xml:space="preserve"> Ы.Алтынсарин А. Құнанбаев</w:t>
            </w:r>
            <w:r w:rsidR="007637D6" w:rsidRPr="00730148">
              <w:rPr>
                <w:rFonts w:ascii="Times New Roman" w:eastAsia="Times New Roman" w:hAnsi="Times New Roman" w:cs="Times New Roman"/>
                <w:sz w:val="24"/>
                <w:szCs w:val="28"/>
                <w:shd w:val="clear" w:color="auto" w:fill="FFFFFF"/>
                <w:lang w:val="kk-KZ" w:eastAsia="ru-RU"/>
              </w:rPr>
              <w:t xml:space="preserve">, </w:t>
            </w:r>
            <w:r w:rsidRPr="00730148">
              <w:rPr>
                <w:rFonts w:ascii="Times New Roman" w:eastAsia="Times New Roman" w:hAnsi="Times New Roman" w:cs="Times New Roman"/>
                <w:sz w:val="24"/>
                <w:szCs w:val="28"/>
                <w:shd w:val="clear" w:color="auto" w:fill="FFFFFF"/>
                <w:lang w:val="kk-KZ" w:eastAsia="ru-RU"/>
              </w:rPr>
              <w:t>Ш. Құдайбердіұлы</w:t>
            </w:r>
            <w:r w:rsidR="007637D6" w:rsidRPr="00730148">
              <w:rPr>
                <w:rFonts w:ascii="Times New Roman" w:eastAsia="Times New Roman" w:hAnsi="Times New Roman" w:cs="Times New Roman"/>
                <w:sz w:val="24"/>
                <w:szCs w:val="28"/>
                <w:shd w:val="clear" w:color="auto" w:fill="FFFFFF"/>
                <w:lang w:val="kk-KZ" w:eastAsia="ru-RU"/>
              </w:rPr>
              <w:t>,</w:t>
            </w:r>
            <w:r w:rsidRPr="00730148">
              <w:rPr>
                <w:rFonts w:ascii="Times New Roman" w:eastAsia="Times New Roman" w:hAnsi="Times New Roman" w:cs="Times New Roman"/>
                <w:sz w:val="24"/>
                <w:szCs w:val="28"/>
                <w:shd w:val="clear" w:color="auto" w:fill="FFFFFF"/>
                <w:lang w:val="kk-KZ" w:eastAsia="ru-RU"/>
              </w:rPr>
              <w:t xml:space="preserve"> С. Торайғыров және т. б.</w:t>
            </w:r>
          </w:p>
        </w:tc>
        <w:tc>
          <w:tcPr>
            <w:tcW w:w="4202" w:type="dxa"/>
            <w:tcBorders>
              <w:bottom w:val="nil"/>
            </w:tcBorders>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Гуманистік идеяларымен адамның қалыптасуындағы білім мен білімнің маңыздылығы, олардың өмірдегі тұтастығына қол жеткізу мәселелерін қою арқылы байытылған.</w:t>
            </w:r>
          </w:p>
          <w:p w:rsidR="00F805BA" w:rsidRPr="00730148" w:rsidRDefault="00F805BA" w:rsidP="001103CE">
            <w:pPr>
              <w:shd w:val="clear" w:color="auto" w:fill="FFFFFF"/>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Натуралистік идея. Патриархалдық-феодалдық қоғамды сынауы, Әлемді және өзін түсіну, өмірдегі ең жақсы материалдық әл-ауқатты бағалау үшін адамға шынайы білім мен еркіндік қажет идеясы. Абайдың қара сөздері білім беру идеялары ұсынылған дидактикалық қайнар көзі ретінде мүмкіндік береді. Толық адам идеясы</w:t>
            </w:r>
          </w:p>
        </w:tc>
      </w:tr>
      <w:tr w:rsidR="00F805BA" w:rsidRPr="0068670A" w:rsidTr="007637D6">
        <w:tc>
          <w:tcPr>
            <w:tcW w:w="1836" w:type="dxa"/>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Кеңес кезеңі 1917 – 1990 жж.</w:t>
            </w:r>
          </w:p>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Ұлы Отан соғысына дейін және ҰОС кезінде педаго гикалық ғылым мен Қазақстан мектептерін дамыту.</w:t>
            </w:r>
          </w:p>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Ұлы Отан соғы сынан кейін 1991 жылға дейін Қазақс танның педаго гикалық ғылы мы мен білімін дамыту</w:t>
            </w:r>
          </w:p>
        </w:tc>
        <w:tc>
          <w:tcPr>
            <w:tcW w:w="3537" w:type="dxa"/>
          </w:tcPr>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А.Байтурсынов, М. Дулатов, М.Жумабаев, Ж.Аймауытов, Х. Досмухамедов, М. Шокай Н.Кулжанова,</w:t>
            </w:r>
            <w:r w:rsidR="007637D6" w:rsidRPr="00730148">
              <w:rPr>
                <w:rFonts w:ascii="Times New Roman" w:eastAsia="Times New Roman" w:hAnsi="Times New Roman" w:cs="Times New Roman"/>
                <w:sz w:val="24"/>
                <w:szCs w:val="28"/>
                <w:lang w:val="kk-KZ" w:eastAsia="ru-RU"/>
              </w:rPr>
              <w:t xml:space="preserve"> </w:t>
            </w:r>
            <w:r w:rsidRPr="00730148">
              <w:rPr>
                <w:rFonts w:ascii="Times New Roman" w:eastAsia="Times New Roman" w:hAnsi="Times New Roman" w:cs="Times New Roman"/>
                <w:sz w:val="24"/>
                <w:szCs w:val="28"/>
                <w:lang w:val="kk-KZ" w:eastAsia="ru-RU"/>
              </w:rPr>
              <w:t>және т.б.</w:t>
            </w:r>
          </w:p>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 xml:space="preserve">С.Көбеев, С Асфандияров, Р.Лемберг, А.Сембаев, </w:t>
            </w:r>
          </w:p>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lang w:val="kk-KZ" w:eastAsia="ru-RU"/>
              </w:rPr>
              <w:t>Т.Т. Тажибаев, К. Бержанов, А.Ситдыков, М. Габдуллин және т.б.</w:t>
            </w:r>
          </w:p>
        </w:tc>
        <w:tc>
          <w:tcPr>
            <w:tcW w:w="4202" w:type="dxa"/>
          </w:tcPr>
          <w:p w:rsidR="00F805BA" w:rsidRPr="00730148" w:rsidRDefault="00F805BA" w:rsidP="001103CE">
            <w:pPr>
              <w:shd w:val="clear" w:color="auto" w:fill="FFFFFF"/>
              <w:tabs>
                <w:tab w:val="left" w:pos="993"/>
              </w:tabs>
              <w:contextualSpacing/>
              <w:jc w:val="both"/>
              <w:textAlignment w:val="baseline"/>
              <w:rPr>
                <w:rFonts w:ascii="Times New Roman" w:eastAsia="Times New Roman" w:hAnsi="Times New Roman" w:cs="Times New Roman"/>
                <w:sz w:val="24"/>
                <w:szCs w:val="28"/>
                <w:shd w:val="clear" w:color="auto" w:fill="FFFFFF"/>
                <w:lang w:val="kk-KZ" w:eastAsia="ru-RU"/>
              </w:rPr>
            </w:pPr>
            <w:r w:rsidRPr="00730148">
              <w:rPr>
                <w:rFonts w:ascii="Times New Roman" w:eastAsia="Times New Roman" w:hAnsi="Times New Roman" w:cs="Times New Roman"/>
                <w:sz w:val="24"/>
                <w:szCs w:val="28"/>
                <w:shd w:val="clear" w:color="auto" w:fill="FFFFFF"/>
                <w:lang w:val="kk-KZ" w:eastAsia="ru-RU"/>
              </w:rPr>
              <w:t>Байтұрсыновтың, Дулатовтың, С. Торайғыровтың ағартушылық және педагогикалық қызметінің маңызын сипаттайтын тұжырымдамалық сипаттағы негізгі проблемалар</w:t>
            </w:r>
            <w:r w:rsidR="007637D6" w:rsidRPr="00730148">
              <w:rPr>
                <w:rFonts w:ascii="Times New Roman" w:eastAsia="Times New Roman" w:hAnsi="Times New Roman" w:cs="Times New Roman"/>
                <w:sz w:val="24"/>
                <w:szCs w:val="28"/>
                <w:shd w:val="clear" w:color="auto" w:fill="FFFFFF"/>
                <w:lang w:val="kk-KZ" w:eastAsia="ru-RU"/>
              </w:rPr>
              <w:t>ы</w:t>
            </w:r>
            <w:r w:rsidRPr="00730148">
              <w:rPr>
                <w:rFonts w:ascii="Times New Roman" w:eastAsia="Times New Roman" w:hAnsi="Times New Roman" w:cs="Times New Roman"/>
                <w:sz w:val="24"/>
                <w:szCs w:val="28"/>
                <w:shd w:val="clear" w:color="auto" w:fill="FFFFFF"/>
                <w:lang w:val="kk-KZ" w:eastAsia="ru-RU"/>
              </w:rPr>
              <w:t>, білім беруді зайырлы білім беру пайдасына реформалау қажеттілігі туралы идеяны ұсыну, білім берудің барлық деңгейлері бір-бірін анықтайтын</w:t>
            </w:r>
            <w:r w:rsidR="007637D6" w:rsidRPr="00730148">
              <w:rPr>
                <w:rFonts w:ascii="Times New Roman" w:eastAsia="Times New Roman" w:hAnsi="Times New Roman" w:cs="Times New Roman"/>
                <w:sz w:val="24"/>
                <w:szCs w:val="28"/>
                <w:shd w:val="clear" w:color="auto" w:fill="FFFFFF"/>
                <w:lang w:val="kk-KZ" w:eastAsia="ru-RU"/>
              </w:rPr>
              <w:t xml:space="preserve"> біртұтас жүйе екенін, білім б</w:t>
            </w:r>
            <w:r w:rsidRPr="00730148">
              <w:rPr>
                <w:rFonts w:ascii="Times New Roman" w:eastAsia="Times New Roman" w:hAnsi="Times New Roman" w:cs="Times New Roman"/>
                <w:sz w:val="24"/>
                <w:szCs w:val="28"/>
                <w:shd w:val="clear" w:color="auto" w:fill="FFFFFF"/>
                <w:lang w:val="kk-KZ" w:eastAsia="ru-RU"/>
              </w:rPr>
              <w:t xml:space="preserve">еру </w:t>
            </w:r>
            <w:r w:rsidR="005D5567" w:rsidRPr="00730148">
              <w:rPr>
                <w:rFonts w:ascii="Times New Roman" w:eastAsia="Times New Roman" w:hAnsi="Times New Roman" w:cs="Times New Roman"/>
                <w:sz w:val="24"/>
                <w:szCs w:val="28"/>
                <w:shd w:val="clear" w:color="auto" w:fill="FFFFFF"/>
                <w:lang w:val="kk-KZ" w:eastAsia="ru-RU"/>
              </w:rPr>
              <w:t>үдерісін</w:t>
            </w:r>
            <w:r w:rsidRPr="00730148">
              <w:rPr>
                <w:rFonts w:ascii="Times New Roman" w:eastAsia="Times New Roman" w:hAnsi="Times New Roman" w:cs="Times New Roman"/>
                <w:sz w:val="24"/>
                <w:szCs w:val="28"/>
                <w:shd w:val="clear" w:color="auto" w:fill="FFFFFF"/>
                <w:lang w:val="kk-KZ" w:eastAsia="ru-RU"/>
              </w:rPr>
              <w:t>інің әлеуметтік және мемлекеттік сипатының бірлігі, ұлттық мектептің базалық негіздерін қалыптастыру және дамыту идеялары</w:t>
            </w:r>
          </w:p>
          <w:p w:rsidR="00F805BA" w:rsidRPr="00730148" w:rsidRDefault="00F805BA" w:rsidP="001103CE">
            <w:pPr>
              <w:tabs>
                <w:tab w:val="left" w:pos="993"/>
              </w:tabs>
              <w:contextualSpacing/>
              <w:jc w:val="both"/>
              <w:textAlignment w:val="baseline"/>
              <w:rPr>
                <w:rFonts w:ascii="Times New Roman" w:eastAsia="Times New Roman" w:hAnsi="Times New Roman" w:cs="Times New Roman"/>
                <w:sz w:val="24"/>
                <w:szCs w:val="28"/>
                <w:lang w:val="kk-KZ" w:eastAsia="ru-RU"/>
              </w:rPr>
            </w:pPr>
          </w:p>
        </w:tc>
      </w:tr>
    </w:tbl>
    <w:p w:rsidR="00F805BA" w:rsidRPr="00623A28" w:rsidRDefault="00F805BA" w:rsidP="001103CE">
      <w:pPr>
        <w:shd w:val="clear" w:color="auto" w:fill="FFFFFF"/>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shd w:val="clear" w:color="auto" w:fill="FFFFFF"/>
          <w:lang w:val="kk-KZ" w:eastAsia="ru-RU"/>
        </w:rPr>
      </w:pPr>
    </w:p>
    <w:p w:rsidR="004706CE" w:rsidRPr="00623A28" w:rsidRDefault="00F805BA" w:rsidP="001103CE">
      <w:pPr>
        <w:spacing w:after="0" w:line="240" w:lineRule="auto"/>
        <w:ind w:firstLine="567"/>
        <w:contextualSpacing/>
        <w:jc w:val="both"/>
        <w:rPr>
          <w:rFonts w:ascii="Times New Roman" w:eastAsia="Times New Roman" w:hAnsi="Times New Roman" w:cs="Times New Roman"/>
          <w:sz w:val="28"/>
          <w:szCs w:val="28"/>
          <w:shd w:val="clear" w:color="auto" w:fill="FFFFFF"/>
          <w:lang w:val="kk-KZ" w:eastAsia="ru-RU"/>
        </w:rPr>
      </w:pPr>
      <w:r w:rsidRPr="00623A28">
        <w:rPr>
          <w:rFonts w:ascii="Times New Roman" w:eastAsia="Times New Roman" w:hAnsi="Times New Roman" w:cs="Times New Roman"/>
          <w:sz w:val="28"/>
          <w:szCs w:val="28"/>
          <w:shd w:val="clear" w:color="auto" w:fill="FFFFFF"/>
          <w:lang w:val="kk-KZ" w:eastAsia="ru-RU"/>
        </w:rPr>
        <w:t>2-кестеде көретілгендей әр кезеңде қазақ ойшылдарымен ғалымдарының жобалауға қатысты иде</w:t>
      </w:r>
      <w:r w:rsidR="00190C2A" w:rsidRPr="00623A28">
        <w:rPr>
          <w:rFonts w:ascii="Times New Roman" w:eastAsia="Times New Roman" w:hAnsi="Times New Roman" w:cs="Times New Roman"/>
          <w:sz w:val="28"/>
          <w:szCs w:val="28"/>
          <w:shd w:val="clear" w:color="auto" w:fill="FFFFFF"/>
          <w:lang w:val="kk-KZ" w:eastAsia="ru-RU"/>
        </w:rPr>
        <w:t>я</w:t>
      </w:r>
      <w:r w:rsidRPr="00623A28">
        <w:rPr>
          <w:rFonts w:ascii="Times New Roman" w:eastAsia="Times New Roman" w:hAnsi="Times New Roman" w:cs="Times New Roman"/>
          <w:sz w:val="28"/>
          <w:szCs w:val="28"/>
          <w:shd w:val="clear" w:color="auto" w:fill="FFFFFF"/>
          <w:lang w:val="kk-KZ" w:eastAsia="ru-RU"/>
        </w:rPr>
        <w:t>лары әр түрлі болғанымен</w:t>
      </w:r>
      <w:r w:rsidR="007637D6" w:rsidRPr="00623A28">
        <w:rPr>
          <w:rFonts w:ascii="Times New Roman" w:eastAsia="Times New Roman" w:hAnsi="Times New Roman" w:cs="Times New Roman"/>
          <w:sz w:val="28"/>
          <w:szCs w:val="28"/>
          <w:shd w:val="clear" w:color="auto" w:fill="FFFFFF"/>
          <w:lang w:val="kk-KZ" w:eastAsia="ru-RU"/>
        </w:rPr>
        <w:t>,</w:t>
      </w:r>
      <w:r w:rsidRPr="00623A28">
        <w:rPr>
          <w:rFonts w:ascii="Times New Roman" w:eastAsia="Times New Roman" w:hAnsi="Times New Roman" w:cs="Times New Roman"/>
          <w:sz w:val="28"/>
          <w:szCs w:val="28"/>
          <w:shd w:val="clear" w:color="auto" w:fill="FFFFFF"/>
          <w:lang w:val="kk-KZ" w:eastAsia="ru-RU"/>
        </w:rPr>
        <w:t xml:space="preserve"> олардың пікірінен ортақ білім беру барысындағы жобалаудың нышанын аңғара аламыз. Атап айтар болсақ, ұрпақ тәрбиесі, қыз бала тәр</w:t>
      </w:r>
      <w:r w:rsidR="00190C2A" w:rsidRPr="00623A28">
        <w:rPr>
          <w:rFonts w:ascii="Times New Roman" w:eastAsia="Times New Roman" w:hAnsi="Times New Roman" w:cs="Times New Roman"/>
          <w:sz w:val="28"/>
          <w:szCs w:val="28"/>
          <w:shd w:val="clear" w:color="auto" w:fill="FFFFFF"/>
          <w:lang w:val="kk-KZ" w:eastAsia="ru-RU"/>
        </w:rPr>
        <w:t>б</w:t>
      </w:r>
      <w:r w:rsidRPr="00623A28">
        <w:rPr>
          <w:rFonts w:ascii="Times New Roman" w:eastAsia="Times New Roman" w:hAnsi="Times New Roman" w:cs="Times New Roman"/>
          <w:sz w:val="28"/>
          <w:szCs w:val="28"/>
          <w:shd w:val="clear" w:color="auto" w:fill="FFFFFF"/>
          <w:lang w:val="kk-KZ" w:eastAsia="ru-RU"/>
        </w:rPr>
        <w:t>иесіндегі жауапкершілік, ер балалардың рухани нығайту мәселесі ретінде, ақиқатты тануда, білімді игеру қажеттілігі турасында ортақ құнды идеяларды көруге болады.</w:t>
      </w:r>
      <w:r w:rsidR="000D007B" w:rsidRPr="00623A28">
        <w:rPr>
          <w:rFonts w:ascii="Times New Roman" w:eastAsia="Times New Roman" w:hAnsi="Times New Roman" w:cs="Times New Roman"/>
          <w:sz w:val="28"/>
          <w:szCs w:val="28"/>
          <w:shd w:val="clear" w:color="auto" w:fill="FFFFFF"/>
          <w:lang w:val="kk-KZ" w:eastAsia="ru-RU"/>
        </w:rPr>
        <w:t xml:space="preserve"> </w:t>
      </w:r>
      <w:r w:rsidR="00353E2F" w:rsidRPr="00623A28">
        <w:rPr>
          <w:rFonts w:ascii="Times New Roman" w:eastAsia="Times New Roman" w:hAnsi="Times New Roman" w:cs="Times New Roman"/>
          <w:sz w:val="28"/>
          <w:szCs w:val="28"/>
          <w:shd w:val="clear" w:color="auto" w:fill="FFFFFF"/>
          <w:lang w:val="kk-KZ" w:eastAsia="ru-RU"/>
        </w:rPr>
        <w:t xml:space="preserve">Мысалы, </w:t>
      </w:r>
      <w:r w:rsidRPr="00623A28">
        <w:rPr>
          <w:rFonts w:ascii="Times New Roman" w:eastAsia="Times New Roman" w:hAnsi="Times New Roman" w:cs="Times New Roman"/>
          <w:sz w:val="28"/>
          <w:szCs w:val="28"/>
          <w:shd w:val="clear" w:color="auto" w:fill="FFFFFF"/>
          <w:lang w:val="kk-KZ" w:eastAsia="ru-RU"/>
        </w:rPr>
        <w:t xml:space="preserve">жобалауға қатысты идеяларында бүгінгі таңдағы қоғамдық, ғылыми және білім берудегі кезек күттірмей шешілуі қажет ел болуда қандай болу керек, қандай қасиеттер адамзатты дамытады, ердің сипаты қандай болу керек, қыздарға тән тәрбие қандай болу керек, белгілі бір өзекті сұрақты қоя отырып шешімін тапқан. </w:t>
      </w:r>
    </w:p>
    <w:p w:rsidR="00353E2F" w:rsidRPr="00623A28" w:rsidRDefault="00353E2F" w:rsidP="001103CE">
      <w:pPr>
        <w:spacing w:after="0" w:line="240" w:lineRule="auto"/>
        <w:ind w:firstLine="567"/>
        <w:contextualSpacing/>
        <w:jc w:val="both"/>
        <w:rPr>
          <w:rFonts w:ascii="Times New Roman" w:eastAsia="Times New Roman" w:hAnsi="Times New Roman" w:cs="Times New Roman"/>
          <w:sz w:val="28"/>
          <w:szCs w:val="28"/>
          <w:shd w:val="clear" w:color="auto" w:fill="FFFFFF"/>
          <w:lang w:val="kk-KZ" w:eastAsia="ru-RU"/>
        </w:rPr>
      </w:pPr>
      <w:r w:rsidRPr="00623A28">
        <w:rPr>
          <w:rFonts w:ascii="Times New Roman" w:eastAsia="Times New Roman" w:hAnsi="Times New Roman" w:cs="Times New Roman"/>
          <w:sz w:val="28"/>
          <w:szCs w:val="28"/>
          <w:shd w:val="clear" w:color="auto" w:fill="FFFFFF"/>
          <w:lang w:val="kk-KZ" w:eastAsia="ru-RU"/>
        </w:rPr>
        <w:lastRenderedPageBreak/>
        <w:t xml:space="preserve">Абайдың «Толық адамы», Әл-Фарабидің «Ізгі қоғамы», жыраулардың еңбектеріндегі «Нағыз ер», «Жақсы жар», </w:t>
      </w:r>
      <w:r w:rsidR="004706CE" w:rsidRPr="00623A28">
        <w:rPr>
          <w:rFonts w:ascii="Times New Roman" w:eastAsia="Times New Roman" w:hAnsi="Times New Roman" w:cs="Times New Roman"/>
          <w:sz w:val="28"/>
          <w:szCs w:val="28"/>
          <w:shd w:val="clear" w:color="auto" w:fill="FFFFFF"/>
          <w:lang w:val="kk-KZ" w:eastAsia="ru-RU"/>
        </w:rPr>
        <w:t xml:space="preserve">«Қазыналы қарттық» </w:t>
      </w:r>
      <w:r w:rsidRPr="00623A28">
        <w:rPr>
          <w:rFonts w:ascii="Times New Roman" w:eastAsia="Times New Roman" w:hAnsi="Times New Roman" w:cs="Times New Roman"/>
          <w:sz w:val="28"/>
          <w:szCs w:val="28"/>
          <w:shd w:val="clear" w:color="auto" w:fill="FFFFFF"/>
          <w:lang w:val="kk-KZ" w:eastAsia="ru-RU"/>
        </w:rPr>
        <w:t>өмірдің мәнін жобалау</w:t>
      </w:r>
      <w:r w:rsidR="004706CE" w:rsidRPr="00623A28">
        <w:rPr>
          <w:rFonts w:ascii="Times New Roman" w:eastAsia="Times New Roman" w:hAnsi="Times New Roman" w:cs="Times New Roman"/>
          <w:sz w:val="28"/>
          <w:szCs w:val="28"/>
          <w:shd w:val="clear" w:color="auto" w:fill="FFFFFF"/>
          <w:lang w:val="kk-KZ" w:eastAsia="ru-RU"/>
        </w:rPr>
        <w:t xml:space="preserve"> идеялары екенін </w:t>
      </w:r>
      <w:r w:rsidRPr="00623A28">
        <w:rPr>
          <w:rFonts w:ascii="Times New Roman" w:eastAsia="Times New Roman" w:hAnsi="Times New Roman" w:cs="Times New Roman"/>
          <w:sz w:val="28"/>
          <w:szCs w:val="28"/>
          <w:shd w:val="clear" w:color="auto" w:fill="FFFFFF"/>
          <w:lang w:val="kk-KZ" w:eastAsia="ru-RU"/>
        </w:rPr>
        <w:t>қоғ</w:t>
      </w:r>
      <w:r w:rsidR="00F805BA" w:rsidRPr="00623A28">
        <w:rPr>
          <w:rFonts w:ascii="Times New Roman" w:eastAsia="Times New Roman" w:hAnsi="Times New Roman" w:cs="Times New Roman"/>
          <w:sz w:val="28"/>
          <w:szCs w:val="28"/>
          <w:shd w:val="clear" w:color="auto" w:fill="FFFFFF"/>
          <w:lang w:val="kk-KZ" w:eastAsia="ru-RU"/>
        </w:rPr>
        <w:t xml:space="preserve">амның дамуының әр кезеңінде жобалау идеясы </w:t>
      </w:r>
      <w:r w:rsidRPr="00623A28">
        <w:rPr>
          <w:rFonts w:ascii="Times New Roman" w:eastAsia="Times New Roman" w:hAnsi="Times New Roman" w:cs="Times New Roman"/>
          <w:sz w:val="28"/>
          <w:szCs w:val="28"/>
          <w:shd w:val="clear" w:color="auto" w:fill="FFFFFF"/>
          <w:lang w:val="kk-KZ" w:eastAsia="ru-RU"/>
        </w:rPr>
        <w:t>өскелең ұрпақты тәрбиелеу мәселесі төңірегінде дамып, жетіліп отырғандығын байқаймыз және о</w:t>
      </w:r>
      <w:r w:rsidR="00F805BA" w:rsidRPr="00623A28">
        <w:rPr>
          <w:rFonts w:ascii="Times New Roman" w:eastAsia="Times New Roman" w:hAnsi="Times New Roman" w:cs="Times New Roman"/>
          <w:sz w:val="28"/>
          <w:szCs w:val="28"/>
          <w:shd w:val="clear" w:color="auto" w:fill="FFFFFF"/>
          <w:lang w:val="kk-KZ" w:eastAsia="ru-RU"/>
        </w:rPr>
        <w:t>сы идеяларды сараптай келе біз</w:t>
      </w:r>
      <w:r w:rsidRPr="00623A28">
        <w:rPr>
          <w:rFonts w:ascii="Times New Roman" w:eastAsia="Times New Roman" w:hAnsi="Times New Roman" w:cs="Times New Roman"/>
          <w:sz w:val="28"/>
          <w:szCs w:val="28"/>
          <w:shd w:val="clear" w:color="auto" w:fill="FFFFFF"/>
          <w:lang w:val="kk-KZ" w:eastAsia="ru-RU"/>
        </w:rPr>
        <w:t>,</w:t>
      </w:r>
      <w:r w:rsidR="00F805BA" w:rsidRPr="00623A28">
        <w:rPr>
          <w:rFonts w:ascii="Times New Roman" w:eastAsia="Times New Roman" w:hAnsi="Times New Roman" w:cs="Times New Roman"/>
          <w:sz w:val="28"/>
          <w:szCs w:val="28"/>
          <w:shd w:val="clear" w:color="auto" w:fill="FFFFFF"/>
          <w:lang w:val="kk-KZ" w:eastAsia="ru-RU"/>
        </w:rPr>
        <w:t xml:space="preserve"> қазіргі күннің өзінде маңызын жоғалтпағанын аңғардық. Себебі аталмыш идеялар тек ұлттық құндылықтарды қалып</w:t>
      </w:r>
      <w:r w:rsidRPr="00623A28">
        <w:rPr>
          <w:rFonts w:ascii="Times New Roman" w:eastAsia="Times New Roman" w:hAnsi="Times New Roman" w:cs="Times New Roman"/>
          <w:sz w:val="28"/>
          <w:szCs w:val="28"/>
          <w:shd w:val="clear" w:color="auto" w:fill="FFFFFF"/>
          <w:lang w:val="kk-KZ" w:eastAsia="ru-RU"/>
        </w:rPr>
        <w:t>тастырудың, біліммен нығайтудың қайнар көзі ретінде негізі</w:t>
      </w:r>
      <w:r w:rsidR="004706CE" w:rsidRPr="00623A28">
        <w:rPr>
          <w:rFonts w:ascii="Times New Roman" w:eastAsia="Times New Roman" w:hAnsi="Times New Roman" w:cs="Times New Roman"/>
          <w:sz w:val="28"/>
          <w:szCs w:val="28"/>
          <w:shd w:val="clear" w:color="auto" w:fill="FFFFFF"/>
          <w:lang w:val="kk-KZ" w:eastAsia="ru-RU"/>
        </w:rPr>
        <w:t>н қ</w:t>
      </w:r>
      <w:r w:rsidR="00F4140A" w:rsidRPr="00623A28">
        <w:rPr>
          <w:rFonts w:ascii="Times New Roman" w:eastAsia="Times New Roman" w:hAnsi="Times New Roman" w:cs="Times New Roman"/>
          <w:sz w:val="28"/>
          <w:szCs w:val="28"/>
          <w:shd w:val="clear" w:color="auto" w:fill="FFFFFF"/>
          <w:lang w:val="kk-KZ" w:eastAsia="ru-RU"/>
        </w:rPr>
        <w:t>алайтындығын баса айту қажет [79.121.</w:t>
      </w:r>
      <w:r w:rsidR="004706CE" w:rsidRPr="00623A28">
        <w:rPr>
          <w:rFonts w:ascii="Times New Roman" w:eastAsia="Times New Roman" w:hAnsi="Times New Roman" w:cs="Times New Roman"/>
          <w:sz w:val="28"/>
          <w:szCs w:val="28"/>
          <w:shd w:val="clear" w:color="auto" w:fill="FFFFFF"/>
          <w:lang w:val="kk-KZ" w:eastAsia="ru-RU"/>
        </w:rPr>
        <w:t>]</w:t>
      </w:r>
    </w:p>
    <w:p w:rsidR="00F05897" w:rsidRPr="00623A28" w:rsidRDefault="004706CE"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shd w:val="clear" w:color="auto" w:fill="FFFFFF"/>
          <w:lang w:val="kk-KZ" w:eastAsia="ru-RU"/>
        </w:rPr>
        <w:t>Ж</w:t>
      </w:r>
      <w:r w:rsidR="00353E2F" w:rsidRPr="00623A28">
        <w:rPr>
          <w:rFonts w:ascii="Times New Roman" w:eastAsia="Times New Roman" w:hAnsi="Times New Roman" w:cs="Times New Roman"/>
          <w:sz w:val="28"/>
          <w:szCs w:val="28"/>
          <w:shd w:val="clear" w:color="auto" w:fill="FFFFFF"/>
          <w:lang w:val="kk-KZ" w:eastAsia="ru-RU"/>
        </w:rPr>
        <w:t>обалау мәселесін қарастыру арқылы біз</w:t>
      </w:r>
      <w:r w:rsidR="004F4041" w:rsidRPr="00623A28">
        <w:rPr>
          <w:rFonts w:ascii="Times New Roman" w:eastAsia="Times New Roman" w:hAnsi="Times New Roman" w:cs="Times New Roman"/>
          <w:sz w:val="28"/>
          <w:szCs w:val="28"/>
          <w:shd w:val="clear" w:color="auto" w:fill="FFFFFF"/>
          <w:lang w:val="kk-KZ" w:eastAsia="ru-RU"/>
        </w:rPr>
        <w:t>,</w:t>
      </w:r>
      <w:r w:rsidR="00353E2F" w:rsidRPr="00623A28">
        <w:rPr>
          <w:rFonts w:ascii="Times New Roman" w:eastAsia="Times New Roman" w:hAnsi="Times New Roman" w:cs="Times New Roman"/>
          <w:sz w:val="28"/>
          <w:szCs w:val="28"/>
          <w:shd w:val="clear" w:color="auto" w:fill="FFFFFF"/>
          <w:lang w:val="kk-KZ" w:eastAsia="ru-RU"/>
        </w:rPr>
        <w:t xml:space="preserve"> бұл мәселенің қоғамның дамуына орай кең етек алып толыққанды адами сананың іс-әрекетті болжаудағы тетігі ретінде қалыптасқанын көрдік.</w:t>
      </w:r>
      <w:r w:rsidR="00F05897" w:rsidRPr="00623A28">
        <w:rPr>
          <w:rFonts w:ascii="Times New Roman" w:eastAsia="Times New Roman" w:hAnsi="Times New Roman" w:cs="Times New Roman"/>
          <w:sz w:val="28"/>
          <w:szCs w:val="28"/>
          <w:shd w:val="clear" w:color="auto" w:fill="FFFFFF"/>
          <w:lang w:val="kk-KZ" w:eastAsia="ru-RU"/>
        </w:rPr>
        <w:t xml:space="preserve"> Сонымен</w:t>
      </w:r>
      <w:r w:rsidR="00D97DA3" w:rsidRPr="00623A28">
        <w:rPr>
          <w:rFonts w:ascii="Times New Roman" w:eastAsia="Times New Roman" w:hAnsi="Times New Roman" w:cs="Times New Roman"/>
          <w:sz w:val="28"/>
          <w:szCs w:val="28"/>
          <w:shd w:val="clear" w:color="auto" w:fill="FFFFFF"/>
          <w:lang w:val="kk-KZ" w:eastAsia="ru-RU"/>
        </w:rPr>
        <w:t>,</w:t>
      </w:r>
      <w:r w:rsidR="00F05897" w:rsidRPr="00623A28">
        <w:rPr>
          <w:rFonts w:ascii="Times New Roman" w:eastAsia="Times New Roman" w:hAnsi="Times New Roman" w:cs="Times New Roman"/>
          <w:sz w:val="28"/>
          <w:szCs w:val="28"/>
          <w:shd w:val="clear" w:color="auto" w:fill="FFFFFF"/>
          <w:lang w:val="kk-KZ" w:eastAsia="ru-RU"/>
        </w:rPr>
        <w:t xml:space="preserve"> біз өз </w:t>
      </w:r>
      <w:r w:rsidR="00F05897" w:rsidRPr="00623A28">
        <w:rPr>
          <w:rFonts w:ascii="Times New Roman" w:hAnsi="Times New Roman" w:cs="Times New Roman"/>
          <w:sz w:val="28"/>
          <w:szCs w:val="28"/>
          <w:lang w:val="kk-KZ"/>
        </w:rPr>
        <w:t xml:space="preserve">жобалық іс-әрекетін қалыптастыру тұрғысындағы </w:t>
      </w:r>
      <w:r w:rsidR="00F05897" w:rsidRPr="00623A28">
        <w:rPr>
          <w:rFonts w:ascii="Times New Roman" w:eastAsia="Times New Roman" w:hAnsi="Times New Roman" w:cs="Times New Roman"/>
          <w:sz w:val="28"/>
          <w:szCs w:val="28"/>
          <w:shd w:val="clear" w:color="auto" w:fill="FFFFFF"/>
          <w:lang w:val="kk-KZ" w:eastAsia="ru-RU"/>
        </w:rPr>
        <w:t>зерттеуімізде</w:t>
      </w:r>
      <w:r w:rsidR="004F4041" w:rsidRPr="00623A28">
        <w:rPr>
          <w:rFonts w:ascii="Times New Roman" w:eastAsia="Times New Roman" w:hAnsi="Times New Roman" w:cs="Times New Roman"/>
          <w:sz w:val="28"/>
          <w:szCs w:val="28"/>
          <w:shd w:val="clear" w:color="auto" w:fill="FFFFFF"/>
          <w:lang w:val="kk-KZ" w:eastAsia="ru-RU"/>
        </w:rPr>
        <w:t>,</w:t>
      </w:r>
      <w:r w:rsidR="000D007B" w:rsidRPr="00623A28">
        <w:rPr>
          <w:rFonts w:ascii="Times New Roman" w:hAnsi="Times New Roman" w:cs="Times New Roman"/>
          <w:sz w:val="28"/>
          <w:szCs w:val="28"/>
          <w:lang w:val="kk-KZ"/>
        </w:rPr>
        <w:t xml:space="preserve"> </w:t>
      </w:r>
      <w:r w:rsidR="00F05897" w:rsidRPr="00623A28">
        <w:rPr>
          <w:rFonts w:ascii="Times New Roman" w:hAnsi="Times New Roman" w:cs="Times New Roman"/>
          <w:sz w:val="28"/>
          <w:szCs w:val="28"/>
          <w:lang w:val="kk-KZ"/>
        </w:rPr>
        <w:t>іс-ә</w:t>
      </w:r>
      <w:r w:rsidRPr="00623A28">
        <w:rPr>
          <w:rFonts w:ascii="Times New Roman" w:hAnsi="Times New Roman" w:cs="Times New Roman"/>
          <w:sz w:val="28"/>
          <w:szCs w:val="28"/>
          <w:lang w:val="kk-KZ"/>
        </w:rPr>
        <w:t>рекеттің</w:t>
      </w:r>
      <w:r w:rsidR="00F05897" w:rsidRPr="00623A28">
        <w:rPr>
          <w:rFonts w:ascii="Times New Roman" w:hAnsi="Times New Roman" w:cs="Times New Roman"/>
          <w:sz w:val="28"/>
          <w:szCs w:val="28"/>
          <w:lang w:val="kk-KZ"/>
        </w:rPr>
        <w:t xml:space="preserve"> бағытын</w:t>
      </w:r>
      <w:r w:rsidR="004F4041" w:rsidRPr="00623A28">
        <w:rPr>
          <w:rFonts w:ascii="Times New Roman" w:hAnsi="Times New Roman" w:cs="Times New Roman"/>
          <w:sz w:val="28"/>
          <w:szCs w:val="28"/>
          <w:lang w:val="kk-KZ"/>
        </w:rPr>
        <w:t>, құндылық принцптерін анықтап</w:t>
      </w:r>
      <w:r w:rsidR="00F05897" w:rsidRPr="00623A28">
        <w:rPr>
          <w:rFonts w:ascii="Times New Roman" w:hAnsi="Times New Roman" w:cs="Times New Roman"/>
          <w:sz w:val="28"/>
          <w:szCs w:val="28"/>
          <w:lang w:val="kk-KZ"/>
        </w:rPr>
        <w:t xml:space="preserve">, сонымен қатар теориялық ойлау мәдениетін дамытуға ықпал етеді деп тұжырымдаймыз. </w:t>
      </w:r>
      <w:r w:rsidR="006F64AF" w:rsidRPr="00623A28">
        <w:rPr>
          <w:rFonts w:ascii="Times New Roman" w:hAnsi="Times New Roman" w:cs="Times New Roman"/>
          <w:sz w:val="28"/>
          <w:szCs w:val="28"/>
          <w:lang w:val="kk-KZ"/>
        </w:rPr>
        <w:t>[82.</w:t>
      </w:r>
      <w:r w:rsidR="00F05897" w:rsidRPr="00623A28">
        <w:rPr>
          <w:rFonts w:ascii="Times New Roman" w:hAnsi="Times New Roman" w:cs="Times New Roman"/>
          <w:sz w:val="28"/>
          <w:szCs w:val="28"/>
          <w:lang w:val="kk-KZ"/>
        </w:rPr>
        <w:t>92-100</w:t>
      </w:r>
      <w:r w:rsidR="006F64AF" w:rsidRPr="00623A28">
        <w:rPr>
          <w:rFonts w:ascii="Times New Roman" w:hAnsi="Times New Roman" w:cs="Times New Roman"/>
          <w:sz w:val="28"/>
          <w:szCs w:val="28"/>
          <w:lang w:val="kk-KZ"/>
        </w:rPr>
        <w:t>б.</w:t>
      </w:r>
      <w:r w:rsidR="00F05897" w:rsidRPr="00623A28">
        <w:rPr>
          <w:rFonts w:ascii="Times New Roman" w:hAnsi="Times New Roman" w:cs="Times New Roman"/>
          <w:sz w:val="28"/>
          <w:szCs w:val="28"/>
          <w:lang w:val="kk-KZ"/>
        </w:rPr>
        <w:t>]</w:t>
      </w:r>
    </w:p>
    <w:p w:rsidR="00F05897" w:rsidRPr="00623A28" w:rsidRDefault="00F05897"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іс-әрекетінің даму генезисін зерделей отырып</w:t>
      </w:r>
      <w:r w:rsidR="00D97DA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бұл феноменнің ғылыми мәселе ретінде тұрақтанғаны</w:t>
      </w:r>
      <w:r w:rsidR="00D97DA3"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 xml:space="preserve"> көре аламыз, оған дәлел ретінде біз алыс-жақын шет елдердің және отандық ғалымдардың педагогикалық еңбектерін зерделеу арқылы көз жеткіздік. </w:t>
      </w:r>
    </w:p>
    <w:p w:rsidR="00F05897" w:rsidRPr="00623A28" w:rsidRDefault="00F05897" w:rsidP="001103CE">
      <w:pPr>
        <w:shd w:val="clear" w:color="auto" w:fill="FFFFFF"/>
        <w:tabs>
          <w:tab w:val="left" w:pos="993"/>
        </w:tabs>
        <w:spacing w:after="0" w:line="240" w:lineRule="auto"/>
        <w:ind w:firstLine="567"/>
        <w:contextualSpacing/>
        <w:jc w:val="both"/>
        <w:textAlignment w:val="baseline"/>
        <w:rPr>
          <w:rFonts w:ascii="Times New Roman" w:eastAsia="Times New Roman" w:hAnsi="Times New Roman" w:cs="Times New Roman"/>
          <w:sz w:val="28"/>
          <w:szCs w:val="28"/>
          <w:shd w:val="clear" w:color="auto" w:fill="FFFFFF"/>
          <w:lang w:val="kk-KZ" w:eastAsia="ru-RU"/>
        </w:rPr>
      </w:pPr>
      <w:r w:rsidRPr="00623A28">
        <w:rPr>
          <w:rFonts w:ascii="Times New Roman" w:eastAsia="Times New Roman" w:hAnsi="Times New Roman" w:cs="Times New Roman"/>
          <w:sz w:val="28"/>
          <w:szCs w:val="28"/>
          <w:shd w:val="clear" w:color="auto" w:fill="FFFFFF"/>
          <w:lang w:val="kk-KZ" w:eastAsia="ru-RU"/>
        </w:rPr>
        <w:t xml:space="preserve">Жобалау мәселесі ғылыми мәселе ретінде де өзіндік даму тарихи кезеңдерден өткенін, яғни әр уақытта алыс-жақын шет елдердегі ғалымдарының көтеріп отырған мәселесі болғанын </w:t>
      </w:r>
      <w:r w:rsidR="001F10DA" w:rsidRPr="00623A28">
        <w:rPr>
          <w:rFonts w:ascii="Times New Roman" w:eastAsia="Times New Roman" w:hAnsi="Times New Roman" w:cs="Times New Roman"/>
          <w:sz w:val="28"/>
          <w:szCs w:val="28"/>
          <w:shd w:val="clear" w:color="auto" w:fill="FFFFFF"/>
          <w:lang w:val="kk-KZ" w:eastAsia="ru-RU"/>
        </w:rPr>
        <w:t xml:space="preserve">біз ұсынған </w:t>
      </w:r>
      <w:r w:rsidRPr="00623A28">
        <w:rPr>
          <w:rFonts w:ascii="Times New Roman" w:eastAsia="Times New Roman" w:hAnsi="Times New Roman" w:cs="Times New Roman"/>
          <w:sz w:val="28"/>
          <w:szCs w:val="28"/>
          <w:shd w:val="clear" w:color="auto" w:fill="FFFFFF"/>
          <w:lang w:val="kk-KZ" w:eastAsia="ru-RU"/>
        </w:rPr>
        <w:t xml:space="preserve">төмендегі 1-суреттен (диаграммадан) көруге болады. </w:t>
      </w:r>
    </w:p>
    <w:p w:rsidR="00B8529C" w:rsidRPr="00623A28" w:rsidRDefault="00B8529C" w:rsidP="001103CE">
      <w:pPr>
        <w:shd w:val="clear" w:color="auto" w:fill="FFFFFF"/>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shd w:val="clear" w:color="auto" w:fill="FFFFFF"/>
          <w:lang w:val="kk-KZ" w:eastAsia="ru-RU"/>
        </w:rPr>
      </w:pPr>
    </w:p>
    <w:p w:rsidR="00F05897" w:rsidRPr="00623A28" w:rsidRDefault="00F05897" w:rsidP="001103CE">
      <w:pPr>
        <w:tabs>
          <w:tab w:val="left" w:pos="993"/>
        </w:tabs>
        <w:spacing w:after="0" w:line="240" w:lineRule="auto"/>
        <w:contextualSpacing/>
        <w:jc w:val="center"/>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noProof/>
          <w:sz w:val="28"/>
          <w:szCs w:val="28"/>
          <w:lang w:eastAsia="ru-RU"/>
        </w:rPr>
        <w:drawing>
          <wp:inline distT="0" distB="0" distL="0" distR="0" wp14:anchorId="25E35675" wp14:editId="1D7891CF">
            <wp:extent cx="5966256" cy="2838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18279" t="38883" r="2673" b="7320"/>
                    <a:stretch/>
                  </pic:blipFill>
                  <pic:spPr bwMode="auto">
                    <a:xfrm>
                      <a:off x="0" y="0"/>
                      <a:ext cx="5987422" cy="2848520"/>
                    </a:xfrm>
                    <a:prstGeom prst="rect">
                      <a:avLst/>
                    </a:prstGeom>
                    <a:ln>
                      <a:noFill/>
                    </a:ln>
                    <a:extLst>
                      <a:ext uri="{53640926-AAD7-44D8-BBD7-CCE9431645EC}">
                        <a14:shadowObscured xmlns:a14="http://schemas.microsoft.com/office/drawing/2010/main"/>
                      </a:ext>
                    </a:extLst>
                  </pic:spPr>
                </pic:pic>
              </a:graphicData>
            </a:graphic>
          </wp:inline>
        </w:drawing>
      </w:r>
    </w:p>
    <w:p w:rsidR="00F05897" w:rsidRPr="00623A28" w:rsidRDefault="00F05897" w:rsidP="001103CE">
      <w:pPr>
        <w:tabs>
          <w:tab w:val="left" w:pos="993"/>
        </w:tabs>
        <w:spacing w:after="0" w:line="240" w:lineRule="auto"/>
        <w:contextualSpacing/>
        <w:jc w:val="center"/>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Сурет 1 – Әлемдік әдебиеттер базасында жобалаудың зерттелу динамикасы</w:t>
      </w:r>
    </w:p>
    <w:p w:rsidR="00F05897" w:rsidRPr="00623A28" w:rsidRDefault="00F05897"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p>
    <w:p w:rsidR="00B8529C" w:rsidRPr="00623A28" w:rsidRDefault="005E3C91" w:rsidP="000B6AE0">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Берілген диаграммадан </w:t>
      </w:r>
      <w:r w:rsidR="00F05897" w:rsidRPr="00623A28">
        <w:rPr>
          <w:rFonts w:ascii="Times New Roman" w:eastAsia="Times New Roman" w:hAnsi="Times New Roman" w:cs="Times New Roman"/>
          <w:sz w:val="28"/>
          <w:szCs w:val="28"/>
          <w:lang w:val="kk-KZ" w:eastAsia="ru-RU"/>
        </w:rPr>
        <w:t xml:space="preserve">жобалау мәселесінің әлемдік әдебиеттер базасындағы даму динамикасын байқауға болады. </w:t>
      </w:r>
    </w:p>
    <w:p w:rsidR="00B8529C" w:rsidRPr="00623A28" w:rsidRDefault="005E3C91" w:rsidP="000B6AE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rPr>
        <w:lastRenderedPageBreak/>
        <w:t xml:space="preserve">Келесі талдауымызда </w:t>
      </w:r>
      <w:r w:rsidR="00B8529C" w:rsidRPr="00623A28">
        <w:rPr>
          <w:rFonts w:ascii="Times New Roman" w:hAnsi="Times New Roman" w:cs="Times New Roman"/>
          <w:sz w:val="28"/>
          <w:szCs w:val="28"/>
          <w:lang w:val="kk-KZ"/>
        </w:rPr>
        <w:t>жобалаудың даму тарихын және оны әлемдік тәжірибесіне сүйене отырып</w:t>
      </w:r>
      <w:r w:rsidR="00CA29A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М. Кнолдың</w:t>
      </w:r>
      <w:r w:rsidR="000D007B" w:rsidRPr="00623A28">
        <w:rPr>
          <w:rFonts w:ascii="Times New Roman" w:hAnsi="Times New Roman" w:cs="Times New Roman"/>
          <w:sz w:val="28"/>
          <w:szCs w:val="28"/>
          <w:lang w:val="kk-KZ"/>
        </w:rPr>
        <w:t xml:space="preserve"> </w:t>
      </w:r>
      <w:r w:rsidR="00B8529C" w:rsidRPr="00623A28">
        <w:rPr>
          <w:rFonts w:ascii="Times New Roman" w:hAnsi="Times New Roman" w:cs="Times New Roman"/>
          <w:sz w:val="28"/>
          <w:szCs w:val="28"/>
          <w:lang w:val="kk-KZ"/>
        </w:rPr>
        <w:t>бес кезеңге бөлгенін аңғардық. Оны біз 3-кестеде ұсынамыз [</w:t>
      </w:r>
      <w:r w:rsidR="006F64AF" w:rsidRPr="00623A28">
        <w:rPr>
          <w:rFonts w:ascii="Times New Roman" w:hAnsi="Times New Roman" w:cs="Times New Roman"/>
          <w:sz w:val="28"/>
          <w:szCs w:val="28"/>
          <w:lang w:val="kk-KZ"/>
        </w:rPr>
        <w:t>83</w:t>
      </w:r>
      <w:r w:rsidR="00B8529C" w:rsidRPr="00623A28">
        <w:rPr>
          <w:rFonts w:ascii="Times New Roman" w:hAnsi="Times New Roman" w:cs="Times New Roman"/>
          <w:sz w:val="28"/>
          <w:szCs w:val="28"/>
          <w:lang w:val="kk-KZ"/>
        </w:rPr>
        <w:t>]:</w:t>
      </w:r>
    </w:p>
    <w:p w:rsidR="00B8529C" w:rsidRPr="00623A28" w:rsidRDefault="00B8529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B8529C" w:rsidRPr="00623A28" w:rsidRDefault="000E16A5" w:rsidP="001103CE">
      <w:pPr>
        <w:shd w:val="clear" w:color="auto" w:fill="FFFFFF"/>
        <w:tabs>
          <w:tab w:val="left" w:pos="993"/>
        </w:tabs>
        <w:spacing w:after="0" w:line="240" w:lineRule="auto"/>
        <w:ind w:right="14"/>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B8529C" w:rsidRPr="00623A28">
        <w:rPr>
          <w:rFonts w:ascii="Times New Roman" w:hAnsi="Times New Roman" w:cs="Times New Roman"/>
          <w:sz w:val="28"/>
          <w:szCs w:val="28"/>
          <w:lang w:val="kk-KZ"/>
        </w:rPr>
        <w:t>Кесте 3 –</w:t>
      </w:r>
      <w:r w:rsidR="001F10DA" w:rsidRPr="00623A28">
        <w:rPr>
          <w:rFonts w:ascii="Times New Roman" w:hAnsi="Times New Roman" w:cs="Times New Roman"/>
          <w:sz w:val="28"/>
          <w:szCs w:val="28"/>
          <w:lang w:val="kk-KZ"/>
        </w:rPr>
        <w:t xml:space="preserve"> </w:t>
      </w:r>
      <w:r w:rsidR="004A36EE" w:rsidRPr="00623A28">
        <w:rPr>
          <w:rFonts w:ascii="Times New Roman" w:hAnsi="Times New Roman" w:cs="Times New Roman"/>
          <w:sz w:val="28"/>
          <w:szCs w:val="28"/>
          <w:lang w:val="kk-KZ"/>
        </w:rPr>
        <w:t xml:space="preserve">М. Кнолдың </w:t>
      </w:r>
      <w:r w:rsidR="001F10DA" w:rsidRPr="00623A28">
        <w:rPr>
          <w:rFonts w:ascii="Times New Roman" w:hAnsi="Times New Roman" w:cs="Times New Roman"/>
          <w:sz w:val="28"/>
          <w:szCs w:val="28"/>
          <w:lang w:val="kk-KZ"/>
        </w:rPr>
        <w:t>зерттеуіндегі  ж</w:t>
      </w:r>
      <w:r w:rsidR="00B8529C" w:rsidRPr="00623A28">
        <w:rPr>
          <w:rFonts w:ascii="Times New Roman" w:hAnsi="Times New Roman" w:cs="Times New Roman"/>
          <w:sz w:val="28"/>
          <w:szCs w:val="28"/>
          <w:lang w:val="kk-KZ"/>
        </w:rPr>
        <w:t>обалаудың даму кезеңдері</w:t>
      </w:r>
    </w:p>
    <w:p w:rsidR="00B8529C" w:rsidRPr="00623A28" w:rsidRDefault="00B8529C" w:rsidP="001103CE">
      <w:pPr>
        <w:shd w:val="clear" w:color="auto" w:fill="FFFFFF"/>
        <w:tabs>
          <w:tab w:val="left" w:pos="993"/>
        </w:tabs>
        <w:spacing w:after="0" w:line="240" w:lineRule="auto"/>
        <w:ind w:right="14" w:firstLine="709"/>
        <w:contextualSpacing/>
        <w:jc w:val="center"/>
        <w:rPr>
          <w:rFonts w:ascii="Times New Roman" w:hAnsi="Times New Roman" w:cs="Times New Roman"/>
          <w:sz w:val="28"/>
          <w:szCs w:val="28"/>
          <w:lang w:val="kk-KZ"/>
        </w:rPr>
      </w:pPr>
    </w:p>
    <w:tbl>
      <w:tblPr>
        <w:tblStyle w:val="11"/>
        <w:tblW w:w="0" w:type="auto"/>
        <w:tblInd w:w="150" w:type="dxa"/>
        <w:tblLook w:val="04A0" w:firstRow="1" w:lastRow="0" w:firstColumn="1" w:lastColumn="0" w:noHBand="0" w:noVBand="1"/>
      </w:tblPr>
      <w:tblGrid>
        <w:gridCol w:w="2474"/>
        <w:gridCol w:w="7008"/>
      </w:tblGrid>
      <w:tr w:rsidR="00B8529C" w:rsidRPr="00730148" w:rsidTr="00715F7F">
        <w:tc>
          <w:tcPr>
            <w:tcW w:w="2506" w:type="dxa"/>
          </w:tcPr>
          <w:p w:rsidR="00B8529C" w:rsidRPr="00730148" w:rsidRDefault="00B8529C" w:rsidP="001103CE">
            <w:pPr>
              <w:tabs>
                <w:tab w:val="left" w:pos="993"/>
              </w:tabs>
              <w:ind w:right="14"/>
              <w:contextualSpacing/>
              <w:jc w:val="center"/>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Кезеңдер</w:t>
            </w:r>
          </w:p>
        </w:tc>
        <w:tc>
          <w:tcPr>
            <w:tcW w:w="7125" w:type="dxa"/>
          </w:tcPr>
          <w:p w:rsidR="00B8529C" w:rsidRPr="00730148" w:rsidRDefault="00B8529C" w:rsidP="001103CE">
            <w:pPr>
              <w:tabs>
                <w:tab w:val="left" w:pos="993"/>
              </w:tabs>
              <w:ind w:right="14"/>
              <w:contextualSpacing/>
              <w:jc w:val="center"/>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Дамуы</w:t>
            </w:r>
          </w:p>
        </w:tc>
      </w:tr>
      <w:tr w:rsidR="00B8529C" w:rsidRPr="0068670A" w:rsidTr="00715F7F">
        <w:tc>
          <w:tcPr>
            <w:tcW w:w="2506" w:type="dxa"/>
          </w:tcPr>
          <w:p w:rsidR="00B8529C" w:rsidRPr="00730148" w:rsidRDefault="00D07C7B" w:rsidP="001103CE">
            <w:pPr>
              <w:tabs>
                <w:tab w:val="left" w:pos="993"/>
              </w:tabs>
              <w:ind w:right="14"/>
              <w:contextualSpacing/>
              <w:jc w:val="both"/>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1590-17</w:t>
            </w:r>
            <w:r w:rsidR="00B8529C" w:rsidRPr="00730148">
              <w:rPr>
                <w:rFonts w:ascii="Times New Roman" w:eastAsia="Times New Roman" w:hAnsi="Times New Roman" w:cs="Times New Roman"/>
                <w:sz w:val="24"/>
                <w:szCs w:val="28"/>
                <w:lang w:val="kk-KZ" w:eastAsia="ru-RU"/>
              </w:rPr>
              <w:t>65</w:t>
            </w:r>
            <w:r w:rsidRPr="00730148">
              <w:rPr>
                <w:rFonts w:ascii="Times New Roman" w:eastAsia="Times New Roman" w:hAnsi="Times New Roman" w:cs="Times New Roman"/>
                <w:sz w:val="24"/>
                <w:szCs w:val="28"/>
                <w:lang w:val="kk-KZ" w:eastAsia="ru-RU"/>
              </w:rPr>
              <w:t>жж.</w:t>
            </w:r>
          </w:p>
        </w:tc>
        <w:tc>
          <w:tcPr>
            <w:tcW w:w="7125" w:type="dxa"/>
          </w:tcPr>
          <w:p w:rsidR="00B8529C" w:rsidRPr="00730148" w:rsidRDefault="00B8529C" w:rsidP="001103CE">
            <w:pPr>
              <w:tabs>
                <w:tab w:val="left" w:pos="993"/>
              </w:tabs>
              <w:ind w:right="14"/>
              <w:contextualSpacing/>
              <w:jc w:val="both"/>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Еуропаның сәулет мектептерінде жобалық іс-әрекеттің басталуы.</w:t>
            </w:r>
          </w:p>
        </w:tc>
      </w:tr>
      <w:tr w:rsidR="00B8529C" w:rsidRPr="00730148" w:rsidTr="00715F7F">
        <w:tc>
          <w:tcPr>
            <w:tcW w:w="2506" w:type="dxa"/>
          </w:tcPr>
          <w:p w:rsidR="00B8529C" w:rsidRPr="00730148" w:rsidRDefault="00B8529C" w:rsidP="001103CE">
            <w:pPr>
              <w:tabs>
                <w:tab w:val="left" w:pos="993"/>
              </w:tabs>
              <w:ind w:right="14"/>
              <w:contextualSpacing/>
              <w:jc w:val="both"/>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1765-1880</w:t>
            </w:r>
            <w:r w:rsidR="00D07C7B" w:rsidRPr="00730148">
              <w:rPr>
                <w:rFonts w:ascii="Times New Roman" w:eastAsia="Times New Roman" w:hAnsi="Times New Roman" w:cs="Times New Roman"/>
                <w:sz w:val="24"/>
                <w:szCs w:val="28"/>
                <w:lang w:val="kk-KZ" w:eastAsia="ru-RU"/>
              </w:rPr>
              <w:t>жж.</w:t>
            </w:r>
          </w:p>
        </w:tc>
        <w:tc>
          <w:tcPr>
            <w:tcW w:w="7125" w:type="dxa"/>
          </w:tcPr>
          <w:p w:rsidR="00B8529C" w:rsidRPr="00730148" w:rsidRDefault="00B8529C" w:rsidP="001103CE">
            <w:pPr>
              <w:tabs>
                <w:tab w:val="left" w:pos="993"/>
              </w:tabs>
              <w:ind w:right="14"/>
              <w:contextualSpacing/>
              <w:jc w:val="both"/>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Оқыту әдісі ретінде Америкада трансплантациялау кезеңі</w:t>
            </w:r>
          </w:p>
        </w:tc>
      </w:tr>
      <w:tr w:rsidR="00B8529C" w:rsidRPr="0068670A" w:rsidTr="00715F7F">
        <w:tc>
          <w:tcPr>
            <w:tcW w:w="2506" w:type="dxa"/>
          </w:tcPr>
          <w:p w:rsidR="00B8529C" w:rsidRPr="00730148" w:rsidRDefault="00B8529C" w:rsidP="001103CE">
            <w:pPr>
              <w:tabs>
                <w:tab w:val="left" w:pos="993"/>
              </w:tabs>
              <w:ind w:right="14"/>
              <w:contextualSpacing/>
              <w:jc w:val="both"/>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1880-1915</w:t>
            </w:r>
            <w:r w:rsidR="00D07C7B" w:rsidRPr="00730148">
              <w:rPr>
                <w:rFonts w:ascii="Times New Roman" w:eastAsia="Times New Roman" w:hAnsi="Times New Roman" w:cs="Times New Roman"/>
                <w:sz w:val="24"/>
                <w:szCs w:val="28"/>
                <w:lang w:val="kk-KZ" w:eastAsia="ru-RU"/>
              </w:rPr>
              <w:t>жж.</w:t>
            </w:r>
          </w:p>
        </w:tc>
        <w:tc>
          <w:tcPr>
            <w:tcW w:w="7125" w:type="dxa"/>
          </w:tcPr>
          <w:p w:rsidR="00B8529C" w:rsidRPr="00730148" w:rsidRDefault="00B8529C" w:rsidP="001103CE">
            <w:pPr>
              <w:tabs>
                <w:tab w:val="left" w:pos="993"/>
              </w:tabs>
              <w:ind w:right="14"/>
              <w:contextualSpacing/>
              <w:jc w:val="both"/>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Өндірістік оқыту мен жалпы білім беретін мектептерде жобалық өнім ретінде қолдану</w:t>
            </w:r>
          </w:p>
        </w:tc>
      </w:tr>
      <w:tr w:rsidR="00B8529C" w:rsidRPr="0068670A" w:rsidTr="00715F7F">
        <w:tc>
          <w:tcPr>
            <w:tcW w:w="2506" w:type="dxa"/>
          </w:tcPr>
          <w:p w:rsidR="00B8529C" w:rsidRPr="00730148" w:rsidRDefault="00B8529C" w:rsidP="001103CE">
            <w:pPr>
              <w:tabs>
                <w:tab w:val="left" w:pos="993"/>
              </w:tabs>
              <w:ind w:right="14"/>
              <w:contextualSpacing/>
              <w:jc w:val="both"/>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1915-1965</w:t>
            </w:r>
            <w:r w:rsidR="00D07C7B" w:rsidRPr="00730148">
              <w:rPr>
                <w:rFonts w:ascii="Times New Roman" w:eastAsia="Times New Roman" w:hAnsi="Times New Roman" w:cs="Times New Roman"/>
                <w:sz w:val="24"/>
                <w:szCs w:val="28"/>
                <w:lang w:val="kk-KZ" w:eastAsia="ru-RU"/>
              </w:rPr>
              <w:t>жж.</w:t>
            </w:r>
          </w:p>
        </w:tc>
        <w:tc>
          <w:tcPr>
            <w:tcW w:w="7125" w:type="dxa"/>
          </w:tcPr>
          <w:p w:rsidR="00B8529C" w:rsidRPr="00730148" w:rsidRDefault="00B8529C" w:rsidP="001103CE">
            <w:pPr>
              <w:tabs>
                <w:tab w:val="left" w:pos="993"/>
              </w:tabs>
              <w:ind w:right="14"/>
              <w:contextualSpacing/>
              <w:jc w:val="both"/>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Жоба әдісін қайта қарастыру және оны Америка континентінен Еуропаға оралуы.</w:t>
            </w:r>
          </w:p>
        </w:tc>
      </w:tr>
      <w:tr w:rsidR="00B8529C" w:rsidRPr="0068670A" w:rsidTr="00715F7F">
        <w:tc>
          <w:tcPr>
            <w:tcW w:w="2506" w:type="dxa"/>
          </w:tcPr>
          <w:p w:rsidR="00B8529C" w:rsidRPr="00730148" w:rsidRDefault="00B8529C" w:rsidP="001103CE">
            <w:pPr>
              <w:tabs>
                <w:tab w:val="left" w:pos="993"/>
              </w:tabs>
              <w:ind w:right="14"/>
              <w:contextualSpacing/>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1965ж. қазіргі уақытқа дейін:</w:t>
            </w:r>
          </w:p>
        </w:tc>
        <w:tc>
          <w:tcPr>
            <w:tcW w:w="7125" w:type="dxa"/>
          </w:tcPr>
          <w:p w:rsidR="00B8529C" w:rsidRPr="00730148" w:rsidRDefault="00B8529C" w:rsidP="001103CE">
            <w:pPr>
              <w:tabs>
                <w:tab w:val="left" w:pos="993"/>
              </w:tabs>
              <w:ind w:right="14"/>
              <w:contextualSpacing/>
              <w:jc w:val="both"/>
              <w:rPr>
                <w:rFonts w:ascii="Times New Roman" w:eastAsia="Times New Roman" w:hAnsi="Times New Roman" w:cs="Times New Roman"/>
                <w:sz w:val="24"/>
                <w:szCs w:val="28"/>
                <w:lang w:val="kk-KZ" w:eastAsia="ru-RU"/>
              </w:rPr>
            </w:pPr>
            <w:r w:rsidRPr="00730148">
              <w:rPr>
                <w:rFonts w:ascii="Times New Roman" w:eastAsia="Times New Roman" w:hAnsi="Times New Roman" w:cs="Times New Roman"/>
                <w:sz w:val="24"/>
                <w:szCs w:val="28"/>
                <w:lang w:val="kk-KZ" w:eastAsia="ru-RU"/>
              </w:rPr>
              <w:t>Жоба идеясының қайта «Ашылуы» және оны халықаралық таралуының үшінші</w:t>
            </w:r>
            <w:r w:rsidR="00D07C7B" w:rsidRPr="00730148">
              <w:rPr>
                <w:rFonts w:ascii="Times New Roman" w:eastAsia="Times New Roman" w:hAnsi="Times New Roman" w:cs="Times New Roman"/>
                <w:sz w:val="24"/>
                <w:szCs w:val="28"/>
                <w:lang w:val="kk-KZ" w:eastAsia="ru-RU"/>
              </w:rPr>
              <w:t xml:space="preserve"> тол</w:t>
            </w:r>
            <w:r w:rsidRPr="00730148">
              <w:rPr>
                <w:rFonts w:ascii="Times New Roman" w:eastAsia="Times New Roman" w:hAnsi="Times New Roman" w:cs="Times New Roman"/>
                <w:sz w:val="24"/>
                <w:szCs w:val="28"/>
                <w:lang w:val="kk-KZ" w:eastAsia="ru-RU"/>
              </w:rPr>
              <w:t>қыны</w:t>
            </w:r>
          </w:p>
        </w:tc>
      </w:tr>
    </w:tbl>
    <w:p w:rsidR="00B8529C" w:rsidRPr="00623A28" w:rsidRDefault="00B8529C"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p>
    <w:p w:rsidR="0045662F" w:rsidRPr="00623A28" w:rsidRDefault="00D07C7B"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3-кестеден байқағаны</w:t>
      </w:r>
      <w:r w:rsidR="001F10DA" w:rsidRPr="00623A28">
        <w:rPr>
          <w:rFonts w:ascii="Times New Roman" w:eastAsia="Times New Roman" w:hAnsi="Times New Roman" w:cs="Times New Roman"/>
          <w:sz w:val="28"/>
          <w:szCs w:val="28"/>
          <w:lang w:val="kk-KZ" w:eastAsia="ru-RU"/>
        </w:rPr>
        <w:t>мыздай</w:t>
      </w:r>
      <w:r w:rsidRPr="00623A28">
        <w:rPr>
          <w:rFonts w:ascii="Times New Roman" w:eastAsia="Times New Roman" w:hAnsi="Times New Roman" w:cs="Times New Roman"/>
          <w:sz w:val="28"/>
          <w:szCs w:val="28"/>
          <w:lang w:val="kk-KZ" w:eastAsia="ru-RU"/>
        </w:rPr>
        <w:t>,</w:t>
      </w:r>
      <w:r w:rsidR="001F10DA" w:rsidRPr="00623A28">
        <w:rPr>
          <w:rFonts w:ascii="Times New Roman" w:eastAsia="Times New Roman" w:hAnsi="Times New Roman" w:cs="Times New Roman"/>
          <w:sz w:val="28"/>
          <w:szCs w:val="28"/>
          <w:lang w:val="kk-KZ" w:eastAsia="ru-RU"/>
        </w:rPr>
        <w:t xml:space="preserve"> </w:t>
      </w:r>
      <w:r w:rsidR="00F05897" w:rsidRPr="00623A28">
        <w:rPr>
          <w:rFonts w:ascii="Times New Roman" w:eastAsia="Times New Roman" w:hAnsi="Times New Roman" w:cs="Times New Roman"/>
          <w:sz w:val="28"/>
          <w:szCs w:val="28"/>
          <w:lang w:val="kk-KZ" w:eastAsia="ru-RU"/>
        </w:rPr>
        <w:t>осы</w:t>
      </w:r>
      <w:r w:rsidRPr="00623A28">
        <w:rPr>
          <w:rFonts w:ascii="Times New Roman" w:eastAsia="Times New Roman" w:hAnsi="Times New Roman" w:cs="Times New Roman"/>
          <w:sz w:val="28"/>
          <w:szCs w:val="28"/>
          <w:lang w:val="kk-KZ" w:eastAsia="ru-RU"/>
        </w:rPr>
        <w:t>,</w:t>
      </w:r>
      <w:r w:rsidR="00F05897" w:rsidRPr="00623A28">
        <w:rPr>
          <w:rFonts w:ascii="Times New Roman" w:eastAsia="Times New Roman" w:hAnsi="Times New Roman" w:cs="Times New Roman"/>
          <w:sz w:val="28"/>
          <w:szCs w:val="28"/>
          <w:lang w:val="kk-KZ" w:eastAsia="ru-RU"/>
        </w:rPr>
        <w:t xml:space="preserve"> біз зерттеп отырған оқу жобалау ұғымының феномен ретінде маңыздылығын байқауға болады. Бұл зерттеулердің біз үшін жобалау іс-әрекетін ғылыми контент ретінде маңызды деп есептей отырып, осы диаграммаға сәйкес әлемдік деңгейде жобалау идеясының дамуы туралы ғылыми пікірлерді қарастырамыз. Бұл пікірлер оқу жобалау іс-әрекетін зерттеуде толығымен қолдануға мүмкіндік береді деп есептейміз. </w:t>
      </w:r>
    </w:p>
    <w:p w:rsidR="00F3598C" w:rsidRPr="00197A2A" w:rsidRDefault="0045662F"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197A2A">
        <w:rPr>
          <w:rFonts w:ascii="Times New Roman" w:hAnsi="Times New Roman" w:cs="Times New Roman"/>
          <w:sz w:val="28"/>
          <w:szCs w:val="28"/>
          <w:lang w:val="kk-KZ"/>
        </w:rPr>
        <w:t xml:space="preserve">Ғалымдардың пайымдауынша жобалау мәселесі туралы бірыңғай теория жоқ деген пікірмен келісеміз. Оған дәлел ретінде біз қарастырған </w:t>
      </w:r>
      <w:r w:rsidR="004A36EE" w:rsidRPr="00197A2A">
        <w:rPr>
          <w:rFonts w:ascii="Times New Roman" w:hAnsi="Times New Roman" w:cs="Times New Roman"/>
          <w:sz w:val="28"/>
          <w:szCs w:val="28"/>
          <w:lang w:val="kk-KZ"/>
        </w:rPr>
        <w:t>Һ.Ж. Смит</w:t>
      </w:r>
      <w:r w:rsidR="00F3598C" w:rsidRPr="00197A2A">
        <w:rPr>
          <w:rFonts w:ascii="Times New Roman" w:hAnsi="Times New Roman" w:cs="Times New Roman"/>
          <w:sz w:val="28"/>
          <w:szCs w:val="28"/>
          <w:lang w:val="kk-KZ"/>
        </w:rPr>
        <w:t xml:space="preserve">, </w:t>
      </w:r>
    </w:p>
    <w:p w:rsidR="0045662F" w:rsidRPr="00197A2A" w:rsidRDefault="00F3598C" w:rsidP="001103CE">
      <w:pPr>
        <w:tabs>
          <w:tab w:val="left" w:pos="993"/>
        </w:tabs>
        <w:spacing w:after="0" w:line="240" w:lineRule="auto"/>
        <w:contextualSpacing/>
        <w:jc w:val="both"/>
        <w:rPr>
          <w:rFonts w:ascii="Times New Roman" w:eastAsia="Times New Roman" w:hAnsi="Times New Roman" w:cs="Times New Roman"/>
          <w:sz w:val="28"/>
          <w:szCs w:val="28"/>
          <w:lang w:val="kk-KZ" w:eastAsia="ru-RU"/>
        </w:rPr>
      </w:pPr>
      <w:r w:rsidRPr="00197A2A">
        <w:rPr>
          <w:rFonts w:ascii="Times New Roman" w:hAnsi="Times New Roman" w:cs="Times New Roman"/>
          <w:sz w:val="28"/>
          <w:szCs w:val="28"/>
          <w:lang w:val="kk-KZ"/>
        </w:rPr>
        <w:t>В.Г. Морис</w:t>
      </w:r>
      <w:r w:rsidR="003D7870" w:rsidRPr="00197A2A">
        <w:rPr>
          <w:rFonts w:ascii="Times New Roman" w:hAnsi="Times New Roman" w:cs="Times New Roman"/>
          <w:sz w:val="28"/>
          <w:szCs w:val="28"/>
          <w:lang w:val="kk-KZ"/>
        </w:rPr>
        <w:t>, М. Падалкар, С. Гопиналардың</w:t>
      </w:r>
      <w:r w:rsidR="0045662F" w:rsidRPr="00197A2A">
        <w:rPr>
          <w:rFonts w:ascii="Times New Roman" w:eastAsia="Times New Roman" w:hAnsi="Times New Roman" w:cs="Times New Roman"/>
          <w:sz w:val="28"/>
          <w:szCs w:val="28"/>
          <w:lang w:val="kk-KZ" w:eastAsia="ru-RU"/>
        </w:rPr>
        <w:t xml:space="preserve"> пікірлерінен аңғаруға болады.</w:t>
      </w:r>
      <w:r w:rsidR="000D007B" w:rsidRPr="00197A2A">
        <w:rPr>
          <w:rFonts w:ascii="Times New Roman" w:eastAsia="Times New Roman" w:hAnsi="Times New Roman" w:cs="Times New Roman"/>
          <w:sz w:val="28"/>
          <w:szCs w:val="28"/>
          <w:lang w:val="kk-KZ" w:eastAsia="ru-RU"/>
        </w:rPr>
        <w:t xml:space="preserve"> </w:t>
      </w:r>
      <w:r w:rsidRPr="00197A2A">
        <w:rPr>
          <w:rFonts w:ascii="Times New Roman" w:eastAsia="Times New Roman" w:hAnsi="Times New Roman" w:cs="Times New Roman"/>
          <w:sz w:val="28"/>
          <w:szCs w:val="28"/>
          <w:lang w:val="kk-KZ" w:eastAsia="ru-RU"/>
        </w:rPr>
        <w:t xml:space="preserve">Олар </w:t>
      </w:r>
      <w:r w:rsidRPr="00197A2A">
        <w:rPr>
          <w:rFonts w:ascii="Times New Roman" w:hAnsi="Times New Roman" w:cs="Times New Roman"/>
          <w:sz w:val="28"/>
          <w:szCs w:val="28"/>
          <w:lang w:val="kk-KZ"/>
        </w:rPr>
        <w:t>ж</w:t>
      </w:r>
      <w:r w:rsidR="0045662F" w:rsidRPr="00197A2A">
        <w:rPr>
          <w:rFonts w:ascii="Times New Roman" w:hAnsi="Times New Roman" w:cs="Times New Roman"/>
          <w:sz w:val="28"/>
          <w:szCs w:val="28"/>
          <w:lang w:val="kk-KZ"/>
        </w:rPr>
        <w:t>обалаудың даму күрделілігі</w:t>
      </w:r>
      <w:r w:rsidRPr="00197A2A">
        <w:rPr>
          <w:rFonts w:ascii="Times New Roman" w:hAnsi="Times New Roman" w:cs="Times New Roman"/>
          <w:sz w:val="28"/>
          <w:szCs w:val="28"/>
          <w:lang w:val="kk-KZ"/>
        </w:rPr>
        <w:t xml:space="preserve"> детерминистік емес прагматиканың</w:t>
      </w:r>
      <w:r w:rsidR="0045662F" w:rsidRPr="00197A2A">
        <w:rPr>
          <w:rFonts w:ascii="Times New Roman" w:hAnsi="Times New Roman" w:cs="Times New Roman"/>
          <w:sz w:val="28"/>
          <w:szCs w:val="28"/>
          <w:lang w:val="kk-KZ"/>
        </w:rPr>
        <w:t xml:space="preserve"> пайда болуына әкелді деп есептейді </w:t>
      </w:r>
      <w:r w:rsidR="006F64AF" w:rsidRPr="00197A2A">
        <w:rPr>
          <w:rFonts w:ascii="Times New Roman" w:hAnsi="Times New Roman" w:cs="Times New Roman"/>
          <w:sz w:val="28"/>
          <w:szCs w:val="28"/>
          <w:lang w:val="kk-KZ"/>
        </w:rPr>
        <w:t>[84,85,86]</w:t>
      </w:r>
    </w:p>
    <w:p w:rsidR="0045662F" w:rsidRPr="00197A2A" w:rsidRDefault="0045662F"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197A2A">
        <w:rPr>
          <w:rFonts w:ascii="Times New Roman" w:hAnsi="Times New Roman" w:cs="Times New Roman"/>
          <w:sz w:val="28"/>
          <w:szCs w:val="28"/>
          <w:lang w:val="kk-KZ"/>
        </w:rPr>
        <w:t xml:space="preserve">Ал </w:t>
      </w:r>
      <w:r w:rsidR="003D7870" w:rsidRPr="00197A2A">
        <w:rPr>
          <w:rFonts w:ascii="Times New Roman" w:hAnsi="Times New Roman" w:cs="Times New Roman"/>
          <w:sz w:val="28"/>
          <w:szCs w:val="28"/>
          <w:lang w:val="kk-KZ"/>
        </w:rPr>
        <w:t xml:space="preserve">Ж.К. Пинто, Г.В. Мористің </w:t>
      </w:r>
      <w:r w:rsidRPr="00197A2A">
        <w:rPr>
          <w:rFonts w:ascii="Times New Roman" w:hAnsi="Times New Roman" w:cs="Times New Roman"/>
          <w:sz w:val="28"/>
          <w:szCs w:val="28"/>
          <w:lang w:val="kk-KZ"/>
        </w:rPr>
        <w:t>тұжырымдауына келсек, авторлар жобалау парадигмасында детерменистік</w:t>
      </w:r>
      <w:r w:rsidR="00F3598C" w:rsidRPr="00197A2A">
        <w:rPr>
          <w:rFonts w:ascii="Times New Roman" w:hAnsi="Times New Roman" w:cs="Times New Roman"/>
          <w:sz w:val="28"/>
          <w:szCs w:val="28"/>
          <w:lang w:val="kk-KZ"/>
        </w:rPr>
        <w:t xml:space="preserve"> және детерменистік емес прагматикалық </w:t>
      </w:r>
      <w:r w:rsidRPr="00197A2A">
        <w:rPr>
          <w:rFonts w:ascii="Times New Roman" w:hAnsi="Times New Roman" w:cs="Times New Roman"/>
          <w:sz w:val="28"/>
          <w:szCs w:val="28"/>
          <w:lang w:val="kk-KZ"/>
        </w:rPr>
        <w:t xml:space="preserve">жобалау деген екі көзқарастық бағыт бар </w:t>
      </w:r>
      <w:r w:rsidR="00DC68E8" w:rsidRPr="00197A2A">
        <w:rPr>
          <w:rFonts w:ascii="Times New Roman" w:hAnsi="Times New Roman" w:cs="Times New Roman"/>
          <w:sz w:val="28"/>
          <w:szCs w:val="28"/>
          <w:lang w:val="kk-KZ"/>
        </w:rPr>
        <w:t>деп есептейді [87,88,86</w:t>
      </w:r>
      <w:r w:rsidRPr="00197A2A">
        <w:rPr>
          <w:rFonts w:ascii="Times New Roman" w:hAnsi="Times New Roman" w:cs="Times New Roman"/>
          <w:sz w:val="28"/>
          <w:szCs w:val="28"/>
          <w:lang w:val="kk-KZ"/>
        </w:rPr>
        <w:t>].</w:t>
      </w:r>
    </w:p>
    <w:p w:rsidR="0045662F" w:rsidRPr="00197A2A" w:rsidRDefault="003D7870"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197A2A">
        <w:rPr>
          <w:rFonts w:ascii="Times New Roman" w:hAnsi="Times New Roman" w:cs="Times New Roman"/>
          <w:sz w:val="28"/>
          <w:szCs w:val="28"/>
          <w:lang w:val="kk-KZ"/>
        </w:rPr>
        <w:t>Уилиамс, Баккарини, Крафворд, Гералди, Уитти, Майлор</w:t>
      </w:r>
      <w:r w:rsidR="0045662F" w:rsidRPr="00197A2A">
        <w:rPr>
          <w:rFonts w:ascii="Times New Roman" w:hAnsi="Times New Roman" w:cs="Times New Roman"/>
          <w:sz w:val="28"/>
          <w:szCs w:val="28"/>
          <w:lang w:val="kk-KZ"/>
        </w:rPr>
        <w:t xml:space="preserve"> жобалауды күрделі жүйе ретінде қарастырады.</w:t>
      </w:r>
      <w:r w:rsidR="00523701" w:rsidRPr="00197A2A">
        <w:rPr>
          <w:sz w:val="28"/>
          <w:szCs w:val="28"/>
          <w:lang w:val="kk-KZ"/>
        </w:rPr>
        <w:t xml:space="preserve"> </w:t>
      </w:r>
      <w:r w:rsidR="00DC68E8" w:rsidRPr="00197A2A">
        <w:rPr>
          <w:rFonts w:ascii="Times New Roman" w:hAnsi="Times New Roman" w:cs="Times New Roman"/>
          <w:sz w:val="28"/>
          <w:szCs w:val="28"/>
          <w:lang w:val="kk-KZ"/>
        </w:rPr>
        <w:t>[89,90]</w:t>
      </w:r>
    </w:p>
    <w:p w:rsidR="0045662F" w:rsidRPr="00197A2A" w:rsidRDefault="0045662F"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197A2A">
        <w:rPr>
          <w:rFonts w:ascii="Times New Roman" w:hAnsi="Times New Roman" w:cs="Times New Roman"/>
          <w:sz w:val="28"/>
          <w:szCs w:val="28"/>
          <w:lang w:val="kk-KZ"/>
        </w:rPr>
        <w:t>Жобалаудың күрделілігіне қарай келесі ғалымдар операциялық және детерменистік жобалау деп екіге бөлген. Детерменистік парадигмалық жобалауда ғалымдардың</w:t>
      </w:r>
      <w:r w:rsidR="000D007B" w:rsidRPr="00197A2A">
        <w:rPr>
          <w:rFonts w:ascii="Times New Roman" w:hAnsi="Times New Roman" w:cs="Times New Roman"/>
          <w:sz w:val="28"/>
          <w:szCs w:val="28"/>
          <w:lang w:val="kk-KZ"/>
        </w:rPr>
        <w:t xml:space="preserve"> </w:t>
      </w:r>
      <w:r w:rsidR="003D7870" w:rsidRPr="00197A2A">
        <w:rPr>
          <w:rFonts w:ascii="Times New Roman" w:hAnsi="Times New Roman" w:cs="Times New Roman"/>
          <w:sz w:val="28"/>
          <w:szCs w:val="28"/>
          <w:lang w:val="kk-KZ"/>
        </w:rPr>
        <w:t xml:space="preserve">Ж.К.Пинто, Г.Уинч және Морристің </w:t>
      </w:r>
      <w:r w:rsidRPr="00197A2A">
        <w:rPr>
          <w:rFonts w:ascii="Times New Roman" w:hAnsi="Times New Roman" w:cs="Times New Roman"/>
          <w:sz w:val="28"/>
          <w:szCs w:val="28"/>
          <w:lang w:val="kk-KZ"/>
        </w:rPr>
        <w:t>пік</w:t>
      </w:r>
      <w:r w:rsidR="008373BB" w:rsidRPr="00197A2A">
        <w:rPr>
          <w:rFonts w:ascii="Times New Roman" w:hAnsi="Times New Roman" w:cs="Times New Roman"/>
          <w:sz w:val="28"/>
          <w:szCs w:val="28"/>
          <w:lang w:val="kk-KZ"/>
        </w:rPr>
        <w:t>і</w:t>
      </w:r>
      <w:r w:rsidRPr="00197A2A">
        <w:rPr>
          <w:rFonts w:ascii="Times New Roman" w:hAnsi="Times New Roman" w:cs="Times New Roman"/>
          <w:sz w:val="28"/>
          <w:szCs w:val="28"/>
          <w:lang w:val="kk-KZ"/>
        </w:rPr>
        <w:t>рлерінше операциялық зерттеу басым</w:t>
      </w:r>
      <w:r w:rsidR="00DC68E8" w:rsidRPr="00197A2A">
        <w:rPr>
          <w:rFonts w:ascii="Times New Roman" w:hAnsi="Times New Roman" w:cs="Times New Roman"/>
          <w:sz w:val="28"/>
          <w:szCs w:val="28"/>
          <w:lang w:val="kk-KZ"/>
        </w:rPr>
        <w:t>[86,87</w:t>
      </w:r>
      <w:r w:rsidR="00523701" w:rsidRPr="00197A2A">
        <w:rPr>
          <w:rFonts w:ascii="Times New Roman" w:hAnsi="Times New Roman" w:cs="Times New Roman"/>
          <w:sz w:val="28"/>
          <w:szCs w:val="28"/>
          <w:lang w:val="kk-KZ"/>
        </w:rPr>
        <w:t>]</w:t>
      </w:r>
      <w:r w:rsidRPr="00197A2A">
        <w:rPr>
          <w:rFonts w:ascii="Times New Roman" w:hAnsi="Times New Roman" w:cs="Times New Roman"/>
          <w:sz w:val="28"/>
          <w:szCs w:val="28"/>
          <w:lang w:val="kk-KZ"/>
        </w:rPr>
        <w:t xml:space="preserve">, ал детерменистік емес жобалауда </w:t>
      </w:r>
      <w:r w:rsidR="003D7870" w:rsidRPr="00197A2A">
        <w:rPr>
          <w:rFonts w:ascii="Times New Roman" w:hAnsi="Times New Roman" w:cs="Times New Roman"/>
          <w:sz w:val="28"/>
          <w:szCs w:val="28"/>
          <w:lang w:val="kk-KZ"/>
        </w:rPr>
        <w:t xml:space="preserve">М.Падалкар, Гопина, Кроуфорд, Уитти Мэйлор </w:t>
      </w:r>
      <w:r w:rsidRPr="00197A2A">
        <w:rPr>
          <w:rFonts w:ascii="Times New Roman" w:hAnsi="Times New Roman" w:cs="Times New Roman"/>
          <w:sz w:val="28"/>
          <w:szCs w:val="28"/>
          <w:lang w:val="kk-KZ"/>
        </w:rPr>
        <w:t>пікірлерінше жобалау</w:t>
      </w:r>
      <w:r w:rsidR="00523701" w:rsidRPr="00197A2A">
        <w:rPr>
          <w:rFonts w:ascii="Times New Roman" w:hAnsi="Times New Roman" w:cs="Times New Roman"/>
          <w:sz w:val="28"/>
          <w:szCs w:val="28"/>
          <w:lang w:val="kk-KZ"/>
        </w:rPr>
        <w:t>дың күрд</w:t>
      </w:r>
      <w:r w:rsidR="003D7870" w:rsidRPr="00197A2A">
        <w:rPr>
          <w:rFonts w:ascii="Times New Roman" w:hAnsi="Times New Roman" w:cs="Times New Roman"/>
          <w:sz w:val="28"/>
          <w:szCs w:val="28"/>
          <w:lang w:val="kk-KZ"/>
        </w:rPr>
        <w:t>елілігін қарастыру қажет деп есептейді</w:t>
      </w:r>
      <w:r w:rsidR="00DC68E8" w:rsidRPr="00197A2A">
        <w:rPr>
          <w:rFonts w:ascii="Times New Roman" w:hAnsi="Times New Roman" w:cs="Times New Roman"/>
          <w:sz w:val="28"/>
          <w:szCs w:val="28"/>
          <w:lang w:val="kk-KZ"/>
        </w:rPr>
        <w:t>[ 91,92</w:t>
      </w:r>
      <w:r w:rsidRPr="00197A2A">
        <w:rPr>
          <w:rFonts w:ascii="Times New Roman" w:hAnsi="Times New Roman" w:cs="Times New Roman"/>
          <w:sz w:val="28"/>
          <w:szCs w:val="28"/>
          <w:lang w:val="kk-KZ"/>
        </w:rPr>
        <w:t>].</w:t>
      </w:r>
    </w:p>
    <w:p w:rsidR="005B06FD" w:rsidRPr="00623A28" w:rsidRDefault="000B6AE0" w:rsidP="000B6AE0">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ХХ-</w:t>
      </w:r>
      <w:r w:rsidR="005B06FD" w:rsidRPr="00623A28">
        <w:rPr>
          <w:rFonts w:ascii="Times New Roman" w:hAnsi="Times New Roman" w:cs="Times New Roman"/>
          <w:sz w:val="28"/>
          <w:szCs w:val="28"/>
          <w:lang w:val="kk-KZ"/>
        </w:rPr>
        <w:t>ғасырдың соңында ғалымдардың алдында жобалаудың айырмашылықтары мен ерекшеліктерін ажырату мәселесі қарастырылды. Мысалы, 1993</w:t>
      </w:r>
      <w:r w:rsidR="003D7870" w:rsidRPr="00623A28">
        <w:rPr>
          <w:rFonts w:ascii="Times New Roman" w:hAnsi="Times New Roman" w:cs="Times New Roman"/>
          <w:sz w:val="28"/>
          <w:szCs w:val="28"/>
          <w:lang w:val="kk-KZ"/>
        </w:rPr>
        <w:t xml:space="preserve"> жылы жобалау туралы ғалым Кросс</w:t>
      </w:r>
      <w:r w:rsidR="005B06FD" w:rsidRPr="00623A28">
        <w:rPr>
          <w:rFonts w:ascii="Times New Roman" w:hAnsi="Times New Roman" w:cs="Times New Roman"/>
          <w:sz w:val="28"/>
          <w:szCs w:val="28"/>
          <w:lang w:val="kk-KZ"/>
        </w:rPr>
        <w:t xml:space="preserve">, ғылыми жобалау айырмашылықтарын қарастырған. Жобалау зерттеушілерінің көбеюі, жобалауды зерттеу бағдарламаларына интеграциялау мүмкіндіктерін қарастыру қажет деп есептейді. Сонымен қатар Сross, </w:t>
      </w:r>
      <w:r w:rsidR="005B06FD" w:rsidRPr="00623A28">
        <w:rPr>
          <w:rFonts w:ascii="Times New Roman" w:eastAsia="Times New Roman" w:hAnsi="Times New Roman" w:cs="Times New Roman"/>
          <w:bCs/>
          <w:sz w:val="28"/>
          <w:szCs w:val="28"/>
          <w:lang w:val="kk-KZ" w:eastAsia="ru-RU"/>
        </w:rPr>
        <w:t xml:space="preserve">Science and design methodology: a </w:t>
      </w:r>
      <w:r w:rsidR="005B06FD" w:rsidRPr="00623A28">
        <w:rPr>
          <w:rFonts w:ascii="Times New Roman" w:eastAsia="Times New Roman" w:hAnsi="Times New Roman" w:cs="Times New Roman"/>
          <w:bCs/>
          <w:sz w:val="28"/>
          <w:szCs w:val="28"/>
          <w:lang w:val="kk-KZ" w:eastAsia="ru-RU"/>
        </w:rPr>
        <w:lastRenderedPageBreak/>
        <w:t>review, ғorty years of design research</w:t>
      </w:r>
      <w:r w:rsidR="005B06FD" w:rsidRPr="00623A28">
        <w:rPr>
          <w:rFonts w:ascii="Times New Roman" w:eastAsia="Times New Roman" w:hAnsi="Times New Roman" w:cs="Times New Roman"/>
          <w:sz w:val="28"/>
          <w:szCs w:val="28"/>
          <w:lang w:val="kk-KZ" w:eastAsia="ru-RU"/>
        </w:rPr>
        <w:t xml:space="preserve">, </w:t>
      </w:r>
      <w:r w:rsidR="005B06FD" w:rsidRPr="00623A28">
        <w:rPr>
          <w:rFonts w:ascii="Times New Roman" w:eastAsia="Times New Roman" w:hAnsi="Times New Roman" w:cs="Times New Roman"/>
          <w:bCs/>
          <w:sz w:val="28"/>
          <w:szCs w:val="28"/>
          <w:lang w:val="kk-KZ" w:eastAsia="ru-RU"/>
        </w:rPr>
        <w:t>developing design as a discipline</w:t>
      </w:r>
      <w:r w:rsidR="005B06FD" w:rsidRPr="00623A28">
        <w:rPr>
          <w:rFonts w:ascii="Times New Roman" w:hAnsi="Times New Roman" w:cs="Times New Roman"/>
          <w:sz w:val="28"/>
          <w:szCs w:val="28"/>
          <w:lang w:val="kk-KZ"/>
        </w:rPr>
        <w:t xml:space="preserve"> еңбектерінде жобалауды арнайы ғылыми категория </w:t>
      </w:r>
      <w:r w:rsidR="00DC68E8" w:rsidRPr="00623A28">
        <w:rPr>
          <w:rFonts w:ascii="Times New Roman" w:hAnsi="Times New Roman" w:cs="Times New Roman"/>
          <w:sz w:val="28"/>
          <w:szCs w:val="28"/>
          <w:lang w:val="kk-KZ"/>
        </w:rPr>
        <w:t>контесінде қолдануды ұсынды [13.</w:t>
      </w:r>
      <w:r w:rsidR="005B06FD" w:rsidRPr="00623A28">
        <w:rPr>
          <w:rFonts w:ascii="Times New Roman" w:hAnsi="Times New Roman" w:cs="Times New Roman"/>
          <w:sz w:val="28"/>
          <w:szCs w:val="28"/>
          <w:lang w:val="kk-KZ"/>
        </w:rPr>
        <w:t>63</w:t>
      </w:r>
      <w:r w:rsidR="00DC68E8" w:rsidRPr="00623A28">
        <w:rPr>
          <w:rFonts w:ascii="Times New Roman" w:hAnsi="Times New Roman" w:cs="Times New Roman"/>
          <w:sz w:val="28"/>
          <w:szCs w:val="28"/>
          <w:lang w:val="kk-KZ"/>
        </w:rPr>
        <w:t>б.</w:t>
      </w:r>
      <w:r w:rsidR="005B06FD" w:rsidRPr="00623A28">
        <w:rPr>
          <w:rFonts w:ascii="Times New Roman" w:hAnsi="Times New Roman" w:cs="Times New Roman"/>
          <w:sz w:val="28"/>
          <w:szCs w:val="28"/>
          <w:lang w:val="kk-KZ"/>
        </w:rPr>
        <w:t>].</w:t>
      </w:r>
    </w:p>
    <w:p w:rsidR="005B06FD" w:rsidRPr="00623A28" w:rsidRDefault="003D7870"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Ал ғалым Бюканан</w:t>
      </w:r>
      <w:r w:rsidR="005B06FD" w:rsidRPr="00623A28">
        <w:rPr>
          <w:rFonts w:ascii="Times New Roman" w:hAnsi="Times New Roman" w:cs="Times New Roman"/>
          <w:sz w:val="28"/>
          <w:szCs w:val="28"/>
          <w:lang w:val="kk-KZ"/>
        </w:rPr>
        <w:t xml:space="preserve">, </w:t>
      </w:r>
      <w:r w:rsidR="005B06FD" w:rsidRPr="00623A28">
        <w:rPr>
          <w:rFonts w:ascii="Times New Roman" w:hAnsi="Times New Roman" w:cs="Times New Roman"/>
          <w:iCs/>
          <w:sz w:val="28"/>
          <w:szCs w:val="28"/>
          <w:shd w:val="clear" w:color="auto" w:fill="FFFFFF"/>
          <w:lang w:val="kk-KZ"/>
        </w:rPr>
        <w:t>Thinking about Design: An Historical P</w:t>
      </w:r>
      <w:r w:rsidR="00CF6CA1" w:rsidRPr="00623A28">
        <w:rPr>
          <w:rFonts w:ascii="Times New Roman" w:hAnsi="Times New Roman" w:cs="Times New Roman"/>
          <w:iCs/>
          <w:sz w:val="28"/>
          <w:szCs w:val="28"/>
          <w:shd w:val="clear" w:color="auto" w:fill="FFFFFF"/>
          <w:lang w:val="kk-KZ"/>
        </w:rPr>
        <w:t xml:space="preserve">erspective </w:t>
      </w:r>
      <w:r w:rsidR="005B06FD" w:rsidRPr="00623A28">
        <w:rPr>
          <w:rFonts w:ascii="Times New Roman" w:hAnsi="Times New Roman" w:cs="Times New Roman"/>
          <w:sz w:val="28"/>
          <w:szCs w:val="28"/>
          <w:lang w:val="kk-KZ"/>
        </w:rPr>
        <w:t>еңбегінде жобалау ғылымы, диалектикалық перспективалар, жобалауды зерттеу категорияларын ұсынған. Ол жобалауды зерттеу және тәжірибелік пән ретінде бөліп қарастырған. Сонымен қатар жобалау транс-домен түрінде ұсынылуы мүмкін, онда бірнеше тәртіптік тәсілдер трансформация негізінде практикалық білімнің мақсаты төңірегінде біріктіріледі деп есептейді.</w:t>
      </w:r>
      <w:r w:rsidR="00DC68E8" w:rsidRPr="00623A28">
        <w:rPr>
          <w:rFonts w:ascii="Times New Roman" w:hAnsi="Times New Roman" w:cs="Times New Roman"/>
          <w:sz w:val="28"/>
          <w:szCs w:val="28"/>
          <w:lang w:val="kk-KZ"/>
        </w:rPr>
        <w:t xml:space="preserve"> [93.66-90б.</w:t>
      </w:r>
      <w:r w:rsidR="005B06FD" w:rsidRPr="00623A28">
        <w:rPr>
          <w:rFonts w:ascii="Times New Roman" w:hAnsi="Times New Roman" w:cs="Times New Roman"/>
          <w:sz w:val="28"/>
          <w:szCs w:val="28"/>
          <w:lang w:val="kk-KZ"/>
        </w:rPr>
        <w:t xml:space="preserve">] </w:t>
      </w:r>
    </w:p>
    <w:bookmarkStart w:id="1" w:name="bbib31"/>
    <w:p w:rsidR="003D7154" w:rsidRPr="00623A28" w:rsidRDefault="005B06FD"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rPr>
        <w:fldChar w:fldCharType="begin"/>
      </w:r>
      <w:r w:rsidRPr="00623A28">
        <w:rPr>
          <w:rFonts w:ascii="Times New Roman" w:hAnsi="Times New Roman" w:cs="Times New Roman"/>
          <w:sz w:val="28"/>
          <w:szCs w:val="28"/>
          <w:lang w:val="kk-KZ"/>
        </w:rPr>
        <w:instrText xml:space="preserve"> HYPERLINK "https://www.sciencedirect.com/science/article/pii/S0142694X20300508" \l "bib31" </w:instrText>
      </w:r>
      <w:r w:rsidRPr="00623A28">
        <w:rPr>
          <w:rFonts w:ascii="Times New Roman" w:hAnsi="Times New Roman" w:cs="Times New Roman"/>
          <w:sz w:val="28"/>
          <w:szCs w:val="28"/>
        </w:rPr>
        <w:fldChar w:fldCharType="separate"/>
      </w:r>
      <w:r w:rsidR="003D7870" w:rsidRPr="00623A28">
        <w:rPr>
          <w:rFonts w:ascii="Times New Roman" w:hAnsi="Times New Roman" w:cs="Times New Roman"/>
          <w:sz w:val="28"/>
          <w:szCs w:val="28"/>
          <w:lang w:val="kk-KZ"/>
        </w:rPr>
        <w:t>Коскинен</w:t>
      </w:r>
      <w:r w:rsidRPr="00623A28">
        <w:rPr>
          <w:rFonts w:ascii="Times New Roman" w:hAnsi="Times New Roman" w:cs="Times New Roman"/>
          <w:sz w:val="28"/>
          <w:szCs w:val="28"/>
          <w:lang w:val="kk-KZ"/>
        </w:rPr>
        <w:t xml:space="preserve"> 2011</w:t>
      </w:r>
      <w:r w:rsidRPr="00623A28">
        <w:rPr>
          <w:rFonts w:ascii="Times New Roman" w:hAnsi="Times New Roman" w:cs="Times New Roman"/>
          <w:sz w:val="28"/>
          <w:szCs w:val="28"/>
        </w:rPr>
        <w:fldChar w:fldCharType="end"/>
      </w:r>
      <w:bookmarkEnd w:id="1"/>
      <w:r w:rsidR="005A249C" w:rsidRPr="00623A28">
        <w:rPr>
          <w:rFonts w:ascii="Times New Roman" w:hAnsi="Times New Roman" w:cs="Times New Roman"/>
          <w:sz w:val="28"/>
          <w:szCs w:val="28"/>
          <w:lang w:val="kk-KZ"/>
        </w:rPr>
        <w:t xml:space="preserve"> жылы </w:t>
      </w:r>
      <w:r w:rsidRPr="00623A28">
        <w:rPr>
          <w:rFonts w:ascii="Times New Roman" w:eastAsia="Times New Roman" w:hAnsi="Times New Roman" w:cs="Times New Roman"/>
          <w:bCs/>
          <w:sz w:val="28"/>
          <w:szCs w:val="28"/>
          <w:lang w:val="kk-KZ" w:eastAsia="ru-RU"/>
        </w:rPr>
        <w:t>Design research through practice: From the lab, field, and showroom</w:t>
      </w:r>
      <w:r w:rsidRPr="00623A28">
        <w:rPr>
          <w:rFonts w:ascii="Times New Roman" w:hAnsi="Times New Roman" w:cs="Times New Roman"/>
          <w:sz w:val="28"/>
          <w:szCs w:val="28"/>
          <w:lang w:val="kk-KZ"/>
        </w:rPr>
        <w:t xml:space="preserve"> еңбектерінде бағытталған зерттеулері жарық көрді. Ғалым</w:t>
      </w:r>
      <w:r w:rsidR="000D007B" w:rsidRPr="00623A28">
        <w:rPr>
          <w:rFonts w:ascii="Times New Roman" w:hAnsi="Times New Roman" w:cs="Times New Roman"/>
          <w:sz w:val="28"/>
          <w:szCs w:val="28"/>
          <w:lang w:val="kk-KZ"/>
        </w:rPr>
        <w:t xml:space="preserve"> </w:t>
      </w:r>
      <w:r w:rsidR="00197A2A" w:rsidRPr="00197A2A">
        <w:rPr>
          <w:rFonts w:ascii="Times New Roman" w:hAnsi="Times New Roman" w:cs="Times New Roman"/>
          <w:sz w:val="28"/>
          <w:szCs w:val="28"/>
          <w:lang w:val="kk-KZ"/>
        </w:rPr>
        <w:t xml:space="preserve">Коскинен </w:t>
      </w:r>
      <w:r w:rsidRPr="00623A28">
        <w:rPr>
          <w:rFonts w:ascii="Times New Roman" w:hAnsi="Times New Roman" w:cs="Times New Roman"/>
          <w:sz w:val="28"/>
          <w:szCs w:val="28"/>
          <w:lang w:val="kk-KZ"/>
        </w:rPr>
        <w:t>әдіснамалық білімді жоб</w:t>
      </w:r>
      <w:r w:rsidR="00CF6CA1" w:rsidRPr="00623A28">
        <w:rPr>
          <w:rFonts w:ascii="Times New Roman" w:hAnsi="Times New Roman" w:cs="Times New Roman"/>
          <w:sz w:val="28"/>
          <w:szCs w:val="28"/>
          <w:lang w:val="kk-KZ"/>
        </w:rPr>
        <w:t>алау мен өндіру</w:t>
      </w:r>
      <w:r w:rsidRPr="00623A28">
        <w:rPr>
          <w:rFonts w:ascii="Times New Roman" w:hAnsi="Times New Roman" w:cs="Times New Roman"/>
          <w:sz w:val="28"/>
          <w:szCs w:val="28"/>
          <w:lang w:val="kk-KZ"/>
        </w:rPr>
        <w:t xml:space="preserve"> байланысын,сонымен қатар, жобалау үдерісінде икемді шығармашылықты жобалаудың</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стратегиясы ретінде қарастырады. Себебі оның пікірінше білімді жобалау және оны өндіріспен байланыстыру және икемді шығармашылық стратегиясы жобалауда шексіз әдістемелік кеңістікті қамтиды деп есептейді. Сонымен қатар бұл үдеріс </w:t>
      </w:r>
      <w:r w:rsidR="003D7154" w:rsidRPr="00623A28">
        <w:rPr>
          <w:rFonts w:ascii="Times New Roman" w:hAnsi="Times New Roman" w:cs="Times New Roman"/>
          <w:sz w:val="28"/>
          <w:szCs w:val="28"/>
          <w:lang w:val="kk-KZ"/>
        </w:rPr>
        <w:t xml:space="preserve">ғылыми-зерттеу дәстүрінің, соның ішінде жаратылыстану және әлеуметтік ғылымдар мен өнердің кең базасымен байланысты деп тұжырымдайды </w:t>
      </w:r>
      <w:r w:rsidR="00DC68E8" w:rsidRPr="00623A28">
        <w:rPr>
          <w:rFonts w:ascii="Times New Roman" w:hAnsi="Times New Roman" w:cs="Times New Roman"/>
          <w:sz w:val="28"/>
          <w:szCs w:val="28"/>
          <w:lang w:val="kk-KZ"/>
        </w:rPr>
        <w:t>[94</w:t>
      </w:r>
      <w:r w:rsidR="003D7154" w:rsidRPr="00623A28">
        <w:rPr>
          <w:rFonts w:ascii="Times New Roman" w:hAnsi="Times New Roman" w:cs="Times New Roman"/>
          <w:sz w:val="28"/>
          <w:szCs w:val="28"/>
          <w:lang w:val="kk-KZ"/>
        </w:rPr>
        <w:t>].</w:t>
      </w:r>
    </w:p>
    <w:p w:rsidR="00715F7F" w:rsidRPr="00623A28" w:rsidRDefault="00715F7F"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қарастыратын жоба-жобалау іс-әрекетінің мәнін нақтылау барысындағы заманауи пікірлерден ой түю үшін біз</w:t>
      </w:r>
      <w:r w:rsidR="00CF6CA1" w:rsidRPr="00623A28">
        <w:rPr>
          <w:rFonts w:ascii="Times New Roman" w:hAnsi="Times New Roman" w:cs="Times New Roman"/>
          <w:sz w:val="28"/>
          <w:szCs w:val="28"/>
          <w:lang w:val="kk-KZ"/>
        </w:rPr>
        <w:t>,</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Scopus, Web of scince дерек</w:t>
      </w:r>
      <w:r w:rsidR="00CF6CA1" w:rsidRPr="00623A28">
        <w:rPr>
          <w:rFonts w:ascii="Times New Roman" w:hAnsi="Times New Roman" w:cs="Times New Roman"/>
          <w:sz w:val="28"/>
          <w:szCs w:val="28"/>
          <w:lang w:val="kk-KZ"/>
        </w:rPr>
        <w:t>қорларындағы, алыс-</w:t>
      </w:r>
      <w:r w:rsidRPr="00623A28">
        <w:rPr>
          <w:rFonts w:ascii="Times New Roman" w:hAnsi="Times New Roman" w:cs="Times New Roman"/>
          <w:sz w:val="28"/>
          <w:szCs w:val="28"/>
          <w:lang w:val="kk-KZ"/>
        </w:rPr>
        <w:t>жақын шет елді</w:t>
      </w:r>
      <w:r w:rsidR="00CF6CA1" w:rsidRPr="00623A28">
        <w:rPr>
          <w:rFonts w:ascii="Times New Roman" w:hAnsi="Times New Roman" w:cs="Times New Roman"/>
          <w:sz w:val="28"/>
          <w:szCs w:val="28"/>
          <w:lang w:val="kk-KZ"/>
        </w:rPr>
        <w:t>к еңбектерде мазмұнды</w:t>
      </w:r>
      <w:r w:rsidRPr="00623A28">
        <w:rPr>
          <w:rFonts w:ascii="Times New Roman" w:hAnsi="Times New Roman" w:cs="Times New Roman"/>
          <w:sz w:val="28"/>
          <w:szCs w:val="28"/>
          <w:lang w:val="kk-KZ"/>
        </w:rPr>
        <w:t xml:space="preserve"> талдадық. Оны</w:t>
      </w:r>
      <w:r w:rsidR="00363565" w:rsidRPr="00623A28">
        <w:rPr>
          <w:rFonts w:ascii="Times New Roman" w:hAnsi="Times New Roman" w:cs="Times New Roman"/>
          <w:sz w:val="28"/>
          <w:szCs w:val="28"/>
          <w:lang w:val="kk-KZ"/>
        </w:rPr>
        <w:t xml:space="preserve"> біз</w:t>
      </w:r>
      <w:r w:rsidRPr="00623A28">
        <w:rPr>
          <w:rFonts w:ascii="Times New Roman" w:hAnsi="Times New Roman" w:cs="Times New Roman"/>
          <w:sz w:val="28"/>
          <w:szCs w:val="28"/>
          <w:lang w:val="kk-KZ"/>
        </w:rPr>
        <w:t xml:space="preserve"> 3-кестеде </w:t>
      </w:r>
      <w:r w:rsidR="00363565" w:rsidRPr="00623A28">
        <w:rPr>
          <w:rFonts w:ascii="Times New Roman" w:hAnsi="Times New Roman" w:cs="Times New Roman"/>
          <w:sz w:val="28"/>
          <w:szCs w:val="28"/>
          <w:lang w:val="kk-KZ"/>
        </w:rPr>
        <w:t>ұсындық</w:t>
      </w:r>
      <w:r w:rsidRPr="00623A28">
        <w:rPr>
          <w:rFonts w:ascii="Times New Roman" w:hAnsi="Times New Roman" w:cs="Times New Roman"/>
          <w:sz w:val="28"/>
          <w:szCs w:val="28"/>
          <w:lang w:val="kk-KZ"/>
        </w:rPr>
        <w:t xml:space="preserve">. </w:t>
      </w:r>
    </w:p>
    <w:p w:rsidR="00715F7F" w:rsidRPr="00623A28" w:rsidRDefault="00715F7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715F7F" w:rsidRDefault="00715F7F" w:rsidP="001103CE">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Кесте 3 – Жобалау ұғымына берілген анықтамалар</w:t>
      </w:r>
    </w:p>
    <w:p w:rsidR="00AA354F" w:rsidRDefault="00AA354F" w:rsidP="001103CE">
      <w:pPr>
        <w:tabs>
          <w:tab w:val="left" w:pos="993"/>
        </w:tabs>
        <w:spacing w:after="0" w:line="240" w:lineRule="auto"/>
        <w:contextualSpacing/>
        <w:jc w:val="both"/>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2122"/>
        <w:gridCol w:w="7510"/>
      </w:tblGrid>
      <w:tr w:rsidR="004A5974" w:rsidTr="00A076E4">
        <w:tc>
          <w:tcPr>
            <w:tcW w:w="2122" w:type="dxa"/>
          </w:tcPr>
          <w:p w:rsidR="004A5974" w:rsidRDefault="004A5974" w:rsidP="001103CE">
            <w:pPr>
              <w:tabs>
                <w:tab w:val="left" w:pos="993"/>
              </w:tabs>
              <w:contextualSpacing/>
              <w:jc w:val="both"/>
              <w:rPr>
                <w:rFonts w:ascii="Times New Roman" w:hAnsi="Times New Roman" w:cs="Times New Roman"/>
                <w:sz w:val="28"/>
                <w:szCs w:val="28"/>
                <w:lang w:val="kk-KZ"/>
              </w:rPr>
            </w:pPr>
            <w:r w:rsidRPr="00197A2A">
              <w:rPr>
                <w:rFonts w:ascii="Times New Roman" w:eastAsia="Times New Roman" w:hAnsi="Times New Roman" w:cs="Times New Roman"/>
                <w:sz w:val="24"/>
                <w:szCs w:val="24"/>
                <w:lang w:val="kk-KZ" w:eastAsia="ru-RU"/>
              </w:rPr>
              <w:t>Авторлар</w:t>
            </w:r>
          </w:p>
        </w:tc>
        <w:tc>
          <w:tcPr>
            <w:tcW w:w="7510" w:type="dxa"/>
          </w:tcPr>
          <w:p w:rsidR="004A5974" w:rsidRDefault="004A5974" w:rsidP="001103CE">
            <w:pPr>
              <w:tabs>
                <w:tab w:val="left" w:pos="993"/>
              </w:tabs>
              <w:contextualSpacing/>
              <w:jc w:val="both"/>
              <w:rPr>
                <w:rFonts w:ascii="Times New Roman" w:hAnsi="Times New Roman" w:cs="Times New Roman"/>
                <w:sz w:val="28"/>
                <w:szCs w:val="28"/>
                <w:lang w:val="kk-KZ"/>
              </w:rPr>
            </w:pPr>
            <w:r w:rsidRPr="00197A2A">
              <w:rPr>
                <w:rFonts w:ascii="Times New Roman" w:eastAsia="Times New Roman" w:hAnsi="Times New Roman" w:cs="Times New Roman"/>
                <w:sz w:val="24"/>
                <w:szCs w:val="24"/>
                <w:lang w:val="kk-KZ" w:eastAsia="ru-RU"/>
              </w:rPr>
              <w:t>Анықтамалар</w:t>
            </w:r>
          </w:p>
        </w:tc>
      </w:tr>
      <w:tr w:rsidR="004A5974" w:rsidTr="00A076E4">
        <w:tc>
          <w:tcPr>
            <w:tcW w:w="9632" w:type="dxa"/>
            <w:gridSpan w:val="2"/>
          </w:tcPr>
          <w:p w:rsidR="004A5974" w:rsidRPr="00197A2A" w:rsidRDefault="004A5974" w:rsidP="001103CE">
            <w:pPr>
              <w:tabs>
                <w:tab w:val="left" w:pos="993"/>
              </w:tabs>
              <w:contextualSpacing/>
              <w:jc w:val="center"/>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Алыс шет елдердің ғалымдарының зерттеулері</w:t>
            </w:r>
          </w:p>
        </w:tc>
      </w:tr>
      <w:tr w:rsidR="004A5974" w:rsidRPr="0068670A" w:rsidTr="00A076E4">
        <w:tc>
          <w:tcPr>
            <w:tcW w:w="2122"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Һ.A. Саймон</w:t>
            </w:r>
          </w:p>
          <w:p w:rsidR="004A5974" w:rsidRPr="00197A2A" w:rsidRDefault="004A5974" w:rsidP="001103CE">
            <w:pPr>
              <w:tabs>
                <w:tab w:val="left" w:pos="993"/>
              </w:tabs>
              <w:contextualSpacing/>
              <w:jc w:val="both"/>
              <w:rPr>
                <w:rFonts w:ascii="Times New Roman" w:eastAsia="Times New Roman" w:hAnsi="Times New Roman" w:cs="Times New Roman"/>
                <w:sz w:val="24"/>
                <w:szCs w:val="24"/>
                <w:lang w:val="en-US" w:eastAsia="ru-RU"/>
              </w:rPr>
            </w:pPr>
            <w:r w:rsidRPr="00197A2A">
              <w:rPr>
                <w:rFonts w:ascii="Times New Roman" w:eastAsia="Times New Roman" w:hAnsi="Times New Roman" w:cs="Times New Roman"/>
                <w:sz w:val="24"/>
                <w:szCs w:val="24"/>
                <w:lang w:val="en-US" w:eastAsia="ru-RU"/>
              </w:rPr>
              <w:t>1969</w:t>
            </w:r>
          </w:p>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p>
        </w:tc>
        <w:tc>
          <w:tcPr>
            <w:tcW w:w="7510"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Жобалауды рационалды шешім қабылдау үдерісі, бар нәрсені жақсырақ өзгерту, ұтымды жасау,жақсы болашақ құру үдерісі әрбір адам бар жағдайларды қалаулы жағдайға өзгертуге бағытталған іс-қимыл тәсілдері. Ол жобалауды когнитивті ғылым ретінде классикалық зерттеуін жазып, жаңа пән ретінде дамыған тұжырымын ұсынды.</w:t>
            </w:r>
          </w:p>
        </w:tc>
      </w:tr>
      <w:tr w:rsidR="004A5974" w:rsidRPr="0068670A" w:rsidTr="00A076E4">
        <w:tc>
          <w:tcPr>
            <w:tcW w:w="2122"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p>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 xml:space="preserve"> </w:t>
            </w:r>
            <w:r w:rsidRPr="00197A2A">
              <w:rPr>
                <w:rFonts w:ascii="Times New Roman" w:eastAsia="Times New Roman" w:hAnsi="Times New Roman" w:cs="Times New Roman"/>
                <w:sz w:val="24"/>
                <w:szCs w:val="24"/>
                <w:lang w:val="en-US" w:eastAsia="ru-RU"/>
              </w:rPr>
              <w:t>Л.</w:t>
            </w:r>
            <w:r w:rsidRPr="00197A2A">
              <w:rPr>
                <w:rFonts w:ascii="Times New Roman" w:eastAsia="Times New Roman" w:hAnsi="Times New Roman" w:cs="Times New Roman"/>
                <w:sz w:val="24"/>
                <w:szCs w:val="24"/>
                <w:lang w:val="kk-KZ" w:eastAsia="ru-RU"/>
              </w:rPr>
              <w:t>Б. Арчер</w:t>
            </w:r>
          </w:p>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1979</w:t>
            </w:r>
          </w:p>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p>
        </w:tc>
        <w:tc>
          <w:tcPr>
            <w:tcW w:w="7510"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Жобалау-пән. Жобалау-ғылым мен гуманитарлық ғылымдарға теңестіріледі, адамның материалдық және рухани қажеттіліктері тұрғысынан оның қоршаған ортаға танылуы мен бейімделуіне деген қамқорлығын көрсететін адам тәжірибесі, шеберлігі мен түсіну саласы ретінде анықталады. Техногендік құбылыстардағы конфигурациямен, құрамымен, мағынасымен, құндылығымен және мақсатымен байланысты міндеттерді шешу бойынша мақсатты іс-әрекет.</w:t>
            </w:r>
          </w:p>
        </w:tc>
      </w:tr>
      <w:tr w:rsidR="004A5974" w:rsidTr="00A076E4">
        <w:tc>
          <w:tcPr>
            <w:tcW w:w="2122" w:type="dxa"/>
          </w:tcPr>
          <w:p w:rsidR="004A5974" w:rsidRPr="00197A2A" w:rsidRDefault="000E223F" w:rsidP="001103CE">
            <w:pPr>
              <w:tabs>
                <w:tab w:val="left" w:pos="993"/>
              </w:tabs>
              <w:contextualSpacing/>
              <w:rPr>
                <w:rFonts w:ascii="Times New Roman" w:eastAsia="Times New Roman" w:hAnsi="Times New Roman" w:cs="Times New Roman"/>
                <w:sz w:val="24"/>
                <w:szCs w:val="24"/>
                <w:lang w:val="kk-KZ" w:eastAsia="ru-RU"/>
              </w:rPr>
            </w:pPr>
            <w:hyperlink r:id="rId10" w:anchor="bib19" w:history="1">
              <w:r w:rsidR="004A5974" w:rsidRPr="00197A2A">
                <w:rPr>
                  <w:sz w:val="24"/>
                  <w:szCs w:val="24"/>
                  <w:lang w:val="kk-KZ"/>
                </w:rPr>
                <w:t xml:space="preserve"> </w:t>
              </w:r>
              <w:r w:rsidR="004A5974" w:rsidRPr="00197A2A">
                <w:rPr>
                  <w:rFonts w:ascii="Times New Roman" w:eastAsia="Times New Roman" w:hAnsi="Times New Roman" w:cs="Times New Roman"/>
                  <w:sz w:val="24"/>
                  <w:szCs w:val="24"/>
                  <w:lang w:val="kk-KZ" w:eastAsia="ru-RU"/>
                </w:rPr>
                <w:t>Фингер мен Диксон,</w:t>
              </w:r>
            </w:hyperlink>
            <w:r w:rsidR="004A5974" w:rsidRPr="00197A2A">
              <w:rPr>
                <w:rFonts w:ascii="Times New Roman" w:eastAsia="Times New Roman" w:hAnsi="Times New Roman" w:cs="Times New Roman"/>
                <w:sz w:val="24"/>
                <w:szCs w:val="24"/>
                <w:lang w:val="kk-KZ" w:eastAsia="ru-RU"/>
              </w:rPr>
              <w:t xml:space="preserve"> 1989</w:t>
            </w:r>
          </w:p>
        </w:tc>
        <w:tc>
          <w:tcPr>
            <w:tcW w:w="7510"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 xml:space="preserve">Жобалау-рецептуралық контур </w:t>
            </w:r>
          </w:p>
        </w:tc>
      </w:tr>
      <w:tr w:rsidR="004A5974" w:rsidTr="00A076E4">
        <w:tc>
          <w:tcPr>
            <w:tcW w:w="2122"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eastAsia="ru-RU"/>
              </w:rPr>
            </w:pPr>
            <w:r w:rsidRPr="00197A2A">
              <w:rPr>
                <w:rFonts w:ascii="Times New Roman" w:eastAsia="Times New Roman" w:hAnsi="Times New Roman" w:cs="Times New Roman"/>
                <w:sz w:val="24"/>
                <w:szCs w:val="24"/>
                <w:lang w:eastAsia="ru-RU"/>
              </w:rPr>
              <w:t xml:space="preserve">Ж. </w:t>
            </w:r>
            <w:r w:rsidRPr="00197A2A">
              <w:rPr>
                <w:rFonts w:ascii="Times New Roman" w:eastAsia="Times New Roman" w:hAnsi="Times New Roman" w:cs="Times New Roman"/>
                <w:sz w:val="24"/>
                <w:szCs w:val="24"/>
                <w:lang w:val="kk-KZ" w:eastAsia="ru-RU"/>
              </w:rPr>
              <w:t xml:space="preserve">Беннет </w:t>
            </w:r>
            <w:r w:rsidRPr="00197A2A">
              <w:rPr>
                <w:rFonts w:ascii="Times New Roman" w:eastAsia="Times New Roman" w:hAnsi="Times New Roman" w:cs="Times New Roman"/>
                <w:sz w:val="24"/>
                <w:szCs w:val="24"/>
                <w:lang w:eastAsia="ru-RU"/>
              </w:rPr>
              <w:t>1991</w:t>
            </w:r>
          </w:p>
        </w:tc>
        <w:tc>
          <w:tcPr>
            <w:tcW w:w="7510"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Үлкен ауқымдағы күрделі өнімдерді іс-әрекетті өндіру жобалық негізде жүзеге асырылады. Жобаны басқару күрделілікті басқару. Жобалаудағы күрделілік сыни өлшемнің бірі.</w:t>
            </w:r>
          </w:p>
        </w:tc>
      </w:tr>
    </w:tbl>
    <w:p w:rsidR="004A5974" w:rsidRDefault="004A5974" w:rsidP="001103CE">
      <w:pPr>
        <w:tabs>
          <w:tab w:val="left" w:pos="993"/>
        </w:tabs>
        <w:spacing w:after="0" w:line="240" w:lineRule="auto"/>
        <w:contextualSpacing/>
        <w:jc w:val="both"/>
        <w:rPr>
          <w:rFonts w:ascii="Times New Roman" w:hAnsi="Times New Roman" w:cs="Times New Roman"/>
          <w:sz w:val="28"/>
          <w:szCs w:val="28"/>
          <w:lang w:val="kk-KZ"/>
        </w:rPr>
      </w:pPr>
    </w:p>
    <w:p w:rsidR="00A076E4" w:rsidRDefault="00A076E4" w:rsidP="001103CE">
      <w:pPr>
        <w:tabs>
          <w:tab w:val="left" w:pos="993"/>
        </w:tabs>
        <w:spacing w:after="0" w:line="240" w:lineRule="auto"/>
        <w:ind w:firstLine="709"/>
        <w:contextualSpacing/>
        <w:jc w:val="right"/>
        <w:rPr>
          <w:rFonts w:ascii="Times New Roman" w:hAnsi="Times New Roman" w:cs="Times New Roman"/>
          <w:sz w:val="24"/>
          <w:szCs w:val="28"/>
          <w:lang w:val="kk-KZ"/>
        </w:rPr>
      </w:pPr>
    </w:p>
    <w:p w:rsidR="00A076E4" w:rsidRDefault="00A076E4" w:rsidP="001103CE">
      <w:pPr>
        <w:tabs>
          <w:tab w:val="left" w:pos="993"/>
        </w:tabs>
        <w:spacing w:after="0" w:line="240" w:lineRule="auto"/>
        <w:ind w:firstLine="709"/>
        <w:contextualSpacing/>
        <w:jc w:val="right"/>
        <w:rPr>
          <w:rFonts w:ascii="Times New Roman" w:hAnsi="Times New Roman" w:cs="Times New Roman"/>
          <w:sz w:val="24"/>
          <w:szCs w:val="28"/>
          <w:lang w:val="kk-KZ"/>
        </w:rPr>
      </w:pPr>
    </w:p>
    <w:p w:rsidR="00715F7F" w:rsidRPr="004A5974" w:rsidRDefault="004A5974" w:rsidP="001103CE">
      <w:pPr>
        <w:tabs>
          <w:tab w:val="left" w:pos="993"/>
        </w:tabs>
        <w:spacing w:after="0" w:line="240" w:lineRule="auto"/>
        <w:ind w:firstLine="709"/>
        <w:contextualSpacing/>
        <w:jc w:val="right"/>
        <w:rPr>
          <w:rFonts w:ascii="Times New Roman" w:hAnsi="Times New Roman" w:cs="Times New Roman"/>
          <w:sz w:val="24"/>
          <w:szCs w:val="28"/>
          <w:lang w:val="kk-KZ"/>
        </w:rPr>
      </w:pPr>
      <w:r w:rsidRPr="004A5974">
        <w:rPr>
          <w:rFonts w:ascii="Times New Roman" w:hAnsi="Times New Roman" w:cs="Times New Roman"/>
          <w:sz w:val="24"/>
          <w:szCs w:val="28"/>
          <w:lang w:val="kk-KZ"/>
        </w:rPr>
        <w:lastRenderedPageBreak/>
        <w:t>3-кестенің жалғасы</w:t>
      </w:r>
    </w:p>
    <w:tbl>
      <w:tblPr>
        <w:tblStyle w:val="a6"/>
        <w:tblW w:w="0" w:type="auto"/>
        <w:tblLook w:val="04A0" w:firstRow="1" w:lastRow="0" w:firstColumn="1" w:lastColumn="0" w:noHBand="0" w:noVBand="1"/>
      </w:tblPr>
      <w:tblGrid>
        <w:gridCol w:w="2405"/>
        <w:gridCol w:w="7227"/>
      </w:tblGrid>
      <w:tr w:rsidR="004A5974" w:rsidTr="004A5974">
        <w:tc>
          <w:tcPr>
            <w:tcW w:w="2405" w:type="dxa"/>
          </w:tcPr>
          <w:p w:rsidR="004A5974" w:rsidRDefault="004A5974" w:rsidP="001103CE">
            <w:pPr>
              <w:tabs>
                <w:tab w:val="left" w:pos="993"/>
              </w:tabs>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227" w:type="dxa"/>
          </w:tcPr>
          <w:p w:rsidR="004A5974" w:rsidRDefault="004A5974" w:rsidP="001103CE">
            <w:pPr>
              <w:tabs>
                <w:tab w:val="left" w:pos="993"/>
              </w:tabs>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4A5974" w:rsidRPr="0068670A" w:rsidTr="00A076E4">
        <w:tc>
          <w:tcPr>
            <w:tcW w:w="2405" w:type="dxa"/>
            <w:tcBorders>
              <w:bottom w:val="single" w:sz="4" w:space="0" w:color="auto"/>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Д.А. Шөн</w:t>
            </w:r>
          </w:p>
          <w:p w:rsidR="004A5974" w:rsidRPr="00197A2A" w:rsidRDefault="004A5974" w:rsidP="001103CE">
            <w:pPr>
              <w:tabs>
                <w:tab w:val="left" w:pos="993"/>
              </w:tabs>
              <w:contextualSpacing/>
              <w:jc w:val="both"/>
              <w:rPr>
                <w:rFonts w:ascii="Times New Roman" w:eastAsia="Times New Roman" w:hAnsi="Times New Roman" w:cs="Times New Roman"/>
                <w:sz w:val="24"/>
                <w:szCs w:val="24"/>
                <w:lang w:val="en-US" w:eastAsia="ru-RU"/>
              </w:rPr>
            </w:pPr>
            <w:r w:rsidRPr="00197A2A">
              <w:rPr>
                <w:rFonts w:ascii="Times New Roman" w:eastAsia="Times New Roman" w:hAnsi="Times New Roman" w:cs="Times New Roman"/>
                <w:sz w:val="24"/>
                <w:szCs w:val="24"/>
                <w:lang w:val="kk-KZ" w:eastAsia="ru-RU"/>
              </w:rPr>
              <w:t>1992</w:t>
            </w:r>
          </w:p>
        </w:tc>
        <w:tc>
          <w:tcPr>
            <w:tcW w:w="7227" w:type="dxa"/>
            <w:tcBorders>
              <w:bottom w:val="single" w:sz="4" w:space="0" w:color="auto"/>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 әлеуметтік және транзакциялық ретінде сипатталады, ақыл-ой мен іс-әрекетті біріктіреді және білімді жалпы мағынадан дамытуға әкеледі. Жобалаудың өзегін «Іс-әрекеттегі ре</w:t>
            </w:r>
            <w:r>
              <w:rPr>
                <w:rFonts w:ascii="Times New Roman" w:eastAsia="Times New Roman" w:hAnsi="Times New Roman" w:cs="Times New Roman"/>
                <w:sz w:val="24"/>
                <w:szCs w:val="24"/>
                <w:lang w:val="kk-KZ" w:eastAsia="ru-RU"/>
              </w:rPr>
              <w:t xml:space="preserve">флексия» </w:t>
            </w:r>
            <w:r w:rsidRPr="00197A2A">
              <w:rPr>
                <w:rFonts w:ascii="Times New Roman" w:eastAsia="Times New Roman" w:hAnsi="Times New Roman" w:cs="Times New Roman"/>
                <w:sz w:val="24"/>
                <w:szCs w:val="24"/>
                <w:lang w:val="kk-KZ" w:eastAsia="ru-RU"/>
              </w:rPr>
              <w:t>Рефлексия - әдетте ауызша немесе метакогнитивті емес, керісінше, іс жүзінде терең тамырланған әрекет деп тұжырымдайды</w:t>
            </w:r>
          </w:p>
        </w:tc>
      </w:tr>
      <w:tr w:rsidR="004A5974" w:rsidRPr="0068670A" w:rsidTr="004A5974">
        <w:tc>
          <w:tcPr>
            <w:tcW w:w="2405"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T. Уинаград</w:t>
            </w:r>
          </w:p>
          <w:p w:rsidR="004A5974" w:rsidRPr="00197A2A" w:rsidRDefault="004A5974" w:rsidP="001103CE">
            <w:pPr>
              <w:tabs>
                <w:tab w:val="left" w:pos="993"/>
              </w:tabs>
              <w:contextualSpacing/>
              <w:jc w:val="both"/>
              <w:rPr>
                <w:rFonts w:ascii="Times New Roman" w:eastAsia="Times New Roman" w:hAnsi="Times New Roman" w:cs="Times New Roman"/>
                <w:sz w:val="24"/>
                <w:szCs w:val="24"/>
                <w:lang w:val="en-US" w:eastAsia="ru-RU"/>
              </w:rPr>
            </w:pPr>
            <w:r w:rsidRPr="00197A2A">
              <w:rPr>
                <w:rFonts w:ascii="Times New Roman" w:eastAsia="Times New Roman" w:hAnsi="Times New Roman" w:cs="Times New Roman"/>
                <w:sz w:val="24"/>
                <w:szCs w:val="24"/>
                <w:lang w:val="kk-KZ" w:eastAsia="ru-RU"/>
              </w:rPr>
              <w:t>1996</w:t>
            </w:r>
          </w:p>
        </w:tc>
        <w:tc>
          <w:tcPr>
            <w:tcW w:w="7227"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en-US" w:eastAsia="ru-RU"/>
              </w:rPr>
            </w:pPr>
            <w:r w:rsidRPr="00197A2A">
              <w:rPr>
                <w:rFonts w:ascii="Times New Roman" w:eastAsia="Times New Roman" w:hAnsi="Times New Roman" w:cs="Times New Roman"/>
                <w:sz w:val="24"/>
                <w:szCs w:val="24"/>
                <w:lang w:val="kk-KZ" w:eastAsia="ru-RU"/>
              </w:rPr>
              <w:t>Жобалау - жүйелі принцптер мен әдістерді қолдану, әрі стандартты қадамдарға толығымен сәйкестендіре салуға келмейтін шығармашылық іс-әрекет.</w:t>
            </w:r>
          </w:p>
        </w:tc>
      </w:tr>
      <w:tr w:rsidR="004A5974" w:rsidRPr="0068670A" w:rsidTr="004A5974">
        <w:tc>
          <w:tcPr>
            <w:tcW w:w="2405" w:type="dxa"/>
          </w:tcPr>
          <w:p w:rsidR="004A5974"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 xml:space="preserve">П.Галле  мен </w:t>
            </w:r>
          </w:p>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Л. Ковач (1996)</w:t>
            </w:r>
          </w:p>
        </w:tc>
        <w:tc>
          <w:tcPr>
            <w:tcW w:w="7227"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Жобалауда шешімдердің мақсаттары мен құралдары, " не "және" қалай " бір-бірімен тығыз байланысты екенін анықтады; мақсат көбінесе құралдарды іздеуді талап етеді, бұл өз кезегінде жаңа мақсаттарды тудырады.</w:t>
            </w:r>
          </w:p>
        </w:tc>
      </w:tr>
      <w:tr w:rsidR="004A5974" w:rsidRPr="0068670A" w:rsidTr="004A5974">
        <w:tc>
          <w:tcPr>
            <w:tcW w:w="2405"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Ж.Икелс 2001</w:t>
            </w:r>
          </w:p>
        </w:tc>
        <w:tc>
          <w:tcPr>
            <w:tcW w:w="7227"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Жобалық іс-әрекет индуктивті және абстрактілі тәсілдерді қамтитын ғылымның концептуалды-дедуктивті идеалынан алшақтайды. Жобалау қоршаған ортаны өзгертуге бағытталған сөзсіз орналасқан әрекет. Үдерісте, жобалық проблема, жобалық білім (яғни кең контекст туралы белгілі нәрсе) мен жобалық шешім арасындағы қарым-қатынас "рекурсивті эволюцияға" ұшырайды. Жобалау жобалық іс-әрекетті басқару стратегиясын ұсынады, ал талдау мен проблемаларды қоюдың арнайы формаларын қолдана отырып, тиімділікті қамтамасыз етуге ерекше назар аудару қажет.</w:t>
            </w:r>
          </w:p>
        </w:tc>
      </w:tr>
      <w:tr w:rsidR="004A5974" w:rsidRPr="0068670A" w:rsidTr="004A5974">
        <w:tc>
          <w:tcPr>
            <w:tcW w:w="2405"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O. Eрис (2004)</w:t>
            </w:r>
          </w:p>
        </w:tc>
        <w:tc>
          <w:tcPr>
            <w:tcW w:w="7227" w:type="dxa"/>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Жобалық топтардағы сұрақ мінез-құлқын зерттеді, оның талдауы сұрақтардың түрі мен мерзімі команданың жобалық іс-әрекетінің құрылымына айтарлықтай әсер ететіндігін анықтады. Мұнда, атап айтқанда, сұрақтардың екі түрі маңызды екендігі анықталды – түсініксіздікті төмендететін (терең ойлау сұрақтары деп аталады) және түсініксіздікті арттыратын (генеративті дизайн сұрақтары деп аталады) деген тұжырым жасады.</w:t>
            </w:r>
          </w:p>
        </w:tc>
      </w:tr>
      <w:tr w:rsidR="004A5974" w:rsidRPr="0068670A" w:rsidTr="00A076E4">
        <w:tc>
          <w:tcPr>
            <w:tcW w:w="2405" w:type="dxa"/>
            <w:tcBorders>
              <w:bottom w:val="nil"/>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Биндер  және  Редстрем,2006</w:t>
            </w:r>
          </w:p>
        </w:tc>
        <w:tc>
          <w:tcPr>
            <w:tcW w:w="7227" w:type="dxa"/>
            <w:tcBorders>
              <w:bottom w:val="nil"/>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Жобалаудың нәтижесінде тәжірибелік сұрақтарды тікелей тестілеу арқылы кең ауқымды кеңейтілген зерттеу бағдарламаларын басқара алатын жұмыс тәсіліне айналды</w:t>
            </w:r>
          </w:p>
        </w:tc>
      </w:tr>
      <w:tr w:rsidR="004A5974" w:rsidRPr="0068670A" w:rsidTr="00A076E4">
        <w:tc>
          <w:tcPr>
            <w:tcW w:w="2405" w:type="dxa"/>
            <w:tcBorders>
              <w:bottom w:val="single" w:sz="4" w:space="0" w:color="auto"/>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Н. Кросс</w:t>
            </w:r>
          </w:p>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2007</w:t>
            </w:r>
          </w:p>
        </w:tc>
        <w:tc>
          <w:tcPr>
            <w:tcW w:w="7227" w:type="dxa"/>
            <w:tcBorders>
              <w:bottom w:val="single" w:sz="4" w:space="0" w:color="auto"/>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 ойлау мен іс-әрекеттің ерекше тәсілі деп мәлімдеді. Идеяларды құруға, тексеруге және нәтижелерге негізделген тәжірибені түзетуге деген ұмтылысты қамтитын әдіс. "білуге болатын өзіндік ерекшеліктері, оларды білу әдістері және олар туралы білудің жолдары" деп ұсынды. Жобалаушылар күрделі мәселелерге жеке білімге де, практикалық тәжірибеге де сүйене отырып, икемді, динамикалық тәсілдермен серпінді түрде қарайды. Зерттеулердің жан-жақты саласына айналды, таным, коммуникация жобалаудағы ынтымақтастықты эмпирикалық зерттеулерге қызығушылық артуда</w:t>
            </w:r>
          </w:p>
        </w:tc>
      </w:tr>
      <w:tr w:rsidR="004A5974" w:rsidTr="00A076E4">
        <w:tc>
          <w:tcPr>
            <w:tcW w:w="2405" w:type="dxa"/>
            <w:tcBorders>
              <w:bottom w:val="single" w:sz="4" w:space="0" w:color="auto"/>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Т. Браун(2008)</w:t>
            </w:r>
          </w:p>
        </w:tc>
        <w:tc>
          <w:tcPr>
            <w:tcW w:w="7227" w:type="dxa"/>
            <w:tcBorders>
              <w:bottom w:val="single" w:sz="4" w:space="0" w:color="auto"/>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Бұл адамға бағытталған инновациялық шешімдерді жобалау. Қолданылатын құралдарға негізделген адамдардың қажеттіліктерін және технологиялық мүмкіндіктерді біріктіру. Пайдаланушыларға қызықты болатын өнімді жасау</w:t>
            </w:r>
          </w:p>
        </w:tc>
      </w:tr>
      <w:tr w:rsidR="004A5974" w:rsidRPr="0068670A" w:rsidTr="00A076E4">
        <w:tc>
          <w:tcPr>
            <w:tcW w:w="2405" w:type="dxa"/>
            <w:tcBorders>
              <w:bottom w:val="single" w:sz="4" w:space="0" w:color="auto"/>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eastAsia="ru-RU"/>
              </w:rPr>
              <w:t>Циммерман  мен Форлицци,</w:t>
            </w:r>
            <w:r w:rsidRPr="00197A2A">
              <w:rPr>
                <w:rFonts w:ascii="Times New Roman" w:eastAsia="Times New Roman" w:hAnsi="Times New Roman" w:cs="Times New Roman"/>
                <w:sz w:val="24"/>
                <w:szCs w:val="24"/>
                <w:lang w:val="kk-KZ" w:eastAsia="ru-RU"/>
              </w:rPr>
              <w:t>2008</w:t>
            </w:r>
          </w:p>
        </w:tc>
        <w:tc>
          <w:tcPr>
            <w:tcW w:w="7227" w:type="dxa"/>
            <w:tcBorders>
              <w:bottom w:val="single" w:sz="4" w:space="0" w:color="auto"/>
            </w:tcBorders>
          </w:tcPr>
          <w:p w:rsidR="004A5974" w:rsidRPr="00197A2A" w:rsidRDefault="004A5974"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Эксперименттер контекстік болсын нақты проблемалардан алынған немесе философиялық болсын жобалаушылардың мотивтерін басшылыққа алады деген</w:t>
            </w:r>
          </w:p>
        </w:tc>
      </w:tr>
    </w:tbl>
    <w:p w:rsidR="004A5974" w:rsidRPr="004A5974" w:rsidRDefault="004A5974" w:rsidP="001103CE">
      <w:pPr>
        <w:tabs>
          <w:tab w:val="left" w:pos="993"/>
        </w:tabs>
        <w:spacing w:after="0" w:line="240" w:lineRule="auto"/>
        <w:ind w:firstLine="709"/>
        <w:contextualSpacing/>
        <w:jc w:val="right"/>
        <w:rPr>
          <w:rFonts w:ascii="Times New Roman" w:hAnsi="Times New Roman" w:cs="Times New Roman"/>
          <w:sz w:val="24"/>
          <w:szCs w:val="28"/>
          <w:lang w:val="kk-KZ"/>
        </w:rPr>
      </w:pPr>
      <w:r w:rsidRPr="004A5974">
        <w:rPr>
          <w:rFonts w:ascii="Times New Roman" w:hAnsi="Times New Roman" w:cs="Times New Roman"/>
          <w:sz w:val="24"/>
          <w:szCs w:val="28"/>
          <w:lang w:val="kk-KZ"/>
        </w:rPr>
        <w:lastRenderedPageBreak/>
        <w:t>3-кестенің жалғасы</w:t>
      </w:r>
      <w:r>
        <w:rPr>
          <w:rFonts w:ascii="Times New Roman" w:hAnsi="Times New Roman" w:cs="Times New Roman"/>
          <w:sz w:val="24"/>
          <w:szCs w:val="28"/>
          <w:lang w:val="kk-KZ"/>
        </w:rPr>
        <w:tab/>
      </w:r>
    </w:p>
    <w:tbl>
      <w:tblPr>
        <w:tblStyle w:val="a6"/>
        <w:tblW w:w="0" w:type="auto"/>
        <w:tblLook w:val="04A0" w:firstRow="1" w:lastRow="0" w:firstColumn="1" w:lastColumn="0" w:noHBand="0" w:noVBand="1"/>
      </w:tblPr>
      <w:tblGrid>
        <w:gridCol w:w="2405"/>
        <w:gridCol w:w="7227"/>
      </w:tblGrid>
      <w:tr w:rsidR="00AA354F" w:rsidTr="00AA354F">
        <w:tc>
          <w:tcPr>
            <w:tcW w:w="2405" w:type="dxa"/>
          </w:tcPr>
          <w:p w:rsidR="00AA354F" w:rsidRDefault="00AA354F" w:rsidP="001103CE">
            <w:pPr>
              <w:tabs>
                <w:tab w:val="left" w:pos="993"/>
              </w:tabs>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227" w:type="dxa"/>
          </w:tcPr>
          <w:p w:rsidR="00AA354F" w:rsidRDefault="00AA354F" w:rsidP="001103CE">
            <w:pPr>
              <w:tabs>
                <w:tab w:val="left" w:pos="993"/>
              </w:tabs>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AA354F" w:rsidRPr="0068670A" w:rsidTr="00A076E4">
        <w:tc>
          <w:tcPr>
            <w:tcW w:w="2405" w:type="dxa"/>
            <w:tcBorders>
              <w:bottom w:val="single" w:sz="4" w:space="0" w:color="auto"/>
            </w:tcBorders>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 Лидка Т. Огилви 2011</w:t>
            </w:r>
          </w:p>
        </w:tc>
        <w:tc>
          <w:tcPr>
            <w:tcW w:w="7227" w:type="dxa"/>
            <w:tcBorders>
              <w:bottom w:val="single" w:sz="4" w:space="0" w:color="auto"/>
            </w:tcBorders>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Жобалау-бұл мәселелерді шешудің жүйелі тәсілі, оның қозғаушы күші пайдаланушылар. Бұл үдеріс эмпатиядан басталып адамдардың сезімдері мен ойларын терең түсіну, содан кейін өнертабыс кезеңі басталады, сосын жаңа идеялар мен жоспарларды құру, жобалау интеграциямен аяқталады, оңтайлы шешім табу. Пайдаланушылардың қажеттіліктеріне сәйкес үнемі өзгеріп отыратын жағдайларда әрекет етуге деген ұмтылыс. Жобалау өнімдерді іс-әрекеттерді, құрылымды кеңістікті, тәжірибені және сәйкес объектілерді күрделі жүйелерін біріктіруді қамтиды.</w:t>
            </w:r>
          </w:p>
        </w:tc>
      </w:tr>
      <w:tr w:rsidR="00AA354F" w:rsidRPr="0068670A" w:rsidTr="00A076E4">
        <w:tc>
          <w:tcPr>
            <w:tcW w:w="2405" w:type="dxa"/>
            <w:tcBorders>
              <w:bottom w:val="single" w:sz="4" w:space="0" w:color="auto"/>
            </w:tcBorders>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К. Дорст</w:t>
            </w:r>
          </w:p>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2011</w:t>
            </w:r>
          </w:p>
        </w:tc>
        <w:tc>
          <w:tcPr>
            <w:tcW w:w="7227" w:type="dxa"/>
            <w:tcBorders>
              <w:bottom w:val="single" w:sz="4" w:space="0" w:color="auto"/>
            </w:tcBorders>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 xml:space="preserve">Әр түрлі тұрғыдан жобалау тәжірибесін зерттеуге бағытталған инновациялық және заманауи дизайн ойлау зерттеулеріне арналған халықаралық деңгейдегі мәселе </w:t>
            </w:r>
          </w:p>
        </w:tc>
      </w:tr>
      <w:tr w:rsidR="00AA354F"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eastAsia="ru-RU"/>
              </w:rPr>
            </w:pPr>
            <w:r w:rsidRPr="00197A2A">
              <w:rPr>
                <w:rFonts w:ascii="Times New Roman" w:eastAsia="Times New Roman" w:hAnsi="Times New Roman" w:cs="Times New Roman"/>
                <w:sz w:val="24"/>
                <w:szCs w:val="24"/>
                <w:lang w:val="kk-KZ" w:eastAsia="ru-RU"/>
              </w:rPr>
              <w:t>Д.Л. Вайсман</w:t>
            </w:r>
            <w:r w:rsidR="00D603B8">
              <w:rPr>
                <w:rFonts w:ascii="Times New Roman" w:eastAsia="Times New Roman" w:hAnsi="Times New Roman" w:cs="Times New Roman"/>
                <w:sz w:val="24"/>
                <w:szCs w:val="24"/>
                <w:lang w:val="kk-KZ" w:eastAsia="ru-RU"/>
              </w:rPr>
              <w:t xml:space="preserve"> </w:t>
            </w:r>
            <w:r w:rsidRPr="00197A2A">
              <w:rPr>
                <w:rFonts w:ascii="Times New Roman" w:eastAsia="Times New Roman" w:hAnsi="Times New Roman" w:cs="Times New Roman"/>
                <w:sz w:val="24"/>
                <w:szCs w:val="24"/>
                <w:lang w:val="kk-KZ" w:eastAsia="ru-RU"/>
              </w:rPr>
              <w:t>2012</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 өнер мен ғылымның түйіскен жерінде жатыр және шығармашылық жұмыс арқылы гуманистік бағыттағы пәндердің кең спектріне қолданылады</w:t>
            </w:r>
          </w:p>
        </w:tc>
      </w:tr>
      <w:tr w:rsidR="00AA354F"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Т.А. Нгуен, Ю.Цзэн (2012)</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 - ғылыми динамикалық ұғым</w:t>
            </w:r>
          </w:p>
        </w:tc>
      </w:tr>
      <w:tr w:rsidR="00AA354F" w:rsidRPr="0068670A"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К. Бремнер және Р. Роджерс2013</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 xml:space="preserve">Жобалау әр түрлі тәртіптік перспективаларды қолдана отырып жаңа гибридті формаларға енуде </w:t>
            </w:r>
          </w:p>
        </w:tc>
      </w:tr>
      <w:tr w:rsidR="00AA354F" w:rsidRPr="0068670A" w:rsidTr="00AA354F">
        <w:tc>
          <w:tcPr>
            <w:tcW w:w="2405" w:type="dxa"/>
          </w:tcPr>
          <w:p w:rsidR="00AA354F" w:rsidRPr="00197A2A" w:rsidRDefault="000E223F" w:rsidP="001103CE">
            <w:pPr>
              <w:tabs>
                <w:tab w:val="left" w:pos="993"/>
              </w:tabs>
              <w:contextualSpacing/>
              <w:jc w:val="both"/>
              <w:rPr>
                <w:rFonts w:ascii="Times New Roman" w:eastAsia="Times New Roman" w:hAnsi="Times New Roman" w:cs="Times New Roman"/>
                <w:sz w:val="24"/>
                <w:szCs w:val="24"/>
                <w:lang w:val="kk-KZ" w:eastAsia="ru-RU"/>
              </w:rPr>
            </w:pPr>
            <w:hyperlink r:id="rId11" w:anchor="bib1" w:history="1">
              <w:r w:rsidR="00AA354F" w:rsidRPr="00197A2A">
                <w:rPr>
                  <w:sz w:val="24"/>
                  <w:szCs w:val="24"/>
                  <w:lang w:val="kk-KZ"/>
                </w:rPr>
                <w:t xml:space="preserve"> </w:t>
              </w:r>
              <w:r w:rsidR="00AA354F" w:rsidRPr="00197A2A">
                <w:rPr>
                  <w:rFonts w:ascii="Times New Roman" w:eastAsia="Times New Roman" w:hAnsi="Times New Roman" w:cs="Times New Roman"/>
                  <w:sz w:val="24"/>
                  <w:szCs w:val="24"/>
                  <w:lang w:val="kk-KZ" w:eastAsia="ru-RU"/>
                </w:rPr>
                <w:t>Банг  және Эриксен,2014</w:t>
              </w:r>
            </w:hyperlink>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Жобалауды прагматикалық тұрғыдан қарастыра келе, мотивтер конструктивті болжауларды қалыптастыруға көмектеседі. Бұл өз кезегінде зерттеу сұрақтары мен эксперименттерді қалыптастырады, мотивтер, болжаулар мен сұрақтар үнемі өзгеріп отыратын циклдік итерациялық циклдердің мүмкіндігін ашады</w:t>
            </w:r>
          </w:p>
        </w:tc>
      </w:tr>
      <w:tr w:rsidR="00AA354F" w:rsidRPr="0068670A"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T.E. Һайге</w:t>
            </w:r>
          </w:p>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2014</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 өзі рефлексивті және эмерджентті; бұл білім мен іс-әрекеттің интеграциясы</w:t>
            </w:r>
          </w:p>
        </w:tc>
      </w:tr>
      <w:tr w:rsidR="00AA354F" w:rsidRPr="0068670A" w:rsidTr="00A076E4">
        <w:tc>
          <w:tcPr>
            <w:tcW w:w="2405" w:type="dxa"/>
            <w:tcBorders>
              <w:bottom w:val="single" w:sz="4" w:space="0" w:color="auto"/>
            </w:tcBorders>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Б. Джобст және</w:t>
            </w:r>
          </w:p>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 xml:space="preserve"> К. Майнел 2014</w:t>
            </w:r>
          </w:p>
        </w:tc>
        <w:tc>
          <w:tcPr>
            <w:tcW w:w="7227" w:type="dxa"/>
            <w:tcBorders>
              <w:bottom w:val="single" w:sz="4" w:space="0" w:color="auto"/>
            </w:tcBorders>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Жоба-нәтижелі бағыттылық, детерменизм мақсаты, орындаудың қолданбалы сипаты, әзірлеудің құрылымдық кезеңділігі, ішкі ұйымның салыстырмалылығы</w:t>
            </w:r>
          </w:p>
        </w:tc>
      </w:tr>
      <w:tr w:rsidR="00AA354F" w:rsidRPr="0068670A"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en-US" w:eastAsia="ru-RU"/>
              </w:rPr>
            </w:pPr>
            <w:r w:rsidRPr="00197A2A">
              <w:rPr>
                <w:rFonts w:ascii="Times New Roman" w:eastAsia="Times New Roman" w:hAnsi="Times New Roman" w:cs="Times New Roman"/>
                <w:sz w:val="24"/>
                <w:szCs w:val="24"/>
                <w:lang w:val="kk-KZ" w:eastAsia="ru-RU"/>
              </w:rPr>
              <w:t>П. Каш 2018</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 xml:space="preserve">Жобалау пән ретінде алдағы уақытта қиындықтарға тап болады. </w:t>
            </w:r>
          </w:p>
        </w:tc>
      </w:tr>
      <w:tr w:rsidR="00AA354F"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Ф. Дабровски2019</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 xml:space="preserve">Жобалау өкіл ретінде денотаттық карта, денотат графигі </w:t>
            </w:r>
          </w:p>
        </w:tc>
      </w:tr>
      <w:tr w:rsidR="00AA354F"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en-US" w:eastAsia="ru-RU"/>
              </w:rPr>
            </w:pPr>
            <w:r w:rsidRPr="00197A2A">
              <w:rPr>
                <w:rFonts w:ascii="Times New Roman" w:eastAsia="Times New Roman" w:hAnsi="Times New Roman" w:cs="Times New Roman"/>
                <w:sz w:val="24"/>
                <w:szCs w:val="24"/>
                <w:lang w:val="en-US" w:eastAsia="ru-RU"/>
              </w:rPr>
              <w:t>О. Кемпкенс</w:t>
            </w:r>
          </w:p>
          <w:p w:rsidR="00AA354F" w:rsidRPr="00197A2A" w:rsidRDefault="00AA354F" w:rsidP="001103CE">
            <w:pPr>
              <w:tabs>
                <w:tab w:val="left" w:pos="993"/>
              </w:tabs>
              <w:contextualSpacing/>
              <w:jc w:val="both"/>
              <w:rPr>
                <w:rFonts w:ascii="Times New Roman" w:eastAsia="Times New Roman" w:hAnsi="Times New Roman" w:cs="Times New Roman"/>
                <w:sz w:val="24"/>
                <w:szCs w:val="24"/>
                <w:lang w:val="en-US" w:eastAsia="ru-RU"/>
              </w:rPr>
            </w:pPr>
            <w:r w:rsidRPr="00197A2A">
              <w:rPr>
                <w:rFonts w:ascii="Times New Roman" w:eastAsia="Times New Roman" w:hAnsi="Times New Roman" w:cs="Times New Roman"/>
                <w:sz w:val="24"/>
                <w:szCs w:val="24"/>
                <w:lang w:val="en-US" w:eastAsia="ru-RU"/>
              </w:rPr>
              <w:t>2019</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Жобалау-бұл топтық жұмыстың нәтижесі, өйткені жаңа идеялар біртұтас, достық топта жақсы қалыптасады. Топтық жұмыс барысында әр адам өз көзқарасын білдіруге, дәлелдеуге, қажетті фактілерді келтіреді. Жобалаудың ерекшелігі іс</w:t>
            </w:r>
            <w:r w:rsidRPr="00197A2A">
              <w:rPr>
                <w:rFonts w:ascii="Times New Roman" w:eastAsia="Times New Roman" w:hAnsi="Times New Roman" w:cs="Times New Roman"/>
                <w:sz w:val="24"/>
                <w:szCs w:val="24"/>
                <w:lang w:eastAsia="ru-RU"/>
              </w:rPr>
              <w:t>-</w:t>
            </w:r>
            <w:r w:rsidRPr="00197A2A">
              <w:rPr>
                <w:rFonts w:ascii="Times New Roman" w:eastAsia="Times New Roman" w:hAnsi="Times New Roman" w:cs="Times New Roman"/>
                <w:sz w:val="24"/>
                <w:szCs w:val="24"/>
                <w:lang w:val="kk-KZ" w:eastAsia="ru-RU"/>
              </w:rPr>
              <w:t>қимылдардың стандарттардың шаблондардың нақты тәртібінің болмауы</w:t>
            </w:r>
          </w:p>
        </w:tc>
      </w:tr>
      <w:tr w:rsidR="00AA354F" w:rsidRPr="0068670A"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eastAsia="ru-RU"/>
              </w:rPr>
            </w:pPr>
            <w:r w:rsidRPr="00197A2A">
              <w:rPr>
                <w:rFonts w:ascii="Times New Roman" w:eastAsia="Times New Roman" w:hAnsi="Times New Roman" w:cs="Times New Roman"/>
                <w:sz w:val="24"/>
                <w:szCs w:val="24"/>
                <w:lang w:eastAsia="ru-RU"/>
              </w:rPr>
              <w:t>Ш. Маршалл,</w:t>
            </w:r>
          </w:p>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eastAsia="ru-RU"/>
              </w:rPr>
              <w:t>С. Алекс Дэвид</w:t>
            </w:r>
            <w:r w:rsidRPr="00197A2A">
              <w:rPr>
                <w:rFonts w:ascii="Times New Roman" w:eastAsia="Times New Roman" w:hAnsi="Times New Roman" w:cs="Times New Roman"/>
                <w:sz w:val="24"/>
                <w:szCs w:val="24"/>
                <w:lang w:val="kk-KZ" w:eastAsia="ru-RU"/>
              </w:rPr>
              <w:t>2020</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 xml:space="preserve">Жобалау- білім беру іс-әрекеті субъектілерінің өзара іс-қимылының белсенді нысаны ретінде қолдану </w:t>
            </w:r>
          </w:p>
        </w:tc>
      </w:tr>
      <w:tr w:rsidR="00AA354F" w:rsidTr="00AA354F">
        <w:tc>
          <w:tcPr>
            <w:tcW w:w="2405" w:type="dxa"/>
          </w:tcPr>
          <w:p w:rsidR="00AA354F" w:rsidRPr="00197A2A" w:rsidRDefault="00AA354F" w:rsidP="001103CE">
            <w:pPr>
              <w:contextualSpacing/>
              <w:rPr>
                <w:rFonts w:ascii="Times New Roman" w:hAnsi="Times New Roman" w:cs="Times New Roman"/>
                <w:sz w:val="24"/>
                <w:szCs w:val="24"/>
                <w:lang w:val="kk-KZ"/>
              </w:rPr>
            </w:pPr>
            <w:r w:rsidRPr="00197A2A">
              <w:rPr>
                <w:rFonts w:ascii="Times New Roman" w:hAnsi="Times New Roman" w:cs="Times New Roman"/>
                <w:sz w:val="24"/>
                <w:szCs w:val="24"/>
                <w:lang w:val="kk-KZ"/>
              </w:rPr>
              <w:t>Р. Брукер</w:t>
            </w:r>
          </w:p>
        </w:tc>
        <w:tc>
          <w:tcPr>
            <w:tcW w:w="7227" w:type="dxa"/>
          </w:tcPr>
          <w:p w:rsidR="00AA354F" w:rsidRPr="00197A2A" w:rsidRDefault="00AA354F" w:rsidP="001103CE">
            <w:pPr>
              <w:contextualSpacing/>
              <w:rPr>
                <w:rFonts w:ascii="Times New Roman" w:hAnsi="Times New Roman" w:cs="Times New Roman"/>
                <w:sz w:val="24"/>
                <w:szCs w:val="24"/>
                <w:lang w:val="kk-KZ"/>
              </w:rPr>
            </w:pPr>
            <w:r w:rsidRPr="00197A2A">
              <w:rPr>
                <w:rFonts w:ascii="Times New Roman" w:hAnsi="Times New Roman" w:cs="Times New Roman"/>
                <w:sz w:val="24"/>
                <w:szCs w:val="24"/>
                <w:lang w:val="kk-KZ"/>
              </w:rPr>
              <w:t>Болжанған әрекетті моделдеу</w:t>
            </w:r>
          </w:p>
        </w:tc>
      </w:tr>
      <w:tr w:rsidR="00AA354F" w:rsidTr="00AA354F">
        <w:tc>
          <w:tcPr>
            <w:tcW w:w="2405" w:type="dxa"/>
          </w:tcPr>
          <w:p w:rsidR="00AA354F" w:rsidRPr="00197A2A" w:rsidRDefault="00AA354F" w:rsidP="001103CE">
            <w:pPr>
              <w:contextualSpacing/>
              <w:rPr>
                <w:rFonts w:ascii="Times New Roman" w:hAnsi="Times New Roman" w:cs="Times New Roman"/>
                <w:sz w:val="24"/>
                <w:szCs w:val="24"/>
                <w:lang w:val="kk-KZ"/>
              </w:rPr>
            </w:pPr>
            <w:r w:rsidRPr="00197A2A">
              <w:rPr>
                <w:rFonts w:ascii="Times New Roman" w:hAnsi="Times New Roman" w:cs="Times New Roman"/>
                <w:sz w:val="24"/>
                <w:szCs w:val="24"/>
                <w:lang w:val="kk-KZ"/>
              </w:rPr>
              <w:t>Дж. Ф. Осборн</w:t>
            </w:r>
          </w:p>
        </w:tc>
        <w:tc>
          <w:tcPr>
            <w:tcW w:w="7227" w:type="dxa"/>
          </w:tcPr>
          <w:p w:rsidR="00AA354F" w:rsidRPr="00197A2A" w:rsidRDefault="00AA354F" w:rsidP="001103CE">
            <w:pPr>
              <w:contextualSpacing/>
              <w:rPr>
                <w:rFonts w:ascii="Times New Roman" w:hAnsi="Times New Roman" w:cs="Times New Roman"/>
                <w:sz w:val="24"/>
                <w:szCs w:val="24"/>
                <w:lang w:val="kk-KZ"/>
              </w:rPr>
            </w:pPr>
            <w:r w:rsidRPr="00197A2A">
              <w:rPr>
                <w:rFonts w:ascii="Times New Roman" w:hAnsi="Times New Roman" w:cs="Times New Roman"/>
                <w:sz w:val="24"/>
                <w:szCs w:val="24"/>
                <w:lang w:val="kk-KZ"/>
              </w:rPr>
              <w:t>Жасанды ортадағы өзгерістер</w:t>
            </w:r>
          </w:p>
        </w:tc>
      </w:tr>
    </w:tbl>
    <w:p w:rsidR="004A5974" w:rsidRDefault="004A5974"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4A5974" w:rsidRDefault="004A5974"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AA354F" w:rsidRDefault="00AA354F" w:rsidP="001103CE">
      <w:pPr>
        <w:tabs>
          <w:tab w:val="left" w:pos="993"/>
        </w:tabs>
        <w:spacing w:after="0" w:line="240" w:lineRule="auto"/>
        <w:contextualSpacing/>
        <w:jc w:val="both"/>
        <w:rPr>
          <w:rFonts w:ascii="Times New Roman" w:hAnsi="Times New Roman" w:cs="Times New Roman"/>
          <w:sz w:val="28"/>
          <w:szCs w:val="28"/>
          <w:lang w:val="kk-KZ"/>
        </w:rPr>
      </w:pPr>
    </w:p>
    <w:p w:rsidR="00AA354F" w:rsidRDefault="00AA354F" w:rsidP="001103CE">
      <w:pPr>
        <w:tabs>
          <w:tab w:val="left" w:pos="993"/>
        </w:tabs>
        <w:spacing w:after="0" w:line="240" w:lineRule="auto"/>
        <w:contextualSpacing/>
        <w:jc w:val="both"/>
        <w:rPr>
          <w:rFonts w:ascii="Times New Roman" w:hAnsi="Times New Roman" w:cs="Times New Roman"/>
          <w:sz w:val="28"/>
          <w:szCs w:val="28"/>
          <w:lang w:val="kk-KZ"/>
        </w:rPr>
      </w:pPr>
    </w:p>
    <w:p w:rsidR="00B20BD5" w:rsidRDefault="00B20BD5" w:rsidP="001103CE">
      <w:pPr>
        <w:tabs>
          <w:tab w:val="left" w:pos="993"/>
        </w:tabs>
        <w:spacing w:after="0" w:line="240" w:lineRule="auto"/>
        <w:contextualSpacing/>
        <w:jc w:val="both"/>
        <w:rPr>
          <w:rFonts w:ascii="Times New Roman" w:hAnsi="Times New Roman" w:cs="Times New Roman"/>
          <w:sz w:val="28"/>
          <w:szCs w:val="28"/>
          <w:lang w:val="kk-KZ"/>
        </w:rPr>
      </w:pPr>
    </w:p>
    <w:p w:rsidR="00B20BD5" w:rsidRDefault="00B20BD5" w:rsidP="001103CE">
      <w:pPr>
        <w:tabs>
          <w:tab w:val="left" w:pos="993"/>
        </w:tabs>
        <w:spacing w:after="0" w:line="240" w:lineRule="auto"/>
        <w:contextualSpacing/>
        <w:jc w:val="both"/>
        <w:rPr>
          <w:rFonts w:ascii="Times New Roman" w:hAnsi="Times New Roman" w:cs="Times New Roman"/>
          <w:sz w:val="28"/>
          <w:szCs w:val="28"/>
          <w:lang w:val="kk-KZ"/>
        </w:rPr>
      </w:pPr>
    </w:p>
    <w:p w:rsidR="00B20BD5" w:rsidRDefault="00B20BD5" w:rsidP="001103CE">
      <w:pPr>
        <w:tabs>
          <w:tab w:val="left" w:pos="993"/>
        </w:tabs>
        <w:spacing w:after="0" w:line="240" w:lineRule="auto"/>
        <w:contextualSpacing/>
        <w:jc w:val="both"/>
        <w:rPr>
          <w:rFonts w:ascii="Times New Roman" w:hAnsi="Times New Roman" w:cs="Times New Roman"/>
          <w:sz w:val="28"/>
          <w:szCs w:val="28"/>
          <w:lang w:val="kk-KZ"/>
        </w:rPr>
      </w:pPr>
    </w:p>
    <w:p w:rsidR="00AA354F" w:rsidRPr="00AA354F" w:rsidRDefault="00AA354F" w:rsidP="001103CE">
      <w:pPr>
        <w:tabs>
          <w:tab w:val="left" w:pos="993"/>
        </w:tabs>
        <w:spacing w:after="0" w:line="240" w:lineRule="auto"/>
        <w:ind w:firstLine="709"/>
        <w:contextualSpacing/>
        <w:jc w:val="right"/>
        <w:rPr>
          <w:rFonts w:ascii="Times New Roman" w:hAnsi="Times New Roman" w:cs="Times New Roman"/>
          <w:sz w:val="24"/>
          <w:szCs w:val="28"/>
          <w:lang w:val="kk-KZ"/>
        </w:rPr>
      </w:pPr>
      <w:r w:rsidRPr="00AA354F">
        <w:rPr>
          <w:rFonts w:ascii="Times New Roman" w:hAnsi="Times New Roman" w:cs="Times New Roman"/>
          <w:sz w:val="24"/>
          <w:szCs w:val="28"/>
          <w:lang w:val="kk-KZ"/>
        </w:rPr>
        <w:lastRenderedPageBreak/>
        <w:t>3-кестенің жалғасы</w:t>
      </w:r>
    </w:p>
    <w:tbl>
      <w:tblPr>
        <w:tblStyle w:val="a6"/>
        <w:tblW w:w="0" w:type="auto"/>
        <w:tblLook w:val="04A0" w:firstRow="1" w:lastRow="0" w:firstColumn="1" w:lastColumn="0" w:noHBand="0" w:noVBand="1"/>
      </w:tblPr>
      <w:tblGrid>
        <w:gridCol w:w="2405"/>
        <w:gridCol w:w="7227"/>
      </w:tblGrid>
      <w:tr w:rsidR="00AA354F" w:rsidTr="00AA354F">
        <w:tc>
          <w:tcPr>
            <w:tcW w:w="2405" w:type="dxa"/>
          </w:tcPr>
          <w:p w:rsidR="00AA354F" w:rsidRDefault="00AA354F" w:rsidP="001103CE">
            <w:pPr>
              <w:tabs>
                <w:tab w:val="left" w:pos="993"/>
              </w:tabs>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227" w:type="dxa"/>
          </w:tcPr>
          <w:p w:rsidR="00AA354F" w:rsidRDefault="00AA354F" w:rsidP="001103CE">
            <w:pPr>
              <w:tabs>
                <w:tab w:val="left" w:pos="993"/>
              </w:tabs>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AA354F" w:rsidTr="00A076E4">
        <w:tc>
          <w:tcPr>
            <w:tcW w:w="9632" w:type="dxa"/>
            <w:gridSpan w:val="2"/>
          </w:tcPr>
          <w:p w:rsidR="00AA354F" w:rsidRDefault="00A076E4" w:rsidP="001103CE">
            <w:pPr>
              <w:tabs>
                <w:tab w:val="left" w:pos="993"/>
              </w:tabs>
              <w:contextualSpacing/>
              <w:jc w:val="center"/>
              <w:rPr>
                <w:rFonts w:ascii="Times New Roman" w:hAnsi="Times New Roman" w:cs="Times New Roman"/>
                <w:sz w:val="28"/>
                <w:szCs w:val="28"/>
                <w:lang w:val="kk-KZ"/>
              </w:rPr>
            </w:pPr>
            <w:r>
              <w:rPr>
                <w:rFonts w:ascii="Times New Roman" w:hAnsi="Times New Roman" w:cs="Times New Roman"/>
                <w:sz w:val="24"/>
                <w:szCs w:val="28"/>
                <w:lang w:val="kk-KZ"/>
              </w:rPr>
              <w:t>Жақын шет елдердегі ғалымдардың</w:t>
            </w:r>
            <w:r w:rsidR="00AA354F" w:rsidRPr="00AA354F">
              <w:rPr>
                <w:rFonts w:ascii="Times New Roman" w:hAnsi="Times New Roman" w:cs="Times New Roman"/>
                <w:sz w:val="24"/>
                <w:szCs w:val="28"/>
                <w:lang w:val="kk-KZ"/>
              </w:rPr>
              <w:t xml:space="preserve"> зерттеулері</w:t>
            </w:r>
          </w:p>
        </w:tc>
      </w:tr>
      <w:tr w:rsidR="00AA354F" w:rsidRPr="0068670A"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М.С. Каган</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 – өзінің проблемалық сипатына емес, мәселенің тұрақты жаңалығына байланысты инновациялық іс-әрекет, оны шешу әр түрлі іс-әрекет түрлерін біріктіруді талап етеді</w:t>
            </w:r>
          </w:p>
        </w:tc>
      </w:tr>
      <w:tr w:rsidR="00AA354F" w:rsidRPr="0068670A" w:rsidTr="00AA354F">
        <w:tc>
          <w:tcPr>
            <w:tcW w:w="2405" w:type="dxa"/>
          </w:tcPr>
          <w:p w:rsidR="00AA354F" w:rsidRPr="00197A2A" w:rsidRDefault="00AA354F" w:rsidP="001103CE">
            <w:pPr>
              <w:tabs>
                <w:tab w:val="left" w:pos="993"/>
              </w:tabs>
              <w:ind w:right="-109"/>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В.Ф. Сидоренко</w:t>
            </w:r>
          </w:p>
        </w:tc>
        <w:tc>
          <w:tcPr>
            <w:tcW w:w="7227"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Жобалау-ойлау қабілетін дамытады және нақты проблемаларды шешу жолдарын «вербалды емес» кең ауқымды арсеналға сүйенеді</w:t>
            </w:r>
          </w:p>
        </w:tc>
      </w:tr>
      <w:tr w:rsidR="00AA354F" w:rsidRPr="0068670A"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В.В. Давыдов</w:t>
            </w:r>
          </w:p>
        </w:tc>
        <w:tc>
          <w:tcPr>
            <w:tcW w:w="7227" w:type="dxa"/>
          </w:tcPr>
          <w:p w:rsidR="00AA354F" w:rsidRPr="00197A2A" w:rsidRDefault="00AA354F" w:rsidP="001103CE">
            <w:pPr>
              <w:widowControl w:val="0"/>
              <w:shd w:val="clear" w:color="auto" w:fill="FFFFFF"/>
              <w:tabs>
                <w:tab w:val="left" w:pos="288"/>
                <w:tab w:val="left" w:pos="993"/>
              </w:tabs>
              <w:autoSpaceDE w:val="0"/>
              <w:autoSpaceDN w:val="0"/>
              <w:adjustRightInd w:val="0"/>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Таным типі, оған тән нәрсе бұрыннан бар нәрсені зерттеу емес, жаңа өнімдерді құру және сонымен бірге тек пайда болатын нәрселерді білу, әлеуметтік құрылым мен даму жолдарын түсіну практика және онда жұмыс істейтін басқа салаларға әлеуметтік көзқарас</w:t>
            </w:r>
          </w:p>
        </w:tc>
      </w:tr>
      <w:tr w:rsidR="00AA354F" w:rsidRPr="0068670A" w:rsidTr="00AA354F">
        <w:tc>
          <w:tcPr>
            <w:tcW w:w="2405" w:type="dxa"/>
          </w:tcPr>
          <w:p w:rsidR="00AA354F" w:rsidRPr="00197A2A" w:rsidRDefault="00AA354F" w:rsidP="001103CE">
            <w:pPr>
              <w:tabs>
                <w:tab w:val="left" w:pos="993"/>
              </w:tabs>
              <w:ind w:right="-137"/>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Н.Ф. Яковлева</w:t>
            </w:r>
          </w:p>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p>
        </w:tc>
        <w:tc>
          <w:tcPr>
            <w:tcW w:w="7227" w:type="dxa"/>
          </w:tcPr>
          <w:p w:rsidR="00AA354F" w:rsidRPr="00197A2A" w:rsidRDefault="00AA354F" w:rsidP="001103CE">
            <w:pPr>
              <w:tabs>
                <w:tab w:val="left" w:pos="993"/>
              </w:tabs>
              <w:autoSpaceDE w:val="0"/>
              <w:autoSpaceDN w:val="0"/>
              <w:adjustRightInd w:val="0"/>
              <w:contextualSpacing/>
              <w:jc w:val="both"/>
              <w:rPr>
                <w:rFonts w:ascii="Times New Roman" w:eastAsia="Times New Roman" w:hAnsi="Times New Roman" w:cs="Times New Roman"/>
                <w:bCs/>
                <w:sz w:val="24"/>
                <w:szCs w:val="24"/>
                <w:lang w:val="kk-KZ" w:eastAsia="ru-RU"/>
              </w:rPr>
            </w:pPr>
            <w:r w:rsidRPr="00197A2A">
              <w:rPr>
                <w:rFonts w:ascii="Times New Roman" w:eastAsia="Times New Roman" w:hAnsi="Times New Roman" w:cs="Times New Roman"/>
                <w:bCs/>
                <w:sz w:val="24"/>
                <w:szCs w:val="24"/>
                <w:lang w:val="kk-KZ" w:eastAsia="ru-RU"/>
              </w:rPr>
              <w:t>Жоба – бұл әлеуметтік маңызды проблеманың шешуге, белгілі бір мақсатқа жетуге бағытталған, міндеттерді шешу арқылы күтілетін нәтижелерге қол жеткізуді көздейтін қажетті ресурстармен қамтамасыз етілген және басқарылатын іс-шаралар түрінде ұсынылатын уақытпен шектелген іс-әрекет, ықтимал тәуекелдерді ескере отырып, іс-әрекет пен олардың нәтижелерін үнемі бақылау</w:t>
            </w:r>
          </w:p>
        </w:tc>
      </w:tr>
      <w:tr w:rsidR="00AA354F" w:rsidRPr="0068670A"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К.М. Кантор</w:t>
            </w:r>
          </w:p>
        </w:tc>
        <w:tc>
          <w:tcPr>
            <w:tcW w:w="7227" w:type="dxa"/>
          </w:tcPr>
          <w:p w:rsidR="00AA354F" w:rsidRPr="00197A2A" w:rsidRDefault="00AA354F" w:rsidP="001103CE">
            <w:pPr>
              <w:tabs>
                <w:tab w:val="left" w:pos="993"/>
              </w:tabs>
              <w:autoSpaceDE w:val="0"/>
              <w:autoSpaceDN w:val="0"/>
              <w:adjustRightInd w:val="0"/>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Адам санасының шығармашылық белсенділігінің көрінісі, мәдениетте болмыстан болмысқа белсенді көшу үдерісі</w:t>
            </w:r>
          </w:p>
        </w:tc>
      </w:tr>
      <w:tr w:rsidR="00AA354F" w:rsidTr="00AA354F">
        <w:tc>
          <w:tcPr>
            <w:tcW w:w="2405" w:type="dxa"/>
          </w:tcPr>
          <w:p w:rsidR="00AA354F" w:rsidRPr="00197A2A" w:rsidRDefault="00AA354F" w:rsidP="001103CE">
            <w:pPr>
              <w:tabs>
                <w:tab w:val="left" w:pos="993"/>
              </w:tabs>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О. Коберник</w:t>
            </w:r>
          </w:p>
        </w:tc>
        <w:tc>
          <w:tcPr>
            <w:tcW w:w="7227" w:type="dxa"/>
          </w:tcPr>
          <w:p w:rsidR="00AA354F" w:rsidRPr="00197A2A" w:rsidRDefault="00AA354F" w:rsidP="001103CE">
            <w:pPr>
              <w:tabs>
                <w:tab w:val="left" w:pos="993"/>
              </w:tabs>
              <w:autoSpaceDE w:val="0"/>
              <w:autoSpaceDN w:val="0"/>
              <w:adjustRightInd w:val="0"/>
              <w:contextualSpacing/>
              <w:jc w:val="both"/>
              <w:rPr>
                <w:rFonts w:ascii="Times New Roman" w:eastAsia="Times New Roman" w:hAnsi="Times New Roman" w:cs="Times New Roman"/>
                <w:sz w:val="24"/>
                <w:szCs w:val="24"/>
                <w:lang w:val="kk-KZ" w:eastAsia="ru-RU"/>
              </w:rPr>
            </w:pPr>
            <w:r w:rsidRPr="00197A2A">
              <w:rPr>
                <w:rFonts w:ascii="Times New Roman" w:eastAsia="Times New Roman" w:hAnsi="Times New Roman" w:cs="Times New Roman"/>
                <w:sz w:val="24"/>
                <w:szCs w:val="24"/>
                <w:lang w:val="kk-KZ" w:eastAsia="ru-RU"/>
              </w:rPr>
              <w:t>Білім философиясының ерекше формасы</w:t>
            </w:r>
          </w:p>
        </w:tc>
      </w:tr>
      <w:tr w:rsidR="00AA354F" w:rsidTr="00A076E4">
        <w:tc>
          <w:tcPr>
            <w:tcW w:w="9632" w:type="dxa"/>
            <w:gridSpan w:val="2"/>
          </w:tcPr>
          <w:p w:rsidR="00AA354F" w:rsidRPr="00197A2A" w:rsidRDefault="00AA354F" w:rsidP="001103CE">
            <w:pPr>
              <w:tabs>
                <w:tab w:val="left" w:pos="993"/>
              </w:tabs>
              <w:autoSpaceDE w:val="0"/>
              <w:autoSpaceDN w:val="0"/>
              <w:adjustRightInd w:val="0"/>
              <w:contextualSpacing/>
              <w:jc w:val="both"/>
              <w:rPr>
                <w:rFonts w:ascii="Times New Roman" w:eastAsia="Times New Roman" w:hAnsi="Times New Roman" w:cs="Times New Roman"/>
                <w:sz w:val="24"/>
                <w:szCs w:val="24"/>
                <w:lang w:val="kk-KZ" w:eastAsia="ru-RU"/>
              </w:rPr>
            </w:pPr>
            <w:r w:rsidRPr="00AA354F">
              <w:rPr>
                <w:rFonts w:ascii="Times New Roman" w:eastAsia="Times New Roman" w:hAnsi="Times New Roman" w:cs="Times New Roman"/>
                <w:sz w:val="24"/>
                <w:szCs w:val="24"/>
                <w:lang w:val="kk-KZ" w:eastAsia="ru-RU"/>
              </w:rPr>
              <w:t xml:space="preserve">Ескерту – біз құрастырған </w:t>
            </w:r>
            <w:r>
              <w:rPr>
                <w:rFonts w:ascii="Times New Roman" w:eastAsia="Times New Roman" w:hAnsi="Times New Roman" w:cs="Times New Roman"/>
                <w:sz w:val="24"/>
                <w:szCs w:val="24"/>
                <w:lang w:val="kk-KZ" w:eastAsia="ru-RU"/>
              </w:rPr>
              <w:t>3-</w:t>
            </w:r>
            <w:r w:rsidRPr="00AA354F">
              <w:rPr>
                <w:rFonts w:ascii="Times New Roman" w:eastAsia="Times New Roman" w:hAnsi="Times New Roman" w:cs="Times New Roman"/>
                <w:sz w:val="24"/>
                <w:szCs w:val="24"/>
                <w:lang w:val="kk-KZ" w:eastAsia="ru-RU"/>
              </w:rPr>
              <w:t>кесте [95-131] әдебиет негізінде құралған</w:t>
            </w:r>
          </w:p>
        </w:tc>
      </w:tr>
    </w:tbl>
    <w:p w:rsidR="003D7154" w:rsidRPr="00623A28" w:rsidRDefault="003D7154" w:rsidP="001103CE">
      <w:pPr>
        <w:tabs>
          <w:tab w:val="left" w:pos="993"/>
        </w:tabs>
        <w:spacing w:after="0" w:line="240" w:lineRule="auto"/>
        <w:contextualSpacing/>
        <w:jc w:val="both"/>
        <w:rPr>
          <w:rFonts w:ascii="Times New Roman" w:hAnsi="Times New Roman" w:cs="Times New Roman"/>
          <w:sz w:val="28"/>
          <w:szCs w:val="28"/>
          <w:lang w:val="kk-KZ"/>
        </w:rPr>
      </w:pPr>
    </w:p>
    <w:p w:rsidR="005B06FD" w:rsidRPr="00623A28" w:rsidRDefault="00715F7F"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3-кестеде зерттеулерді талдау барысында жобалау іс-әрекеті: күрделі ғылым, техногенді ортадағы құбылыс, инновациялық іс-әрекет, арнайы пән, детерменизм мақсаты, прагматикалы</w:t>
      </w:r>
      <w:r w:rsidR="00F9787E" w:rsidRPr="00623A28">
        <w:rPr>
          <w:rFonts w:ascii="Times New Roman" w:hAnsi="Times New Roman" w:cs="Times New Roman"/>
          <w:sz w:val="28"/>
          <w:szCs w:val="28"/>
          <w:lang w:val="kk-KZ"/>
        </w:rPr>
        <w:t>қ</w:t>
      </w:r>
      <w:r w:rsidRPr="00623A28">
        <w:rPr>
          <w:rFonts w:ascii="Times New Roman" w:hAnsi="Times New Roman" w:cs="Times New Roman"/>
          <w:sz w:val="28"/>
          <w:szCs w:val="28"/>
          <w:lang w:val="kk-KZ"/>
        </w:rPr>
        <w:t xml:space="preserve"> әдіс, жүйелі принцптер мен әдістер, идеяларды құру мен тексеруге арналған әдіс, топтық жұмыстың нәтижесі, инновациялық шешімдерді жобалау, білім мен іс-әрекеттің интеграциясы, динамикалы ғылым, рационалды шешім қабылдау үдерісі, рецептуралық контур, рефлексия, шығармашылық</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екенін нақтылады. Осы кестеде берілген зерттеулердегі басты тұжырымдар</w:t>
      </w:r>
      <w:r w:rsidR="00984CF9"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біздің диссертациялық зерттеуіміздің мазмұнына негізгі ұғымдар мен түсініктер ретінде басшылыққа алынады деп ұйғарым жасадық. </w:t>
      </w:r>
    </w:p>
    <w:p w:rsidR="00715F7F" w:rsidRPr="00623A28" w:rsidRDefault="00715F7F"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Сонымен қатар кез-келген ұғымдарға жалпы түсінік ретінде сип</w:t>
      </w:r>
      <w:r w:rsidR="00F9787E" w:rsidRPr="00623A28">
        <w:rPr>
          <w:rFonts w:ascii="Times New Roman" w:hAnsi="Times New Roman" w:cs="Times New Roman"/>
          <w:sz w:val="28"/>
          <w:szCs w:val="28"/>
          <w:lang w:val="kk-KZ"/>
        </w:rPr>
        <w:t>а</w:t>
      </w:r>
      <w:r w:rsidRPr="00623A28">
        <w:rPr>
          <w:rFonts w:ascii="Times New Roman" w:hAnsi="Times New Roman" w:cs="Times New Roman"/>
          <w:sz w:val="28"/>
          <w:szCs w:val="28"/>
          <w:lang w:val="kk-KZ"/>
        </w:rPr>
        <w:t>ттама сөздіктерде берілетін болғандықтан</w:t>
      </w:r>
      <w:r w:rsidR="00F9787E"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бірашама сөздіктердегі ұғымдарды да сараптадық. Осы санатқа келесі сөздіктер алынды, атап айтар болсақ: </w:t>
      </w:r>
    </w:p>
    <w:p w:rsidR="0096160C" w:rsidRPr="00623A28" w:rsidRDefault="0096160C" w:rsidP="001103CE">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Oxford сөздігінде белгілі бір уақыт аралығында пәнді мұқият зерделеуді қамтитын жұмыстың бір бөлігі, мектеп оқушылары мен студенттердің орындайтын жаңа нәрсе жасау немесе бір нәрсені жақсарту үшін ақпаратты іздеуге арналған жұмыстың жоспарланған бөлігі.</w:t>
      </w:r>
      <w:r w:rsidR="002C3B72" w:rsidRPr="00623A28">
        <w:rPr>
          <w:rFonts w:ascii="Times New Roman" w:hAnsi="Times New Roman" w:cs="Times New Roman"/>
          <w:sz w:val="28"/>
          <w:szCs w:val="28"/>
          <w:shd w:val="clear" w:color="auto" w:fill="FFFFFF"/>
          <w:lang w:val="kk-KZ"/>
        </w:rPr>
        <w:t xml:space="preserve"> </w:t>
      </w:r>
      <w:r w:rsidRPr="00623A28">
        <w:rPr>
          <w:rFonts w:ascii="Times New Roman" w:hAnsi="Times New Roman" w:cs="Times New Roman"/>
          <w:sz w:val="28"/>
          <w:szCs w:val="28"/>
          <w:shd w:val="clear" w:color="auto" w:fill="FFFFFF"/>
          <w:lang w:val="kk-KZ"/>
        </w:rPr>
        <w:t xml:space="preserve">Білім алушылардың қызығушылығын арттыру барысында негізгі мақсатты ұғындыру, жүзеге асыру алгоритмі және компьютерлік модельдеу әрекетінің, </w:t>
      </w:r>
      <w:r w:rsidR="00186788" w:rsidRPr="00623A28">
        <w:rPr>
          <w:rFonts w:ascii="Times New Roman" w:hAnsi="Times New Roman" w:cs="Times New Roman"/>
          <w:sz w:val="28"/>
          <w:szCs w:val="28"/>
          <w:shd w:val="clear" w:color="auto" w:fill="FFFFFF"/>
          <w:lang w:val="kk-KZ"/>
        </w:rPr>
        <w:t>жиынтығы ретінде қарастырылады</w:t>
      </w:r>
      <w:r w:rsidR="00F57D3E" w:rsidRPr="00623A28">
        <w:rPr>
          <w:rFonts w:ascii="Times New Roman" w:hAnsi="Times New Roman" w:cs="Times New Roman"/>
          <w:sz w:val="28"/>
          <w:szCs w:val="28"/>
          <w:shd w:val="clear" w:color="auto" w:fill="FFFFFF"/>
          <w:lang w:val="kk-KZ"/>
        </w:rPr>
        <w:t xml:space="preserve"> </w:t>
      </w:r>
      <w:r w:rsidR="00186788" w:rsidRPr="00623A28">
        <w:rPr>
          <w:rFonts w:ascii="Times New Roman" w:hAnsi="Times New Roman" w:cs="Times New Roman"/>
          <w:sz w:val="28"/>
          <w:szCs w:val="28"/>
          <w:shd w:val="clear" w:color="auto" w:fill="FFFFFF"/>
          <w:lang w:val="kk-KZ"/>
        </w:rPr>
        <w:t>[132]</w:t>
      </w:r>
    </w:p>
    <w:p w:rsidR="0096160C" w:rsidRPr="00623A28" w:rsidRDefault="0096160C"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Cambridge сөздігінде семантикалық тұрғыдан алғанда, «жоба» сөзі латынның «Рrojectus» сөзінен шыққан. Болашаққа бағытталған, алға бағытталған жұмыс жоспарының бір бөлігі ретінде</w:t>
      </w:r>
      <w:r w:rsidR="000D007B" w:rsidRPr="00623A28">
        <w:rPr>
          <w:rFonts w:ascii="Times New Roman" w:hAnsi="Times New Roman" w:cs="Times New Roman"/>
          <w:sz w:val="28"/>
          <w:szCs w:val="28"/>
          <w:lang w:val="kk-KZ"/>
        </w:rPr>
        <w:t xml:space="preserve"> </w:t>
      </w:r>
      <w:r w:rsidR="00984CF9" w:rsidRPr="00623A28">
        <w:rPr>
          <w:rFonts w:ascii="Times New Roman" w:hAnsi="Times New Roman" w:cs="Times New Roman"/>
          <w:sz w:val="28"/>
          <w:szCs w:val="28"/>
          <w:lang w:val="kk-KZ"/>
        </w:rPr>
        <w:t>«а</w:t>
      </w:r>
      <w:r w:rsidRPr="00623A28">
        <w:rPr>
          <w:rFonts w:ascii="Times New Roman" w:hAnsi="Times New Roman" w:cs="Times New Roman"/>
          <w:sz w:val="28"/>
          <w:szCs w:val="28"/>
          <w:lang w:val="kk-KZ"/>
        </w:rPr>
        <w:t xml:space="preserve">яқталуға бағытталған» немесе «Дизайн» </w:t>
      </w:r>
      <w:r w:rsidRPr="00623A28">
        <w:rPr>
          <w:rFonts w:ascii="Times New Roman" w:hAnsi="Times New Roman" w:cs="Times New Roman"/>
          <w:sz w:val="28"/>
          <w:szCs w:val="28"/>
          <w:lang w:val="kk-KZ"/>
        </w:rPr>
        <w:lastRenderedPageBreak/>
        <w:t xml:space="preserve">сөзінің синонимі ретінде қарастырады. Нақты жоспар, немесе дизайн, композициялық жоспарындағы концепция мазмұны </w:t>
      </w:r>
      <w:r w:rsidR="00984CF9" w:rsidRPr="00623A28">
        <w:rPr>
          <w:rFonts w:ascii="Times New Roman" w:hAnsi="Times New Roman" w:cs="Times New Roman"/>
          <w:sz w:val="28"/>
          <w:szCs w:val="28"/>
          <w:lang w:val="kk-KZ"/>
        </w:rPr>
        <w:t>деген анықтама береді.</w:t>
      </w:r>
      <w:r w:rsidR="000D007B" w:rsidRPr="00623A28">
        <w:rPr>
          <w:rFonts w:ascii="Times New Roman" w:hAnsi="Times New Roman" w:cs="Times New Roman"/>
          <w:sz w:val="28"/>
          <w:szCs w:val="28"/>
          <w:lang w:val="kk-KZ"/>
        </w:rPr>
        <w:t xml:space="preserve"> </w:t>
      </w:r>
      <w:r w:rsidR="00186788" w:rsidRPr="00623A28">
        <w:rPr>
          <w:rFonts w:ascii="Times New Roman" w:hAnsi="Times New Roman" w:cs="Times New Roman"/>
          <w:sz w:val="28"/>
          <w:szCs w:val="28"/>
          <w:lang w:val="kk-KZ"/>
        </w:rPr>
        <w:t>[133</w:t>
      </w:r>
      <w:r w:rsidRPr="00623A28">
        <w:rPr>
          <w:rFonts w:ascii="Times New Roman" w:hAnsi="Times New Roman" w:cs="Times New Roman"/>
          <w:sz w:val="28"/>
          <w:szCs w:val="28"/>
          <w:lang w:val="kk-KZ"/>
        </w:rPr>
        <w:t>]</w:t>
      </w:r>
    </w:p>
    <w:p w:rsidR="0096160C" w:rsidRPr="00623A28" w:rsidRDefault="0096160C" w:rsidP="000B6AE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Merriam-webster сөздігінде жобалау ұғымы жоспарланған кәсіп немесе зерттеудің нақты тұжырымдалған бөлігі және студенттердің аудиториялық сабақ барысында оның мазмұнын толықтыру үшін шешілетін міндет немесе мәселе деп қарастырылған. Сонымен қатар басқа адамдарға өз идеяларын, немесе </w:t>
      </w:r>
      <w:r w:rsidR="00984CF9" w:rsidRPr="00623A28">
        <w:rPr>
          <w:rFonts w:ascii="Times New Roman" w:hAnsi="Times New Roman" w:cs="Times New Roman"/>
          <w:sz w:val="28"/>
          <w:szCs w:val="28"/>
          <w:lang w:val="kk-KZ"/>
        </w:rPr>
        <w:t>с</w:t>
      </w:r>
      <w:r w:rsidRPr="00623A28">
        <w:rPr>
          <w:rFonts w:ascii="Times New Roman" w:hAnsi="Times New Roman" w:cs="Times New Roman"/>
          <w:sz w:val="28"/>
          <w:szCs w:val="28"/>
          <w:lang w:val="kk-KZ"/>
        </w:rPr>
        <w:t>ипаттамаларын көрсету. Дизайн сөзінің синонимі, семантикалық тұрғыдан ерекшелігі «пропорзиция», «дизайн және ақыл-ой жоспары» немесе «ментальды жоспар» деп те дәлелдейді.</w:t>
      </w:r>
      <w:r w:rsidR="00186788" w:rsidRPr="00623A28">
        <w:rPr>
          <w:rFonts w:ascii="Times New Roman" w:hAnsi="Times New Roman" w:cs="Times New Roman"/>
          <w:sz w:val="28"/>
          <w:szCs w:val="28"/>
          <w:lang w:val="kk-KZ"/>
        </w:rPr>
        <w:t xml:space="preserve"> [134</w:t>
      </w:r>
      <w:r w:rsidRPr="00623A28">
        <w:rPr>
          <w:rFonts w:ascii="Times New Roman" w:hAnsi="Times New Roman" w:cs="Times New Roman"/>
          <w:sz w:val="28"/>
          <w:szCs w:val="28"/>
          <w:lang w:val="kk-KZ"/>
        </w:rPr>
        <w:t>].</w:t>
      </w:r>
    </w:p>
    <w:p w:rsidR="0096160C" w:rsidRPr="00623A28" w:rsidRDefault="0096160C" w:rsidP="000B6AE0">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1964-жылы Бельгияда ө</w:t>
      </w:r>
      <w:r w:rsidR="00984CF9" w:rsidRPr="00623A28">
        <w:rPr>
          <w:rFonts w:ascii="Times New Roman" w:eastAsia="Times New Roman" w:hAnsi="Times New Roman" w:cs="Times New Roman"/>
          <w:sz w:val="28"/>
          <w:szCs w:val="28"/>
          <w:lang w:val="kk-KZ" w:eastAsia="ru-RU"/>
        </w:rPr>
        <w:t>ткен Брюгге се</w:t>
      </w:r>
      <w:r w:rsidRPr="00623A28">
        <w:rPr>
          <w:rFonts w:ascii="Times New Roman" w:eastAsia="Times New Roman" w:hAnsi="Times New Roman" w:cs="Times New Roman"/>
          <w:sz w:val="28"/>
          <w:szCs w:val="28"/>
          <w:lang w:val="kk-KZ" w:eastAsia="ru-RU"/>
        </w:rPr>
        <w:t>минарында</w:t>
      </w:r>
      <w:r w:rsidR="00984CF9"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қабылданған анықтамада «Жобалау – бұл өнеркәсіптің өнімдердің ресми қасиеттерін анықтауға бағытталған шығармашылық іс-әрекет деп берілген. Онда бұл қасиеттер өнімнің сыртқы ерекшеліктерін де қамтиды. Негізінен өнімді тұтынушы тұрғысынан да</w:t>
      </w:r>
      <w:r w:rsidR="00984CF9"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өндіруші тұрғысынан да біртұтастыққа айналатын құрылымдық және функционалды қатынастар» деп те түсіндіреді. </w:t>
      </w:r>
      <w:r w:rsidR="00186788" w:rsidRPr="00623A28">
        <w:rPr>
          <w:rFonts w:ascii="Times New Roman" w:eastAsia="Times New Roman" w:hAnsi="Times New Roman" w:cs="Times New Roman"/>
          <w:sz w:val="28"/>
          <w:szCs w:val="28"/>
          <w:lang w:val="kk-KZ" w:eastAsia="ru-RU"/>
        </w:rPr>
        <w:t>[135</w:t>
      </w:r>
      <w:r w:rsidRPr="00623A28">
        <w:rPr>
          <w:rFonts w:ascii="Times New Roman" w:eastAsia="Times New Roman" w:hAnsi="Times New Roman" w:cs="Times New Roman"/>
          <w:sz w:val="28"/>
          <w:szCs w:val="28"/>
          <w:lang w:val="kk-KZ" w:eastAsia="ru-RU"/>
        </w:rPr>
        <w:t>].</w:t>
      </w:r>
    </w:p>
    <w:p w:rsidR="0096160C" w:rsidRPr="00623A28" w:rsidRDefault="0096160C" w:rsidP="000B6AE0">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Осылайша шет елдік сөздіктерді талдау барысында</w:t>
      </w:r>
      <w:r w:rsidR="00984CF9"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біз жобалауды дизайн, ментальды жоспар, шығармашылық іс-әрекет, құрылымды және функционалды</w:t>
      </w:r>
      <w:r w:rsidR="00984CF9" w:rsidRPr="00623A28">
        <w:rPr>
          <w:rFonts w:ascii="Times New Roman" w:eastAsia="Times New Roman" w:hAnsi="Times New Roman" w:cs="Times New Roman"/>
          <w:sz w:val="28"/>
          <w:szCs w:val="28"/>
          <w:lang w:val="kk-KZ" w:eastAsia="ru-RU"/>
        </w:rPr>
        <w:t xml:space="preserve"> қатынастар деген ұғымдардың жи</w:t>
      </w:r>
      <w:r w:rsidRPr="00623A28">
        <w:rPr>
          <w:rFonts w:ascii="Times New Roman" w:eastAsia="Times New Roman" w:hAnsi="Times New Roman" w:cs="Times New Roman"/>
          <w:sz w:val="28"/>
          <w:szCs w:val="28"/>
          <w:lang w:val="kk-KZ" w:eastAsia="ru-RU"/>
        </w:rPr>
        <w:t>ы</w:t>
      </w:r>
      <w:r w:rsidR="00984CF9" w:rsidRPr="00623A28">
        <w:rPr>
          <w:rFonts w:ascii="Times New Roman" w:eastAsia="Times New Roman" w:hAnsi="Times New Roman" w:cs="Times New Roman"/>
          <w:sz w:val="28"/>
          <w:szCs w:val="28"/>
          <w:lang w:val="kk-KZ" w:eastAsia="ru-RU"/>
        </w:rPr>
        <w:t>н</w:t>
      </w:r>
      <w:r w:rsidRPr="00623A28">
        <w:rPr>
          <w:rFonts w:ascii="Times New Roman" w:eastAsia="Times New Roman" w:hAnsi="Times New Roman" w:cs="Times New Roman"/>
          <w:sz w:val="28"/>
          <w:szCs w:val="28"/>
          <w:lang w:val="kk-KZ" w:eastAsia="ru-RU"/>
        </w:rPr>
        <w:t xml:space="preserve">тығы ретінде берілгендігін аңғардық. </w:t>
      </w:r>
    </w:p>
    <w:p w:rsidR="0096160C" w:rsidRPr="00623A28" w:rsidRDefault="0096160C" w:rsidP="000B6AE0">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Олай болса</w:t>
      </w:r>
      <w:r w:rsidR="00984CF9"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біз үшін отандық сөздіктердегі жоба ұғымына берген анықтамаларды талдау қажеттілігі туындап тұр, себебі жоба ұғымының бүгінгі отандық ғылым мен білім саласындағы мағынасын білу арқылы ғана тұжырымдар мен ұсыныстар жасауға мүмкіндік туындайды. </w:t>
      </w:r>
    </w:p>
    <w:p w:rsidR="00277EFE" w:rsidRPr="00623A28" w:rsidRDefault="00984CF9" w:rsidP="000B6AE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Ж. Қоңыратбаева, </w:t>
      </w:r>
      <w:r w:rsidR="00216315" w:rsidRPr="00623A28">
        <w:rPr>
          <w:rFonts w:ascii="Times New Roman" w:hAnsi="Times New Roman" w:cs="Times New Roman"/>
          <w:sz w:val="28"/>
          <w:szCs w:val="28"/>
          <w:lang w:val="kk-KZ"/>
        </w:rPr>
        <w:t>Ғ. Қалиев, Қ.</w:t>
      </w:r>
      <w:r w:rsidR="000D007B" w:rsidRPr="00623A28">
        <w:rPr>
          <w:rFonts w:ascii="Times New Roman" w:hAnsi="Times New Roman" w:cs="Times New Roman"/>
          <w:sz w:val="28"/>
          <w:szCs w:val="28"/>
          <w:lang w:val="kk-KZ"/>
        </w:rPr>
        <w:t xml:space="preserve"> </w:t>
      </w:r>
      <w:r w:rsidR="00216315" w:rsidRPr="00623A28">
        <w:rPr>
          <w:rFonts w:ascii="Times New Roman" w:hAnsi="Times New Roman" w:cs="Times New Roman"/>
          <w:sz w:val="28"/>
          <w:szCs w:val="28"/>
          <w:lang w:val="kk-KZ"/>
        </w:rPr>
        <w:t>Есенова</w:t>
      </w:r>
      <w:r w:rsidR="000D007B" w:rsidRPr="00623A28">
        <w:rPr>
          <w:rFonts w:ascii="Times New Roman" w:hAnsi="Times New Roman" w:cs="Times New Roman"/>
          <w:sz w:val="28"/>
          <w:szCs w:val="28"/>
          <w:lang w:val="kk-KZ"/>
        </w:rPr>
        <w:t xml:space="preserve"> </w:t>
      </w:r>
      <w:r w:rsidR="00216315" w:rsidRPr="00623A28">
        <w:rPr>
          <w:rFonts w:ascii="Times New Roman" w:hAnsi="Times New Roman" w:cs="Times New Roman"/>
          <w:sz w:val="28"/>
          <w:szCs w:val="28"/>
          <w:lang w:val="kk-KZ"/>
        </w:rPr>
        <w:t>құрастырған «Қазақ әдеби тілінің сөздігін» талдай отырып</w:t>
      </w:r>
      <w:r w:rsidR="003F5336" w:rsidRPr="00623A28">
        <w:rPr>
          <w:rFonts w:ascii="Times New Roman" w:hAnsi="Times New Roman" w:cs="Times New Roman"/>
          <w:sz w:val="28"/>
          <w:szCs w:val="28"/>
          <w:lang w:val="kk-KZ"/>
        </w:rPr>
        <w:t>,</w:t>
      </w:r>
      <w:r w:rsidR="00216315" w:rsidRPr="00623A28">
        <w:rPr>
          <w:rFonts w:ascii="Times New Roman" w:hAnsi="Times New Roman" w:cs="Times New Roman"/>
          <w:sz w:val="28"/>
          <w:szCs w:val="28"/>
          <w:lang w:val="kk-KZ"/>
        </w:rPr>
        <w:t xml:space="preserve"> келесідей сипаттамаларды көрдік. Б</w:t>
      </w:r>
      <w:r w:rsidR="0096160C" w:rsidRPr="00623A28">
        <w:rPr>
          <w:rFonts w:ascii="Times New Roman" w:hAnsi="Times New Roman" w:cs="Times New Roman"/>
          <w:sz w:val="28"/>
          <w:szCs w:val="28"/>
          <w:shd w:val="clear" w:color="auto" w:fill="FFFFFF"/>
          <w:lang w:val="kk-KZ"/>
        </w:rPr>
        <w:t>ерілген анықтаманы алар болсақ</w:t>
      </w:r>
      <w:r w:rsidR="008A381F" w:rsidRPr="00623A28">
        <w:rPr>
          <w:rFonts w:ascii="Times New Roman" w:hAnsi="Times New Roman" w:cs="Times New Roman"/>
          <w:sz w:val="28"/>
          <w:szCs w:val="28"/>
          <w:shd w:val="clear" w:color="auto" w:fill="FFFFFF"/>
          <w:lang w:val="kk-KZ"/>
        </w:rPr>
        <w:t>,</w:t>
      </w:r>
      <w:r w:rsidR="0096160C" w:rsidRPr="00623A28">
        <w:rPr>
          <w:rFonts w:ascii="Times New Roman" w:hAnsi="Times New Roman" w:cs="Times New Roman"/>
          <w:sz w:val="28"/>
          <w:szCs w:val="28"/>
          <w:shd w:val="clear" w:color="auto" w:fill="FFFFFF"/>
          <w:lang w:val="kk-KZ"/>
        </w:rPr>
        <w:t xml:space="preserve"> онда мағынасына қарай бір нәрсені іске асыру үшін жасалған үлгі, жоспар нұсқа деп қарастырған.</w:t>
      </w:r>
      <w:r w:rsidR="00277EFE" w:rsidRPr="00623A28">
        <w:rPr>
          <w:rFonts w:ascii="Times New Roman" w:hAnsi="Times New Roman" w:cs="Times New Roman"/>
          <w:sz w:val="28"/>
          <w:szCs w:val="28"/>
          <w:shd w:val="clear" w:color="auto" w:fill="FFFFFF"/>
          <w:lang w:val="kk-KZ"/>
        </w:rPr>
        <w:t xml:space="preserve"> Ондағы негізгі ұғым келесі тұжырымға сай келеді, неғұрлым жоба жасайтын сәулет өнерпазы қиялға бай болса, соғұрлым салған үй сәулетті, әдемі болып шығады. Яғни бұл болашақ іс-әрекеттің шығармашылық идеясы ретінде алынады. </w:t>
      </w:r>
      <w:r w:rsidR="00867FBC" w:rsidRPr="00623A28">
        <w:rPr>
          <w:rFonts w:ascii="Times New Roman" w:hAnsi="Times New Roman" w:cs="Times New Roman"/>
          <w:sz w:val="28"/>
          <w:szCs w:val="28"/>
          <w:shd w:val="clear" w:color="auto" w:fill="FFFFFF"/>
          <w:lang w:val="kk-KZ"/>
        </w:rPr>
        <w:t xml:space="preserve">Бұл сөздікте жоба ұғымына алты түрлі бағыттағы сипаттамалар берілген. Яғни біріншіден, </w:t>
      </w:r>
      <w:r w:rsidR="00277EFE" w:rsidRPr="00623A28">
        <w:rPr>
          <w:rFonts w:ascii="Times New Roman" w:hAnsi="Times New Roman" w:cs="Times New Roman"/>
          <w:sz w:val="28"/>
          <w:szCs w:val="28"/>
          <w:shd w:val="clear" w:color="auto" w:fill="FFFFFF"/>
          <w:lang w:val="kk-KZ"/>
        </w:rPr>
        <w:t>жоба ұғымын сипаттауға ақын және жазушылардың поэтикалық ойларына сүйене отырып ашқан. Мысалы, Ш.Құдайбердіұлының келесі берген тұжырымы нақты жоба ұғымының әлеуметтік тұрғыдан да</w:t>
      </w:r>
      <w:r w:rsidR="003F5336" w:rsidRPr="00623A28">
        <w:rPr>
          <w:rFonts w:ascii="Times New Roman" w:hAnsi="Times New Roman" w:cs="Times New Roman"/>
          <w:sz w:val="28"/>
          <w:szCs w:val="28"/>
          <w:shd w:val="clear" w:color="auto" w:fill="FFFFFF"/>
          <w:lang w:val="kk-KZ"/>
        </w:rPr>
        <w:t>,</w:t>
      </w:r>
      <w:r w:rsidR="00277EFE" w:rsidRPr="00623A28">
        <w:rPr>
          <w:rFonts w:ascii="Times New Roman" w:hAnsi="Times New Roman" w:cs="Times New Roman"/>
          <w:sz w:val="28"/>
          <w:szCs w:val="28"/>
          <w:shd w:val="clear" w:color="auto" w:fill="FFFFFF"/>
          <w:lang w:val="kk-KZ"/>
        </w:rPr>
        <w:t xml:space="preserve"> ғылыми тұрғыдан да ауқымды деп есептейміз. Бұл тұжырымды біз</w:t>
      </w:r>
      <w:r w:rsidR="003F5336" w:rsidRPr="00623A28">
        <w:rPr>
          <w:rFonts w:ascii="Times New Roman" w:hAnsi="Times New Roman" w:cs="Times New Roman"/>
          <w:sz w:val="28"/>
          <w:szCs w:val="28"/>
          <w:shd w:val="clear" w:color="auto" w:fill="FFFFFF"/>
          <w:lang w:val="kk-KZ"/>
        </w:rPr>
        <w:t>,</w:t>
      </w:r>
      <w:r w:rsidR="00277EFE" w:rsidRPr="00623A28">
        <w:rPr>
          <w:rFonts w:ascii="Times New Roman" w:hAnsi="Times New Roman" w:cs="Times New Roman"/>
          <w:sz w:val="28"/>
          <w:szCs w:val="28"/>
          <w:shd w:val="clear" w:color="auto" w:fill="FFFFFF"/>
          <w:lang w:val="kk-KZ"/>
        </w:rPr>
        <w:t xml:space="preserve"> Ағартушы Ш.Құдайбердіұлының ойынша:</w:t>
      </w:r>
    </w:p>
    <w:p w:rsidR="00277EFE" w:rsidRPr="00623A28" w:rsidRDefault="00277EFE"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 xml:space="preserve"> Жоба тап, жол көрсет, келешек қамы үшін,</w:t>
      </w:r>
    </w:p>
    <w:p w:rsidR="00277EFE" w:rsidRPr="00623A28" w:rsidRDefault="00277EFE"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 xml:space="preserve"> Қайтадан қайрылып, қауымға келмейсің,</w:t>
      </w:r>
    </w:p>
    <w:p w:rsidR="0096160C" w:rsidRPr="00623A28" w:rsidRDefault="00277EFE"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 xml:space="preserve"> Барыңды нәріңді тірлікте бергейсің! </w:t>
      </w:r>
      <w:r w:rsidR="003F5336" w:rsidRPr="00623A28">
        <w:rPr>
          <w:rFonts w:ascii="Times New Roman" w:hAnsi="Times New Roman" w:cs="Times New Roman"/>
          <w:sz w:val="28"/>
          <w:szCs w:val="28"/>
          <w:shd w:val="clear" w:color="auto" w:fill="FFFFFF"/>
          <w:lang w:val="kk-KZ"/>
        </w:rPr>
        <w:t>–</w:t>
      </w:r>
      <w:r w:rsidRPr="00623A28">
        <w:rPr>
          <w:rFonts w:ascii="Times New Roman" w:hAnsi="Times New Roman" w:cs="Times New Roman"/>
          <w:sz w:val="28"/>
          <w:szCs w:val="28"/>
          <w:shd w:val="clear" w:color="auto" w:fill="FFFFFF"/>
          <w:lang w:val="kk-KZ"/>
        </w:rPr>
        <w:t xml:space="preserve"> десе</w:t>
      </w:r>
      <w:r w:rsidR="003F5336" w:rsidRPr="00623A28">
        <w:rPr>
          <w:rFonts w:ascii="Times New Roman" w:hAnsi="Times New Roman" w:cs="Times New Roman"/>
          <w:sz w:val="28"/>
          <w:szCs w:val="28"/>
          <w:shd w:val="clear" w:color="auto" w:fill="FFFFFF"/>
          <w:lang w:val="kk-KZ"/>
        </w:rPr>
        <w:t>,</w:t>
      </w:r>
      <w:r w:rsidRPr="00623A28">
        <w:rPr>
          <w:rFonts w:ascii="Times New Roman" w:hAnsi="Times New Roman" w:cs="Times New Roman"/>
          <w:sz w:val="28"/>
          <w:szCs w:val="28"/>
          <w:shd w:val="clear" w:color="auto" w:fill="FFFFFF"/>
          <w:lang w:val="kk-KZ"/>
        </w:rPr>
        <w:t xml:space="preserve"> ал келесі жазушы Сейітов «Жаңғырық» атты әңгімесінде келесідей сипаттайды: «Шынтағына сүйеп бас ойға кетті бір терең, Жоба тауып жобадан, тартылды алға көлденең.»</w:t>
      </w:r>
    </w:p>
    <w:p w:rsidR="00277EFE" w:rsidRPr="00623A28" w:rsidRDefault="00867FBC" w:rsidP="000B6AE0">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lang w:val="kk-KZ"/>
        </w:rPr>
        <w:t xml:space="preserve">Екіншіден, жоба ұғымын </w:t>
      </w:r>
      <w:r w:rsidRPr="00623A28">
        <w:rPr>
          <w:rFonts w:ascii="Times New Roman" w:hAnsi="Times New Roman" w:cs="Times New Roman"/>
          <w:sz w:val="28"/>
          <w:szCs w:val="28"/>
          <w:shd w:val="clear" w:color="auto" w:fill="FFFFFF"/>
          <w:lang w:val="kk-KZ"/>
        </w:rPr>
        <w:t>жасалуға</w:t>
      </w:r>
      <w:r w:rsidR="003F5336" w:rsidRPr="00623A28">
        <w:rPr>
          <w:rFonts w:ascii="Times New Roman" w:hAnsi="Times New Roman" w:cs="Times New Roman"/>
          <w:sz w:val="28"/>
          <w:szCs w:val="28"/>
          <w:shd w:val="clear" w:color="auto" w:fill="FFFFFF"/>
          <w:lang w:val="kk-KZ"/>
        </w:rPr>
        <w:t>,</w:t>
      </w:r>
      <w:r w:rsidRPr="00623A28">
        <w:rPr>
          <w:rFonts w:ascii="Times New Roman" w:hAnsi="Times New Roman" w:cs="Times New Roman"/>
          <w:sz w:val="28"/>
          <w:szCs w:val="28"/>
          <w:shd w:val="clear" w:color="auto" w:fill="FFFFFF"/>
          <w:lang w:val="kk-KZ"/>
        </w:rPr>
        <w:t xml:space="preserve"> қайта құрылуға қалпына келтірілуге тиісті нысандардың макеттері, есептеулері, және ұстанымды дәлелдері көрсетілген техникалық құжат</w:t>
      </w:r>
      <w:r w:rsidR="003F5336" w:rsidRPr="00623A28">
        <w:rPr>
          <w:rFonts w:ascii="Times New Roman" w:hAnsi="Times New Roman" w:cs="Times New Roman"/>
          <w:sz w:val="28"/>
          <w:szCs w:val="28"/>
          <w:shd w:val="clear" w:color="auto" w:fill="FFFFFF"/>
          <w:lang w:val="kk-KZ"/>
        </w:rPr>
        <w:t>тар жиынтығы. Жобаны ғылыми тұрғ</w:t>
      </w:r>
      <w:r w:rsidRPr="00623A28">
        <w:rPr>
          <w:rFonts w:ascii="Times New Roman" w:hAnsi="Times New Roman" w:cs="Times New Roman"/>
          <w:sz w:val="28"/>
          <w:szCs w:val="28"/>
          <w:shd w:val="clear" w:color="auto" w:fill="FFFFFF"/>
          <w:lang w:val="kk-KZ"/>
        </w:rPr>
        <w:t xml:space="preserve">ыда </w:t>
      </w:r>
      <w:r w:rsidRPr="00623A28">
        <w:rPr>
          <w:rFonts w:ascii="Times New Roman" w:hAnsi="Times New Roman" w:cs="Times New Roman"/>
          <w:sz w:val="28"/>
          <w:szCs w:val="28"/>
          <w:shd w:val="clear" w:color="auto" w:fill="FFFFFF"/>
          <w:lang w:val="kk-KZ"/>
        </w:rPr>
        <w:lastRenderedPageBreak/>
        <w:t>дайындау үшін жобалық тапсырма беріледі де, сол бойынша есептеу жүргізіледі. Жоба болашақ жоспар негізінде жасалып қабылданады деп ой түйген.</w:t>
      </w:r>
    </w:p>
    <w:p w:rsidR="00715F7F" w:rsidRPr="00623A28" w:rsidRDefault="00867FBC" w:rsidP="000B6AE0">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Үшіншіден, С.Мұқановтың «Өмір мектебі» шығармасына сүйене отырып, бұл ұғымға түр, кескін, пішін. Айнала біткен таудың жобасы киіз үйдің дөңгел</w:t>
      </w:r>
      <w:r w:rsidR="003F5336" w:rsidRPr="00623A28">
        <w:rPr>
          <w:rFonts w:ascii="Times New Roman" w:hAnsi="Times New Roman" w:cs="Times New Roman"/>
          <w:sz w:val="28"/>
          <w:szCs w:val="28"/>
          <w:shd w:val="clear" w:color="auto" w:fill="FFFFFF"/>
          <w:lang w:val="kk-KZ"/>
        </w:rPr>
        <w:t>енген</w:t>
      </w:r>
      <w:r w:rsidRPr="00623A28">
        <w:rPr>
          <w:rFonts w:ascii="Times New Roman" w:hAnsi="Times New Roman" w:cs="Times New Roman"/>
          <w:sz w:val="28"/>
          <w:szCs w:val="28"/>
          <w:shd w:val="clear" w:color="auto" w:fill="FFFFFF"/>
          <w:lang w:val="kk-KZ"/>
        </w:rPr>
        <w:t xml:space="preserve"> жайған</w:t>
      </w:r>
      <w:r w:rsidR="000D007B" w:rsidRPr="00623A28">
        <w:rPr>
          <w:rFonts w:ascii="Times New Roman" w:hAnsi="Times New Roman" w:cs="Times New Roman"/>
          <w:sz w:val="28"/>
          <w:szCs w:val="28"/>
          <w:shd w:val="clear" w:color="auto" w:fill="FFFFFF"/>
          <w:lang w:val="kk-KZ"/>
        </w:rPr>
        <w:t xml:space="preserve"> </w:t>
      </w:r>
      <w:r w:rsidRPr="00623A28">
        <w:rPr>
          <w:rFonts w:ascii="Times New Roman" w:hAnsi="Times New Roman" w:cs="Times New Roman"/>
          <w:sz w:val="28"/>
          <w:szCs w:val="28"/>
          <w:shd w:val="clear" w:color="auto" w:fill="FFFFFF"/>
          <w:lang w:val="kk-KZ"/>
        </w:rPr>
        <w:t xml:space="preserve">керегесі сияқты»- деген салыстырмалар арқылы түсіндіреді. </w:t>
      </w:r>
    </w:p>
    <w:p w:rsidR="00867FBC" w:rsidRPr="00623A28" w:rsidRDefault="00867FBC" w:rsidP="000B6AE0">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Келесі түсіндірмелерде жоба ұғымы: бір істің жөн-жосығы; ойына алғаны ішкі жоспары; қандай да бір құжаттың алдын ала дайындалған, уақытша әлі де жөндеуге болатын нұсқасы деген ойлар түйілген.</w:t>
      </w:r>
    </w:p>
    <w:p w:rsidR="00216315" w:rsidRPr="00623A28" w:rsidRDefault="00867FBC" w:rsidP="001103CE">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Жалпы жоғарыдағы біз талдап отырған сөздікте</w:t>
      </w:r>
      <w:r w:rsidR="00FB444C" w:rsidRPr="00623A28">
        <w:rPr>
          <w:rFonts w:ascii="Times New Roman" w:hAnsi="Times New Roman" w:cs="Times New Roman"/>
          <w:sz w:val="28"/>
          <w:szCs w:val="28"/>
          <w:shd w:val="clear" w:color="auto" w:fill="FFFFFF"/>
          <w:lang w:val="kk-KZ"/>
        </w:rPr>
        <w:t>,</w:t>
      </w:r>
      <w:r w:rsidRPr="00623A28">
        <w:rPr>
          <w:rFonts w:ascii="Times New Roman" w:hAnsi="Times New Roman" w:cs="Times New Roman"/>
          <w:sz w:val="28"/>
          <w:szCs w:val="28"/>
          <w:shd w:val="clear" w:color="auto" w:fill="FFFFFF"/>
          <w:lang w:val="kk-KZ"/>
        </w:rPr>
        <w:t xml:space="preserve"> жоба ағылшын тілінен Design language арнайы конструкциялары бар және кей жағдайда ақпараттық немесе програмалық жасақтама жобасын әзірлеу, анализ жасау және құжаттамалау үшін пайдаланылатын верификациялық хаттамалары бар сипаттамалар тілі деген ұғымдарға негізделгенін көрсеткен. Ақпараттық және програмалық жасақтама жоба тілі деп те аталады.</w:t>
      </w:r>
      <w:r w:rsidR="00216315" w:rsidRPr="00623A28">
        <w:rPr>
          <w:rFonts w:ascii="Times New Roman" w:hAnsi="Times New Roman" w:cs="Times New Roman"/>
          <w:sz w:val="28"/>
          <w:szCs w:val="28"/>
          <w:shd w:val="clear" w:color="auto" w:fill="FFFFFF"/>
          <w:lang w:val="kk-KZ"/>
        </w:rPr>
        <w:t xml:space="preserve"> Ал осы сөздікте берілген жобалау деген ұғымға - топшылау, шамалау деп түсіндіріледі. Сонымен қатар</w:t>
      </w:r>
      <w:r w:rsidR="00FB444C" w:rsidRPr="00623A28">
        <w:rPr>
          <w:rFonts w:ascii="Times New Roman" w:hAnsi="Times New Roman" w:cs="Times New Roman"/>
          <w:sz w:val="28"/>
          <w:szCs w:val="28"/>
          <w:shd w:val="clear" w:color="auto" w:fill="FFFFFF"/>
          <w:lang w:val="kk-KZ"/>
        </w:rPr>
        <w:t>,</w:t>
      </w:r>
      <w:r w:rsidR="00216315" w:rsidRPr="00623A28">
        <w:rPr>
          <w:rFonts w:ascii="Times New Roman" w:hAnsi="Times New Roman" w:cs="Times New Roman"/>
          <w:sz w:val="28"/>
          <w:szCs w:val="28"/>
          <w:shd w:val="clear" w:color="auto" w:fill="FFFFFF"/>
          <w:lang w:val="kk-KZ"/>
        </w:rPr>
        <w:t xml:space="preserve"> жобаның кешенді техникалық құжаттамасын дайындау </w:t>
      </w:r>
      <w:r w:rsidR="005D5567" w:rsidRPr="00623A28">
        <w:rPr>
          <w:rFonts w:ascii="Times New Roman" w:hAnsi="Times New Roman" w:cs="Times New Roman"/>
          <w:sz w:val="28"/>
          <w:szCs w:val="28"/>
          <w:shd w:val="clear" w:color="auto" w:fill="FFFFFF"/>
          <w:lang w:val="kk-KZ"/>
        </w:rPr>
        <w:t>үдерісін</w:t>
      </w:r>
      <w:r w:rsidR="00216315" w:rsidRPr="00623A28">
        <w:rPr>
          <w:rFonts w:ascii="Times New Roman" w:hAnsi="Times New Roman" w:cs="Times New Roman"/>
          <w:sz w:val="28"/>
          <w:szCs w:val="28"/>
          <w:shd w:val="clear" w:color="auto" w:fill="FFFFFF"/>
          <w:lang w:val="kk-KZ"/>
        </w:rPr>
        <w:t xml:space="preserve">, әртүрлі өндіріс салалары бойынша жобалау арнайы мекемелерде орындалатындығын, оның нысандары бейнелеу түріне байланысты сызбалық және көлемдік болып ажыратылады </w:t>
      </w:r>
      <w:r w:rsidR="00186788" w:rsidRPr="00623A28">
        <w:rPr>
          <w:rFonts w:ascii="Times New Roman" w:hAnsi="Times New Roman" w:cs="Times New Roman"/>
          <w:sz w:val="28"/>
          <w:szCs w:val="28"/>
          <w:shd w:val="clear" w:color="auto" w:fill="FFFFFF"/>
          <w:lang w:val="kk-KZ"/>
        </w:rPr>
        <w:t>[136</w:t>
      </w:r>
      <w:r w:rsidR="00216315" w:rsidRPr="00623A28">
        <w:rPr>
          <w:rFonts w:ascii="Times New Roman" w:hAnsi="Times New Roman" w:cs="Times New Roman"/>
          <w:sz w:val="28"/>
          <w:szCs w:val="28"/>
          <w:shd w:val="clear" w:color="auto" w:fill="FFFFFF"/>
          <w:lang w:val="kk-KZ"/>
        </w:rPr>
        <w:t>].</w:t>
      </w:r>
    </w:p>
    <w:p w:rsidR="00216315" w:rsidRPr="00623A28" w:rsidRDefault="00184552" w:rsidP="00775D9D">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lang w:val="kk-KZ"/>
        </w:rPr>
        <w:t>Н. Уәли, Ш. Құрманбайұ</w:t>
      </w:r>
      <w:r w:rsidR="00216315" w:rsidRPr="00623A28">
        <w:rPr>
          <w:rFonts w:ascii="Times New Roman" w:hAnsi="Times New Roman" w:cs="Times New Roman"/>
          <w:sz w:val="28"/>
          <w:szCs w:val="28"/>
          <w:lang w:val="kk-KZ"/>
        </w:rPr>
        <w:t>лы, М. Малбақов</w:t>
      </w:r>
      <w:r w:rsidR="00FB444C" w:rsidRPr="00623A28">
        <w:rPr>
          <w:rFonts w:ascii="Times New Roman" w:hAnsi="Times New Roman" w:cs="Times New Roman"/>
          <w:sz w:val="28"/>
          <w:szCs w:val="28"/>
          <w:lang w:val="kk-KZ"/>
        </w:rPr>
        <w:t>тардың ре</w:t>
      </w:r>
      <w:r w:rsidR="00216315" w:rsidRPr="00623A28">
        <w:rPr>
          <w:rFonts w:ascii="Times New Roman" w:hAnsi="Times New Roman" w:cs="Times New Roman"/>
          <w:sz w:val="28"/>
          <w:szCs w:val="28"/>
          <w:lang w:val="kk-KZ"/>
        </w:rPr>
        <w:t xml:space="preserve">дакциясымен жарық көрген «Қазақ тілінің біртомдық үлкен түсіндірме сөздігінде» келесідей алты түрлі ойлар берілген. </w:t>
      </w:r>
      <w:r w:rsidR="00216315" w:rsidRPr="00623A28">
        <w:rPr>
          <w:rFonts w:ascii="Times New Roman" w:hAnsi="Times New Roman" w:cs="Times New Roman"/>
          <w:sz w:val="28"/>
          <w:szCs w:val="28"/>
          <w:shd w:val="clear" w:color="auto" w:fill="FFFFFF"/>
          <w:lang w:val="kk-KZ"/>
        </w:rPr>
        <w:t>1.Бір нәрсені іске асыру үшін жасалған үлгі, жоспар нұсқа. 2. Жасалуға, қайта құрылуына, қалпына келтірілуге тиісті нысандардың макеттері, есептеулері және ұстанымды дәлеледері көрсетілген техникалық құжаттар жиынтығы. 3. Түр, кескін, пішін. 4. Бір істің жөн-жосығы жолы. 5. Ойына алғаны, ойлағаны, ішкі жоспары. 6. Қандай</w:t>
      </w:r>
      <w:r w:rsidR="00FB444C" w:rsidRPr="00623A28">
        <w:rPr>
          <w:rFonts w:ascii="Times New Roman" w:hAnsi="Times New Roman" w:cs="Times New Roman"/>
          <w:sz w:val="28"/>
          <w:szCs w:val="28"/>
          <w:shd w:val="clear" w:color="auto" w:fill="FFFFFF"/>
          <w:lang w:val="kk-KZ"/>
        </w:rPr>
        <w:t xml:space="preserve"> </w:t>
      </w:r>
      <w:r w:rsidR="00216315" w:rsidRPr="00623A28">
        <w:rPr>
          <w:rFonts w:ascii="Times New Roman" w:hAnsi="Times New Roman" w:cs="Times New Roman"/>
          <w:sz w:val="28"/>
          <w:szCs w:val="28"/>
          <w:shd w:val="clear" w:color="auto" w:fill="FFFFFF"/>
          <w:lang w:val="kk-KZ"/>
        </w:rPr>
        <w:t>да бір құжаттың алдын ала дайындалған, уақытша әлі де жөндеуге болатын нұсқасы.</w:t>
      </w:r>
    </w:p>
    <w:p w:rsidR="00216315" w:rsidRPr="00623A28" w:rsidRDefault="00216315" w:rsidP="00775D9D">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Ал жобалау ұғымына</w:t>
      </w:r>
      <w:r w:rsidR="00FB444C" w:rsidRPr="00623A28">
        <w:rPr>
          <w:rFonts w:ascii="Times New Roman" w:hAnsi="Times New Roman" w:cs="Times New Roman"/>
          <w:sz w:val="28"/>
          <w:szCs w:val="28"/>
          <w:shd w:val="clear" w:color="auto" w:fill="FFFFFF"/>
          <w:lang w:val="kk-KZ"/>
        </w:rPr>
        <w:t xml:space="preserve"> </w:t>
      </w:r>
      <w:r w:rsidRPr="00623A28">
        <w:rPr>
          <w:rFonts w:ascii="Times New Roman" w:hAnsi="Times New Roman" w:cs="Times New Roman"/>
          <w:sz w:val="28"/>
          <w:szCs w:val="28"/>
          <w:shd w:val="clear" w:color="auto" w:fill="FFFFFF"/>
          <w:lang w:val="kk-KZ"/>
        </w:rPr>
        <w:t xml:space="preserve">- жобала етістігінің қимыл атауы; топшылау, шамалау; жобаның кешенді техникалық құжаттамасын дайындау </w:t>
      </w:r>
      <w:r w:rsidR="00430A52" w:rsidRPr="00623A28">
        <w:rPr>
          <w:rFonts w:ascii="Times New Roman" w:hAnsi="Times New Roman" w:cs="Times New Roman"/>
          <w:sz w:val="28"/>
          <w:szCs w:val="28"/>
          <w:shd w:val="clear" w:color="auto" w:fill="FFFFFF"/>
          <w:lang w:val="kk-KZ"/>
        </w:rPr>
        <w:t>үдерісі</w:t>
      </w:r>
      <w:r w:rsidRPr="00623A28">
        <w:rPr>
          <w:rFonts w:ascii="Times New Roman" w:hAnsi="Times New Roman" w:cs="Times New Roman"/>
          <w:sz w:val="28"/>
          <w:szCs w:val="28"/>
          <w:shd w:val="clear" w:color="auto" w:fill="FFFFFF"/>
          <w:lang w:val="kk-KZ"/>
        </w:rPr>
        <w:t xml:space="preserve"> деген тұжырымдар жасалған</w:t>
      </w:r>
      <w:r w:rsidR="00186788" w:rsidRPr="00623A28">
        <w:rPr>
          <w:rFonts w:ascii="Times New Roman" w:hAnsi="Times New Roman" w:cs="Times New Roman"/>
          <w:sz w:val="28"/>
          <w:szCs w:val="28"/>
          <w:shd w:val="clear" w:color="auto" w:fill="FFFFFF"/>
          <w:lang w:val="kk-KZ"/>
        </w:rPr>
        <w:t xml:space="preserve"> [137</w:t>
      </w:r>
      <w:r w:rsidRPr="00623A28">
        <w:rPr>
          <w:rFonts w:ascii="Times New Roman" w:hAnsi="Times New Roman" w:cs="Times New Roman"/>
          <w:sz w:val="28"/>
          <w:szCs w:val="28"/>
          <w:shd w:val="clear" w:color="auto" w:fill="FFFFFF"/>
          <w:lang w:val="kk-KZ"/>
        </w:rPr>
        <w:t>].</w:t>
      </w:r>
    </w:p>
    <w:p w:rsidR="00775D9D" w:rsidRDefault="00216315" w:rsidP="00775D9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Ресейлік автор C.И. Ожеговтың сөздігінде 1) құрылыстың әзірленген жоспары, бір нәрсе құрылғысы; 2) құжаттың алдын-ала мәтіні; 3) жобалау жоспары деп түсіндіреді. Онда төме</w:t>
      </w:r>
      <w:r w:rsidR="00430A52" w:rsidRPr="00623A28">
        <w:rPr>
          <w:rFonts w:ascii="Times New Roman" w:hAnsi="Times New Roman" w:cs="Times New Roman"/>
          <w:sz w:val="28"/>
          <w:szCs w:val="28"/>
          <w:lang w:val="kk-KZ"/>
        </w:rPr>
        <w:t xml:space="preserve">ндегідей сипаттамалар берілген: </w:t>
      </w:r>
    </w:p>
    <w:p w:rsidR="00775D9D" w:rsidRDefault="00216315" w:rsidP="00775D9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Құрылыстың</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жобасы. Қаланың құрылысын жобалау. Проекцияны сызу немесе беру. Маман жобалау бойынша маманды жобалаушы деп қарастырған. Сонымен қатар «Болжау», «Дизайн» және «Модельдеу» ұғымдары жобалау</w:t>
      </w:r>
      <w:r w:rsidR="00430A52" w:rsidRPr="00623A28">
        <w:rPr>
          <w:rFonts w:ascii="Times New Roman" w:hAnsi="Times New Roman" w:cs="Times New Roman"/>
          <w:sz w:val="28"/>
          <w:szCs w:val="28"/>
          <w:lang w:val="kk-KZ"/>
        </w:rPr>
        <w:t>м</w:t>
      </w:r>
      <w:r w:rsidRPr="00623A28">
        <w:rPr>
          <w:rFonts w:ascii="Times New Roman" w:hAnsi="Times New Roman" w:cs="Times New Roman"/>
          <w:sz w:val="28"/>
          <w:szCs w:val="28"/>
          <w:lang w:val="kk-KZ"/>
        </w:rPr>
        <w:t>ен семантикалық байланысты. Жобалау бастапқыда болжамды функцияны орындайды. Болжау дегеніміз</w:t>
      </w:r>
      <w:r w:rsidR="00430A52"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430A52"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 бір болжамды «Болашақ даму және бір нәрсенің нәтижесі туралы арнайы зерттеуге негізделген қорытынды</w:t>
      </w:r>
      <w:r w:rsidR="00186788" w:rsidRPr="00623A28">
        <w:rPr>
          <w:rFonts w:ascii="Times New Roman" w:hAnsi="Times New Roman" w:cs="Times New Roman"/>
          <w:sz w:val="28"/>
          <w:szCs w:val="28"/>
          <w:lang w:val="kk-KZ"/>
        </w:rPr>
        <w:t xml:space="preserve">» деп түсіну </w:t>
      </w:r>
    </w:p>
    <w:p w:rsidR="00216315" w:rsidRPr="00623A28" w:rsidRDefault="00186788" w:rsidP="00775D9D">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делінген [138</w:t>
      </w:r>
      <w:r w:rsidR="00216315" w:rsidRPr="00623A28">
        <w:rPr>
          <w:rFonts w:ascii="Times New Roman" w:hAnsi="Times New Roman" w:cs="Times New Roman"/>
          <w:sz w:val="28"/>
          <w:szCs w:val="28"/>
          <w:lang w:val="kk-KZ"/>
        </w:rPr>
        <w:t>].</w:t>
      </w:r>
    </w:p>
    <w:p w:rsidR="00216315" w:rsidRPr="00623A28" w:rsidRDefault="00216315" w:rsidP="00775D9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Келесі ресейлік автор В.И. Даль сөздігінде жоспарды алдын-ала белгілеу; ойластырылған, ұсынылған жұмыс және оны хатта немесе сызбада ұсыну делінген.</w:t>
      </w:r>
      <w:r w:rsidR="00186788" w:rsidRPr="00623A28">
        <w:rPr>
          <w:rFonts w:ascii="Times New Roman" w:hAnsi="Times New Roman" w:cs="Times New Roman"/>
          <w:sz w:val="28"/>
          <w:szCs w:val="28"/>
          <w:lang w:val="kk-KZ"/>
        </w:rPr>
        <w:t xml:space="preserve"> [139</w:t>
      </w:r>
      <w:r w:rsidRPr="00623A28">
        <w:rPr>
          <w:rFonts w:ascii="Times New Roman" w:hAnsi="Times New Roman" w:cs="Times New Roman"/>
          <w:sz w:val="28"/>
          <w:szCs w:val="28"/>
          <w:lang w:val="kk-KZ"/>
        </w:rPr>
        <w:t>].</w:t>
      </w:r>
    </w:p>
    <w:p w:rsidR="00E943C3" w:rsidRPr="00623A28" w:rsidRDefault="00E943C3" w:rsidP="00775D9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Жоғарыдағы алыс-жақын, отандық ғалымдардың және сөздіктердегі берілген мағлұматтарды басшылыққа ала отырып</w:t>
      </w:r>
      <w:r w:rsidR="00430A52" w:rsidRPr="00623A28">
        <w:rPr>
          <w:rFonts w:ascii="Times New Roman" w:hAnsi="Times New Roman" w:cs="Times New Roman"/>
          <w:sz w:val="28"/>
          <w:szCs w:val="28"/>
          <w:lang w:val="kk-KZ"/>
        </w:rPr>
        <w:t>,</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«жоба», «дизайн», «жобалық іс-әрекет» ұғымына қатысты келесі тұжырымдар жасауға мүмкіндік бер</w:t>
      </w:r>
      <w:r w:rsidR="00430A52" w:rsidRPr="00623A28">
        <w:rPr>
          <w:rFonts w:ascii="Times New Roman" w:hAnsi="Times New Roman" w:cs="Times New Roman"/>
          <w:sz w:val="28"/>
          <w:szCs w:val="28"/>
          <w:lang w:val="kk-KZ"/>
        </w:rPr>
        <w:t>е</w:t>
      </w:r>
      <w:r w:rsidRPr="00623A28">
        <w:rPr>
          <w:rFonts w:ascii="Times New Roman" w:hAnsi="Times New Roman" w:cs="Times New Roman"/>
          <w:sz w:val="28"/>
          <w:szCs w:val="28"/>
          <w:lang w:val="kk-KZ"/>
        </w:rPr>
        <w:t>ді:</w:t>
      </w:r>
    </w:p>
    <w:p w:rsidR="00E943C3" w:rsidRPr="00623A28" w:rsidRDefault="00E943C3" w:rsidP="001103CE">
      <w:pPr>
        <w:pStyle w:val="a3"/>
        <w:numPr>
          <w:ilvl w:val="0"/>
          <w:numId w:val="6"/>
        </w:numPr>
        <w:tabs>
          <w:tab w:val="left" w:pos="567"/>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Тұжырымдамалардың семантикасы оның сыртқы бейнесімен </w:t>
      </w:r>
      <w:r w:rsidR="00683B3E" w:rsidRPr="00623A28">
        <w:rPr>
          <w:rFonts w:ascii="Times New Roman" w:hAnsi="Times New Roman" w:cs="Times New Roman"/>
          <w:sz w:val="28"/>
          <w:szCs w:val="28"/>
          <w:lang w:val="kk-KZ"/>
        </w:rPr>
        <w:t>тығыз байланысты болатындығы</w:t>
      </w:r>
      <w:r w:rsidRPr="00623A28">
        <w:rPr>
          <w:rFonts w:ascii="Times New Roman" w:hAnsi="Times New Roman" w:cs="Times New Roman"/>
          <w:sz w:val="28"/>
          <w:szCs w:val="28"/>
          <w:lang w:val="kk-KZ"/>
        </w:rPr>
        <w:t>;</w:t>
      </w:r>
    </w:p>
    <w:p w:rsidR="00E943C3" w:rsidRPr="00623A28" w:rsidRDefault="000D007B" w:rsidP="001103CE">
      <w:pPr>
        <w:pStyle w:val="a3"/>
        <w:numPr>
          <w:ilvl w:val="0"/>
          <w:numId w:val="6"/>
        </w:numPr>
        <w:tabs>
          <w:tab w:val="left" w:pos="567"/>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E943C3" w:rsidRPr="00623A28">
        <w:rPr>
          <w:rFonts w:ascii="Times New Roman" w:hAnsi="Times New Roman" w:cs="Times New Roman"/>
          <w:sz w:val="28"/>
          <w:szCs w:val="28"/>
          <w:lang w:val="kk-KZ"/>
        </w:rPr>
        <w:t>Жүзеге асырыла</w:t>
      </w:r>
      <w:r w:rsidR="00683B3E" w:rsidRPr="00623A28">
        <w:rPr>
          <w:rFonts w:ascii="Times New Roman" w:hAnsi="Times New Roman" w:cs="Times New Roman"/>
          <w:sz w:val="28"/>
          <w:szCs w:val="28"/>
          <w:lang w:val="kk-KZ"/>
        </w:rPr>
        <w:t>тын және оның түпкі мақсаты мен</w:t>
      </w:r>
      <w:r w:rsidR="00E943C3" w:rsidRPr="00623A28">
        <w:rPr>
          <w:rFonts w:ascii="Times New Roman" w:hAnsi="Times New Roman" w:cs="Times New Roman"/>
          <w:sz w:val="28"/>
          <w:szCs w:val="28"/>
          <w:lang w:val="kk-KZ"/>
        </w:rPr>
        <w:t xml:space="preserve"> негізінен, нәтижесі болатын іс-әрекетпен ажырамас байланыста қарастырылатындығы;</w:t>
      </w:r>
    </w:p>
    <w:p w:rsidR="00E943C3" w:rsidRPr="00623A28" w:rsidRDefault="00E943C3" w:rsidP="001103CE">
      <w:pPr>
        <w:pStyle w:val="a3"/>
        <w:numPr>
          <w:ilvl w:val="0"/>
          <w:numId w:val="6"/>
        </w:numPr>
        <w:tabs>
          <w:tab w:val="left" w:pos="567"/>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Осы бағытта жобаға екі негізгі тәсіл бар – оның әдістемелік немесе әрекеттік-нәтижелі бағыттарының бар екендігін ұйғаруға болады.</w:t>
      </w:r>
    </w:p>
    <w:p w:rsidR="00E943C3" w:rsidRPr="00623A28" w:rsidRDefault="00E943C3"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Осылайша, жобаға әдістемелік тұрғыдан көзқарас оны мақсатқа жету үшін қабылданған бастапқы және соңғы күндермен үйлестірілген және басқарылатын міндеттерден тұратын </w:t>
      </w:r>
      <w:r w:rsidR="00683B3E" w:rsidRPr="00623A28">
        <w:rPr>
          <w:rFonts w:ascii="Times New Roman" w:hAnsi="Times New Roman" w:cs="Times New Roman"/>
          <w:sz w:val="28"/>
          <w:szCs w:val="28"/>
          <w:lang w:val="kk-KZ"/>
        </w:rPr>
        <w:t>үдеріс</w:t>
      </w:r>
      <w:r w:rsidRPr="00623A28">
        <w:rPr>
          <w:rFonts w:ascii="Times New Roman" w:hAnsi="Times New Roman" w:cs="Times New Roman"/>
          <w:sz w:val="28"/>
          <w:szCs w:val="28"/>
          <w:lang w:val="kk-KZ"/>
        </w:rPr>
        <w:t>тердің жиынтығы ретінде білім алушының іс-әрекетін ұйымдастырудың өзара байланысты әдістері жүйесі арқылы ашуды қамтиды деп айтуға болады.</w:t>
      </w:r>
    </w:p>
    <w:p w:rsidR="00E943C3" w:rsidRPr="00623A28" w:rsidRDefault="00E943C3"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Шетелдік теория мен практикада білім б</w:t>
      </w:r>
      <w:r w:rsidR="00683B3E" w:rsidRPr="00623A28">
        <w:rPr>
          <w:rFonts w:ascii="Times New Roman" w:hAnsi="Times New Roman" w:cs="Times New Roman"/>
          <w:sz w:val="28"/>
          <w:szCs w:val="28"/>
          <w:lang w:val="kk-KZ"/>
        </w:rPr>
        <w:t>еру іс-</w:t>
      </w:r>
      <w:r w:rsidRPr="00623A28">
        <w:rPr>
          <w:rFonts w:ascii="Times New Roman" w:hAnsi="Times New Roman" w:cs="Times New Roman"/>
          <w:sz w:val="28"/>
          <w:szCs w:val="28"/>
          <w:lang w:val="kk-KZ"/>
        </w:rPr>
        <w:t>әрекетін жобалауды қолдану ерекшеліктерін ашатын әдіс:</w:t>
      </w:r>
      <w:r w:rsidR="00186788" w:rsidRPr="00623A28">
        <w:rPr>
          <w:rFonts w:ascii="Times New Roman" w:hAnsi="Times New Roman" w:cs="Times New Roman"/>
          <w:sz w:val="28"/>
          <w:szCs w:val="28"/>
          <w:lang w:val="kk-KZ"/>
        </w:rPr>
        <w:t xml:space="preserve"> жоба </w:t>
      </w:r>
      <w:r w:rsidRPr="00623A28">
        <w:rPr>
          <w:rFonts w:ascii="Times New Roman" w:hAnsi="Times New Roman" w:cs="Times New Roman"/>
          <w:sz w:val="28"/>
          <w:szCs w:val="28"/>
          <w:lang w:val="kk-KZ"/>
        </w:rPr>
        <w:t>әдісі, жобаларға негізделген оқыту</w:t>
      </w:r>
      <w:r w:rsidR="00683B3E"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PBL–Project based learning, жобалық менеджмент – projectmanagement және тағы басқаларды қарастырады. Осы орайда</w:t>
      </w:r>
      <w:r w:rsidR="00683B3E"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PBL аббревиатурасына түсіні</w:t>
      </w:r>
      <w:r w:rsidR="00186788" w:rsidRPr="00623A28">
        <w:rPr>
          <w:rFonts w:ascii="Times New Roman" w:hAnsi="Times New Roman" w:cs="Times New Roman"/>
          <w:sz w:val="28"/>
          <w:szCs w:val="28"/>
          <w:lang w:val="kk-KZ"/>
        </w:rPr>
        <w:t>к беруді жөн көріп отырмыз. Біз қарастырған талдаулардан</w:t>
      </w:r>
      <w:r w:rsidRPr="00623A28">
        <w:rPr>
          <w:rFonts w:ascii="Times New Roman" w:hAnsi="Times New Roman" w:cs="Times New Roman"/>
          <w:sz w:val="28"/>
          <w:szCs w:val="28"/>
          <w:lang w:val="kk-KZ"/>
        </w:rPr>
        <w:t xml:space="preserve"> шет елде мәселелік оқытуды жобалау ретінде</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жобалық және проблемалық оқыту</w:t>
      </w:r>
      <w:r w:rsidR="00186788" w:rsidRPr="00623A28">
        <w:rPr>
          <w:rFonts w:ascii="Times New Roman" w:hAnsi="Times New Roman" w:cs="Times New Roman"/>
          <w:sz w:val="28"/>
          <w:szCs w:val="28"/>
          <w:lang w:val="kk-KZ"/>
        </w:rPr>
        <w:t xml:space="preserve"> ретінде қаратырады</w:t>
      </w:r>
      <w:r w:rsidRPr="00623A28">
        <w:rPr>
          <w:rFonts w:ascii="Times New Roman" w:hAnsi="Times New Roman" w:cs="Times New Roman"/>
          <w:sz w:val="28"/>
          <w:szCs w:val="28"/>
          <w:lang w:val="kk-KZ"/>
        </w:rPr>
        <w:t xml:space="preserve"> </w:t>
      </w:r>
      <w:r w:rsidR="00186788" w:rsidRPr="00623A28">
        <w:rPr>
          <w:rFonts w:ascii="Times New Roman" w:hAnsi="Times New Roman" w:cs="Times New Roman"/>
          <w:sz w:val="28"/>
          <w:szCs w:val="28"/>
          <w:lang w:val="kk-KZ"/>
        </w:rPr>
        <w:t>деп тұжырымдаймыз</w:t>
      </w:r>
    </w:p>
    <w:p w:rsidR="00E943C3" w:rsidRPr="00623A28" w:rsidRDefault="00E943C3" w:rsidP="001103CE">
      <w:pPr>
        <w:tabs>
          <w:tab w:val="left" w:pos="851"/>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1. Жоба тұжырымдамасы түрлі қосымшалар мен білім беру, мәдениет, технология қызмет салаларында</w:t>
      </w:r>
      <w:r w:rsidR="00186788" w:rsidRPr="00623A28">
        <w:rPr>
          <w:rFonts w:ascii="Times New Roman" w:hAnsi="Times New Roman" w:cs="Times New Roman"/>
          <w:sz w:val="28"/>
          <w:szCs w:val="28"/>
          <w:lang w:val="kk-KZ"/>
        </w:rPr>
        <w:t xml:space="preserve"> да</w:t>
      </w:r>
      <w:r w:rsidRPr="00623A28">
        <w:rPr>
          <w:rFonts w:ascii="Times New Roman" w:hAnsi="Times New Roman" w:cs="Times New Roman"/>
          <w:sz w:val="28"/>
          <w:szCs w:val="28"/>
          <w:lang w:val="kk-KZ"/>
        </w:rPr>
        <w:t xml:space="preserve"> қолданылады.</w:t>
      </w:r>
    </w:p>
    <w:p w:rsidR="00E943C3" w:rsidRPr="00623A28" w:rsidRDefault="00683B3E" w:rsidP="001103CE">
      <w:p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2. </w:t>
      </w:r>
      <w:r w:rsidR="00E943C3" w:rsidRPr="00623A28">
        <w:rPr>
          <w:rFonts w:ascii="Times New Roman" w:eastAsia="Times New Roman" w:hAnsi="Times New Roman" w:cs="Times New Roman"/>
          <w:sz w:val="28"/>
          <w:szCs w:val="28"/>
          <w:lang w:val="kk-KZ" w:eastAsia="ru-RU"/>
        </w:rPr>
        <w:t>Білім беру тұрғысынан жобаның келесі түрлері анықталады: конструкция ретінде, бір нәрсені орындау технологиясы немесе мақсатқа жету моделі.</w:t>
      </w:r>
    </w:p>
    <w:p w:rsidR="00E943C3" w:rsidRPr="00623A28" w:rsidRDefault="00683B3E" w:rsidP="001103CE">
      <w:pPr>
        <w:shd w:val="clear" w:color="auto" w:fill="FFFFFF"/>
        <w:tabs>
          <w:tab w:val="left" w:pos="851"/>
        </w:tabs>
        <w:spacing w:after="0" w:line="240" w:lineRule="auto"/>
        <w:ind w:right="14"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3. «Дизайн»,</w:t>
      </w:r>
      <w:r w:rsidR="00E943C3" w:rsidRPr="00623A28">
        <w:rPr>
          <w:rFonts w:ascii="Times New Roman" w:eastAsia="Times New Roman" w:hAnsi="Times New Roman" w:cs="Times New Roman"/>
          <w:sz w:val="28"/>
          <w:szCs w:val="28"/>
          <w:lang w:val="kk-KZ" w:eastAsia="ru-RU"/>
        </w:rPr>
        <w:t>«Жоба» және «жобалық іс-әрекет» «ойлау дизайны» «PBL» ұғымдары, бөлінбейтін біртұтас және осы іс-әрекеттің нәтижесінде жоба тұжырымдамасынан тыс қарастырылмайды. Мұнда басты назар</w:t>
      </w:r>
      <w:r w:rsidRPr="00623A28">
        <w:rPr>
          <w:rFonts w:ascii="Times New Roman" w:eastAsia="Times New Roman" w:hAnsi="Times New Roman" w:cs="Times New Roman"/>
          <w:sz w:val="28"/>
          <w:szCs w:val="28"/>
          <w:lang w:val="kk-KZ" w:eastAsia="ru-RU"/>
        </w:rPr>
        <w:t>,</w:t>
      </w:r>
      <w:r w:rsidR="00E943C3" w:rsidRPr="00623A28">
        <w:rPr>
          <w:rFonts w:ascii="Times New Roman" w:eastAsia="Times New Roman" w:hAnsi="Times New Roman" w:cs="Times New Roman"/>
          <w:sz w:val="28"/>
          <w:szCs w:val="28"/>
          <w:lang w:val="kk-KZ" w:eastAsia="ru-RU"/>
        </w:rPr>
        <w:t xml:space="preserve"> жобаны құру </w:t>
      </w:r>
      <w:r w:rsidR="005D5567" w:rsidRPr="00623A28">
        <w:rPr>
          <w:rFonts w:ascii="Times New Roman" w:eastAsia="Times New Roman" w:hAnsi="Times New Roman" w:cs="Times New Roman"/>
          <w:sz w:val="28"/>
          <w:szCs w:val="28"/>
          <w:lang w:val="kk-KZ" w:eastAsia="ru-RU"/>
        </w:rPr>
        <w:t>үдерісін</w:t>
      </w:r>
      <w:r w:rsidR="00E943C3" w:rsidRPr="00623A28">
        <w:rPr>
          <w:rFonts w:ascii="Times New Roman" w:eastAsia="Times New Roman" w:hAnsi="Times New Roman" w:cs="Times New Roman"/>
          <w:sz w:val="28"/>
          <w:szCs w:val="28"/>
          <w:lang w:val="kk-KZ" w:eastAsia="ru-RU"/>
        </w:rPr>
        <w:t xml:space="preserve">імен қатар, тиімді нәтижеге бағытталуымен </w:t>
      </w:r>
      <w:r w:rsidRPr="00623A28">
        <w:rPr>
          <w:rFonts w:ascii="Times New Roman" w:eastAsia="Times New Roman" w:hAnsi="Times New Roman" w:cs="Times New Roman"/>
          <w:sz w:val="28"/>
          <w:szCs w:val="28"/>
          <w:lang w:val="kk-KZ" w:eastAsia="ru-RU"/>
        </w:rPr>
        <w:t>бірл</w:t>
      </w:r>
      <w:r w:rsidR="00E943C3" w:rsidRPr="00623A28">
        <w:rPr>
          <w:rFonts w:ascii="Times New Roman" w:eastAsia="Times New Roman" w:hAnsi="Times New Roman" w:cs="Times New Roman"/>
          <w:sz w:val="28"/>
          <w:szCs w:val="28"/>
          <w:lang w:val="kk-KZ" w:eastAsia="ru-RU"/>
        </w:rPr>
        <w:t>естіре қарастырылады.</w:t>
      </w:r>
    </w:p>
    <w:p w:rsidR="00B46541" w:rsidRPr="00623A28" w:rsidRDefault="00B46541" w:rsidP="001103CE">
      <w:pPr>
        <w:shd w:val="clear" w:color="auto" w:fill="FFFFFF"/>
        <w:tabs>
          <w:tab w:val="left" w:pos="851"/>
        </w:tabs>
        <w:spacing w:after="0" w:line="240" w:lineRule="auto"/>
        <w:ind w:right="14"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4. Білім берудегі жобалау әдісі немесе «жобалық оқыту» арқылы қарастырады. Бұл білім беру және жобалау іс-әрекетін қалыптастыру мәселесі ретінде алынады. </w:t>
      </w:r>
    </w:p>
    <w:p w:rsidR="00CF0863" w:rsidRPr="00623A28" w:rsidRDefault="00651A47" w:rsidP="001103CE">
      <w:pPr>
        <w:widowControl w:val="0"/>
        <w:shd w:val="clear" w:color="auto" w:fill="FFFFFF"/>
        <w:tabs>
          <w:tab w:val="left" w:pos="288"/>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Жобалау - барлық жасампаздық, қайта құру тәжірибесінің негізінде жатқан және қоғамдық өндірістің жалпы жүйесіне енгізілген кез келген іс-әрекеттің жалпы мақсаттары мен сипатын алдын ала анықтау бойынша іс-әрекет түрі деген тұжырым беріледі.</w:t>
      </w:r>
      <w:r w:rsidR="00CF0863" w:rsidRPr="00623A28">
        <w:rPr>
          <w:rFonts w:ascii="Times New Roman" w:hAnsi="Times New Roman" w:cs="Times New Roman"/>
          <w:sz w:val="28"/>
          <w:szCs w:val="28"/>
          <w:lang w:val="kk-KZ"/>
        </w:rPr>
        <w:t xml:space="preserve"> Біз қарастырған дәйексөздерден жобалау </w:t>
      </w:r>
      <w:r w:rsidR="005D5567" w:rsidRPr="00623A28">
        <w:rPr>
          <w:rFonts w:ascii="Times New Roman" w:hAnsi="Times New Roman" w:cs="Times New Roman"/>
          <w:sz w:val="28"/>
          <w:szCs w:val="28"/>
          <w:lang w:val="kk-KZ"/>
        </w:rPr>
        <w:t>үдерісін</w:t>
      </w:r>
      <w:r w:rsidR="00CF0863" w:rsidRPr="00623A28">
        <w:rPr>
          <w:rFonts w:ascii="Times New Roman" w:hAnsi="Times New Roman" w:cs="Times New Roman"/>
          <w:sz w:val="28"/>
          <w:szCs w:val="28"/>
          <w:lang w:val="kk-KZ"/>
        </w:rPr>
        <w:t>інің табиғаты өте кең ауқымда өзгеруі мүмкін екендігі, сәйкесінше, жобалау іс-әрекетінің мәнін сипаттайтын тәсілдердің алуан түрлері</w:t>
      </w:r>
      <w:r w:rsidR="00186788" w:rsidRPr="00623A28">
        <w:rPr>
          <w:rFonts w:ascii="Times New Roman" w:hAnsi="Times New Roman" w:cs="Times New Roman"/>
          <w:sz w:val="28"/>
          <w:szCs w:val="28"/>
          <w:lang w:val="kk-KZ"/>
        </w:rPr>
        <w:t xml:space="preserve"> бар</w:t>
      </w:r>
      <w:r w:rsidR="00CF0863" w:rsidRPr="00623A28">
        <w:rPr>
          <w:rFonts w:ascii="Times New Roman" w:hAnsi="Times New Roman" w:cs="Times New Roman"/>
          <w:sz w:val="28"/>
          <w:szCs w:val="28"/>
          <w:lang w:val="kk-KZ"/>
        </w:rPr>
        <w:t xml:space="preserve">. </w:t>
      </w:r>
    </w:p>
    <w:p w:rsidR="00651A47" w:rsidRPr="00623A28" w:rsidRDefault="00651A47" w:rsidP="001103CE">
      <w:pPr>
        <w:widowControl w:val="0"/>
        <w:shd w:val="clear" w:color="auto" w:fill="FFFFFF"/>
        <w:tabs>
          <w:tab w:val="left" w:pos="288"/>
          <w:tab w:val="left" w:pos="993"/>
          <w:tab w:val="left" w:pos="9498"/>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Біз қарастырған ғалымдардың еңбектерінен жобалауға қатысты анықтама мен мәнін ашуда қолданған мазмұнынан жобалаудың ментальды картасын </w:t>
      </w:r>
      <w:r w:rsidR="00184552" w:rsidRPr="00623A28">
        <w:rPr>
          <w:rFonts w:ascii="Times New Roman" w:hAnsi="Times New Roman" w:cs="Times New Roman"/>
          <w:sz w:val="28"/>
          <w:szCs w:val="28"/>
          <w:lang w:val="kk-KZ"/>
        </w:rPr>
        <w:t xml:space="preserve"> ұсындық</w:t>
      </w:r>
      <w:r w:rsidRPr="00623A28">
        <w:rPr>
          <w:rFonts w:ascii="Times New Roman" w:hAnsi="Times New Roman" w:cs="Times New Roman"/>
          <w:sz w:val="28"/>
          <w:szCs w:val="28"/>
          <w:lang w:val="kk-KZ"/>
        </w:rPr>
        <w:t>. Оны 2-суреттен көруге болады.</w:t>
      </w:r>
    </w:p>
    <w:p w:rsidR="00D13B14" w:rsidRPr="00623A28" w:rsidRDefault="00D13B14" w:rsidP="001103CE">
      <w:pPr>
        <w:widowControl w:val="0"/>
        <w:shd w:val="clear" w:color="auto" w:fill="FFFFFF"/>
        <w:tabs>
          <w:tab w:val="left" w:pos="288"/>
          <w:tab w:val="left" w:pos="993"/>
          <w:tab w:val="left" w:pos="9498"/>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p>
    <w:p w:rsidR="00D13B14" w:rsidRPr="00623A28" w:rsidRDefault="00135E58" w:rsidP="001103CE">
      <w:pPr>
        <w:widowControl w:val="0"/>
        <w:shd w:val="clear" w:color="auto" w:fill="FFFFFF"/>
        <w:tabs>
          <w:tab w:val="left" w:pos="288"/>
          <w:tab w:val="left" w:pos="993"/>
          <w:tab w:val="left" w:pos="9498"/>
        </w:tabs>
        <w:autoSpaceDE w:val="0"/>
        <w:autoSpaceDN w:val="0"/>
        <w:adjustRightInd w:val="0"/>
        <w:spacing w:after="0" w:line="240" w:lineRule="auto"/>
        <w:ind w:left="426"/>
        <w:contextualSpacing/>
        <w:jc w:val="both"/>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lastRenderedPageBreak/>
        <w:drawing>
          <wp:inline distT="0" distB="0" distL="0" distR="0" wp14:anchorId="07CB1A27" wp14:editId="15B6F58E">
            <wp:extent cx="4972050" cy="2724150"/>
            <wp:effectExtent l="0" t="38100" r="0"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73FE3" w:rsidRPr="00623A28" w:rsidRDefault="00473FE3" w:rsidP="001103CE">
      <w:pPr>
        <w:widowControl w:val="0"/>
        <w:shd w:val="clear" w:color="auto" w:fill="FFFFFF"/>
        <w:tabs>
          <w:tab w:val="left" w:pos="288"/>
          <w:tab w:val="left" w:pos="993"/>
          <w:tab w:val="left" w:pos="9498"/>
        </w:tabs>
        <w:autoSpaceDE w:val="0"/>
        <w:autoSpaceDN w:val="0"/>
        <w:adjustRightInd w:val="0"/>
        <w:spacing w:after="0" w:line="240" w:lineRule="auto"/>
        <w:contextualSpacing/>
        <w:jc w:val="both"/>
        <w:rPr>
          <w:rFonts w:ascii="Times New Roman" w:hAnsi="Times New Roman" w:cs="Times New Roman"/>
          <w:sz w:val="28"/>
          <w:szCs w:val="28"/>
          <w:lang w:val="kk-KZ"/>
        </w:rPr>
      </w:pPr>
    </w:p>
    <w:p w:rsidR="00473FE3" w:rsidRPr="00623A28" w:rsidRDefault="00473FE3" w:rsidP="001103CE">
      <w:pPr>
        <w:widowControl w:val="0"/>
        <w:shd w:val="clear" w:color="auto" w:fill="FFFFFF"/>
        <w:tabs>
          <w:tab w:val="left" w:pos="288"/>
          <w:tab w:val="left" w:pos="993"/>
          <w:tab w:val="left" w:pos="9498"/>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drawing>
          <wp:inline distT="0" distB="0" distL="0" distR="0" wp14:anchorId="10D6FDB2" wp14:editId="22CF53A2">
            <wp:extent cx="4752975" cy="2562225"/>
            <wp:effectExtent l="0" t="38100" r="0" b="28575"/>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35E58" w:rsidRPr="00623A28" w:rsidRDefault="00135E58" w:rsidP="001103CE">
      <w:pPr>
        <w:widowControl w:val="0"/>
        <w:shd w:val="clear" w:color="auto" w:fill="FFFFFF"/>
        <w:tabs>
          <w:tab w:val="left" w:pos="288"/>
          <w:tab w:val="left" w:pos="993"/>
          <w:tab w:val="left" w:pos="9498"/>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p>
    <w:p w:rsidR="00651A47" w:rsidRPr="00623A28" w:rsidRDefault="00651A47" w:rsidP="001103CE">
      <w:pPr>
        <w:tabs>
          <w:tab w:val="left" w:pos="993"/>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Сурет 2 </w:t>
      </w:r>
      <w:r w:rsidR="00473FE3" w:rsidRPr="00623A28">
        <w:rPr>
          <w:rFonts w:ascii="Times New Roman" w:hAnsi="Times New Roman" w:cs="Times New Roman"/>
          <w:sz w:val="28"/>
          <w:szCs w:val="28"/>
          <w:lang w:val="kk-KZ"/>
        </w:rPr>
        <w:t>– Семантикалық аспект бойынша «Ж</w:t>
      </w:r>
      <w:r w:rsidRPr="00623A28">
        <w:rPr>
          <w:rFonts w:ascii="Times New Roman" w:hAnsi="Times New Roman" w:cs="Times New Roman"/>
          <w:sz w:val="28"/>
          <w:szCs w:val="28"/>
          <w:lang w:val="kk-KZ"/>
        </w:rPr>
        <w:t>обалау</w:t>
      </w:r>
      <w:r w:rsidR="00473FE3" w:rsidRPr="00623A28">
        <w:rPr>
          <w:rFonts w:ascii="Times New Roman" w:hAnsi="Times New Roman" w:cs="Times New Roman"/>
          <w:sz w:val="28"/>
          <w:szCs w:val="28"/>
          <w:lang w:val="kk-KZ"/>
        </w:rPr>
        <w:t xml:space="preserve"> ұғымының мәнімен</w:t>
      </w:r>
      <w:r w:rsidRPr="00623A28">
        <w:rPr>
          <w:rFonts w:ascii="Times New Roman" w:hAnsi="Times New Roman" w:cs="Times New Roman"/>
          <w:sz w:val="28"/>
          <w:szCs w:val="28"/>
          <w:lang w:val="kk-KZ"/>
        </w:rPr>
        <w:t>»</w:t>
      </w:r>
      <w:r w:rsidR="00473FE3" w:rsidRPr="00623A28">
        <w:rPr>
          <w:rFonts w:ascii="Times New Roman" w:hAnsi="Times New Roman" w:cs="Times New Roman"/>
          <w:sz w:val="28"/>
          <w:szCs w:val="28"/>
          <w:lang w:val="kk-KZ"/>
        </w:rPr>
        <w:t xml:space="preserve"> «Жобалау іс-әрекет ретінде»</w:t>
      </w:r>
      <w:r w:rsidRPr="00623A28">
        <w:rPr>
          <w:rFonts w:ascii="Times New Roman" w:hAnsi="Times New Roman" w:cs="Times New Roman"/>
          <w:sz w:val="28"/>
          <w:szCs w:val="28"/>
          <w:lang w:val="kk-KZ"/>
        </w:rPr>
        <w:t xml:space="preserve"> ұғымының мен</w:t>
      </w:r>
      <w:r w:rsidR="000E405B" w:rsidRPr="00623A28">
        <w:rPr>
          <w:rFonts w:ascii="Times New Roman" w:hAnsi="Times New Roman" w:cs="Times New Roman"/>
          <w:sz w:val="28"/>
          <w:szCs w:val="28"/>
          <w:lang w:val="kk-KZ"/>
        </w:rPr>
        <w:t>тальды карталар</w:t>
      </w:r>
      <w:r w:rsidRPr="00623A28">
        <w:rPr>
          <w:rFonts w:ascii="Times New Roman" w:hAnsi="Times New Roman" w:cs="Times New Roman"/>
          <w:sz w:val="28"/>
          <w:szCs w:val="28"/>
          <w:lang w:val="kk-KZ"/>
        </w:rPr>
        <w:t>ы</w:t>
      </w:r>
    </w:p>
    <w:p w:rsidR="005B7997" w:rsidRPr="00623A28" w:rsidRDefault="005B7997" w:rsidP="001103CE">
      <w:pPr>
        <w:tabs>
          <w:tab w:val="left" w:pos="993"/>
        </w:tabs>
        <w:spacing w:after="0" w:line="240" w:lineRule="auto"/>
        <w:contextualSpacing/>
        <w:jc w:val="center"/>
        <w:rPr>
          <w:rFonts w:ascii="Times New Roman" w:hAnsi="Times New Roman" w:cs="Times New Roman"/>
          <w:sz w:val="28"/>
          <w:szCs w:val="28"/>
          <w:highlight w:val="yellow"/>
          <w:lang w:val="kk-KZ"/>
        </w:rPr>
      </w:pPr>
    </w:p>
    <w:p w:rsidR="00651A47" w:rsidRPr="00623A28" w:rsidRDefault="005B7997" w:rsidP="001103CE">
      <w:pPr>
        <w:widowControl w:val="0"/>
        <w:shd w:val="clear" w:color="auto" w:fill="FFFFFF"/>
        <w:tabs>
          <w:tab w:val="left" w:pos="288"/>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Осы </w:t>
      </w:r>
      <w:r w:rsidR="00184552" w:rsidRPr="00623A28">
        <w:rPr>
          <w:rFonts w:ascii="Times New Roman" w:hAnsi="Times New Roman" w:cs="Times New Roman"/>
          <w:sz w:val="28"/>
          <w:szCs w:val="28"/>
          <w:lang w:val="kk-KZ"/>
        </w:rPr>
        <w:t>2-</w:t>
      </w:r>
      <w:r w:rsidRPr="00623A28">
        <w:rPr>
          <w:rFonts w:ascii="Times New Roman" w:hAnsi="Times New Roman" w:cs="Times New Roman"/>
          <w:sz w:val="28"/>
          <w:szCs w:val="28"/>
          <w:lang w:val="kk-KZ"/>
        </w:rPr>
        <w:t>сурет ж</w:t>
      </w:r>
      <w:r w:rsidR="004E3D23" w:rsidRPr="00623A28">
        <w:rPr>
          <w:rFonts w:ascii="Times New Roman" w:hAnsi="Times New Roman" w:cs="Times New Roman"/>
          <w:sz w:val="28"/>
          <w:szCs w:val="28"/>
          <w:lang w:val="kk-KZ"/>
        </w:rPr>
        <w:t>обалау</w:t>
      </w:r>
      <w:r w:rsidR="00651A47" w:rsidRPr="00623A28">
        <w:rPr>
          <w:rFonts w:ascii="Times New Roman" w:hAnsi="Times New Roman" w:cs="Times New Roman"/>
          <w:sz w:val="28"/>
          <w:szCs w:val="28"/>
          <w:lang w:val="kk-KZ"/>
        </w:rPr>
        <w:t xml:space="preserve"> іс-әрекет</w:t>
      </w:r>
      <w:r w:rsidR="004E3D23" w:rsidRPr="00623A28">
        <w:rPr>
          <w:rFonts w:ascii="Times New Roman" w:hAnsi="Times New Roman" w:cs="Times New Roman"/>
          <w:sz w:val="28"/>
          <w:szCs w:val="28"/>
          <w:lang w:val="kk-KZ"/>
        </w:rPr>
        <w:t>і</w:t>
      </w:r>
      <w:r w:rsidR="00651A47" w:rsidRPr="00623A28">
        <w:rPr>
          <w:rFonts w:ascii="Times New Roman" w:hAnsi="Times New Roman" w:cs="Times New Roman"/>
          <w:sz w:val="28"/>
          <w:szCs w:val="28"/>
          <w:lang w:val="kk-KZ"/>
        </w:rPr>
        <w:t xml:space="preserve"> мәселесіне көзқарастарды талдау</w:t>
      </w:r>
      <w:r w:rsidR="004E3D23" w:rsidRPr="00623A28">
        <w:rPr>
          <w:rFonts w:ascii="Times New Roman" w:hAnsi="Times New Roman" w:cs="Times New Roman"/>
          <w:sz w:val="28"/>
          <w:szCs w:val="28"/>
          <w:lang w:val="kk-KZ"/>
        </w:rPr>
        <w:t>,</w:t>
      </w:r>
      <w:r w:rsidR="00651A47" w:rsidRPr="00623A28">
        <w:rPr>
          <w:rFonts w:ascii="Times New Roman" w:hAnsi="Times New Roman" w:cs="Times New Roman"/>
          <w:sz w:val="28"/>
          <w:szCs w:val="28"/>
          <w:lang w:val="kk-KZ"/>
        </w:rPr>
        <w:t xml:space="preserve"> тұжырымдамалық тұрақты көзқарастың жоқ</w:t>
      </w:r>
      <w:r w:rsidR="004E3D23" w:rsidRPr="00623A28">
        <w:rPr>
          <w:rFonts w:ascii="Times New Roman" w:hAnsi="Times New Roman" w:cs="Times New Roman"/>
          <w:sz w:val="28"/>
          <w:szCs w:val="28"/>
          <w:lang w:val="kk-KZ"/>
        </w:rPr>
        <w:t xml:space="preserve"> екенін</w:t>
      </w:r>
      <w:r w:rsidR="00651A47" w:rsidRPr="00623A28">
        <w:rPr>
          <w:rFonts w:ascii="Times New Roman" w:hAnsi="Times New Roman" w:cs="Times New Roman"/>
          <w:sz w:val="28"/>
          <w:szCs w:val="28"/>
          <w:lang w:val="kk-KZ"/>
        </w:rPr>
        <w:t xml:space="preserve"> </w:t>
      </w:r>
      <w:r w:rsidR="00703374" w:rsidRPr="00623A28">
        <w:rPr>
          <w:rFonts w:ascii="Times New Roman" w:hAnsi="Times New Roman" w:cs="Times New Roman"/>
          <w:sz w:val="28"/>
          <w:szCs w:val="28"/>
          <w:lang w:val="kk-KZ"/>
        </w:rPr>
        <w:t>мәнінің күрделілі</w:t>
      </w:r>
      <w:r w:rsidR="00A57E47" w:rsidRPr="00623A28">
        <w:rPr>
          <w:rFonts w:ascii="Times New Roman" w:hAnsi="Times New Roman" w:cs="Times New Roman"/>
          <w:sz w:val="28"/>
          <w:szCs w:val="28"/>
          <w:lang w:val="kk-KZ"/>
        </w:rPr>
        <w:t xml:space="preserve">гін </w:t>
      </w:r>
      <w:r w:rsidRPr="00623A28">
        <w:rPr>
          <w:rFonts w:ascii="Times New Roman" w:hAnsi="Times New Roman" w:cs="Times New Roman"/>
          <w:sz w:val="28"/>
          <w:szCs w:val="28"/>
          <w:lang w:val="kk-KZ"/>
        </w:rPr>
        <w:t xml:space="preserve">және </w:t>
      </w:r>
      <w:r w:rsidR="004E3D23" w:rsidRPr="00623A28">
        <w:rPr>
          <w:rFonts w:ascii="Times New Roman" w:hAnsi="Times New Roman" w:cs="Times New Roman"/>
          <w:sz w:val="28"/>
          <w:szCs w:val="28"/>
          <w:lang w:val="kk-KZ"/>
        </w:rPr>
        <w:t>жобалау іс-әрекеті</w:t>
      </w:r>
      <w:r w:rsidR="00A57E47" w:rsidRPr="00623A28">
        <w:rPr>
          <w:rFonts w:ascii="Times New Roman" w:hAnsi="Times New Roman" w:cs="Times New Roman"/>
          <w:sz w:val="28"/>
          <w:szCs w:val="28"/>
          <w:lang w:val="kk-KZ"/>
        </w:rPr>
        <w:t xml:space="preserve"> екендігін </w:t>
      </w:r>
      <w:r w:rsidR="00651A47" w:rsidRPr="00623A28">
        <w:rPr>
          <w:rFonts w:ascii="Times New Roman" w:hAnsi="Times New Roman" w:cs="Times New Roman"/>
          <w:sz w:val="28"/>
          <w:szCs w:val="28"/>
          <w:lang w:val="kk-KZ"/>
        </w:rPr>
        <w:t xml:space="preserve">көрсетеді. </w:t>
      </w:r>
      <w:r w:rsidR="002B0020" w:rsidRPr="00623A28">
        <w:rPr>
          <w:rFonts w:ascii="Times New Roman" w:hAnsi="Times New Roman" w:cs="Times New Roman"/>
          <w:sz w:val="28"/>
          <w:szCs w:val="28"/>
          <w:lang w:val="kk-KZ"/>
        </w:rPr>
        <w:t xml:space="preserve">Яғни ғалымдардың пікірлерінен туындаған идея ол жобалау күрделі динамикалық өзгеріп отыратын ұғым және іс-әрекет </w:t>
      </w:r>
      <w:r w:rsidR="005A5460" w:rsidRPr="00623A28">
        <w:rPr>
          <w:rFonts w:ascii="Times New Roman" w:hAnsi="Times New Roman" w:cs="Times New Roman"/>
          <w:sz w:val="28"/>
          <w:szCs w:val="28"/>
          <w:lang w:val="kk-KZ"/>
        </w:rPr>
        <w:t>деп түсіну керек.</w:t>
      </w:r>
    </w:p>
    <w:p w:rsidR="005A5460" w:rsidRPr="00623A28" w:rsidRDefault="005A5460" w:rsidP="001103CE">
      <w:pPr>
        <w:widowControl w:val="0"/>
        <w:shd w:val="clear" w:color="auto" w:fill="FFFFFF"/>
        <w:tabs>
          <w:tab w:val="left" w:pos="288"/>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Жобалау үдерісінің білім саласындағы өзектілігіне қарамастан</w:t>
      </w:r>
      <w:r w:rsidR="00703374" w:rsidRPr="00623A28">
        <w:rPr>
          <w:rFonts w:ascii="Times New Roman" w:hAnsi="Times New Roman" w:cs="Times New Roman"/>
          <w:sz w:val="28"/>
          <w:szCs w:val="28"/>
          <w:lang w:val="kk-KZ"/>
        </w:rPr>
        <w:t>6</w:t>
      </w:r>
      <w:r w:rsidRPr="00623A28">
        <w:rPr>
          <w:rFonts w:ascii="Times New Roman" w:hAnsi="Times New Roman" w:cs="Times New Roman"/>
          <w:sz w:val="28"/>
          <w:szCs w:val="28"/>
          <w:lang w:val="kk-KZ"/>
        </w:rPr>
        <w:t xml:space="preserve"> бұл мәселе шеңберінде әртүрлі қырын ашатын көптеген зерттеулер жүргізілген. Оны Ресей диссертациялық база қорынан жүйеленген</w:t>
      </w:r>
      <w:r w:rsidR="00186788" w:rsidRPr="00623A28">
        <w:rPr>
          <w:rFonts w:ascii="Times New Roman" w:hAnsi="Times New Roman" w:cs="Times New Roman"/>
          <w:sz w:val="28"/>
          <w:szCs w:val="28"/>
          <w:lang w:val="kk-KZ"/>
        </w:rPr>
        <w:t xml:space="preserve"> зерттеулер</w:t>
      </w:r>
      <w:r w:rsidRPr="00623A28">
        <w:rPr>
          <w:rFonts w:ascii="Times New Roman" w:hAnsi="Times New Roman" w:cs="Times New Roman"/>
          <w:sz w:val="28"/>
          <w:szCs w:val="28"/>
          <w:lang w:val="kk-KZ"/>
        </w:rPr>
        <w:t xml:space="preserve"> дәлел болмақ.</w:t>
      </w:r>
    </w:p>
    <w:p w:rsidR="005A5460" w:rsidRPr="00623A28" w:rsidRDefault="005A5460" w:rsidP="00775D9D">
      <w:pPr>
        <w:shd w:val="clear" w:color="auto" w:fill="FFFFFF"/>
        <w:tabs>
          <w:tab w:val="left" w:pos="993"/>
        </w:tabs>
        <w:spacing w:after="0" w:line="240" w:lineRule="auto"/>
        <w:ind w:right="19"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Қазіргі кезде жобалау іс-әрекеті белсенді парадигма ретінде</w:t>
      </w:r>
      <w:r w:rsidR="00186788" w:rsidRPr="00623A28">
        <w:rPr>
          <w:rFonts w:ascii="Times New Roman" w:eastAsia="Times New Roman" w:hAnsi="Times New Roman" w:cs="Times New Roman"/>
          <w:sz w:val="28"/>
          <w:szCs w:val="28"/>
          <w:lang w:val="kk-KZ" w:eastAsia="ru-RU"/>
        </w:rPr>
        <w:t xml:space="preserve"> қолданылады</w:t>
      </w:r>
      <w:r w:rsidR="00703374"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оны біз төменде көрсетілген 4-кестеден көреміз. </w:t>
      </w:r>
    </w:p>
    <w:p w:rsidR="005A5460" w:rsidRDefault="005A5460" w:rsidP="001103CE">
      <w:pPr>
        <w:shd w:val="clear" w:color="auto" w:fill="FFFFFF"/>
        <w:tabs>
          <w:tab w:val="left" w:pos="993"/>
        </w:tabs>
        <w:spacing w:after="0" w:line="240" w:lineRule="auto"/>
        <w:ind w:right="19" w:firstLine="709"/>
        <w:contextualSpacing/>
        <w:jc w:val="both"/>
        <w:rPr>
          <w:rFonts w:ascii="Times New Roman" w:eastAsia="Times New Roman" w:hAnsi="Times New Roman" w:cs="Times New Roman"/>
          <w:sz w:val="28"/>
          <w:szCs w:val="28"/>
          <w:lang w:val="kk-KZ" w:eastAsia="ru-RU"/>
        </w:rPr>
      </w:pPr>
    </w:p>
    <w:p w:rsidR="006713F4" w:rsidRPr="00623A28" w:rsidRDefault="006713F4" w:rsidP="001103CE">
      <w:pPr>
        <w:shd w:val="clear" w:color="auto" w:fill="FFFFFF"/>
        <w:tabs>
          <w:tab w:val="left" w:pos="993"/>
        </w:tabs>
        <w:spacing w:after="0" w:line="240" w:lineRule="auto"/>
        <w:ind w:right="19" w:firstLine="709"/>
        <w:contextualSpacing/>
        <w:jc w:val="both"/>
        <w:rPr>
          <w:rFonts w:ascii="Times New Roman" w:eastAsia="Times New Roman" w:hAnsi="Times New Roman" w:cs="Times New Roman"/>
          <w:sz w:val="28"/>
          <w:szCs w:val="28"/>
          <w:lang w:val="kk-KZ" w:eastAsia="ru-RU"/>
        </w:rPr>
      </w:pPr>
    </w:p>
    <w:p w:rsidR="005A5460" w:rsidRPr="00623A28" w:rsidRDefault="005A5460" w:rsidP="001103CE">
      <w:pPr>
        <w:shd w:val="clear" w:color="auto" w:fill="FFFFFF"/>
        <w:tabs>
          <w:tab w:val="left" w:pos="993"/>
        </w:tabs>
        <w:spacing w:after="0" w:line="240" w:lineRule="auto"/>
        <w:ind w:right="19"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lastRenderedPageBreak/>
        <w:t>Кесте 4</w:t>
      </w:r>
      <w:r w:rsidR="00D603B8">
        <w:rPr>
          <w:rFonts w:ascii="Times New Roman" w:eastAsia="Times New Roman" w:hAnsi="Times New Roman" w:cs="Times New Roman"/>
          <w:sz w:val="28"/>
          <w:szCs w:val="28"/>
          <w:lang w:val="kk-KZ" w:eastAsia="ru-RU"/>
        </w:rPr>
        <w:t xml:space="preserve"> – Әртүрлі салада жобалау бойынш</w:t>
      </w:r>
      <w:r w:rsidRPr="00623A28">
        <w:rPr>
          <w:rFonts w:ascii="Times New Roman" w:eastAsia="Times New Roman" w:hAnsi="Times New Roman" w:cs="Times New Roman"/>
          <w:sz w:val="28"/>
          <w:szCs w:val="28"/>
          <w:lang w:val="kk-KZ" w:eastAsia="ru-RU"/>
        </w:rPr>
        <w:t xml:space="preserve">а диссертациялар </w:t>
      </w:r>
    </w:p>
    <w:p w:rsidR="005A5460" w:rsidRPr="00623A28" w:rsidRDefault="005A5460" w:rsidP="001103CE">
      <w:pPr>
        <w:shd w:val="clear" w:color="auto" w:fill="FFFFFF"/>
        <w:tabs>
          <w:tab w:val="left" w:pos="993"/>
        </w:tabs>
        <w:spacing w:after="0" w:line="240" w:lineRule="auto"/>
        <w:ind w:right="19" w:firstLine="709"/>
        <w:contextualSpacing/>
        <w:jc w:val="both"/>
        <w:rPr>
          <w:rFonts w:ascii="Times New Roman" w:eastAsia="Times New Roman" w:hAnsi="Times New Roman" w:cs="Times New Roman"/>
          <w:sz w:val="28"/>
          <w:szCs w:val="28"/>
          <w:lang w:val="kk-KZ" w:eastAsia="ru-RU"/>
        </w:rPr>
      </w:pPr>
    </w:p>
    <w:tbl>
      <w:tblPr>
        <w:tblStyle w:val="11"/>
        <w:tblW w:w="0" w:type="auto"/>
        <w:tblInd w:w="136" w:type="dxa"/>
        <w:tblLook w:val="04A0" w:firstRow="1" w:lastRow="0" w:firstColumn="1" w:lastColumn="0" w:noHBand="0" w:noVBand="1"/>
      </w:tblPr>
      <w:tblGrid>
        <w:gridCol w:w="5802"/>
        <w:gridCol w:w="3694"/>
      </w:tblGrid>
      <w:tr w:rsidR="005A5460" w:rsidRPr="006713F4" w:rsidTr="00186788">
        <w:trPr>
          <w:trHeight w:val="128"/>
        </w:trPr>
        <w:tc>
          <w:tcPr>
            <w:tcW w:w="5802" w:type="dxa"/>
          </w:tcPr>
          <w:p w:rsidR="005A5460" w:rsidRPr="006713F4" w:rsidRDefault="005A5460" w:rsidP="001103CE">
            <w:pPr>
              <w:tabs>
                <w:tab w:val="left" w:pos="993"/>
              </w:tabs>
              <w:contextualSpacing/>
              <w:jc w:val="center"/>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Бағыты</w:t>
            </w:r>
          </w:p>
        </w:tc>
        <w:tc>
          <w:tcPr>
            <w:tcW w:w="3694" w:type="dxa"/>
          </w:tcPr>
          <w:p w:rsidR="005A5460" w:rsidRPr="006713F4" w:rsidRDefault="005A5460" w:rsidP="001103CE">
            <w:pPr>
              <w:tabs>
                <w:tab w:val="left" w:pos="993"/>
              </w:tabs>
              <w:contextualSpacing/>
              <w:jc w:val="center"/>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Саны</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Техникалық сала бойынша</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bCs/>
                <w:sz w:val="24"/>
                <w:szCs w:val="28"/>
                <w:shd w:val="clear" w:color="auto" w:fill="FFFFFF"/>
                <w:lang w:val="kk-KZ" w:eastAsia="ru-RU"/>
              </w:rPr>
              <w:t>24 252</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Экономика</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shd w:val="clear" w:color="auto" w:fill="FFFFFF"/>
                <w:lang w:eastAsia="ru-RU"/>
              </w:rPr>
              <w:t>20422</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Педагогика</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bCs/>
                <w:sz w:val="24"/>
                <w:szCs w:val="28"/>
                <w:shd w:val="clear" w:color="auto" w:fill="FFFFFF"/>
                <w:lang w:eastAsia="ru-RU"/>
              </w:rPr>
              <w:t>6252</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Психология</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eastAsia="ru-RU"/>
              </w:rPr>
            </w:pPr>
            <w:r w:rsidRPr="006713F4">
              <w:rPr>
                <w:rFonts w:ascii="Times New Roman" w:eastAsia="Times New Roman" w:hAnsi="Times New Roman" w:cs="Times New Roman"/>
                <w:bCs/>
                <w:sz w:val="24"/>
                <w:szCs w:val="28"/>
                <w:shd w:val="clear" w:color="auto" w:fill="FFFFFF"/>
                <w:lang w:eastAsia="ru-RU"/>
              </w:rPr>
              <w:t>2612</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Физика математика</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val="kk-KZ" w:eastAsia="ru-RU"/>
              </w:rPr>
              <w:t>4354</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Химия</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val="kk-KZ" w:eastAsia="ru-RU"/>
              </w:rPr>
              <w:t>1264</w:t>
            </w:r>
          </w:p>
        </w:tc>
      </w:tr>
      <w:tr w:rsidR="005A5460" w:rsidRPr="006713F4" w:rsidTr="00135E58">
        <w:trPr>
          <w:trHeight w:val="317"/>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Тарих және археология</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eastAsia="ru-RU"/>
              </w:rPr>
              <w:t>1150</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Политология</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val="kk-KZ" w:eastAsia="ru-RU"/>
              </w:rPr>
              <w:t>755</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Юриспруденция</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val="kk-KZ" w:eastAsia="ru-RU"/>
              </w:rPr>
              <w:t>2337</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Медицина</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val="kk-KZ" w:eastAsia="ru-RU"/>
              </w:rPr>
              <w:t>1339</w:t>
            </w:r>
          </w:p>
        </w:tc>
      </w:tr>
      <w:tr w:rsidR="005A5460" w:rsidRPr="006713F4" w:rsidTr="00135E58">
        <w:trPr>
          <w:trHeight w:val="302"/>
        </w:trPr>
        <w:tc>
          <w:tcPr>
            <w:tcW w:w="5877" w:type="dxa"/>
            <w:tcBorders>
              <w:bottom w:val="nil"/>
            </w:tcBorders>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Өнер</w:t>
            </w:r>
          </w:p>
        </w:tc>
        <w:tc>
          <w:tcPr>
            <w:tcW w:w="3724" w:type="dxa"/>
            <w:tcBorders>
              <w:bottom w:val="nil"/>
            </w:tcBorders>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val="kk-KZ" w:eastAsia="ru-RU"/>
              </w:rPr>
              <w:t>55</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Әлеуметтану</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val="kk-KZ" w:eastAsia="ru-RU"/>
              </w:rPr>
              <w:t>265</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Биология</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val="kk-KZ" w:eastAsia="ru-RU"/>
              </w:rPr>
              <w:t>766</w:t>
            </w:r>
          </w:p>
        </w:tc>
      </w:tr>
      <w:tr w:rsidR="005A5460" w:rsidRPr="006713F4" w:rsidTr="00135E58">
        <w:trPr>
          <w:trHeight w:val="302"/>
        </w:trPr>
        <w:tc>
          <w:tcPr>
            <w:tcW w:w="5877" w:type="dxa"/>
          </w:tcPr>
          <w:p w:rsidR="005A5460" w:rsidRPr="006713F4" w:rsidRDefault="005A5460" w:rsidP="001103CE">
            <w:pPr>
              <w:tabs>
                <w:tab w:val="left" w:pos="993"/>
              </w:tabs>
              <w:contextualSpacing/>
              <w:jc w:val="both"/>
              <w:rPr>
                <w:rFonts w:ascii="Times New Roman" w:eastAsia="Times New Roman" w:hAnsi="Times New Roman" w:cs="Times New Roman"/>
                <w:sz w:val="24"/>
                <w:szCs w:val="28"/>
                <w:lang w:val="kk-KZ" w:eastAsia="ru-RU"/>
              </w:rPr>
            </w:pPr>
            <w:r w:rsidRPr="006713F4">
              <w:rPr>
                <w:rFonts w:ascii="Times New Roman" w:eastAsia="Times New Roman" w:hAnsi="Times New Roman" w:cs="Times New Roman"/>
                <w:sz w:val="24"/>
                <w:szCs w:val="28"/>
                <w:lang w:val="kk-KZ" w:eastAsia="ru-RU"/>
              </w:rPr>
              <w:t>Жер туралы ғылым</w:t>
            </w:r>
          </w:p>
        </w:tc>
        <w:tc>
          <w:tcPr>
            <w:tcW w:w="3724" w:type="dxa"/>
          </w:tcPr>
          <w:p w:rsidR="005A5460" w:rsidRPr="006713F4" w:rsidRDefault="005A5460" w:rsidP="001103CE">
            <w:pPr>
              <w:tabs>
                <w:tab w:val="left" w:pos="993"/>
              </w:tabs>
              <w:ind w:left="1358"/>
              <w:contextualSpacing/>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bCs/>
                <w:sz w:val="24"/>
                <w:szCs w:val="28"/>
                <w:shd w:val="clear" w:color="auto" w:fill="FFFFFF"/>
                <w:lang w:val="kk-KZ" w:eastAsia="ru-RU"/>
              </w:rPr>
              <w:t>3983</w:t>
            </w:r>
          </w:p>
        </w:tc>
      </w:tr>
      <w:tr w:rsidR="00186788" w:rsidRPr="006713F4" w:rsidTr="00C40DB2">
        <w:trPr>
          <w:trHeight w:val="71"/>
        </w:trPr>
        <w:tc>
          <w:tcPr>
            <w:tcW w:w="9496" w:type="dxa"/>
            <w:gridSpan w:val="2"/>
          </w:tcPr>
          <w:p w:rsidR="00186788" w:rsidRPr="006713F4" w:rsidRDefault="00186788" w:rsidP="001103CE">
            <w:pPr>
              <w:tabs>
                <w:tab w:val="left" w:pos="993"/>
              </w:tabs>
              <w:contextualSpacing/>
              <w:jc w:val="center"/>
              <w:rPr>
                <w:rFonts w:ascii="Times New Roman" w:eastAsia="Times New Roman" w:hAnsi="Times New Roman" w:cs="Times New Roman"/>
                <w:bCs/>
                <w:sz w:val="24"/>
                <w:szCs w:val="28"/>
                <w:shd w:val="clear" w:color="auto" w:fill="FFFFFF"/>
                <w:lang w:val="kk-KZ" w:eastAsia="ru-RU"/>
              </w:rPr>
            </w:pPr>
            <w:r w:rsidRPr="006713F4">
              <w:rPr>
                <w:rFonts w:ascii="Times New Roman" w:eastAsia="Times New Roman" w:hAnsi="Times New Roman" w:cs="Times New Roman"/>
                <w:sz w:val="24"/>
                <w:szCs w:val="28"/>
                <w:lang w:val="kk-KZ" w:eastAsia="ru-RU"/>
              </w:rPr>
              <w:t>Ескерту біз ұсынған кесте Ресей мемлекеттік кітапханасының дерекқорынан құрастырылды.</w:t>
            </w:r>
          </w:p>
        </w:tc>
      </w:tr>
    </w:tbl>
    <w:p w:rsidR="005A5460" w:rsidRPr="00623A28" w:rsidRDefault="005A5460" w:rsidP="001103CE">
      <w:pPr>
        <w:tabs>
          <w:tab w:val="left" w:pos="993"/>
        </w:tabs>
        <w:spacing w:after="0" w:line="240" w:lineRule="auto"/>
        <w:ind w:firstLine="709"/>
        <w:contextualSpacing/>
        <w:jc w:val="center"/>
        <w:rPr>
          <w:rFonts w:ascii="Times New Roman" w:hAnsi="Times New Roman" w:cs="Times New Roman"/>
          <w:sz w:val="28"/>
          <w:szCs w:val="28"/>
        </w:rPr>
      </w:pPr>
    </w:p>
    <w:p w:rsidR="005A5460" w:rsidRPr="00623A28" w:rsidRDefault="005A5460" w:rsidP="001103CE">
      <w:pPr>
        <w:tabs>
          <w:tab w:val="left" w:pos="993"/>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drawing>
          <wp:inline distT="0" distB="0" distL="0" distR="0" wp14:anchorId="06C829A6" wp14:editId="47F276D5">
            <wp:extent cx="5305425" cy="24288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5460" w:rsidRPr="00623A28" w:rsidRDefault="005A5460" w:rsidP="001103CE">
      <w:pPr>
        <w:tabs>
          <w:tab w:val="left" w:pos="993"/>
        </w:tabs>
        <w:spacing w:after="0" w:line="240" w:lineRule="auto"/>
        <w:ind w:firstLine="709"/>
        <w:contextualSpacing/>
        <w:jc w:val="center"/>
        <w:rPr>
          <w:rFonts w:ascii="Times New Roman" w:hAnsi="Times New Roman" w:cs="Times New Roman"/>
          <w:sz w:val="28"/>
          <w:szCs w:val="28"/>
          <w:lang w:val="kk-KZ"/>
        </w:rPr>
      </w:pPr>
    </w:p>
    <w:p w:rsidR="005A5460" w:rsidRPr="00623A28" w:rsidRDefault="005A5460" w:rsidP="001103CE">
      <w:pPr>
        <w:tabs>
          <w:tab w:val="left" w:pos="993"/>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Сурет 3 – Әртүрлі салада жобалау бойынша қорғалған диссертациялардың </w:t>
      </w:r>
      <w:r w:rsidR="00184552" w:rsidRPr="00623A28">
        <w:rPr>
          <w:rFonts w:ascii="Times New Roman" w:hAnsi="Times New Roman" w:cs="Times New Roman"/>
          <w:sz w:val="28"/>
          <w:szCs w:val="28"/>
          <w:lang w:val="kk-KZ"/>
        </w:rPr>
        <w:t xml:space="preserve">зерттелу </w:t>
      </w:r>
      <w:r w:rsidRPr="00623A28">
        <w:rPr>
          <w:rFonts w:ascii="Times New Roman" w:hAnsi="Times New Roman" w:cs="Times New Roman"/>
          <w:sz w:val="28"/>
          <w:szCs w:val="28"/>
          <w:lang w:val="kk-KZ"/>
        </w:rPr>
        <w:t>динамикасы</w:t>
      </w:r>
    </w:p>
    <w:p w:rsidR="005A5460" w:rsidRPr="00623A28" w:rsidRDefault="00184552" w:rsidP="00775D9D">
      <w:pPr>
        <w:tabs>
          <w:tab w:val="left" w:pos="993"/>
        </w:tabs>
        <w:spacing w:after="0" w:line="240" w:lineRule="auto"/>
        <w:ind w:right="20" w:firstLine="567"/>
        <w:contextualSpacing/>
        <w:jc w:val="both"/>
        <w:rPr>
          <w:rFonts w:ascii="Times New Roman" w:hAnsi="Times New Roman" w:cs="Times New Roman"/>
          <w:bCs/>
          <w:sz w:val="28"/>
          <w:szCs w:val="28"/>
          <w:shd w:val="clear" w:color="auto" w:fill="FFFFFF"/>
          <w:lang w:val="kk-KZ"/>
        </w:rPr>
      </w:pPr>
      <w:r w:rsidRPr="00623A28">
        <w:rPr>
          <w:rFonts w:ascii="Times New Roman" w:hAnsi="Times New Roman" w:cs="Times New Roman"/>
          <w:sz w:val="28"/>
          <w:szCs w:val="28"/>
          <w:lang w:val="kk-KZ"/>
        </w:rPr>
        <w:t xml:space="preserve">Диаграмма біз ұсынған </w:t>
      </w:r>
      <w:r w:rsidR="00703374" w:rsidRPr="00623A28">
        <w:rPr>
          <w:rFonts w:ascii="Times New Roman" w:hAnsi="Times New Roman" w:cs="Times New Roman"/>
          <w:sz w:val="28"/>
          <w:szCs w:val="28"/>
          <w:lang w:val="kk-KZ"/>
        </w:rPr>
        <w:t>4-кестедегі талдау бойынша дая</w:t>
      </w:r>
      <w:r w:rsidRPr="00623A28">
        <w:rPr>
          <w:rFonts w:ascii="Times New Roman" w:hAnsi="Times New Roman" w:cs="Times New Roman"/>
          <w:sz w:val="28"/>
          <w:szCs w:val="28"/>
          <w:lang w:val="kk-KZ"/>
        </w:rPr>
        <w:t xml:space="preserve">рланды. </w:t>
      </w:r>
      <w:r w:rsidR="005A5460" w:rsidRPr="00623A28">
        <w:rPr>
          <w:rFonts w:ascii="Times New Roman" w:hAnsi="Times New Roman" w:cs="Times New Roman"/>
          <w:sz w:val="28"/>
          <w:szCs w:val="28"/>
          <w:lang w:val="kk-KZ"/>
        </w:rPr>
        <w:t>Осылайша</w:t>
      </w:r>
      <w:r w:rsidR="00703374" w:rsidRPr="00623A28">
        <w:rPr>
          <w:rFonts w:ascii="Times New Roman" w:hAnsi="Times New Roman" w:cs="Times New Roman"/>
          <w:sz w:val="28"/>
          <w:szCs w:val="28"/>
          <w:lang w:val="kk-KZ"/>
        </w:rPr>
        <w:t>,</w:t>
      </w:r>
      <w:r w:rsidR="005A5460" w:rsidRPr="00623A28">
        <w:rPr>
          <w:rFonts w:ascii="Times New Roman" w:hAnsi="Times New Roman" w:cs="Times New Roman"/>
          <w:sz w:val="28"/>
          <w:szCs w:val="28"/>
          <w:lang w:val="kk-KZ"/>
        </w:rPr>
        <w:t xml:space="preserve"> жоғарыдағы берілген 4-кесте мен 3-суретте (диаграммада) көрсетілгендей</w:t>
      </w:r>
      <w:r w:rsidR="00703374" w:rsidRPr="00623A28">
        <w:rPr>
          <w:rFonts w:ascii="Times New Roman" w:hAnsi="Times New Roman" w:cs="Times New Roman"/>
          <w:sz w:val="28"/>
          <w:szCs w:val="28"/>
          <w:lang w:val="kk-KZ"/>
        </w:rPr>
        <w:t>,</w:t>
      </w:r>
      <w:r w:rsidR="005A5460" w:rsidRPr="00623A28">
        <w:rPr>
          <w:rFonts w:ascii="Times New Roman" w:hAnsi="Times New Roman" w:cs="Times New Roman"/>
          <w:sz w:val="28"/>
          <w:szCs w:val="28"/>
          <w:lang w:val="kk-KZ"/>
        </w:rPr>
        <w:t xml:space="preserve"> педагогика саласында </w:t>
      </w:r>
      <w:r w:rsidR="005A5460" w:rsidRPr="00623A28">
        <w:rPr>
          <w:rFonts w:ascii="Times New Roman" w:hAnsi="Times New Roman" w:cs="Times New Roman"/>
          <w:bCs/>
          <w:sz w:val="28"/>
          <w:szCs w:val="28"/>
          <w:shd w:val="clear" w:color="auto" w:fill="FFFFFF"/>
          <w:lang w:val="kk-KZ"/>
        </w:rPr>
        <w:t>6252 диссертация қорғалған. Алайда, бүгінгі білім жүйесінің әлемдік кеңістіктегі талаптарға сай жобалау іс-әрекетінің ішкі мазмұндық құрылымы</w:t>
      </w:r>
      <w:r w:rsidR="00186788" w:rsidRPr="00623A28">
        <w:rPr>
          <w:rFonts w:ascii="Times New Roman" w:hAnsi="Times New Roman" w:cs="Times New Roman"/>
          <w:bCs/>
          <w:sz w:val="28"/>
          <w:szCs w:val="28"/>
          <w:shd w:val="clear" w:color="auto" w:fill="FFFFFF"/>
          <w:lang w:val="kk-KZ"/>
        </w:rPr>
        <w:t xml:space="preserve"> өзгерістерді талап етуін</w:t>
      </w:r>
      <w:r w:rsidR="005A5460" w:rsidRPr="00623A28">
        <w:rPr>
          <w:rFonts w:ascii="Times New Roman" w:hAnsi="Times New Roman" w:cs="Times New Roman"/>
          <w:bCs/>
          <w:sz w:val="28"/>
          <w:szCs w:val="28"/>
          <w:shd w:val="clear" w:color="auto" w:fill="FFFFFF"/>
          <w:lang w:val="kk-KZ"/>
        </w:rPr>
        <w:t>е байланысты бұл ұғым өзіндік жаңа сипаттармен то</w:t>
      </w:r>
      <w:r w:rsidR="00186788" w:rsidRPr="00623A28">
        <w:rPr>
          <w:rFonts w:ascii="Times New Roman" w:hAnsi="Times New Roman" w:cs="Times New Roman"/>
          <w:bCs/>
          <w:sz w:val="28"/>
          <w:szCs w:val="28"/>
          <w:shd w:val="clear" w:color="auto" w:fill="FFFFFF"/>
          <w:lang w:val="kk-KZ"/>
        </w:rPr>
        <w:t xml:space="preserve">лықтырды деп айтуға негіз бар. Білім берудегі </w:t>
      </w:r>
      <w:r w:rsidR="005A5460" w:rsidRPr="00623A28">
        <w:rPr>
          <w:rFonts w:ascii="Times New Roman" w:eastAsia="Times New Roman" w:hAnsi="Times New Roman" w:cs="Times New Roman"/>
          <w:sz w:val="28"/>
          <w:szCs w:val="28"/>
          <w:lang w:val="kk-KZ" w:eastAsia="ru-RU"/>
        </w:rPr>
        <w:t xml:space="preserve">жобалау нәтижеге бағытталған іс-әрекет ретінде қазіргі кездегі жобалау білім беруді дамытудың ондағы маңызды өзгерістермен қарастырылатын мәселе ретінде болашақ ұрпаққа білім, тәжірибе мен мәдениетті берудің әлеуметтік функциясы </w:t>
      </w:r>
      <w:r w:rsidR="005A5460" w:rsidRPr="00623A28">
        <w:rPr>
          <w:rFonts w:ascii="Times New Roman" w:eastAsia="Times New Roman" w:hAnsi="Times New Roman" w:cs="Times New Roman"/>
          <w:sz w:val="28"/>
          <w:szCs w:val="28"/>
          <w:lang w:val="kk-KZ" w:eastAsia="ru-RU"/>
        </w:rPr>
        <w:lastRenderedPageBreak/>
        <w:t>ғана емес, сонымен бірге адамды әлемдік дағдарыс жағдайында өркениеттің өмір сүруіне және дамуға көшуіне дайындық функциясы бар білім беру моделі болатын</w:t>
      </w:r>
      <w:r w:rsidR="00703374" w:rsidRPr="00623A28">
        <w:rPr>
          <w:rFonts w:ascii="Times New Roman" w:eastAsia="Times New Roman" w:hAnsi="Times New Roman" w:cs="Times New Roman"/>
          <w:sz w:val="28"/>
          <w:szCs w:val="28"/>
          <w:lang w:val="kk-KZ" w:eastAsia="ru-RU"/>
        </w:rPr>
        <w:t>,</w:t>
      </w:r>
      <w:r w:rsidR="005A5460" w:rsidRPr="00623A28">
        <w:rPr>
          <w:rFonts w:ascii="Times New Roman" w:eastAsia="Times New Roman" w:hAnsi="Times New Roman" w:cs="Times New Roman"/>
          <w:sz w:val="28"/>
          <w:szCs w:val="28"/>
          <w:lang w:val="kk-KZ" w:eastAsia="ru-RU"/>
        </w:rPr>
        <w:t xml:space="preserve"> алдыңғы қатарлы білімнің пайда болуы </w:t>
      </w:r>
      <w:r w:rsidR="007978D5" w:rsidRPr="00623A28">
        <w:rPr>
          <w:rFonts w:ascii="Times New Roman" w:eastAsia="Times New Roman" w:hAnsi="Times New Roman" w:cs="Times New Roman"/>
          <w:sz w:val="28"/>
          <w:szCs w:val="28"/>
          <w:lang w:val="kk-KZ" w:eastAsia="ru-RU"/>
        </w:rPr>
        <w:t xml:space="preserve">білім берудегі </w:t>
      </w:r>
      <w:r w:rsidR="005A5460" w:rsidRPr="00623A28">
        <w:rPr>
          <w:rFonts w:ascii="Times New Roman" w:eastAsia="Times New Roman" w:hAnsi="Times New Roman" w:cs="Times New Roman"/>
          <w:sz w:val="28"/>
          <w:szCs w:val="28"/>
          <w:lang w:val="kk-KZ" w:eastAsia="ru-RU"/>
        </w:rPr>
        <w:t>жобалаудың м</w:t>
      </w:r>
      <w:r w:rsidR="00703374" w:rsidRPr="00623A28">
        <w:rPr>
          <w:rFonts w:ascii="Times New Roman" w:eastAsia="Times New Roman" w:hAnsi="Times New Roman" w:cs="Times New Roman"/>
          <w:sz w:val="28"/>
          <w:szCs w:val="28"/>
          <w:lang w:val="kk-KZ" w:eastAsia="ru-RU"/>
        </w:rPr>
        <w:t xml:space="preserve">аңыздылығын арттырды. Сондықтан, </w:t>
      </w:r>
      <w:r w:rsidR="005A5460" w:rsidRPr="00623A28">
        <w:rPr>
          <w:rFonts w:ascii="Times New Roman" w:eastAsia="Times New Roman" w:hAnsi="Times New Roman" w:cs="Times New Roman"/>
          <w:sz w:val="28"/>
          <w:szCs w:val="28"/>
          <w:lang w:val="kk-KZ" w:eastAsia="ru-RU"/>
        </w:rPr>
        <w:t>біз 1.2. бөлімде оқу ж</w:t>
      </w:r>
      <w:r w:rsidR="007978D5" w:rsidRPr="00623A28">
        <w:rPr>
          <w:rFonts w:ascii="Times New Roman" w:eastAsia="Times New Roman" w:hAnsi="Times New Roman" w:cs="Times New Roman"/>
          <w:sz w:val="28"/>
          <w:szCs w:val="28"/>
          <w:lang w:val="kk-KZ" w:eastAsia="ru-RU"/>
        </w:rPr>
        <w:t>обалау іс-әрекетін білім берудегі</w:t>
      </w:r>
      <w:r w:rsidR="005A5460" w:rsidRPr="00623A28">
        <w:rPr>
          <w:rFonts w:ascii="Times New Roman" w:eastAsia="Times New Roman" w:hAnsi="Times New Roman" w:cs="Times New Roman"/>
          <w:sz w:val="28"/>
          <w:szCs w:val="28"/>
          <w:lang w:val="kk-KZ" w:eastAsia="ru-RU"/>
        </w:rPr>
        <w:t xml:space="preserve"> феномен ретінде қарастырамыз.</w:t>
      </w:r>
      <w:r w:rsidR="000D007B" w:rsidRPr="00623A28">
        <w:rPr>
          <w:rFonts w:ascii="Times New Roman" w:eastAsia="Times New Roman" w:hAnsi="Times New Roman" w:cs="Times New Roman"/>
          <w:sz w:val="28"/>
          <w:szCs w:val="28"/>
          <w:lang w:val="kk-KZ" w:eastAsia="ru-RU"/>
        </w:rPr>
        <w:t xml:space="preserve"> </w:t>
      </w:r>
    </w:p>
    <w:p w:rsidR="00216315" w:rsidRPr="00623A28" w:rsidRDefault="00216315" w:rsidP="001103CE">
      <w:pPr>
        <w:tabs>
          <w:tab w:val="left" w:pos="993"/>
        </w:tabs>
        <w:spacing w:after="0" w:line="240" w:lineRule="auto"/>
        <w:contextualSpacing/>
        <w:jc w:val="both"/>
        <w:rPr>
          <w:rFonts w:ascii="Times New Roman" w:hAnsi="Times New Roman" w:cs="Times New Roman"/>
          <w:sz w:val="28"/>
          <w:szCs w:val="28"/>
          <w:lang w:val="kk-KZ"/>
        </w:rPr>
      </w:pPr>
    </w:p>
    <w:p w:rsidR="005A5460" w:rsidRPr="00623A28" w:rsidRDefault="00703374" w:rsidP="001103CE">
      <w:pPr>
        <w:pStyle w:val="a3"/>
        <w:numPr>
          <w:ilvl w:val="1"/>
          <w:numId w:val="7"/>
        </w:numPr>
        <w:tabs>
          <w:tab w:val="left" w:pos="993"/>
        </w:tabs>
        <w:spacing w:after="0" w:line="240" w:lineRule="auto"/>
        <w:ind w:left="567" w:firstLine="0"/>
        <w:rPr>
          <w:rFonts w:ascii="Times New Roman" w:hAnsi="Times New Roman" w:cs="Times New Roman"/>
          <w:b/>
          <w:sz w:val="28"/>
          <w:szCs w:val="28"/>
          <w:lang w:val="kk-KZ"/>
        </w:rPr>
      </w:pPr>
      <w:r w:rsidRPr="00623A28">
        <w:rPr>
          <w:rFonts w:ascii="Times New Roman" w:hAnsi="Times New Roman" w:cs="Times New Roman"/>
          <w:b/>
          <w:sz w:val="28"/>
          <w:szCs w:val="28"/>
          <w:lang w:val="kk-KZ"/>
        </w:rPr>
        <w:t xml:space="preserve"> </w:t>
      </w:r>
      <w:r w:rsidR="005A5460" w:rsidRPr="00623A28">
        <w:rPr>
          <w:rFonts w:ascii="Times New Roman" w:hAnsi="Times New Roman" w:cs="Times New Roman"/>
          <w:b/>
          <w:sz w:val="28"/>
          <w:szCs w:val="28"/>
          <w:lang w:val="kk-KZ"/>
        </w:rPr>
        <w:t>Оқу жобалау іс-әрекеті білім беру феномені</w:t>
      </w:r>
    </w:p>
    <w:p w:rsidR="005A5460" w:rsidRPr="00623A28" w:rsidRDefault="005A5460" w:rsidP="001103CE">
      <w:pPr>
        <w:pStyle w:val="a3"/>
        <w:tabs>
          <w:tab w:val="left" w:pos="993"/>
        </w:tabs>
        <w:spacing w:after="0" w:line="240" w:lineRule="auto"/>
        <w:ind w:left="1159"/>
        <w:jc w:val="both"/>
        <w:rPr>
          <w:rFonts w:ascii="Times New Roman" w:hAnsi="Times New Roman" w:cs="Times New Roman"/>
          <w:b/>
          <w:sz w:val="28"/>
          <w:szCs w:val="28"/>
          <w:lang w:val="kk-KZ"/>
        </w:rPr>
      </w:pPr>
    </w:p>
    <w:p w:rsidR="005A5460" w:rsidRPr="00623A28" w:rsidRDefault="005A5460"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Елімізде білім беруді жаңарту қазіргі заманғы үрдістердің дамуына, әлемнің үздік тәжірибелерін үйлесімді кіріктіруге бағытталған.</w:t>
      </w:r>
      <w:r w:rsidR="00B14164" w:rsidRPr="00623A28">
        <w:rPr>
          <w:rFonts w:ascii="Times New Roman" w:hAnsi="Times New Roman" w:cs="Times New Roman"/>
          <w:sz w:val="28"/>
          <w:szCs w:val="28"/>
          <w:lang w:val="kk-KZ"/>
        </w:rPr>
        <w:t xml:space="preserve"> </w:t>
      </w:r>
    </w:p>
    <w:p w:rsidR="00B14164" w:rsidRPr="00623A28" w:rsidRDefault="00B14164"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Еуропалық жоғары білім беру кеңістігіне ену және ұлттық негіздегі білім парадигмасын құру барысында</w:t>
      </w:r>
      <w:r w:rsidR="00703374"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білім беру жүйесі көптеген өзгерістерге ұшырады. Іс-жүзінде әдістемелік парадигма біраз уақыттан бері өзгеріп келеді. </w:t>
      </w:r>
      <w:r w:rsidR="00703374" w:rsidRPr="00623A28">
        <w:rPr>
          <w:rFonts w:ascii="Times New Roman" w:eastAsia="Times New Roman" w:hAnsi="Times New Roman" w:cs="Times New Roman"/>
          <w:sz w:val="28"/>
          <w:szCs w:val="28"/>
          <w:lang w:val="kk-KZ" w:eastAsia="ru-RU"/>
        </w:rPr>
        <w:t>Е</w:t>
      </w:r>
      <w:r w:rsidRPr="00623A28">
        <w:rPr>
          <w:rFonts w:ascii="Times New Roman" w:eastAsia="Times New Roman" w:hAnsi="Times New Roman" w:cs="Times New Roman"/>
          <w:sz w:val="28"/>
          <w:szCs w:val="28"/>
          <w:lang w:val="kk-KZ" w:eastAsia="ru-RU"/>
        </w:rPr>
        <w:t>уропалық жоғары білім беру кеңістігінде де</w:t>
      </w:r>
      <w:r w:rsidR="00703374"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еліміздегі білім беру бағдарламаларын құрастыруда да</w:t>
      </w:r>
      <w:r w:rsidR="00703374"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студенттерге </w:t>
      </w:r>
      <w:r w:rsidR="00703374" w:rsidRPr="00623A28">
        <w:rPr>
          <w:rFonts w:ascii="Times New Roman" w:eastAsia="Times New Roman" w:hAnsi="Times New Roman" w:cs="Times New Roman"/>
          <w:sz w:val="28"/>
          <w:szCs w:val="28"/>
          <w:lang w:val="kk-KZ" w:eastAsia="ru-RU"/>
        </w:rPr>
        <w:t>білім алудың жаңа стратегиялар</w:t>
      </w:r>
      <w:r w:rsidRPr="00623A28">
        <w:rPr>
          <w:rFonts w:ascii="Times New Roman" w:eastAsia="Times New Roman" w:hAnsi="Times New Roman" w:cs="Times New Roman"/>
          <w:sz w:val="28"/>
          <w:szCs w:val="28"/>
          <w:lang w:val="kk-KZ" w:eastAsia="ru-RU"/>
        </w:rPr>
        <w:t>ы</w:t>
      </w:r>
      <w:r w:rsidR="00703374" w:rsidRPr="00623A28">
        <w:rPr>
          <w:rFonts w:ascii="Times New Roman" w:eastAsia="Times New Roman" w:hAnsi="Times New Roman" w:cs="Times New Roman"/>
          <w:sz w:val="28"/>
          <w:szCs w:val="28"/>
          <w:lang w:val="kk-KZ" w:eastAsia="ru-RU"/>
        </w:rPr>
        <w:t>н</w:t>
      </w:r>
      <w:r w:rsidRPr="00623A28">
        <w:rPr>
          <w:rFonts w:ascii="Times New Roman" w:eastAsia="Times New Roman" w:hAnsi="Times New Roman" w:cs="Times New Roman"/>
          <w:sz w:val="28"/>
          <w:szCs w:val="28"/>
          <w:lang w:val="kk-KZ" w:eastAsia="ru-RU"/>
        </w:rPr>
        <w:t xml:space="preserve"> меңгеруге және проблемаларды өз бетінше шешу қабілеттерін меңгеруге мүмкіндік беретін құзыреттерді дамытуға негізделген инновациялық жолға түсті. </w:t>
      </w:r>
    </w:p>
    <w:p w:rsidR="006A688B" w:rsidRPr="00623A28" w:rsidRDefault="00B14164"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беру саласының басты мақсаты</w:t>
      </w:r>
      <w:r w:rsidR="00CF3949"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 ол білім берудің барлық деңгейінде құзыреттіл</w:t>
      </w:r>
      <w:r w:rsidR="00CF3949" w:rsidRPr="00623A28">
        <w:rPr>
          <w:rFonts w:ascii="Times New Roman" w:hAnsi="Times New Roman" w:cs="Times New Roman"/>
          <w:sz w:val="28"/>
          <w:szCs w:val="28"/>
          <w:lang w:val="kk-KZ"/>
        </w:rPr>
        <w:t>і</w:t>
      </w:r>
      <w:r w:rsidRPr="00623A28">
        <w:rPr>
          <w:rFonts w:ascii="Times New Roman" w:hAnsi="Times New Roman" w:cs="Times New Roman"/>
          <w:sz w:val="28"/>
          <w:szCs w:val="28"/>
          <w:lang w:val="kk-KZ"/>
        </w:rPr>
        <w:t xml:space="preserve">ктерді қалыптастыру. </w:t>
      </w:r>
    </w:p>
    <w:p w:rsidR="006A688B" w:rsidRPr="00623A28" w:rsidRDefault="00B14164"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 xml:space="preserve"> </w:t>
      </w:r>
      <w:r w:rsidR="006A688B" w:rsidRPr="00623A28">
        <w:rPr>
          <w:rFonts w:ascii="Times New Roman" w:eastAsia="Times New Roman" w:hAnsi="Times New Roman" w:cs="Times New Roman"/>
          <w:sz w:val="28"/>
          <w:szCs w:val="28"/>
          <w:lang w:val="kk-KZ" w:eastAsia="ru-RU"/>
        </w:rPr>
        <w:t>Сондықтан</w:t>
      </w:r>
      <w:r w:rsidR="000D007B" w:rsidRPr="00623A28">
        <w:rPr>
          <w:rFonts w:ascii="Times New Roman" w:eastAsia="Times New Roman" w:hAnsi="Times New Roman" w:cs="Times New Roman"/>
          <w:sz w:val="28"/>
          <w:szCs w:val="28"/>
          <w:lang w:val="kk-KZ" w:eastAsia="ru-RU"/>
        </w:rPr>
        <w:t xml:space="preserve"> </w:t>
      </w:r>
      <w:r w:rsidR="006A688B" w:rsidRPr="00623A28">
        <w:rPr>
          <w:rFonts w:ascii="Times New Roman" w:eastAsia="Times New Roman" w:hAnsi="Times New Roman" w:cs="Times New Roman"/>
          <w:sz w:val="28"/>
          <w:szCs w:val="28"/>
          <w:lang w:val="kk-KZ" w:eastAsia="ru-RU"/>
        </w:rPr>
        <w:t>«Құзыреттілік» ұғымы білім беруде, оқу бағдарламаларын жасауда негізгі тірек ретінде қарастырылады. Өйткені ол</w:t>
      </w:r>
      <w:r w:rsidR="000D007B" w:rsidRPr="00623A28">
        <w:rPr>
          <w:rFonts w:ascii="Times New Roman" w:eastAsia="Times New Roman" w:hAnsi="Times New Roman" w:cs="Times New Roman"/>
          <w:sz w:val="28"/>
          <w:szCs w:val="28"/>
          <w:lang w:val="kk-KZ" w:eastAsia="ru-RU"/>
        </w:rPr>
        <w:t xml:space="preserve"> </w:t>
      </w:r>
      <w:r w:rsidR="006A688B" w:rsidRPr="00623A28">
        <w:rPr>
          <w:rFonts w:ascii="Times New Roman" w:eastAsia="Times New Roman" w:hAnsi="Times New Roman" w:cs="Times New Roman"/>
          <w:sz w:val="28"/>
          <w:szCs w:val="28"/>
          <w:lang w:val="kk-KZ" w:eastAsia="ru-RU"/>
        </w:rPr>
        <w:t xml:space="preserve">кез-келген білім берудің негізгі құрамдас бөлігі болады. </w:t>
      </w:r>
      <w:r w:rsidR="00CF3949" w:rsidRPr="00623A28">
        <w:rPr>
          <w:rFonts w:ascii="Times New Roman" w:eastAsia="Times New Roman" w:hAnsi="Times New Roman" w:cs="Times New Roman"/>
          <w:sz w:val="28"/>
          <w:szCs w:val="28"/>
          <w:lang w:val="kk-KZ" w:eastAsia="ru-RU"/>
        </w:rPr>
        <w:t>Сонымен қатар,</w:t>
      </w:r>
      <w:r w:rsidR="006A688B" w:rsidRPr="00623A28">
        <w:rPr>
          <w:rFonts w:ascii="Times New Roman" w:eastAsia="Times New Roman" w:hAnsi="Times New Roman" w:cs="Times New Roman"/>
          <w:sz w:val="28"/>
          <w:szCs w:val="28"/>
          <w:lang w:val="kk-KZ" w:eastAsia="ru-RU"/>
        </w:rPr>
        <w:t xml:space="preserve"> кез-келген білім алушы</w:t>
      </w:r>
      <w:r w:rsidR="00CF3949" w:rsidRPr="00623A28">
        <w:rPr>
          <w:rFonts w:ascii="Times New Roman" w:eastAsia="Times New Roman" w:hAnsi="Times New Roman" w:cs="Times New Roman"/>
          <w:sz w:val="28"/>
          <w:szCs w:val="28"/>
          <w:lang w:val="kk-KZ" w:eastAsia="ru-RU"/>
        </w:rPr>
        <w:t xml:space="preserve">ның қоғамдағы өзінің орнын табу, </w:t>
      </w:r>
      <w:r w:rsidR="006A688B" w:rsidRPr="00623A28">
        <w:rPr>
          <w:rFonts w:ascii="Times New Roman" w:eastAsia="Times New Roman" w:hAnsi="Times New Roman" w:cs="Times New Roman"/>
          <w:sz w:val="28"/>
          <w:szCs w:val="28"/>
          <w:lang w:val="kk-KZ" w:eastAsia="ru-RU"/>
        </w:rPr>
        <w:t>қол</w:t>
      </w:r>
      <w:r w:rsidR="000D007B" w:rsidRPr="00623A28">
        <w:rPr>
          <w:rFonts w:ascii="Times New Roman" w:eastAsia="Times New Roman" w:hAnsi="Times New Roman" w:cs="Times New Roman"/>
          <w:sz w:val="28"/>
          <w:szCs w:val="28"/>
          <w:lang w:val="kk-KZ" w:eastAsia="ru-RU"/>
        </w:rPr>
        <w:t xml:space="preserve"> </w:t>
      </w:r>
      <w:r w:rsidR="006A688B" w:rsidRPr="00623A28">
        <w:rPr>
          <w:rFonts w:ascii="Times New Roman" w:eastAsia="Times New Roman" w:hAnsi="Times New Roman" w:cs="Times New Roman"/>
          <w:sz w:val="28"/>
          <w:szCs w:val="28"/>
          <w:lang w:val="kk-KZ" w:eastAsia="ru-RU"/>
        </w:rPr>
        <w:t>жұмысқа орналасу мүмкіндігіне қол жеткізу үшін қарым-қатынас, мәселелерді шешу үшін ақпаратты өңдеу, бірлесіп жұмыс істеу және әлеум</w:t>
      </w:r>
      <w:r w:rsidR="00CF3949" w:rsidRPr="00623A28">
        <w:rPr>
          <w:rFonts w:ascii="Times New Roman" w:eastAsia="Times New Roman" w:hAnsi="Times New Roman" w:cs="Times New Roman"/>
          <w:sz w:val="28"/>
          <w:szCs w:val="28"/>
          <w:lang w:val="kk-KZ" w:eastAsia="ru-RU"/>
        </w:rPr>
        <w:t>еттік үдерістерд</w:t>
      </w:r>
      <w:r w:rsidR="006A688B" w:rsidRPr="00623A28">
        <w:rPr>
          <w:rFonts w:ascii="Times New Roman" w:eastAsia="Times New Roman" w:hAnsi="Times New Roman" w:cs="Times New Roman"/>
          <w:sz w:val="28"/>
          <w:szCs w:val="28"/>
          <w:lang w:val="kk-KZ" w:eastAsia="ru-RU"/>
        </w:rPr>
        <w:t>і басқаруда мүмкіндігі деп қарастырылады. Осындай сұраныс сөзсіз</w:t>
      </w:r>
      <w:r w:rsidR="000D007B" w:rsidRPr="00623A28">
        <w:rPr>
          <w:rFonts w:ascii="Times New Roman" w:eastAsia="Times New Roman" w:hAnsi="Times New Roman" w:cs="Times New Roman"/>
          <w:sz w:val="28"/>
          <w:szCs w:val="28"/>
          <w:lang w:val="kk-KZ" w:eastAsia="ru-RU"/>
        </w:rPr>
        <w:t xml:space="preserve"> </w:t>
      </w:r>
      <w:r w:rsidR="006A688B" w:rsidRPr="00623A28">
        <w:rPr>
          <w:rFonts w:ascii="Times New Roman" w:eastAsia="Times New Roman" w:hAnsi="Times New Roman" w:cs="Times New Roman"/>
          <w:sz w:val="28"/>
          <w:szCs w:val="28"/>
          <w:lang w:val="kk-KZ" w:eastAsia="ru-RU"/>
        </w:rPr>
        <w:t xml:space="preserve">жоғары білім беру деңгейіне де әсер ететіні сөзсіз. </w:t>
      </w:r>
    </w:p>
    <w:p w:rsidR="006A688B" w:rsidRPr="00623A28" w:rsidRDefault="006A688B"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Осы орайда болашақ педагогтерді даярлауда </w:t>
      </w:r>
      <w:r w:rsidR="00F57D3E" w:rsidRPr="00623A28">
        <w:rPr>
          <w:rFonts w:ascii="Times New Roman" w:hAnsi="Times New Roman" w:cs="Times New Roman"/>
          <w:sz w:val="28"/>
          <w:szCs w:val="28"/>
          <w:lang w:val="kk-KZ"/>
        </w:rPr>
        <w:t xml:space="preserve">Кокрейн-Смит </w:t>
      </w:r>
      <w:r w:rsidRPr="00623A28">
        <w:rPr>
          <w:rFonts w:ascii="Times New Roman" w:eastAsia="Times New Roman" w:hAnsi="Times New Roman" w:cs="Times New Roman"/>
          <w:bCs/>
          <w:sz w:val="28"/>
          <w:szCs w:val="28"/>
          <w:lang w:val="kk-KZ" w:eastAsia="ru-RU"/>
        </w:rPr>
        <w:t>Inquiry as stance: Practitioner research in the Next Generation еңбектерінде</w:t>
      </w:r>
      <w:r w:rsidRPr="00623A28">
        <w:rPr>
          <w:rFonts w:ascii="Times New Roman" w:hAnsi="Times New Roman" w:cs="Times New Roman"/>
          <w:sz w:val="28"/>
          <w:szCs w:val="28"/>
          <w:lang w:val="kk-KZ"/>
        </w:rPr>
        <w:t>гі пікірін келтіру қажет. Авторлардың пікірінше</w:t>
      </w:r>
      <w:r w:rsidR="00CF394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белсенді оқыту, сыни тұрғыдан ойлау және мәселелерді шешу, ақпаратты өңдеу, ұжымда жұмыс</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істеу әлеуметтік үдерісті басқару басты басымдықтар болуы қажет деп атап өткен. Біздің зерттеуімізге орай</w:t>
      </w:r>
      <w:r w:rsidR="00CF394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жоғарыдағы авторлардың жобалау туралы пікірін басшылыққа алуға болады. Атап айтар болсақ</w:t>
      </w:r>
      <w:r w:rsidR="00CF3949" w:rsidRPr="00623A28">
        <w:rPr>
          <w:rFonts w:ascii="Times New Roman" w:hAnsi="Times New Roman" w:cs="Times New Roman"/>
          <w:sz w:val="28"/>
          <w:szCs w:val="28"/>
          <w:lang w:val="kk-KZ"/>
        </w:rPr>
        <w:t>,</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жобалау іс-әрекеті мұғалімдерге оқу бағдарламалары мен оқыту тәсілдерін үнемі жаңартып отыруға</w:t>
      </w:r>
      <w:r w:rsidR="00CF394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зерттеулердің нәтижелерін тұжырымдай отырып</w:t>
      </w:r>
      <w:r w:rsidR="00CF394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тәжірибеге енгізуді жөн деп есептеген. Яғни жобалау і-әрекетін педагогикалық тәжірибеде мұғалімдердің ұжымдық зияткерлік қабілеттерін өзгертетін трансформациялық </w:t>
      </w:r>
      <w:r w:rsidR="009B5F6F" w:rsidRPr="00623A28">
        <w:rPr>
          <w:rFonts w:ascii="Times New Roman" w:hAnsi="Times New Roman" w:cs="Times New Roman"/>
          <w:sz w:val="28"/>
          <w:szCs w:val="28"/>
          <w:lang w:val="kk-KZ"/>
        </w:rPr>
        <w:t>теориясы ретінде қарастырады [140</w:t>
      </w:r>
      <w:r w:rsidRPr="00623A28">
        <w:rPr>
          <w:rFonts w:ascii="Times New Roman" w:hAnsi="Times New Roman" w:cs="Times New Roman"/>
          <w:sz w:val="28"/>
          <w:szCs w:val="28"/>
          <w:lang w:val="kk-KZ"/>
        </w:rPr>
        <w:t>].</w:t>
      </w:r>
    </w:p>
    <w:p w:rsidR="006A688B" w:rsidRPr="00623A28" w:rsidRDefault="00F57D3E" w:rsidP="001103CE">
      <w:pPr>
        <w:tabs>
          <w:tab w:val="left" w:pos="993"/>
        </w:tabs>
        <w:spacing w:after="0" w:line="240" w:lineRule="auto"/>
        <w:ind w:firstLine="567"/>
        <w:contextualSpacing/>
        <w:jc w:val="both"/>
        <w:rPr>
          <w:rFonts w:ascii="Times New Roman" w:hAnsi="Times New Roman" w:cs="Times New Roman"/>
          <w:sz w:val="28"/>
          <w:szCs w:val="28"/>
          <w:lang w:val="kk-KZ"/>
        </w:rPr>
      </w:pPr>
      <w:bookmarkStart w:id="2" w:name="bbib0090"/>
      <w:r w:rsidRPr="00623A28">
        <w:rPr>
          <w:rFonts w:ascii="Times New Roman" w:hAnsi="Times New Roman" w:cs="Times New Roman"/>
          <w:sz w:val="28"/>
          <w:szCs w:val="28"/>
          <w:lang w:val="kk-KZ"/>
        </w:rPr>
        <w:t>И.Доппелт</w:t>
      </w:r>
      <w:r w:rsidR="006A688B" w:rsidRPr="00623A28">
        <w:rPr>
          <w:rFonts w:ascii="Times New Roman" w:hAnsi="Times New Roman" w:cs="Times New Roman"/>
          <w:sz w:val="28"/>
          <w:szCs w:val="28"/>
          <w:lang w:val="kk-KZ"/>
        </w:rPr>
        <w:t xml:space="preserve"> </w:t>
      </w:r>
      <w:r w:rsidR="004B25AD" w:rsidRPr="00623A28">
        <w:rPr>
          <w:rFonts w:ascii="Times New Roman" w:hAnsi="Times New Roman" w:cs="Times New Roman"/>
          <w:sz w:val="28"/>
          <w:szCs w:val="28"/>
          <w:lang w:val="kk-KZ"/>
        </w:rPr>
        <w:t xml:space="preserve">оқу </w:t>
      </w:r>
      <w:r w:rsidR="006A688B" w:rsidRPr="00623A28">
        <w:rPr>
          <w:rFonts w:ascii="Times New Roman" w:hAnsi="Times New Roman" w:cs="Times New Roman"/>
          <w:sz w:val="28"/>
          <w:szCs w:val="28"/>
          <w:lang w:val="kk-KZ"/>
        </w:rPr>
        <w:t>жобалау іс-әрекеті қажетті дағды ретінде құзыреттілікті дамытудың және икемді оқыту ортасын құрудың танымал әдісі ретінде жаңа салаларды зерттеуге және әртүрлі пәндерден білімді біріктіруге ықпал етеді деп есептейді [</w:t>
      </w:r>
      <w:bookmarkEnd w:id="2"/>
      <w:r w:rsidR="009B5F6F" w:rsidRPr="00623A28">
        <w:rPr>
          <w:rFonts w:ascii="Times New Roman" w:hAnsi="Times New Roman" w:cs="Times New Roman"/>
          <w:sz w:val="28"/>
          <w:szCs w:val="28"/>
          <w:lang w:val="kk-KZ"/>
        </w:rPr>
        <w:t>141</w:t>
      </w:r>
      <w:r w:rsidR="006A688B" w:rsidRPr="00623A28">
        <w:rPr>
          <w:rFonts w:ascii="Times New Roman" w:hAnsi="Times New Roman" w:cs="Times New Roman"/>
          <w:sz w:val="28"/>
          <w:szCs w:val="28"/>
          <w:lang w:val="kk-KZ"/>
        </w:rPr>
        <w:t>].</w:t>
      </w:r>
    </w:p>
    <w:p w:rsidR="00653050" w:rsidRPr="00623A28" w:rsidRDefault="006A688B"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Осы орайда Phd доктор E.</w:t>
      </w:r>
      <w:r w:rsidR="00082315" w:rsidRPr="00623A28">
        <w:rPr>
          <w:rFonts w:ascii="Times New Roman" w:hAnsi="Times New Roman" w:cs="Times New Roman"/>
          <w:sz w:val="28"/>
          <w:szCs w:val="28"/>
          <w:lang w:val="kk-KZ"/>
        </w:rPr>
        <w:t>Гейбл</w:t>
      </w:r>
      <w:r w:rsidRPr="00623A28">
        <w:rPr>
          <w:rFonts w:ascii="Times New Roman" w:hAnsi="Times New Roman" w:cs="Times New Roman"/>
          <w:sz w:val="28"/>
          <w:szCs w:val="28"/>
          <w:lang w:val="kk-KZ"/>
        </w:rPr>
        <w:t xml:space="preserve"> әлемдік аналитик «The Natoma Group»</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ақпараттық-коммуникациялық технологиялар саласындағы даму, оларды қолдану және білім берудегі цифрлық трансформация жөніндегі кеңесшінің талдауына сүйенсек</w:t>
      </w:r>
      <w:r w:rsidR="00CF394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білім беру жүйесі біртекті емес деп есептейді.</w:t>
      </w:r>
      <w:r w:rsidR="00653050" w:rsidRPr="00623A28">
        <w:rPr>
          <w:rFonts w:ascii="Times New Roman" w:hAnsi="Times New Roman" w:cs="Times New Roman"/>
          <w:sz w:val="28"/>
          <w:szCs w:val="28"/>
          <w:lang w:val="kk-KZ"/>
        </w:rPr>
        <w:t xml:space="preserve"> Ол экономикамен</w:t>
      </w:r>
      <w:r w:rsidR="00CF3949" w:rsidRPr="00623A28">
        <w:rPr>
          <w:rFonts w:ascii="Times New Roman" w:hAnsi="Times New Roman" w:cs="Times New Roman"/>
          <w:sz w:val="28"/>
          <w:szCs w:val="28"/>
          <w:lang w:val="kk-KZ"/>
        </w:rPr>
        <w:t>,</w:t>
      </w:r>
      <w:r w:rsidR="00653050" w:rsidRPr="00623A28">
        <w:rPr>
          <w:rFonts w:ascii="Times New Roman" w:hAnsi="Times New Roman" w:cs="Times New Roman"/>
          <w:sz w:val="28"/>
          <w:szCs w:val="28"/>
          <w:lang w:val="kk-KZ"/>
        </w:rPr>
        <w:t xml:space="preserve"> қоғамдық нормалармен</w:t>
      </w:r>
      <w:r w:rsidR="000D007B" w:rsidRPr="00623A28">
        <w:rPr>
          <w:rFonts w:ascii="Times New Roman" w:hAnsi="Times New Roman" w:cs="Times New Roman"/>
          <w:sz w:val="28"/>
          <w:szCs w:val="28"/>
          <w:lang w:val="kk-KZ"/>
        </w:rPr>
        <w:t xml:space="preserve"> </w:t>
      </w:r>
      <w:r w:rsidR="00653050" w:rsidRPr="00623A28">
        <w:rPr>
          <w:rFonts w:ascii="Times New Roman" w:hAnsi="Times New Roman" w:cs="Times New Roman"/>
          <w:sz w:val="28"/>
          <w:szCs w:val="28"/>
          <w:lang w:val="kk-KZ"/>
        </w:rPr>
        <w:t xml:space="preserve">кең мәдени контексінен туындайтын стереотиптерімен байланысты екенін көрсеткен, яғни білім берудің табиғатының күрделі екендігін алға тартқан. </w:t>
      </w:r>
      <w:r w:rsidR="00082315" w:rsidRPr="00623A28">
        <w:rPr>
          <w:rFonts w:ascii="Times New Roman" w:hAnsi="Times New Roman" w:cs="Times New Roman"/>
          <w:sz w:val="28"/>
          <w:szCs w:val="28"/>
          <w:lang w:val="kk-KZ"/>
        </w:rPr>
        <w:t>E. Гейблді</w:t>
      </w:r>
      <w:r w:rsidR="00653050" w:rsidRPr="00623A28">
        <w:rPr>
          <w:rFonts w:ascii="Times New Roman" w:hAnsi="Times New Roman" w:cs="Times New Roman"/>
          <w:sz w:val="28"/>
          <w:szCs w:val="28"/>
          <w:lang w:val="kk-KZ"/>
        </w:rPr>
        <w:t>ң аналитикалық пікіріне сүйенетін болсақ</w:t>
      </w:r>
      <w:r w:rsidR="00CF3949" w:rsidRPr="00623A28">
        <w:rPr>
          <w:rFonts w:ascii="Times New Roman" w:hAnsi="Times New Roman" w:cs="Times New Roman"/>
          <w:sz w:val="28"/>
          <w:szCs w:val="28"/>
          <w:lang w:val="kk-KZ"/>
        </w:rPr>
        <w:t>6</w:t>
      </w:r>
      <w:r w:rsidR="00653050" w:rsidRPr="00623A28">
        <w:rPr>
          <w:rFonts w:ascii="Times New Roman" w:hAnsi="Times New Roman" w:cs="Times New Roman"/>
          <w:sz w:val="28"/>
          <w:szCs w:val="28"/>
          <w:lang w:val="kk-KZ"/>
        </w:rPr>
        <w:t xml:space="preserve"> мұндай «сыртқы» факторлардың әсері жобалауға және қоғамдағы өзгерістерге жол ашады деп болжам жасайды. Осы автордың зерттеуін басшылыққа ала отырып, біз</w:t>
      </w:r>
      <w:r w:rsidR="000D007B" w:rsidRPr="00623A28">
        <w:rPr>
          <w:rFonts w:ascii="Times New Roman" w:hAnsi="Times New Roman" w:cs="Times New Roman"/>
          <w:sz w:val="28"/>
          <w:szCs w:val="28"/>
          <w:lang w:val="kk-KZ"/>
        </w:rPr>
        <w:t xml:space="preserve"> </w:t>
      </w:r>
      <w:r w:rsidR="00653050" w:rsidRPr="00623A28">
        <w:rPr>
          <w:rFonts w:ascii="Times New Roman" w:hAnsi="Times New Roman" w:cs="Times New Roman"/>
          <w:sz w:val="28"/>
          <w:szCs w:val="28"/>
          <w:lang w:val="kk-KZ"/>
        </w:rPr>
        <w:t>PISA халықаралық емтиханының қортындысы бойынша үздік елдердің білім беру ерекшелігіне сүйене отырып</w:t>
      </w:r>
      <w:r w:rsidR="004C45E5" w:rsidRPr="00623A28">
        <w:rPr>
          <w:rFonts w:ascii="Times New Roman" w:hAnsi="Times New Roman" w:cs="Times New Roman"/>
          <w:sz w:val="28"/>
          <w:szCs w:val="28"/>
          <w:lang w:val="kk-KZ"/>
        </w:rPr>
        <w:t>,</w:t>
      </w:r>
      <w:r w:rsidR="00653050" w:rsidRPr="00623A28">
        <w:rPr>
          <w:rFonts w:ascii="Times New Roman" w:hAnsi="Times New Roman" w:cs="Times New Roman"/>
          <w:sz w:val="28"/>
          <w:szCs w:val="28"/>
          <w:lang w:val="kk-KZ"/>
        </w:rPr>
        <w:t xml:space="preserve"> тұжырым жасағанын аңғаруға болады.</w:t>
      </w:r>
    </w:p>
    <w:p w:rsidR="00653050" w:rsidRPr="00623A28" w:rsidRDefault="00653050" w:rsidP="001103CE">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Оның пікірінше, білім берудегі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дамыған елдердегі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топ бестігі XXI ғасырдағы оқытудың ерекшелігіне орай</w:t>
      </w:r>
      <w:r w:rsidR="004C45E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талап етілетін дағдылардың бірі ретінде білім алушылардың жобалай білу әрекетінің ерекшеліктеріне тоқталған, сондай-ақ цифрлы технологияны меңгеруде ұжымдық жұмысқа негізделетінін, осыған орай ұйымдастырудың жоғары нәтижеде болуын атап өткен. </w:t>
      </w:r>
      <w:r w:rsidR="004D4223" w:rsidRPr="00623A28">
        <w:rPr>
          <w:rFonts w:ascii="Times New Roman" w:hAnsi="Times New Roman" w:cs="Times New Roman"/>
          <w:sz w:val="28"/>
          <w:szCs w:val="28"/>
          <w:lang w:val="kk-KZ"/>
        </w:rPr>
        <w:t>Фин,</w:t>
      </w:r>
      <w:r w:rsidR="000D007B" w:rsidRPr="00623A28">
        <w:rPr>
          <w:rFonts w:ascii="Times New Roman" w:hAnsi="Times New Roman" w:cs="Times New Roman"/>
          <w:sz w:val="28"/>
          <w:szCs w:val="28"/>
          <w:lang w:val="kk-KZ"/>
        </w:rPr>
        <w:t xml:space="preserve"> </w:t>
      </w:r>
      <w:r w:rsidR="004D4223" w:rsidRPr="00623A28">
        <w:rPr>
          <w:rFonts w:ascii="Times New Roman" w:hAnsi="Times New Roman" w:cs="Times New Roman"/>
          <w:sz w:val="28"/>
          <w:szCs w:val="28"/>
          <w:lang w:val="kk-KZ"/>
        </w:rPr>
        <w:t>Корея, Сингапур, Ветнам сияқты елдердегі білім беру жүйесі неге озық деп саналатынын талдап</w:t>
      </w:r>
      <w:r w:rsidR="000D007B" w:rsidRPr="00623A28">
        <w:rPr>
          <w:rFonts w:ascii="Times New Roman" w:hAnsi="Times New Roman" w:cs="Times New Roman"/>
          <w:sz w:val="28"/>
          <w:szCs w:val="28"/>
          <w:lang w:val="kk-KZ"/>
        </w:rPr>
        <w:t xml:space="preserve"> </w:t>
      </w:r>
      <w:r w:rsidR="004D4223" w:rsidRPr="00623A28">
        <w:rPr>
          <w:rFonts w:ascii="Times New Roman" w:hAnsi="Times New Roman" w:cs="Times New Roman"/>
          <w:sz w:val="28"/>
          <w:szCs w:val="28"/>
          <w:lang w:val="kk-KZ"/>
        </w:rPr>
        <w:t>білім беруде білім алушының</w:t>
      </w:r>
      <w:r w:rsidR="000D007B" w:rsidRPr="00623A28">
        <w:rPr>
          <w:rFonts w:ascii="Times New Roman" w:hAnsi="Times New Roman" w:cs="Times New Roman"/>
          <w:sz w:val="28"/>
          <w:szCs w:val="28"/>
          <w:lang w:val="kk-KZ"/>
        </w:rPr>
        <w:t xml:space="preserve"> </w:t>
      </w:r>
      <w:r w:rsidR="004D4223" w:rsidRPr="00623A28">
        <w:rPr>
          <w:rFonts w:ascii="Times New Roman" w:hAnsi="Times New Roman" w:cs="Times New Roman"/>
          <w:sz w:val="28"/>
          <w:szCs w:val="28"/>
          <w:lang w:val="kk-KZ"/>
        </w:rPr>
        <w:t xml:space="preserve">қоғам үшін идеясының </w:t>
      </w:r>
      <w:r w:rsidR="00CC5B8A" w:rsidRPr="00623A28">
        <w:rPr>
          <w:rFonts w:ascii="Times New Roman" w:hAnsi="Times New Roman" w:cs="Times New Roman"/>
          <w:sz w:val="28"/>
          <w:szCs w:val="28"/>
          <w:lang w:val="kk-KZ"/>
        </w:rPr>
        <w:t>тәжірибелік сипатына</w:t>
      </w:r>
      <w:r w:rsidR="004D4223" w:rsidRPr="00623A28">
        <w:rPr>
          <w:rFonts w:ascii="Times New Roman" w:hAnsi="Times New Roman" w:cs="Times New Roman"/>
          <w:sz w:val="28"/>
          <w:szCs w:val="28"/>
          <w:lang w:val="kk-KZ"/>
        </w:rPr>
        <w:t xml:space="preserve"> немесе маңыздылығына назар аударатын</w:t>
      </w:r>
      <w:r w:rsidR="00F03907" w:rsidRPr="00623A28">
        <w:rPr>
          <w:rFonts w:ascii="Times New Roman" w:hAnsi="Times New Roman" w:cs="Times New Roman"/>
          <w:sz w:val="28"/>
          <w:szCs w:val="28"/>
          <w:lang w:val="kk-KZ"/>
        </w:rPr>
        <w:t>дығында екендігін нақтылайд</w:t>
      </w:r>
      <w:r w:rsidR="009B5F6F" w:rsidRPr="00623A28">
        <w:rPr>
          <w:rFonts w:ascii="Times New Roman" w:hAnsi="Times New Roman" w:cs="Times New Roman"/>
          <w:sz w:val="28"/>
          <w:szCs w:val="28"/>
          <w:lang w:val="kk-KZ"/>
        </w:rPr>
        <w:t>ы [142</w:t>
      </w:r>
      <w:r w:rsidR="004D4223" w:rsidRPr="00623A28">
        <w:rPr>
          <w:rFonts w:ascii="Times New Roman" w:hAnsi="Times New Roman" w:cs="Times New Roman"/>
          <w:sz w:val="28"/>
          <w:szCs w:val="28"/>
          <w:lang w:val="kk-KZ"/>
        </w:rPr>
        <w:t>].</w:t>
      </w:r>
    </w:p>
    <w:p w:rsidR="004D4223" w:rsidRPr="00623A28" w:rsidRDefault="004D4223" w:rsidP="001103CE">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Осылайша, </w:t>
      </w:r>
      <w:r w:rsidR="00CC5B8A" w:rsidRPr="00623A28">
        <w:rPr>
          <w:rFonts w:ascii="Times New Roman" w:hAnsi="Times New Roman" w:cs="Times New Roman"/>
          <w:sz w:val="28"/>
          <w:szCs w:val="28"/>
          <w:lang w:val="kk-KZ"/>
        </w:rPr>
        <w:t>E.</w:t>
      </w:r>
      <w:r w:rsidR="00082315" w:rsidRPr="00623A28">
        <w:rPr>
          <w:rFonts w:ascii="Times New Roman" w:hAnsi="Times New Roman" w:cs="Times New Roman"/>
          <w:sz w:val="28"/>
          <w:szCs w:val="28"/>
          <w:lang w:val="kk-KZ"/>
        </w:rPr>
        <w:t xml:space="preserve"> Гейблдің </w:t>
      </w:r>
      <w:r w:rsidR="009B5F6F" w:rsidRPr="00623A28">
        <w:rPr>
          <w:rFonts w:ascii="Times New Roman" w:hAnsi="Times New Roman" w:cs="Times New Roman"/>
          <w:sz w:val="28"/>
          <w:szCs w:val="28"/>
          <w:lang w:val="kk-KZ"/>
        </w:rPr>
        <w:t>пікірінен</w:t>
      </w:r>
      <w:r w:rsidR="00082315"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білім беру жүйесінде цифрлық дәуірде қажетті білімді меңгеруде, кез-келген жағдайда шешім таба білу дағдылары, оқу әдістерін трансформациялау маңызды орында деп тұжырым жасауға болады.</w:t>
      </w:r>
    </w:p>
    <w:p w:rsidR="003F4551" w:rsidRPr="00623A28" w:rsidRDefault="003F4551" w:rsidP="001103CE">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іс-әрекетінің маңыздылығын жоғары талданған әдебиеттерден көре отырып</w:t>
      </w:r>
      <w:r w:rsidR="00CC5B8A"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осы мәселені ғылыми тұрғыдан арнайы зерттеулерді сараптауды жөн көрдік. </w:t>
      </w:r>
    </w:p>
    <w:p w:rsidR="003F4551" w:rsidRPr="00623A28" w:rsidRDefault="003F4551" w:rsidP="001103CE">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Диссертацияларды талдау барысында</w:t>
      </w:r>
      <w:r w:rsidR="00CC5B8A"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w:t>
      </w:r>
      <w:r w:rsidR="00B554C3" w:rsidRPr="00623A28">
        <w:rPr>
          <w:rFonts w:ascii="Times New Roman" w:hAnsi="Times New Roman" w:cs="Times New Roman"/>
          <w:sz w:val="28"/>
          <w:szCs w:val="28"/>
          <w:lang w:val="kk-KZ"/>
        </w:rPr>
        <w:t xml:space="preserve">педагогика бойынша </w:t>
      </w:r>
      <w:r w:rsidRPr="00623A28">
        <w:rPr>
          <w:rFonts w:ascii="Times New Roman" w:eastAsia="Times New Roman" w:hAnsi="Times New Roman" w:cs="Times New Roman"/>
          <w:sz w:val="28"/>
          <w:szCs w:val="28"/>
          <w:lang w:val="kk-KZ" w:eastAsia="ru-RU"/>
        </w:rPr>
        <w:t>жобалауға байланысты диссертациялардың диаграммасын</w:t>
      </w:r>
      <w:r w:rsidRPr="00623A28">
        <w:rPr>
          <w:rFonts w:ascii="Times New Roman" w:hAnsi="Times New Roman" w:cs="Times New Roman"/>
          <w:sz w:val="28"/>
          <w:szCs w:val="28"/>
          <w:lang w:val="kk-KZ"/>
        </w:rPr>
        <w:t xml:space="preserve"> </w:t>
      </w:r>
      <w:r w:rsidR="00B554C3" w:rsidRPr="00623A28">
        <w:rPr>
          <w:rFonts w:ascii="Times New Roman" w:hAnsi="Times New Roman" w:cs="Times New Roman"/>
          <w:sz w:val="28"/>
          <w:szCs w:val="28"/>
          <w:lang w:val="kk-KZ"/>
        </w:rPr>
        <w:t xml:space="preserve">біз </w:t>
      </w:r>
      <w:r w:rsidRPr="00623A28">
        <w:rPr>
          <w:rFonts w:ascii="Times New Roman" w:hAnsi="Times New Roman" w:cs="Times New Roman"/>
          <w:sz w:val="28"/>
          <w:szCs w:val="28"/>
          <w:lang w:val="kk-KZ"/>
        </w:rPr>
        <w:t xml:space="preserve">3-суретте ұсынамыз: </w:t>
      </w:r>
    </w:p>
    <w:p w:rsidR="003F4551" w:rsidRPr="00623A28" w:rsidRDefault="003F4551"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hAnsi="Times New Roman" w:cs="Times New Roman"/>
          <w:sz w:val="28"/>
          <w:szCs w:val="28"/>
          <w:lang w:val="kk-KZ"/>
        </w:rPr>
      </w:pPr>
    </w:p>
    <w:p w:rsidR="003F4551" w:rsidRPr="00623A28" w:rsidRDefault="003F4551"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hAnsi="Times New Roman" w:cs="Times New Roman"/>
          <w:noProof/>
          <w:sz w:val="28"/>
          <w:szCs w:val="28"/>
          <w:lang w:val="kk-KZ" w:eastAsia="ru-RU"/>
        </w:rPr>
      </w:pPr>
    </w:p>
    <w:p w:rsidR="003F4551" w:rsidRPr="00623A28" w:rsidRDefault="003F4551" w:rsidP="001103CE">
      <w:pPr>
        <w:widowControl w:val="0"/>
        <w:shd w:val="clear" w:color="auto" w:fill="FFFFFF"/>
        <w:tabs>
          <w:tab w:val="left" w:pos="993"/>
        </w:tabs>
        <w:autoSpaceDE w:val="0"/>
        <w:autoSpaceDN w:val="0"/>
        <w:adjustRightInd w:val="0"/>
        <w:spacing w:after="0" w:line="240" w:lineRule="auto"/>
        <w:ind w:right="19" w:firstLine="709"/>
        <w:contextualSpacing/>
        <w:jc w:val="center"/>
        <w:rPr>
          <w:rFonts w:ascii="Times New Roman" w:hAnsi="Times New Roman" w:cs="Times New Roman"/>
          <w:noProof/>
          <w:sz w:val="28"/>
          <w:szCs w:val="28"/>
          <w:lang w:eastAsia="ru-RU"/>
        </w:rPr>
      </w:pPr>
      <w:r w:rsidRPr="00623A28">
        <w:rPr>
          <w:rFonts w:ascii="Times New Roman" w:hAnsi="Times New Roman" w:cs="Times New Roman"/>
          <w:noProof/>
          <w:sz w:val="28"/>
          <w:szCs w:val="28"/>
          <w:lang w:eastAsia="ru-RU"/>
        </w:rPr>
        <w:drawing>
          <wp:inline distT="0" distB="0" distL="0" distR="0" wp14:anchorId="372C2114" wp14:editId="32FDD415">
            <wp:extent cx="5636895" cy="2584450"/>
            <wp:effectExtent l="0" t="0" r="1905"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4551" w:rsidRPr="00623A28" w:rsidRDefault="003F4551" w:rsidP="001103CE">
      <w:pPr>
        <w:widowControl w:val="0"/>
        <w:shd w:val="clear" w:color="auto" w:fill="FFFFFF"/>
        <w:tabs>
          <w:tab w:val="left" w:pos="993"/>
        </w:tabs>
        <w:autoSpaceDE w:val="0"/>
        <w:autoSpaceDN w:val="0"/>
        <w:adjustRightInd w:val="0"/>
        <w:spacing w:after="0" w:line="240" w:lineRule="auto"/>
        <w:ind w:right="19"/>
        <w:contextualSpacing/>
        <w:jc w:val="both"/>
        <w:rPr>
          <w:rFonts w:ascii="Times New Roman" w:hAnsi="Times New Roman" w:cs="Times New Roman"/>
          <w:sz w:val="28"/>
          <w:szCs w:val="28"/>
          <w:lang w:val="kk-KZ"/>
        </w:rPr>
      </w:pPr>
    </w:p>
    <w:p w:rsidR="003F4551" w:rsidRPr="00623A28" w:rsidRDefault="003F4551" w:rsidP="001103CE">
      <w:pPr>
        <w:widowControl w:val="0"/>
        <w:shd w:val="clear" w:color="auto" w:fill="FFFFFF"/>
        <w:tabs>
          <w:tab w:val="left" w:pos="993"/>
        </w:tabs>
        <w:autoSpaceDE w:val="0"/>
        <w:autoSpaceDN w:val="0"/>
        <w:adjustRightInd w:val="0"/>
        <w:spacing w:after="0" w:line="240" w:lineRule="auto"/>
        <w:ind w:right="3"/>
        <w:contextualSpacing/>
        <w:jc w:val="center"/>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Сурет 3 –Оқу жобалау мәселесіне байланысты диссертациялардың диаграммасы</w:t>
      </w:r>
    </w:p>
    <w:p w:rsidR="003F4551" w:rsidRPr="00623A28" w:rsidRDefault="003F4551" w:rsidP="001103CE">
      <w:pPr>
        <w:widowControl w:val="0"/>
        <w:shd w:val="clear" w:color="auto" w:fill="FFFFFF"/>
        <w:tabs>
          <w:tab w:val="left" w:pos="993"/>
        </w:tabs>
        <w:autoSpaceDE w:val="0"/>
        <w:autoSpaceDN w:val="0"/>
        <w:adjustRightInd w:val="0"/>
        <w:spacing w:after="0" w:line="240" w:lineRule="auto"/>
        <w:ind w:right="3"/>
        <w:contextualSpacing/>
        <w:jc w:val="center"/>
        <w:rPr>
          <w:rFonts w:ascii="Times New Roman" w:eastAsia="Times New Roman" w:hAnsi="Times New Roman" w:cs="Times New Roman"/>
          <w:sz w:val="28"/>
          <w:szCs w:val="28"/>
          <w:lang w:val="kk-KZ" w:eastAsia="ru-RU"/>
        </w:rPr>
      </w:pPr>
    </w:p>
    <w:p w:rsidR="003F4551" w:rsidRPr="00623A28" w:rsidRDefault="003F4551" w:rsidP="001103CE">
      <w:pPr>
        <w:widowControl w:val="0"/>
        <w:shd w:val="clear" w:color="auto" w:fill="FFFFFF"/>
        <w:tabs>
          <w:tab w:val="left" w:pos="993"/>
        </w:tabs>
        <w:autoSpaceDE w:val="0"/>
        <w:autoSpaceDN w:val="0"/>
        <w:adjustRightInd w:val="0"/>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3-суреттегі диаграммадан оқу жобалау мәселесі білім беру үдерісіндегі ауқымды мәселелер санатына жататындығын аңғаруға болады. </w:t>
      </w:r>
    </w:p>
    <w:p w:rsidR="003F4551" w:rsidRPr="00623A28" w:rsidRDefault="003F4551" w:rsidP="00775D9D">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Бұл зерттеулердің бағытын көрсету үшін</w:t>
      </w:r>
      <w:r w:rsidR="00CC5B8A" w:rsidRPr="00623A28">
        <w:rPr>
          <w:rFonts w:ascii="Times New Roman" w:hAnsi="Times New Roman" w:cs="Times New Roman"/>
          <w:sz w:val="28"/>
          <w:szCs w:val="28"/>
          <w:shd w:val="clear" w:color="auto" w:fill="FFFFFF"/>
          <w:lang w:val="kk-KZ"/>
        </w:rPr>
        <w:t>,</w:t>
      </w:r>
      <w:r w:rsidRPr="00623A28">
        <w:rPr>
          <w:rFonts w:ascii="Times New Roman" w:hAnsi="Times New Roman" w:cs="Times New Roman"/>
          <w:sz w:val="28"/>
          <w:szCs w:val="28"/>
          <w:shd w:val="clear" w:color="auto" w:fill="FFFFFF"/>
          <w:lang w:val="kk-KZ"/>
        </w:rPr>
        <w:t xml:space="preserve"> біз келесі 5-кестені ұсынып отырмыз.</w:t>
      </w:r>
    </w:p>
    <w:p w:rsidR="00623A28" w:rsidRDefault="00623A28" w:rsidP="001103CE">
      <w:pPr>
        <w:widowControl w:val="0"/>
        <w:tabs>
          <w:tab w:val="left" w:pos="993"/>
        </w:tabs>
        <w:autoSpaceDE w:val="0"/>
        <w:autoSpaceDN w:val="0"/>
        <w:spacing w:after="0" w:line="240" w:lineRule="auto"/>
        <w:ind w:right="401"/>
        <w:contextualSpacing/>
        <w:rPr>
          <w:rFonts w:ascii="Times New Roman" w:hAnsi="Times New Roman" w:cs="Times New Roman"/>
          <w:sz w:val="28"/>
          <w:szCs w:val="28"/>
          <w:lang w:val="kk-KZ"/>
        </w:rPr>
      </w:pPr>
    </w:p>
    <w:p w:rsidR="003F4551" w:rsidRDefault="00082315" w:rsidP="001103CE">
      <w:pPr>
        <w:widowControl w:val="0"/>
        <w:tabs>
          <w:tab w:val="left" w:pos="993"/>
        </w:tabs>
        <w:autoSpaceDE w:val="0"/>
        <w:autoSpaceDN w:val="0"/>
        <w:spacing w:after="0" w:line="240" w:lineRule="auto"/>
        <w:ind w:right="401" w:firstLine="709"/>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5-кесте </w:t>
      </w:r>
      <w:r w:rsidR="009B5F6F" w:rsidRPr="00623A28">
        <w:rPr>
          <w:rFonts w:ascii="Times New Roman" w:hAnsi="Times New Roman" w:cs="Times New Roman"/>
          <w:sz w:val="28"/>
          <w:szCs w:val="28"/>
          <w:lang w:val="kk-KZ"/>
        </w:rPr>
        <w:t>Білім берудегі жобалауды қарастырған</w:t>
      </w:r>
      <w:r w:rsidR="003F4551" w:rsidRPr="00623A28">
        <w:rPr>
          <w:rFonts w:ascii="Times New Roman" w:hAnsi="Times New Roman" w:cs="Times New Roman"/>
          <w:sz w:val="28"/>
          <w:szCs w:val="28"/>
          <w:lang w:val="kk-KZ"/>
        </w:rPr>
        <w:t xml:space="preserve"> </w:t>
      </w:r>
      <w:r w:rsidR="00A96BDE" w:rsidRPr="00623A28">
        <w:rPr>
          <w:rFonts w:ascii="Times New Roman" w:hAnsi="Times New Roman" w:cs="Times New Roman"/>
          <w:sz w:val="28"/>
          <w:szCs w:val="28"/>
          <w:lang w:val="kk-KZ"/>
        </w:rPr>
        <w:t xml:space="preserve">зерттеушілердің </w:t>
      </w:r>
      <w:r w:rsidR="003F4551" w:rsidRPr="00623A28">
        <w:rPr>
          <w:rFonts w:ascii="Times New Roman" w:hAnsi="Times New Roman" w:cs="Times New Roman"/>
          <w:sz w:val="28"/>
          <w:szCs w:val="28"/>
          <w:lang w:val="kk-KZ"/>
        </w:rPr>
        <w:t>диссертациялары</w:t>
      </w:r>
    </w:p>
    <w:p w:rsidR="00B20BD5" w:rsidRDefault="00B20BD5" w:rsidP="001103CE">
      <w:pPr>
        <w:widowControl w:val="0"/>
        <w:tabs>
          <w:tab w:val="left" w:pos="993"/>
        </w:tabs>
        <w:autoSpaceDE w:val="0"/>
        <w:autoSpaceDN w:val="0"/>
        <w:spacing w:after="0" w:line="240" w:lineRule="auto"/>
        <w:ind w:right="401" w:firstLine="709"/>
        <w:contextualSpacing/>
        <w:jc w:val="center"/>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846"/>
        <w:gridCol w:w="2126"/>
        <w:gridCol w:w="6660"/>
      </w:tblGrid>
      <w:tr w:rsidR="00B20BD5" w:rsidTr="00B20BD5">
        <w:tc>
          <w:tcPr>
            <w:tcW w:w="846" w:type="dxa"/>
          </w:tcPr>
          <w:p w:rsidR="00B20BD5" w:rsidRDefault="00B20BD5" w:rsidP="001103CE">
            <w:pPr>
              <w:widowControl w:val="0"/>
              <w:tabs>
                <w:tab w:val="left" w:pos="993"/>
              </w:tabs>
              <w:autoSpaceDE w:val="0"/>
              <w:autoSpaceDN w:val="0"/>
              <w:ind w:right="401"/>
              <w:contextualSpacing/>
              <w:jc w:val="center"/>
              <w:rPr>
                <w:rFonts w:ascii="Times New Roman" w:hAnsi="Times New Roman" w:cs="Times New Roman"/>
                <w:sz w:val="28"/>
                <w:szCs w:val="28"/>
                <w:lang w:val="kk-KZ"/>
              </w:rPr>
            </w:pPr>
            <w:r w:rsidRPr="00B20BD5">
              <w:rPr>
                <w:rFonts w:ascii="Times New Roman" w:hAnsi="Times New Roman" w:cs="Times New Roman"/>
                <w:sz w:val="24"/>
                <w:szCs w:val="28"/>
                <w:lang w:val="kk-KZ"/>
              </w:rPr>
              <w:t>№</w:t>
            </w:r>
          </w:p>
        </w:tc>
        <w:tc>
          <w:tcPr>
            <w:tcW w:w="2126" w:type="dxa"/>
          </w:tcPr>
          <w:p w:rsidR="00B20BD5" w:rsidRDefault="00B20BD5" w:rsidP="001103CE">
            <w:pPr>
              <w:widowControl w:val="0"/>
              <w:tabs>
                <w:tab w:val="left" w:pos="993"/>
              </w:tabs>
              <w:autoSpaceDE w:val="0"/>
              <w:autoSpaceDN w:val="0"/>
              <w:ind w:right="401"/>
              <w:contextualSpacing/>
              <w:jc w:val="center"/>
              <w:rPr>
                <w:rFonts w:ascii="Times New Roman" w:hAnsi="Times New Roman" w:cs="Times New Roman"/>
                <w:sz w:val="28"/>
                <w:szCs w:val="28"/>
                <w:lang w:val="kk-KZ"/>
              </w:rPr>
            </w:pPr>
            <w:r w:rsidRPr="00623A28">
              <w:rPr>
                <w:rFonts w:ascii="Times New Roman" w:hAnsi="Times New Roman" w:cs="Times New Roman"/>
                <w:sz w:val="24"/>
                <w:szCs w:val="24"/>
                <w:lang w:val="kk-KZ"/>
              </w:rPr>
              <w:t>Білім берудегі жобалау мәселесінің зерттеулері</w:t>
            </w:r>
          </w:p>
        </w:tc>
        <w:tc>
          <w:tcPr>
            <w:tcW w:w="6660" w:type="dxa"/>
          </w:tcPr>
          <w:p w:rsidR="00B20BD5" w:rsidRDefault="00B20BD5" w:rsidP="001103CE">
            <w:pPr>
              <w:widowControl w:val="0"/>
              <w:tabs>
                <w:tab w:val="left" w:pos="993"/>
              </w:tabs>
              <w:autoSpaceDE w:val="0"/>
              <w:autoSpaceDN w:val="0"/>
              <w:ind w:right="401"/>
              <w:contextualSpacing/>
              <w:jc w:val="center"/>
              <w:rPr>
                <w:rFonts w:ascii="Times New Roman" w:hAnsi="Times New Roman" w:cs="Times New Roman"/>
                <w:sz w:val="28"/>
                <w:szCs w:val="28"/>
                <w:lang w:val="kk-KZ"/>
              </w:rPr>
            </w:pPr>
            <w:r w:rsidRPr="00623A28">
              <w:rPr>
                <w:rFonts w:ascii="Times New Roman" w:hAnsi="Times New Roman" w:cs="Times New Roman"/>
                <w:sz w:val="24"/>
                <w:szCs w:val="24"/>
                <w:lang w:val="kk-KZ"/>
              </w:rPr>
              <w:t>Зерттеушілер</w:t>
            </w:r>
          </w:p>
        </w:tc>
      </w:tr>
      <w:tr w:rsidR="00B20BD5" w:rsidTr="00B20BD5">
        <w:tc>
          <w:tcPr>
            <w:tcW w:w="846" w:type="dxa"/>
          </w:tcPr>
          <w:p w:rsidR="00B20BD5" w:rsidRPr="00623A28" w:rsidRDefault="00B20BD5"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1.</w:t>
            </w:r>
          </w:p>
        </w:tc>
        <w:tc>
          <w:tcPr>
            <w:tcW w:w="2126" w:type="dxa"/>
          </w:tcPr>
          <w:p w:rsidR="00B20BD5" w:rsidRPr="00623A28" w:rsidRDefault="00B20BD5"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Технологияны жобалау</w:t>
            </w:r>
          </w:p>
        </w:tc>
        <w:tc>
          <w:tcPr>
            <w:tcW w:w="6660" w:type="dxa"/>
          </w:tcPr>
          <w:p w:rsidR="00B20BD5" w:rsidRDefault="00B20BD5" w:rsidP="001103CE">
            <w:pPr>
              <w:contextualSpacing/>
              <w:rPr>
                <w:rFonts w:ascii="Times New Roman" w:hAnsi="Times New Roman" w:cs="Times New Roman"/>
                <w:bCs/>
                <w:sz w:val="24"/>
                <w:szCs w:val="24"/>
                <w:shd w:val="clear" w:color="auto" w:fill="FFFFFF"/>
                <w:lang w:val="kk-KZ"/>
              </w:rPr>
            </w:pPr>
            <w:r w:rsidRPr="00B20BD5">
              <w:rPr>
                <w:rFonts w:ascii="Times New Roman" w:hAnsi="Times New Roman" w:cs="Times New Roman"/>
                <w:bCs/>
                <w:sz w:val="24"/>
                <w:szCs w:val="24"/>
                <w:shd w:val="clear" w:color="auto" w:fill="FFFFFF"/>
                <w:lang w:val="kk-KZ"/>
              </w:rPr>
              <w:t>Н</w:t>
            </w:r>
            <w:r w:rsidRPr="00623A28">
              <w:rPr>
                <w:rFonts w:ascii="Times New Roman" w:hAnsi="Times New Roman" w:cs="Times New Roman"/>
                <w:bCs/>
                <w:sz w:val="24"/>
                <w:szCs w:val="24"/>
                <w:shd w:val="clear" w:color="auto" w:fill="FFFFFF"/>
                <w:lang w:val="kk-KZ"/>
              </w:rPr>
              <w:t>.</w:t>
            </w:r>
            <w:r w:rsidRPr="00B20BD5">
              <w:rPr>
                <w:rFonts w:ascii="Times New Roman" w:hAnsi="Times New Roman" w:cs="Times New Roman"/>
                <w:bCs/>
                <w:sz w:val="24"/>
                <w:szCs w:val="24"/>
                <w:shd w:val="clear" w:color="auto" w:fill="FFFFFF"/>
                <w:lang w:val="kk-KZ"/>
              </w:rPr>
              <w:t xml:space="preserve"> В</w:t>
            </w:r>
            <w:r w:rsidRPr="00623A28">
              <w:rPr>
                <w:rFonts w:ascii="Times New Roman" w:hAnsi="Times New Roman" w:cs="Times New Roman"/>
                <w:bCs/>
                <w:sz w:val="24"/>
                <w:szCs w:val="24"/>
                <w:shd w:val="clear" w:color="auto" w:fill="FFFFFF"/>
                <w:lang w:val="kk-KZ"/>
              </w:rPr>
              <w:t xml:space="preserve">. </w:t>
            </w:r>
            <w:r w:rsidRPr="00B20BD5">
              <w:rPr>
                <w:rFonts w:ascii="Times New Roman" w:hAnsi="Times New Roman" w:cs="Times New Roman"/>
                <w:bCs/>
                <w:sz w:val="24"/>
                <w:szCs w:val="24"/>
                <w:shd w:val="clear" w:color="auto" w:fill="FFFFFF"/>
                <w:lang w:val="kk-KZ"/>
              </w:rPr>
              <w:t>Васильченко</w:t>
            </w:r>
            <w:r w:rsidRPr="00623A28">
              <w:rPr>
                <w:rFonts w:ascii="Times New Roman" w:hAnsi="Times New Roman" w:cs="Times New Roman"/>
                <w:bCs/>
                <w:sz w:val="24"/>
                <w:szCs w:val="24"/>
                <w:shd w:val="clear" w:color="auto" w:fill="FFFFFF"/>
                <w:lang w:val="kk-KZ"/>
              </w:rPr>
              <w:t xml:space="preserve">, И.А. </w:t>
            </w:r>
            <w:r w:rsidRPr="00B20BD5">
              <w:rPr>
                <w:rFonts w:ascii="Times New Roman" w:hAnsi="Times New Roman" w:cs="Times New Roman"/>
                <w:bCs/>
                <w:sz w:val="24"/>
                <w:szCs w:val="24"/>
                <w:shd w:val="clear" w:color="auto" w:fill="FFFFFF"/>
                <w:lang w:val="kk-KZ"/>
              </w:rPr>
              <w:t>Сафонов,</w:t>
            </w:r>
            <w:r w:rsidRPr="00623A28">
              <w:rPr>
                <w:rFonts w:ascii="Times New Roman" w:hAnsi="Times New Roman" w:cs="Times New Roman"/>
                <w:bCs/>
                <w:sz w:val="24"/>
                <w:szCs w:val="24"/>
                <w:shd w:val="clear" w:color="auto" w:fill="FFFFFF"/>
                <w:lang w:val="kk-KZ"/>
              </w:rPr>
              <w:t xml:space="preserve"> О.В. </w:t>
            </w:r>
            <w:r w:rsidRPr="00B20BD5">
              <w:rPr>
                <w:rFonts w:ascii="Times New Roman" w:hAnsi="Times New Roman" w:cs="Times New Roman"/>
                <w:bCs/>
                <w:sz w:val="24"/>
                <w:szCs w:val="24"/>
                <w:shd w:val="clear" w:color="auto" w:fill="FFFFFF"/>
                <w:lang w:val="kk-KZ"/>
              </w:rPr>
              <w:t>Власенко</w:t>
            </w:r>
            <w:r w:rsidRPr="00623A28">
              <w:rPr>
                <w:rFonts w:ascii="Times New Roman" w:hAnsi="Times New Roman" w:cs="Times New Roman"/>
                <w:bCs/>
                <w:sz w:val="24"/>
                <w:szCs w:val="24"/>
                <w:shd w:val="clear" w:color="auto" w:fill="FFFFFF"/>
                <w:lang w:val="kk-KZ"/>
              </w:rPr>
              <w:t xml:space="preserve"> </w:t>
            </w:r>
          </w:p>
          <w:p w:rsidR="00B20BD5" w:rsidRPr="00623A28" w:rsidRDefault="00B20BD5" w:rsidP="001103CE">
            <w:pPr>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В.В. </w:t>
            </w:r>
            <w:r w:rsidRPr="00B20BD5">
              <w:rPr>
                <w:rFonts w:ascii="Times New Roman" w:hAnsi="Times New Roman" w:cs="Times New Roman"/>
                <w:bCs/>
                <w:sz w:val="24"/>
                <w:szCs w:val="24"/>
                <w:shd w:val="clear" w:color="auto" w:fill="FFFFFF"/>
                <w:lang w:val="kk-KZ"/>
              </w:rPr>
              <w:t>Бабушкина,</w:t>
            </w:r>
            <w:r w:rsidRPr="00623A28">
              <w:rPr>
                <w:rFonts w:ascii="Times New Roman" w:hAnsi="Times New Roman" w:cs="Times New Roman"/>
                <w:bCs/>
                <w:sz w:val="24"/>
                <w:szCs w:val="24"/>
                <w:shd w:val="clear" w:color="auto" w:fill="FFFFFF"/>
                <w:lang w:val="kk-KZ"/>
              </w:rPr>
              <w:t xml:space="preserve">Е.А. Бондарева, Л.В. Дмитриева, И.В. </w:t>
            </w:r>
            <w:r w:rsidRPr="00B20BD5">
              <w:rPr>
                <w:rFonts w:ascii="Times New Roman" w:hAnsi="Times New Roman" w:cs="Times New Roman"/>
                <w:bCs/>
                <w:sz w:val="24"/>
                <w:szCs w:val="24"/>
                <w:shd w:val="clear" w:color="auto" w:fill="FFFFFF"/>
                <w:lang w:val="kk-KZ"/>
              </w:rPr>
              <w:t>Попов,</w:t>
            </w:r>
            <w:r w:rsidRPr="00623A28">
              <w:rPr>
                <w:rFonts w:ascii="Times New Roman" w:hAnsi="Times New Roman" w:cs="Times New Roman"/>
                <w:bCs/>
                <w:sz w:val="24"/>
                <w:szCs w:val="24"/>
                <w:shd w:val="clear" w:color="auto" w:fill="FFFFFF"/>
                <w:lang w:val="kk-KZ"/>
              </w:rPr>
              <w:t xml:space="preserve"> Г.Р. </w:t>
            </w:r>
            <w:r w:rsidRPr="00B20BD5">
              <w:rPr>
                <w:rFonts w:ascii="Times New Roman" w:hAnsi="Times New Roman" w:cs="Times New Roman"/>
                <w:bCs/>
                <w:sz w:val="24"/>
                <w:szCs w:val="24"/>
                <w:shd w:val="clear" w:color="auto" w:fill="FFFFFF"/>
                <w:lang w:val="kk-KZ"/>
              </w:rPr>
              <w:t>Гарафутдинова</w:t>
            </w:r>
            <w:r w:rsidRPr="00623A28">
              <w:rPr>
                <w:rFonts w:ascii="Times New Roman" w:hAnsi="Times New Roman" w:cs="Times New Roman"/>
                <w:bCs/>
                <w:sz w:val="24"/>
                <w:szCs w:val="24"/>
                <w:shd w:val="clear" w:color="auto" w:fill="FFFFFF"/>
                <w:lang w:val="kk-KZ"/>
              </w:rPr>
              <w:t xml:space="preserve">, Е.А. </w:t>
            </w:r>
            <w:r w:rsidRPr="00B20BD5">
              <w:rPr>
                <w:rFonts w:ascii="Times New Roman" w:hAnsi="Times New Roman" w:cs="Times New Roman"/>
                <w:bCs/>
                <w:sz w:val="24"/>
                <w:szCs w:val="24"/>
                <w:shd w:val="clear" w:color="auto" w:fill="FFFFFF"/>
                <w:lang w:val="kk-KZ"/>
              </w:rPr>
              <w:t>Чередова,</w:t>
            </w:r>
            <w:r w:rsidRPr="00623A28">
              <w:rPr>
                <w:rFonts w:ascii="Times New Roman" w:hAnsi="Times New Roman" w:cs="Times New Roman"/>
                <w:bCs/>
                <w:sz w:val="24"/>
                <w:szCs w:val="24"/>
                <w:shd w:val="clear" w:color="auto" w:fill="FFFFFF"/>
                <w:lang w:val="kk-KZ"/>
              </w:rPr>
              <w:t xml:space="preserve"> Э.Е </w:t>
            </w:r>
            <w:r w:rsidRPr="00B20BD5">
              <w:rPr>
                <w:rFonts w:ascii="Times New Roman" w:hAnsi="Times New Roman" w:cs="Times New Roman"/>
                <w:bCs/>
                <w:sz w:val="24"/>
                <w:szCs w:val="24"/>
                <w:shd w:val="clear" w:color="auto" w:fill="FFFFFF"/>
                <w:lang w:val="kk-KZ"/>
              </w:rPr>
              <w:t>Захаржевская,</w:t>
            </w:r>
          </w:p>
        </w:tc>
      </w:tr>
      <w:tr w:rsidR="00B20BD5" w:rsidRPr="0068670A" w:rsidTr="00B20BD5">
        <w:tc>
          <w:tcPr>
            <w:tcW w:w="846" w:type="dxa"/>
          </w:tcPr>
          <w:p w:rsidR="00B20BD5" w:rsidRPr="00623A28" w:rsidRDefault="00B20BD5"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2.</w:t>
            </w:r>
          </w:p>
        </w:tc>
        <w:tc>
          <w:tcPr>
            <w:tcW w:w="2126" w:type="dxa"/>
          </w:tcPr>
          <w:p w:rsidR="00B20BD5" w:rsidRPr="00623A28" w:rsidRDefault="00B20BD5"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Дидактикалық жобалау</w:t>
            </w:r>
          </w:p>
        </w:tc>
        <w:tc>
          <w:tcPr>
            <w:tcW w:w="6660" w:type="dxa"/>
          </w:tcPr>
          <w:p w:rsidR="00B20BD5" w:rsidRPr="00623A28" w:rsidRDefault="00B20BD5" w:rsidP="001103CE">
            <w:pPr>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Д.Н. Пронин, Н.А. Давыдов, В.И. Гонца, Н.В. Гарашкина, Е.В. Лобанова, Л.А. Юргина, Л.В. Горина, О.А. Орчаков, Р.И. Кузьминов, Л.А. Кабанова, А.Е. Самарина, Р.С. Сафин,</w:t>
            </w:r>
          </w:p>
        </w:tc>
      </w:tr>
      <w:tr w:rsidR="00B20BD5" w:rsidTr="00B20BD5">
        <w:tc>
          <w:tcPr>
            <w:tcW w:w="846" w:type="dxa"/>
          </w:tcPr>
          <w:p w:rsidR="00B20BD5" w:rsidRPr="00623A28" w:rsidRDefault="00B20BD5"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3.</w:t>
            </w:r>
          </w:p>
        </w:tc>
        <w:tc>
          <w:tcPr>
            <w:tcW w:w="2126" w:type="dxa"/>
          </w:tcPr>
          <w:p w:rsidR="00B20BD5" w:rsidRPr="00623A28" w:rsidRDefault="00B20BD5"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Әлеуметтік жобалау</w:t>
            </w:r>
          </w:p>
        </w:tc>
        <w:tc>
          <w:tcPr>
            <w:tcW w:w="6660" w:type="dxa"/>
          </w:tcPr>
          <w:p w:rsidR="00B20BD5" w:rsidRPr="00623A28" w:rsidRDefault="00B20BD5" w:rsidP="001103CE">
            <w:pPr>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Н.В. </w:t>
            </w:r>
            <w:r w:rsidRPr="00623A28">
              <w:rPr>
                <w:rFonts w:ascii="Times New Roman" w:hAnsi="Times New Roman" w:cs="Times New Roman"/>
                <w:bCs/>
                <w:sz w:val="24"/>
                <w:szCs w:val="24"/>
                <w:shd w:val="clear" w:color="auto" w:fill="FFFFFF"/>
              </w:rPr>
              <w:t>Антонов,</w:t>
            </w:r>
            <w:r w:rsidRPr="00623A28">
              <w:rPr>
                <w:rFonts w:ascii="Times New Roman" w:hAnsi="Times New Roman" w:cs="Times New Roman"/>
                <w:bCs/>
                <w:sz w:val="24"/>
                <w:szCs w:val="24"/>
                <w:shd w:val="clear" w:color="auto" w:fill="FFFFFF"/>
                <w:lang w:val="kk-KZ"/>
              </w:rPr>
              <w:t xml:space="preserve"> Н.В. </w:t>
            </w:r>
            <w:r w:rsidRPr="00623A28">
              <w:rPr>
                <w:rFonts w:ascii="Times New Roman" w:hAnsi="Times New Roman" w:cs="Times New Roman"/>
                <w:bCs/>
                <w:sz w:val="24"/>
                <w:szCs w:val="24"/>
                <w:shd w:val="clear" w:color="auto" w:fill="FFFFFF"/>
              </w:rPr>
              <w:t>Бочарова,</w:t>
            </w:r>
            <w:r w:rsidRPr="00623A28">
              <w:rPr>
                <w:rFonts w:ascii="Times New Roman" w:hAnsi="Times New Roman" w:cs="Times New Roman"/>
                <w:bCs/>
                <w:sz w:val="24"/>
                <w:szCs w:val="24"/>
                <w:shd w:val="clear" w:color="auto" w:fill="FFFFFF"/>
                <w:lang w:val="kk-KZ"/>
              </w:rPr>
              <w:t xml:space="preserve"> О.С. </w:t>
            </w:r>
            <w:r w:rsidRPr="00623A28">
              <w:rPr>
                <w:rFonts w:ascii="Times New Roman" w:hAnsi="Times New Roman" w:cs="Times New Roman"/>
                <w:bCs/>
                <w:sz w:val="24"/>
                <w:szCs w:val="24"/>
                <w:shd w:val="clear" w:color="auto" w:fill="FFFFFF"/>
              </w:rPr>
              <w:t>Таран,</w:t>
            </w:r>
            <w:r w:rsidRPr="00623A28">
              <w:rPr>
                <w:rFonts w:ascii="Times New Roman" w:hAnsi="Times New Roman" w:cs="Times New Roman"/>
                <w:bCs/>
                <w:sz w:val="24"/>
                <w:szCs w:val="24"/>
                <w:shd w:val="clear" w:color="auto" w:fill="FFFFFF"/>
                <w:lang w:val="kk-KZ"/>
              </w:rPr>
              <w:t xml:space="preserve"> Е.В. </w:t>
            </w:r>
            <w:r w:rsidRPr="00623A28">
              <w:rPr>
                <w:rFonts w:ascii="Times New Roman" w:hAnsi="Times New Roman" w:cs="Times New Roman"/>
                <w:bCs/>
                <w:sz w:val="24"/>
                <w:szCs w:val="24"/>
                <w:shd w:val="clear" w:color="auto" w:fill="FFFFFF"/>
              </w:rPr>
              <w:t>Никонова</w:t>
            </w:r>
            <w:r w:rsidRPr="00623A28">
              <w:rPr>
                <w:rFonts w:ascii="Times New Roman" w:hAnsi="Times New Roman" w:cs="Times New Roman"/>
                <w:bCs/>
                <w:sz w:val="24"/>
                <w:szCs w:val="24"/>
                <w:shd w:val="clear" w:color="auto" w:fill="FFFFFF"/>
                <w:lang w:val="kk-KZ"/>
              </w:rPr>
              <w:t xml:space="preserve"> Л.С. </w:t>
            </w:r>
            <w:r w:rsidRPr="00623A28">
              <w:rPr>
                <w:rFonts w:ascii="Times New Roman" w:hAnsi="Times New Roman" w:cs="Times New Roman"/>
                <w:bCs/>
                <w:sz w:val="24"/>
                <w:szCs w:val="24"/>
                <w:shd w:val="clear" w:color="auto" w:fill="FFFFFF"/>
              </w:rPr>
              <w:t>Пастухова,</w:t>
            </w:r>
            <w:r w:rsidRPr="00623A28">
              <w:rPr>
                <w:rFonts w:ascii="Times New Roman" w:hAnsi="Times New Roman" w:cs="Times New Roman"/>
                <w:bCs/>
                <w:sz w:val="24"/>
                <w:szCs w:val="24"/>
                <w:shd w:val="clear" w:color="auto" w:fill="FFFFFF"/>
                <w:lang w:val="kk-KZ"/>
              </w:rPr>
              <w:t xml:space="preserve"> О.Н. </w:t>
            </w:r>
            <w:r w:rsidRPr="00623A28">
              <w:rPr>
                <w:rFonts w:ascii="Times New Roman" w:hAnsi="Times New Roman" w:cs="Times New Roman"/>
                <w:bCs/>
                <w:sz w:val="24"/>
                <w:szCs w:val="24"/>
                <w:shd w:val="clear" w:color="auto" w:fill="FFFFFF"/>
              </w:rPr>
              <w:t>Малова,</w:t>
            </w:r>
            <w:r w:rsidRPr="00623A28">
              <w:rPr>
                <w:rFonts w:ascii="Times New Roman" w:hAnsi="Times New Roman" w:cs="Times New Roman"/>
                <w:bCs/>
                <w:sz w:val="24"/>
                <w:szCs w:val="24"/>
                <w:shd w:val="clear" w:color="auto" w:fill="FFFFFF"/>
                <w:lang w:val="kk-KZ"/>
              </w:rPr>
              <w:t xml:space="preserve"> Т.Г. </w:t>
            </w:r>
            <w:r w:rsidRPr="00623A28">
              <w:rPr>
                <w:rFonts w:ascii="Times New Roman" w:hAnsi="Times New Roman" w:cs="Times New Roman"/>
                <w:bCs/>
                <w:sz w:val="24"/>
                <w:szCs w:val="24"/>
                <w:shd w:val="clear" w:color="auto" w:fill="FFFFFF"/>
              </w:rPr>
              <w:t>Насонова,</w:t>
            </w:r>
            <w:r w:rsidRPr="00623A28">
              <w:rPr>
                <w:rFonts w:ascii="Times New Roman" w:hAnsi="Times New Roman" w:cs="Times New Roman"/>
                <w:bCs/>
                <w:sz w:val="24"/>
                <w:szCs w:val="24"/>
                <w:shd w:val="clear" w:color="auto" w:fill="FFFFFF"/>
                <w:lang w:val="kk-KZ"/>
              </w:rPr>
              <w:t xml:space="preserve"> И.Т. </w:t>
            </w:r>
            <w:r w:rsidRPr="00623A28">
              <w:rPr>
                <w:rFonts w:ascii="Times New Roman" w:hAnsi="Times New Roman" w:cs="Times New Roman"/>
                <w:bCs/>
                <w:sz w:val="24"/>
                <w:szCs w:val="24"/>
                <w:shd w:val="clear" w:color="auto" w:fill="FFFFFF"/>
              </w:rPr>
              <w:t>Кобелева,</w:t>
            </w:r>
            <w:r w:rsidRPr="00623A28">
              <w:rPr>
                <w:rFonts w:ascii="Times New Roman" w:hAnsi="Times New Roman" w:cs="Times New Roman"/>
                <w:bCs/>
                <w:sz w:val="24"/>
                <w:szCs w:val="24"/>
                <w:shd w:val="clear" w:color="auto" w:fill="FFFFFF"/>
                <w:lang w:val="kk-KZ"/>
              </w:rPr>
              <w:t xml:space="preserve"> С.В. </w:t>
            </w:r>
            <w:r w:rsidRPr="00623A28">
              <w:rPr>
                <w:rFonts w:ascii="Times New Roman" w:hAnsi="Times New Roman" w:cs="Times New Roman"/>
                <w:bCs/>
                <w:sz w:val="24"/>
                <w:szCs w:val="24"/>
                <w:shd w:val="clear" w:color="auto" w:fill="FFFFFF"/>
              </w:rPr>
              <w:t>Королева,</w:t>
            </w:r>
            <w:r w:rsidRPr="00623A28">
              <w:rPr>
                <w:rFonts w:ascii="Times New Roman" w:hAnsi="Times New Roman" w:cs="Times New Roman"/>
                <w:bCs/>
                <w:sz w:val="24"/>
                <w:szCs w:val="24"/>
                <w:shd w:val="clear" w:color="auto" w:fill="FFFFFF"/>
                <w:lang w:val="kk-KZ"/>
              </w:rPr>
              <w:t xml:space="preserve"> И.В. </w:t>
            </w:r>
            <w:r w:rsidRPr="00623A28">
              <w:rPr>
                <w:rFonts w:ascii="Times New Roman" w:hAnsi="Times New Roman" w:cs="Times New Roman"/>
                <w:bCs/>
                <w:sz w:val="24"/>
                <w:szCs w:val="24"/>
                <w:shd w:val="clear" w:color="auto" w:fill="FFFFFF"/>
              </w:rPr>
              <w:t>Власюк,</w:t>
            </w:r>
            <w:r w:rsidRPr="00623A28">
              <w:rPr>
                <w:rFonts w:ascii="Times New Roman" w:hAnsi="Times New Roman" w:cs="Times New Roman"/>
                <w:bCs/>
                <w:sz w:val="24"/>
                <w:szCs w:val="24"/>
                <w:shd w:val="clear" w:color="auto" w:fill="FFFFFF"/>
                <w:lang w:val="kk-KZ"/>
              </w:rPr>
              <w:t xml:space="preserve"> Л.Н. </w:t>
            </w:r>
            <w:r w:rsidRPr="00623A28">
              <w:rPr>
                <w:rFonts w:ascii="Times New Roman" w:hAnsi="Times New Roman" w:cs="Times New Roman"/>
                <w:bCs/>
                <w:sz w:val="24"/>
                <w:szCs w:val="24"/>
                <w:shd w:val="clear" w:color="auto" w:fill="FFFFFF"/>
              </w:rPr>
              <w:t>Глебова,</w:t>
            </w:r>
            <w:r w:rsidRPr="00623A28">
              <w:rPr>
                <w:rFonts w:ascii="Times New Roman" w:hAnsi="Times New Roman" w:cs="Times New Roman"/>
                <w:bCs/>
                <w:sz w:val="24"/>
                <w:szCs w:val="24"/>
                <w:shd w:val="clear" w:color="auto" w:fill="FFFFFF"/>
                <w:lang w:val="kk-KZ"/>
              </w:rPr>
              <w:t xml:space="preserve"> А.Т. </w:t>
            </w:r>
            <w:r w:rsidRPr="00623A28">
              <w:rPr>
                <w:rFonts w:ascii="Times New Roman" w:hAnsi="Times New Roman" w:cs="Times New Roman"/>
                <w:bCs/>
                <w:sz w:val="24"/>
                <w:szCs w:val="24"/>
                <w:shd w:val="clear" w:color="auto" w:fill="FFFFFF"/>
              </w:rPr>
              <w:t>Паршиков,</w:t>
            </w:r>
          </w:p>
        </w:tc>
      </w:tr>
      <w:tr w:rsidR="00B20BD5" w:rsidRPr="0068670A" w:rsidTr="00B20BD5">
        <w:tc>
          <w:tcPr>
            <w:tcW w:w="846" w:type="dxa"/>
          </w:tcPr>
          <w:p w:rsidR="00B20BD5" w:rsidRPr="00623A28" w:rsidRDefault="00B20BD5"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4.</w:t>
            </w:r>
          </w:p>
        </w:tc>
        <w:tc>
          <w:tcPr>
            <w:tcW w:w="2126" w:type="dxa"/>
          </w:tcPr>
          <w:p w:rsidR="00B20BD5" w:rsidRPr="00623A28" w:rsidRDefault="00B20BD5"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Басқаруды жобалау</w:t>
            </w:r>
          </w:p>
        </w:tc>
        <w:tc>
          <w:tcPr>
            <w:tcW w:w="6660" w:type="dxa"/>
          </w:tcPr>
          <w:p w:rsidR="00B20BD5" w:rsidRPr="00623A28" w:rsidRDefault="00B20BD5" w:rsidP="001103CE">
            <w:pPr>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Э.Ф. Масликова, Е.А. Козырева, Е.П. Татьянина, Л.З. </w:t>
            </w:r>
            <w:r w:rsidRPr="00775D9D">
              <w:rPr>
                <w:rFonts w:ascii="Times New Roman" w:hAnsi="Times New Roman" w:cs="Times New Roman"/>
                <w:bCs/>
                <w:sz w:val="24"/>
                <w:szCs w:val="24"/>
                <w:shd w:val="clear" w:color="auto" w:fill="FFFFFF"/>
                <w:lang w:val="kk-KZ"/>
              </w:rPr>
              <w:t>Меркулова,</w:t>
            </w:r>
            <w:r w:rsidR="00775D9D">
              <w:rPr>
                <w:rFonts w:ascii="Times New Roman" w:hAnsi="Times New Roman" w:cs="Times New Roman"/>
                <w:bCs/>
                <w:sz w:val="24"/>
                <w:szCs w:val="24"/>
                <w:shd w:val="clear" w:color="auto" w:fill="FFFFFF"/>
                <w:lang w:val="kk-KZ"/>
              </w:rPr>
              <w:t xml:space="preserve"> </w:t>
            </w:r>
            <w:r w:rsidRPr="00623A28">
              <w:rPr>
                <w:rFonts w:ascii="Times New Roman" w:hAnsi="Times New Roman" w:cs="Times New Roman"/>
                <w:bCs/>
                <w:sz w:val="24"/>
                <w:szCs w:val="24"/>
                <w:shd w:val="clear" w:color="auto" w:fill="FFFFFF"/>
                <w:lang w:val="kk-KZ"/>
              </w:rPr>
              <w:t>С.В. Лаптева, В.И. Безруков, Т.</w:t>
            </w:r>
            <w:r w:rsidR="00775D9D">
              <w:rPr>
                <w:rFonts w:ascii="Times New Roman" w:hAnsi="Times New Roman" w:cs="Times New Roman"/>
                <w:bCs/>
                <w:sz w:val="24"/>
                <w:szCs w:val="24"/>
                <w:shd w:val="clear" w:color="auto" w:fill="FFFFFF"/>
                <w:lang w:val="kk-KZ"/>
              </w:rPr>
              <w:t xml:space="preserve">А. Мирошникова, Л.В. Филатьева, </w:t>
            </w:r>
            <w:r w:rsidRPr="00623A28">
              <w:rPr>
                <w:rFonts w:ascii="Times New Roman" w:hAnsi="Times New Roman" w:cs="Times New Roman"/>
                <w:bCs/>
                <w:sz w:val="24"/>
                <w:szCs w:val="24"/>
                <w:shd w:val="clear" w:color="auto" w:fill="FFFFFF"/>
                <w:lang w:val="kk-KZ"/>
              </w:rPr>
              <w:t>С.Н. Асланова, Е.В. Абакумова, В.В. Тимофеева, А. Ин,</w:t>
            </w:r>
          </w:p>
        </w:tc>
      </w:tr>
      <w:tr w:rsidR="00B20BD5" w:rsidTr="00B20BD5">
        <w:tc>
          <w:tcPr>
            <w:tcW w:w="846" w:type="dxa"/>
            <w:tcBorders>
              <w:bottom w:val="single" w:sz="4" w:space="0" w:color="auto"/>
            </w:tcBorders>
          </w:tcPr>
          <w:p w:rsidR="00B20BD5" w:rsidRPr="00623A28" w:rsidRDefault="00B20BD5"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5.</w:t>
            </w:r>
          </w:p>
        </w:tc>
        <w:tc>
          <w:tcPr>
            <w:tcW w:w="2126" w:type="dxa"/>
            <w:tcBorders>
              <w:bottom w:val="single" w:sz="4" w:space="0" w:color="auto"/>
            </w:tcBorders>
          </w:tcPr>
          <w:p w:rsidR="00B20BD5" w:rsidRPr="00623A28" w:rsidRDefault="00B20BD5"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Ин</w:t>
            </w:r>
            <w:r w:rsidR="00775D9D">
              <w:rPr>
                <w:rFonts w:ascii="Times New Roman" w:hAnsi="Times New Roman" w:cs="Times New Roman"/>
                <w:sz w:val="24"/>
                <w:szCs w:val="24"/>
                <w:lang w:val="kk-KZ"/>
              </w:rPr>
              <w:t>тернет арқылы білім алуды ж-</w:t>
            </w:r>
            <w:r w:rsidRPr="00623A28">
              <w:rPr>
                <w:rFonts w:ascii="Times New Roman" w:hAnsi="Times New Roman" w:cs="Times New Roman"/>
                <w:sz w:val="24"/>
                <w:szCs w:val="24"/>
                <w:lang w:val="kk-KZ"/>
              </w:rPr>
              <w:t>у</w:t>
            </w:r>
          </w:p>
        </w:tc>
        <w:tc>
          <w:tcPr>
            <w:tcW w:w="6660" w:type="dxa"/>
            <w:tcBorders>
              <w:bottom w:val="single" w:sz="4" w:space="0" w:color="auto"/>
            </w:tcBorders>
          </w:tcPr>
          <w:p w:rsidR="00B20BD5" w:rsidRPr="00623A28" w:rsidRDefault="00B20BD5" w:rsidP="001103CE">
            <w:pPr>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В.К. Обыденкова, Е.В. </w:t>
            </w:r>
            <w:r w:rsidRPr="00623A28">
              <w:rPr>
                <w:rFonts w:ascii="Times New Roman" w:hAnsi="Times New Roman" w:cs="Times New Roman"/>
                <w:bCs/>
                <w:sz w:val="24"/>
                <w:szCs w:val="24"/>
                <w:shd w:val="clear" w:color="auto" w:fill="FFFFFF"/>
              </w:rPr>
              <w:t>Лобанова</w:t>
            </w:r>
            <w:r w:rsidRPr="00623A28">
              <w:rPr>
                <w:rFonts w:ascii="Times New Roman" w:hAnsi="Times New Roman" w:cs="Times New Roman"/>
                <w:bCs/>
                <w:sz w:val="24"/>
                <w:szCs w:val="24"/>
                <w:shd w:val="clear" w:color="auto" w:fill="FFFFFF"/>
                <w:lang w:val="kk-KZ"/>
              </w:rPr>
              <w:t xml:space="preserve">, Л.В. </w:t>
            </w:r>
            <w:r w:rsidRPr="00623A28">
              <w:rPr>
                <w:rFonts w:ascii="Times New Roman" w:hAnsi="Times New Roman" w:cs="Times New Roman"/>
                <w:bCs/>
                <w:sz w:val="24"/>
                <w:szCs w:val="24"/>
                <w:shd w:val="clear" w:color="auto" w:fill="FFFFFF"/>
              </w:rPr>
              <w:t>Сидорова,</w:t>
            </w:r>
            <w:r w:rsidRPr="00623A28">
              <w:rPr>
                <w:rFonts w:ascii="Times New Roman" w:hAnsi="Times New Roman" w:cs="Times New Roman"/>
                <w:bCs/>
                <w:sz w:val="24"/>
                <w:szCs w:val="24"/>
                <w:shd w:val="clear" w:color="auto" w:fill="FFFFFF"/>
                <w:lang w:val="kk-KZ"/>
              </w:rPr>
              <w:t xml:space="preserve"> В.В. </w:t>
            </w:r>
            <w:r w:rsidRPr="00623A28">
              <w:rPr>
                <w:rFonts w:ascii="Times New Roman" w:hAnsi="Times New Roman" w:cs="Times New Roman"/>
                <w:bCs/>
                <w:sz w:val="24"/>
                <w:szCs w:val="24"/>
                <w:shd w:val="clear" w:color="auto" w:fill="FFFFFF"/>
              </w:rPr>
              <w:t>Вострикова,</w:t>
            </w:r>
            <w:r w:rsidRPr="00623A28">
              <w:rPr>
                <w:rFonts w:ascii="Times New Roman" w:hAnsi="Times New Roman" w:cs="Times New Roman"/>
                <w:bCs/>
                <w:sz w:val="24"/>
                <w:szCs w:val="24"/>
                <w:shd w:val="clear" w:color="auto" w:fill="FFFFFF"/>
                <w:lang w:val="kk-KZ"/>
              </w:rPr>
              <w:t xml:space="preserve"> Т.Н. </w:t>
            </w:r>
            <w:r w:rsidRPr="00623A28">
              <w:rPr>
                <w:rFonts w:ascii="Times New Roman" w:hAnsi="Times New Roman" w:cs="Times New Roman"/>
                <w:bCs/>
                <w:sz w:val="24"/>
                <w:szCs w:val="24"/>
                <w:shd w:val="clear" w:color="auto" w:fill="FFFFFF"/>
              </w:rPr>
              <w:t>Шестакова,</w:t>
            </w:r>
            <w:r w:rsidRPr="00623A28">
              <w:rPr>
                <w:rFonts w:ascii="Times New Roman" w:hAnsi="Times New Roman" w:cs="Times New Roman"/>
                <w:bCs/>
                <w:sz w:val="24"/>
                <w:szCs w:val="24"/>
                <w:shd w:val="clear" w:color="auto" w:fill="FFFFFF"/>
                <w:lang w:val="kk-KZ"/>
              </w:rPr>
              <w:t xml:space="preserve"> И.В. </w:t>
            </w:r>
            <w:r w:rsidRPr="00623A28">
              <w:rPr>
                <w:rFonts w:ascii="Times New Roman" w:hAnsi="Times New Roman" w:cs="Times New Roman"/>
                <w:bCs/>
                <w:sz w:val="24"/>
                <w:szCs w:val="24"/>
                <w:shd w:val="clear" w:color="auto" w:fill="FFFFFF"/>
              </w:rPr>
              <w:t>Ускова</w:t>
            </w:r>
            <w:r w:rsidRPr="00623A28">
              <w:rPr>
                <w:rFonts w:ascii="Times New Roman" w:hAnsi="Times New Roman" w:cs="Times New Roman"/>
                <w:bCs/>
                <w:sz w:val="24"/>
                <w:szCs w:val="24"/>
                <w:shd w:val="clear" w:color="auto" w:fill="FFFFFF"/>
                <w:lang w:val="kk-KZ"/>
              </w:rPr>
              <w:t>;</w:t>
            </w:r>
          </w:p>
        </w:tc>
      </w:tr>
      <w:tr w:rsidR="00B20BD5" w:rsidTr="00B20BD5">
        <w:tc>
          <w:tcPr>
            <w:tcW w:w="846" w:type="dxa"/>
          </w:tcPr>
          <w:p w:rsidR="00B20BD5" w:rsidRPr="00623A28" w:rsidRDefault="00B20BD5"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6.</w:t>
            </w:r>
          </w:p>
        </w:tc>
        <w:tc>
          <w:tcPr>
            <w:tcW w:w="2126" w:type="dxa"/>
          </w:tcPr>
          <w:p w:rsidR="00B20BD5" w:rsidRPr="00623A28" w:rsidRDefault="00B20BD5"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Қашықтықтан оқуды жобалау</w:t>
            </w:r>
          </w:p>
        </w:tc>
        <w:tc>
          <w:tcPr>
            <w:tcW w:w="6660" w:type="dxa"/>
          </w:tcPr>
          <w:p w:rsidR="00B20BD5" w:rsidRPr="00623A28" w:rsidRDefault="00B20BD5" w:rsidP="001103CE">
            <w:pPr>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Н.Н. Лузанова, О.И. </w:t>
            </w:r>
            <w:r w:rsidRPr="00623A28">
              <w:rPr>
                <w:rFonts w:ascii="Times New Roman" w:hAnsi="Times New Roman" w:cs="Times New Roman"/>
                <w:bCs/>
                <w:sz w:val="24"/>
                <w:szCs w:val="24"/>
                <w:shd w:val="clear" w:color="auto" w:fill="FFFFFF"/>
              </w:rPr>
              <w:t>Костриков,</w:t>
            </w:r>
            <w:r w:rsidRPr="00623A28">
              <w:rPr>
                <w:rFonts w:ascii="Times New Roman" w:hAnsi="Times New Roman" w:cs="Times New Roman"/>
                <w:bCs/>
                <w:sz w:val="24"/>
                <w:szCs w:val="24"/>
                <w:shd w:val="clear" w:color="auto" w:fill="FFFFFF"/>
                <w:lang w:val="kk-KZ"/>
              </w:rPr>
              <w:t xml:space="preserve"> А.А. </w:t>
            </w:r>
            <w:r w:rsidRPr="00623A28">
              <w:rPr>
                <w:rFonts w:ascii="Times New Roman" w:hAnsi="Times New Roman" w:cs="Times New Roman"/>
                <w:bCs/>
                <w:sz w:val="24"/>
                <w:szCs w:val="24"/>
                <w:shd w:val="clear" w:color="auto" w:fill="FFFFFF"/>
              </w:rPr>
              <w:t>Баранов,</w:t>
            </w:r>
            <w:r w:rsidRPr="00623A28">
              <w:rPr>
                <w:rFonts w:ascii="Times New Roman" w:hAnsi="Times New Roman" w:cs="Times New Roman"/>
                <w:bCs/>
                <w:sz w:val="24"/>
                <w:szCs w:val="24"/>
                <w:shd w:val="clear" w:color="auto" w:fill="FFFFFF"/>
                <w:lang w:val="kk-KZ"/>
              </w:rPr>
              <w:t xml:space="preserve"> Е.В. </w:t>
            </w:r>
            <w:r w:rsidRPr="00623A28">
              <w:rPr>
                <w:rFonts w:ascii="Times New Roman" w:hAnsi="Times New Roman" w:cs="Times New Roman"/>
                <w:bCs/>
                <w:sz w:val="24"/>
                <w:szCs w:val="24"/>
                <w:shd w:val="clear" w:color="auto" w:fill="FFFFFF"/>
              </w:rPr>
              <w:t>Бурмистрова,</w:t>
            </w:r>
            <w:r w:rsidRPr="00623A28">
              <w:rPr>
                <w:rFonts w:ascii="Times New Roman" w:hAnsi="Times New Roman" w:cs="Times New Roman"/>
                <w:bCs/>
                <w:sz w:val="24"/>
                <w:szCs w:val="24"/>
                <w:shd w:val="clear" w:color="auto" w:fill="FFFFFF"/>
                <w:lang w:val="kk-KZ"/>
              </w:rPr>
              <w:t xml:space="preserve"> С.П. </w:t>
            </w:r>
            <w:r w:rsidRPr="00623A28">
              <w:rPr>
                <w:rFonts w:ascii="Times New Roman" w:hAnsi="Times New Roman" w:cs="Times New Roman"/>
                <w:bCs/>
                <w:sz w:val="24"/>
                <w:szCs w:val="24"/>
                <w:shd w:val="clear" w:color="auto" w:fill="FFFFFF"/>
              </w:rPr>
              <w:t>Еремеева,</w:t>
            </w:r>
            <w:r w:rsidRPr="00623A28">
              <w:rPr>
                <w:rFonts w:ascii="Times New Roman" w:hAnsi="Times New Roman" w:cs="Times New Roman"/>
                <w:bCs/>
                <w:sz w:val="24"/>
                <w:szCs w:val="24"/>
                <w:shd w:val="clear" w:color="auto" w:fill="FFFFFF"/>
                <w:lang w:val="kk-KZ"/>
              </w:rPr>
              <w:t xml:space="preserve"> А.В. </w:t>
            </w:r>
            <w:r w:rsidRPr="00623A28">
              <w:rPr>
                <w:rFonts w:ascii="Times New Roman" w:hAnsi="Times New Roman" w:cs="Times New Roman"/>
                <w:bCs/>
                <w:sz w:val="24"/>
                <w:szCs w:val="24"/>
                <w:shd w:val="clear" w:color="auto" w:fill="FFFFFF"/>
              </w:rPr>
              <w:t>Коледа</w:t>
            </w:r>
            <w:r w:rsidRPr="00623A28">
              <w:rPr>
                <w:rFonts w:ascii="Times New Roman" w:hAnsi="Times New Roman" w:cs="Times New Roman"/>
                <w:bCs/>
                <w:sz w:val="24"/>
                <w:szCs w:val="24"/>
                <w:shd w:val="clear" w:color="auto" w:fill="FFFFFF"/>
                <w:lang w:val="kk-KZ"/>
              </w:rPr>
              <w:t xml:space="preserve">, Н.И. </w:t>
            </w:r>
            <w:r w:rsidRPr="00623A28">
              <w:rPr>
                <w:rFonts w:ascii="Times New Roman" w:hAnsi="Times New Roman" w:cs="Times New Roman"/>
                <w:bCs/>
                <w:sz w:val="24"/>
                <w:szCs w:val="24"/>
                <w:shd w:val="clear" w:color="auto" w:fill="FFFFFF"/>
              </w:rPr>
              <w:t>Городецкая,</w:t>
            </w:r>
          </w:p>
        </w:tc>
      </w:tr>
      <w:tr w:rsidR="00B20BD5" w:rsidRPr="008E459C" w:rsidTr="00B20BD5">
        <w:tc>
          <w:tcPr>
            <w:tcW w:w="846" w:type="dxa"/>
          </w:tcPr>
          <w:p w:rsidR="00B20BD5" w:rsidRPr="00623A28" w:rsidRDefault="00B20BD5"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7.</w:t>
            </w:r>
          </w:p>
        </w:tc>
        <w:tc>
          <w:tcPr>
            <w:tcW w:w="2126" w:type="dxa"/>
          </w:tcPr>
          <w:p w:rsidR="00B20BD5" w:rsidRPr="00623A28" w:rsidRDefault="00B20BD5"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Ғылыми жобалау</w:t>
            </w:r>
          </w:p>
        </w:tc>
        <w:tc>
          <w:tcPr>
            <w:tcW w:w="6660" w:type="dxa"/>
          </w:tcPr>
          <w:p w:rsidR="00B20BD5" w:rsidRPr="00623A28" w:rsidRDefault="00B20BD5" w:rsidP="00775D9D">
            <w:pPr>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Т.В. Зверева, Л.Е. Осипенко, О.В. Лебедева, М.А. Исаева, Н.М. Рыскулова, А.Ф. Ан, В.Е. Гранкин, Р.М. Абрамян, </w:t>
            </w:r>
          </w:p>
        </w:tc>
      </w:tr>
      <w:tr w:rsidR="00B20BD5" w:rsidTr="00B20BD5">
        <w:tc>
          <w:tcPr>
            <w:tcW w:w="846" w:type="dxa"/>
          </w:tcPr>
          <w:p w:rsidR="00B20BD5" w:rsidRPr="00623A28" w:rsidRDefault="00B20BD5"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8.</w:t>
            </w:r>
          </w:p>
        </w:tc>
        <w:tc>
          <w:tcPr>
            <w:tcW w:w="2126" w:type="dxa"/>
          </w:tcPr>
          <w:p w:rsidR="00B20BD5" w:rsidRPr="00623A28" w:rsidRDefault="00B20BD5"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Оқу құралын жобалау</w:t>
            </w:r>
          </w:p>
        </w:tc>
        <w:tc>
          <w:tcPr>
            <w:tcW w:w="6660" w:type="dxa"/>
          </w:tcPr>
          <w:p w:rsidR="00B20BD5" w:rsidRPr="00623A28" w:rsidRDefault="00B20BD5" w:rsidP="001103CE">
            <w:pPr>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М.С. Воскресенская, О.В. Соколова, О.Н. Куприкова, Е.В. Александрова, А.В. Самарина, А.В. Баранова, Л.В. </w:t>
            </w:r>
            <w:r w:rsidRPr="00623A28">
              <w:rPr>
                <w:rFonts w:ascii="Times New Roman" w:hAnsi="Times New Roman" w:cs="Times New Roman"/>
                <w:bCs/>
                <w:sz w:val="24"/>
                <w:szCs w:val="24"/>
                <w:shd w:val="clear" w:color="auto" w:fill="FFFFFF"/>
              </w:rPr>
              <w:t>Конькова,</w:t>
            </w:r>
            <w:r w:rsidRPr="00623A28">
              <w:rPr>
                <w:rFonts w:ascii="Times New Roman" w:hAnsi="Times New Roman" w:cs="Times New Roman"/>
                <w:bCs/>
                <w:sz w:val="24"/>
                <w:szCs w:val="24"/>
                <w:shd w:val="clear" w:color="auto" w:fill="FFFFFF"/>
                <w:lang w:val="kk-KZ"/>
              </w:rPr>
              <w:t xml:space="preserve"> О.С. </w:t>
            </w:r>
            <w:r w:rsidRPr="00623A28">
              <w:rPr>
                <w:rFonts w:ascii="Times New Roman" w:hAnsi="Times New Roman" w:cs="Times New Roman"/>
                <w:bCs/>
                <w:sz w:val="24"/>
                <w:szCs w:val="24"/>
                <w:shd w:val="clear" w:color="auto" w:fill="FFFFFF"/>
              </w:rPr>
              <w:t>Филимонова</w:t>
            </w:r>
            <w:r w:rsidR="00775D9D">
              <w:rPr>
                <w:rFonts w:ascii="Times New Roman" w:hAnsi="Times New Roman" w:cs="Times New Roman"/>
                <w:bCs/>
                <w:sz w:val="24"/>
                <w:szCs w:val="24"/>
                <w:shd w:val="clear" w:color="auto" w:fill="FFFFFF"/>
                <w:lang w:val="kk-KZ"/>
              </w:rPr>
              <w:t xml:space="preserve">,  </w:t>
            </w:r>
            <w:r w:rsidRPr="00623A28">
              <w:rPr>
                <w:rFonts w:ascii="Times New Roman" w:hAnsi="Times New Roman" w:cs="Times New Roman"/>
                <w:bCs/>
                <w:sz w:val="24"/>
                <w:szCs w:val="24"/>
                <w:shd w:val="clear" w:color="auto" w:fill="FFFFFF"/>
                <w:lang w:val="kk-KZ"/>
              </w:rPr>
              <w:t xml:space="preserve">А.Н. </w:t>
            </w:r>
            <w:r w:rsidRPr="00623A28">
              <w:rPr>
                <w:rFonts w:ascii="Times New Roman" w:hAnsi="Times New Roman" w:cs="Times New Roman"/>
                <w:bCs/>
                <w:sz w:val="24"/>
                <w:szCs w:val="24"/>
                <w:shd w:val="clear" w:color="auto" w:fill="FFFFFF"/>
              </w:rPr>
              <w:t>Комарова,</w:t>
            </w:r>
            <w:r w:rsidRPr="00623A28">
              <w:rPr>
                <w:rFonts w:ascii="Times New Roman" w:hAnsi="Times New Roman" w:cs="Times New Roman"/>
                <w:bCs/>
                <w:sz w:val="24"/>
                <w:szCs w:val="24"/>
                <w:shd w:val="clear" w:color="auto" w:fill="FFFFFF"/>
                <w:lang w:val="kk-KZ"/>
              </w:rPr>
              <w:t xml:space="preserve"> О.В. </w:t>
            </w:r>
            <w:r w:rsidRPr="00623A28">
              <w:rPr>
                <w:rFonts w:ascii="Times New Roman" w:hAnsi="Times New Roman" w:cs="Times New Roman"/>
                <w:bCs/>
                <w:sz w:val="24"/>
                <w:szCs w:val="24"/>
                <w:shd w:val="clear" w:color="auto" w:fill="FFFFFF"/>
              </w:rPr>
              <w:t>Лебедева,</w:t>
            </w:r>
          </w:p>
        </w:tc>
      </w:tr>
      <w:tr w:rsidR="00B20BD5" w:rsidRPr="008E459C" w:rsidTr="00B20BD5">
        <w:tc>
          <w:tcPr>
            <w:tcW w:w="846" w:type="dxa"/>
          </w:tcPr>
          <w:p w:rsidR="00B20BD5" w:rsidRPr="00623A28" w:rsidRDefault="00B20BD5"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9.</w:t>
            </w:r>
          </w:p>
        </w:tc>
        <w:tc>
          <w:tcPr>
            <w:tcW w:w="2126" w:type="dxa"/>
          </w:tcPr>
          <w:p w:rsidR="00B20BD5" w:rsidRPr="00623A28" w:rsidRDefault="00B20BD5"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Инновациялық үдерістерді жобалау</w:t>
            </w:r>
          </w:p>
        </w:tc>
        <w:tc>
          <w:tcPr>
            <w:tcW w:w="6660" w:type="dxa"/>
          </w:tcPr>
          <w:p w:rsidR="00B20BD5" w:rsidRPr="00623A28" w:rsidRDefault="00B20BD5" w:rsidP="001103CE">
            <w:pPr>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Д.С.Асакаева, И.В. Ильичева, В.В. Ефросинин, Н.Ю. Баринова, Т.Н. Шабанов, А.С. Ховрина, Т.В. Жу</w:t>
            </w:r>
            <w:r w:rsidR="00775D9D">
              <w:rPr>
                <w:rFonts w:ascii="Times New Roman" w:hAnsi="Times New Roman" w:cs="Times New Roman"/>
                <w:bCs/>
                <w:sz w:val="24"/>
                <w:szCs w:val="24"/>
                <w:shd w:val="clear" w:color="auto" w:fill="FFFFFF"/>
                <w:lang w:val="kk-KZ"/>
              </w:rPr>
              <w:t xml:space="preserve">кова, Н.О. Яковлева, Н.А. Дука, </w:t>
            </w:r>
            <w:r w:rsidRPr="00623A28">
              <w:rPr>
                <w:rFonts w:ascii="Times New Roman" w:hAnsi="Times New Roman" w:cs="Times New Roman"/>
                <w:bCs/>
                <w:sz w:val="24"/>
                <w:szCs w:val="24"/>
                <w:shd w:val="clear" w:color="auto" w:fill="FFFFFF"/>
                <w:lang w:val="kk-KZ"/>
              </w:rPr>
              <w:t>А.С. Мольков, О.Е. Фефелова, Л.Д. Мамутова, Е.И. Муратова,Д.В. Диденко, Е.В. Клюева,</w:t>
            </w:r>
          </w:p>
        </w:tc>
      </w:tr>
    </w:tbl>
    <w:p w:rsidR="00B20BD5" w:rsidRPr="00623A28" w:rsidRDefault="00B20BD5" w:rsidP="001103CE">
      <w:pPr>
        <w:widowControl w:val="0"/>
        <w:tabs>
          <w:tab w:val="left" w:pos="993"/>
        </w:tabs>
        <w:autoSpaceDE w:val="0"/>
        <w:autoSpaceDN w:val="0"/>
        <w:spacing w:after="0" w:line="240" w:lineRule="auto"/>
        <w:ind w:right="401" w:firstLine="709"/>
        <w:contextualSpacing/>
        <w:jc w:val="center"/>
        <w:rPr>
          <w:rFonts w:ascii="Times New Roman" w:hAnsi="Times New Roman" w:cs="Times New Roman"/>
          <w:sz w:val="28"/>
          <w:szCs w:val="28"/>
          <w:lang w:val="kk-KZ"/>
        </w:rPr>
      </w:pPr>
    </w:p>
    <w:p w:rsidR="00775D9D" w:rsidRDefault="00B20BD5" w:rsidP="001103CE">
      <w:pPr>
        <w:widowControl w:val="0"/>
        <w:tabs>
          <w:tab w:val="left" w:pos="930"/>
          <w:tab w:val="left" w:pos="993"/>
        </w:tabs>
        <w:autoSpaceDE w:val="0"/>
        <w:autoSpaceDN w:val="0"/>
        <w:spacing w:after="0" w:line="240" w:lineRule="auto"/>
        <w:ind w:right="401" w:firstLine="709"/>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ab/>
      </w:r>
    </w:p>
    <w:p w:rsidR="00775D9D" w:rsidRDefault="00775D9D" w:rsidP="001103CE">
      <w:pPr>
        <w:widowControl w:val="0"/>
        <w:tabs>
          <w:tab w:val="left" w:pos="930"/>
          <w:tab w:val="left" w:pos="993"/>
        </w:tabs>
        <w:autoSpaceDE w:val="0"/>
        <w:autoSpaceDN w:val="0"/>
        <w:spacing w:after="0" w:line="240" w:lineRule="auto"/>
        <w:ind w:right="401" w:firstLine="709"/>
        <w:contextualSpacing/>
        <w:jc w:val="right"/>
        <w:rPr>
          <w:rFonts w:ascii="Times New Roman" w:hAnsi="Times New Roman" w:cs="Times New Roman"/>
          <w:sz w:val="28"/>
          <w:szCs w:val="28"/>
          <w:lang w:val="kk-KZ"/>
        </w:rPr>
      </w:pPr>
    </w:p>
    <w:p w:rsidR="00775D9D" w:rsidRDefault="00775D9D" w:rsidP="001103CE">
      <w:pPr>
        <w:widowControl w:val="0"/>
        <w:tabs>
          <w:tab w:val="left" w:pos="930"/>
          <w:tab w:val="left" w:pos="993"/>
        </w:tabs>
        <w:autoSpaceDE w:val="0"/>
        <w:autoSpaceDN w:val="0"/>
        <w:spacing w:after="0" w:line="240" w:lineRule="auto"/>
        <w:ind w:right="401" w:firstLine="709"/>
        <w:contextualSpacing/>
        <w:jc w:val="right"/>
        <w:rPr>
          <w:rFonts w:ascii="Times New Roman" w:hAnsi="Times New Roman" w:cs="Times New Roman"/>
          <w:sz w:val="28"/>
          <w:szCs w:val="28"/>
          <w:lang w:val="kk-KZ"/>
        </w:rPr>
      </w:pPr>
    </w:p>
    <w:p w:rsidR="00775D9D" w:rsidRDefault="00775D9D" w:rsidP="001103CE">
      <w:pPr>
        <w:widowControl w:val="0"/>
        <w:tabs>
          <w:tab w:val="left" w:pos="930"/>
          <w:tab w:val="left" w:pos="993"/>
        </w:tabs>
        <w:autoSpaceDE w:val="0"/>
        <w:autoSpaceDN w:val="0"/>
        <w:spacing w:after="0" w:line="240" w:lineRule="auto"/>
        <w:ind w:right="401" w:firstLine="709"/>
        <w:contextualSpacing/>
        <w:jc w:val="right"/>
        <w:rPr>
          <w:rFonts w:ascii="Times New Roman" w:hAnsi="Times New Roman" w:cs="Times New Roman"/>
          <w:sz w:val="28"/>
          <w:szCs w:val="28"/>
          <w:lang w:val="kk-KZ"/>
        </w:rPr>
      </w:pPr>
    </w:p>
    <w:p w:rsidR="00775D9D" w:rsidRDefault="00775D9D" w:rsidP="001103CE">
      <w:pPr>
        <w:widowControl w:val="0"/>
        <w:tabs>
          <w:tab w:val="left" w:pos="930"/>
          <w:tab w:val="left" w:pos="993"/>
        </w:tabs>
        <w:autoSpaceDE w:val="0"/>
        <w:autoSpaceDN w:val="0"/>
        <w:spacing w:after="0" w:line="240" w:lineRule="auto"/>
        <w:ind w:right="401" w:firstLine="709"/>
        <w:contextualSpacing/>
        <w:jc w:val="right"/>
        <w:rPr>
          <w:rFonts w:ascii="Times New Roman" w:hAnsi="Times New Roman" w:cs="Times New Roman"/>
          <w:sz w:val="28"/>
          <w:szCs w:val="28"/>
          <w:lang w:val="kk-KZ"/>
        </w:rPr>
      </w:pPr>
    </w:p>
    <w:p w:rsidR="00B20BD5" w:rsidRDefault="00250FD0" w:rsidP="001103CE">
      <w:pPr>
        <w:widowControl w:val="0"/>
        <w:tabs>
          <w:tab w:val="left" w:pos="930"/>
          <w:tab w:val="left" w:pos="993"/>
        </w:tabs>
        <w:autoSpaceDE w:val="0"/>
        <w:autoSpaceDN w:val="0"/>
        <w:spacing w:after="0" w:line="240" w:lineRule="auto"/>
        <w:ind w:right="401" w:firstLine="709"/>
        <w:contextualSpacing/>
        <w:jc w:val="right"/>
        <w:rPr>
          <w:rFonts w:ascii="Times New Roman" w:hAnsi="Times New Roman" w:cs="Times New Roman"/>
          <w:sz w:val="28"/>
          <w:szCs w:val="28"/>
          <w:lang w:val="kk-KZ"/>
        </w:rPr>
      </w:pPr>
      <w:r w:rsidRPr="00250FD0">
        <w:rPr>
          <w:rFonts w:ascii="Times New Roman" w:hAnsi="Times New Roman" w:cs="Times New Roman"/>
          <w:sz w:val="24"/>
          <w:szCs w:val="28"/>
          <w:lang w:val="kk-KZ"/>
        </w:rPr>
        <w:t>5-кестенің жалғасы</w:t>
      </w:r>
    </w:p>
    <w:tbl>
      <w:tblPr>
        <w:tblStyle w:val="a6"/>
        <w:tblW w:w="0" w:type="auto"/>
        <w:tblLook w:val="04A0" w:firstRow="1" w:lastRow="0" w:firstColumn="1" w:lastColumn="0" w:noHBand="0" w:noVBand="1"/>
      </w:tblPr>
      <w:tblGrid>
        <w:gridCol w:w="846"/>
        <w:gridCol w:w="2126"/>
        <w:gridCol w:w="6660"/>
      </w:tblGrid>
      <w:tr w:rsidR="00B20BD5" w:rsidTr="00B20BD5">
        <w:tc>
          <w:tcPr>
            <w:tcW w:w="846" w:type="dxa"/>
          </w:tcPr>
          <w:p w:rsidR="00B20BD5" w:rsidRDefault="00250FD0" w:rsidP="001103CE">
            <w:pPr>
              <w:widowControl w:val="0"/>
              <w:tabs>
                <w:tab w:val="left" w:pos="930"/>
                <w:tab w:val="left" w:pos="993"/>
              </w:tabs>
              <w:autoSpaceDE w:val="0"/>
              <w:autoSpaceDN w:val="0"/>
              <w:ind w:right="401"/>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126" w:type="dxa"/>
          </w:tcPr>
          <w:p w:rsidR="00B20BD5" w:rsidRDefault="00250FD0" w:rsidP="001103CE">
            <w:pPr>
              <w:widowControl w:val="0"/>
              <w:tabs>
                <w:tab w:val="left" w:pos="930"/>
                <w:tab w:val="left" w:pos="993"/>
              </w:tabs>
              <w:autoSpaceDE w:val="0"/>
              <w:autoSpaceDN w:val="0"/>
              <w:ind w:right="401"/>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6660" w:type="dxa"/>
          </w:tcPr>
          <w:p w:rsidR="00B20BD5" w:rsidRDefault="00250FD0" w:rsidP="001103CE">
            <w:pPr>
              <w:widowControl w:val="0"/>
              <w:tabs>
                <w:tab w:val="left" w:pos="930"/>
                <w:tab w:val="left" w:pos="993"/>
              </w:tabs>
              <w:autoSpaceDE w:val="0"/>
              <w:autoSpaceDN w:val="0"/>
              <w:ind w:right="401"/>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250FD0" w:rsidTr="00B20BD5">
        <w:tc>
          <w:tcPr>
            <w:tcW w:w="846" w:type="dxa"/>
          </w:tcPr>
          <w:p w:rsidR="00250FD0" w:rsidRPr="00623A28" w:rsidRDefault="00250FD0"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10</w:t>
            </w:r>
          </w:p>
        </w:tc>
        <w:tc>
          <w:tcPr>
            <w:tcW w:w="2126" w:type="dxa"/>
          </w:tcPr>
          <w:p w:rsidR="00250FD0" w:rsidRPr="00623A28" w:rsidRDefault="00250FD0"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Тәрбие үдерісін жобалау</w:t>
            </w:r>
          </w:p>
        </w:tc>
        <w:tc>
          <w:tcPr>
            <w:tcW w:w="6660" w:type="dxa"/>
          </w:tcPr>
          <w:p w:rsidR="00250FD0" w:rsidRPr="00623A28"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М.А. Горшкова, М.В. Погодаева,</w:t>
            </w:r>
            <w:r w:rsidRPr="00623A28">
              <w:rPr>
                <w:rFonts w:ascii="Times New Roman" w:hAnsi="Times New Roman" w:cs="Times New Roman"/>
                <w:bCs/>
                <w:sz w:val="24"/>
                <w:szCs w:val="24"/>
                <w:shd w:val="clear" w:color="auto" w:fill="FFFFFF"/>
                <w:lang w:val="kk-KZ"/>
              </w:rPr>
              <w:tab/>
              <w:t>М.М. Шевцова, Т.С. Шахматова, В.В. Куренной, Е.А. Чередова, К.С. Задорин,И.А. Городилова, А.О. Кравцов,Ю.М. Мерзляков, М.В. Питиль, О.А. Фиофанова,</w:t>
            </w:r>
          </w:p>
          <w:p w:rsidR="00250FD0" w:rsidRPr="00623A28"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В.П. </w:t>
            </w:r>
            <w:r w:rsidRPr="00623A28">
              <w:rPr>
                <w:rFonts w:ascii="Times New Roman" w:hAnsi="Times New Roman" w:cs="Times New Roman"/>
                <w:bCs/>
                <w:sz w:val="24"/>
                <w:szCs w:val="24"/>
                <w:shd w:val="clear" w:color="auto" w:fill="FFFFFF"/>
              </w:rPr>
              <w:t xml:space="preserve">Сергеева, </w:t>
            </w:r>
            <w:r w:rsidRPr="00623A28">
              <w:rPr>
                <w:rFonts w:ascii="Times New Roman" w:hAnsi="Times New Roman" w:cs="Times New Roman"/>
                <w:bCs/>
                <w:sz w:val="24"/>
                <w:szCs w:val="24"/>
                <w:shd w:val="clear" w:color="auto" w:fill="FFFFFF"/>
                <w:lang w:val="kk-KZ"/>
              </w:rPr>
              <w:t xml:space="preserve">Е.В. </w:t>
            </w:r>
            <w:r w:rsidRPr="00623A28">
              <w:rPr>
                <w:rFonts w:ascii="Times New Roman" w:hAnsi="Times New Roman" w:cs="Times New Roman"/>
                <w:bCs/>
                <w:sz w:val="24"/>
                <w:szCs w:val="24"/>
                <w:shd w:val="clear" w:color="auto" w:fill="FFFFFF"/>
              </w:rPr>
              <w:t>Алехина,</w:t>
            </w:r>
            <w:r w:rsidRPr="00623A28">
              <w:rPr>
                <w:rFonts w:ascii="Times New Roman" w:hAnsi="Times New Roman" w:cs="Times New Roman"/>
                <w:bCs/>
                <w:sz w:val="24"/>
                <w:szCs w:val="24"/>
                <w:shd w:val="clear" w:color="auto" w:fill="FFFFFF"/>
                <w:lang w:val="kk-KZ"/>
              </w:rPr>
              <w:t xml:space="preserve"> В.В. </w:t>
            </w:r>
            <w:r w:rsidRPr="00623A28">
              <w:rPr>
                <w:rFonts w:ascii="Times New Roman" w:hAnsi="Times New Roman" w:cs="Times New Roman"/>
                <w:bCs/>
                <w:sz w:val="24"/>
                <w:szCs w:val="24"/>
                <w:shd w:val="clear" w:color="auto" w:fill="FFFFFF"/>
              </w:rPr>
              <w:t>Епанешников,</w:t>
            </w:r>
          </w:p>
        </w:tc>
      </w:tr>
      <w:tr w:rsidR="00250FD0" w:rsidTr="00B20BD5">
        <w:tc>
          <w:tcPr>
            <w:tcW w:w="846" w:type="dxa"/>
          </w:tcPr>
          <w:p w:rsidR="00250FD0" w:rsidRPr="00623A28" w:rsidRDefault="00250FD0"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11</w:t>
            </w:r>
          </w:p>
        </w:tc>
        <w:tc>
          <w:tcPr>
            <w:tcW w:w="2126" w:type="dxa"/>
          </w:tcPr>
          <w:p w:rsidR="00250FD0" w:rsidRPr="00623A28" w:rsidRDefault="00250FD0"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Білім беруді жобалау</w:t>
            </w:r>
          </w:p>
        </w:tc>
        <w:tc>
          <w:tcPr>
            <w:tcW w:w="6660" w:type="dxa"/>
          </w:tcPr>
          <w:p w:rsidR="00250FD0" w:rsidRPr="00623A28"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З.О. </w:t>
            </w:r>
            <w:r w:rsidRPr="00623A28">
              <w:rPr>
                <w:rFonts w:ascii="Times New Roman" w:hAnsi="Times New Roman" w:cs="Times New Roman"/>
                <w:bCs/>
                <w:sz w:val="24"/>
                <w:szCs w:val="24"/>
                <w:shd w:val="clear" w:color="auto" w:fill="FFFFFF"/>
              </w:rPr>
              <w:t>Кекеева,</w:t>
            </w:r>
            <w:r w:rsidRPr="00623A28">
              <w:rPr>
                <w:rFonts w:ascii="Times New Roman" w:hAnsi="Times New Roman" w:cs="Times New Roman"/>
                <w:bCs/>
                <w:sz w:val="24"/>
                <w:szCs w:val="24"/>
                <w:shd w:val="clear" w:color="auto" w:fill="FFFFFF"/>
                <w:lang w:val="kk-KZ"/>
              </w:rPr>
              <w:t xml:space="preserve"> Н.В. </w:t>
            </w:r>
            <w:r w:rsidRPr="00623A28">
              <w:rPr>
                <w:rFonts w:ascii="Times New Roman" w:hAnsi="Times New Roman" w:cs="Times New Roman"/>
                <w:bCs/>
                <w:sz w:val="24"/>
                <w:szCs w:val="24"/>
                <w:shd w:val="clear" w:color="auto" w:fill="FFFFFF"/>
              </w:rPr>
              <w:t>Ентураева</w:t>
            </w:r>
            <w:r w:rsidRPr="00623A28">
              <w:rPr>
                <w:rFonts w:ascii="Times New Roman" w:hAnsi="Times New Roman" w:cs="Times New Roman"/>
                <w:bCs/>
                <w:sz w:val="24"/>
                <w:szCs w:val="24"/>
                <w:shd w:val="clear" w:color="auto" w:fill="FFFFFF"/>
                <w:lang w:val="kk-KZ"/>
              </w:rPr>
              <w:t xml:space="preserve">, Ю.А. </w:t>
            </w:r>
            <w:r w:rsidRPr="00623A28">
              <w:rPr>
                <w:rFonts w:ascii="Times New Roman" w:hAnsi="Times New Roman" w:cs="Times New Roman"/>
                <w:bCs/>
                <w:sz w:val="24"/>
                <w:szCs w:val="24"/>
                <w:shd w:val="clear" w:color="auto" w:fill="FFFFFF"/>
              </w:rPr>
              <w:t>Машевская</w:t>
            </w:r>
            <w:r w:rsidRPr="00623A28">
              <w:rPr>
                <w:rFonts w:ascii="Times New Roman" w:hAnsi="Times New Roman" w:cs="Times New Roman"/>
                <w:bCs/>
                <w:sz w:val="24"/>
                <w:szCs w:val="24"/>
                <w:shd w:val="clear" w:color="auto" w:fill="FFFFFF"/>
                <w:lang w:val="kk-KZ"/>
              </w:rPr>
              <w:t xml:space="preserve">, Т.Ю. </w:t>
            </w:r>
            <w:r w:rsidRPr="00623A28">
              <w:rPr>
                <w:rFonts w:ascii="Times New Roman" w:hAnsi="Times New Roman" w:cs="Times New Roman"/>
                <w:bCs/>
                <w:sz w:val="24"/>
                <w:szCs w:val="24"/>
                <w:shd w:val="clear" w:color="auto" w:fill="FFFFFF"/>
              </w:rPr>
              <w:t>Вострецова,</w:t>
            </w:r>
          </w:p>
          <w:p w:rsidR="00250FD0" w:rsidRPr="00623A28"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Е.Я. </w:t>
            </w:r>
            <w:r w:rsidRPr="00623A28">
              <w:rPr>
                <w:rFonts w:ascii="Times New Roman" w:hAnsi="Times New Roman" w:cs="Times New Roman"/>
                <w:bCs/>
                <w:sz w:val="24"/>
                <w:szCs w:val="24"/>
                <w:shd w:val="clear" w:color="auto" w:fill="FFFFFF"/>
              </w:rPr>
              <w:t>Григорьева,</w:t>
            </w:r>
            <w:r w:rsidRPr="00623A28">
              <w:rPr>
                <w:rFonts w:ascii="Times New Roman" w:hAnsi="Times New Roman" w:cs="Times New Roman"/>
                <w:bCs/>
                <w:sz w:val="24"/>
                <w:szCs w:val="24"/>
                <w:shd w:val="clear" w:color="auto" w:fill="FFFFFF"/>
                <w:lang w:val="kk-KZ"/>
              </w:rPr>
              <w:t xml:space="preserve"> В.К. </w:t>
            </w:r>
            <w:r w:rsidRPr="00623A28">
              <w:rPr>
                <w:rFonts w:ascii="Times New Roman" w:hAnsi="Times New Roman" w:cs="Times New Roman"/>
                <w:bCs/>
                <w:sz w:val="24"/>
                <w:szCs w:val="24"/>
                <w:shd w:val="clear" w:color="auto" w:fill="FFFFFF"/>
              </w:rPr>
              <w:t>Власова,</w:t>
            </w:r>
            <w:r w:rsidRPr="00623A28">
              <w:rPr>
                <w:rFonts w:ascii="Times New Roman" w:hAnsi="Times New Roman" w:cs="Times New Roman"/>
                <w:bCs/>
                <w:sz w:val="24"/>
                <w:szCs w:val="24"/>
                <w:shd w:val="clear" w:color="auto" w:fill="FFFFFF"/>
                <w:lang w:val="kk-KZ"/>
              </w:rPr>
              <w:t xml:space="preserve"> Л.Н. </w:t>
            </w:r>
            <w:r w:rsidRPr="00623A28">
              <w:rPr>
                <w:rFonts w:ascii="Times New Roman" w:hAnsi="Times New Roman" w:cs="Times New Roman"/>
                <w:bCs/>
                <w:sz w:val="24"/>
                <w:szCs w:val="24"/>
                <w:shd w:val="clear" w:color="auto" w:fill="FFFFFF"/>
              </w:rPr>
              <w:t>Чиркова,</w:t>
            </w:r>
            <w:r w:rsidRPr="00623A28">
              <w:rPr>
                <w:rFonts w:ascii="Times New Roman" w:hAnsi="Times New Roman" w:cs="Times New Roman"/>
                <w:bCs/>
                <w:sz w:val="24"/>
                <w:szCs w:val="24"/>
                <w:shd w:val="clear" w:color="auto" w:fill="FFFFFF"/>
                <w:lang w:val="kk-KZ"/>
              </w:rPr>
              <w:t xml:space="preserve"> М.Л. </w:t>
            </w:r>
            <w:r w:rsidRPr="00623A28">
              <w:rPr>
                <w:rFonts w:ascii="Times New Roman" w:hAnsi="Times New Roman" w:cs="Times New Roman"/>
                <w:bCs/>
                <w:sz w:val="24"/>
                <w:szCs w:val="24"/>
                <w:shd w:val="clear" w:color="auto" w:fill="FFFFFF"/>
              </w:rPr>
              <w:t>Баранова,</w:t>
            </w:r>
          </w:p>
        </w:tc>
      </w:tr>
      <w:tr w:rsidR="00250FD0" w:rsidTr="00B20BD5">
        <w:tc>
          <w:tcPr>
            <w:tcW w:w="846" w:type="dxa"/>
          </w:tcPr>
          <w:p w:rsidR="00250FD0" w:rsidRPr="00623A28" w:rsidRDefault="00250FD0"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12</w:t>
            </w:r>
          </w:p>
        </w:tc>
        <w:tc>
          <w:tcPr>
            <w:tcW w:w="2126" w:type="dxa"/>
          </w:tcPr>
          <w:p w:rsidR="00250FD0" w:rsidRPr="00623A28" w:rsidRDefault="00250FD0"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Білім беру ортасын жобалау</w:t>
            </w:r>
          </w:p>
        </w:tc>
        <w:tc>
          <w:tcPr>
            <w:tcW w:w="6660" w:type="dxa"/>
          </w:tcPr>
          <w:p w:rsidR="00250FD0" w:rsidRPr="00623A28"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О.В. Башарина, А.С. Никулина, Д.В. Малий, А.К. Сорина, И.И. Палашева, Ю.А. Машевская, Г.В. Зайцева, А.И. Садретдинова,</w:t>
            </w:r>
          </w:p>
        </w:tc>
      </w:tr>
      <w:tr w:rsidR="00250FD0" w:rsidTr="00B20BD5">
        <w:tc>
          <w:tcPr>
            <w:tcW w:w="846" w:type="dxa"/>
          </w:tcPr>
          <w:p w:rsidR="00250FD0" w:rsidRPr="00623A28" w:rsidRDefault="00250FD0"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13</w:t>
            </w:r>
          </w:p>
        </w:tc>
        <w:tc>
          <w:tcPr>
            <w:tcW w:w="2126" w:type="dxa"/>
          </w:tcPr>
          <w:p w:rsidR="00250FD0" w:rsidRPr="00623A28" w:rsidRDefault="00250FD0"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Өздігінен білім алуды жобалау</w:t>
            </w:r>
          </w:p>
        </w:tc>
        <w:tc>
          <w:tcPr>
            <w:tcW w:w="6660" w:type="dxa"/>
          </w:tcPr>
          <w:p w:rsidR="00250FD0" w:rsidRPr="00623A28"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А.Г. Кравченко, М.А. Джахбаров, Л.Э. Абдуллина, О.Г. Романова, И.Н. Дешевых, О.Г. Романова, </w:t>
            </w:r>
          </w:p>
        </w:tc>
      </w:tr>
      <w:tr w:rsidR="00250FD0" w:rsidTr="00B20BD5">
        <w:tc>
          <w:tcPr>
            <w:tcW w:w="846" w:type="dxa"/>
          </w:tcPr>
          <w:p w:rsidR="00250FD0" w:rsidRPr="00623A28" w:rsidRDefault="00250FD0"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14</w:t>
            </w:r>
          </w:p>
        </w:tc>
        <w:tc>
          <w:tcPr>
            <w:tcW w:w="2126" w:type="dxa"/>
          </w:tcPr>
          <w:p w:rsidR="00250FD0" w:rsidRPr="00623A28" w:rsidRDefault="00250FD0"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Жобалау мәдениеті</w:t>
            </w:r>
          </w:p>
        </w:tc>
        <w:tc>
          <w:tcPr>
            <w:tcW w:w="6660" w:type="dxa"/>
          </w:tcPr>
          <w:p w:rsidR="00250FD0" w:rsidRPr="00623A28"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Т.Е. Белякова, И.А. Сафонов, Н.И. Натус, Е.А. </w:t>
            </w:r>
            <w:r w:rsidRPr="00623A28">
              <w:rPr>
                <w:rFonts w:ascii="Times New Roman" w:hAnsi="Times New Roman" w:cs="Times New Roman"/>
                <w:bCs/>
                <w:sz w:val="24"/>
                <w:szCs w:val="24"/>
                <w:shd w:val="clear" w:color="auto" w:fill="FFFFFF"/>
              </w:rPr>
              <w:t>Антимова,</w:t>
            </w:r>
          </w:p>
        </w:tc>
      </w:tr>
      <w:tr w:rsidR="00250FD0" w:rsidRPr="008E459C" w:rsidTr="00B20BD5">
        <w:tc>
          <w:tcPr>
            <w:tcW w:w="846" w:type="dxa"/>
          </w:tcPr>
          <w:p w:rsidR="00250FD0" w:rsidRPr="00623A28" w:rsidRDefault="00250FD0"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15</w:t>
            </w:r>
          </w:p>
        </w:tc>
        <w:tc>
          <w:tcPr>
            <w:tcW w:w="2126" w:type="dxa"/>
          </w:tcPr>
          <w:p w:rsidR="00250FD0" w:rsidRPr="00623A28" w:rsidRDefault="00250FD0"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Жобалық құзырет</w:t>
            </w:r>
          </w:p>
        </w:tc>
        <w:tc>
          <w:tcPr>
            <w:tcW w:w="6660" w:type="dxa"/>
          </w:tcPr>
          <w:p w:rsidR="00250FD0" w:rsidRPr="00775D9D"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В.В. Овод, Е.А. Кольцова, М.О. Омарова, Т.А. Парфенова, Е.В. Скапцов, Ю.Г. Лебедева, Е.А. Смагина,</w:t>
            </w:r>
            <w:r w:rsidR="00775D9D">
              <w:rPr>
                <w:rFonts w:ascii="Times New Roman" w:hAnsi="Times New Roman" w:cs="Times New Roman"/>
                <w:bCs/>
                <w:sz w:val="24"/>
                <w:szCs w:val="24"/>
                <w:shd w:val="clear" w:color="auto" w:fill="FFFFFF"/>
                <w:lang w:val="kk-KZ"/>
              </w:rPr>
              <w:t xml:space="preserve"> А.А. Пикалова, Ю.А. Лебедева,  </w:t>
            </w:r>
            <w:r w:rsidRPr="00623A28">
              <w:rPr>
                <w:rFonts w:ascii="Times New Roman" w:hAnsi="Times New Roman" w:cs="Times New Roman"/>
                <w:bCs/>
                <w:sz w:val="24"/>
                <w:szCs w:val="24"/>
                <w:shd w:val="clear" w:color="auto" w:fill="FFFFFF"/>
                <w:lang w:val="kk-KZ"/>
              </w:rPr>
              <w:t>А.Х. Хачароева,</w:t>
            </w:r>
          </w:p>
        </w:tc>
      </w:tr>
      <w:tr w:rsidR="00250FD0" w:rsidRPr="008E459C" w:rsidTr="00B20BD5">
        <w:tc>
          <w:tcPr>
            <w:tcW w:w="846" w:type="dxa"/>
          </w:tcPr>
          <w:p w:rsidR="00250FD0" w:rsidRPr="00623A28" w:rsidRDefault="00250FD0"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16</w:t>
            </w:r>
          </w:p>
        </w:tc>
        <w:tc>
          <w:tcPr>
            <w:tcW w:w="2126" w:type="dxa"/>
          </w:tcPr>
          <w:p w:rsidR="00250FD0" w:rsidRPr="00623A28" w:rsidRDefault="00250FD0"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Жобалық іс-әрекет</w:t>
            </w:r>
          </w:p>
        </w:tc>
        <w:tc>
          <w:tcPr>
            <w:tcW w:w="6660" w:type="dxa"/>
          </w:tcPr>
          <w:p w:rsidR="00250FD0" w:rsidRPr="00623A28"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Е.Д. Трегубова, Е.О. Катранжи, М.М. Мирзоева,Н.В.Симонов, Н.В. Симонов, О.Н. Сапронова, С.В. Ильюшина, С.В. Белокопытова, Н.П. Русинова, Х.Э. Абдулшехидова, Л.А. Радченко</w:t>
            </w:r>
          </w:p>
        </w:tc>
      </w:tr>
      <w:tr w:rsidR="00250FD0" w:rsidRPr="008E459C" w:rsidTr="00B20BD5">
        <w:tc>
          <w:tcPr>
            <w:tcW w:w="846" w:type="dxa"/>
          </w:tcPr>
          <w:p w:rsidR="00250FD0" w:rsidRPr="00623A28" w:rsidRDefault="00250FD0" w:rsidP="001103CE">
            <w:pPr>
              <w:contextualSpacing/>
              <w:jc w:val="both"/>
              <w:rPr>
                <w:rFonts w:ascii="Times New Roman" w:hAnsi="Times New Roman" w:cs="Times New Roman"/>
                <w:sz w:val="24"/>
                <w:szCs w:val="24"/>
                <w:lang w:val="kk-KZ"/>
              </w:rPr>
            </w:pPr>
            <w:r w:rsidRPr="00623A28">
              <w:rPr>
                <w:rFonts w:ascii="Times New Roman" w:hAnsi="Times New Roman" w:cs="Times New Roman"/>
                <w:sz w:val="24"/>
                <w:szCs w:val="24"/>
                <w:lang w:val="kk-KZ"/>
              </w:rPr>
              <w:t>17</w:t>
            </w:r>
          </w:p>
        </w:tc>
        <w:tc>
          <w:tcPr>
            <w:tcW w:w="2126" w:type="dxa"/>
          </w:tcPr>
          <w:p w:rsidR="00250FD0" w:rsidRPr="00623A28" w:rsidRDefault="00250FD0" w:rsidP="001103CE">
            <w:pPr>
              <w:contextualSpacing/>
              <w:rPr>
                <w:rFonts w:ascii="Times New Roman" w:hAnsi="Times New Roman" w:cs="Times New Roman"/>
                <w:sz w:val="24"/>
                <w:szCs w:val="24"/>
                <w:lang w:val="kk-KZ"/>
              </w:rPr>
            </w:pPr>
            <w:r w:rsidRPr="00623A28">
              <w:rPr>
                <w:rFonts w:ascii="Times New Roman" w:hAnsi="Times New Roman" w:cs="Times New Roman"/>
                <w:sz w:val="24"/>
                <w:szCs w:val="24"/>
                <w:lang w:val="kk-KZ"/>
              </w:rPr>
              <w:t>Әдістемені жобалау</w:t>
            </w:r>
          </w:p>
        </w:tc>
        <w:tc>
          <w:tcPr>
            <w:tcW w:w="6660" w:type="dxa"/>
          </w:tcPr>
          <w:p w:rsidR="00250FD0" w:rsidRPr="00623A28" w:rsidRDefault="00250FD0" w:rsidP="001103CE">
            <w:pPr>
              <w:tabs>
                <w:tab w:val="center" w:pos="2497"/>
              </w:tabs>
              <w:contextualSpacing/>
              <w:rPr>
                <w:rFonts w:ascii="Times New Roman" w:hAnsi="Times New Roman" w:cs="Times New Roman"/>
                <w:bCs/>
                <w:sz w:val="24"/>
                <w:szCs w:val="24"/>
                <w:shd w:val="clear" w:color="auto" w:fill="FFFFFF"/>
                <w:lang w:val="kk-KZ"/>
              </w:rPr>
            </w:pPr>
            <w:r w:rsidRPr="00623A28">
              <w:rPr>
                <w:rFonts w:ascii="Times New Roman" w:hAnsi="Times New Roman" w:cs="Times New Roman"/>
                <w:bCs/>
                <w:sz w:val="24"/>
                <w:szCs w:val="24"/>
                <w:shd w:val="clear" w:color="auto" w:fill="FFFFFF"/>
                <w:lang w:val="kk-KZ"/>
              </w:rPr>
              <w:t xml:space="preserve">Н.Л.Иванова, П.А. Шишкин, О.Л. Новикова, Т.Ю. Астанова, Н.Ф. Иванушкина, В.М. Яковлев, Г.М. Анохина, Л.И. </w:t>
            </w:r>
            <w:r w:rsidRPr="00775D9D">
              <w:rPr>
                <w:rFonts w:ascii="Times New Roman" w:hAnsi="Times New Roman" w:cs="Times New Roman"/>
                <w:bCs/>
                <w:sz w:val="24"/>
                <w:szCs w:val="24"/>
                <w:shd w:val="clear" w:color="auto" w:fill="FFFFFF"/>
                <w:lang w:val="kk-KZ"/>
              </w:rPr>
              <w:t>Назарова,</w:t>
            </w:r>
            <w:r w:rsidRPr="00623A28">
              <w:rPr>
                <w:rFonts w:ascii="Times New Roman" w:hAnsi="Times New Roman" w:cs="Times New Roman"/>
                <w:bCs/>
                <w:sz w:val="24"/>
                <w:szCs w:val="24"/>
                <w:shd w:val="clear" w:color="auto" w:fill="FFFFFF"/>
                <w:lang w:val="kk-KZ"/>
              </w:rPr>
              <w:t xml:space="preserve"> В.В. </w:t>
            </w:r>
            <w:r w:rsidRPr="00775D9D">
              <w:rPr>
                <w:rFonts w:ascii="Times New Roman" w:hAnsi="Times New Roman" w:cs="Times New Roman"/>
                <w:bCs/>
                <w:sz w:val="24"/>
                <w:szCs w:val="24"/>
                <w:shd w:val="clear" w:color="auto" w:fill="FFFFFF"/>
                <w:lang w:val="kk-KZ"/>
              </w:rPr>
              <w:t>Малев</w:t>
            </w:r>
            <w:r w:rsidR="00775D9D">
              <w:rPr>
                <w:rFonts w:ascii="Times New Roman" w:hAnsi="Times New Roman" w:cs="Times New Roman"/>
                <w:bCs/>
                <w:sz w:val="24"/>
                <w:szCs w:val="24"/>
                <w:shd w:val="clear" w:color="auto" w:fill="FFFFFF"/>
                <w:lang w:val="kk-KZ"/>
              </w:rPr>
              <w:t xml:space="preserve">, </w:t>
            </w:r>
            <w:r w:rsidRPr="00623A28">
              <w:rPr>
                <w:rFonts w:ascii="Times New Roman" w:hAnsi="Times New Roman" w:cs="Times New Roman"/>
                <w:bCs/>
                <w:sz w:val="24"/>
                <w:szCs w:val="24"/>
                <w:shd w:val="clear" w:color="auto" w:fill="FFFFFF"/>
                <w:lang w:val="kk-KZ"/>
              </w:rPr>
              <w:t xml:space="preserve">Л.Б. </w:t>
            </w:r>
            <w:r w:rsidRPr="00775D9D">
              <w:rPr>
                <w:rFonts w:ascii="Times New Roman" w:hAnsi="Times New Roman" w:cs="Times New Roman"/>
                <w:bCs/>
                <w:sz w:val="24"/>
                <w:szCs w:val="24"/>
                <w:shd w:val="clear" w:color="auto" w:fill="FFFFFF"/>
                <w:lang w:val="kk-KZ"/>
              </w:rPr>
              <w:t>Симаганова,</w:t>
            </w:r>
            <w:r w:rsidRPr="00623A28">
              <w:rPr>
                <w:rFonts w:ascii="Times New Roman" w:hAnsi="Times New Roman" w:cs="Times New Roman"/>
                <w:bCs/>
                <w:sz w:val="24"/>
                <w:szCs w:val="24"/>
                <w:shd w:val="clear" w:color="auto" w:fill="FFFFFF"/>
                <w:lang w:val="kk-KZ"/>
              </w:rPr>
              <w:t xml:space="preserve"> Л.А. </w:t>
            </w:r>
            <w:r w:rsidRPr="00775D9D">
              <w:rPr>
                <w:rFonts w:ascii="Times New Roman" w:hAnsi="Times New Roman" w:cs="Times New Roman"/>
                <w:bCs/>
                <w:sz w:val="24"/>
                <w:szCs w:val="24"/>
                <w:shd w:val="clear" w:color="auto" w:fill="FFFFFF"/>
                <w:lang w:val="kk-KZ"/>
              </w:rPr>
              <w:t>Моссоулина,</w:t>
            </w:r>
            <w:r w:rsidRPr="00623A28">
              <w:rPr>
                <w:rFonts w:ascii="Times New Roman" w:hAnsi="Times New Roman" w:cs="Times New Roman"/>
                <w:bCs/>
                <w:sz w:val="24"/>
                <w:szCs w:val="24"/>
                <w:shd w:val="clear" w:color="auto" w:fill="FFFFFF"/>
                <w:lang w:val="kk-KZ"/>
              </w:rPr>
              <w:t xml:space="preserve"> Н.Н. </w:t>
            </w:r>
            <w:r w:rsidRPr="00775D9D">
              <w:rPr>
                <w:rFonts w:ascii="Times New Roman" w:hAnsi="Times New Roman" w:cs="Times New Roman"/>
                <w:bCs/>
                <w:sz w:val="24"/>
                <w:szCs w:val="24"/>
                <w:shd w:val="clear" w:color="auto" w:fill="FFFFFF"/>
                <w:lang w:val="kk-KZ"/>
              </w:rPr>
              <w:t xml:space="preserve">Стаценко, </w:t>
            </w:r>
            <w:r w:rsidR="00775D9D">
              <w:rPr>
                <w:rFonts w:ascii="Times New Roman" w:hAnsi="Times New Roman" w:cs="Times New Roman"/>
                <w:bCs/>
                <w:sz w:val="24"/>
                <w:szCs w:val="24"/>
                <w:shd w:val="clear" w:color="auto" w:fill="FFFFFF"/>
                <w:lang w:val="kk-KZ"/>
              </w:rPr>
              <w:t xml:space="preserve"> </w:t>
            </w:r>
            <w:r w:rsidRPr="00623A28">
              <w:rPr>
                <w:rFonts w:ascii="Times New Roman" w:hAnsi="Times New Roman" w:cs="Times New Roman"/>
                <w:bCs/>
                <w:sz w:val="24"/>
                <w:szCs w:val="24"/>
                <w:shd w:val="clear" w:color="auto" w:fill="FFFFFF"/>
                <w:lang w:val="kk-KZ"/>
              </w:rPr>
              <w:t xml:space="preserve">Е.В. </w:t>
            </w:r>
            <w:r w:rsidRPr="00775D9D">
              <w:rPr>
                <w:rFonts w:ascii="Times New Roman" w:hAnsi="Times New Roman" w:cs="Times New Roman"/>
                <w:bCs/>
                <w:sz w:val="24"/>
                <w:szCs w:val="24"/>
                <w:shd w:val="clear" w:color="auto" w:fill="FFFFFF"/>
                <w:lang w:val="kk-KZ"/>
              </w:rPr>
              <w:t>Бурина,</w:t>
            </w:r>
            <w:r w:rsidRPr="00623A28">
              <w:rPr>
                <w:rFonts w:ascii="Times New Roman" w:hAnsi="Times New Roman" w:cs="Times New Roman"/>
                <w:bCs/>
                <w:sz w:val="24"/>
                <w:szCs w:val="24"/>
                <w:shd w:val="clear" w:color="auto" w:fill="FFFFFF"/>
                <w:lang w:val="kk-KZ"/>
              </w:rPr>
              <w:t xml:space="preserve"> Г.В. </w:t>
            </w:r>
            <w:r w:rsidRPr="00775D9D">
              <w:rPr>
                <w:rFonts w:ascii="Times New Roman" w:hAnsi="Times New Roman" w:cs="Times New Roman"/>
                <w:bCs/>
                <w:sz w:val="24"/>
                <w:szCs w:val="24"/>
                <w:shd w:val="clear" w:color="auto" w:fill="FFFFFF"/>
                <w:lang w:val="kk-KZ"/>
              </w:rPr>
              <w:t>Глухов,</w:t>
            </w:r>
            <w:r w:rsidRPr="00623A28">
              <w:rPr>
                <w:rFonts w:ascii="Times New Roman" w:hAnsi="Times New Roman" w:cs="Times New Roman"/>
                <w:bCs/>
                <w:sz w:val="24"/>
                <w:szCs w:val="24"/>
                <w:shd w:val="clear" w:color="auto" w:fill="FFFFFF"/>
                <w:lang w:val="kk-KZ"/>
              </w:rPr>
              <w:t xml:space="preserve"> С.В. </w:t>
            </w:r>
            <w:r w:rsidRPr="00775D9D">
              <w:rPr>
                <w:rFonts w:ascii="Times New Roman" w:hAnsi="Times New Roman" w:cs="Times New Roman"/>
                <w:bCs/>
                <w:sz w:val="24"/>
                <w:szCs w:val="24"/>
                <w:shd w:val="clear" w:color="auto" w:fill="FFFFFF"/>
                <w:lang w:val="kk-KZ"/>
              </w:rPr>
              <w:t xml:space="preserve">Очиров, </w:t>
            </w:r>
            <w:r w:rsidRPr="00623A28">
              <w:rPr>
                <w:rFonts w:ascii="Times New Roman" w:hAnsi="Times New Roman" w:cs="Times New Roman"/>
                <w:bCs/>
                <w:sz w:val="24"/>
                <w:szCs w:val="24"/>
                <w:shd w:val="clear" w:color="auto" w:fill="FFFFFF"/>
                <w:lang w:val="kk-KZ"/>
              </w:rPr>
              <w:t xml:space="preserve">Р.Н. </w:t>
            </w:r>
            <w:r w:rsidRPr="00775D9D">
              <w:rPr>
                <w:rFonts w:ascii="Times New Roman" w:hAnsi="Times New Roman" w:cs="Times New Roman"/>
                <w:bCs/>
                <w:sz w:val="24"/>
                <w:szCs w:val="24"/>
                <w:shd w:val="clear" w:color="auto" w:fill="FFFFFF"/>
                <w:lang w:val="kk-KZ"/>
              </w:rPr>
              <w:t xml:space="preserve">Абалуев, </w:t>
            </w:r>
            <w:r w:rsidRPr="00623A28">
              <w:rPr>
                <w:rFonts w:ascii="Times New Roman" w:hAnsi="Times New Roman" w:cs="Times New Roman"/>
                <w:bCs/>
                <w:sz w:val="24"/>
                <w:szCs w:val="24"/>
                <w:shd w:val="clear" w:color="auto" w:fill="FFFFFF"/>
                <w:lang w:val="kk-KZ"/>
              </w:rPr>
              <w:t xml:space="preserve">О.Г. </w:t>
            </w:r>
            <w:r w:rsidRPr="00775D9D">
              <w:rPr>
                <w:rFonts w:ascii="Times New Roman" w:hAnsi="Times New Roman" w:cs="Times New Roman"/>
                <w:bCs/>
                <w:sz w:val="24"/>
                <w:szCs w:val="24"/>
                <w:shd w:val="clear" w:color="auto" w:fill="FFFFFF"/>
                <w:lang w:val="kk-KZ"/>
              </w:rPr>
              <w:t>Ревинская</w:t>
            </w:r>
          </w:p>
        </w:tc>
      </w:tr>
    </w:tbl>
    <w:p w:rsidR="00672737" w:rsidRPr="00623A28" w:rsidRDefault="00B20BD5" w:rsidP="001103CE">
      <w:pPr>
        <w:widowControl w:val="0"/>
        <w:tabs>
          <w:tab w:val="left" w:pos="930"/>
          <w:tab w:val="left" w:pos="993"/>
        </w:tabs>
        <w:autoSpaceDE w:val="0"/>
        <w:autoSpaceDN w:val="0"/>
        <w:spacing w:after="0" w:line="240" w:lineRule="auto"/>
        <w:ind w:right="401"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ab/>
      </w:r>
    </w:p>
    <w:p w:rsidR="007A352A" w:rsidRPr="00623A28" w:rsidRDefault="007A352A" w:rsidP="00775D9D">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Жоғарыдағы </w:t>
      </w:r>
      <w:r w:rsidR="00250FD0">
        <w:rPr>
          <w:rFonts w:ascii="Times New Roman" w:hAnsi="Times New Roman" w:cs="Times New Roman"/>
          <w:sz w:val="28"/>
          <w:szCs w:val="28"/>
          <w:lang w:val="kk-KZ"/>
        </w:rPr>
        <w:t>5-</w:t>
      </w:r>
      <w:r w:rsidRPr="00623A28">
        <w:rPr>
          <w:rFonts w:ascii="Times New Roman" w:hAnsi="Times New Roman" w:cs="Times New Roman"/>
          <w:sz w:val="28"/>
          <w:szCs w:val="28"/>
          <w:lang w:val="kk-KZ"/>
        </w:rPr>
        <w:t>кестеден байқағанымыздай, зерттеушілер білім берудегі жобалау</w:t>
      </w:r>
      <w:r w:rsidR="00A96BDE" w:rsidRPr="00623A28">
        <w:rPr>
          <w:rFonts w:ascii="Times New Roman" w:hAnsi="Times New Roman" w:cs="Times New Roman"/>
          <w:sz w:val="28"/>
          <w:szCs w:val="28"/>
          <w:lang w:val="kk-KZ"/>
        </w:rPr>
        <w:t>дың</w:t>
      </w:r>
      <w:r w:rsidRPr="00623A28">
        <w:rPr>
          <w:rFonts w:ascii="Times New Roman" w:hAnsi="Times New Roman" w:cs="Times New Roman"/>
          <w:sz w:val="28"/>
          <w:szCs w:val="28"/>
          <w:lang w:val="kk-KZ"/>
        </w:rPr>
        <w:t xml:space="preserve"> өзін жан-жақты</w:t>
      </w:r>
      <w:r w:rsidR="00B361E0">
        <w:rPr>
          <w:rFonts w:ascii="Times New Roman" w:hAnsi="Times New Roman" w:cs="Times New Roman"/>
          <w:sz w:val="28"/>
          <w:szCs w:val="28"/>
          <w:lang w:val="kk-KZ"/>
        </w:rPr>
        <w:t xml:space="preserve"> қарастыр</w:t>
      </w:r>
      <w:r w:rsidRPr="00623A28">
        <w:rPr>
          <w:rFonts w:ascii="Times New Roman" w:hAnsi="Times New Roman" w:cs="Times New Roman"/>
          <w:sz w:val="28"/>
          <w:szCs w:val="28"/>
          <w:lang w:val="kk-KZ"/>
        </w:rPr>
        <w:t>ған.</w:t>
      </w:r>
    </w:p>
    <w:p w:rsidR="00C82B33" w:rsidRPr="00623A28" w:rsidRDefault="00C82B33" w:rsidP="001103CE">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Әлемдік тәжірибеге келсек,</w:t>
      </w:r>
      <w:r w:rsidR="00CC5B8A" w:rsidRPr="00623A28">
        <w:rPr>
          <w:rFonts w:ascii="Times New Roman" w:hAnsi="Times New Roman" w:cs="Times New Roman"/>
          <w:sz w:val="28"/>
          <w:szCs w:val="28"/>
          <w:lang w:val="kk-KZ"/>
        </w:rPr>
        <w:t xml:space="preserve"> оқу сте</w:t>
      </w:r>
      <w:r w:rsidRPr="00623A28">
        <w:rPr>
          <w:rFonts w:ascii="Times New Roman" w:hAnsi="Times New Roman" w:cs="Times New Roman"/>
          <w:sz w:val="28"/>
          <w:szCs w:val="28"/>
          <w:lang w:val="kk-KZ"/>
        </w:rPr>
        <w:t>р</w:t>
      </w:r>
      <w:r w:rsidR="00CC5B8A" w:rsidRPr="00623A28">
        <w:rPr>
          <w:rFonts w:ascii="Times New Roman" w:hAnsi="Times New Roman" w:cs="Times New Roman"/>
          <w:sz w:val="28"/>
          <w:szCs w:val="28"/>
          <w:lang w:val="kk-KZ"/>
        </w:rPr>
        <w:t>е</w:t>
      </w:r>
      <w:r w:rsidRPr="00623A28">
        <w:rPr>
          <w:rFonts w:ascii="Times New Roman" w:hAnsi="Times New Roman" w:cs="Times New Roman"/>
          <w:sz w:val="28"/>
          <w:szCs w:val="28"/>
          <w:lang w:val="kk-KZ"/>
        </w:rPr>
        <w:t>отиптерін бұзған педагогикалық көзқарастар өте көп. Мысалы Линкольн университетіндегі оқытудың қолданбалы стратегиясын жоспарлау барысында Student as producer оқу жобасын қолдана отырып</w:t>
      </w:r>
      <w:r w:rsidR="00CC5B8A"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олар бұл жобаны өзгеріс әкелетін педагогикалық принцп деп есептей </w:t>
      </w:r>
      <w:r w:rsidR="006B62AC" w:rsidRPr="00623A28">
        <w:rPr>
          <w:rFonts w:ascii="Times New Roman" w:hAnsi="Times New Roman" w:cs="Times New Roman"/>
          <w:sz w:val="28"/>
          <w:szCs w:val="28"/>
          <w:lang w:val="kk-KZ"/>
        </w:rPr>
        <w:t>келе,</w:t>
      </w:r>
      <w:r w:rsidRPr="00623A28">
        <w:rPr>
          <w:rFonts w:ascii="Times New Roman" w:hAnsi="Times New Roman" w:cs="Times New Roman"/>
          <w:sz w:val="28"/>
          <w:szCs w:val="28"/>
          <w:lang w:val="kk-KZ"/>
        </w:rPr>
        <w:t xml:space="preserve"> «Құзыретін аса пайдаланған» жоба деп атаған. Бұл жобаның басты идеясы оқу үрдісінде белсенді атсалысып</w:t>
      </w:r>
      <w:r w:rsidR="006B62A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жоғары деңгейде қабылдай отырып, оқу зерттеу арқылы өздерінің әлеуметтік жасақтаушылары болатынын дәлелдеді. Яғни, білім алушылар өздерінің перспективасын жобалауға мүмкіншілік туындатқанын аңғаруға болады. </w:t>
      </w:r>
    </w:p>
    <w:p w:rsidR="00C82B33" w:rsidRPr="00623A28" w:rsidRDefault="00C82B33" w:rsidP="001103CE">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Student as producer оқу жобасының ерекшелігі білім алушылардың оқу үдерісінде құрал</w:t>
      </w:r>
      <w:r w:rsidR="006B62AC" w:rsidRPr="00623A28">
        <w:rPr>
          <w:rFonts w:ascii="Times New Roman" w:hAnsi="Times New Roman" w:cs="Times New Roman"/>
          <w:sz w:val="28"/>
          <w:szCs w:val="28"/>
          <w:lang w:val="kk-KZ"/>
        </w:rPr>
        <w:t xml:space="preserve"> жабдықтарды қолдануда сарапшы</w:t>
      </w:r>
      <w:r w:rsidRPr="00623A28">
        <w:rPr>
          <w:rFonts w:ascii="Times New Roman" w:hAnsi="Times New Roman" w:cs="Times New Roman"/>
          <w:sz w:val="28"/>
          <w:szCs w:val="28"/>
          <w:lang w:val="kk-KZ"/>
        </w:rPr>
        <w:t xml:space="preserve"> ретінде қатыстырып, олардың ешқандай технологияға тәуелді етпей, өз оқу бағдарламаларын, яғни білім траекторияларын анықтауда өздерін продюссер ретінде көрсетеді. </w:t>
      </w:r>
      <w:r w:rsidR="009B5F6F" w:rsidRPr="00623A28">
        <w:rPr>
          <w:rFonts w:ascii="Times New Roman" w:hAnsi="Times New Roman" w:cs="Times New Roman"/>
          <w:sz w:val="28"/>
          <w:szCs w:val="28"/>
          <w:lang w:val="kk-KZ"/>
        </w:rPr>
        <w:t>[143</w:t>
      </w:r>
      <w:r w:rsidRPr="00623A28">
        <w:rPr>
          <w:rFonts w:ascii="Times New Roman" w:hAnsi="Times New Roman" w:cs="Times New Roman"/>
          <w:sz w:val="28"/>
          <w:szCs w:val="28"/>
          <w:lang w:val="kk-KZ"/>
        </w:rPr>
        <w:t xml:space="preserve">] Осы орайда осындай оқу жобалау іс-әрекеті </w:t>
      </w:r>
      <w:r w:rsidR="006B62AC" w:rsidRPr="00623A28">
        <w:rPr>
          <w:rFonts w:ascii="Times New Roman" w:hAnsi="Times New Roman" w:cs="Times New Roman"/>
          <w:sz w:val="28"/>
          <w:szCs w:val="28"/>
          <w:lang w:val="kk-KZ"/>
        </w:rPr>
        <w:t>сте</w:t>
      </w:r>
      <w:r w:rsidRPr="00623A28">
        <w:rPr>
          <w:rFonts w:ascii="Times New Roman" w:hAnsi="Times New Roman" w:cs="Times New Roman"/>
          <w:sz w:val="28"/>
          <w:szCs w:val="28"/>
          <w:lang w:val="kk-KZ"/>
        </w:rPr>
        <w:t>р</w:t>
      </w:r>
      <w:r w:rsidR="006B62AC" w:rsidRPr="00623A28">
        <w:rPr>
          <w:rFonts w:ascii="Times New Roman" w:hAnsi="Times New Roman" w:cs="Times New Roman"/>
          <w:sz w:val="28"/>
          <w:szCs w:val="28"/>
          <w:lang w:val="kk-KZ"/>
        </w:rPr>
        <w:t>е</w:t>
      </w:r>
      <w:r w:rsidRPr="00623A28">
        <w:rPr>
          <w:rFonts w:ascii="Times New Roman" w:hAnsi="Times New Roman" w:cs="Times New Roman"/>
          <w:sz w:val="28"/>
          <w:szCs w:val="28"/>
          <w:lang w:val="kk-KZ"/>
        </w:rPr>
        <w:t xml:space="preserve">отиптерді жойып, </w:t>
      </w:r>
      <w:r w:rsidRPr="00623A28">
        <w:rPr>
          <w:rFonts w:ascii="Times New Roman" w:hAnsi="Times New Roman" w:cs="Times New Roman"/>
          <w:sz w:val="28"/>
          <w:szCs w:val="28"/>
          <w:lang w:val="kk-KZ"/>
        </w:rPr>
        <w:lastRenderedPageBreak/>
        <w:t xml:space="preserve">шығармашылыққа жол ашады деп тұжырымдаймыз. </w:t>
      </w:r>
    </w:p>
    <w:p w:rsidR="00C82B33" w:rsidRPr="00623A28" w:rsidRDefault="00C82B33" w:rsidP="001103CE">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Жобалауды әлемдік деңгейде үздік тәжірибелерді оқу үд</w:t>
      </w:r>
      <w:r w:rsidR="00F57D3E" w:rsidRPr="00623A28">
        <w:rPr>
          <w:rFonts w:ascii="Times New Roman" w:hAnsi="Times New Roman" w:cs="Times New Roman"/>
          <w:sz w:val="28"/>
          <w:szCs w:val="28"/>
          <w:lang w:val="kk-KZ"/>
        </w:rPr>
        <w:t>ерісіне алғаш қолданған Ж. Дь</w:t>
      </w:r>
      <w:r w:rsidR="00623A28">
        <w:rPr>
          <w:rFonts w:ascii="Times New Roman" w:hAnsi="Times New Roman" w:cs="Times New Roman"/>
          <w:sz w:val="28"/>
          <w:szCs w:val="28"/>
          <w:lang w:val="kk-KZ"/>
        </w:rPr>
        <w:t>ю</w:t>
      </w:r>
      <w:r w:rsidR="00F57D3E" w:rsidRPr="00623A28">
        <w:rPr>
          <w:rFonts w:ascii="Times New Roman" w:hAnsi="Times New Roman" w:cs="Times New Roman"/>
          <w:sz w:val="28"/>
          <w:szCs w:val="28"/>
          <w:lang w:val="kk-KZ"/>
        </w:rPr>
        <w:t>и</w:t>
      </w:r>
      <w:r w:rsidRPr="00623A28">
        <w:rPr>
          <w:rFonts w:ascii="Times New Roman" w:hAnsi="Times New Roman" w:cs="Times New Roman"/>
          <w:sz w:val="28"/>
          <w:szCs w:val="28"/>
          <w:lang w:val="kk-KZ"/>
        </w:rPr>
        <w:t>дің идеясы оқу-тәрбие жұмысының жалпы сипатына үлкен ықпал етті. Бұл кешенді бағдарламалар мен жобалау үдерісін трансформациялау, тәжірибеге негізделген оқыту деп тұжырымдайм</w:t>
      </w:r>
      <w:r w:rsidR="009B5F6F" w:rsidRPr="00623A28">
        <w:rPr>
          <w:rFonts w:ascii="Times New Roman" w:hAnsi="Times New Roman" w:cs="Times New Roman"/>
          <w:sz w:val="28"/>
          <w:szCs w:val="28"/>
          <w:lang w:val="kk-KZ"/>
        </w:rPr>
        <w:t>ыз [144</w:t>
      </w:r>
      <w:r w:rsidRPr="00623A28">
        <w:rPr>
          <w:rFonts w:ascii="Times New Roman" w:hAnsi="Times New Roman" w:cs="Times New Roman"/>
          <w:sz w:val="28"/>
          <w:szCs w:val="28"/>
          <w:lang w:val="kk-KZ"/>
        </w:rPr>
        <w:t>].</w:t>
      </w:r>
    </w:p>
    <w:p w:rsidR="00DA1D1C" w:rsidRPr="00623A28" w:rsidRDefault="00F57D3E" w:rsidP="001103C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Ж.Дьюи</w:t>
      </w:r>
      <w:r w:rsidR="00DA1D1C" w:rsidRPr="00623A28">
        <w:rPr>
          <w:rFonts w:ascii="Times New Roman" w:eastAsia="Times-Roman" w:hAnsi="Times New Roman" w:cs="Times New Roman"/>
          <w:sz w:val="28"/>
          <w:szCs w:val="28"/>
          <w:lang w:val="kk-KZ"/>
        </w:rPr>
        <w:t xml:space="preserve"> білім берудегі жобалаудың негізін қалаушы</w:t>
      </w:r>
      <w:r w:rsidR="006B62AC" w:rsidRPr="00623A28">
        <w:rPr>
          <w:rFonts w:ascii="Times New Roman" w:eastAsia="Times-Roman" w:hAnsi="Times New Roman" w:cs="Times New Roman"/>
          <w:sz w:val="28"/>
          <w:szCs w:val="28"/>
          <w:lang w:val="kk-KZ"/>
        </w:rPr>
        <w:t xml:space="preserve"> ретінде,</w:t>
      </w:r>
      <w:r w:rsidR="00DA1D1C" w:rsidRPr="00623A28">
        <w:rPr>
          <w:rFonts w:ascii="Times New Roman" w:eastAsia="Times-Roman" w:hAnsi="Times New Roman" w:cs="Times New Roman"/>
          <w:sz w:val="28"/>
          <w:szCs w:val="28"/>
          <w:lang w:val="kk-KZ"/>
        </w:rPr>
        <w:t xml:space="preserve"> </w:t>
      </w:r>
      <w:r w:rsidR="008929B7" w:rsidRPr="00623A28">
        <w:rPr>
          <w:rFonts w:ascii="Times New Roman" w:eastAsia="Times-Roman" w:hAnsi="Times New Roman" w:cs="Times New Roman"/>
          <w:sz w:val="28"/>
          <w:szCs w:val="28"/>
          <w:lang w:val="kk-KZ"/>
        </w:rPr>
        <w:t xml:space="preserve">басты ұстанымы білім </w:t>
      </w:r>
      <w:r w:rsidR="00DA1D1C" w:rsidRPr="00623A28">
        <w:rPr>
          <w:rFonts w:ascii="Times New Roman" w:eastAsia="Times-Roman" w:hAnsi="Times New Roman" w:cs="Times New Roman"/>
          <w:sz w:val="28"/>
          <w:szCs w:val="28"/>
          <w:lang w:val="kk-KZ"/>
        </w:rPr>
        <w:t>а</w:t>
      </w:r>
      <w:r w:rsidR="008929B7" w:rsidRPr="00623A28">
        <w:rPr>
          <w:rFonts w:ascii="Times New Roman" w:eastAsia="Times-Roman" w:hAnsi="Times New Roman" w:cs="Times New Roman"/>
          <w:sz w:val="28"/>
          <w:szCs w:val="28"/>
          <w:lang w:val="kk-KZ"/>
        </w:rPr>
        <w:t>л</w:t>
      </w:r>
      <w:r w:rsidR="00DA1D1C" w:rsidRPr="00623A28">
        <w:rPr>
          <w:rFonts w:ascii="Times New Roman" w:eastAsia="Times-Roman" w:hAnsi="Times New Roman" w:cs="Times New Roman"/>
          <w:sz w:val="28"/>
          <w:szCs w:val="28"/>
          <w:lang w:val="kk-KZ"/>
        </w:rPr>
        <w:t xml:space="preserve">ушылардың ойлау қабілетін дамыту керектігін баса айтты. Осы орайда білім алушының жеке тұлғалық қабілетін </w:t>
      </w:r>
      <w:r w:rsidR="00F44EA7" w:rsidRPr="00623A28">
        <w:rPr>
          <w:rFonts w:ascii="Times New Roman" w:eastAsia="Times-Roman" w:hAnsi="Times New Roman" w:cs="Times New Roman"/>
          <w:sz w:val="28"/>
          <w:szCs w:val="28"/>
          <w:lang w:val="kk-KZ"/>
        </w:rPr>
        <w:t>негізге ала отырып, білім берудегі</w:t>
      </w:r>
      <w:r w:rsidR="00DA1D1C" w:rsidRPr="00623A28">
        <w:rPr>
          <w:rFonts w:ascii="Times New Roman" w:eastAsia="Times-Roman" w:hAnsi="Times New Roman" w:cs="Times New Roman"/>
          <w:sz w:val="28"/>
          <w:szCs w:val="28"/>
          <w:lang w:val="kk-KZ"/>
        </w:rPr>
        <w:t xml:space="preserve"> белсенділігін тиісті іс-әрекеті арқылы білімге деген қызығушылығына сәйкес құруды ұсынады.</w:t>
      </w:r>
      <w:r w:rsidR="00534497" w:rsidRPr="00623A28">
        <w:rPr>
          <w:rFonts w:ascii="Times New Roman" w:eastAsia="Times-Roman" w:hAnsi="Times New Roman" w:cs="Times New Roman"/>
          <w:sz w:val="28"/>
          <w:szCs w:val="28"/>
          <w:lang w:val="kk-KZ"/>
        </w:rPr>
        <w:t xml:space="preserve"> </w:t>
      </w:r>
      <w:r w:rsidR="009B5F6F" w:rsidRPr="00623A28">
        <w:rPr>
          <w:rFonts w:ascii="Times New Roman" w:eastAsia="Times-Roman" w:hAnsi="Times New Roman" w:cs="Times New Roman"/>
          <w:sz w:val="28"/>
          <w:szCs w:val="28"/>
          <w:lang w:val="kk-KZ"/>
        </w:rPr>
        <w:t>[145,146</w:t>
      </w:r>
      <w:r w:rsidR="00534497" w:rsidRPr="00623A28">
        <w:rPr>
          <w:rFonts w:ascii="Times New Roman" w:eastAsia="Times-Roman" w:hAnsi="Times New Roman" w:cs="Times New Roman"/>
          <w:sz w:val="28"/>
          <w:szCs w:val="28"/>
          <w:lang w:val="kk-KZ"/>
        </w:rPr>
        <w:t>]</w:t>
      </w:r>
    </w:p>
    <w:p w:rsidR="00F03907" w:rsidRPr="00623A28" w:rsidRDefault="00DA1D1C" w:rsidP="001103CE">
      <w:pPr>
        <w:widowControl w:val="0"/>
        <w:tabs>
          <w:tab w:val="left" w:pos="993"/>
        </w:tabs>
        <w:autoSpaceDE w:val="0"/>
        <w:autoSpaceDN w:val="0"/>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Бұл жерде</w:t>
      </w:r>
      <w:r w:rsidR="00F44EA7" w:rsidRPr="00623A28">
        <w:rPr>
          <w:rFonts w:ascii="Times New Roman" w:eastAsia="Times-Roman" w:hAnsi="Times New Roman" w:cs="Times New Roman"/>
          <w:sz w:val="28"/>
          <w:szCs w:val="28"/>
          <w:lang w:val="kk-KZ"/>
        </w:rPr>
        <w:t xml:space="preserve"> зерттеушінің басты ұстанымы, </w:t>
      </w:r>
      <w:r w:rsidRPr="00623A28">
        <w:rPr>
          <w:rFonts w:ascii="Times New Roman" w:eastAsia="Times-Roman" w:hAnsi="Times New Roman" w:cs="Times New Roman"/>
          <w:sz w:val="28"/>
          <w:szCs w:val="28"/>
          <w:lang w:val="kk-KZ"/>
        </w:rPr>
        <w:t>ол білім берудегі белгіліден белгісізге қарай деген оқыту заңдылықтарын басты идея ретінде ұстанғаны</w:t>
      </w:r>
      <w:r w:rsidR="00F44EA7" w:rsidRPr="00623A28">
        <w:rPr>
          <w:rFonts w:ascii="Times New Roman" w:eastAsia="Times-Roman" w:hAnsi="Times New Roman" w:cs="Times New Roman"/>
          <w:sz w:val="28"/>
          <w:szCs w:val="28"/>
          <w:lang w:val="kk-KZ"/>
        </w:rPr>
        <w:t>н</w:t>
      </w:r>
      <w:r w:rsidRPr="00623A28">
        <w:rPr>
          <w:rFonts w:ascii="Times New Roman" w:eastAsia="Times-Roman" w:hAnsi="Times New Roman" w:cs="Times New Roman"/>
          <w:sz w:val="28"/>
          <w:szCs w:val="28"/>
          <w:lang w:val="kk-KZ"/>
        </w:rPr>
        <w:t xml:space="preserve"> айта кету керек. Олай дейтін себебіміз</w:t>
      </w:r>
      <w:r w:rsidR="00F44EA7"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зерттеушінің алға тартып отырған идеясы туындаған мәселені шешу үшін нақты өмірден алынған, таныс және маңызды таныс объектілер арқылы игерту керек дегені дәлел болмақ. Осы орайда</w:t>
      </w:r>
      <w:r w:rsidR="00F44EA7" w:rsidRPr="00623A28">
        <w:rPr>
          <w:rFonts w:ascii="Times New Roman" w:eastAsia="Times-Roman" w:hAnsi="Times New Roman" w:cs="Times New Roman"/>
          <w:sz w:val="28"/>
          <w:szCs w:val="28"/>
          <w:lang w:val="kk-KZ"/>
        </w:rPr>
        <w:t>, қазақтың ұлы педагогі Ы.</w:t>
      </w:r>
      <w:r w:rsidRPr="00623A28">
        <w:rPr>
          <w:rFonts w:ascii="Times New Roman" w:eastAsia="Times-Roman" w:hAnsi="Times New Roman" w:cs="Times New Roman"/>
          <w:sz w:val="28"/>
          <w:szCs w:val="28"/>
          <w:lang w:val="kk-KZ"/>
        </w:rPr>
        <w:t>Алтынсариннің ХІХ ғасырдың аяғында алғашқы өзі ашқан мектептерге ұсынған «Қырғыз хрестоматиясын» жазу барысында да</w:t>
      </w:r>
      <w:r w:rsidR="00F44EA7"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осы заңдылықтар мен қағидаларға сүйенгенін айту кету керек. Дәлел ретінде мынандай мысалдарды айтуға болады:</w:t>
      </w:r>
      <w:r w:rsidR="000D007B" w:rsidRPr="00623A28">
        <w:rPr>
          <w:rFonts w:ascii="Times New Roman" w:eastAsia="Times-Roman" w:hAnsi="Times New Roman" w:cs="Times New Roman"/>
          <w:sz w:val="28"/>
          <w:szCs w:val="28"/>
          <w:lang w:val="kk-KZ"/>
        </w:rPr>
        <w:t xml:space="preserve"> </w:t>
      </w:r>
      <w:r w:rsidRPr="00623A28">
        <w:rPr>
          <w:rFonts w:ascii="Times New Roman" w:eastAsia="Times-Roman" w:hAnsi="Times New Roman" w:cs="Times New Roman"/>
          <w:sz w:val="28"/>
          <w:szCs w:val="28"/>
          <w:lang w:val="kk-KZ"/>
        </w:rPr>
        <w:t>киіз үй, таға, төрт түлік мал атауларын жайлау, қыстау деген балаларға таныс сөздерді мәтіндерде терең қолданғанын айтуға болады. Осындай сөздерді қол</w:t>
      </w:r>
      <w:r w:rsidR="00F44EA7" w:rsidRPr="00623A28">
        <w:rPr>
          <w:rFonts w:ascii="Times New Roman" w:eastAsia="Times-Roman" w:hAnsi="Times New Roman" w:cs="Times New Roman"/>
          <w:sz w:val="28"/>
          <w:szCs w:val="28"/>
          <w:lang w:val="kk-KZ"/>
        </w:rPr>
        <w:t>дана отырып, мәтіннің мазмұнын,</w:t>
      </w:r>
      <w:r w:rsidRPr="00623A28">
        <w:rPr>
          <w:rFonts w:ascii="Times New Roman" w:eastAsia="Times-Roman" w:hAnsi="Times New Roman" w:cs="Times New Roman"/>
          <w:sz w:val="28"/>
          <w:szCs w:val="28"/>
          <w:lang w:val="kk-KZ"/>
        </w:rPr>
        <w:t xml:space="preserve"> нанымдылығын, қолжетімділігін қамтамасыз ету барысында нақтыдан абстрактіге қарай деген заңдылықтарды ұстанған. Ал Ы. Алтынсарин осы оқулықтың кіріспесінде мен бұл оқулықты орыс авторлары </w:t>
      </w:r>
      <w:r w:rsidR="00F03907" w:rsidRPr="00623A28">
        <w:rPr>
          <w:rFonts w:ascii="Times New Roman" w:eastAsia="Times-Roman" w:hAnsi="Times New Roman" w:cs="Times New Roman"/>
          <w:sz w:val="28"/>
          <w:szCs w:val="28"/>
          <w:lang w:val="kk-KZ"/>
        </w:rPr>
        <w:t>Н.А.</w:t>
      </w:r>
      <w:r w:rsidRPr="00623A28">
        <w:rPr>
          <w:rFonts w:ascii="Times New Roman" w:eastAsia="Times-Roman" w:hAnsi="Times New Roman" w:cs="Times New Roman"/>
          <w:sz w:val="28"/>
          <w:szCs w:val="28"/>
          <w:lang w:val="kk-KZ"/>
        </w:rPr>
        <w:t xml:space="preserve">Корф, </w:t>
      </w:r>
    </w:p>
    <w:p w:rsidR="00C82B33" w:rsidRPr="00623A28" w:rsidRDefault="00F03907" w:rsidP="001103CE">
      <w:pPr>
        <w:widowControl w:val="0"/>
        <w:tabs>
          <w:tab w:val="left" w:pos="993"/>
        </w:tabs>
        <w:autoSpaceDE w:val="0"/>
        <w:autoSpaceDN w:val="0"/>
        <w:spacing w:after="0" w:line="240" w:lineRule="auto"/>
        <w:ind w:right="3"/>
        <w:contextualSpacing/>
        <w:jc w:val="both"/>
        <w:rPr>
          <w:rFonts w:ascii="Times New Roman" w:hAnsi="Times New Roman" w:cs="Times New Roman"/>
          <w:sz w:val="28"/>
          <w:szCs w:val="28"/>
          <w:lang w:val="kk-KZ"/>
        </w:rPr>
      </w:pPr>
      <w:r w:rsidRPr="00623A28">
        <w:rPr>
          <w:rFonts w:ascii="Times New Roman" w:eastAsia="Times-Roman" w:hAnsi="Times New Roman" w:cs="Times New Roman"/>
          <w:sz w:val="28"/>
          <w:szCs w:val="28"/>
          <w:lang w:val="kk-KZ"/>
        </w:rPr>
        <w:t xml:space="preserve">А.А. </w:t>
      </w:r>
      <w:r w:rsidR="00DA1D1C" w:rsidRPr="00623A28">
        <w:rPr>
          <w:rFonts w:ascii="Times New Roman" w:eastAsia="Times-Roman" w:hAnsi="Times New Roman" w:cs="Times New Roman"/>
          <w:sz w:val="28"/>
          <w:szCs w:val="28"/>
          <w:lang w:val="kk-KZ"/>
        </w:rPr>
        <w:t xml:space="preserve">Васильев, К.Д. Ушинский еңбектеріне сүйеніп жаздым деп айтқанымен, ондағы балаларға түсініксіз орыс халқының тұрмысында қолданатын сөздерді қазақтың әлеуметтік өмірінде оқушылардың өздері күнделікті көріп отырған сөздермен ауыстырғанын көріп отырмыз. </w:t>
      </w:r>
    </w:p>
    <w:p w:rsidR="00534497" w:rsidRPr="00623A28" w:rsidRDefault="00F44EA7" w:rsidP="001103C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Олай болса, жоғарыдағы айт</w:t>
      </w:r>
      <w:r w:rsidR="00534497" w:rsidRPr="00623A28">
        <w:rPr>
          <w:rFonts w:ascii="Times New Roman" w:eastAsia="Times-Roman" w:hAnsi="Times New Roman" w:cs="Times New Roman"/>
          <w:sz w:val="28"/>
          <w:szCs w:val="28"/>
          <w:lang w:val="kk-KZ"/>
        </w:rPr>
        <w:t>ы</w:t>
      </w:r>
      <w:r w:rsidRPr="00623A28">
        <w:rPr>
          <w:rFonts w:ascii="Times New Roman" w:eastAsia="Times-Roman" w:hAnsi="Times New Roman" w:cs="Times New Roman"/>
          <w:sz w:val="28"/>
          <w:szCs w:val="28"/>
          <w:lang w:val="kk-KZ"/>
        </w:rPr>
        <w:t>л</w:t>
      </w:r>
      <w:r w:rsidR="00534497" w:rsidRPr="00623A28">
        <w:rPr>
          <w:rFonts w:ascii="Times New Roman" w:eastAsia="Times-Roman" w:hAnsi="Times New Roman" w:cs="Times New Roman"/>
          <w:sz w:val="28"/>
          <w:szCs w:val="28"/>
          <w:lang w:val="kk-KZ"/>
        </w:rPr>
        <w:t>ғандарды ескере отырып</w:t>
      </w:r>
      <w:r w:rsidRPr="00623A28">
        <w:rPr>
          <w:rFonts w:ascii="Times New Roman" w:eastAsia="Times-Roman" w:hAnsi="Times New Roman" w:cs="Times New Roman"/>
          <w:sz w:val="28"/>
          <w:szCs w:val="28"/>
          <w:lang w:val="kk-KZ"/>
        </w:rPr>
        <w:t>,</w:t>
      </w:r>
      <w:r w:rsidR="00534497" w:rsidRPr="00623A28">
        <w:rPr>
          <w:rFonts w:ascii="Times New Roman" w:eastAsia="Times-Roman" w:hAnsi="Times New Roman" w:cs="Times New Roman"/>
          <w:sz w:val="28"/>
          <w:szCs w:val="28"/>
          <w:lang w:val="kk-KZ"/>
        </w:rPr>
        <w:t xml:space="preserve"> біз төмендегідей тұжырым жасауға мүмкіндік алдық. Педагог жаңа мағыналарына жаңа ақпараттарды дұрыс бағытта қабылдату арқылы</w:t>
      </w:r>
      <w:r w:rsidR="000D007B" w:rsidRPr="00623A28">
        <w:rPr>
          <w:rFonts w:ascii="Times New Roman" w:eastAsia="Times-Roman" w:hAnsi="Times New Roman" w:cs="Times New Roman"/>
          <w:sz w:val="28"/>
          <w:szCs w:val="28"/>
          <w:lang w:val="kk-KZ"/>
        </w:rPr>
        <w:t xml:space="preserve"> </w:t>
      </w:r>
      <w:r w:rsidR="00534497" w:rsidRPr="00623A28">
        <w:rPr>
          <w:rFonts w:ascii="Times New Roman" w:eastAsia="Times-Roman" w:hAnsi="Times New Roman" w:cs="Times New Roman"/>
          <w:sz w:val="28"/>
          <w:szCs w:val="28"/>
          <w:lang w:val="kk-KZ"/>
        </w:rPr>
        <w:t>білім алушыларды ынталандыру, қызығушылықтарын арттыру</w:t>
      </w:r>
      <w:r w:rsidRPr="00623A28">
        <w:rPr>
          <w:rFonts w:ascii="Times New Roman" w:eastAsia="Times-Roman" w:hAnsi="Times New Roman" w:cs="Times New Roman"/>
          <w:sz w:val="28"/>
          <w:szCs w:val="28"/>
          <w:lang w:val="kk-KZ"/>
        </w:rPr>
        <w:t>,</w:t>
      </w:r>
      <w:r w:rsidR="00534497" w:rsidRPr="00623A28">
        <w:rPr>
          <w:rFonts w:ascii="Times New Roman" w:eastAsia="Times-Roman" w:hAnsi="Times New Roman" w:cs="Times New Roman"/>
          <w:sz w:val="28"/>
          <w:szCs w:val="28"/>
          <w:lang w:val="kk-KZ"/>
        </w:rPr>
        <w:t xml:space="preserve"> сол арқылы жобалық іс-әрекет туындата отырып, шешім немесе шешу жолдарын көрсету іс жүзінде алған білімін тәжірибеде қолдануға болады деп ұйғарамыз. Басқаша айтқанда, теориядан тәжірибеге, әр кезеңінде тепе-теңдікті сақтай отырып, білімді прагматикалық біліммен біріктіру қажет.</w:t>
      </w:r>
    </w:p>
    <w:p w:rsidR="00534497" w:rsidRPr="00623A28" w:rsidRDefault="00534497" w:rsidP="001103C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Осылайша сыртқы нәтижені қолдануға болады, ішкі нәтиже: тәжірибе, білім мен дағдыларды, құзыреттер мен құндылықтарды біріктіруге мүмкіндік туындайды. Сондықтан білім алушы білімді шынымен қажет деп қабылдау үшін</w:t>
      </w:r>
      <w:r w:rsidR="00F44EA7"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оған өзіне міндет қойып, өзі үшін маңызды мәселені шеше білуі керек. </w:t>
      </w:r>
    </w:p>
    <w:p w:rsidR="00534497" w:rsidRPr="00623A28" w:rsidRDefault="00F57D3E" w:rsidP="001103C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У.Һ. Килпатрик</w:t>
      </w:r>
      <w:r w:rsidR="00534497" w:rsidRPr="00623A28">
        <w:rPr>
          <w:rFonts w:ascii="Times New Roman" w:eastAsia="Times-Roman" w:hAnsi="Times New Roman" w:cs="Times New Roman"/>
          <w:sz w:val="28"/>
          <w:szCs w:val="28"/>
          <w:lang w:val="kk-KZ"/>
        </w:rPr>
        <w:t xml:space="preserve"> білім алушыларға бағытталған және прогрессивті білімге негізделген жобалау әдісін дамытты. Дәстүрлі білімнен айырмашылығы білім алушыға мүмкіндігінше мұғалімнің минималды басшылығымен мәселелерді </w:t>
      </w:r>
      <w:r w:rsidR="00534497" w:rsidRPr="00623A28">
        <w:rPr>
          <w:rFonts w:ascii="Times New Roman" w:eastAsia="Times-Roman" w:hAnsi="Times New Roman" w:cs="Times New Roman"/>
          <w:sz w:val="28"/>
          <w:szCs w:val="28"/>
          <w:lang w:val="kk-KZ"/>
        </w:rPr>
        <w:lastRenderedPageBreak/>
        <w:t>шешуге мүмкіндік беру. Мұғалім білім мен ақпарат көзі емес, кеңесші ретінде қарастыру керектігін айтқан.</w:t>
      </w:r>
      <w:r w:rsidR="006A35B7" w:rsidRPr="00623A28">
        <w:rPr>
          <w:rFonts w:ascii="Times New Roman" w:eastAsia="Times-Roman" w:hAnsi="Times New Roman" w:cs="Times New Roman"/>
          <w:sz w:val="28"/>
          <w:szCs w:val="28"/>
          <w:lang w:val="kk-KZ"/>
        </w:rPr>
        <w:t xml:space="preserve"> [147]</w:t>
      </w:r>
    </w:p>
    <w:p w:rsidR="00BC6368" w:rsidRPr="00623A28" w:rsidRDefault="00534497" w:rsidP="001103C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Roman" w:hAnsi="Times New Roman" w:cs="Times New Roman"/>
          <w:sz w:val="28"/>
          <w:szCs w:val="28"/>
          <w:lang w:val="kk-KZ"/>
        </w:rPr>
        <w:t xml:space="preserve"> </w:t>
      </w:r>
      <w:r w:rsidR="00F57D3E" w:rsidRPr="00623A28">
        <w:rPr>
          <w:rFonts w:ascii="Times New Roman" w:eastAsia="Times New Roman" w:hAnsi="Times New Roman" w:cs="Times New Roman"/>
          <w:sz w:val="28"/>
          <w:szCs w:val="28"/>
          <w:lang w:val="kk-KZ" w:eastAsia="ru-RU" w:bidi="ru-RU"/>
        </w:rPr>
        <w:t xml:space="preserve">Д. Лорийяр </w:t>
      </w:r>
      <w:r w:rsidRPr="00623A28">
        <w:rPr>
          <w:rFonts w:ascii="Times New Roman" w:eastAsia="Times New Roman" w:hAnsi="Times New Roman" w:cs="Times New Roman"/>
          <w:bCs/>
          <w:sz w:val="28"/>
          <w:szCs w:val="28"/>
          <w:lang w:val="kk-KZ" w:eastAsia="ru-RU"/>
        </w:rPr>
        <w:t>Teaching as a design science: Building pedagogical patterns for learning and technology</w:t>
      </w:r>
      <w:r w:rsidRPr="00623A28">
        <w:rPr>
          <w:rFonts w:ascii="Times New Roman" w:eastAsia="Times New Roman" w:hAnsi="Times New Roman" w:cs="Times New Roman"/>
          <w:sz w:val="28"/>
          <w:szCs w:val="28"/>
          <w:lang w:val="kk-KZ" w:eastAsia="ru-RU" w:bidi="ru-RU"/>
        </w:rPr>
        <w:t xml:space="preserve"> еңбегінде оқыту іс-әрекетінің тенденцияларына байланысты білімді келесі ұрпаққа беріп қана қоймай</w:t>
      </w:r>
      <w:r w:rsidR="00F44EA7"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сонымен қатар барлық салаларда үнемі өзгеріп отыратын мәдени және технологиялық ортамен байланыстыру қажет деп есептейді. Осы орайда автор бүгінгі оқыту</w:t>
      </w:r>
      <w:r w:rsidR="00F44EA7"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ол жобалау ұғымы деп есептейді.</w:t>
      </w:r>
    </w:p>
    <w:p w:rsidR="00BC6368" w:rsidRPr="00623A28" w:rsidRDefault="00EF1056" w:rsidP="001103C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 xml:space="preserve">Жобалау </w:t>
      </w:r>
      <w:r w:rsidR="00BC6368" w:rsidRPr="00623A28">
        <w:rPr>
          <w:rFonts w:ascii="Times New Roman" w:eastAsia="Times New Roman" w:hAnsi="Times New Roman" w:cs="Times New Roman"/>
          <w:sz w:val="28"/>
          <w:szCs w:val="28"/>
          <w:lang w:val="kk-KZ" w:eastAsia="ru-RU" w:bidi="ru-RU"/>
        </w:rPr>
        <w:t>саласындағы басқа мамандар сияқты – сәулетшілер, инженерлер, бағдарламашылар сияқт</w:t>
      </w:r>
      <w:r w:rsidR="00F44EA7" w:rsidRPr="00623A28">
        <w:rPr>
          <w:rFonts w:ascii="Times New Roman" w:eastAsia="Times New Roman" w:hAnsi="Times New Roman" w:cs="Times New Roman"/>
          <w:sz w:val="28"/>
          <w:szCs w:val="28"/>
          <w:lang w:val="kk-KZ" w:eastAsia="ru-RU" w:bidi="ru-RU"/>
        </w:rPr>
        <w:t>ы мұғалімдер де оқу үдерісін оңт</w:t>
      </w:r>
      <w:r w:rsidR="00BC6368" w:rsidRPr="00623A28">
        <w:rPr>
          <w:rFonts w:ascii="Times New Roman" w:eastAsia="Times New Roman" w:hAnsi="Times New Roman" w:cs="Times New Roman"/>
          <w:sz w:val="28"/>
          <w:szCs w:val="28"/>
          <w:lang w:val="kk-KZ" w:eastAsia="ru-RU" w:bidi="ru-RU"/>
        </w:rPr>
        <w:t>айландыру барысында ғылыми тәсілдерін жасау ке</w:t>
      </w:r>
      <w:r w:rsidR="00F44EA7" w:rsidRPr="00623A28">
        <w:rPr>
          <w:rFonts w:ascii="Times New Roman" w:eastAsia="Times New Roman" w:hAnsi="Times New Roman" w:cs="Times New Roman"/>
          <w:sz w:val="28"/>
          <w:szCs w:val="28"/>
          <w:lang w:val="kk-KZ" w:eastAsia="ru-RU" w:bidi="ru-RU"/>
        </w:rPr>
        <w:t xml:space="preserve">рек деген. Мұнда оқыту педагогы - </w:t>
      </w:r>
      <w:r w:rsidR="00BC6368" w:rsidRPr="00623A28">
        <w:rPr>
          <w:rFonts w:ascii="Times New Roman" w:eastAsia="Times New Roman" w:hAnsi="Times New Roman" w:cs="Times New Roman"/>
          <w:sz w:val="28"/>
          <w:szCs w:val="28"/>
          <w:lang w:val="kk-KZ" w:eastAsia="ru-RU" w:bidi="ru-RU"/>
        </w:rPr>
        <w:t>жобалаушы ретінде қарастырылған.</w:t>
      </w:r>
      <w:r w:rsidR="000D007B" w:rsidRPr="00623A28">
        <w:rPr>
          <w:rFonts w:ascii="Times New Roman" w:eastAsia="Times New Roman" w:hAnsi="Times New Roman" w:cs="Times New Roman"/>
          <w:sz w:val="28"/>
          <w:szCs w:val="28"/>
          <w:lang w:val="kk-KZ" w:eastAsia="ru-RU" w:bidi="ru-RU"/>
        </w:rPr>
        <w:t xml:space="preserve"> </w:t>
      </w:r>
      <w:r w:rsidR="00BC6368" w:rsidRPr="00623A28">
        <w:rPr>
          <w:rFonts w:ascii="Times New Roman" w:eastAsia="Times New Roman" w:hAnsi="Times New Roman" w:cs="Times New Roman"/>
          <w:sz w:val="28"/>
          <w:szCs w:val="28"/>
          <w:lang w:val="kk-KZ" w:eastAsia="ru-RU" w:bidi="ru-RU"/>
        </w:rPr>
        <w:t>Олай болса</w:t>
      </w:r>
      <w:r w:rsidR="006E1EF2" w:rsidRPr="00623A28">
        <w:rPr>
          <w:rFonts w:ascii="Times New Roman" w:eastAsia="Times New Roman" w:hAnsi="Times New Roman" w:cs="Times New Roman"/>
          <w:sz w:val="28"/>
          <w:szCs w:val="28"/>
          <w:lang w:val="kk-KZ" w:eastAsia="ru-RU" w:bidi="ru-RU"/>
        </w:rPr>
        <w:t>,</w:t>
      </w:r>
      <w:r w:rsidR="00BC6368" w:rsidRPr="00623A28">
        <w:rPr>
          <w:rFonts w:ascii="Times New Roman" w:eastAsia="Times New Roman" w:hAnsi="Times New Roman" w:cs="Times New Roman"/>
          <w:sz w:val="28"/>
          <w:szCs w:val="28"/>
          <w:lang w:val="kk-KZ" w:eastAsia="ru-RU" w:bidi="ru-RU"/>
        </w:rPr>
        <w:t xml:space="preserve"> біз зерттеп отырған болашақ педагогтердің оқу жобалау іс-әрекетін жүзеге ас</w:t>
      </w:r>
      <w:r w:rsidR="006E1EF2" w:rsidRPr="00623A28">
        <w:rPr>
          <w:rFonts w:ascii="Times New Roman" w:eastAsia="Times New Roman" w:hAnsi="Times New Roman" w:cs="Times New Roman"/>
          <w:sz w:val="28"/>
          <w:szCs w:val="28"/>
          <w:lang w:val="kk-KZ" w:eastAsia="ru-RU" w:bidi="ru-RU"/>
        </w:rPr>
        <w:t>ы</w:t>
      </w:r>
      <w:r w:rsidR="00BC6368" w:rsidRPr="00623A28">
        <w:rPr>
          <w:rFonts w:ascii="Times New Roman" w:eastAsia="Times New Roman" w:hAnsi="Times New Roman" w:cs="Times New Roman"/>
          <w:sz w:val="28"/>
          <w:szCs w:val="28"/>
          <w:lang w:val="kk-KZ" w:eastAsia="ru-RU" w:bidi="ru-RU"/>
        </w:rPr>
        <w:t xml:space="preserve">руда қалыптастыру мәселесі тұрғысында болашақ мамандарға оқыту технологияларын қолдана отырып, оқытудың жаңа тәсілдерін жасау керек деп есептейді. Себебі құрылымдық педагогикалық модельдер түрінде өздерінің ең озық идеяларын ұсыну арқылы оларды маңызды кәсіби білімді бірлесіп дамытуға атсалысады. </w:t>
      </w:r>
    </w:p>
    <w:p w:rsidR="00E01413" w:rsidRPr="00623A28" w:rsidRDefault="00E01413" w:rsidP="001103C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 xml:space="preserve">Оқытудың табиғаты туралы осы ерекше көзқарас тұрғысынан </w:t>
      </w:r>
      <w:r w:rsidR="00A076E4" w:rsidRPr="00623A28">
        <w:rPr>
          <w:rFonts w:ascii="Times New Roman" w:eastAsia="Times New Roman" w:hAnsi="Times New Roman" w:cs="Times New Roman"/>
          <w:sz w:val="28"/>
          <w:szCs w:val="28"/>
          <w:lang w:val="kk-KZ" w:eastAsia="ru-RU" w:bidi="ru-RU"/>
        </w:rPr>
        <w:t xml:space="preserve">Д. Лорийяр </w:t>
      </w:r>
      <w:r w:rsidRPr="00623A28">
        <w:rPr>
          <w:rFonts w:ascii="Times New Roman" w:eastAsia="Times New Roman" w:hAnsi="Times New Roman" w:cs="Times New Roman"/>
          <w:sz w:val="28"/>
          <w:szCs w:val="28"/>
          <w:lang w:val="kk-KZ" w:eastAsia="ru-RU" w:bidi="ru-RU"/>
        </w:rPr>
        <w:t>ХХІ ғасырдың білім беру жүйесіне тиімді және инновациялық оқытуды дамыту үшін бірлесіп жұмыс істейтін</w:t>
      </w:r>
      <w:r w:rsidR="00F03907" w:rsidRPr="00623A28">
        <w:rPr>
          <w:rFonts w:ascii="Times New Roman" w:eastAsia="Times New Roman" w:hAnsi="Times New Roman" w:cs="Times New Roman"/>
          <w:sz w:val="28"/>
          <w:szCs w:val="28"/>
          <w:lang w:val="kk-KZ" w:eastAsia="ru-RU" w:bidi="ru-RU"/>
        </w:rPr>
        <w:t xml:space="preserve"> мұғалімдер қажет деп санайды [</w:t>
      </w:r>
      <w:r w:rsidR="009B5F6F" w:rsidRPr="00623A28">
        <w:rPr>
          <w:rFonts w:ascii="Times New Roman" w:eastAsia="Times New Roman" w:hAnsi="Times New Roman" w:cs="Times New Roman"/>
          <w:sz w:val="28"/>
          <w:szCs w:val="28"/>
          <w:lang w:val="kk-KZ" w:eastAsia="ru-RU" w:bidi="ru-RU"/>
        </w:rPr>
        <w:t>148</w:t>
      </w:r>
      <w:r w:rsidRPr="00623A28">
        <w:rPr>
          <w:rFonts w:ascii="Times New Roman" w:eastAsia="Times New Roman" w:hAnsi="Times New Roman" w:cs="Times New Roman"/>
          <w:sz w:val="28"/>
          <w:szCs w:val="28"/>
          <w:lang w:val="kk-KZ" w:eastAsia="ru-RU" w:bidi="ru-RU"/>
        </w:rPr>
        <w:t>].</w:t>
      </w:r>
    </w:p>
    <w:p w:rsidR="00E01413" w:rsidRPr="00623A28" w:rsidRDefault="00E01413" w:rsidP="001103C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 xml:space="preserve">Ал </w:t>
      </w:r>
      <w:r w:rsidR="00F57D3E" w:rsidRPr="00623A28">
        <w:rPr>
          <w:rFonts w:ascii="Times New Roman" w:eastAsia="Times New Roman" w:hAnsi="Times New Roman" w:cs="Times New Roman"/>
          <w:sz w:val="28"/>
          <w:szCs w:val="28"/>
          <w:lang w:val="kk-KZ" w:eastAsia="ru-RU" w:bidi="ru-RU"/>
        </w:rPr>
        <w:t xml:space="preserve">Р. С. Рейгелут  </w:t>
      </w:r>
      <w:r w:rsidRPr="00623A28">
        <w:rPr>
          <w:rFonts w:ascii="Times New Roman" w:eastAsia="Times New Roman" w:hAnsi="Times New Roman" w:cs="Times New Roman"/>
          <w:sz w:val="28"/>
          <w:szCs w:val="28"/>
          <w:lang w:val="kk-KZ" w:eastAsia="ru-RU" w:bidi="ru-RU"/>
        </w:rPr>
        <w:t xml:space="preserve">Instrutional Design – oқу-оқыту теориясының ережелеріне негізделген оқу материалын әзірлеуді қатаң реттелген үдерісі деп санайды </w:t>
      </w:r>
      <w:r w:rsidR="009B5F6F" w:rsidRPr="00623A28">
        <w:rPr>
          <w:rFonts w:ascii="Times New Roman" w:eastAsia="Times New Roman" w:hAnsi="Times New Roman" w:cs="Times New Roman"/>
          <w:sz w:val="28"/>
          <w:szCs w:val="28"/>
          <w:lang w:val="kk-KZ" w:eastAsia="ru-RU" w:bidi="ru-RU"/>
        </w:rPr>
        <w:t>[149</w:t>
      </w:r>
      <w:r w:rsidRPr="00623A28">
        <w:rPr>
          <w:rFonts w:ascii="Times New Roman" w:eastAsia="Times New Roman" w:hAnsi="Times New Roman" w:cs="Times New Roman"/>
          <w:sz w:val="28"/>
          <w:szCs w:val="28"/>
          <w:lang w:val="kk-KZ" w:eastAsia="ru-RU" w:bidi="ru-RU"/>
        </w:rPr>
        <w:t>]</w:t>
      </w:r>
    </w:p>
    <w:p w:rsidR="00E01413" w:rsidRPr="00623A28" w:rsidRDefault="00E01413" w:rsidP="00775D9D">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bidi="ru-RU"/>
        </w:rPr>
        <w:t xml:space="preserve"> </w:t>
      </w:r>
      <w:r w:rsidRPr="00623A28">
        <w:rPr>
          <w:rFonts w:ascii="Times New Roman" w:hAnsi="Times New Roman" w:cs="Times New Roman"/>
          <w:sz w:val="28"/>
          <w:szCs w:val="28"/>
          <w:lang w:val="kk-KZ"/>
        </w:rPr>
        <w:t>Осылайша жобалау біртіндеп педагогикалық және білім беру феноменіне айналғанын көріп отырмыз.</w:t>
      </w:r>
      <w:r w:rsidR="000D007B" w:rsidRPr="00623A28">
        <w:rPr>
          <w:rFonts w:ascii="Times New Roman" w:hAnsi="Times New Roman" w:cs="Times New Roman"/>
          <w:sz w:val="28"/>
          <w:szCs w:val="28"/>
          <w:lang w:val="kk-KZ"/>
        </w:rPr>
        <w:t xml:space="preserve"> </w:t>
      </w:r>
      <w:r w:rsidR="00623A28" w:rsidRPr="00623A28">
        <w:rPr>
          <w:rFonts w:ascii="Times New Roman" w:hAnsi="Times New Roman" w:cs="Times New Roman"/>
          <w:sz w:val="28"/>
          <w:szCs w:val="28"/>
          <w:lang w:val="kk-KZ"/>
        </w:rPr>
        <w:t xml:space="preserve">Білім беруде </w:t>
      </w:r>
      <w:r w:rsidRPr="00623A28">
        <w:rPr>
          <w:rFonts w:ascii="Times New Roman" w:hAnsi="Times New Roman" w:cs="Times New Roman"/>
          <w:sz w:val="28"/>
          <w:szCs w:val="28"/>
          <w:lang w:val="kk-KZ"/>
        </w:rPr>
        <w:t>жобалау і</w:t>
      </w:r>
      <w:r w:rsidR="00F57D3E" w:rsidRPr="00623A28">
        <w:rPr>
          <w:rFonts w:ascii="Times New Roman" w:hAnsi="Times New Roman" w:cs="Times New Roman"/>
          <w:sz w:val="28"/>
          <w:szCs w:val="28"/>
          <w:lang w:val="kk-KZ"/>
        </w:rPr>
        <w:t>с-әрекетін қарастырған ғалымдар Ж.Л. Колоднер, И.</w:t>
      </w:r>
      <w:r w:rsidRPr="00623A28">
        <w:rPr>
          <w:rFonts w:ascii="Times New Roman" w:hAnsi="Times New Roman" w:cs="Times New Roman"/>
          <w:sz w:val="28"/>
          <w:szCs w:val="28"/>
          <w:lang w:val="kk-KZ"/>
        </w:rPr>
        <w:t xml:space="preserve"> </w:t>
      </w:r>
      <w:r w:rsidR="00F57D3E" w:rsidRPr="00623A28">
        <w:rPr>
          <w:rFonts w:ascii="Times New Roman" w:hAnsi="Times New Roman" w:cs="Times New Roman"/>
          <w:sz w:val="28"/>
          <w:szCs w:val="28"/>
          <w:lang w:val="kk-KZ"/>
        </w:rPr>
        <w:t>Доппелт, Дж.Вон Тиенен</w:t>
      </w:r>
      <w:r w:rsidRPr="00623A28">
        <w:rPr>
          <w:rFonts w:ascii="Times New Roman" w:hAnsi="Times New Roman" w:cs="Times New Roman"/>
          <w:sz w:val="28"/>
          <w:szCs w:val="28"/>
          <w:lang w:val="kk-KZ"/>
        </w:rPr>
        <w:t xml:space="preserve">, </w:t>
      </w:r>
      <w:r w:rsidR="00F57D3E" w:rsidRPr="00623A28">
        <w:rPr>
          <w:rFonts w:ascii="Times New Roman" w:hAnsi="Times New Roman" w:cs="Times New Roman"/>
          <w:sz w:val="28"/>
          <w:szCs w:val="28"/>
          <w:lang w:val="kk-KZ"/>
        </w:rPr>
        <w:t>Д.Митрофт-Силверс</w:t>
      </w:r>
      <w:r w:rsidRPr="00623A28">
        <w:rPr>
          <w:rFonts w:ascii="Times New Roman" w:hAnsi="Times New Roman" w:cs="Times New Roman"/>
          <w:sz w:val="28"/>
          <w:szCs w:val="28"/>
          <w:lang w:val="kk-KZ"/>
        </w:rPr>
        <w:t xml:space="preserve">, </w:t>
      </w:r>
      <w:r w:rsidR="00A076E4">
        <w:rPr>
          <w:rFonts w:ascii="Times New Roman" w:hAnsi="Times New Roman" w:cs="Times New Roman"/>
          <w:sz w:val="28"/>
          <w:szCs w:val="28"/>
          <w:lang w:val="kk-KZ"/>
        </w:rPr>
        <w:t>Б. Рот, К.</w:t>
      </w:r>
      <w:r w:rsidR="00623A28" w:rsidRPr="00623A28">
        <w:rPr>
          <w:rFonts w:ascii="Times New Roman" w:hAnsi="Times New Roman" w:cs="Times New Roman"/>
          <w:sz w:val="28"/>
          <w:szCs w:val="28"/>
          <w:lang w:val="kk-KZ"/>
        </w:rPr>
        <w:t xml:space="preserve">Л. Дим, Феликс, </w:t>
      </w:r>
      <w:r w:rsidR="006A35B7" w:rsidRPr="00623A28">
        <w:rPr>
          <w:rFonts w:ascii="Times New Roman" w:hAnsi="Times New Roman" w:cs="Times New Roman"/>
          <w:sz w:val="28"/>
          <w:szCs w:val="28"/>
          <w:lang w:val="kk-KZ"/>
        </w:rPr>
        <w:t>А</w:t>
      </w:r>
      <w:r w:rsidR="00623A28" w:rsidRPr="00623A28">
        <w:rPr>
          <w:rFonts w:ascii="Times New Roman" w:hAnsi="Times New Roman" w:cs="Times New Roman"/>
          <w:sz w:val="28"/>
          <w:szCs w:val="28"/>
          <w:lang w:val="kk-KZ"/>
        </w:rPr>
        <w:t>. Браун</w:t>
      </w:r>
      <w:r w:rsidRPr="00623A28">
        <w:rPr>
          <w:rFonts w:ascii="Times New Roman" w:hAnsi="Times New Roman" w:cs="Times New Roman"/>
          <w:sz w:val="28"/>
          <w:szCs w:val="28"/>
          <w:lang w:val="kk-KZ"/>
        </w:rPr>
        <w:t>, E. K</w:t>
      </w:r>
      <w:r w:rsidR="00623A28" w:rsidRPr="00623A28">
        <w:rPr>
          <w:rFonts w:ascii="Times New Roman" w:hAnsi="Times New Roman" w:cs="Times New Roman"/>
          <w:sz w:val="28"/>
          <w:szCs w:val="28"/>
          <w:lang w:val="kk-KZ"/>
        </w:rPr>
        <w:t>епен, М. Koрн, A. Роялти</w:t>
      </w:r>
      <w:r w:rsidRPr="00623A28">
        <w:rPr>
          <w:rFonts w:ascii="Times New Roman" w:hAnsi="Times New Roman" w:cs="Times New Roman"/>
          <w:sz w:val="28"/>
          <w:szCs w:val="28"/>
          <w:lang w:val="kk-KZ"/>
        </w:rPr>
        <w:t>,</w:t>
      </w:r>
      <w:r w:rsidR="00623A28" w:rsidRPr="00623A28">
        <w:rPr>
          <w:rFonts w:ascii="Times New Roman" w:hAnsi="Times New Roman" w:cs="Times New Roman"/>
          <w:sz w:val="28"/>
          <w:szCs w:val="28"/>
          <w:lang w:val="kk-KZ"/>
        </w:rPr>
        <w:t xml:space="preserve"> Б. Рот</w:t>
      </w:r>
      <w:r w:rsidR="00F03907" w:rsidRPr="00623A28">
        <w:rPr>
          <w:rFonts w:ascii="Times New Roman" w:hAnsi="Times New Roman" w:cs="Times New Roman"/>
          <w:sz w:val="28"/>
          <w:szCs w:val="28"/>
          <w:lang w:val="kk-KZ"/>
        </w:rPr>
        <w:t xml:space="preserve"> [</w:t>
      </w:r>
      <w:r w:rsidR="00031655" w:rsidRPr="00623A28">
        <w:rPr>
          <w:rFonts w:ascii="Times New Roman" w:hAnsi="Times New Roman" w:cs="Times New Roman"/>
          <w:sz w:val="28"/>
          <w:szCs w:val="28"/>
          <w:lang w:val="kk-KZ"/>
        </w:rPr>
        <w:t>150,151,152,153,154</w:t>
      </w:r>
      <w:r w:rsidRPr="00623A28">
        <w:rPr>
          <w:rFonts w:ascii="Times New Roman" w:hAnsi="Times New Roman" w:cs="Times New Roman"/>
          <w:sz w:val="28"/>
          <w:szCs w:val="28"/>
          <w:lang w:val="kk-KZ"/>
        </w:rPr>
        <w:t>]</w:t>
      </w:r>
    </w:p>
    <w:p w:rsidR="0099408A" w:rsidRPr="00623A28" w:rsidRDefault="00623A28" w:rsidP="001103C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rPr>
        <w:t xml:space="preserve">Б.Ф. Джонс </w:t>
      </w:r>
      <w:r w:rsidR="0099408A" w:rsidRPr="00623A28">
        <w:rPr>
          <w:rFonts w:ascii="Times New Roman" w:eastAsia="Times New Roman" w:hAnsi="Times New Roman" w:cs="Times New Roman"/>
          <w:sz w:val="28"/>
          <w:szCs w:val="28"/>
          <w:lang w:val="kk-KZ" w:eastAsia="ru-RU"/>
        </w:rPr>
        <w:t xml:space="preserve">зерттеулерінде </w:t>
      </w:r>
      <w:r w:rsidR="0099408A" w:rsidRPr="00623A28">
        <w:rPr>
          <w:rFonts w:ascii="Times New Roman" w:hAnsi="Times New Roman" w:cs="Times New Roman"/>
          <w:sz w:val="28"/>
          <w:szCs w:val="28"/>
          <w:lang w:val="kk-KZ"/>
        </w:rPr>
        <w:t>студент оқу орталығының басты жауапкершілікті тұлғасы және профессор білім берудің орнына оқуды жеңілдету үшін әрекет етуі қажет. Осылайша, студенттер өз нәтижелерін түпкілікті ұсынумен аяқталатын</w:t>
      </w:r>
      <w:r w:rsidR="000D007B" w:rsidRPr="00623A28">
        <w:rPr>
          <w:rFonts w:ascii="Times New Roman" w:hAnsi="Times New Roman" w:cs="Times New Roman"/>
          <w:sz w:val="28"/>
          <w:szCs w:val="28"/>
          <w:lang w:val="kk-KZ"/>
        </w:rPr>
        <w:t xml:space="preserve"> </w:t>
      </w:r>
      <w:r w:rsidR="0099408A" w:rsidRPr="00623A28">
        <w:rPr>
          <w:rFonts w:ascii="Times New Roman" w:hAnsi="Times New Roman" w:cs="Times New Roman"/>
          <w:sz w:val="28"/>
          <w:szCs w:val="28"/>
          <w:lang w:val="kk-KZ"/>
        </w:rPr>
        <w:t>уақыт аралығында өз бетінше оқуға мүмкінді</w:t>
      </w:r>
      <w:r w:rsidR="00031655" w:rsidRPr="00623A28">
        <w:rPr>
          <w:rFonts w:ascii="Times New Roman" w:hAnsi="Times New Roman" w:cs="Times New Roman"/>
          <w:sz w:val="28"/>
          <w:szCs w:val="28"/>
          <w:lang w:val="kk-KZ"/>
        </w:rPr>
        <w:t>к алады деп қорытындылаған [155</w:t>
      </w:r>
      <w:r w:rsidR="0099408A" w:rsidRPr="00623A28">
        <w:rPr>
          <w:rFonts w:ascii="Times New Roman" w:hAnsi="Times New Roman" w:cs="Times New Roman"/>
          <w:sz w:val="28"/>
          <w:szCs w:val="28"/>
          <w:lang w:val="kk-KZ"/>
        </w:rPr>
        <w:t>].</w:t>
      </w:r>
    </w:p>
    <w:p w:rsidR="00623A28" w:rsidRPr="00623A28" w:rsidRDefault="006851B5"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Жобалау стратегиясының негізгі мақсаты білім алуды кәсіби тағылымдамадан өтушінің тұтас дамуымен біріктіреді. Бұл болашақ педагог мамандарды тәжірибе</w:t>
      </w:r>
      <w:r w:rsidR="00EF1056" w:rsidRPr="00623A28">
        <w:rPr>
          <w:rFonts w:ascii="Times New Roman" w:hAnsi="Times New Roman" w:cs="Times New Roman"/>
          <w:sz w:val="28"/>
          <w:szCs w:val="28"/>
          <w:lang w:val="kk-KZ"/>
        </w:rPr>
        <w:t>де</w:t>
      </w:r>
      <w:r w:rsidRPr="00623A28">
        <w:rPr>
          <w:rFonts w:ascii="Times New Roman" w:hAnsi="Times New Roman" w:cs="Times New Roman"/>
          <w:sz w:val="28"/>
          <w:szCs w:val="28"/>
          <w:lang w:val="kk-KZ"/>
        </w:rPr>
        <w:t>н тыс мәселелерге итермелейтін білім беру тәсілі және бұл мәселелердің дәл шешімін табуға түрткі болады. Дәстүрлі тәсілден айырмашылығы, студенттер дәрістерді пассивті тыңдағанда, жобалау</w:t>
      </w:r>
      <w:r w:rsidR="004576E7" w:rsidRPr="00623A28">
        <w:rPr>
          <w:rFonts w:ascii="Times New Roman" w:hAnsi="Times New Roman" w:cs="Times New Roman"/>
          <w:sz w:val="28"/>
          <w:szCs w:val="28"/>
          <w:lang w:val="kk-KZ"/>
        </w:rPr>
        <w:t xml:space="preserve"> тәсілінің </w:t>
      </w:r>
      <w:r w:rsidRPr="00623A28">
        <w:rPr>
          <w:rFonts w:ascii="Times New Roman" w:hAnsi="Times New Roman" w:cs="Times New Roman"/>
          <w:sz w:val="28"/>
          <w:szCs w:val="28"/>
          <w:lang w:val="kk-KZ"/>
        </w:rPr>
        <w:t>әрекетінде белсенді, интерактивті және бірлеск</w:t>
      </w:r>
      <w:bookmarkStart w:id="3" w:name="bbib0095"/>
      <w:r w:rsidRPr="00623A28">
        <w:rPr>
          <w:rFonts w:ascii="Times New Roman" w:hAnsi="Times New Roman" w:cs="Times New Roman"/>
          <w:sz w:val="28"/>
          <w:szCs w:val="28"/>
          <w:lang w:val="kk-KZ"/>
        </w:rPr>
        <w:t>ен оқытуға баса назар аударады</w:t>
      </w:r>
      <w:r w:rsidR="006E1EF2"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w:t>
      </w:r>
      <w:bookmarkEnd w:id="3"/>
      <w:r w:rsidRPr="00623A28">
        <w:rPr>
          <w:rFonts w:ascii="Times New Roman" w:hAnsi="Times New Roman" w:cs="Times New Roman"/>
          <w:sz w:val="28"/>
          <w:szCs w:val="28"/>
          <w:lang w:val="kk-KZ"/>
        </w:rPr>
        <w:t>осылайша</w:t>
      </w:r>
      <w:r w:rsidR="006E1EF2"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олар</w:t>
      </w:r>
      <w:r w:rsidR="004576E7" w:rsidRPr="00623A28">
        <w:rPr>
          <w:rFonts w:ascii="Times New Roman" w:hAnsi="Times New Roman" w:cs="Times New Roman"/>
          <w:sz w:val="28"/>
          <w:szCs w:val="28"/>
          <w:lang w:val="kk-KZ"/>
        </w:rPr>
        <w:t xml:space="preserve"> </w:t>
      </w:r>
      <w:r w:rsidR="00623A28" w:rsidRPr="00623A28">
        <w:rPr>
          <w:rFonts w:ascii="Times New Roman" w:hAnsi="Times New Roman" w:cs="Times New Roman"/>
          <w:sz w:val="28"/>
          <w:szCs w:val="28"/>
          <w:lang w:val="kk-KZ"/>
        </w:rPr>
        <w:t>Дуч 2001; Клаустон және Уиткомб, 2005; Хансен, 2006, Кек және Хуйсер, 2011</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студенттерді сыни және а</w:t>
      </w:r>
      <w:r w:rsidR="00623A28" w:rsidRPr="00623A28">
        <w:rPr>
          <w:rFonts w:ascii="Times New Roman" w:hAnsi="Times New Roman" w:cs="Times New Roman"/>
          <w:sz w:val="28"/>
          <w:szCs w:val="28"/>
          <w:lang w:val="kk-KZ"/>
        </w:rPr>
        <w:t>налитикалық ойлауға дайындайд</w:t>
      </w:r>
      <w:r w:rsidR="004576E7" w:rsidRPr="00623A28">
        <w:rPr>
          <w:rFonts w:ascii="Times New Roman" w:hAnsi="Times New Roman" w:cs="Times New Roman"/>
          <w:sz w:val="28"/>
          <w:szCs w:val="28"/>
          <w:lang w:val="kk-KZ"/>
        </w:rPr>
        <w:t xml:space="preserve">ы деп есептейді. </w:t>
      </w:r>
      <w:r w:rsidR="00031655" w:rsidRPr="00623A28">
        <w:rPr>
          <w:rFonts w:ascii="Times New Roman" w:hAnsi="Times New Roman" w:cs="Times New Roman"/>
          <w:sz w:val="28"/>
          <w:szCs w:val="28"/>
          <w:lang w:val="kk-KZ"/>
        </w:rPr>
        <w:t>[156,157,158,159</w:t>
      </w:r>
      <w:r w:rsidR="004576E7" w:rsidRPr="00623A28">
        <w:rPr>
          <w:rFonts w:ascii="Times New Roman" w:hAnsi="Times New Roman" w:cs="Times New Roman"/>
          <w:sz w:val="28"/>
          <w:szCs w:val="28"/>
          <w:lang w:val="kk-KZ"/>
        </w:rPr>
        <w:t>]</w:t>
      </w:r>
      <w:bookmarkStart w:id="4" w:name="bbib0150"/>
      <w:r w:rsidR="000E16A5" w:rsidRPr="00623A28">
        <w:rPr>
          <w:rFonts w:ascii="Times New Roman" w:hAnsi="Times New Roman" w:cs="Times New Roman"/>
          <w:sz w:val="28"/>
          <w:szCs w:val="28"/>
          <w:lang w:val="kk-KZ"/>
        </w:rPr>
        <w:t xml:space="preserve"> </w:t>
      </w:r>
      <w:bookmarkEnd w:id="4"/>
    </w:p>
    <w:p w:rsidR="004576E7" w:rsidRPr="00623A28" w:rsidRDefault="00623A28" w:rsidP="00775D9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Моралес-Манн,  Кейтель, Дочи, Джонсон, Ульсет, Ю  және Го, Альрахала,</w:t>
      </w:r>
      <w:r w:rsidR="004576E7" w:rsidRPr="00623A28">
        <w:rPr>
          <w:rFonts w:ascii="Times New Roman" w:hAnsi="Times New Roman" w:cs="Times New Roman"/>
          <w:sz w:val="28"/>
          <w:szCs w:val="28"/>
          <w:lang w:val="kk-KZ"/>
        </w:rPr>
        <w:t xml:space="preserve"> пікірлерінше дәстүрлі оқыту әдістерімен салыстырғанда жобалау </w:t>
      </w:r>
      <w:r>
        <w:rPr>
          <w:rFonts w:ascii="Times New Roman" w:hAnsi="Times New Roman" w:cs="Times New Roman"/>
          <w:sz w:val="28"/>
          <w:szCs w:val="28"/>
          <w:lang w:val="kk-KZ"/>
        </w:rPr>
        <w:t>әдісәнің</w:t>
      </w:r>
      <w:r w:rsidR="004576E7" w:rsidRPr="00623A28">
        <w:rPr>
          <w:rFonts w:ascii="Times New Roman" w:hAnsi="Times New Roman" w:cs="Times New Roman"/>
          <w:sz w:val="28"/>
          <w:szCs w:val="28"/>
          <w:lang w:val="kk-KZ"/>
        </w:rPr>
        <w:t xml:space="preserve"> </w:t>
      </w:r>
      <w:r w:rsidR="004576E7" w:rsidRPr="00623A28">
        <w:rPr>
          <w:rFonts w:ascii="Times New Roman" w:hAnsi="Times New Roman" w:cs="Times New Roman"/>
          <w:sz w:val="28"/>
          <w:szCs w:val="28"/>
          <w:lang w:val="kk-KZ"/>
        </w:rPr>
        <w:lastRenderedPageBreak/>
        <w:t>артықшылығын атап өтті. Бұл әдіс ақпаратты табуға, мәселе</w:t>
      </w:r>
      <w:r>
        <w:rPr>
          <w:rFonts w:ascii="Times New Roman" w:hAnsi="Times New Roman" w:cs="Times New Roman"/>
          <w:sz w:val="28"/>
          <w:szCs w:val="28"/>
          <w:lang w:val="kk-KZ"/>
        </w:rPr>
        <w:t>ле</w:t>
      </w:r>
      <w:r w:rsidR="006C4E03" w:rsidRPr="00623A28">
        <w:rPr>
          <w:rFonts w:ascii="Times New Roman" w:hAnsi="Times New Roman" w:cs="Times New Roman"/>
          <w:sz w:val="28"/>
          <w:szCs w:val="28"/>
          <w:lang w:val="kk-KZ"/>
        </w:rPr>
        <w:t>рді</w:t>
      </w:r>
      <w:r w:rsidR="004576E7" w:rsidRPr="00623A28">
        <w:rPr>
          <w:rFonts w:ascii="Times New Roman" w:hAnsi="Times New Roman" w:cs="Times New Roman"/>
          <w:sz w:val="28"/>
          <w:szCs w:val="28"/>
          <w:lang w:val="kk-KZ"/>
        </w:rPr>
        <w:t xml:space="preserve"> шешуге, шешім қабылдауға және топтық жұмысқа байланысты қабілеттерді, сонымен қатар есептерді жазу, презентациялар немесе тәуелсіздік және күрделі, нақты жағдайға байланысты жауапкершілік сияқты басқа да жалпы дағдыларды дамытуға мүмкіндік береді деп есептейді </w:t>
      </w:r>
      <w:r w:rsidR="00031655" w:rsidRPr="00623A28">
        <w:rPr>
          <w:rFonts w:ascii="Times New Roman" w:hAnsi="Times New Roman" w:cs="Times New Roman"/>
          <w:sz w:val="28"/>
          <w:szCs w:val="28"/>
          <w:lang w:val="kk-KZ"/>
        </w:rPr>
        <w:t>[160, 161,162,163</w:t>
      </w:r>
      <w:r w:rsidR="004576E7" w:rsidRPr="00623A28">
        <w:rPr>
          <w:rFonts w:ascii="Times New Roman" w:hAnsi="Times New Roman" w:cs="Times New Roman"/>
          <w:sz w:val="28"/>
          <w:szCs w:val="28"/>
          <w:lang w:val="kk-KZ"/>
        </w:rPr>
        <w:t>].</w:t>
      </w:r>
    </w:p>
    <w:p w:rsidR="007651A3" w:rsidRPr="00623A28" w:rsidRDefault="004576E7"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 xml:space="preserve"> </w:t>
      </w:r>
      <w:r w:rsidR="007651A3" w:rsidRPr="00623A28">
        <w:rPr>
          <w:rFonts w:ascii="Times New Roman" w:eastAsia="Times New Roman" w:hAnsi="Times New Roman" w:cs="Times New Roman"/>
          <w:sz w:val="28"/>
          <w:szCs w:val="28"/>
          <w:lang w:val="kk-KZ" w:eastAsia="ru-RU"/>
        </w:rPr>
        <w:t xml:space="preserve">Жобалау концепциясын зерттеген ғалымдар </w:t>
      </w:r>
      <w:r w:rsidR="00623A28" w:rsidRPr="00623A28">
        <w:rPr>
          <w:rFonts w:ascii="Times New Roman" w:hAnsi="Times New Roman" w:cs="Times New Roman"/>
          <w:sz w:val="28"/>
          <w:szCs w:val="28"/>
          <w:lang w:val="kk-KZ"/>
        </w:rPr>
        <w:t>К. Халь</w:t>
      </w:r>
      <w:r w:rsidR="00623A28">
        <w:rPr>
          <w:rFonts w:ascii="Times New Roman" w:hAnsi="Times New Roman" w:cs="Times New Roman"/>
          <w:sz w:val="28"/>
          <w:szCs w:val="28"/>
          <w:lang w:val="kk-KZ"/>
        </w:rPr>
        <w:t>сков П. Дальсга</w:t>
      </w:r>
      <w:r w:rsidR="00623A28" w:rsidRPr="00623A28">
        <w:rPr>
          <w:rFonts w:ascii="Times New Roman" w:hAnsi="Times New Roman" w:cs="Times New Roman"/>
          <w:sz w:val="28"/>
          <w:szCs w:val="28"/>
          <w:lang w:val="kk-KZ"/>
        </w:rPr>
        <w:t>рд,</w:t>
      </w:r>
      <w:r w:rsidR="00623A28">
        <w:rPr>
          <w:rFonts w:ascii="Times New Roman" w:hAnsi="Times New Roman" w:cs="Times New Roman"/>
          <w:sz w:val="28"/>
          <w:szCs w:val="28"/>
          <w:lang w:val="kk-KZ"/>
        </w:rPr>
        <w:t xml:space="preserve"> </w:t>
      </w:r>
      <w:r w:rsidR="007651A3" w:rsidRPr="00623A28">
        <w:rPr>
          <w:rFonts w:ascii="Times New Roman" w:eastAsia="Times New Roman" w:hAnsi="Times New Roman" w:cs="Times New Roman"/>
          <w:sz w:val="28"/>
          <w:szCs w:val="28"/>
          <w:lang w:val="kk-KZ" w:eastAsia="ru-RU"/>
        </w:rPr>
        <w:t>идеялардың пайда болуын талдау</w:t>
      </w:r>
      <w:r w:rsidR="006E1EF2" w:rsidRPr="00623A28">
        <w:rPr>
          <w:rFonts w:ascii="Times New Roman" w:eastAsia="Times New Roman" w:hAnsi="Times New Roman" w:cs="Times New Roman"/>
          <w:sz w:val="28"/>
          <w:szCs w:val="28"/>
          <w:lang w:val="kk-KZ" w:eastAsia="ru-RU"/>
        </w:rPr>
        <w:t>ды</w:t>
      </w:r>
      <w:r w:rsidR="007651A3" w:rsidRPr="00623A28">
        <w:rPr>
          <w:rFonts w:ascii="Times New Roman" w:eastAsia="Times New Roman" w:hAnsi="Times New Roman" w:cs="Times New Roman"/>
          <w:sz w:val="28"/>
          <w:szCs w:val="28"/>
          <w:lang w:val="kk-KZ" w:eastAsia="ru-RU"/>
        </w:rPr>
        <w:t xml:space="preserve"> ұсынады, өйткені олар келіссөздер мен трансформация үдерісінде пайда болған идеялар карталарға жазылып, нақты семинар кезінде дизайн артефактілермен үйлестіріледі. </w:t>
      </w:r>
      <w:r w:rsidR="00031655" w:rsidRPr="00623A28">
        <w:rPr>
          <w:rFonts w:ascii="Times New Roman" w:eastAsia="Times New Roman" w:hAnsi="Times New Roman" w:cs="Times New Roman"/>
          <w:sz w:val="28"/>
          <w:szCs w:val="28"/>
          <w:lang w:val="kk-KZ" w:eastAsia="ru-RU"/>
        </w:rPr>
        <w:t>[164,165]</w:t>
      </w:r>
      <w:r w:rsidR="00AE4551" w:rsidRPr="00623A28">
        <w:rPr>
          <w:rFonts w:ascii="Times New Roman" w:eastAsia="Times New Roman" w:hAnsi="Times New Roman" w:cs="Times New Roman"/>
          <w:sz w:val="28"/>
          <w:szCs w:val="28"/>
          <w:lang w:val="kk-KZ" w:eastAsia="ru-RU"/>
        </w:rPr>
        <w:t xml:space="preserve"> </w:t>
      </w:r>
    </w:p>
    <w:p w:rsidR="007651A3" w:rsidRPr="00623A28" w:rsidRDefault="00623A28"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П. Дальсга</w:t>
      </w:r>
      <w:r w:rsidRPr="00623A28">
        <w:rPr>
          <w:rFonts w:ascii="Times New Roman" w:hAnsi="Times New Roman" w:cs="Times New Roman"/>
          <w:sz w:val="28"/>
          <w:szCs w:val="28"/>
          <w:lang w:val="kk-KZ"/>
        </w:rPr>
        <w:t>рд</w:t>
      </w:r>
      <w:r w:rsidRPr="00623A28">
        <w:rPr>
          <w:rFonts w:ascii="Times New Roman" w:eastAsia="Times New Roman" w:hAnsi="Times New Roman" w:cs="Times New Roman"/>
          <w:sz w:val="28"/>
          <w:szCs w:val="28"/>
          <w:lang w:val="kk-KZ" w:eastAsia="ru-RU"/>
        </w:rPr>
        <w:t xml:space="preserve"> </w:t>
      </w:r>
      <w:r w:rsidR="00031655" w:rsidRPr="00623A28">
        <w:rPr>
          <w:rFonts w:ascii="Times New Roman" w:eastAsia="Times New Roman" w:hAnsi="Times New Roman" w:cs="Times New Roman"/>
          <w:sz w:val="28"/>
          <w:szCs w:val="28"/>
          <w:lang w:val="kk-KZ" w:eastAsia="ru-RU"/>
        </w:rPr>
        <w:t>Ө</w:t>
      </w:r>
      <w:r w:rsidR="007651A3" w:rsidRPr="00623A28">
        <w:rPr>
          <w:rFonts w:ascii="Times New Roman" w:eastAsia="Times New Roman" w:hAnsi="Times New Roman" w:cs="Times New Roman"/>
          <w:sz w:val="28"/>
          <w:szCs w:val="28"/>
          <w:lang w:val="kk-KZ" w:eastAsia="ru-RU"/>
        </w:rPr>
        <w:t>зара байланысатын әлеуметтік және артефактілердің өзара әрекеттесуін микро</w:t>
      </w:r>
      <w:r w:rsidR="00AE4551" w:rsidRPr="00623A28">
        <w:rPr>
          <w:rFonts w:ascii="Times New Roman" w:eastAsia="Times New Roman" w:hAnsi="Times New Roman" w:cs="Times New Roman"/>
          <w:sz w:val="28"/>
          <w:szCs w:val="28"/>
          <w:lang w:val="kk-KZ" w:eastAsia="ru-RU"/>
        </w:rPr>
        <w:t xml:space="preserve"> </w:t>
      </w:r>
      <w:r w:rsidR="007651A3" w:rsidRPr="00623A28">
        <w:rPr>
          <w:rFonts w:ascii="Times New Roman" w:eastAsia="Times New Roman" w:hAnsi="Times New Roman" w:cs="Times New Roman"/>
          <w:sz w:val="28"/>
          <w:szCs w:val="28"/>
          <w:lang w:val="kk-KZ" w:eastAsia="ru-RU"/>
        </w:rPr>
        <w:t xml:space="preserve">аналитикалық зерттеуге арналған және жаңа </w:t>
      </w:r>
      <w:r w:rsidR="00CB63C7" w:rsidRPr="00623A28">
        <w:rPr>
          <w:rFonts w:ascii="Times New Roman" w:eastAsia="Times New Roman" w:hAnsi="Times New Roman" w:cs="Times New Roman"/>
          <w:sz w:val="28"/>
          <w:szCs w:val="28"/>
          <w:lang w:val="kk-KZ" w:eastAsia="ru-RU"/>
        </w:rPr>
        <w:t xml:space="preserve">жобалау </w:t>
      </w:r>
      <w:r w:rsidR="007651A3" w:rsidRPr="00623A28">
        <w:rPr>
          <w:rFonts w:ascii="Times New Roman" w:eastAsia="Times New Roman" w:hAnsi="Times New Roman" w:cs="Times New Roman"/>
          <w:sz w:val="28"/>
          <w:szCs w:val="28"/>
          <w:lang w:val="kk-KZ" w:eastAsia="ru-RU"/>
        </w:rPr>
        <w:t xml:space="preserve">тұжырымдамаларын жасауға серпін беретін маңызды құбылыстарды анықтайды деп есептейді, атап айтқанда: </w:t>
      </w:r>
    </w:p>
    <w:p w:rsidR="00CB63C7" w:rsidRPr="00623A28" w:rsidRDefault="00CB63C7" w:rsidP="001103CE">
      <w:pPr>
        <w:pStyle w:val="a3"/>
        <w:numPr>
          <w:ilvl w:val="0"/>
          <w:numId w:val="8"/>
        </w:numPr>
        <w:tabs>
          <w:tab w:val="left" w:pos="993"/>
        </w:tabs>
        <w:spacing w:after="0" w:line="240" w:lineRule="auto"/>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 қозғалыстарын ынталандыру және қолдау үшін физикалық тір</w:t>
      </w:r>
      <w:r w:rsidR="00AE4551" w:rsidRPr="00623A28">
        <w:rPr>
          <w:rFonts w:ascii="Times New Roman" w:eastAsia="Times New Roman" w:hAnsi="Times New Roman" w:cs="Times New Roman"/>
          <w:sz w:val="28"/>
          <w:szCs w:val="28"/>
          <w:lang w:val="kk-KZ" w:eastAsia="ru-RU"/>
        </w:rPr>
        <w:t>ек ретінде ынталандыру карталар</w:t>
      </w:r>
      <w:r w:rsidRPr="00623A28">
        <w:rPr>
          <w:rFonts w:ascii="Times New Roman" w:eastAsia="Times New Roman" w:hAnsi="Times New Roman" w:cs="Times New Roman"/>
          <w:sz w:val="28"/>
          <w:szCs w:val="28"/>
          <w:lang w:val="kk-KZ" w:eastAsia="ru-RU"/>
        </w:rPr>
        <w:t xml:space="preserve"> мен тұжырымдамалардан</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көрінетін қасиеттер;</w:t>
      </w:r>
    </w:p>
    <w:p w:rsidR="00CB63C7" w:rsidRPr="00623A28" w:rsidRDefault="00CB63C7" w:rsidP="001103CE">
      <w:pPr>
        <w:pStyle w:val="a3"/>
        <w:numPr>
          <w:ilvl w:val="0"/>
          <w:numId w:val="8"/>
        </w:numPr>
        <w:tabs>
          <w:tab w:val="left" w:pos="993"/>
        </w:tabs>
        <w:spacing w:after="0" w:line="240" w:lineRule="auto"/>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талқылау, туынды және бірегейліктің семантикалық өлшемдері.</w:t>
      </w:r>
    </w:p>
    <w:p w:rsidR="00CB63C7" w:rsidRPr="00623A28" w:rsidRDefault="00CB63C7" w:rsidP="001103CE">
      <w:pPr>
        <w:pStyle w:val="a3"/>
        <w:numPr>
          <w:ilvl w:val="0"/>
          <w:numId w:val="8"/>
        </w:numPr>
        <w:tabs>
          <w:tab w:val="left" w:pos="993"/>
        </w:tabs>
        <w:spacing w:after="0" w:line="240" w:lineRule="auto"/>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 тұжырымдамаларын толықтыру және дамытудың сыртқы шабыт көздері, талданған жобалық жағдай әлеуметтік бөлінген,</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бейімделгіш және эмерджент ретінде сипатталады.</w:t>
      </w:r>
    </w:p>
    <w:p w:rsidR="00CB63C7" w:rsidRPr="00623A28" w:rsidRDefault="00CB63C7" w:rsidP="001103CE">
      <w:pPr>
        <w:pStyle w:val="a3"/>
        <w:spacing w:after="0" w:line="240" w:lineRule="auto"/>
        <w:ind w:left="0" w:firstLine="567"/>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 әрекетінде белгілі бір техника ұсынылады, ал пайда болған идеялар шабыт көзі ретінде</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бірлескен</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шығармашылық семинарларда оны</w:t>
      </w:r>
      <w:r w:rsidR="00031655" w:rsidRPr="00623A28">
        <w:rPr>
          <w:rFonts w:ascii="Times New Roman" w:eastAsia="Times New Roman" w:hAnsi="Times New Roman" w:cs="Times New Roman"/>
          <w:sz w:val="28"/>
          <w:szCs w:val="28"/>
          <w:lang w:val="kk-KZ" w:eastAsia="ru-RU"/>
        </w:rPr>
        <w:t>ң пайдалану жолдары нақтыланады</w:t>
      </w:r>
      <w:r w:rsidR="00260A0F" w:rsidRPr="00623A28">
        <w:rPr>
          <w:rFonts w:ascii="Times New Roman" w:eastAsia="Times New Roman" w:hAnsi="Times New Roman" w:cs="Times New Roman"/>
          <w:sz w:val="28"/>
          <w:szCs w:val="28"/>
          <w:lang w:val="kk-KZ" w:eastAsia="ru-RU"/>
        </w:rPr>
        <w:t>.</w:t>
      </w:r>
    </w:p>
    <w:p w:rsidR="00CB63C7" w:rsidRPr="00623A28" w:rsidRDefault="00CB63C7"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 ерекш</w:t>
      </w:r>
      <w:r w:rsidR="00AE4551" w:rsidRPr="00623A28">
        <w:rPr>
          <w:rFonts w:ascii="Times New Roman" w:eastAsia="Times New Roman" w:hAnsi="Times New Roman" w:cs="Times New Roman"/>
          <w:sz w:val="28"/>
          <w:szCs w:val="28"/>
          <w:lang w:val="kk-KZ" w:eastAsia="ru-RU"/>
        </w:rPr>
        <w:t xml:space="preserve">еліктерінің жиынтығы ретінде </w:t>
      </w:r>
      <w:r w:rsidRPr="00623A28">
        <w:rPr>
          <w:rFonts w:ascii="Times New Roman" w:eastAsia="Times New Roman" w:hAnsi="Times New Roman" w:cs="Times New Roman"/>
          <w:sz w:val="28"/>
          <w:szCs w:val="28"/>
          <w:lang w:val="kk-KZ" w:eastAsia="ru-RU"/>
        </w:rPr>
        <w:t>болашақтағы білім берудегі жобалау үдерістері</w:t>
      </w:r>
      <w:r w:rsidR="00EF1056" w:rsidRPr="00623A28">
        <w:rPr>
          <w:rFonts w:ascii="Times New Roman" w:eastAsia="Times New Roman" w:hAnsi="Times New Roman" w:cs="Times New Roman"/>
          <w:sz w:val="28"/>
          <w:szCs w:val="28"/>
          <w:lang w:val="kk-KZ" w:eastAsia="ru-RU"/>
        </w:rPr>
        <w:t>н қарастырған. Білім берудегі ж</w:t>
      </w:r>
      <w:r w:rsidRPr="00623A28">
        <w:rPr>
          <w:rFonts w:ascii="Times New Roman" w:eastAsia="Times New Roman" w:hAnsi="Times New Roman" w:cs="Times New Roman"/>
          <w:sz w:val="28"/>
          <w:szCs w:val="28"/>
          <w:lang w:val="kk-KZ" w:eastAsia="ru-RU"/>
        </w:rPr>
        <w:t xml:space="preserve">обалау прагматизм тартымды тәжірибенің дизайнын зерттеу тек жобалау үдерісінде ғана емес, сонымен қатар пайдалану жағдайларында қалай жүзеге асырылатындығы және </w:t>
      </w:r>
      <w:r w:rsidR="00EF1056" w:rsidRPr="00623A28">
        <w:rPr>
          <w:rFonts w:ascii="Times New Roman" w:eastAsia="Times New Roman" w:hAnsi="Times New Roman" w:cs="Times New Roman"/>
          <w:sz w:val="28"/>
          <w:szCs w:val="28"/>
          <w:lang w:val="kk-KZ" w:eastAsia="ru-RU"/>
        </w:rPr>
        <w:t xml:space="preserve">жобалаушылар </w:t>
      </w:r>
      <w:r w:rsidRPr="00623A28">
        <w:rPr>
          <w:rFonts w:ascii="Times New Roman" w:eastAsia="Times New Roman" w:hAnsi="Times New Roman" w:cs="Times New Roman"/>
          <w:sz w:val="28"/>
          <w:szCs w:val="28"/>
          <w:lang w:val="kk-KZ" w:eastAsia="ru-RU"/>
        </w:rPr>
        <w:t xml:space="preserve">эмпирикалық және трансформациялық технологияларды қолдану арқылы басқаруды алға жылжыту үшін осы түсінікке сүйене алатындығын дәлелдеген </w:t>
      </w:r>
      <w:r w:rsidR="00031655" w:rsidRPr="00623A28">
        <w:rPr>
          <w:rFonts w:ascii="Times New Roman" w:eastAsia="Times New Roman" w:hAnsi="Times New Roman" w:cs="Times New Roman"/>
          <w:sz w:val="28"/>
          <w:szCs w:val="28"/>
          <w:lang w:val="kk-KZ" w:eastAsia="ru-RU"/>
        </w:rPr>
        <w:t>[165.21-30б.</w:t>
      </w:r>
      <w:r w:rsidRPr="00623A28">
        <w:rPr>
          <w:rFonts w:ascii="Times New Roman" w:eastAsia="Times New Roman" w:hAnsi="Times New Roman" w:cs="Times New Roman"/>
          <w:sz w:val="28"/>
          <w:szCs w:val="28"/>
          <w:lang w:val="kk-KZ" w:eastAsia="ru-RU"/>
        </w:rPr>
        <w:t>].</w:t>
      </w:r>
    </w:p>
    <w:p w:rsidR="00CB63C7" w:rsidRPr="00623A28" w:rsidRDefault="00CB63C7"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 нәтижеге бағытталған іс-әрекет ретінде</w:t>
      </w:r>
      <w:r w:rsidR="00AE4551"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қазіргі кездегі білім беруді дамытудың ондағы маңызды өзгерістер</w:t>
      </w:r>
      <w:r w:rsidR="00AE4551" w:rsidRPr="00623A28">
        <w:rPr>
          <w:rFonts w:ascii="Times New Roman" w:eastAsia="Times New Roman" w:hAnsi="Times New Roman" w:cs="Times New Roman"/>
          <w:sz w:val="28"/>
          <w:szCs w:val="28"/>
          <w:lang w:val="kk-KZ" w:eastAsia="ru-RU"/>
        </w:rPr>
        <w:t>і</w:t>
      </w:r>
      <w:r w:rsidRPr="00623A28">
        <w:rPr>
          <w:rFonts w:ascii="Times New Roman" w:eastAsia="Times New Roman" w:hAnsi="Times New Roman" w:cs="Times New Roman"/>
          <w:sz w:val="28"/>
          <w:szCs w:val="28"/>
          <w:lang w:val="kk-KZ" w:eastAsia="ru-RU"/>
        </w:rPr>
        <w:t>мен сипатталады. Болашақ ұрпаққа білім, тәжірибе мен мәдениетті берудің әлеуметтік міндеті ғана емес, сонымен бірге адамды әлемдік дағдарыс жағдайында өркениеттің өмір сүруіне және дамуға көшуіне дайындық</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моделі болып табылатын жобалаудың маңыздылығын арттырады.</w:t>
      </w:r>
    </w:p>
    <w:p w:rsidR="007824F1" w:rsidRPr="00623A28" w:rsidRDefault="007824F1"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Жобалау модельдеуден өзгеше. Жоба объектіні шындыққа айналдыру және объектіні зерттеуге арналған модель. Оқу жобалау аясында ақылға қонымды, логикалық түсіндіруге мүмкіндік беретін,</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педагогикалық объектілердің немесе құбылыстардың бейнелерін жасауға, нақты үдерістерді модельдеуге, жобалық іс-әрекеттің мүмкін нәтижелерін салыстыруға және бағалауға, мәселені шешудің мүмкін нұсқаларының біреуін таңдауға мүмкіндік </w:t>
      </w:r>
      <w:r w:rsidRPr="00623A28">
        <w:rPr>
          <w:rFonts w:ascii="Times New Roman" w:hAnsi="Times New Roman" w:cs="Times New Roman"/>
          <w:sz w:val="28"/>
          <w:szCs w:val="28"/>
          <w:lang w:val="kk-KZ"/>
        </w:rPr>
        <w:lastRenderedPageBreak/>
        <w:t>беретін деңгейге дейін оқу үдерісінің негізгі, іргелі ұстанымдарын</w:t>
      </w:r>
      <w:r w:rsidR="00031655" w:rsidRPr="00623A28">
        <w:rPr>
          <w:rFonts w:ascii="Times New Roman" w:hAnsi="Times New Roman" w:cs="Times New Roman"/>
          <w:sz w:val="28"/>
          <w:szCs w:val="28"/>
          <w:lang w:val="kk-KZ"/>
        </w:rPr>
        <w:t xml:space="preserve"> көрсету болып саналады [54.49б.</w:t>
      </w:r>
      <w:r w:rsidR="00D00634"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p>
    <w:p w:rsidR="007824F1" w:rsidRPr="00623A28" w:rsidRDefault="000E16A5" w:rsidP="001103CE">
      <w:pPr>
        <w:tabs>
          <w:tab w:val="left" w:pos="567"/>
        </w:tabs>
        <w:spacing w:after="0" w:line="240" w:lineRule="auto"/>
        <w:ind w:right="3"/>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ab/>
      </w:r>
      <w:r w:rsidR="007824F1" w:rsidRPr="00623A28">
        <w:rPr>
          <w:rFonts w:ascii="Times New Roman" w:hAnsi="Times New Roman" w:cs="Times New Roman"/>
          <w:sz w:val="28"/>
          <w:szCs w:val="28"/>
          <w:lang w:val="kk-KZ"/>
        </w:rPr>
        <w:t>Шын мәнінде, жобалау модельдерді іске асыру бағдарламаларын жасайды, ал жобалау бағдарламаның нақты бөлшектерін іске асыру үшін жобалауды аяқтайды.</w:t>
      </w:r>
      <w:r w:rsidRPr="00623A28">
        <w:rPr>
          <w:rFonts w:ascii="Times New Roman" w:hAnsi="Times New Roman" w:cs="Times New Roman"/>
          <w:sz w:val="28"/>
          <w:szCs w:val="28"/>
          <w:lang w:val="kk-KZ"/>
        </w:rPr>
        <w:t xml:space="preserve"> </w:t>
      </w:r>
      <w:r w:rsidR="007824F1" w:rsidRPr="00623A28">
        <w:rPr>
          <w:rFonts w:ascii="Times New Roman" w:hAnsi="Times New Roman" w:cs="Times New Roman"/>
          <w:sz w:val="28"/>
          <w:szCs w:val="28"/>
          <w:lang w:val="kk-KZ"/>
        </w:rPr>
        <w:t>Оқу-жобалау</w:t>
      </w:r>
      <w:r w:rsidR="00697DD5" w:rsidRPr="00623A28">
        <w:rPr>
          <w:rFonts w:ascii="Times New Roman" w:hAnsi="Times New Roman" w:cs="Times New Roman"/>
          <w:sz w:val="28"/>
          <w:szCs w:val="28"/>
          <w:lang w:val="kk-KZ"/>
        </w:rPr>
        <w:t xml:space="preserve"> </w:t>
      </w:r>
      <w:r w:rsidR="007824F1" w:rsidRPr="00623A28">
        <w:rPr>
          <w:rFonts w:ascii="Times New Roman" w:hAnsi="Times New Roman" w:cs="Times New Roman"/>
          <w:sz w:val="28"/>
          <w:szCs w:val="28"/>
          <w:lang w:val="kk-KZ"/>
        </w:rPr>
        <w:t>-</w:t>
      </w:r>
      <w:r w:rsidR="00697DD5" w:rsidRPr="00623A28">
        <w:rPr>
          <w:rFonts w:ascii="Times New Roman" w:hAnsi="Times New Roman" w:cs="Times New Roman"/>
          <w:sz w:val="28"/>
          <w:szCs w:val="28"/>
          <w:lang w:val="kk-KZ"/>
        </w:rPr>
        <w:t xml:space="preserve"> бұл идеяны (теорияны) практикалық</w:t>
      </w:r>
      <w:r w:rsidR="007824F1" w:rsidRPr="00623A28">
        <w:rPr>
          <w:rFonts w:ascii="Times New Roman" w:hAnsi="Times New Roman" w:cs="Times New Roman"/>
          <w:sz w:val="28"/>
          <w:szCs w:val="28"/>
          <w:lang w:val="kk-KZ"/>
        </w:rPr>
        <w:t xml:space="preserve"> орындау технологиясының деңгейіне дейін жеткізу. Білім беру үдерісін жобалаудың логикалық нәтижесі</w:t>
      </w:r>
      <w:r w:rsidR="00697DD5" w:rsidRPr="00623A28">
        <w:rPr>
          <w:rFonts w:ascii="Times New Roman" w:hAnsi="Times New Roman" w:cs="Times New Roman"/>
          <w:sz w:val="28"/>
          <w:szCs w:val="28"/>
          <w:lang w:val="kk-KZ"/>
        </w:rPr>
        <w:t xml:space="preserve"> </w:t>
      </w:r>
      <w:r w:rsidR="007824F1" w:rsidRPr="00623A28">
        <w:rPr>
          <w:rFonts w:ascii="Times New Roman" w:hAnsi="Times New Roman" w:cs="Times New Roman"/>
          <w:sz w:val="28"/>
          <w:szCs w:val="28"/>
          <w:lang w:val="kk-KZ"/>
        </w:rPr>
        <w:t>-</w:t>
      </w:r>
      <w:r w:rsidR="00697DD5" w:rsidRPr="00623A28">
        <w:rPr>
          <w:rFonts w:ascii="Times New Roman" w:hAnsi="Times New Roman" w:cs="Times New Roman"/>
          <w:sz w:val="28"/>
          <w:szCs w:val="28"/>
          <w:lang w:val="kk-KZ"/>
        </w:rPr>
        <w:t xml:space="preserve"> </w:t>
      </w:r>
      <w:r w:rsidR="007824F1" w:rsidRPr="00623A28">
        <w:rPr>
          <w:rFonts w:ascii="Times New Roman" w:hAnsi="Times New Roman" w:cs="Times New Roman"/>
          <w:sz w:val="28"/>
          <w:szCs w:val="28"/>
          <w:lang w:val="kk-KZ"/>
        </w:rPr>
        <w:t>мұғалімнің тәжірибесіне байланысты жоспар, жоспар-реферат, реферат немесе технологиялық карта түрінде педагогикалық іс-әрекеттің жобасын материалдандыру. Осылайша, әдіснамалық тұрғыдан педагогикалық</w:t>
      </w:r>
      <w:r w:rsidR="000D007B" w:rsidRPr="00623A28">
        <w:rPr>
          <w:rFonts w:ascii="Times New Roman" w:hAnsi="Times New Roman" w:cs="Times New Roman"/>
          <w:sz w:val="28"/>
          <w:szCs w:val="28"/>
          <w:lang w:val="kk-KZ"/>
        </w:rPr>
        <w:t xml:space="preserve"> </w:t>
      </w:r>
      <w:r w:rsidR="007824F1" w:rsidRPr="00623A28">
        <w:rPr>
          <w:rFonts w:ascii="Times New Roman" w:hAnsi="Times New Roman" w:cs="Times New Roman"/>
          <w:sz w:val="28"/>
          <w:szCs w:val="28"/>
          <w:lang w:val="kk-KZ"/>
        </w:rPr>
        <w:t>жүйелер, үдерістер мен жағдайлар ажыратылады.</w:t>
      </w:r>
    </w:p>
    <w:p w:rsidR="00CB63C7" w:rsidRPr="00623A28" w:rsidRDefault="00623A28" w:rsidP="001103CE">
      <w:pPr>
        <w:widowControl w:val="0"/>
        <w:tabs>
          <w:tab w:val="left" w:pos="993"/>
        </w:tabs>
        <w:autoSpaceDE w:val="0"/>
        <w:autoSpaceDN w:val="0"/>
        <w:spacing w:after="0" w:line="240" w:lineRule="auto"/>
        <w:ind w:firstLine="567"/>
        <w:contextualSpacing/>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bidi="ru-RU"/>
        </w:rPr>
        <w:t>А. Бандур</w:t>
      </w:r>
      <w:r w:rsidR="00CB63C7" w:rsidRPr="00623A28">
        <w:rPr>
          <w:rFonts w:ascii="Times New Roman" w:eastAsia="Times New Roman" w:hAnsi="Times New Roman" w:cs="Times New Roman"/>
          <w:sz w:val="28"/>
          <w:szCs w:val="28"/>
          <w:lang w:val="kk-KZ" w:eastAsia="ru-RU" w:bidi="ru-RU"/>
        </w:rPr>
        <w:t>aның</w:t>
      </w:r>
      <w:r w:rsidR="00CB63C7" w:rsidRPr="00623A28">
        <w:rPr>
          <w:rFonts w:ascii="Times New Roman" w:hAnsi="Times New Roman" w:cs="Times New Roman"/>
          <w:sz w:val="28"/>
          <w:szCs w:val="28"/>
          <w:lang w:val="kk-KZ"/>
        </w:rPr>
        <w:t xml:space="preserve"> пікірінше, студенттер</w:t>
      </w:r>
      <w:r w:rsidR="00697DD5" w:rsidRPr="00623A28">
        <w:rPr>
          <w:rFonts w:ascii="Times New Roman" w:hAnsi="Times New Roman" w:cs="Times New Roman"/>
          <w:sz w:val="28"/>
          <w:szCs w:val="28"/>
          <w:lang w:val="kk-KZ"/>
        </w:rPr>
        <w:t xml:space="preserve"> өзін-</w:t>
      </w:r>
      <w:r w:rsidR="00CB63C7" w:rsidRPr="00623A28">
        <w:rPr>
          <w:rFonts w:ascii="Times New Roman" w:hAnsi="Times New Roman" w:cs="Times New Roman"/>
          <w:sz w:val="28"/>
          <w:szCs w:val="28"/>
          <w:lang w:val="kk-KZ"/>
        </w:rPr>
        <w:t>өзі жетілдіретін күшті сезімін дамытатын өз бастамаларына сүйену керек. Сонда ғана жобалық іс-әрекет</w:t>
      </w:r>
      <w:r w:rsidR="00697DD5" w:rsidRPr="00623A28">
        <w:rPr>
          <w:rFonts w:ascii="Times New Roman" w:hAnsi="Times New Roman" w:cs="Times New Roman"/>
          <w:sz w:val="28"/>
          <w:szCs w:val="28"/>
          <w:lang w:val="kk-KZ"/>
        </w:rPr>
        <w:t>тің өзін-</w:t>
      </w:r>
      <w:r w:rsidR="00CB63C7" w:rsidRPr="00623A28">
        <w:rPr>
          <w:rFonts w:ascii="Times New Roman" w:hAnsi="Times New Roman" w:cs="Times New Roman"/>
          <w:sz w:val="28"/>
          <w:szCs w:val="28"/>
          <w:lang w:val="kk-KZ"/>
        </w:rPr>
        <w:t>өзі</w:t>
      </w:r>
      <w:r w:rsidR="00697DD5" w:rsidRPr="00623A28">
        <w:rPr>
          <w:rFonts w:ascii="Times New Roman" w:hAnsi="Times New Roman" w:cs="Times New Roman"/>
          <w:sz w:val="28"/>
          <w:szCs w:val="28"/>
          <w:lang w:val="kk-KZ"/>
        </w:rPr>
        <w:t xml:space="preserve"> дамытуға бағытты</w:t>
      </w:r>
      <w:r w:rsidR="00CB63C7" w:rsidRPr="00623A28">
        <w:rPr>
          <w:rFonts w:ascii="Times New Roman" w:hAnsi="Times New Roman" w:cs="Times New Roman"/>
          <w:sz w:val="28"/>
          <w:szCs w:val="28"/>
          <w:lang w:val="kk-KZ"/>
        </w:rPr>
        <w:t xml:space="preserve">лығы айқындалады. </w:t>
      </w:r>
    </w:p>
    <w:p w:rsidR="009714D3" w:rsidRPr="00623A28" w:rsidRDefault="009714D3" w:rsidP="001103CE">
      <w:pPr>
        <w:widowControl w:val="0"/>
        <w:tabs>
          <w:tab w:val="left" w:pos="993"/>
        </w:tabs>
        <w:autoSpaceDE w:val="0"/>
        <w:autoSpaceDN w:val="0"/>
        <w:spacing w:after="0" w:line="240" w:lineRule="auto"/>
        <w:ind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 xml:space="preserve">Егер жобалық әрекетін дамыту қажет болса, онда болашақ педагогтердің өзін-өзі реттей алуы, ақпараттық кеңістікте өзіндік тиімді жұмыс жасай білу қабілеттерін дамыту қажет. </w:t>
      </w:r>
      <w:r w:rsidR="00697DD5" w:rsidRPr="00623A28">
        <w:rPr>
          <w:rFonts w:ascii="Times New Roman" w:eastAsia="Times New Roman" w:hAnsi="Times New Roman" w:cs="Times New Roman"/>
          <w:sz w:val="28"/>
          <w:szCs w:val="28"/>
          <w:lang w:val="kk-KZ" w:eastAsia="ru-RU" w:bidi="ru-RU"/>
        </w:rPr>
        <w:t>Осы орайда, А.</w:t>
      </w:r>
      <w:r w:rsidRPr="00623A28">
        <w:rPr>
          <w:rFonts w:ascii="Times New Roman" w:eastAsia="Times New Roman" w:hAnsi="Times New Roman" w:cs="Times New Roman"/>
          <w:sz w:val="28"/>
          <w:szCs w:val="28"/>
          <w:lang w:val="kk-KZ" w:eastAsia="ru-RU" w:bidi="ru-RU"/>
        </w:rPr>
        <w:t xml:space="preserve">Bandura </w:t>
      </w:r>
      <w:r w:rsidRPr="00623A28">
        <w:rPr>
          <w:rFonts w:ascii="Times New Roman" w:eastAsia="Times New Roman" w:hAnsi="Times New Roman" w:cs="Times New Roman"/>
          <w:sz w:val="28"/>
          <w:szCs w:val="28"/>
          <w:lang w:val="kk-KZ" w:bidi="ru-RU"/>
        </w:rPr>
        <w:t>белсенділікті игеру: қызығушылық саласына тікелей байланысты міндеттерді орындау, сәтсіздіктерді бастан кешіру және жетістікке жету деп есептейді:</w:t>
      </w:r>
    </w:p>
    <w:p w:rsidR="009714D3" w:rsidRPr="00623A28" w:rsidRDefault="009714D3" w:rsidP="001103CE">
      <w:pPr>
        <w:widowControl w:val="0"/>
        <w:numPr>
          <w:ilvl w:val="0"/>
          <w:numId w:val="9"/>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i/>
          <w:sz w:val="28"/>
          <w:szCs w:val="28"/>
          <w:lang w:val="kk-KZ" w:eastAsia="ru-RU" w:bidi="ru-RU"/>
        </w:rPr>
        <w:t>Жанама тәжірибе:</w:t>
      </w:r>
      <w:r w:rsidRPr="00623A28">
        <w:rPr>
          <w:rFonts w:ascii="Times New Roman" w:eastAsia="Times New Roman" w:hAnsi="Times New Roman" w:cs="Times New Roman"/>
          <w:sz w:val="28"/>
          <w:szCs w:val="28"/>
          <w:lang w:val="kk-KZ" w:eastAsia="ru-RU" w:bidi="ru-RU"/>
        </w:rPr>
        <w:t xml:space="preserve"> белгілі бір саладағы өз қабілеттерін ұқсас деңгейдегі қабілеттерімен, тәжірибесі бар рөлдік модельдермен салыстыру.</w:t>
      </w:r>
    </w:p>
    <w:p w:rsidR="009714D3" w:rsidRPr="00623A28" w:rsidRDefault="009714D3" w:rsidP="001103CE">
      <w:pPr>
        <w:widowControl w:val="0"/>
        <w:numPr>
          <w:ilvl w:val="0"/>
          <w:numId w:val="9"/>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i/>
          <w:sz w:val="28"/>
          <w:szCs w:val="28"/>
          <w:lang w:val="kk-KZ" w:eastAsia="ru-RU" w:bidi="ru-RU"/>
        </w:rPr>
        <w:t>Вербалды сендіру:</w:t>
      </w:r>
      <w:r w:rsidRPr="00623A28">
        <w:rPr>
          <w:rFonts w:ascii="Times New Roman" w:eastAsia="Times New Roman" w:hAnsi="Times New Roman" w:cs="Times New Roman"/>
          <w:sz w:val="28"/>
          <w:szCs w:val="28"/>
          <w:lang w:val="kk-KZ" w:eastAsia="ru-RU" w:bidi="ru-RU"/>
        </w:rPr>
        <w:t xml:space="preserve"> ықпалды адамдардың тікелей кері байланысы адамның қабілеттері мен құзыреттерін түсінудің кілтін ұсынады. Өзіндік тиімділікті тудыратын ең сенімді адамға тәуелді емес кері байланыс.</w:t>
      </w:r>
    </w:p>
    <w:p w:rsidR="009714D3" w:rsidRPr="00623A28" w:rsidRDefault="009714D3" w:rsidP="001103CE">
      <w:pPr>
        <w:widowControl w:val="0"/>
        <w:numPr>
          <w:ilvl w:val="0"/>
          <w:numId w:val="9"/>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i/>
          <w:sz w:val="28"/>
          <w:szCs w:val="28"/>
          <w:lang w:val="kk-KZ" w:eastAsia="ru-RU" w:bidi="ru-RU"/>
        </w:rPr>
        <w:t>Физиологиялық және эмоционалды күйлер:</w:t>
      </w:r>
      <w:r w:rsidRPr="00623A28">
        <w:rPr>
          <w:rFonts w:ascii="Times New Roman" w:eastAsia="Times New Roman" w:hAnsi="Times New Roman" w:cs="Times New Roman"/>
          <w:sz w:val="28"/>
          <w:szCs w:val="28"/>
          <w:lang w:val="kk-KZ" w:eastAsia="ru-RU" w:bidi="ru-RU"/>
        </w:rPr>
        <w:t xml:space="preserve"> пәндік аймаққа байланысты жағдайлардағы физикалық және психологиялық реакциялар, өздерінің қабілеттері туралы ақпарат береді. </w:t>
      </w:r>
    </w:p>
    <w:p w:rsidR="009714D3" w:rsidRPr="00623A28" w:rsidRDefault="009714D3" w:rsidP="001103CE">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Бұл өте маңызды, өйткені стресс және басқа аффективті реакциялар өнімділікке әсер етуі және құзыреттілік туралы дұрыс емес сигналдар жіберуі мүмкін. Егер біреу күйзеліске ұшыраса, онда ол жақсы жұмыс істемеуі мүмкін. Тапсырманы жақсы орындамаса, бұл ақпаратты эмоционалды жағдайының нәтижесі ретінде емес, қабілетсіздігінің белгісі ретінде қарауы мүмкін деп есептейді</w:t>
      </w:r>
      <w:r w:rsidR="00031655" w:rsidRPr="00623A28">
        <w:rPr>
          <w:rFonts w:ascii="Times New Roman" w:eastAsia="Times New Roman" w:hAnsi="Times New Roman" w:cs="Times New Roman"/>
          <w:sz w:val="28"/>
          <w:szCs w:val="28"/>
          <w:lang w:val="kk-KZ" w:eastAsia="ru-RU" w:bidi="ru-RU"/>
        </w:rPr>
        <w:t xml:space="preserve"> [166</w:t>
      </w:r>
      <w:r w:rsidRPr="00623A28">
        <w:rPr>
          <w:rFonts w:ascii="Times New Roman" w:eastAsia="Times New Roman" w:hAnsi="Times New Roman" w:cs="Times New Roman"/>
          <w:sz w:val="28"/>
          <w:szCs w:val="28"/>
          <w:lang w:val="kk-KZ" w:eastAsia="ru-RU" w:bidi="ru-RU"/>
        </w:rPr>
        <w:t>].</w:t>
      </w:r>
    </w:p>
    <w:p w:rsidR="009714D3" w:rsidRPr="00623A28" w:rsidRDefault="009714D3" w:rsidP="001103CE">
      <w:pPr>
        <w:tabs>
          <w:tab w:val="left" w:pos="993"/>
        </w:tabs>
        <w:spacing w:after="0" w:line="240" w:lineRule="auto"/>
        <w:ind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Оқу жобалау іс-әрекетін білім беру феномені ретінде мәнін ашу үшін біз</w:t>
      </w:r>
      <w:r w:rsidR="00697DD5"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алыс-жақын шет елдік және отандық еңбектердегі зерттеулерге шолу жасай отырып 6-кестеде ұсынамыз. </w:t>
      </w:r>
    </w:p>
    <w:p w:rsidR="000E16A5" w:rsidRDefault="000E16A5"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p w:rsidR="00B361E0" w:rsidRDefault="00B361E0"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p w:rsidR="00B361E0" w:rsidRDefault="00B361E0"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p w:rsidR="00B361E0" w:rsidRDefault="00B361E0"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p w:rsidR="00B361E0" w:rsidRDefault="00B361E0"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p w:rsidR="00B242BD" w:rsidRDefault="00B242BD"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p w:rsidR="00B242BD" w:rsidRDefault="00B242BD"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p w:rsidR="00B242BD" w:rsidRPr="00623A28" w:rsidRDefault="00B242BD"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p w:rsidR="009714D3" w:rsidRDefault="009714D3"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lastRenderedPageBreak/>
        <w:t xml:space="preserve">Кесте 6 – Педагогикалық жобалауға түсініктеме берген зерттеушілер </w:t>
      </w:r>
    </w:p>
    <w:p w:rsidR="00B361E0" w:rsidRDefault="00B361E0"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tbl>
      <w:tblPr>
        <w:tblStyle w:val="a6"/>
        <w:tblW w:w="0" w:type="auto"/>
        <w:tblLook w:val="04A0" w:firstRow="1" w:lastRow="0" w:firstColumn="1" w:lastColumn="0" w:noHBand="0" w:noVBand="1"/>
      </w:tblPr>
      <w:tblGrid>
        <w:gridCol w:w="2055"/>
        <w:gridCol w:w="7577"/>
      </w:tblGrid>
      <w:tr w:rsidR="00B361E0" w:rsidRPr="008E459C" w:rsidTr="00B361E0">
        <w:tc>
          <w:tcPr>
            <w:tcW w:w="2055" w:type="dxa"/>
          </w:tcPr>
          <w:p w:rsidR="00B361E0" w:rsidRPr="00B361E0" w:rsidRDefault="00B361E0" w:rsidP="001103CE">
            <w:pPr>
              <w:tabs>
                <w:tab w:val="left" w:pos="993"/>
              </w:tabs>
              <w:contextualSpacing/>
              <w:jc w:val="both"/>
              <w:rPr>
                <w:rFonts w:ascii="Times New Roman" w:eastAsia="Times-Roman" w:hAnsi="Times New Roman" w:cs="Times New Roman"/>
                <w:sz w:val="24"/>
                <w:szCs w:val="24"/>
                <w:lang w:val="kk-KZ"/>
              </w:rPr>
            </w:pPr>
            <w:r w:rsidRPr="00B361E0">
              <w:rPr>
                <w:rFonts w:ascii="Times New Roman" w:eastAsia="Times-Roman" w:hAnsi="Times New Roman" w:cs="Times New Roman"/>
                <w:sz w:val="24"/>
                <w:szCs w:val="24"/>
                <w:lang w:val="kk-KZ"/>
              </w:rPr>
              <w:t>Зерттеушілер</w:t>
            </w:r>
          </w:p>
        </w:tc>
        <w:tc>
          <w:tcPr>
            <w:tcW w:w="7577" w:type="dxa"/>
          </w:tcPr>
          <w:p w:rsidR="00B361E0" w:rsidRPr="00B361E0" w:rsidRDefault="00B361E0" w:rsidP="001103CE">
            <w:pPr>
              <w:tabs>
                <w:tab w:val="left" w:pos="993"/>
              </w:tabs>
              <w:contextualSpacing/>
              <w:jc w:val="both"/>
              <w:rPr>
                <w:rFonts w:ascii="Times New Roman" w:eastAsia="Times-Roman" w:hAnsi="Times New Roman" w:cs="Times New Roman"/>
                <w:sz w:val="24"/>
                <w:szCs w:val="24"/>
                <w:lang w:val="kk-KZ"/>
              </w:rPr>
            </w:pPr>
            <w:r w:rsidRPr="00B361E0">
              <w:rPr>
                <w:rFonts w:ascii="Times New Roman" w:eastAsia="Times-Roman" w:hAnsi="Times New Roman" w:cs="Times New Roman"/>
                <w:sz w:val="24"/>
                <w:szCs w:val="24"/>
                <w:lang w:val="kk-KZ"/>
              </w:rPr>
              <w:t>Білім берудегі жобалауға берілген пікірлер</w:t>
            </w:r>
          </w:p>
        </w:tc>
      </w:tr>
      <w:tr w:rsidR="00B361E0" w:rsidTr="00B361E0">
        <w:tc>
          <w:tcPr>
            <w:tcW w:w="2055" w:type="dxa"/>
          </w:tcPr>
          <w:p w:rsidR="00B361E0" w:rsidRPr="00B361E0" w:rsidRDefault="00B361E0" w:rsidP="001103CE">
            <w:pPr>
              <w:tabs>
                <w:tab w:val="left" w:pos="993"/>
              </w:tabs>
              <w:contextualSpacing/>
              <w:jc w:val="both"/>
              <w:rPr>
                <w:rFonts w:ascii="Times New Roman" w:eastAsia="Times-Roman" w:hAnsi="Times New Roman" w:cs="Times New Roman"/>
                <w:sz w:val="24"/>
                <w:szCs w:val="24"/>
                <w:lang w:val="kk-KZ"/>
              </w:rPr>
            </w:pPr>
            <w:r w:rsidRPr="00B361E0">
              <w:rPr>
                <w:rFonts w:ascii="Times New Roman" w:eastAsia="Times-Roman" w:hAnsi="Times New Roman" w:cs="Times New Roman"/>
                <w:sz w:val="24"/>
                <w:szCs w:val="24"/>
                <w:lang w:val="kk-KZ"/>
              </w:rPr>
              <w:t>1</w:t>
            </w:r>
          </w:p>
        </w:tc>
        <w:tc>
          <w:tcPr>
            <w:tcW w:w="7577" w:type="dxa"/>
          </w:tcPr>
          <w:p w:rsidR="00B361E0" w:rsidRPr="00B361E0" w:rsidRDefault="00B361E0" w:rsidP="001103CE">
            <w:pPr>
              <w:tabs>
                <w:tab w:val="left" w:pos="993"/>
              </w:tabs>
              <w:contextualSpacing/>
              <w:jc w:val="both"/>
              <w:rPr>
                <w:rFonts w:ascii="Times New Roman" w:eastAsia="Times-Roman" w:hAnsi="Times New Roman" w:cs="Times New Roman"/>
                <w:sz w:val="24"/>
                <w:szCs w:val="24"/>
                <w:lang w:val="kk-KZ"/>
              </w:rPr>
            </w:pPr>
            <w:r w:rsidRPr="00B361E0">
              <w:rPr>
                <w:rFonts w:ascii="Times New Roman" w:eastAsia="Times-Roman" w:hAnsi="Times New Roman" w:cs="Times New Roman"/>
                <w:sz w:val="24"/>
                <w:szCs w:val="24"/>
                <w:lang w:val="kk-KZ"/>
              </w:rPr>
              <w:t>2</w:t>
            </w:r>
          </w:p>
        </w:tc>
      </w:tr>
      <w:tr w:rsidR="00B361E0" w:rsidRPr="008E459C" w:rsidTr="00B361E0">
        <w:tc>
          <w:tcPr>
            <w:tcW w:w="2055" w:type="dxa"/>
          </w:tcPr>
          <w:p w:rsidR="00B361E0" w:rsidRPr="003E2365" w:rsidRDefault="00B361E0"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Ж. Дьию</w:t>
            </w:r>
          </w:p>
        </w:tc>
        <w:tc>
          <w:tcPr>
            <w:tcW w:w="7577" w:type="dxa"/>
          </w:tcPr>
          <w:p w:rsidR="00B361E0" w:rsidRPr="003E2365" w:rsidRDefault="00B361E0"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Ұзақ</w:t>
            </w:r>
            <w:r>
              <w:rPr>
                <w:rFonts w:ascii="Times New Roman" w:hAnsi="Times New Roman" w:cs="Times New Roman"/>
                <w:sz w:val="24"/>
                <w:szCs w:val="24"/>
                <w:lang w:val="kk-KZ"/>
              </w:rPr>
              <w:t xml:space="preserve"> уақыт бойы білім алушыл</w:t>
            </w:r>
            <w:r w:rsidRPr="003E2365">
              <w:rPr>
                <w:rFonts w:ascii="Times New Roman" w:hAnsi="Times New Roman" w:cs="Times New Roman"/>
                <w:sz w:val="24"/>
                <w:szCs w:val="24"/>
                <w:lang w:val="kk-KZ"/>
              </w:rPr>
              <w:t>ар мен қоғам үшін қызығушылық тудыратын тақырыпты белсенді талқылау, білім беру үдерісі субъектілерінен білімге деген ұмтылысты бастау мақсатында одан әрі мәселелерді анықтайды.</w:t>
            </w:r>
          </w:p>
        </w:tc>
      </w:tr>
      <w:tr w:rsidR="00B361E0" w:rsidRPr="008E459C" w:rsidTr="00B361E0">
        <w:tc>
          <w:tcPr>
            <w:tcW w:w="2055" w:type="dxa"/>
          </w:tcPr>
          <w:p w:rsidR="00B361E0" w:rsidRPr="003E2365" w:rsidRDefault="00B361E0" w:rsidP="001103CE">
            <w:pPr>
              <w:shd w:val="clear" w:color="auto" w:fill="FFFFFF"/>
              <w:tabs>
                <w:tab w:val="left" w:pos="993"/>
              </w:tabs>
              <w:ind w:right="14"/>
              <w:contextualSpacing/>
              <w:jc w:val="both"/>
              <w:rPr>
                <w:rFonts w:ascii="Times New Roman" w:hAnsi="Times New Roman" w:cs="Times New Roman"/>
                <w:sz w:val="24"/>
                <w:szCs w:val="24"/>
                <w:lang w:val="kk-KZ"/>
              </w:rPr>
            </w:pPr>
            <w:r w:rsidRPr="003E2365">
              <w:rPr>
                <w:rFonts w:ascii="Times New Roman" w:eastAsia="Times-Roman" w:hAnsi="Times New Roman" w:cs="Times New Roman"/>
                <w:sz w:val="24"/>
                <w:szCs w:val="24"/>
                <w:lang w:val="kk-KZ"/>
              </w:rPr>
              <w:t>У.Һ. Килпатрик</w:t>
            </w:r>
          </w:p>
          <w:p w:rsidR="00B361E0" w:rsidRPr="003E2365" w:rsidRDefault="00B361E0" w:rsidP="001103CE">
            <w:pPr>
              <w:widowControl w:val="0"/>
              <w:tabs>
                <w:tab w:val="left" w:pos="993"/>
              </w:tabs>
              <w:autoSpaceDE w:val="0"/>
              <w:autoSpaceDN w:val="0"/>
              <w:ind w:right="401"/>
              <w:contextualSpacing/>
              <w:jc w:val="both"/>
              <w:rPr>
                <w:rFonts w:ascii="Times New Roman" w:hAnsi="Times New Roman" w:cs="Times New Roman"/>
                <w:sz w:val="24"/>
                <w:szCs w:val="24"/>
                <w:lang w:val="en-US"/>
              </w:rPr>
            </w:pPr>
          </w:p>
        </w:tc>
        <w:tc>
          <w:tcPr>
            <w:tcW w:w="7577" w:type="dxa"/>
          </w:tcPr>
          <w:p w:rsidR="00B361E0" w:rsidRPr="003E2365" w:rsidRDefault="00B361E0"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Белгілі бір шешім қабылдауға байланысты мақсатты іс-әрекетті жоспарлау әдісі. Нақты өмірлік жағдайдағы оқу міндеті. Білім беру үдерісі субъектілерінің дербестігі мен қызығушылығының жоғары деңгейімен «Шын жүректен» орындалатын іс-әрекет.</w:t>
            </w:r>
          </w:p>
        </w:tc>
      </w:tr>
      <w:tr w:rsidR="00B361E0" w:rsidRPr="008E459C" w:rsidTr="00B361E0">
        <w:tc>
          <w:tcPr>
            <w:tcW w:w="2055" w:type="dxa"/>
          </w:tcPr>
          <w:p w:rsidR="00B361E0" w:rsidRPr="003E2365" w:rsidRDefault="00B361E0" w:rsidP="001103CE">
            <w:pPr>
              <w:shd w:val="clear" w:color="auto" w:fill="FFFFFF"/>
              <w:tabs>
                <w:tab w:val="left" w:pos="993"/>
              </w:tabs>
              <w:ind w:right="14"/>
              <w:contextualSpacing/>
              <w:jc w:val="both"/>
              <w:rPr>
                <w:rFonts w:ascii="Times New Roman" w:eastAsia="Times-Roman" w:hAnsi="Times New Roman" w:cs="Times New Roman"/>
                <w:sz w:val="24"/>
                <w:szCs w:val="24"/>
                <w:lang w:val="en-US"/>
              </w:rPr>
            </w:pPr>
            <w:r w:rsidRPr="003E2365">
              <w:rPr>
                <w:rFonts w:ascii="Times New Roman" w:eastAsia="Times New Roman" w:hAnsi="Times New Roman" w:cs="Times New Roman"/>
                <w:sz w:val="24"/>
                <w:szCs w:val="24"/>
                <w:lang w:val="en-US"/>
              </w:rPr>
              <w:t>M. Kнoлл</w:t>
            </w:r>
          </w:p>
        </w:tc>
        <w:tc>
          <w:tcPr>
            <w:tcW w:w="7577" w:type="dxa"/>
          </w:tcPr>
          <w:p w:rsidR="00B361E0" w:rsidRPr="003E2365" w:rsidRDefault="00B361E0" w:rsidP="001103CE">
            <w:pPr>
              <w:tabs>
                <w:tab w:val="left" w:pos="993"/>
              </w:tabs>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Cтуденттердің тәуелсіздігі пен жауапкершілігін дамытатын әлеуметтік және демократиялық мінез</w:t>
            </w:r>
            <w:r w:rsidRPr="003E2365">
              <w:rPr>
                <w:rFonts w:ascii="Times New Roman" w:hAnsi="Times New Roman" w:cs="Times New Roman"/>
                <w:sz w:val="24"/>
                <w:szCs w:val="24"/>
                <w:lang w:val="en-US"/>
              </w:rPr>
              <w:t>-</w:t>
            </w:r>
            <w:r w:rsidRPr="003E2365">
              <w:rPr>
                <w:rFonts w:ascii="Times New Roman" w:hAnsi="Times New Roman" w:cs="Times New Roman"/>
                <w:sz w:val="24"/>
                <w:szCs w:val="24"/>
                <w:lang w:val="kk-KZ"/>
              </w:rPr>
              <w:t>құлық формаларын қолдана алатын құрал.</w:t>
            </w:r>
          </w:p>
        </w:tc>
      </w:tr>
      <w:tr w:rsidR="00B361E0" w:rsidRPr="008E459C" w:rsidTr="00B361E0">
        <w:tc>
          <w:tcPr>
            <w:tcW w:w="2055" w:type="dxa"/>
          </w:tcPr>
          <w:p w:rsidR="00B361E0" w:rsidRPr="003E2365" w:rsidRDefault="00B361E0"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 xml:space="preserve">А. Рoялти </w:t>
            </w:r>
          </w:p>
          <w:p w:rsidR="00B361E0" w:rsidRPr="003E2365" w:rsidRDefault="00B361E0"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2018</w:t>
            </w:r>
          </w:p>
        </w:tc>
        <w:tc>
          <w:tcPr>
            <w:tcW w:w="7577" w:type="dxa"/>
          </w:tcPr>
          <w:p w:rsidR="00B361E0" w:rsidRPr="003E2365" w:rsidRDefault="00B361E0"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Оқытушыларға педагог-жобалаушы ретінде жобалауға үйретуге мүмкіндік беретін оқу ортасы. Жобалауға негізделген педагогикада оқытушылар оқу тәжірибесін құру үшін қолданатын айнымалылар жиынтығы бар. Жобалық педагогика бірқатар білім беру құрылымдарымен салыстырғанда тұрақты. Жобалау педагогикасының аффективті табиғаты білім беру құрылымдарының болашақ нұсқаларын интеграциялау кезін</w:t>
            </w:r>
            <w:r>
              <w:rPr>
                <w:rFonts w:ascii="Times New Roman" w:hAnsi="Times New Roman" w:cs="Times New Roman"/>
                <w:sz w:val="24"/>
                <w:szCs w:val="24"/>
                <w:lang w:val="kk-KZ"/>
              </w:rPr>
              <w:t>де ескерілуі керек</w:t>
            </w:r>
            <w:r w:rsidRPr="003E2365">
              <w:rPr>
                <w:rFonts w:ascii="Times New Roman" w:hAnsi="Times New Roman" w:cs="Times New Roman"/>
                <w:sz w:val="24"/>
                <w:szCs w:val="24"/>
                <w:lang w:val="kk-KZ"/>
              </w:rPr>
              <w:t>.</w:t>
            </w:r>
          </w:p>
        </w:tc>
      </w:tr>
      <w:tr w:rsidR="00B361E0" w:rsidRPr="008E459C" w:rsidTr="00B361E0">
        <w:tc>
          <w:tcPr>
            <w:tcW w:w="2055" w:type="dxa"/>
          </w:tcPr>
          <w:p w:rsidR="00B361E0" w:rsidRPr="003E2365" w:rsidRDefault="00B361E0" w:rsidP="001103CE">
            <w:pPr>
              <w:widowControl w:val="0"/>
              <w:tabs>
                <w:tab w:val="left" w:pos="993"/>
              </w:tabs>
              <w:autoSpaceDE w:val="0"/>
              <w:autoSpaceDN w:val="0"/>
              <w:ind w:right="401"/>
              <w:contextualSpacing/>
              <w:jc w:val="both"/>
              <w:rPr>
                <w:rFonts w:ascii="Times New Roman" w:eastAsia="Times New Roman" w:hAnsi="Times New Roman" w:cs="Times New Roman"/>
                <w:sz w:val="24"/>
                <w:szCs w:val="24"/>
                <w:lang w:val="kk-KZ"/>
              </w:rPr>
            </w:pPr>
            <w:r w:rsidRPr="003E2365">
              <w:rPr>
                <w:rFonts w:ascii="Times New Roman" w:eastAsia="Times New Roman" w:hAnsi="Times New Roman" w:cs="Times New Roman"/>
                <w:sz w:val="24"/>
                <w:szCs w:val="24"/>
                <w:lang w:val="kk-KZ"/>
              </w:rPr>
              <w:t>А.Л. Браун</w:t>
            </w:r>
          </w:p>
          <w:p w:rsidR="00B361E0" w:rsidRPr="003E2365" w:rsidRDefault="00B361E0"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eastAsia="Times New Roman" w:hAnsi="Times New Roman" w:cs="Times New Roman"/>
                <w:sz w:val="24"/>
                <w:szCs w:val="24"/>
                <w:lang w:val="kk-KZ"/>
              </w:rPr>
              <w:t>1992</w:t>
            </w:r>
          </w:p>
        </w:tc>
        <w:tc>
          <w:tcPr>
            <w:tcW w:w="7577" w:type="dxa"/>
          </w:tcPr>
          <w:p w:rsidR="00B361E0" w:rsidRPr="003E2365" w:rsidRDefault="00B361E0" w:rsidP="001103CE">
            <w:pPr>
              <w:widowControl w:val="0"/>
              <w:shd w:val="clear" w:color="auto" w:fill="FFFFFF"/>
              <w:tabs>
                <w:tab w:val="left" w:pos="993"/>
              </w:tabs>
              <w:autoSpaceDE w:val="0"/>
              <w:autoSpaceDN w:val="0"/>
              <w:adjustRightInd w:val="0"/>
              <w:ind w:right="19"/>
              <w:contextualSpacing/>
              <w:jc w:val="both"/>
              <w:rPr>
                <w:rFonts w:ascii="Times New Roman" w:hAnsi="Times New Roman" w:cs="Times New Roman"/>
                <w:sz w:val="24"/>
                <w:szCs w:val="24"/>
                <w:lang w:val="kk-KZ"/>
              </w:rPr>
            </w:pPr>
            <w:r w:rsidRPr="003E2365">
              <w:rPr>
                <w:rFonts w:ascii="Times New Roman" w:eastAsia="Times New Roman" w:hAnsi="Times New Roman" w:cs="Times New Roman"/>
                <w:sz w:val="24"/>
                <w:szCs w:val="24"/>
                <w:lang w:val="kk-KZ"/>
              </w:rPr>
              <w:t>Болашақ педагогтің сынып әрекетін жобалауы, бұл «Инновациялық білім беру ортасын жобалау» әрекеті</w:t>
            </w:r>
          </w:p>
        </w:tc>
      </w:tr>
      <w:tr w:rsidR="00B361E0" w:rsidRPr="008E459C" w:rsidTr="00B361E0">
        <w:tc>
          <w:tcPr>
            <w:tcW w:w="2055" w:type="dxa"/>
          </w:tcPr>
          <w:p w:rsidR="00B361E0" w:rsidRPr="003E2365" w:rsidRDefault="00B361E0" w:rsidP="001103CE">
            <w:pPr>
              <w:widowControl w:val="0"/>
              <w:tabs>
                <w:tab w:val="left" w:pos="993"/>
              </w:tabs>
              <w:autoSpaceDE w:val="0"/>
              <w:autoSpaceDN w:val="0"/>
              <w:ind w:right="401"/>
              <w:contextualSpacing/>
              <w:jc w:val="both"/>
              <w:rPr>
                <w:rFonts w:ascii="Times New Roman" w:eastAsia="Times New Roman" w:hAnsi="Times New Roman" w:cs="Times New Roman"/>
                <w:sz w:val="24"/>
                <w:szCs w:val="24"/>
                <w:lang w:val="en-US"/>
              </w:rPr>
            </w:pPr>
            <w:r w:rsidRPr="003E2365">
              <w:rPr>
                <w:rFonts w:ascii="Times New Roman" w:eastAsia="Times New Roman" w:hAnsi="Times New Roman" w:cs="Times New Roman"/>
                <w:sz w:val="24"/>
                <w:szCs w:val="24"/>
                <w:lang w:val="kk-KZ"/>
              </w:rPr>
              <w:t xml:space="preserve">Р. Блюменфельд </w:t>
            </w:r>
            <w:r w:rsidRPr="003E2365">
              <w:rPr>
                <w:rFonts w:ascii="Times New Roman" w:eastAsia="Times New Roman" w:hAnsi="Times New Roman" w:cs="Times New Roman"/>
                <w:sz w:val="24"/>
                <w:szCs w:val="24"/>
                <w:lang w:val="en-US"/>
              </w:rPr>
              <w:t>1991</w:t>
            </w:r>
          </w:p>
        </w:tc>
        <w:tc>
          <w:tcPr>
            <w:tcW w:w="7577" w:type="dxa"/>
          </w:tcPr>
          <w:p w:rsidR="00B361E0" w:rsidRPr="003E2365" w:rsidRDefault="00B361E0" w:rsidP="001103CE">
            <w:pPr>
              <w:tabs>
                <w:tab w:val="left" w:pos="993"/>
              </w:tabs>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 xml:space="preserve">Студенттердің жобалау, мәселелерді шешу және шешім қабылдау үдерісіне қатысатын тапсырмалар жиынтығынан </w:t>
            </w:r>
            <w:r>
              <w:rPr>
                <w:rFonts w:ascii="Times New Roman" w:hAnsi="Times New Roman" w:cs="Times New Roman"/>
                <w:sz w:val="24"/>
                <w:szCs w:val="24"/>
                <w:lang w:val="kk-KZ"/>
              </w:rPr>
              <w:t xml:space="preserve">тұрады </w:t>
            </w:r>
          </w:p>
        </w:tc>
      </w:tr>
      <w:tr w:rsidR="00B361E0" w:rsidRPr="008E459C" w:rsidTr="00B361E0">
        <w:tc>
          <w:tcPr>
            <w:tcW w:w="2055" w:type="dxa"/>
          </w:tcPr>
          <w:p w:rsidR="00B361E0" w:rsidRPr="003E2365" w:rsidRDefault="00B361E0"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C.A. Maйдa</w:t>
            </w:r>
          </w:p>
          <w:p w:rsidR="00B361E0" w:rsidRPr="003E2365" w:rsidRDefault="00B361E0"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2011</w:t>
            </w:r>
          </w:p>
        </w:tc>
        <w:tc>
          <w:tcPr>
            <w:tcW w:w="7577" w:type="dxa"/>
          </w:tcPr>
          <w:p w:rsidR="00B361E0" w:rsidRPr="003E2365" w:rsidRDefault="00B361E0" w:rsidP="001103CE">
            <w:pPr>
              <w:tabs>
                <w:tab w:val="left" w:pos="993"/>
              </w:tabs>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Білім алушылардың сыни ойлауын қалыптастыру әдісі</w:t>
            </w:r>
          </w:p>
        </w:tc>
      </w:tr>
      <w:tr w:rsidR="00B361E0" w:rsidTr="00B361E0">
        <w:tc>
          <w:tcPr>
            <w:tcW w:w="2055" w:type="dxa"/>
            <w:tcBorders>
              <w:bottom w:val="single" w:sz="4" w:space="0" w:color="000000" w:themeColor="text1"/>
            </w:tcBorders>
          </w:tcPr>
          <w:p w:rsidR="00B361E0" w:rsidRPr="003E2365" w:rsidRDefault="00B361E0" w:rsidP="001103CE">
            <w:pPr>
              <w:widowControl w:val="0"/>
              <w:tabs>
                <w:tab w:val="left" w:pos="993"/>
              </w:tabs>
              <w:autoSpaceDE w:val="0"/>
              <w:autoSpaceDN w:val="0"/>
              <w:ind w:right="401"/>
              <w:contextualSpacing/>
              <w:jc w:val="both"/>
              <w:rPr>
                <w:rFonts w:ascii="Times New Roman" w:eastAsia="Times New Roman" w:hAnsi="Times New Roman" w:cs="Times New Roman"/>
                <w:sz w:val="24"/>
                <w:szCs w:val="24"/>
                <w:lang w:val="kk-KZ"/>
              </w:rPr>
            </w:pPr>
            <w:r w:rsidRPr="003E2365">
              <w:rPr>
                <w:rFonts w:ascii="Times New Roman" w:eastAsia="Times New Roman" w:hAnsi="Times New Roman" w:cs="Times New Roman"/>
                <w:sz w:val="24"/>
                <w:szCs w:val="24"/>
                <w:lang w:val="kk-KZ"/>
              </w:rPr>
              <w:t>M. Стин</w:t>
            </w:r>
          </w:p>
          <w:p w:rsidR="00B361E0" w:rsidRPr="003E2365" w:rsidRDefault="00B361E0"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eastAsia="Times New Roman" w:hAnsi="Times New Roman" w:cs="Times New Roman"/>
                <w:sz w:val="24"/>
                <w:szCs w:val="24"/>
                <w:lang w:val="kk-KZ"/>
              </w:rPr>
              <w:t>2013</w:t>
            </w:r>
          </w:p>
        </w:tc>
        <w:tc>
          <w:tcPr>
            <w:tcW w:w="7577" w:type="dxa"/>
            <w:tcBorders>
              <w:bottom w:val="single" w:sz="4" w:space="0" w:color="000000" w:themeColor="text1"/>
            </w:tcBorders>
          </w:tcPr>
          <w:p w:rsidR="00B361E0" w:rsidRPr="003E2365" w:rsidRDefault="00B361E0" w:rsidP="001103CE">
            <w:pPr>
              <w:tabs>
                <w:tab w:val="left" w:pos="993"/>
              </w:tabs>
              <w:contextualSpacing/>
              <w:jc w:val="both"/>
              <w:rPr>
                <w:rFonts w:ascii="Times New Roman" w:hAnsi="Times New Roman" w:cs="Times New Roman"/>
                <w:sz w:val="24"/>
                <w:szCs w:val="24"/>
                <w:lang w:val="kk-KZ"/>
              </w:rPr>
            </w:pPr>
            <w:r w:rsidRPr="003E2365">
              <w:rPr>
                <w:rFonts w:ascii="Times New Roman" w:eastAsia="Times New Roman" w:hAnsi="Times New Roman" w:cs="Times New Roman"/>
                <w:sz w:val="24"/>
                <w:szCs w:val="24"/>
                <w:lang w:val="kk-KZ"/>
              </w:rPr>
              <w:t>Оқытушымен студенттің бірлескен жобасы нәтижелі өнім алуда жоғары. Жобалау - білім беруде прагматикалық технология</w:t>
            </w:r>
          </w:p>
        </w:tc>
      </w:tr>
      <w:tr w:rsidR="00B361E0" w:rsidRPr="008E459C" w:rsidTr="00B361E0">
        <w:tc>
          <w:tcPr>
            <w:tcW w:w="2055" w:type="dxa"/>
            <w:tcBorders>
              <w:bottom w:val="single" w:sz="4" w:space="0" w:color="000000" w:themeColor="text1"/>
            </w:tcBorders>
          </w:tcPr>
          <w:p w:rsidR="00B361E0" w:rsidRPr="003E2365" w:rsidRDefault="00B361E0" w:rsidP="001103CE">
            <w:pPr>
              <w:widowControl w:val="0"/>
              <w:tabs>
                <w:tab w:val="left" w:pos="993"/>
              </w:tabs>
              <w:autoSpaceDE w:val="0"/>
              <w:autoSpaceDN w:val="0"/>
              <w:ind w:right="401"/>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w:t>
            </w:r>
            <w:r w:rsidR="00D603B8">
              <w:rPr>
                <w:rFonts w:ascii="Times New Roman" w:eastAsia="Times New Roman" w:hAnsi="Times New Roman" w:cs="Times New Roman"/>
                <w:sz w:val="24"/>
                <w:szCs w:val="24"/>
                <w:lang w:val="kk-KZ"/>
              </w:rPr>
              <w:t>.М.Рейгелут</w:t>
            </w:r>
          </w:p>
        </w:tc>
        <w:tc>
          <w:tcPr>
            <w:tcW w:w="7577" w:type="dxa"/>
            <w:tcBorders>
              <w:bottom w:val="single" w:sz="4" w:space="0" w:color="000000" w:themeColor="text1"/>
            </w:tcBorders>
          </w:tcPr>
          <w:p w:rsidR="00B361E0" w:rsidRPr="003E2365" w:rsidRDefault="00B361E0" w:rsidP="001103CE">
            <w:pPr>
              <w:tabs>
                <w:tab w:val="left" w:pos="993"/>
              </w:tabs>
              <w:contextualSpacing/>
              <w:jc w:val="both"/>
              <w:rPr>
                <w:rFonts w:ascii="Times New Roman" w:eastAsia="Times New Roman" w:hAnsi="Times New Roman" w:cs="Times New Roman"/>
                <w:sz w:val="24"/>
                <w:szCs w:val="24"/>
                <w:lang w:val="kk-KZ"/>
              </w:rPr>
            </w:pPr>
            <w:r w:rsidRPr="003E2365">
              <w:rPr>
                <w:rFonts w:ascii="Times New Roman" w:eastAsia="Times New Roman" w:hAnsi="Times New Roman" w:cs="Times New Roman"/>
                <w:sz w:val="24"/>
                <w:szCs w:val="24"/>
                <w:lang w:val="kk-KZ"/>
              </w:rPr>
              <w:t>Reigeluth Instrutional Design - oқу-оқыту теориясының ережелеріне негізделген оқу материалын әзірлеудің қатаң реттелген үдерісі</w:t>
            </w:r>
          </w:p>
        </w:tc>
      </w:tr>
      <w:tr w:rsidR="00B361E0" w:rsidRPr="008E459C" w:rsidTr="00B361E0">
        <w:tc>
          <w:tcPr>
            <w:tcW w:w="2055" w:type="dxa"/>
          </w:tcPr>
          <w:p w:rsidR="00B361E0" w:rsidRPr="003E2365" w:rsidRDefault="00B361E0"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Л.И. Лурье</w:t>
            </w:r>
          </w:p>
          <w:p w:rsidR="00B361E0" w:rsidRDefault="00B361E0" w:rsidP="001103CE">
            <w:pPr>
              <w:tabs>
                <w:tab w:val="left" w:pos="993"/>
              </w:tabs>
              <w:contextualSpacing/>
              <w:jc w:val="both"/>
              <w:rPr>
                <w:rFonts w:ascii="Times New Roman" w:eastAsia="Times-Roman" w:hAnsi="Times New Roman" w:cs="Times New Roman"/>
                <w:sz w:val="28"/>
                <w:szCs w:val="28"/>
                <w:lang w:val="kk-KZ"/>
              </w:rPr>
            </w:pPr>
            <w:r w:rsidRPr="003E2365">
              <w:rPr>
                <w:rFonts w:ascii="Times New Roman" w:hAnsi="Times New Roman" w:cs="Times New Roman"/>
                <w:sz w:val="24"/>
                <w:szCs w:val="24"/>
                <w:lang w:val="kk-KZ"/>
              </w:rPr>
              <w:t>2022</w:t>
            </w:r>
          </w:p>
        </w:tc>
        <w:tc>
          <w:tcPr>
            <w:tcW w:w="7577" w:type="dxa"/>
          </w:tcPr>
          <w:p w:rsidR="00B361E0" w:rsidRDefault="00B361E0" w:rsidP="001103CE">
            <w:pPr>
              <w:tabs>
                <w:tab w:val="left" w:pos="993"/>
              </w:tabs>
              <w:contextualSpacing/>
              <w:jc w:val="both"/>
              <w:rPr>
                <w:rFonts w:ascii="Times New Roman" w:eastAsia="Times-Roman" w:hAnsi="Times New Roman" w:cs="Times New Roman"/>
                <w:sz w:val="28"/>
                <w:szCs w:val="28"/>
                <w:lang w:val="kk-KZ"/>
              </w:rPr>
            </w:pPr>
            <w:r w:rsidRPr="00B361E0">
              <w:rPr>
                <w:rFonts w:ascii="Times New Roman" w:eastAsia="Times-Roman" w:hAnsi="Times New Roman" w:cs="Times New Roman"/>
                <w:sz w:val="24"/>
                <w:szCs w:val="28"/>
                <w:lang w:val="kk-KZ"/>
              </w:rPr>
              <w:t>Білім берудегі жобалау - бұл әлемдегі болып жатқан білім беру іс-әрекеті мен қайта құрулардың қоғамдық өмірінің түрлі көріністерінің спектрі, изоморфизмі.</w:t>
            </w:r>
          </w:p>
        </w:tc>
      </w:tr>
      <w:tr w:rsidR="00B361E0" w:rsidRPr="008E459C" w:rsidTr="00B361E0">
        <w:tc>
          <w:tcPr>
            <w:tcW w:w="2055" w:type="dxa"/>
            <w:tcBorders>
              <w:top w:val="nil"/>
              <w:bottom w:val="nil"/>
            </w:tcBorders>
          </w:tcPr>
          <w:p w:rsidR="00B361E0" w:rsidRPr="003E2365" w:rsidRDefault="00B361E0" w:rsidP="001103CE">
            <w:pPr>
              <w:widowControl w:val="0"/>
              <w:tabs>
                <w:tab w:val="left" w:pos="993"/>
              </w:tabs>
              <w:autoSpaceDE w:val="0"/>
              <w:autoSpaceDN w:val="0"/>
              <w:ind w:right="401"/>
              <w:contextualSpacing/>
              <w:jc w:val="both"/>
              <w:rPr>
                <w:rFonts w:ascii="Times New Roman" w:eastAsia="Times New Roman" w:hAnsi="Times New Roman" w:cs="Times New Roman"/>
                <w:sz w:val="24"/>
                <w:szCs w:val="24"/>
                <w:lang w:val="kk-KZ" w:bidi="ru-RU"/>
              </w:rPr>
            </w:pPr>
            <w:r w:rsidRPr="003E2365">
              <w:rPr>
                <w:rFonts w:ascii="Times New Roman" w:eastAsia="Times New Roman" w:hAnsi="Times New Roman" w:cs="Times New Roman"/>
                <w:sz w:val="24"/>
                <w:szCs w:val="24"/>
                <w:lang w:val="kk-KZ" w:bidi="ru-RU"/>
              </w:rPr>
              <w:t>Е.В. Оганесян</w:t>
            </w:r>
          </w:p>
        </w:tc>
        <w:tc>
          <w:tcPr>
            <w:tcW w:w="7577" w:type="dxa"/>
            <w:tcBorders>
              <w:top w:val="nil"/>
              <w:bottom w:val="nil"/>
            </w:tcBorders>
          </w:tcPr>
          <w:p w:rsidR="00B361E0" w:rsidRPr="003E2365" w:rsidRDefault="00B361E0" w:rsidP="001103CE">
            <w:pPr>
              <w:tabs>
                <w:tab w:val="left" w:pos="993"/>
              </w:tabs>
              <w:contextualSpacing/>
              <w:jc w:val="both"/>
              <w:rPr>
                <w:rFonts w:ascii="Times New Roman" w:eastAsia="Times New Roman" w:hAnsi="Times New Roman" w:cs="Times New Roman"/>
                <w:sz w:val="24"/>
                <w:szCs w:val="24"/>
                <w:lang w:val="kk-KZ" w:bidi="ru-RU"/>
              </w:rPr>
            </w:pPr>
            <w:r w:rsidRPr="003E2365">
              <w:rPr>
                <w:rFonts w:ascii="Times New Roman" w:hAnsi="Times New Roman" w:cs="Times New Roman"/>
                <w:sz w:val="24"/>
                <w:szCs w:val="24"/>
                <w:lang w:val="kk-KZ"/>
              </w:rPr>
              <w:t>Бұл қатысушылардың қажетті факторлары мен ерекшеліктерін ескере отырып, алдағы іс-әрекеттің негізгі компоненттерін алдын-ала әзірлеудің күрделі үдерісі. Педагогикалық жобалау белгілі бір педагогикалық теория негізінде жасалады. Жобалау үдерісінде теория тәжірибені, оның іс-әрекетінің ғылыми негіздеріне бағыттайтын заңдардың, заңдылықтардың, принциптердің рөлін атқарады</w:t>
            </w:r>
          </w:p>
        </w:tc>
      </w:tr>
      <w:tr w:rsidR="00B361E0" w:rsidTr="00B361E0">
        <w:tc>
          <w:tcPr>
            <w:tcW w:w="2055" w:type="dxa"/>
          </w:tcPr>
          <w:p w:rsidR="00B361E0" w:rsidRPr="003E2365" w:rsidRDefault="00B361E0" w:rsidP="001103CE">
            <w:pPr>
              <w:widowControl w:val="0"/>
              <w:tabs>
                <w:tab w:val="left" w:pos="993"/>
              </w:tabs>
              <w:autoSpaceDE w:val="0"/>
              <w:autoSpaceDN w:val="0"/>
              <w:ind w:right="401"/>
              <w:contextualSpacing/>
              <w:jc w:val="both"/>
              <w:rPr>
                <w:rFonts w:ascii="Times New Roman" w:eastAsia="Times New Roman" w:hAnsi="Times New Roman" w:cs="Times New Roman"/>
                <w:sz w:val="24"/>
                <w:szCs w:val="24"/>
                <w:lang w:val="kk-KZ" w:bidi="ru-RU"/>
              </w:rPr>
            </w:pPr>
            <w:r w:rsidRPr="003E2365">
              <w:rPr>
                <w:rFonts w:ascii="Times New Roman" w:hAnsi="Times New Roman" w:cs="Times New Roman"/>
                <w:sz w:val="24"/>
                <w:szCs w:val="24"/>
                <w:lang w:val="kk-KZ"/>
              </w:rPr>
              <w:t>А.М. Новиков</w:t>
            </w:r>
          </w:p>
        </w:tc>
        <w:tc>
          <w:tcPr>
            <w:tcW w:w="7577" w:type="dxa"/>
          </w:tcPr>
          <w:p w:rsidR="00B361E0" w:rsidRPr="003E2365" w:rsidRDefault="00B361E0"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Педагогикалық білімнің дамуына, формаларының, әдістерінің, оқыту мен тәрбиелеу құралдарының өсуіне, педагогикалық шығармашылықтың дамуына байла</w:t>
            </w:r>
            <w:r>
              <w:rPr>
                <w:rFonts w:ascii="Times New Roman" w:hAnsi="Times New Roman" w:cs="Times New Roman"/>
                <w:sz w:val="24"/>
                <w:szCs w:val="24"/>
                <w:lang w:val="kk-KZ"/>
              </w:rPr>
              <w:t>нысты. Ал педагогикалық іс-әрекетті</w:t>
            </w:r>
            <w:r w:rsidRPr="003E2365">
              <w:rPr>
                <w:rFonts w:ascii="Times New Roman" w:hAnsi="Times New Roman" w:cs="Times New Roman"/>
                <w:sz w:val="24"/>
                <w:szCs w:val="24"/>
                <w:lang w:val="kk-KZ"/>
              </w:rPr>
              <w:t xml:space="preserve"> қиы</w:t>
            </w:r>
            <w:r>
              <w:rPr>
                <w:rFonts w:ascii="Times New Roman" w:hAnsi="Times New Roman" w:cs="Times New Roman"/>
                <w:sz w:val="24"/>
                <w:szCs w:val="24"/>
                <w:lang w:val="kk-KZ"/>
              </w:rPr>
              <w:t xml:space="preserve">ндататын инновация </w:t>
            </w:r>
          </w:p>
        </w:tc>
      </w:tr>
      <w:tr w:rsidR="00B361E0" w:rsidTr="00B361E0">
        <w:tc>
          <w:tcPr>
            <w:tcW w:w="2055" w:type="dxa"/>
            <w:tcBorders>
              <w:bottom w:val="single" w:sz="4" w:space="0" w:color="000000" w:themeColor="text1"/>
            </w:tcBorders>
          </w:tcPr>
          <w:p w:rsidR="00B361E0" w:rsidRPr="003E2365" w:rsidRDefault="00B361E0" w:rsidP="001103CE">
            <w:pPr>
              <w:widowControl w:val="0"/>
              <w:tabs>
                <w:tab w:val="left" w:pos="993"/>
              </w:tabs>
              <w:autoSpaceDE w:val="0"/>
              <w:autoSpaceDN w:val="0"/>
              <w:contextualSpacing/>
              <w:jc w:val="both"/>
              <w:rPr>
                <w:rFonts w:ascii="Times New Roman" w:eastAsia="Times New Roman" w:hAnsi="Times New Roman" w:cs="Times New Roman"/>
                <w:sz w:val="24"/>
                <w:szCs w:val="24"/>
                <w:lang w:val="kk-KZ" w:bidi="ru-RU"/>
              </w:rPr>
            </w:pPr>
            <w:r w:rsidRPr="003E2365">
              <w:rPr>
                <w:rFonts w:ascii="Times New Roman" w:eastAsia="Times New Roman" w:hAnsi="Times New Roman" w:cs="Times New Roman"/>
                <w:sz w:val="24"/>
                <w:szCs w:val="24"/>
                <w:lang w:val="kk-KZ"/>
              </w:rPr>
              <w:t>Д. Захлебный</w:t>
            </w:r>
          </w:p>
        </w:tc>
        <w:tc>
          <w:tcPr>
            <w:tcW w:w="7577" w:type="dxa"/>
            <w:tcBorders>
              <w:bottom w:val="single" w:sz="4" w:space="0" w:color="000000" w:themeColor="text1"/>
            </w:tcBorders>
          </w:tcPr>
          <w:p w:rsidR="00B361E0" w:rsidRPr="003E2365" w:rsidRDefault="00B361E0" w:rsidP="001103CE">
            <w:pPr>
              <w:widowControl w:val="0"/>
              <w:shd w:val="clear" w:color="auto" w:fill="FFFFFF"/>
              <w:tabs>
                <w:tab w:val="left" w:pos="993"/>
              </w:tabs>
              <w:autoSpaceDE w:val="0"/>
              <w:autoSpaceDN w:val="0"/>
              <w:adjustRightInd w:val="0"/>
              <w:ind w:right="48"/>
              <w:contextualSpacing/>
              <w:jc w:val="both"/>
              <w:rPr>
                <w:rFonts w:ascii="Times New Roman" w:eastAsia="Times New Roman" w:hAnsi="Times New Roman" w:cs="Times New Roman"/>
                <w:sz w:val="24"/>
                <w:szCs w:val="24"/>
                <w:lang w:val="kk-KZ"/>
              </w:rPr>
            </w:pPr>
            <w:r w:rsidRPr="003E2365">
              <w:rPr>
                <w:rFonts w:ascii="Times New Roman" w:eastAsia="Times New Roman" w:hAnsi="Times New Roman" w:cs="Times New Roman"/>
                <w:sz w:val="24"/>
                <w:szCs w:val="24"/>
                <w:lang w:val="kk-KZ"/>
              </w:rPr>
              <w:t>студенттердің болжамды ойлауын дамытады</w:t>
            </w:r>
          </w:p>
          <w:p w:rsidR="00B361E0" w:rsidRPr="003E2365" w:rsidRDefault="00B361E0" w:rsidP="001103CE">
            <w:pPr>
              <w:widowControl w:val="0"/>
              <w:shd w:val="clear" w:color="auto" w:fill="FFFFFF"/>
              <w:tabs>
                <w:tab w:val="left" w:pos="993"/>
              </w:tabs>
              <w:autoSpaceDE w:val="0"/>
              <w:autoSpaceDN w:val="0"/>
              <w:adjustRightInd w:val="0"/>
              <w:ind w:right="48"/>
              <w:contextualSpacing/>
              <w:jc w:val="both"/>
              <w:rPr>
                <w:rFonts w:ascii="Times New Roman" w:eastAsia="Times New Roman" w:hAnsi="Times New Roman" w:cs="Times New Roman"/>
                <w:sz w:val="24"/>
                <w:szCs w:val="24"/>
                <w:lang w:val="kk-KZ"/>
              </w:rPr>
            </w:pPr>
          </w:p>
        </w:tc>
      </w:tr>
    </w:tbl>
    <w:p w:rsidR="00B361E0" w:rsidRPr="00623A28" w:rsidRDefault="00B361E0" w:rsidP="001103CE">
      <w:pPr>
        <w:tabs>
          <w:tab w:val="left" w:pos="993"/>
        </w:tabs>
        <w:spacing w:after="0" w:line="240" w:lineRule="auto"/>
        <w:ind w:firstLine="567"/>
        <w:contextualSpacing/>
        <w:jc w:val="both"/>
        <w:rPr>
          <w:rFonts w:ascii="Times New Roman" w:eastAsia="Times-Roman" w:hAnsi="Times New Roman" w:cs="Times New Roman"/>
          <w:sz w:val="28"/>
          <w:szCs w:val="28"/>
          <w:lang w:val="kk-KZ"/>
        </w:rPr>
      </w:pPr>
    </w:p>
    <w:p w:rsidR="00B361E0" w:rsidRDefault="00B361E0" w:rsidP="001103CE">
      <w:pPr>
        <w:tabs>
          <w:tab w:val="left" w:pos="993"/>
        </w:tabs>
        <w:spacing w:after="0" w:line="240" w:lineRule="auto"/>
        <w:contextualSpacing/>
        <w:jc w:val="right"/>
        <w:rPr>
          <w:rFonts w:ascii="Times New Roman" w:eastAsia="Times-Roman" w:hAnsi="Times New Roman" w:cs="Times New Roman"/>
          <w:sz w:val="28"/>
          <w:szCs w:val="28"/>
          <w:lang w:val="kk-KZ"/>
        </w:rPr>
      </w:pPr>
    </w:p>
    <w:p w:rsidR="00B361E0" w:rsidRDefault="00B361E0" w:rsidP="001103CE">
      <w:pPr>
        <w:tabs>
          <w:tab w:val="left" w:pos="993"/>
        </w:tabs>
        <w:spacing w:after="0" w:line="240" w:lineRule="auto"/>
        <w:contextualSpacing/>
        <w:jc w:val="right"/>
        <w:rPr>
          <w:rFonts w:ascii="Times New Roman" w:eastAsia="Times-Roman" w:hAnsi="Times New Roman" w:cs="Times New Roman"/>
          <w:sz w:val="28"/>
          <w:szCs w:val="28"/>
          <w:lang w:val="kk-KZ"/>
        </w:rPr>
      </w:pPr>
    </w:p>
    <w:p w:rsidR="009714D3" w:rsidRPr="00B361E0" w:rsidRDefault="00B361E0" w:rsidP="001103CE">
      <w:pPr>
        <w:tabs>
          <w:tab w:val="left" w:pos="993"/>
        </w:tabs>
        <w:spacing w:after="0" w:line="240" w:lineRule="auto"/>
        <w:contextualSpacing/>
        <w:jc w:val="right"/>
        <w:rPr>
          <w:rFonts w:ascii="Times New Roman" w:eastAsia="Times-Roman" w:hAnsi="Times New Roman" w:cs="Times New Roman"/>
          <w:sz w:val="24"/>
          <w:szCs w:val="28"/>
          <w:lang w:val="kk-KZ"/>
        </w:rPr>
      </w:pPr>
      <w:r w:rsidRPr="00B361E0">
        <w:rPr>
          <w:rFonts w:ascii="Times New Roman" w:eastAsia="Times-Roman" w:hAnsi="Times New Roman" w:cs="Times New Roman"/>
          <w:sz w:val="24"/>
          <w:szCs w:val="28"/>
          <w:lang w:val="kk-KZ"/>
        </w:rPr>
        <w:t>6-кестенің жалғасы</w:t>
      </w:r>
    </w:p>
    <w:tbl>
      <w:tblPr>
        <w:tblStyle w:val="21"/>
        <w:tblW w:w="9583" w:type="dxa"/>
        <w:tblLayout w:type="fixed"/>
        <w:tblLook w:val="04A0" w:firstRow="1" w:lastRow="0" w:firstColumn="1" w:lastColumn="0" w:noHBand="0" w:noVBand="1"/>
      </w:tblPr>
      <w:tblGrid>
        <w:gridCol w:w="2122"/>
        <w:gridCol w:w="108"/>
        <w:gridCol w:w="7353"/>
      </w:tblGrid>
      <w:tr w:rsidR="009714D3" w:rsidRPr="003E2365" w:rsidTr="00D603B8">
        <w:trPr>
          <w:trHeight w:val="377"/>
        </w:trPr>
        <w:tc>
          <w:tcPr>
            <w:tcW w:w="2122" w:type="dxa"/>
            <w:vAlign w:val="center"/>
          </w:tcPr>
          <w:p w:rsidR="009714D3" w:rsidRPr="003E2365" w:rsidRDefault="009700AC" w:rsidP="001103CE">
            <w:pPr>
              <w:widowControl w:val="0"/>
              <w:tabs>
                <w:tab w:val="left" w:pos="993"/>
              </w:tabs>
              <w:autoSpaceDE w:val="0"/>
              <w:autoSpaceDN w:val="0"/>
              <w:ind w:right="-108"/>
              <w:contextualSpacing/>
              <w:jc w:val="center"/>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1</w:t>
            </w:r>
          </w:p>
        </w:tc>
        <w:tc>
          <w:tcPr>
            <w:tcW w:w="7461" w:type="dxa"/>
            <w:gridSpan w:val="2"/>
            <w:vAlign w:val="center"/>
          </w:tcPr>
          <w:p w:rsidR="009714D3" w:rsidRPr="003E2365" w:rsidRDefault="009700AC" w:rsidP="001103CE">
            <w:pPr>
              <w:widowControl w:val="0"/>
              <w:tabs>
                <w:tab w:val="left" w:pos="993"/>
              </w:tabs>
              <w:autoSpaceDE w:val="0"/>
              <w:autoSpaceDN w:val="0"/>
              <w:ind w:right="401"/>
              <w:contextualSpacing/>
              <w:jc w:val="center"/>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2</w:t>
            </w:r>
          </w:p>
        </w:tc>
      </w:tr>
      <w:tr w:rsidR="009700AC" w:rsidRPr="008E459C" w:rsidTr="00D603B8">
        <w:tc>
          <w:tcPr>
            <w:tcW w:w="2122" w:type="dxa"/>
          </w:tcPr>
          <w:p w:rsidR="009700AC" w:rsidRPr="003E2365" w:rsidRDefault="009700AC" w:rsidP="001103CE">
            <w:pPr>
              <w:widowControl w:val="0"/>
              <w:tabs>
                <w:tab w:val="left" w:pos="993"/>
              </w:tabs>
              <w:autoSpaceDE w:val="0"/>
              <w:autoSpaceDN w:val="0"/>
              <w:ind w:right="-90"/>
              <w:contextualSpacing/>
              <w:jc w:val="both"/>
              <w:rPr>
                <w:rFonts w:ascii="Times New Roman" w:eastAsia="Times New Roman" w:hAnsi="Times New Roman" w:cs="Times New Roman"/>
                <w:sz w:val="24"/>
                <w:szCs w:val="24"/>
                <w:lang w:val="kk-KZ" w:bidi="ru-RU"/>
              </w:rPr>
            </w:pPr>
            <w:r w:rsidRPr="003E2365">
              <w:rPr>
                <w:rFonts w:ascii="Times New Roman" w:eastAsia="Times New Roman" w:hAnsi="Times New Roman" w:cs="Times New Roman"/>
                <w:sz w:val="24"/>
                <w:szCs w:val="24"/>
                <w:lang w:val="kk-KZ"/>
              </w:rPr>
              <w:t>Д.В.Чернилевский</w:t>
            </w:r>
          </w:p>
        </w:tc>
        <w:tc>
          <w:tcPr>
            <w:tcW w:w="7461" w:type="dxa"/>
            <w:gridSpan w:val="2"/>
          </w:tcPr>
          <w:p w:rsidR="009700AC" w:rsidRPr="003E2365" w:rsidRDefault="009700AC" w:rsidP="001103CE">
            <w:pPr>
              <w:tabs>
                <w:tab w:val="left" w:pos="993"/>
              </w:tabs>
              <w:ind w:right="20"/>
              <w:contextualSpacing/>
              <w:jc w:val="both"/>
              <w:rPr>
                <w:rFonts w:ascii="Times New Roman" w:eastAsia="Times New Roman" w:hAnsi="Times New Roman" w:cs="Times New Roman"/>
                <w:sz w:val="24"/>
                <w:szCs w:val="24"/>
                <w:lang w:val="kk-KZ" w:bidi="ru-RU"/>
              </w:rPr>
            </w:pPr>
            <w:r w:rsidRPr="003E2365">
              <w:rPr>
                <w:rFonts w:ascii="Times New Roman" w:eastAsia="Times New Roman" w:hAnsi="Times New Roman" w:cs="Times New Roman"/>
                <w:sz w:val="24"/>
                <w:szCs w:val="24"/>
                <w:lang w:val="kk-KZ"/>
              </w:rPr>
              <w:t>педагогикалық үдерісті құру мен іске асырудағы басқарудан босатып және оқытудың әр элементі мен кезеңінің қатаң негізділігімен болжамды түпкілікті нәтижеге жетуге мүмкіндік береді. (Чернилевский, Осылайша, оқыту тәжірибесіне педагогикалық жобалауды енгізу "мұғалімнің жұмысын ретке келтіру, нақты мақсаттар қою және оларға қол жеткізу жолдарын анықтау, яғни оқу үдерісін тиімді ұйымдастыру үшін қажет.</w:t>
            </w:r>
          </w:p>
        </w:tc>
      </w:tr>
      <w:tr w:rsidR="009700AC" w:rsidRPr="008E459C" w:rsidTr="00D603B8">
        <w:tc>
          <w:tcPr>
            <w:tcW w:w="2122" w:type="dxa"/>
          </w:tcPr>
          <w:p w:rsidR="009700AC" w:rsidRPr="003E2365" w:rsidRDefault="009700AC" w:rsidP="001103CE">
            <w:pPr>
              <w:widowControl w:val="0"/>
              <w:tabs>
                <w:tab w:val="left" w:pos="993"/>
              </w:tabs>
              <w:autoSpaceDE w:val="0"/>
              <w:autoSpaceDN w:val="0"/>
              <w:ind w:right="401"/>
              <w:contextualSpacing/>
              <w:jc w:val="both"/>
              <w:rPr>
                <w:rFonts w:ascii="Times New Roman" w:eastAsia="Times New Roman" w:hAnsi="Times New Roman" w:cs="Times New Roman"/>
                <w:sz w:val="24"/>
                <w:szCs w:val="24"/>
                <w:lang w:val="kk-KZ"/>
              </w:rPr>
            </w:pPr>
            <w:r w:rsidRPr="003E2365">
              <w:rPr>
                <w:rFonts w:ascii="Times New Roman" w:eastAsia="Times New Roman" w:hAnsi="Times New Roman" w:cs="Times New Roman"/>
                <w:sz w:val="24"/>
                <w:szCs w:val="24"/>
                <w:lang w:val="kk-KZ"/>
              </w:rPr>
              <w:t>А.Ю. Уваров</w:t>
            </w:r>
          </w:p>
          <w:p w:rsidR="009700AC" w:rsidRPr="003E2365" w:rsidRDefault="009700AC" w:rsidP="001103CE">
            <w:pPr>
              <w:widowControl w:val="0"/>
              <w:tabs>
                <w:tab w:val="left" w:pos="993"/>
              </w:tabs>
              <w:autoSpaceDE w:val="0"/>
              <w:autoSpaceDN w:val="0"/>
              <w:ind w:right="401"/>
              <w:contextualSpacing/>
              <w:jc w:val="both"/>
              <w:rPr>
                <w:rFonts w:ascii="Times New Roman" w:eastAsia="Times New Roman" w:hAnsi="Times New Roman" w:cs="Times New Roman"/>
                <w:sz w:val="24"/>
                <w:szCs w:val="24"/>
                <w:lang w:val="kk-KZ" w:bidi="ru-RU"/>
              </w:rPr>
            </w:pPr>
            <w:r w:rsidRPr="003E2365">
              <w:rPr>
                <w:rFonts w:ascii="Times New Roman" w:eastAsia="Times New Roman" w:hAnsi="Times New Roman" w:cs="Times New Roman"/>
                <w:sz w:val="24"/>
                <w:szCs w:val="24"/>
                <w:lang w:val="kk-KZ"/>
              </w:rPr>
              <w:t>2003</w:t>
            </w:r>
          </w:p>
        </w:tc>
        <w:tc>
          <w:tcPr>
            <w:tcW w:w="7461" w:type="dxa"/>
            <w:gridSpan w:val="2"/>
          </w:tcPr>
          <w:p w:rsidR="009700AC" w:rsidRPr="003E2365" w:rsidRDefault="009700AC" w:rsidP="001103CE">
            <w:pPr>
              <w:widowControl w:val="0"/>
              <w:tabs>
                <w:tab w:val="left" w:pos="993"/>
              </w:tabs>
              <w:autoSpaceDE w:val="0"/>
              <w:autoSpaceDN w:val="0"/>
              <w:ind w:right="20"/>
              <w:contextualSpacing/>
              <w:jc w:val="both"/>
              <w:rPr>
                <w:rFonts w:ascii="Times New Roman" w:eastAsia="Times New Roman" w:hAnsi="Times New Roman" w:cs="Times New Roman"/>
                <w:sz w:val="24"/>
                <w:szCs w:val="24"/>
                <w:lang w:val="kk-KZ" w:bidi="ru-RU"/>
              </w:rPr>
            </w:pPr>
            <w:r w:rsidRPr="003E2365">
              <w:rPr>
                <w:rFonts w:ascii="Times New Roman" w:eastAsia="Times New Roman" w:hAnsi="Times New Roman" w:cs="Times New Roman"/>
                <w:sz w:val="24"/>
                <w:szCs w:val="24"/>
                <w:lang w:val="kk-KZ"/>
              </w:rPr>
              <w:t>Цифрлық білім беру ресурстарын құру аспектісінде педагогикалық жобалауды «оқу материалдарын жобалау, әзірлеу, пайдалану және бағалау үдерісінде тиімді оқу жұмысы (оқу және оқыту) туралы білімді (принциптерді) жүйелі пайдалану</w:t>
            </w:r>
          </w:p>
        </w:tc>
      </w:tr>
      <w:tr w:rsidR="009700AC" w:rsidRPr="008E459C" w:rsidTr="00D603B8">
        <w:tc>
          <w:tcPr>
            <w:tcW w:w="2122" w:type="dxa"/>
          </w:tcPr>
          <w:p w:rsidR="009700AC" w:rsidRPr="003E2365" w:rsidRDefault="009700AC" w:rsidP="001103CE">
            <w:pPr>
              <w:widowControl w:val="0"/>
              <w:tabs>
                <w:tab w:val="left" w:pos="993"/>
              </w:tabs>
              <w:autoSpaceDE w:val="0"/>
              <w:autoSpaceDN w:val="0"/>
              <w:ind w:right="401"/>
              <w:contextualSpacing/>
              <w:jc w:val="both"/>
              <w:rPr>
                <w:rFonts w:ascii="Times New Roman" w:eastAsia="Times New Roman" w:hAnsi="Times New Roman" w:cs="Times New Roman"/>
                <w:bCs/>
                <w:sz w:val="24"/>
                <w:szCs w:val="24"/>
                <w:lang w:val="kk-KZ"/>
              </w:rPr>
            </w:pPr>
            <w:r w:rsidRPr="003E2365">
              <w:rPr>
                <w:rFonts w:ascii="Times New Roman" w:eastAsia="Times New Roman" w:hAnsi="Times New Roman" w:cs="Times New Roman"/>
                <w:bCs/>
                <w:sz w:val="24"/>
                <w:szCs w:val="24"/>
                <w:lang w:val="kk-KZ"/>
              </w:rPr>
              <w:t>Колесникова</w:t>
            </w:r>
          </w:p>
          <w:p w:rsidR="009700AC" w:rsidRPr="003E2365" w:rsidRDefault="009700AC" w:rsidP="001103CE">
            <w:pPr>
              <w:widowControl w:val="0"/>
              <w:tabs>
                <w:tab w:val="left" w:pos="993"/>
              </w:tabs>
              <w:autoSpaceDE w:val="0"/>
              <w:autoSpaceDN w:val="0"/>
              <w:ind w:right="401"/>
              <w:contextualSpacing/>
              <w:jc w:val="both"/>
              <w:rPr>
                <w:rFonts w:ascii="Times New Roman" w:eastAsia="Times New Roman" w:hAnsi="Times New Roman" w:cs="Times New Roman"/>
                <w:bCs/>
                <w:sz w:val="24"/>
                <w:szCs w:val="24"/>
                <w:lang w:val="kk-KZ"/>
              </w:rPr>
            </w:pPr>
            <w:r w:rsidRPr="003E2365">
              <w:rPr>
                <w:rFonts w:ascii="Times New Roman" w:eastAsia="Times New Roman" w:hAnsi="Times New Roman" w:cs="Times New Roman"/>
                <w:bCs/>
                <w:sz w:val="24"/>
                <w:szCs w:val="24"/>
                <w:lang w:val="kk-KZ"/>
              </w:rPr>
              <w:t>Горчакова</w:t>
            </w:r>
          </w:p>
          <w:p w:rsidR="009700AC" w:rsidRPr="003E2365" w:rsidRDefault="009700AC" w:rsidP="001103CE">
            <w:pPr>
              <w:widowControl w:val="0"/>
              <w:tabs>
                <w:tab w:val="left" w:pos="993"/>
              </w:tabs>
              <w:autoSpaceDE w:val="0"/>
              <w:autoSpaceDN w:val="0"/>
              <w:ind w:right="401"/>
              <w:contextualSpacing/>
              <w:jc w:val="both"/>
              <w:rPr>
                <w:rFonts w:ascii="Times New Roman" w:eastAsia="Times New Roman" w:hAnsi="Times New Roman" w:cs="Times New Roman"/>
                <w:sz w:val="24"/>
                <w:szCs w:val="24"/>
                <w:lang w:val="kk-KZ" w:bidi="ru-RU"/>
              </w:rPr>
            </w:pPr>
            <w:r w:rsidRPr="003E2365">
              <w:rPr>
                <w:rFonts w:ascii="Times New Roman" w:eastAsia="Times New Roman" w:hAnsi="Times New Roman" w:cs="Times New Roman"/>
                <w:bCs/>
                <w:sz w:val="24"/>
                <w:szCs w:val="24"/>
                <w:lang w:val="kk-KZ"/>
              </w:rPr>
              <w:t>Сибирская, 2005)</w:t>
            </w:r>
          </w:p>
        </w:tc>
        <w:tc>
          <w:tcPr>
            <w:tcW w:w="7461" w:type="dxa"/>
            <w:gridSpan w:val="2"/>
          </w:tcPr>
          <w:p w:rsidR="009700AC" w:rsidRPr="003E2365" w:rsidRDefault="009700AC" w:rsidP="001103CE">
            <w:pPr>
              <w:widowControl w:val="0"/>
              <w:tabs>
                <w:tab w:val="left" w:pos="993"/>
              </w:tabs>
              <w:autoSpaceDE w:val="0"/>
              <w:autoSpaceDN w:val="0"/>
              <w:ind w:right="-17"/>
              <w:contextualSpacing/>
              <w:jc w:val="both"/>
              <w:rPr>
                <w:rFonts w:ascii="Times New Roman" w:eastAsia="Times New Roman" w:hAnsi="Times New Roman" w:cs="Times New Roman"/>
                <w:sz w:val="24"/>
                <w:szCs w:val="24"/>
                <w:lang w:val="kk-KZ" w:bidi="ru-RU"/>
              </w:rPr>
            </w:pPr>
            <w:r w:rsidRPr="003E2365">
              <w:rPr>
                <w:rFonts w:ascii="Times New Roman" w:hAnsi="Times New Roman" w:cs="Times New Roman"/>
                <w:sz w:val="24"/>
                <w:szCs w:val="24"/>
                <w:lang w:val="kk-KZ"/>
              </w:rPr>
              <w:t xml:space="preserve">- </w:t>
            </w:r>
            <w:r w:rsidRPr="003E2365">
              <w:rPr>
                <w:rFonts w:ascii="Times New Roman" w:eastAsia="Times New Roman" w:hAnsi="Times New Roman" w:cs="Times New Roman"/>
                <w:bCs/>
                <w:sz w:val="24"/>
                <w:szCs w:val="24"/>
                <w:lang w:val="kk-KZ"/>
              </w:rPr>
              <w:t>мақсаты тәжірибеда жоқ жаңа білім беру жүйелері мен педагогикалық қызмет тү</w:t>
            </w:r>
            <w:r>
              <w:rPr>
                <w:rFonts w:ascii="Times New Roman" w:eastAsia="Times New Roman" w:hAnsi="Times New Roman" w:cs="Times New Roman"/>
                <w:bCs/>
                <w:sz w:val="24"/>
                <w:szCs w:val="24"/>
                <w:lang w:val="kk-KZ"/>
              </w:rPr>
              <w:t>рлерін әзірлеу болатын тәжірибег</w:t>
            </w:r>
            <w:r w:rsidRPr="003E2365">
              <w:rPr>
                <w:rFonts w:ascii="Times New Roman" w:eastAsia="Times New Roman" w:hAnsi="Times New Roman" w:cs="Times New Roman"/>
                <w:bCs/>
                <w:sz w:val="24"/>
                <w:szCs w:val="24"/>
                <w:lang w:val="kk-KZ"/>
              </w:rPr>
              <w:t>е бағытталған іс-әрекет (жобалау нысанасы болашақ бағдарламалардың, оқулықтардың және т.б. үлгілері болуы мүмкін) (көп саты</w:t>
            </w:r>
            <w:r>
              <w:rPr>
                <w:rFonts w:ascii="Times New Roman" w:eastAsia="Times New Roman" w:hAnsi="Times New Roman" w:cs="Times New Roman"/>
                <w:bCs/>
                <w:sz w:val="24"/>
                <w:szCs w:val="24"/>
                <w:lang w:val="kk-KZ"/>
              </w:rPr>
              <w:t>лы сипатқа ие және «білім алушылар</w:t>
            </w:r>
            <w:r w:rsidRPr="003E2365">
              <w:rPr>
                <w:rFonts w:ascii="Times New Roman" w:eastAsia="Times New Roman" w:hAnsi="Times New Roman" w:cs="Times New Roman"/>
                <w:bCs/>
                <w:sz w:val="24"/>
                <w:szCs w:val="24"/>
                <w:lang w:val="kk-KZ"/>
              </w:rPr>
              <w:t xml:space="preserve"> мен педагогтердің алдағы қызметінің негізгі б</w:t>
            </w:r>
            <w:r>
              <w:rPr>
                <w:rFonts w:ascii="Times New Roman" w:eastAsia="Times New Roman" w:hAnsi="Times New Roman" w:cs="Times New Roman"/>
                <w:bCs/>
                <w:sz w:val="24"/>
                <w:szCs w:val="24"/>
                <w:lang w:val="kk-KZ"/>
              </w:rPr>
              <w:t>өлшектерін алдын ала әзірлеуден»</w:t>
            </w:r>
            <w:r w:rsidRPr="003E2365">
              <w:rPr>
                <w:rFonts w:ascii="Times New Roman" w:eastAsia="Times New Roman" w:hAnsi="Times New Roman" w:cs="Times New Roman"/>
                <w:bCs/>
                <w:sz w:val="24"/>
                <w:szCs w:val="24"/>
                <w:lang w:val="kk-KZ"/>
              </w:rPr>
              <w:t xml:space="preserve"> тұратын іс-әрекет</w:t>
            </w:r>
          </w:p>
        </w:tc>
      </w:tr>
      <w:tr w:rsidR="009700AC" w:rsidRPr="008E459C" w:rsidTr="00D603B8">
        <w:tc>
          <w:tcPr>
            <w:tcW w:w="2122" w:type="dxa"/>
          </w:tcPr>
          <w:p w:rsidR="009700AC" w:rsidRPr="003E2365" w:rsidRDefault="009700AC" w:rsidP="001103CE">
            <w:pPr>
              <w:widowControl w:val="0"/>
              <w:tabs>
                <w:tab w:val="left" w:pos="993"/>
              </w:tabs>
              <w:autoSpaceDE w:val="0"/>
              <w:autoSpaceDN w:val="0"/>
              <w:ind w:right="401"/>
              <w:contextualSpacing/>
              <w:jc w:val="both"/>
              <w:rPr>
                <w:rFonts w:ascii="Times New Roman" w:eastAsia="Times New Roman" w:hAnsi="Times New Roman" w:cs="Times New Roman"/>
                <w:bCs/>
                <w:sz w:val="24"/>
                <w:szCs w:val="24"/>
                <w:lang w:val="kk-KZ"/>
              </w:rPr>
            </w:pPr>
            <w:r w:rsidRPr="003E2365">
              <w:rPr>
                <w:rFonts w:ascii="Times New Roman" w:hAnsi="Times New Roman" w:cs="Times New Roman"/>
                <w:sz w:val="24"/>
                <w:szCs w:val="24"/>
                <w:lang w:val="kk-KZ"/>
              </w:rPr>
              <w:t>Н.А. Масюкова</w:t>
            </w:r>
          </w:p>
        </w:tc>
        <w:tc>
          <w:tcPr>
            <w:tcW w:w="7461" w:type="dxa"/>
            <w:gridSpan w:val="2"/>
          </w:tcPr>
          <w:p w:rsidR="009700AC" w:rsidRPr="003E2365" w:rsidRDefault="009700AC" w:rsidP="001103CE">
            <w:pPr>
              <w:tabs>
                <w:tab w:val="left" w:pos="993"/>
              </w:tabs>
              <w:ind w:right="-17"/>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Білім берудегі жобалау «П</w:t>
            </w:r>
            <w:r w:rsidRPr="003E2365">
              <w:rPr>
                <w:rFonts w:ascii="Times New Roman" w:hAnsi="Times New Roman" w:cs="Times New Roman"/>
                <w:sz w:val="24"/>
                <w:szCs w:val="24"/>
                <w:lang w:val="kk-KZ"/>
              </w:rPr>
              <w:t>едагогикалық және ғылыми-тәжірибелік қызметт</w:t>
            </w:r>
            <w:r>
              <w:rPr>
                <w:rFonts w:ascii="Times New Roman" w:hAnsi="Times New Roman" w:cs="Times New Roman"/>
                <w:sz w:val="24"/>
                <w:szCs w:val="24"/>
                <w:lang w:val="kk-KZ"/>
              </w:rPr>
              <w:t>і нормалау және трансляциялау»</w:t>
            </w:r>
            <w:r w:rsidRPr="003E2365">
              <w:rPr>
                <w:rFonts w:ascii="Times New Roman" w:hAnsi="Times New Roman" w:cs="Times New Roman"/>
                <w:sz w:val="24"/>
                <w:szCs w:val="24"/>
                <w:lang w:val="kk-KZ"/>
              </w:rPr>
              <w:t xml:space="preserve"> Бұл педагогикалық және білім беру дизайны ұғымдарының сәйкестігін емес, сабақтастығын көрсетеді.</w:t>
            </w:r>
          </w:p>
        </w:tc>
      </w:tr>
      <w:tr w:rsidR="009700AC" w:rsidRPr="008E459C" w:rsidTr="00D603B8">
        <w:tc>
          <w:tcPr>
            <w:tcW w:w="2122" w:type="dxa"/>
            <w:tcBorders>
              <w:bottom w:val="single" w:sz="4" w:space="0" w:color="000000" w:themeColor="text1"/>
            </w:tcBorders>
          </w:tcPr>
          <w:p w:rsidR="009700AC" w:rsidRPr="003E2365" w:rsidRDefault="009700AC"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С.Я. Батышев</w:t>
            </w:r>
          </w:p>
        </w:tc>
        <w:tc>
          <w:tcPr>
            <w:tcW w:w="7461" w:type="dxa"/>
            <w:gridSpan w:val="2"/>
            <w:tcBorders>
              <w:bottom w:val="single" w:sz="4" w:space="0" w:color="000000" w:themeColor="text1"/>
            </w:tcBorders>
          </w:tcPr>
          <w:p w:rsidR="009700AC" w:rsidRPr="003E2365" w:rsidRDefault="009700AC" w:rsidP="001103CE">
            <w:pPr>
              <w:tabs>
                <w:tab w:val="left" w:pos="993"/>
              </w:tabs>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«нәтижеге бағытталған, меңг</w:t>
            </w:r>
            <w:r>
              <w:rPr>
                <w:rFonts w:ascii="Times New Roman" w:hAnsi="Times New Roman" w:cs="Times New Roman"/>
                <w:sz w:val="24"/>
                <w:szCs w:val="24"/>
                <w:lang w:val="kk-KZ"/>
              </w:rPr>
              <w:t>еру білім алушылардың әдістерін</w:t>
            </w:r>
            <w:r w:rsidRPr="003E2365">
              <w:rPr>
                <w:rFonts w:ascii="Times New Roman" w:hAnsi="Times New Roman" w:cs="Times New Roman"/>
                <w:sz w:val="24"/>
                <w:szCs w:val="24"/>
                <w:lang w:val="kk-KZ"/>
              </w:rPr>
              <w:t xml:space="preserve"> дербес қол жеткізу үшін қойылған оқу міндеттері, қанағаттандыру</w:t>
            </w:r>
            <w:r>
              <w:rPr>
                <w:rFonts w:ascii="Times New Roman" w:hAnsi="Times New Roman" w:cs="Times New Roman"/>
                <w:sz w:val="24"/>
                <w:szCs w:val="24"/>
                <w:lang w:val="kk-KZ"/>
              </w:rPr>
              <w:t>,</w:t>
            </w:r>
            <w:r w:rsidRPr="003E2365">
              <w:rPr>
                <w:rFonts w:ascii="Times New Roman" w:hAnsi="Times New Roman" w:cs="Times New Roman"/>
                <w:sz w:val="24"/>
                <w:szCs w:val="24"/>
                <w:lang w:val="kk-KZ"/>
              </w:rPr>
              <w:t xml:space="preserve"> танымдық қажеттіліктерін, өзін-өзі жүзеге асыру және жеке қасиеттерін дамыту.</w:t>
            </w:r>
          </w:p>
        </w:tc>
      </w:tr>
      <w:tr w:rsidR="009700AC" w:rsidRPr="008E459C" w:rsidTr="00D603B8">
        <w:tc>
          <w:tcPr>
            <w:tcW w:w="2122" w:type="dxa"/>
            <w:tcBorders>
              <w:bottom w:val="nil"/>
            </w:tcBorders>
          </w:tcPr>
          <w:p w:rsidR="009700AC" w:rsidRPr="003E2365" w:rsidRDefault="009700AC" w:rsidP="001103CE">
            <w:pPr>
              <w:widowControl w:val="0"/>
              <w:tabs>
                <w:tab w:val="left" w:pos="993"/>
              </w:tabs>
              <w:autoSpaceDE w:val="0"/>
              <w:autoSpaceDN w:val="0"/>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В.П. Беспалько,</w:t>
            </w:r>
          </w:p>
          <w:p w:rsidR="009700AC" w:rsidRPr="003E2365" w:rsidRDefault="009700AC"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p>
        </w:tc>
        <w:tc>
          <w:tcPr>
            <w:tcW w:w="7461" w:type="dxa"/>
            <w:gridSpan w:val="2"/>
            <w:tcBorders>
              <w:bottom w:val="nil"/>
            </w:tcBorders>
          </w:tcPr>
          <w:p w:rsidR="009700AC" w:rsidRPr="003E2365" w:rsidRDefault="009700AC" w:rsidP="001103CE">
            <w:pPr>
              <w:tabs>
                <w:tab w:val="left" w:pos="993"/>
              </w:tabs>
              <w:contextualSpacing/>
              <w:jc w:val="both"/>
              <w:rPr>
                <w:rFonts w:ascii="Times New Roman" w:hAnsi="Times New Roman" w:cs="Times New Roman"/>
                <w:sz w:val="24"/>
                <w:szCs w:val="24"/>
                <w:lang w:val="kk-KZ"/>
              </w:rPr>
            </w:pPr>
            <w:r w:rsidRPr="003E2365">
              <w:rPr>
                <w:rFonts w:ascii="Times New Roman" w:eastAsia="Times New Roman" w:hAnsi="Times New Roman" w:cs="Times New Roman"/>
                <w:sz w:val="24"/>
                <w:szCs w:val="24"/>
                <w:lang w:val="kk-KZ"/>
              </w:rPr>
              <w:t>Жоба қазіргі педагогикадағы (XXI ғасырдың киберпедагогикасы) жобалау мен жобалық іс-әрекетсіз ойластырылмайды.</w:t>
            </w:r>
          </w:p>
        </w:tc>
      </w:tr>
      <w:tr w:rsidR="009700AC" w:rsidRPr="008E459C" w:rsidTr="00D603B8">
        <w:tc>
          <w:tcPr>
            <w:tcW w:w="2122" w:type="dxa"/>
            <w:tcBorders>
              <w:bottom w:val="single" w:sz="4" w:space="0" w:color="000000" w:themeColor="text1"/>
            </w:tcBorders>
          </w:tcPr>
          <w:p w:rsidR="009700AC" w:rsidRPr="003E2365" w:rsidRDefault="009700AC" w:rsidP="001103CE">
            <w:pPr>
              <w:widowControl w:val="0"/>
              <w:tabs>
                <w:tab w:val="left" w:pos="993"/>
              </w:tabs>
              <w:autoSpaceDE w:val="0"/>
              <w:autoSpaceDN w:val="0"/>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Д.А. Махотин</w:t>
            </w:r>
          </w:p>
        </w:tc>
        <w:tc>
          <w:tcPr>
            <w:tcW w:w="7461" w:type="dxa"/>
            <w:gridSpan w:val="2"/>
            <w:tcBorders>
              <w:bottom w:val="single" w:sz="4" w:space="0" w:color="000000" w:themeColor="text1"/>
            </w:tcBorders>
          </w:tcPr>
          <w:p w:rsidR="009700AC" w:rsidRPr="003E2365" w:rsidRDefault="009700AC" w:rsidP="001103CE">
            <w:pPr>
              <w:tabs>
                <w:tab w:val="left" w:pos="993"/>
              </w:tabs>
              <w:contextualSpacing/>
              <w:jc w:val="both"/>
              <w:rPr>
                <w:rFonts w:ascii="Times New Roman" w:hAnsi="Times New Roman" w:cs="Times New Roman"/>
                <w:sz w:val="24"/>
                <w:szCs w:val="24"/>
                <w:lang w:val="kk-KZ"/>
              </w:rPr>
            </w:pPr>
            <w:r w:rsidRPr="003E2365">
              <w:rPr>
                <w:rFonts w:ascii="Times New Roman" w:eastAsia="Times New Roman" w:hAnsi="Times New Roman" w:cs="Times New Roman"/>
                <w:sz w:val="24"/>
                <w:szCs w:val="24"/>
                <w:lang w:val="kk-KZ"/>
              </w:rPr>
              <w:t>кәсіби іс-әрекет түрі педагогикалық ғылым мен тәжірибенің өзара байланысында үнемі туындайтын қарама-қайшылықтарды жеңуге бағытталған. Ғылыми ұсынымдарды нақты білім беру үдерісіне енгізуге ықпал ететін немесе кедергі келтіретін педагогикалық факторлар мен жағдайлардың барлық жиынтығын анықтаумен байланысты күрделілігі жоғары зерттеу міндеттерін шешуді қамтитын педагогтің немесе іс-әрекет жиынтығы</w:t>
            </w:r>
          </w:p>
        </w:tc>
      </w:tr>
      <w:tr w:rsidR="009700AC" w:rsidRPr="008E459C" w:rsidTr="00D603B8">
        <w:tc>
          <w:tcPr>
            <w:tcW w:w="2122" w:type="dxa"/>
            <w:tcBorders>
              <w:bottom w:val="nil"/>
            </w:tcBorders>
          </w:tcPr>
          <w:p w:rsidR="009700AC" w:rsidRPr="003E2365" w:rsidRDefault="009700AC"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Н.О. Яковлева</w:t>
            </w:r>
          </w:p>
        </w:tc>
        <w:tc>
          <w:tcPr>
            <w:tcW w:w="7461" w:type="dxa"/>
            <w:gridSpan w:val="2"/>
            <w:tcBorders>
              <w:bottom w:val="nil"/>
            </w:tcBorders>
          </w:tcPr>
          <w:p w:rsidR="009700AC" w:rsidRPr="003E2365" w:rsidRDefault="009700AC" w:rsidP="001103CE">
            <w:pPr>
              <w:tabs>
                <w:tab w:val="left" w:pos="993"/>
              </w:tabs>
              <w:contextualSpacing/>
              <w:jc w:val="both"/>
              <w:rPr>
                <w:rFonts w:ascii="Times New Roman" w:hAnsi="Times New Roman" w:cs="Times New Roman"/>
                <w:bCs/>
                <w:sz w:val="24"/>
                <w:szCs w:val="24"/>
                <w:lang w:val="kk-KZ"/>
              </w:rPr>
            </w:pPr>
            <w:r w:rsidRPr="003E2365">
              <w:rPr>
                <w:rFonts w:ascii="Times New Roman" w:eastAsia="Times New Roman" w:hAnsi="Times New Roman" w:cs="Times New Roman"/>
                <w:bCs/>
                <w:sz w:val="24"/>
                <w:szCs w:val="24"/>
                <w:lang w:val="kk-KZ"/>
              </w:rPr>
              <w:t>Түпкілікті нәтиженің көрінісі, педагогтің жобалау іс-әрекетінің негізгі алғышарты. Жобалаудың негізгі мәні әлеуметтік тапсырысты орындау, ол өз кезегінде түпкілікті нақтылауды, яғни мақсаттардың өлшенуін, икемділігін және нақтылығын қамтамасыз ететін сипаттама</w:t>
            </w:r>
          </w:p>
        </w:tc>
      </w:tr>
      <w:tr w:rsidR="009700AC" w:rsidRPr="009700AC" w:rsidTr="00D603B8">
        <w:tc>
          <w:tcPr>
            <w:tcW w:w="2122" w:type="dxa"/>
            <w:tcBorders>
              <w:bottom w:val="single" w:sz="4" w:space="0" w:color="000000" w:themeColor="text1"/>
            </w:tcBorders>
          </w:tcPr>
          <w:p w:rsidR="009700AC" w:rsidRPr="003E2365" w:rsidRDefault="009700AC"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О.В. Морева</w:t>
            </w:r>
          </w:p>
        </w:tc>
        <w:tc>
          <w:tcPr>
            <w:tcW w:w="7461" w:type="dxa"/>
            <w:gridSpan w:val="2"/>
            <w:tcBorders>
              <w:bottom w:val="single" w:sz="4" w:space="0" w:color="000000" w:themeColor="text1"/>
            </w:tcBorders>
          </w:tcPr>
          <w:p w:rsidR="009700AC" w:rsidRPr="003E2365" w:rsidRDefault="009700AC" w:rsidP="001103CE">
            <w:pPr>
              <w:widowControl w:val="0"/>
              <w:shd w:val="clear" w:color="auto" w:fill="FFFFFF"/>
              <w:tabs>
                <w:tab w:val="left" w:pos="288"/>
                <w:tab w:val="left" w:pos="993"/>
              </w:tabs>
              <w:autoSpaceDE w:val="0"/>
              <w:autoSpaceDN w:val="0"/>
              <w:adjustRightInd w:val="0"/>
              <w:contextualSpacing/>
              <w:jc w:val="both"/>
              <w:rPr>
                <w:rFonts w:ascii="Times New Roman" w:eastAsia="Times New Roman" w:hAnsi="Times New Roman" w:cs="Times New Roman"/>
                <w:bCs/>
                <w:sz w:val="24"/>
                <w:szCs w:val="24"/>
                <w:lang w:val="kk-KZ"/>
              </w:rPr>
            </w:pPr>
            <w:r w:rsidRPr="003E2365">
              <w:rPr>
                <w:rFonts w:ascii="Times New Roman" w:hAnsi="Times New Roman" w:cs="Times New Roman"/>
                <w:sz w:val="24"/>
                <w:szCs w:val="24"/>
                <w:lang w:val="kk-KZ"/>
              </w:rPr>
              <w:t>Ғылыми-тәжірибелік педагогикалық іс-әрекеттің нақты түрі. Педагогикалық көрегендік пен болжам негізінде жүзеге асырылатын ғылыми негізделген модельді жасау үдерісі мен нәтижесі. Болжамға, жоспарға, қалаған болашақ моделіне негізделген процедура</w:t>
            </w:r>
          </w:p>
        </w:tc>
      </w:tr>
      <w:tr w:rsidR="009700AC" w:rsidRPr="008E459C" w:rsidTr="00D603B8">
        <w:tc>
          <w:tcPr>
            <w:tcW w:w="2122" w:type="dxa"/>
            <w:tcBorders>
              <w:bottom w:val="nil"/>
            </w:tcBorders>
          </w:tcPr>
          <w:p w:rsidR="009700AC" w:rsidRPr="003E2365" w:rsidRDefault="009700AC"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С. Шишов</w:t>
            </w:r>
          </w:p>
        </w:tc>
        <w:tc>
          <w:tcPr>
            <w:tcW w:w="7461" w:type="dxa"/>
            <w:gridSpan w:val="2"/>
            <w:tcBorders>
              <w:bottom w:val="nil"/>
            </w:tcBorders>
          </w:tcPr>
          <w:p w:rsidR="009700AC" w:rsidRPr="003E2365" w:rsidRDefault="009700AC"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ерекше спецификалық іс-әрекет</w:t>
            </w:r>
            <w:r w:rsidRPr="003E236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білім алушылардың </w:t>
            </w:r>
            <w:r w:rsidRPr="003E2365">
              <w:rPr>
                <w:rFonts w:ascii="Times New Roman" w:hAnsi="Times New Roman" w:cs="Times New Roman"/>
                <w:sz w:val="24"/>
                <w:szCs w:val="24"/>
                <w:lang w:val="kk-KZ"/>
              </w:rPr>
              <w:t>танымдық және еңбек</w:t>
            </w:r>
            <w:r>
              <w:rPr>
                <w:rFonts w:ascii="Times New Roman" w:hAnsi="Times New Roman" w:cs="Times New Roman"/>
                <w:sz w:val="24"/>
                <w:szCs w:val="24"/>
                <w:lang w:val="kk-KZ"/>
              </w:rPr>
              <w:t xml:space="preserve"> әрекетін ұйымдастыру әдісі</w:t>
            </w:r>
          </w:p>
        </w:tc>
      </w:tr>
      <w:tr w:rsidR="00B41C91" w:rsidRPr="003E2365" w:rsidTr="009700AC">
        <w:trPr>
          <w:trHeight w:val="698"/>
        </w:trPr>
        <w:tc>
          <w:tcPr>
            <w:tcW w:w="9583" w:type="dxa"/>
            <w:gridSpan w:val="3"/>
            <w:tcBorders>
              <w:top w:val="nil"/>
              <w:left w:val="nil"/>
              <w:bottom w:val="nil"/>
              <w:right w:val="nil"/>
            </w:tcBorders>
          </w:tcPr>
          <w:p w:rsidR="00181EBC" w:rsidRDefault="00181EBC"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p>
          <w:p w:rsidR="009700AC" w:rsidRDefault="009700AC"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p>
          <w:p w:rsidR="009700AC" w:rsidRDefault="009700AC"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p>
          <w:p w:rsidR="009700AC" w:rsidRDefault="009700AC"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p>
          <w:p w:rsidR="009700AC" w:rsidRDefault="009700AC"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p>
          <w:p w:rsidR="009700AC" w:rsidRPr="003E2365" w:rsidRDefault="009700AC"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p>
          <w:p w:rsidR="00B41C91" w:rsidRPr="003E2365" w:rsidRDefault="00B41C91" w:rsidP="001103CE">
            <w:pPr>
              <w:widowControl w:val="0"/>
              <w:shd w:val="clear" w:color="auto" w:fill="FFFFFF"/>
              <w:tabs>
                <w:tab w:val="left" w:pos="288"/>
                <w:tab w:val="left" w:pos="993"/>
              </w:tabs>
              <w:autoSpaceDE w:val="0"/>
              <w:autoSpaceDN w:val="0"/>
              <w:adjustRightInd w:val="0"/>
              <w:ind w:hanging="108"/>
              <w:contextualSpacing/>
              <w:jc w:val="right"/>
              <w:rPr>
                <w:rFonts w:ascii="Times New Roman" w:hAnsi="Times New Roman" w:cs="Times New Roman"/>
                <w:sz w:val="24"/>
                <w:szCs w:val="24"/>
                <w:lang w:val="kk-KZ"/>
              </w:rPr>
            </w:pPr>
            <w:r w:rsidRPr="003E2365">
              <w:rPr>
                <w:rFonts w:ascii="Times New Roman" w:hAnsi="Times New Roman" w:cs="Times New Roman"/>
                <w:sz w:val="24"/>
                <w:szCs w:val="24"/>
                <w:lang w:val="kk-KZ"/>
              </w:rPr>
              <w:t>6-кестенің жалғасы</w:t>
            </w:r>
          </w:p>
          <w:p w:rsidR="00B41C91" w:rsidRPr="003E2365" w:rsidRDefault="00B41C91"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p>
        </w:tc>
      </w:tr>
      <w:tr w:rsidR="00B41C91" w:rsidRPr="003E2365" w:rsidTr="009700AC">
        <w:tc>
          <w:tcPr>
            <w:tcW w:w="2230" w:type="dxa"/>
            <w:gridSpan w:val="2"/>
            <w:tcBorders>
              <w:top w:val="nil"/>
            </w:tcBorders>
            <w:vAlign w:val="center"/>
          </w:tcPr>
          <w:p w:rsidR="00B41C91" w:rsidRPr="003E2365" w:rsidRDefault="00B41C91" w:rsidP="001103CE">
            <w:pPr>
              <w:widowControl w:val="0"/>
              <w:tabs>
                <w:tab w:val="left" w:pos="993"/>
              </w:tabs>
              <w:autoSpaceDE w:val="0"/>
              <w:autoSpaceDN w:val="0"/>
              <w:ind w:right="401"/>
              <w:contextualSpacing/>
              <w:jc w:val="center"/>
              <w:rPr>
                <w:rFonts w:ascii="Times New Roman" w:hAnsi="Times New Roman" w:cs="Times New Roman"/>
                <w:sz w:val="24"/>
                <w:szCs w:val="24"/>
                <w:lang w:val="kk-KZ"/>
              </w:rPr>
            </w:pPr>
            <w:r w:rsidRPr="003E2365">
              <w:rPr>
                <w:rFonts w:ascii="Times New Roman" w:hAnsi="Times New Roman" w:cs="Times New Roman"/>
                <w:sz w:val="24"/>
                <w:szCs w:val="24"/>
                <w:lang w:val="kk-KZ"/>
              </w:rPr>
              <w:lastRenderedPageBreak/>
              <w:t>1</w:t>
            </w:r>
          </w:p>
        </w:tc>
        <w:tc>
          <w:tcPr>
            <w:tcW w:w="7353" w:type="dxa"/>
            <w:tcBorders>
              <w:top w:val="nil"/>
            </w:tcBorders>
            <w:vAlign w:val="center"/>
          </w:tcPr>
          <w:p w:rsidR="00B41C91" w:rsidRPr="003E2365" w:rsidRDefault="00B41C91" w:rsidP="001103CE">
            <w:pPr>
              <w:widowControl w:val="0"/>
              <w:shd w:val="clear" w:color="auto" w:fill="FFFFFF"/>
              <w:tabs>
                <w:tab w:val="left" w:pos="288"/>
                <w:tab w:val="left" w:pos="993"/>
              </w:tabs>
              <w:autoSpaceDE w:val="0"/>
              <w:autoSpaceDN w:val="0"/>
              <w:adjustRightInd w:val="0"/>
              <w:contextualSpacing/>
              <w:jc w:val="center"/>
              <w:rPr>
                <w:rFonts w:ascii="Times New Roman" w:hAnsi="Times New Roman" w:cs="Times New Roman"/>
                <w:sz w:val="24"/>
                <w:szCs w:val="24"/>
                <w:lang w:val="kk-KZ"/>
              </w:rPr>
            </w:pPr>
            <w:r w:rsidRPr="003E2365">
              <w:rPr>
                <w:rFonts w:ascii="Times New Roman" w:hAnsi="Times New Roman" w:cs="Times New Roman"/>
                <w:sz w:val="24"/>
                <w:szCs w:val="24"/>
                <w:lang w:val="kk-KZ"/>
              </w:rPr>
              <w:t>2</w:t>
            </w:r>
          </w:p>
        </w:tc>
      </w:tr>
      <w:tr w:rsidR="009714D3" w:rsidRPr="008E459C" w:rsidTr="003E2365">
        <w:tc>
          <w:tcPr>
            <w:tcW w:w="2230" w:type="dxa"/>
            <w:gridSpan w:val="2"/>
          </w:tcPr>
          <w:p w:rsidR="009714D3" w:rsidRPr="003E2365" w:rsidRDefault="009714D3" w:rsidP="001103CE">
            <w:pPr>
              <w:widowControl w:val="0"/>
              <w:tabs>
                <w:tab w:val="left" w:pos="993"/>
              </w:tabs>
              <w:autoSpaceDE w:val="0"/>
              <w:autoSpaceDN w:val="0"/>
              <w:ind w:right="401"/>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В.З. Юсупов</w:t>
            </w:r>
          </w:p>
        </w:tc>
        <w:tc>
          <w:tcPr>
            <w:tcW w:w="7353" w:type="dxa"/>
          </w:tcPr>
          <w:p w:rsidR="009714D3" w:rsidRPr="003E2365" w:rsidRDefault="009714D3"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білім беру жүйесін өзгертудің қалаған немесе тиісті нәтижесі, сапалық және сандық жағынан сипатталады, және мүмкіндігінше нақты уақыт ішінде қол жеткізіледі. Мақсат, жанкүйер сияқты, нақты іс-әрекеттерді нақты жағдайларда жүзеге асыруды қамтамасыз ететін өзара байланысты міндеттер кешеніне айналады</w:t>
            </w:r>
          </w:p>
        </w:tc>
      </w:tr>
      <w:tr w:rsidR="009714D3" w:rsidRPr="008E459C" w:rsidTr="003E2365">
        <w:tc>
          <w:tcPr>
            <w:tcW w:w="2230" w:type="dxa"/>
            <w:gridSpan w:val="2"/>
          </w:tcPr>
          <w:p w:rsidR="009714D3" w:rsidRPr="003E2365" w:rsidRDefault="009714D3" w:rsidP="001103CE">
            <w:pPr>
              <w:widowControl w:val="0"/>
              <w:tabs>
                <w:tab w:val="left" w:pos="993"/>
              </w:tabs>
              <w:autoSpaceDE w:val="0"/>
              <w:autoSpaceDN w:val="0"/>
              <w:ind w:right="401"/>
              <w:contextualSpacing/>
              <w:jc w:val="both"/>
              <w:rPr>
                <w:rFonts w:ascii="Times New Roman" w:hAnsi="Times New Roman" w:cs="Times New Roman"/>
                <w:sz w:val="24"/>
                <w:szCs w:val="24"/>
                <w:lang w:val="en-US"/>
              </w:rPr>
            </w:pPr>
            <w:r w:rsidRPr="003E2365">
              <w:rPr>
                <w:rFonts w:ascii="Times New Roman" w:hAnsi="Times New Roman" w:cs="Times New Roman"/>
                <w:sz w:val="24"/>
                <w:szCs w:val="24"/>
                <w:lang w:val="kk-KZ"/>
              </w:rPr>
              <w:t>Н.Ф. Яковлев</w:t>
            </w:r>
            <w:r w:rsidRPr="003E2365">
              <w:rPr>
                <w:rFonts w:ascii="Times New Roman" w:hAnsi="Times New Roman" w:cs="Times New Roman"/>
                <w:sz w:val="24"/>
                <w:szCs w:val="24"/>
                <w:lang w:val="en-US"/>
              </w:rPr>
              <w:t>a</w:t>
            </w:r>
          </w:p>
        </w:tc>
        <w:tc>
          <w:tcPr>
            <w:tcW w:w="7353" w:type="dxa"/>
          </w:tcPr>
          <w:p w:rsidR="009714D3" w:rsidRPr="003E2365" w:rsidRDefault="009714D3" w:rsidP="001103CE">
            <w:pPr>
              <w:widowControl w:val="0"/>
              <w:shd w:val="clear" w:color="auto" w:fill="FFFFFF"/>
              <w:tabs>
                <w:tab w:val="left" w:pos="288"/>
                <w:tab w:val="left" w:pos="993"/>
              </w:tabs>
              <w:autoSpaceDE w:val="0"/>
              <w:autoSpaceDN w:val="0"/>
              <w:adjustRightInd w:val="0"/>
              <w:contextualSpacing/>
              <w:jc w:val="both"/>
              <w:rPr>
                <w:rFonts w:ascii="Times New Roman" w:hAnsi="Times New Roman" w:cs="Times New Roman"/>
                <w:sz w:val="24"/>
                <w:szCs w:val="24"/>
                <w:lang w:val="kk-KZ"/>
              </w:rPr>
            </w:pPr>
            <w:r w:rsidRPr="003E2365">
              <w:rPr>
                <w:rFonts w:ascii="Times New Roman" w:hAnsi="Times New Roman" w:cs="Times New Roman"/>
                <w:sz w:val="24"/>
                <w:szCs w:val="24"/>
                <w:lang w:val="kk-KZ"/>
              </w:rPr>
              <w:t>Жоба</w:t>
            </w:r>
            <w:r w:rsidR="003B7F10" w:rsidRPr="003E2365">
              <w:rPr>
                <w:rFonts w:ascii="Times New Roman" w:hAnsi="Times New Roman" w:cs="Times New Roman"/>
                <w:sz w:val="24"/>
                <w:szCs w:val="24"/>
                <w:lang w:val="kk-KZ"/>
              </w:rPr>
              <w:t xml:space="preserve"> </w:t>
            </w:r>
            <w:r w:rsidRPr="003E2365">
              <w:rPr>
                <w:rFonts w:ascii="Times New Roman" w:hAnsi="Times New Roman" w:cs="Times New Roman"/>
                <w:sz w:val="24"/>
                <w:szCs w:val="24"/>
                <w:lang w:val="kk-KZ"/>
              </w:rPr>
              <w:t>-</w:t>
            </w:r>
            <w:r w:rsidR="003B7F10" w:rsidRPr="003E2365">
              <w:rPr>
                <w:rFonts w:ascii="Times New Roman" w:hAnsi="Times New Roman" w:cs="Times New Roman"/>
                <w:sz w:val="24"/>
                <w:szCs w:val="24"/>
                <w:lang w:val="kk-KZ"/>
              </w:rPr>
              <w:t xml:space="preserve"> </w:t>
            </w:r>
            <w:r w:rsidRPr="003E2365">
              <w:rPr>
                <w:rFonts w:ascii="Times New Roman" w:hAnsi="Times New Roman" w:cs="Times New Roman"/>
                <w:sz w:val="24"/>
                <w:szCs w:val="24"/>
                <w:lang w:val="kk-KZ"/>
              </w:rPr>
              <w:t>бұ</w:t>
            </w:r>
            <w:r w:rsidR="003B7F10" w:rsidRPr="003E2365">
              <w:rPr>
                <w:rFonts w:ascii="Times New Roman" w:hAnsi="Times New Roman" w:cs="Times New Roman"/>
                <w:sz w:val="24"/>
                <w:szCs w:val="24"/>
                <w:lang w:val="kk-KZ"/>
              </w:rPr>
              <w:t>л әлеуметтік маңызы бар мәселе</w:t>
            </w:r>
            <w:r w:rsidRPr="003E2365">
              <w:rPr>
                <w:rFonts w:ascii="Times New Roman" w:hAnsi="Times New Roman" w:cs="Times New Roman"/>
                <w:sz w:val="24"/>
                <w:szCs w:val="24"/>
                <w:lang w:val="kk-KZ"/>
              </w:rPr>
              <w:t xml:space="preserve"> шешуге және белгілі бір мақсатқа қол жеткізуге бағытталған, мақсатқа байланысты міндеттерді шешу арқылы күтілетін нәтижелер алуды көздейтін, қажетті ресурстармен қамтамасыз етілген және ықтимал тәуекелдерді ескере отырып, қызмет пен оның нәтижелерінің тұрақты мониторингі негізінде басқарылатын, уақыт бойынша шектелген қызмет</w:t>
            </w:r>
          </w:p>
        </w:tc>
      </w:tr>
      <w:tr w:rsidR="009714D3" w:rsidRPr="003E2365" w:rsidTr="003E2365">
        <w:tc>
          <w:tcPr>
            <w:tcW w:w="9583" w:type="dxa"/>
            <w:gridSpan w:val="3"/>
          </w:tcPr>
          <w:p w:rsidR="009714D3" w:rsidRPr="003E2365" w:rsidRDefault="009714D3" w:rsidP="001103CE">
            <w:pPr>
              <w:widowControl w:val="0"/>
              <w:shd w:val="clear" w:color="auto" w:fill="FFFFFF"/>
              <w:tabs>
                <w:tab w:val="left" w:pos="288"/>
                <w:tab w:val="left" w:pos="993"/>
              </w:tabs>
              <w:autoSpaceDE w:val="0"/>
              <w:autoSpaceDN w:val="0"/>
              <w:adjustRightInd w:val="0"/>
              <w:ind w:firstLine="545"/>
              <w:contextualSpacing/>
              <w:jc w:val="both"/>
              <w:rPr>
                <w:rFonts w:ascii="Times New Roman" w:hAnsi="Times New Roman" w:cs="Times New Roman"/>
                <w:sz w:val="24"/>
                <w:szCs w:val="24"/>
                <w:lang w:val="kk-KZ"/>
              </w:rPr>
            </w:pPr>
            <w:r w:rsidRPr="003E2365">
              <w:rPr>
                <w:rFonts w:ascii="Times New Roman" w:eastAsia="Calibri" w:hAnsi="Times New Roman" w:cs="Times New Roman"/>
                <w:sz w:val="24"/>
                <w:szCs w:val="24"/>
              </w:rPr>
              <w:t>Ескерту –</w:t>
            </w:r>
            <w:r w:rsidR="0051019E" w:rsidRPr="003E2365">
              <w:rPr>
                <w:rFonts w:ascii="Times New Roman" w:eastAsia="Calibri" w:hAnsi="Times New Roman" w:cs="Times New Roman"/>
                <w:bCs/>
                <w:sz w:val="24"/>
                <w:szCs w:val="24"/>
                <w:lang w:val="kk-KZ"/>
              </w:rPr>
              <w:t xml:space="preserve"> </w:t>
            </w:r>
            <w:r w:rsidR="00A076E4" w:rsidRPr="003E2365">
              <w:rPr>
                <w:rFonts w:ascii="Times New Roman" w:eastAsia="Calibri" w:hAnsi="Times New Roman" w:cs="Times New Roman"/>
                <w:bCs/>
                <w:sz w:val="24"/>
                <w:szCs w:val="24"/>
                <w:lang w:val="kk-KZ"/>
              </w:rPr>
              <w:t>[167-189]</w:t>
            </w:r>
            <w:r w:rsidR="00A076E4">
              <w:rPr>
                <w:rFonts w:ascii="Times New Roman" w:eastAsia="Calibri" w:hAnsi="Times New Roman" w:cs="Times New Roman"/>
                <w:bCs/>
                <w:sz w:val="24"/>
                <w:szCs w:val="24"/>
                <w:lang w:val="kk-KZ"/>
              </w:rPr>
              <w:t xml:space="preserve"> ә</w:t>
            </w:r>
            <w:r w:rsidR="0051019E" w:rsidRPr="003E2365">
              <w:rPr>
                <w:rFonts w:ascii="Times New Roman" w:eastAsia="Calibri" w:hAnsi="Times New Roman" w:cs="Times New Roman"/>
                <w:bCs/>
                <w:sz w:val="24"/>
                <w:szCs w:val="24"/>
                <w:lang w:val="kk-KZ"/>
              </w:rPr>
              <w:t xml:space="preserve">дебиет негізінде құралған </w:t>
            </w:r>
          </w:p>
        </w:tc>
      </w:tr>
    </w:tbl>
    <w:p w:rsidR="009714D3" w:rsidRPr="00623A28" w:rsidRDefault="009714D3" w:rsidP="001103CE">
      <w:pPr>
        <w:widowControl w:val="0"/>
        <w:tabs>
          <w:tab w:val="left" w:pos="993"/>
        </w:tabs>
        <w:autoSpaceDE w:val="0"/>
        <w:autoSpaceDN w:val="0"/>
        <w:spacing w:after="0" w:line="240" w:lineRule="auto"/>
        <w:ind w:right="401" w:firstLine="709"/>
        <w:contextualSpacing/>
        <w:jc w:val="both"/>
        <w:rPr>
          <w:rFonts w:ascii="Times New Roman" w:hAnsi="Times New Roman" w:cs="Times New Roman"/>
          <w:sz w:val="28"/>
          <w:szCs w:val="28"/>
          <w:lang w:val="kk-KZ"/>
        </w:rPr>
      </w:pPr>
    </w:p>
    <w:p w:rsidR="00BA0BF8" w:rsidRPr="00623A28" w:rsidRDefault="009714D3"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6-кестеден</w:t>
      </w:r>
      <w:r w:rsidR="00407554" w:rsidRPr="00623A28">
        <w:rPr>
          <w:rFonts w:ascii="Times New Roman" w:hAnsi="Times New Roman" w:cs="Times New Roman"/>
          <w:sz w:val="28"/>
          <w:szCs w:val="28"/>
          <w:lang w:val="kk-KZ"/>
        </w:rPr>
        <w:t xml:space="preserve"> байқағанымыздай білім саласындағы жобалаудың өзін зер</w:t>
      </w:r>
      <w:r w:rsidR="00260A0F" w:rsidRPr="00623A28">
        <w:rPr>
          <w:rFonts w:ascii="Times New Roman" w:hAnsi="Times New Roman" w:cs="Times New Roman"/>
          <w:sz w:val="28"/>
          <w:szCs w:val="28"/>
          <w:lang w:val="kk-KZ"/>
        </w:rPr>
        <w:t xml:space="preserve">ттеушілер әртүрлі қарастырған. </w:t>
      </w:r>
    </w:p>
    <w:p w:rsidR="00BA0BF8" w:rsidRPr="00623A28" w:rsidRDefault="00BA0BF8"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Білім берудегі жобалық іс-әрекетті қалыптасыру бойынша алғаш рет IDEO компаниясының негізін қалаушы </w:t>
      </w:r>
      <w:r w:rsidR="00630A54">
        <w:rPr>
          <w:rFonts w:ascii="Times New Roman" w:eastAsia="Times New Roman" w:hAnsi="Times New Roman" w:cs="Times New Roman"/>
          <w:sz w:val="28"/>
          <w:szCs w:val="28"/>
          <w:lang w:val="kk-KZ" w:bidi="ru-RU"/>
        </w:rPr>
        <w:t>Д.М. Келли</w:t>
      </w:r>
      <w:r w:rsidRPr="00623A28">
        <w:rPr>
          <w:rFonts w:ascii="Times New Roman" w:eastAsia="Times New Roman" w:hAnsi="Times New Roman" w:cs="Times New Roman"/>
          <w:sz w:val="28"/>
          <w:szCs w:val="28"/>
          <w:lang w:val="kk-KZ" w:bidi="ru-RU"/>
        </w:rPr>
        <w:t xml:space="preserve">, </w:t>
      </w:r>
      <w:r w:rsidRPr="00623A28">
        <w:rPr>
          <w:rFonts w:ascii="Times New Roman" w:hAnsi="Times New Roman" w:cs="Times New Roman"/>
          <w:sz w:val="28"/>
          <w:szCs w:val="28"/>
          <w:lang w:val="kk-KZ"/>
        </w:rPr>
        <w:t>SAP</w:t>
      </w:r>
      <w:r w:rsidR="00630A54">
        <w:rPr>
          <w:rFonts w:ascii="Times New Roman" w:hAnsi="Times New Roman" w:cs="Times New Roman"/>
          <w:sz w:val="28"/>
          <w:szCs w:val="28"/>
          <w:lang w:val="kk-KZ"/>
        </w:rPr>
        <w:t xml:space="preserve"> компаниының</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негізін қалаушы </w:t>
      </w:r>
      <w:r w:rsidR="00630A54">
        <w:rPr>
          <w:rFonts w:ascii="Times New Roman" w:eastAsia="Times New Roman" w:hAnsi="Times New Roman" w:cs="Times New Roman"/>
          <w:sz w:val="28"/>
          <w:szCs w:val="28"/>
          <w:lang w:val="kk-KZ" w:bidi="ru-RU"/>
        </w:rPr>
        <w:t xml:space="preserve">Һ. Платнер </w:t>
      </w:r>
      <w:r w:rsidRPr="00623A28">
        <w:rPr>
          <w:rFonts w:ascii="Times New Roman" w:eastAsia="Times New Roman" w:hAnsi="Times New Roman" w:cs="Times New Roman"/>
          <w:sz w:val="28"/>
          <w:szCs w:val="28"/>
          <w:lang w:val="kk-KZ" w:bidi="ru-RU"/>
        </w:rPr>
        <w:t>тәжірибе б</w:t>
      </w:r>
      <w:r w:rsidR="0099692A" w:rsidRPr="00623A28">
        <w:rPr>
          <w:rFonts w:ascii="Times New Roman" w:eastAsia="Times New Roman" w:hAnsi="Times New Roman" w:cs="Times New Roman"/>
          <w:sz w:val="28"/>
          <w:szCs w:val="28"/>
          <w:lang w:val="kk-KZ" w:bidi="ru-RU"/>
        </w:rPr>
        <w:t>арысында</w:t>
      </w:r>
      <w:r w:rsidR="003B7F10" w:rsidRPr="00623A28">
        <w:rPr>
          <w:rFonts w:ascii="Times New Roman" w:eastAsia="Times New Roman" w:hAnsi="Times New Roman" w:cs="Times New Roman"/>
          <w:sz w:val="28"/>
          <w:szCs w:val="28"/>
          <w:lang w:val="kk-KZ" w:bidi="ru-RU"/>
        </w:rPr>
        <w:t>,</w:t>
      </w:r>
      <w:r w:rsidR="0099692A" w:rsidRPr="00623A28">
        <w:rPr>
          <w:rFonts w:ascii="Times New Roman" w:eastAsia="Times New Roman" w:hAnsi="Times New Roman" w:cs="Times New Roman"/>
          <w:sz w:val="28"/>
          <w:szCs w:val="28"/>
          <w:lang w:val="kk-KZ" w:bidi="ru-RU"/>
        </w:rPr>
        <w:t xml:space="preserve"> жобалаудың басты идеясын негізге ала отырып</w:t>
      </w:r>
      <w:r w:rsidR="003B7F10" w:rsidRPr="00623A28">
        <w:rPr>
          <w:rFonts w:ascii="Times New Roman" w:eastAsia="Times New Roman" w:hAnsi="Times New Roman" w:cs="Times New Roman"/>
          <w:sz w:val="28"/>
          <w:szCs w:val="28"/>
          <w:lang w:val="kk-KZ" w:bidi="ru-RU"/>
        </w:rPr>
        <w:t>,</w:t>
      </w:r>
      <w:r w:rsidR="000D007B" w:rsidRPr="00623A28">
        <w:rPr>
          <w:rFonts w:ascii="Times New Roman" w:eastAsia="Times New Roman" w:hAnsi="Times New Roman" w:cs="Times New Roman"/>
          <w:sz w:val="28"/>
          <w:szCs w:val="28"/>
          <w:lang w:val="kk-KZ" w:bidi="ru-RU"/>
        </w:rPr>
        <w:t xml:space="preserve"> </w:t>
      </w:r>
      <w:r w:rsidR="0099692A" w:rsidRPr="00623A28">
        <w:rPr>
          <w:rFonts w:ascii="Times New Roman" w:eastAsia="Times New Roman" w:hAnsi="Times New Roman" w:cs="Times New Roman"/>
          <w:sz w:val="28"/>
          <w:szCs w:val="28"/>
          <w:lang w:val="kk-KZ" w:bidi="ru-RU"/>
        </w:rPr>
        <w:t xml:space="preserve">Stanford құрамында </w:t>
      </w:r>
      <w:r w:rsidRPr="00623A28">
        <w:rPr>
          <w:rFonts w:ascii="Times New Roman" w:hAnsi="Times New Roman" w:cs="Times New Roman"/>
          <w:sz w:val="28"/>
          <w:szCs w:val="28"/>
          <w:lang w:val="kk-KZ"/>
        </w:rPr>
        <w:t>Stanford d</w:t>
      </w:r>
      <w:r w:rsidR="00630A54">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school жобалық о</w:t>
      </w:r>
      <w:r w:rsidR="00310106" w:rsidRPr="00623A28">
        <w:rPr>
          <w:rFonts w:ascii="Times New Roman" w:hAnsi="Times New Roman" w:cs="Times New Roman"/>
          <w:sz w:val="28"/>
          <w:szCs w:val="28"/>
          <w:lang w:val="kk-KZ"/>
        </w:rPr>
        <w:t xml:space="preserve">йлау мектебін ашты. </w:t>
      </w:r>
      <w:r w:rsidRPr="00623A28">
        <w:rPr>
          <w:rFonts w:ascii="Times New Roman" w:hAnsi="Times New Roman" w:cs="Times New Roman"/>
          <w:sz w:val="28"/>
          <w:szCs w:val="28"/>
          <w:lang w:val="kk-KZ"/>
        </w:rPr>
        <w:t xml:space="preserve">Осылайша университет құрамында жобалау мектебі пайда болды. Экономика мен қаржылық тәжірибелердегі өзгерістерге жауап ретінде «тұтыну қоғамынан», «әсер ету қоғамына» тез трансформацияланатын жағдайға жауап ретінде өнімдерді құрастырудың жаңа әдістерін қалыптастырды. Жобалық </w:t>
      </w:r>
      <w:r w:rsidR="003B7F10" w:rsidRPr="00623A28">
        <w:rPr>
          <w:rFonts w:ascii="Times New Roman" w:hAnsi="Times New Roman" w:cs="Times New Roman"/>
          <w:sz w:val="28"/>
          <w:szCs w:val="28"/>
          <w:lang w:val="kk-KZ"/>
        </w:rPr>
        <w:t>і</w:t>
      </w:r>
      <w:r w:rsidRPr="00623A28">
        <w:rPr>
          <w:rFonts w:ascii="Times New Roman" w:hAnsi="Times New Roman" w:cs="Times New Roman"/>
          <w:sz w:val="28"/>
          <w:szCs w:val="28"/>
          <w:lang w:val="kk-KZ"/>
        </w:rPr>
        <w:t xml:space="preserve">с-әрекет </w:t>
      </w:r>
      <w:r w:rsidR="00630A54">
        <w:rPr>
          <w:rFonts w:ascii="Times New Roman" w:eastAsia="Times New Roman" w:hAnsi="Times New Roman" w:cs="Times New Roman"/>
          <w:sz w:val="28"/>
          <w:szCs w:val="28"/>
          <w:lang w:val="kk-KZ" w:bidi="ru-RU"/>
        </w:rPr>
        <w:t>Д.М. Келли</w:t>
      </w:r>
      <w:r w:rsidRPr="00623A28">
        <w:rPr>
          <w:rFonts w:ascii="Times New Roman" w:eastAsia="Times New Roman" w:hAnsi="Times New Roman" w:cs="Times New Roman"/>
          <w:sz w:val="28"/>
          <w:szCs w:val="28"/>
          <w:lang w:val="kk-KZ" w:bidi="ru-RU"/>
        </w:rPr>
        <w:t>дің</w:t>
      </w:r>
      <w:r w:rsidRPr="00623A28">
        <w:rPr>
          <w:rFonts w:ascii="Times New Roman" w:hAnsi="Times New Roman" w:cs="Times New Roman"/>
          <w:sz w:val="28"/>
          <w:szCs w:val="28"/>
          <w:lang w:val="kk-KZ"/>
        </w:rPr>
        <w:t xml:space="preserve"> ресми доктринасы болады. Қазір жобалық дағдыларды қалыптастыратын «Ойлау-дизайны»</w:t>
      </w:r>
      <w:r w:rsidR="0051019E" w:rsidRPr="00623A28">
        <w:rPr>
          <w:rFonts w:ascii="Times New Roman" w:hAnsi="Times New Roman" w:cs="Times New Roman"/>
          <w:sz w:val="28"/>
          <w:szCs w:val="28"/>
          <w:lang w:val="kk-KZ"/>
        </w:rPr>
        <w:t xml:space="preserve"> деген сабақтар жүргізіледі [190</w:t>
      </w:r>
      <w:r w:rsidRPr="00623A28">
        <w:rPr>
          <w:rFonts w:ascii="Times New Roman" w:hAnsi="Times New Roman" w:cs="Times New Roman"/>
          <w:sz w:val="28"/>
          <w:szCs w:val="28"/>
          <w:lang w:val="kk-KZ"/>
        </w:rPr>
        <w:t>].</w:t>
      </w:r>
    </w:p>
    <w:p w:rsidR="00310106" w:rsidRPr="00623A28" w:rsidRDefault="00260A0F"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Stanford d.school мектебі </w:t>
      </w:r>
      <w:r w:rsidR="00310106" w:rsidRPr="00623A28">
        <w:rPr>
          <w:rFonts w:ascii="Times New Roman" w:hAnsi="Times New Roman" w:cs="Times New Roman"/>
          <w:sz w:val="28"/>
          <w:szCs w:val="28"/>
          <w:lang w:val="kk-KZ"/>
        </w:rPr>
        <w:t>жобалық іс-әрекетті қалыптастыратын бес сатылы моделді ұсынады.</w:t>
      </w:r>
    </w:p>
    <w:p w:rsidR="00310106" w:rsidRPr="00623A28" w:rsidRDefault="00310106"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1. Эмпатия.</w:t>
      </w:r>
    </w:p>
    <w:p w:rsidR="00310106" w:rsidRPr="00623A28" w:rsidRDefault="00310106"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2. Фокус.</w:t>
      </w:r>
    </w:p>
    <w:p w:rsidR="00310106" w:rsidRPr="00623A28" w:rsidRDefault="00310106"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3. Идеялар генерациясы.</w:t>
      </w:r>
    </w:p>
    <w:p w:rsidR="00310106" w:rsidRPr="00623A28" w:rsidRDefault="00310106"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4. Прототип.</w:t>
      </w:r>
    </w:p>
    <w:p w:rsidR="00310106" w:rsidRPr="00623A28" w:rsidRDefault="00310106"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5. Тестілеу. </w:t>
      </w:r>
    </w:p>
    <w:p w:rsidR="00310106" w:rsidRPr="00623A28" w:rsidRDefault="00B361E0"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Бұл әдістеме</w:t>
      </w:r>
      <w:r w:rsidR="00310106" w:rsidRPr="00623A28">
        <w:rPr>
          <w:rFonts w:ascii="Times New Roman" w:hAnsi="Times New Roman" w:cs="Times New Roman"/>
          <w:sz w:val="28"/>
          <w:szCs w:val="28"/>
          <w:lang w:val="kk-KZ"/>
        </w:rPr>
        <w:t xml:space="preserve"> ең алдымен тұтынушыларға бағытталған мәселелерді шешетін, шығармашылыққа ие және жобалаушылардың жұмыс үдерісінің маңыздылығы ретінде қарастырылады.</w:t>
      </w:r>
      <w:r w:rsidR="00C9049B" w:rsidRPr="00623A28">
        <w:rPr>
          <w:rFonts w:ascii="Times New Roman" w:eastAsia="Times New Roman" w:hAnsi="Times New Roman" w:cs="Times New Roman"/>
          <w:sz w:val="28"/>
          <w:szCs w:val="28"/>
          <w:lang w:val="kk-KZ" w:bidi="ru-RU"/>
        </w:rPr>
        <w:t xml:space="preserve"> </w:t>
      </w:r>
      <w:r w:rsidR="009700AC">
        <w:rPr>
          <w:rFonts w:ascii="Times New Roman" w:eastAsia="Times New Roman" w:hAnsi="Times New Roman" w:cs="Times New Roman"/>
          <w:sz w:val="28"/>
          <w:szCs w:val="28"/>
          <w:lang w:val="kk-KZ" w:bidi="ru-RU"/>
        </w:rPr>
        <w:t xml:space="preserve">Д.М. Келли </w:t>
      </w:r>
      <w:r w:rsidR="00C9049B" w:rsidRPr="00623A28">
        <w:rPr>
          <w:rFonts w:ascii="Times New Roman" w:hAnsi="Times New Roman" w:cs="Times New Roman"/>
          <w:sz w:val="28"/>
          <w:szCs w:val="28"/>
          <w:lang w:val="kk-KZ"/>
        </w:rPr>
        <w:t>жобалық іс-әрекеттің негізгі принцптері идеялардың генерациясы, әртүрлі кәсіби тәжірибесі бар команда, тұтынушыларға қатысты барынша эмпатия және импровизацияланған құралдар арқылы жылдам жүзеге асыру.</w:t>
      </w:r>
    </w:p>
    <w:p w:rsidR="00C9049B" w:rsidRPr="00623A28" w:rsidRDefault="00630A54"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bidi="ru-RU"/>
        </w:rPr>
        <w:t>Д.М. Келли</w:t>
      </w:r>
      <w:r w:rsidR="00C9049B" w:rsidRPr="00623A28">
        <w:rPr>
          <w:rFonts w:ascii="Times New Roman" w:eastAsia="Times New Roman" w:hAnsi="Times New Roman" w:cs="Times New Roman"/>
          <w:sz w:val="28"/>
          <w:szCs w:val="28"/>
          <w:lang w:val="kk-KZ" w:bidi="ru-RU"/>
        </w:rPr>
        <w:t>дің пікірінше</w:t>
      </w:r>
      <w:r w:rsidR="003B7F10" w:rsidRPr="00623A28">
        <w:rPr>
          <w:rFonts w:ascii="Times New Roman" w:eastAsia="Times New Roman" w:hAnsi="Times New Roman" w:cs="Times New Roman"/>
          <w:sz w:val="28"/>
          <w:szCs w:val="28"/>
          <w:lang w:val="kk-KZ" w:bidi="ru-RU"/>
        </w:rPr>
        <w:t>,</w:t>
      </w:r>
      <w:r w:rsidR="00C9049B" w:rsidRPr="00623A28">
        <w:rPr>
          <w:rFonts w:ascii="Times New Roman" w:eastAsia="Times New Roman" w:hAnsi="Times New Roman" w:cs="Times New Roman"/>
          <w:sz w:val="28"/>
          <w:szCs w:val="28"/>
          <w:lang w:val="kk-KZ" w:bidi="ru-RU"/>
        </w:rPr>
        <w:t xml:space="preserve"> </w:t>
      </w:r>
      <w:r w:rsidR="00C9049B" w:rsidRPr="00623A28">
        <w:rPr>
          <w:rFonts w:ascii="Times New Roman" w:hAnsi="Times New Roman" w:cs="Times New Roman"/>
          <w:sz w:val="28"/>
          <w:szCs w:val="28"/>
          <w:lang w:val="kk-KZ"/>
        </w:rPr>
        <w:t>жобалау іс-әрекеті үшін шығармашылық маңызды, ал шығармашылық тек тәжірибемен қалыптасады деп есептейді.</w:t>
      </w:r>
    </w:p>
    <w:p w:rsidR="00132353" w:rsidRPr="00623A28" w:rsidRDefault="00132353"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Тәжірибелік қолданыста күрделі мақсатты пайдаланушыға бағытталған </w:t>
      </w:r>
      <w:r w:rsidRPr="00623A28">
        <w:rPr>
          <w:rFonts w:ascii="Times New Roman" w:hAnsi="Times New Roman" w:cs="Times New Roman"/>
          <w:sz w:val="28"/>
          <w:szCs w:val="28"/>
          <w:lang w:val="kk-KZ"/>
        </w:rPr>
        <w:lastRenderedPageBreak/>
        <w:t xml:space="preserve">және табиғатпен үйлесімді болады делінген. Сондықтан оларда бір ғана дұрыс немесе бұрыс шешімі сирек кездеседі. Егер қарапайым дұрыс немесе бұрыс жауап болса, барлықтарын қанағаттандыратын бір дұрыс көзқарасты қолдайды. </w:t>
      </w:r>
      <w:r w:rsidR="0051019E" w:rsidRPr="00623A28">
        <w:rPr>
          <w:rFonts w:ascii="Times New Roman" w:hAnsi="Times New Roman" w:cs="Times New Roman"/>
          <w:sz w:val="28"/>
          <w:szCs w:val="28"/>
          <w:lang w:val="kk-KZ"/>
        </w:rPr>
        <w:t>[191</w:t>
      </w:r>
      <w:r w:rsidRPr="00623A28">
        <w:rPr>
          <w:rFonts w:ascii="Times New Roman" w:hAnsi="Times New Roman" w:cs="Times New Roman"/>
          <w:sz w:val="28"/>
          <w:szCs w:val="28"/>
          <w:lang w:val="kk-KZ"/>
        </w:rPr>
        <w:t>]. Сондықтан шығармашылық міндет жағдайында жобалық іс-әрекетті қажетті қолдау мен дағдыларды ұсынады.</w:t>
      </w:r>
      <w:r w:rsidR="000D007B" w:rsidRPr="00623A28">
        <w:rPr>
          <w:rFonts w:ascii="Times New Roman" w:hAnsi="Times New Roman" w:cs="Times New Roman"/>
          <w:sz w:val="28"/>
          <w:szCs w:val="28"/>
          <w:lang w:val="kk-KZ"/>
        </w:rPr>
        <w:t xml:space="preserve"> </w:t>
      </w:r>
    </w:p>
    <w:p w:rsidR="00EC3820" w:rsidRPr="00623A28" w:rsidRDefault="00630A54"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bidi="ru-RU"/>
        </w:rPr>
        <w:t>Д.М. Келли</w:t>
      </w:r>
      <w:r w:rsidRPr="00623A28">
        <w:rPr>
          <w:rFonts w:ascii="Times New Roman" w:hAnsi="Times New Roman" w:cs="Times New Roman"/>
          <w:sz w:val="28"/>
          <w:szCs w:val="28"/>
          <w:lang w:val="kk-KZ"/>
        </w:rPr>
        <w:t xml:space="preserve"> </w:t>
      </w:r>
      <w:r w:rsidR="00EC3820" w:rsidRPr="00623A28">
        <w:rPr>
          <w:rFonts w:ascii="Times New Roman" w:hAnsi="Times New Roman" w:cs="Times New Roman"/>
          <w:sz w:val="28"/>
          <w:szCs w:val="28"/>
          <w:lang w:val="kk-KZ"/>
        </w:rPr>
        <w:t xml:space="preserve">жобалық іс-әрекеттің негізгі принцптері идеялардың генерациясы, әртүрлі кәсіби тәжірибесі бар, тұтынушыларға қатысты барынша эмпатия және импровизацияланған құралдар арқылы жылдам жүзеге асырудың көрінісі болады. </w:t>
      </w:r>
    </w:p>
    <w:p w:rsidR="008C4768" w:rsidRPr="00623A28" w:rsidRDefault="004D3C18"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A.</w:t>
      </w:r>
      <w:r w:rsidR="00630A54">
        <w:rPr>
          <w:rFonts w:ascii="Times New Roman" w:hAnsi="Times New Roman" w:cs="Times New Roman"/>
          <w:sz w:val="28"/>
          <w:szCs w:val="28"/>
          <w:lang w:val="kk-KZ"/>
        </w:rPr>
        <w:t xml:space="preserve"> </w:t>
      </w:r>
      <w:r w:rsidR="00630A54" w:rsidRPr="00630A54">
        <w:rPr>
          <w:rFonts w:ascii="Times New Roman" w:hAnsi="Times New Roman" w:cs="Times New Roman"/>
          <w:sz w:val="28"/>
          <w:szCs w:val="28"/>
          <w:lang w:val="kk-KZ"/>
        </w:rPr>
        <w:t>Франческа</w:t>
      </w:r>
      <w:r w:rsidR="00812787" w:rsidRPr="00623A28">
        <w:rPr>
          <w:rFonts w:ascii="Times New Roman" w:hAnsi="Times New Roman" w:cs="Times New Roman"/>
          <w:sz w:val="28"/>
          <w:szCs w:val="28"/>
          <w:lang w:val="kk-KZ"/>
        </w:rPr>
        <w:t xml:space="preserve"> Transdiciplinary Case Studies on Design for Food and Sustainabiliti еңбектерінде жобалау іс-әрекетін қалыптастыратын жастар агенттігін дамытатын жаңа педагогикалық модель ойлап шығарды. Зерттеушілер қазіргі деңгейден асып түсу үшін жаңа пәнаралық құзыреттер қажет деп есептейді. Жобалық іс-әрекетті жүйе ретінде қарастырады</w:t>
      </w:r>
      <w:r w:rsidR="000D007B" w:rsidRPr="00623A28">
        <w:rPr>
          <w:rFonts w:ascii="Times New Roman" w:hAnsi="Times New Roman" w:cs="Times New Roman"/>
          <w:sz w:val="28"/>
          <w:szCs w:val="28"/>
          <w:lang w:val="kk-KZ"/>
        </w:rPr>
        <w:t xml:space="preserve"> </w:t>
      </w:r>
      <w:r w:rsidR="00812787" w:rsidRPr="00623A28">
        <w:rPr>
          <w:rFonts w:ascii="Times New Roman" w:hAnsi="Times New Roman" w:cs="Times New Roman"/>
          <w:sz w:val="28"/>
          <w:szCs w:val="28"/>
          <w:lang w:val="kk-KZ"/>
        </w:rPr>
        <w:t>және эмпатикалық тәсілмен (соның ішінде өзіне, басқаларға және бүкіл планетаға деген эмпатияны қоса) біріктіруге негізделген инновациялық педагогикалық модельді тексеру үшін үш жағдай келтірілген. Бұл жастардың рөлін арттыруда да өзінің модел</w:t>
      </w:r>
      <w:r w:rsidR="0051019E" w:rsidRPr="00623A28">
        <w:rPr>
          <w:rFonts w:ascii="Times New Roman" w:hAnsi="Times New Roman" w:cs="Times New Roman"/>
          <w:sz w:val="28"/>
          <w:szCs w:val="28"/>
          <w:lang w:val="kk-KZ"/>
        </w:rPr>
        <w:t>інің тиімділігін дәлелдейді [192</w:t>
      </w:r>
      <w:r w:rsidR="00812787" w:rsidRPr="00623A28">
        <w:rPr>
          <w:rFonts w:ascii="Times New Roman" w:hAnsi="Times New Roman" w:cs="Times New Roman"/>
          <w:sz w:val="28"/>
          <w:szCs w:val="28"/>
          <w:lang w:val="kk-KZ"/>
        </w:rPr>
        <w:t>].</w:t>
      </w:r>
    </w:p>
    <w:p w:rsidR="008C4768" w:rsidRPr="00623A28" w:rsidRDefault="008C4768"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Ал егер, бүгінгі отандық білім беру саласындағы тәжірибеге үңілсек</w:t>
      </w:r>
      <w:r w:rsidR="00E26C29"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оқу жобалау іс-әрекеті мектепте оқу жобалау басты ұстаным ретінде қарастырылуда. Олай болса</w:t>
      </w:r>
      <w:r w:rsidR="00E26C29"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осы аталмыш феномен білім феномені ретінде қаншалықты қарастырылғанына көз жеткізу қажет деп есептейміз. Егер, </w:t>
      </w:r>
      <w:r w:rsidRPr="00623A28">
        <w:rPr>
          <w:rFonts w:ascii="Times New Roman" w:hAnsi="Times New Roman" w:cs="Times New Roman"/>
          <w:sz w:val="28"/>
          <w:szCs w:val="28"/>
          <w:lang w:val="kk-KZ"/>
        </w:rPr>
        <w:t>отандық педагогикада зерттелген еңбектеріне келсек</w:t>
      </w:r>
      <w:r w:rsidR="00E26C2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онда біз келесі жұмыстарға тоқтауға болады деп есептейміз. Олар:</w:t>
      </w:r>
      <w:r w:rsidRPr="00623A28">
        <w:rPr>
          <w:rFonts w:ascii="Times New Roman" w:eastAsia="Times New Roman" w:hAnsi="Times New Roman" w:cs="Times New Roman"/>
          <w:sz w:val="28"/>
          <w:szCs w:val="28"/>
          <w:lang w:val="kk-KZ" w:eastAsia="ru-RU"/>
        </w:rPr>
        <w:t xml:space="preserve"> </w:t>
      </w:r>
      <w:r w:rsidR="00E26C29" w:rsidRPr="00623A28">
        <w:rPr>
          <w:rFonts w:ascii="Times New Roman" w:hAnsi="Times New Roman" w:cs="Times New Roman"/>
          <w:sz w:val="28"/>
          <w:szCs w:val="28"/>
          <w:lang w:val="kk-KZ"/>
        </w:rPr>
        <w:t>Б.Д.</w:t>
      </w:r>
      <w:r w:rsidRPr="00623A28">
        <w:rPr>
          <w:rFonts w:ascii="Times New Roman" w:hAnsi="Times New Roman" w:cs="Times New Roman"/>
          <w:sz w:val="28"/>
          <w:szCs w:val="28"/>
          <w:lang w:val="kk-KZ"/>
        </w:rPr>
        <w:t xml:space="preserve">Сыдықов, Т.Қ. Қойшиева білім беру үдерісінде құрылымдық бағдарламалау негіздерін, қолдану, объектілі-бағдарлы бағдарламалау орталарына бағыттап оқыту, ақпараттық технология құралдарын қолдануға кәсіби дайындауды қарастырған </w:t>
      </w:r>
      <w:r w:rsidR="004D3C18" w:rsidRPr="00623A28">
        <w:rPr>
          <w:rFonts w:ascii="Times New Roman" w:hAnsi="Times New Roman" w:cs="Times New Roman"/>
          <w:sz w:val="28"/>
          <w:szCs w:val="28"/>
          <w:lang w:val="kk-KZ"/>
        </w:rPr>
        <w:t>[128</w:t>
      </w:r>
      <w:r w:rsidRPr="00623A28">
        <w:rPr>
          <w:rFonts w:ascii="Times New Roman" w:hAnsi="Times New Roman" w:cs="Times New Roman"/>
          <w:sz w:val="28"/>
          <w:szCs w:val="28"/>
          <w:lang w:val="kk-KZ"/>
        </w:rPr>
        <w:t>].</w:t>
      </w:r>
      <w:r w:rsidRPr="00623A28">
        <w:rPr>
          <w:rFonts w:ascii="Times New Roman" w:eastAsia="Times New Roman" w:hAnsi="Times New Roman" w:cs="Times New Roman"/>
          <w:sz w:val="28"/>
          <w:szCs w:val="28"/>
          <w:lang w:val="kk-KZ" w:eastAsia="ru-RU"/>
        </w:rPr>
        <w:t xml:space="preserve"> </w:t>
      </w:r>
    </w:p>
    <w:p w:rsidR="008C4768" w:rsidRPr="00623A28" w:rsidRDefault="008C4768"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 xml:space="preserve">Қ.Ө. Қариева аграрлық жоғары оқу орнында математиканы оқыту үрдісін жобалауда педагогикалық технологияны іске асырудың теориялық негіздері атты жұмысында аграрлық жоғары оқу орнында математиканы оқыту үрдісін жобалауда педагогикалық технологияның дидактикалық шарттарын іске асыруды қарастырған </w:t>
      </w:r>
      <w:r w:rsidR="0051019E" w:rsidRPr="00623A28">
        <w:rPr>
          <w:rFonts w:ascii="Times New Roman" w:hAnsi="Times New Roman" w:cs="Times New Roman"/>
          <w:sz w:val="28"/>
          <w:szCs w:val="28"/>
          <w:lang w:val="kk-KZ"/>
        </w:rPr>
        <w:t>[23.200б.</w:t>
      </w:r>
      <w:r w:rsidRPr="00623A28">
        <w:rPr>
          <w:rFonts w:ascii="Times New Roman" w:hAnsi="Times New Roman" w:cs="Times New Roman"/>
          <w:sz w:val="28"/>
          <w:szCs w:val="28"/>
          <w:lang w:val="kk-KZ"/>
        </w:rPr>
        <w:t>]</w:t>
      </w:r>
      <w:r w:rsidRPr="00623A28">
        <w:rPr>
          <w:rFonts w:ascii="Times New Roman" w:eastAsia="Times New Roman" w:hAnsi="Times New Roman" w:cs="Times New Roman"/>
          <w:sz w:val="28"/>
          <w:szCs w:val="28"/>
          <w:lang w:val="kk-KZ" w:eastAsia="ru-RU"/>
        </w:rPr>
        <w:t xml:space="preserve"> </w:t>
      </w:r>
    </w:p>
    <w:p w:rsidR="008C4768" w:rsidRPr="00623A28" w:rsidRDefault="008C4768"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 xml:space="preserve">С.М. Бахишева педагогикалық жүйелерді басқарудағы жобалау қызметін ұйымдастырудың әдістемесі мен </w:t>
      </w:r>
      <w:r w:rsidR="0051019E" w:rsidRPr="00623A28">
        <w:rPr>
          <w:rFonts w:ascii="Times New Roman" w:hAnsi="Times New Roman" w:cs="Times New Roman"/>
          <w:sz w:val="28"/>
          <w:szCs w:val="28"/>
          <w:lang w:val="kk-KZ"/>
        </w:rPr>
        <w:t>технологияларын қарастырған [24.10б.</w:t>
      </w:r>
      <w:r w:rsidRPr="00623A28">
        <w:rPr>
          <w:rFonts w:ascii="Times New Roman" w:hAnsi="Times New Roman" w:cs="Times New Roman"/>
          <w:sz w:val="28"/>
          <w:szCs w:val="28"/>
          <w:lang w:val="kk-KZ"/>
        </w:rPr>
        <w:t>]</w:t>
      </w:r>
    </w:p>
    <w:p w:rsidR="008C4768" w:rsidRPr="00623A28" w:rsidRDefault="008C4768"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А.Ш. Жумашева, Ф.Т. Саметовалар «К вопросу о сущности образовательного проектирования» атты мақаласында педагогикалық жобалаудың әр түрінің өзіндік ерекшелігі бар, бұл педагогикалық қызметтің табиғаты мен мазмұнына байланысты деп қарастырған. Білім беру кеңістігінде жобалық іс-шаралар тек мақсат емес. Ол әрқашан педагогикалық мақсаттарға бағынады және оларға жетудің құралы ретінде әрекет етеді деп есептеген </w:t>
      </w:r>
      <w:r w:rsidR="0051019E" w:rsidRPr="00623A28">
        <w:rPr>
          <w:rFonts w:ascii="Times New Roman" w:hAnsi="Times New Roman" w:cs="Times New Roman"/>
          <w:sz w:val="28"/>
          <w:szCs w:val="28"/>
          <w:lang w:val="kk-KZ"/>
        </w:rPr>
        <w:t>[25.23б.</w:t>
      </w:r>
      <w:r w:rsidRPr="00623A28">
        <w:rPr>
          <w:rFonts w:ascii="Times New Roman" w:hAnsi="Times New Roman" w:cs="Times New Roman"/>
          <w:sz w:val="28"/>
          <w:szCs w:val="28"/>
          <w:lang w:val="kk-KZ"/>
        </w:rPr>
        <w:t>]</w:t>
      </w:r>
    </w:p>
    <w:p w:rsidR="008C4768" w:rsidRPr="00623A28" w:rsidRDefault="00E26C29"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А.К.Мынбаева, М.</w:t>
      </w:r>
      <w:r w:rsidR="008C4768" w:rsidRPr="00623A28">
        <w:rPr>
          <w:rFonts w:ascii="Times New Roman" w:hAnsi="Times New Roman" w:cs="Times New Roman"/>
          <w:sz w:val="28"/>
          <w:szCs w:val="28"/>
          <w:lang w:val="kk-KZ"/>
        </w:rPr>
        <w:t xml:space="preserve">Сеилхановалар «Технологии социально-терапевтической работы: педагогическое проектирование и сипользование в </w:t>
      </w:r>
      <w:r w:rsidR="008C4768" w:rsidRPr="00623A28">
        <w:rPr>
          <w:rFonts w:ascii="Times New Roman" w:hAnsi="Times New Roman" w:cs="Times New Roman"/>
          <w:sz w:val="28"/>
          <w:szCs w:val="28"/>
          <w:lang w:val="kk-KZ"/>
        </w:rPr>
        <w:lastRenderedPageBreak/>
        <w:t>практике» атты мақалаларында қазақстандық педагогтердің терапевтік технологияларды жобалау ретінде қарастырған. Әлеуметтік-терапиялық технологияны қолдану тәжірибелерін оқып үйренуге эксперимент жүргізген. Педагогтің әлеуметтік-терапевтік іс-әрекетін негіздеудің моделін қарастырған. Әлеуметтік-педагогикалық жұм</w:t>
      </w:r>
      <w:r w:rsidR="004D3C18" w:rsidRPr="00623A28">
        <w:rPr>
          <w:rFonts w:ascii="Times New Roman" w:hAnsi="Times New Roman" w:cs="Times New Roman"/>
          <w:sz w:val="28"/>
          <w:szCs w:val="28"/>
          <w:lang w:val="kk-KZ"/>
        </w:rPr>
        <w:t>ыстардың әді</w:t>
      </w:r>
      <w:r w:rsidR="00854541" w:rsidRPr="00623A28">
        <w:rPr>
          <w:rFonts w:ascii="Times New Roman" w:hAnsi="Times New Roman" w:cs="Times New Roman"/>
          <w:sz w:val="28"/>
          <w:szCs w:val="28"/>
          <w:lang w:val="kk-KZ"/>
        </w:rPr>
        <w:t>стерін ұсынған. [26.55б.</w:t>
      </w:r>
      <w:r w:rsidR="008C4768" w:rsidRPr="00623A28">
        <w:rPr>
          <w:rFonts w:ascii="Times New Roman" w:hAnsi="Times New Roman" w:cs="Times New Roman"/>
          <w:sz w:val="28"/>
          <w:szCs w:val="28"/>
          <w:lang w:val="kk-KZ"/>
        </w:rPr>
        <w:t>].</w:t>
      </w:r>
    </w:p>
    <w:p w:rsidR="0015278A" w:rsidRPr="00623A28" w:rsidRDefault="0015278A"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Б.Е. Батанасова, Л. Навий, Т.Б. Сабитова, Ш.С. Утельбекова бастауыш білім беру мамандығы бойынша бастауыш мектепте жобалау-зерттеу іс-әрекетін ұйымдастыру, жобалау қызметі негізінде оқушылардың зерттеушілік мәдениетін дамыту жолдарын қарастырады. И</w:t>
      </w:r>
      <w:r w:rsidR="00E26C29"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клюзивті білім беру бағытын қарастырып, ерекше қолдауды қажет ететін білім алушыларды жалпы білім беру үдерісіне қатысушылардың принцптеріне талдау жасалған.</w:t>
      </w:r>
      <w:r w:rsidR="00E26C29"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Тәрбие жұмысының тиімділігі мен нәтижесін диагностикалауды қараст</w:t>
      </w:r>
      <w:r w:rsidR="00E26C29" w:rsidRPr="00623A28">
        <w:rPr>
          <w:rFonts w:ascii="Times New Roman" w:hAnsi="Times New Roman" w:cs="Times New Roman"/>
          <w:sz w:val="28"/>
          <w:szCs w:val="28"/>
          <w:lang w:val="kk-KZ"/>
        </w:rPr>
        <w:t>ыр</w:t>
      </w:r>
      <w:r w:rsidRPr="00623A28">
        <w:rPr>
          <w:rFonts w:ascii="Times New Roman" w:hAnsi="Times New Roman" w:cs="Times New Roman"/>
          <w:sz w:val="28"/>
          <w:szCs w:val="28"/>
          <w:lang w:val="kk-KZ"/>
        </w:rPr>
        <w:t>ған</w:t>
      </w:r>
      <w:r w:rsidR="00854541" w:rsidRPr="00623A28">
        <w:rPr>
          <w:rFonts w:ascii="Times New Roman" w:hAnsi="Times New Roman" w:cs="Times New Roman"/>
          <w:sz w:val="28"/>
          <w:szCs w:val="28"/>
          <w:lang w:val="kk-KZ"/>
        </w:rPr>
        <w:t xml:space="preserve"> [193</w:t>
      </w:r>
      <w:r w:rsidRPr="00623A28">
        <w:rPr>
          <w:rFonts w:ascii="Times New Roman" w:hAnsi="Times New Roman" w:cs="Times New Roman"/>
          <w:sz w:val="28"/>
          <w:szCs w:val="28"/>
          <w:lang w:val="kk-KZ"/>
        </w:rPr>
        <w:t>].</w:t>
      </w:r>
    </w:p>
    <w:p w:rsidR="003F63ED" w:rsidRPr="00623A28" w:rsidRDefault="003F63ED"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В.Н. Косов, М.А. Скиба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білім беру саласындағы жобалаудың ерекшеліктері сапа менеджменті жүйесінің сәйкестігін реттейтін халықаралық стандарттар негізінде сипаттап қарастырған </w:t>
      </w:r>
      <w:r w:rsidR="00854541" w:rsidRPr="00623A28">
        <w:rPr>
          <w:rFonts w:ascii="Times New Roman" w:hAnsi="Times New Roman" w:cs="Times New Roman"/>
          <w:sz w:val="28"/>
          <w:szCs w:val="28"/>
          <w:lang w:val="kk-KZ"/>
        </w:rPr>
        <w:t>[19</w:t>
      </w:r>
      <w:r w:rsidR="004D3C18" w:rsidRPr="00623A28">
        <w:rPr>
          <w:rFonts w:ascii="Times New Roman" w:hAnsi="Times New Roman" w:cs="Times New Roman"/>
          <w:sz w:val="28"/>
          <w:szCs w:val="28"/>
          <w:lang w:val="kk-KZ"/>
        </w:rPr>
        <w:t>4</w:t>
      </w:r>
      <w:r w:rsidRPr="00623A28">
        <w:rPr>
          <w:rFonts w:ascii="Times New Roman" w:hAnsi="Times New Roman" w:cs="Times New Roman"/>
          <w:sz w:val="28"/>
          <w:szCs w:val="28"/>
          <w:lang w:val="kk-KZ"/>
        </w:rPr>
        <w:t>].</w:t>
      </w:r>
    </w:p>
    <w:p w:rsidR="003F63ED" w:rsidRPr="00623A28" w:rsidRDefault="003F63ED"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bCs/>
          <w:sz w:val="28"/>
          <w:szCs w:val="28"/>
          <w:lang w:val="kk-KZ"/>
        </w:rPr>
        <w:t>Ал А.У. Мұханбетжанова болса</w:t>
      </w:r>
      <w:r w:rsidR="00E26C29" w:rsidRPr="00623A28">
        <w:rPr>
          <w:rFonts w:ascii="Times New Roman" w:eastAsia="Times New Roman" w:hAnsi="Times New Roman" w:cs="Times New Roman"/>
          <w:bCs/>
          <w:sz w:val="28"/>
          <w:szCs w:val="28"/>
          <w:lang w:val="kk-KZ"/>
        </w:rPr>
        <w:t>,</w:t>
      </w:r>
      <w:r w:rsidRPr="00623A28">
        <w:rPr>
          <w:rFonts w:ascii="Times New Roman" w:eastAsia="Times New Roman" w:hAnsi="Times New Roman" w:cs="Times New Roman"/>
          <w:bCs/>
          <w:sz w:val="28"/>
          <w:szCs w:val="28"/>
          <w:lang w:val="kk-KZ"/>
        </w:rPr>
        <w:t xml:space="preserve"> </w:t>
      </w:r>
      <w:r w:rsidRPr="00623A28">
        <w:rPr>
          <w:rFonts w:ascii="Times New Roman" w:hAnsi="Times New Roman" w:cs="Times New Roman"/>
          <w:sz w:val="28"/>
          <w:szCs w:val="28"/>
          <w:lang w:val="kk-KZ"/>
        </w:rPr>
        <w:t xml:space="preserve">бастауыш білім беру мазмұнын құзыреттілік тұрғыдан жобалауды қарастырған </w:t>
      </w:r>
      <w:r w:rsidR="00854541" w:rsidRPr="00623A28">
        <w:rPr>
          <w:rFonts w:ascii="Times New Roman" w:hAnsi="Times New Roman" w:cs="Times New Roman"/>
          <w:sz w:val="28"/>
          <w:szCs w:val="28"/>
          <w:lang w:val="kk-KZ"/>
        </w:rPr>
        <w:t>[195</w:t>
      </w:r>
      <w:r w:rsidRPr="00623A28">
        <w:rPr>
          <w:rFonts w:ascii="Times New Roman" w:hAnsi="Times New Roman" w:cs="Times New Roman"/>
          <w:sz w:val="28"/>
          <w:szCs w:val="28"/>
          <w:lang w:val="kk-KZ"/>
        </w:rPr>
        <w:t>].</w:t>
      </w:r>
    </w:p>
    <w:p w:rsidR="00823088" w:rsidRPr="00623A28" w:rsidRDefault="00823088"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Ғылыми зерттеу жұмыстарын ұйымдастыру бойынша </w:t>
      </w:r>
      <w:r w:rsidR="00E26C29" w:rsidRPr="00623A28">
        <w:rPr>
          <w:rFonts w:ascii="Times New Roman" w:hAnsi="Times New Roman" w:cs="Times New Roman"/>
          <w:sz w:val="28"/>
          <w:szCs w:val="28"/>
          <w:lang w:val="kk-KZ"/>
        </w:rPr>
        <w:t>Г.Ә.</w:t>
      </w:r>
      <w:r w:rsidRPr="00623A28">
        <w:rPr>
          <w:rFonts w:ascii="Times New Roman" w:eastAsia="Times New Roman" w:hAnsi="Times New Roman" w:cs="Times New Roman"/>
          <w:bCs/>
          <w:sz w:val="28"/>
          <w:szCs w:val="28"/>
          <w:lang w:val="kk-KZ"/>
        </w:rPr>
        <w:t xml:space="preserve">Саинова зерттеу жұмыстары мен оларды </w:t>
      </w:r>
      <w:r w:rsidR="00854541" w:rsidRPr="00623A28">
        <w:rPr>
          <w:rFonts w:ascii="Times New Roman" w:eastAsia="Times New Roman" w:hAnsi="Times New Roman" w:cs="Times New Roman"/>
          <w:bCs/>
          <w:sz w:val="28"/>
          <w:szCs w:val="28"/>
          <w:lang w:val="kk-KZ"/>
        </w:rPr>
        <w:t>жобалау бойынша қарастырса, [19</w:t>
      </w:r>
      <w:r w:rsidR="004D3C18" w:rsidRPr="00623A28">
        <w:rPr>
          <w:rFonts w:ascii="Times New Roman" w:eastAsia="Times New Roman" w:hAnsi="Times New Roman" w:cs="Times New Roman"/>
          <w:bCs/>
          <w:sz w:val="28"/>
          <w:szCs w:val="28"/>
          <w:lang w:val="kk-KZ"/>
        </w:rPr>
        <w:t>6</w:t>
      </w:r>
      <w:r w:rsidRPr="00623A28">
        <w:rPr>
          <w:rFonts w:ascii="Times New Roman" w:eastAsia="Times New Roman" w:hAnsi="Times New Roman" w:cs="Times New Roman"/>
          <w:bCs/>
          <w:sz w:val="28"/>
          <w:szCs w:val="28"/>
          <w:lang w:val="kk-KZ"/>
        </w:rPr>
        <w:t>] Қ.Т.</w:t>
      </w:r>
      <w:r w:rsidR="000D007B" w:rsidRPr="00623A28">
        <w:rPr>
          <w:rFonts w:ascii="Times New Roman" w:eastAsia="Times New Roman" w:hAnsi="Times New Roman" w:cs="Times New Roman"/>
          <w:bCs/>
          <w:sz w:val="28"/>
          <w:szCs w:val="28"/>
          <w:lang w:val="kk-KZ"/>
        </w:rPr>
        <w:t xml:space="preserve"> </w:t>
      </w:r>
      <w:r w:rsidRPr="00623A28">
        <w:rPr>
          <w:rFonts w:ascii="Times New Roman" w:eastAsia="Times New Roman" w:hAnsi="Times New Roman" w:cs="Times New Roman"/>
          <w:bCs/>
          <w:sz w:val="28"/>
          <w:szCs w:val="28"/>
          <w:lang w:val="kk-KZ"/>
        </w:rPr>
        <w:t xml:space="preserve">Сақанов, В.А. Козионов курстық және дипломдық жұмыстарды жобалау бойынша оқу құралдары бар </w:t>
      </w:r>
      <w:r w:rsidR="00854541" w:rsidRPr="00623A28">
        <w:rPr>
          <w:rFonts w:ascii="Times New Roman" w:eastAsia="Times New Roman" w:hAnsi="Times New Roman" w:cs="Times New Roman"/>
          <w:bCs/>
          <w:sz w:val="28"/>
          <w:szCs w:val="28"/>
          <w:lang w:val="kk-KZ"/>
        </w:rPr>
        <w:t>[19</w:t>
      </w:r>
      <w:r w:rsidR="004D3C18" w:rsidRPr="00623A28">
        <w:rPr>
          <w:rFonts w:ascii="Times New Roman" w:eastAsia="Times New Roman" w:hAnsi="Times New Roman" w:cs="Times New Roman"/>
          <w:bCs/>
          <w:sz w:val="28"/>
          <w:szCs w:val="28"/>
          <w:lang w:val="kk-KZ"/>
        </w:rPr>
        <w:t>7</w:t>
      </w:r>
      <w:r w:rsidRPr="00623A28">
        <w:rPr>
          <w:rFonts w:ascii="Times New Roman" w:eastAsia="Times New Roman" w:hAnsi="Times New Roman" w:cs="Times New Roman"/>
          <w:bCs/>
          <w:sz w:val="28"/>
          <w:szCs w:val="28"/>
          <w:lang w:val="kk-KZ"/>
        </w:rPr>
        <w:t>]. Д.И. Мухатаева студенттердің жобалық құзыреттілігін қалыптастыру үдерісін әлеуметтік-педагогикалық сүйемелдеу тақырыбында док</w:t>
      </w:r>
      <w:r w:rsidR="00854541" w:rsidRPr="00623A28">
        <w:rPr>
          <w:rFonts w:ascii="Times New Roman" w:eastAsia="Times New Roman" w:hAnsi="Times New Roman" w:cs="Times New Roman"/>
          <w:bCs/>
          <w:sz w:val="28"/>
          <w:szCs w:val="28"/>
          <w:lang w:val="kk-KZ"/>
        </w:rPr>
        <w:t>торлық диссертация қорғаған [24.75б.</w:t>
      </w:r>
      <w:r w:rsidRPr="00623A28">
        <w:rPr>
          <w:rFonts w:ascii="Times New Roman" w:eastAsia="Times New Roman" w:hAnsi="Times New Roman" w:cs="Times New Roman"/>
          <w:bCs/>
          <w:sz w:val="28"/>
          <w:szCs w:val="28"/>
          <w:lang w:val="kk-KZ"/>
        </w:rPr>
        <w:t>].</w:t>
      </w:r>
    </w:p>
    <w:p w:rsidR="00DE67D8" w:rsidRPr="00623A28" w:rsidRDefault="00DE67D8" w:rsidP="001103CE">
      <w:pPr>
        <w:tabs>
          <w:tab w:val="left" w:pos="993"/>
        </w:tabs>
        <w:spacing w:after="0" w:line="240" w:lineRule="auto"/>
        <w:ind w:right="3" w:firstLine="709"/>
        <w:contextualSpacing/>
        <w:jc w:val="both"/>
        <w:rPr>
          <w:rFonts w:ascii="Times New Roman" w:eastAsia="Times New Roman" w:hAnsi="Times New Roman" w:cs="Times New Roman"/>
          <w:bCs/>
          <w:sz w:val="28"/>
          <w:szCs w:val="28"/>
          <w:lang w:val="kk-KZ"/>
        </w:rPr>
      </w:pPr>
      <w:r w:rsidRPr="00623A28">
        <w:rPr>
          <w:rFonts w:ascii="Times New Roman" w:eastAsia="Times New Roman" w:hAnsi="Times New Roman" w:cs="Times New Roman"/>
          <w:bCs/>
          <w:sz w:val="28"/>
          <w:szCs w:val="28"/>
          <w:lang w:val="kk-KZ"/>
        </w:rPr>
        <w:t xml:space="preserve">Б.М. Саданова математикалық және компьютерлік моделдеу мамандықтарына арналған «Деректер базалауды жобалау» оқу курсы бар </w:t>
      </w:r>
      <w:r w:rsidR="00854541" w:rsidRPr="00623A28">
        <w:rPr>
          <w:rFonts w:ascii="Times New Roman" w:eastAsia="Times New Roman" w:hAnsi="Times New Roman" w:cs="Times New Roman"/>
          <w:bCs/>
          <w:sz w:val="28"/>
          <w:szCs w:val="28"/>
          <w:lang w:val="kk-KZ"/>
        </w:rPr>
        <w:t>[198</w:t>
      </w:r>
      <w:r w:rsidRPr="00623A28">
        <w:rPr>
          <w:rFonts w:ascii="Times New Roman" w:eastAsia="Times New Roman" w:hAnsi="Times New Roman" w:cs="Times New Roman"/>
          <w:bCs/>
          <w:sz w:val="28"/>
          <w:szCs w:val="28"/>
          <w:lang w:val="kk-KZ"/>
        </w:rPr>
        <w:t>].</w:t>
      </w:r>
    </w:p>
    <w:p w:rsidR="00994C89" w:rsidRPr="00623A28" w:rsidRDefault="00994C89" w:rsidP="001103CE">
      <w:pPr>
        <w:tabs>
          <w:tab w:val="left" w:pos="993"/>
        </w:tabs>
        <w:spacing w:after="0" w:line="240" w:lineRule="auto"/>
        <w:ind w:right="3" w:firstLine="709"/>
        <w:contextualSpacing/>
        <w:jc w:val="both"/>
        <w:rPr>
          <w:rFonts w:ascii="Times New Roman" w:eastAsia="Times New Roman" w:hAnsi="Times New Roman" w:cs="Times New Roman"/>
          <w:bCs/>
          <w:sz w:val="28"/>
          <w:szCs w:val="28"/>
          <w:lang w:val="kk-KZ"/>
        </w:rPr>
      </w:pPr>
      <w:r w:rsidRPr="00623A28">
        <w:rPr>
          <w:rFonts w:ascii="Times New Roman" w:eastAsia="Times New Roman" w:hAnsi="Times New Roman" w:cs="Times New Roman"/>
          <w:bCs/>
          <w:sz w:val="28"/>
          <w:szCs w:val="28"/>
          <w:lang w:val="kk-KZ"/>
        </w:rPr>
        <w:t xml:space="preserve">Ө.Ш. Ібішев студенттердің өз бетінше орындайтын жұмысын жобалауды қарастырған </w:t>
      </w:r>
      <w:r w:rsidR="00854541" w:rsidRPr="00623A28">
        <w:rPr>
          <w:rFonts w:ascii="Times New Roman" w:eastAsia="Times New Roman" w:hAnsi="Times New Roman" w:cs="Times New Roman"/>
          <w:bCs/>
          <w:sz w:val="28"/>
          <w:szCs w:val="28"/>
          <w:lang w:val="kk-KZ"/>
        </w:rPr>
        <w:t>[199</w:t>
      </w:r>
      <w:r w:rsidRPr="00623A28">
        <w:rPr>
          <w:rFonts w:ascii="Times New Roman" w:eastAsia="Times New Roman" w:hAnsi="Times New Roman" w:cs="Times New Roman"/>
          <w:bCs/>
          <w:sz w:val="28"/>
          <w:szCs w:val="28"/>
          <w:lang w:val="kk-KZ"/>
        </w:rPr>
        <w:t>].</w:t>
      </w:r>
    </w:p>
    <w:p w:rsidR="00994C89" w:rsidRPr="00623A28" w:rsidRDefault="000C2258" w:rsidP="001103CE">
      <w:pPr>
        <w:tabs>
          <w:tab w:val="left" w:pos="993"/>
        </w:tabs>
        <w:spacing w:after="0" w:line="240" w:lineRule="auto"/>
        <w:ind w:right="3" w:firstLine="709"/>
        <w:contextualSpacing/>
        <w:jc w:val="both"/>
        <w:rPr>
          <w:rFonts w:ascii="Times New Roman" w:eastAsia="Times New Roman" w:hAnsi="Times New Roman" w:cs="Times New Roman"/>
          <w:bCs/>
          <w:sz w:val="28"/>
          <w:szCs w:val="28"/>
          <w:lang w:val="kk-KZ"/>
        </w:rPr>
      </w:pPr>
      <w:r w:rsidRPr="00623A28">
        <w:rPr>
          <w:rFonts w:ascii="Times New Roman" w:eastAsia="Times New Roman" w:hAnsi="Times New Roman" w:cs="Times New Roman"/>
          <w:bCs/>
          <w:sz w:val="28"/>
          <w:szCs w:val="28"/>
          <w:lang w:val="kk-KZ"/>
        </w:rPr>
        <w:t>Г.Ш. Альназарова кәсіптік оқыту педагогтерін технологиялық даярлау мазмұнын педагогикалық жобалауды зерттеген</w:t>
      </w:r>
      <w:r w:rsidR="00854541" w:rsidRPr="00623A28">
        <w:rPr>
          <w:rFonts w:ascii="Times New Roman" w:eastAsia="Times New Roman" w:hAnsi="Times New Roman" w:cs="Times New Roman"/>
          <w:bCs/>
          <w:sz w:val="28"/>
          <w:szCs w:val="28"/>
          <w:lang w:val="kk-KZ"/>
        </w:rPr>
        <w:t>[200</w:t>
      </w:r>
      <w:r w:rsidRPr="00623A28">
        <w:rPr>
          <w:rFonts w:ascii="Times New Roman" w:eastAsia="Times New Roman" w:hAnsi="Times New Roman" w:cs="Times New Roman"/>
          <w:bCs/>
          <w:sz w:val="28"/>
          <w:szCs w:val="28"/>
          <w:lang w:val="kk-KZ"/>
        </w:rPr>
        <w:t>]</w:t>
      </w:r>
    </w:p>
    <w:p w:rsidR="000C2258" w:rsidRPr="00623A28" w:rsidRDefault="000C2258" w:rsidP="001103CE">
      <w:pPr>
        <w:tabs>
          <w:tab w:val="left" w:pos="993"/>
        </w:tabs>
        <w:spacing w:after="0" w:line="240" w:lineRule="auto"/>
        <w:ind w:right="3" w:firstLine="709"/>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А.Р. Ерментаева жобалау әдісін оқыту әдісі</w:t>
      </w:r>
      <w:r w:rsidR="000D007B" w:rsidRPr="00623A28">
        <w:rPr>
          <w:rFonts w:ascii="Times New Roman" w:eastAsia="Times New Roman" w:hAnsi="Times New Roman" w:cs="Times New Roman"/>
          <w:sz w:val="28"/>
          <w:szCs w:val="28"/>
          <w:lang w:val="kk-KZ"/>
        </w:rPr>
        <w:t xml:space="preserve"> </w:t>
      </w:r>
      <w:r w:rsidRPr="00623A28">
        <w:rPr>
          <w:rFonts w:ascii="Times New Roman" w:eastAsia="Times New Roman" w:hAnsi="Times New Roman" w:cs="Times New Roman"/>
          <w:sz w:val="28"/>
          <w:szCs w:val="28"/>
          <w:lang w:val="kk-KZ"/>
        </w:rPr>
        <w:t>ретінде қарастыра келе</w:t>
      </w:r>
      <w:r w:rsidR="009A025C" w:rsidRPr="00623A28">
        <w:rPr>
          <w:rFonts w:ascii="Times New Roman" w:eastAsia="Times New Roman" w:hAnsi="Times New Roman" w:cs="Times New Roman"/>
          <w:sz w:val="28"/>
          <w:szCs w:val="28"/>
          <w:lang w:val="kk-KZ"/>
        </w:rPr>
        <w:t>,</w:t>
      </w:r>
      <w:r w:rsidRPr="00623A28">
        <w:rPr>
          <w:rFonts w:ascii="Times New Roman" w:eastAsia="Times New Roman" w:hAnsi="Times New Roman" w:cs="Times New Roman"/>
          <w:sz w:val="28"/>
          <w:szCs w:val="28"/>
          <w:lang w:val="kk-KZ"/>
        </w:rPr>
        <w:t xml:space="preserve"> әлеуметтік ортаны, іс-әрекетті, қарым-қатынасты нормаға лайықтау мен тасымалдаудың мәдени формасы ретінде қарастырған. Бұл әдістің басты сипаттамаларына жоспарлы түрде жүзеге асыру; өзгертуге, түрлендіруге, келешекке бағдарлану; жобаланатын объектіні дамытуды мақсат ету жатады деп көрсеткен. Жобалау болашақ мамандардың теориялық</w:t>
      </w:r>
      <w:r w:rsidR="000D007B" w:rsidRPr="00623A28">
        <w:rPr>
          <w:rFonts w:ascii="Times New Roman" w:eastAsia="Times New Roman" w:hAnsi="Times New Roman" w:cs="Times New Roman"/>
          <w:sz w:val="28"/>
          <w:szCs w:val="28"/>
          <w:lang w:val="kk-KZ"/>
        </w:rPr>
        <w:t xml:space="preserve"> </w:t>
      </w:r>
      <w:r w:rsidRPr="00623A28">
        <w:rPr>
          <w:rFonts w:ascii="Times New Roman" w:eastAsia="Times New Roman" w:hAnsi="Times New Roman" w:cs="Times New Roman"/>
          <w:sz w:val="28"/>
          <w:szCs w:val="28"/>
          <w:lang w:val="kk-KZ"/>
        </w:rPr>
        <w:t>білімді жүзеге асыру тәсілдері мен техникаларын меңгеруіне, мәселелік жағдаяттарды шешудің оңтайлы жолын қолдану мен құрастыруға, өзіндік даму жобасын жасауға арнал</w:t>
      </w:r>
      <w:r w:rsidR="009A025C" w:rsidRPr="00623A28">
        <w:rPr>
          <w:rFonts w:ascii="Times New Roman" w:eastAsia="Times New Roman" w:hAnsi="Times New Roman" w:cs="Times New Roman"/>
          <w:sz w:val="28"/>
          <w:szCs w:val="28"/>
          <w:lang w:val="kk-KZ"/>
        </w:rPr>
        <w:t>ады</w:t>
      </w:r>
      <w:r w:rsidRPr="00623A28">
        <w:rPr>
          <w:rFonts w:ascii="Times New Roman" w:eastAsia="Times New Roman" w:hAnsi="Times New Roman" w:cs="Times New Roman"/>
          <w:sz w:val="28"/>
          <w:szCs w:val="28"/>
          <w:lang w:val="kk-KZ"/>
        </w:rPr>
        <w:t xml:space="preserve"> деп тұжыр</w:t>
      </w:r>
      <w:r w:rsidR="009A025C" w:rsidRPr="00623A28">
        <w:rPr>
          <w:rFonts w:ascii="Times New Roman" w:eastAsia="Times New Roman" w:hAnsi="Times New Roman" w:cs="Times New Roman"/>
          <w:sz w:val="28"/>
          <w:szCs w:val="28"/>
          <w:lang w:val="kk-KZ"/>
        </w:rPr>
        <w:t>ы</w:t>
      </w:r>
      <w:r w:rsidR="00854541" w:rsidRPr="00623A28">
        <w:rPr>
          <w:rFonts w:ascii="Times New Roman" w:eastAsia="Times New Roman" w:hAnsi="Times New Roman" w:cs="Times New Roman"/>
          <w:sz w:val="28"/>
          <w:szCs w:val="28"/>
          <w:lang w:val="kk-KZ"/>
        </w:rPr>
        <w:t>мдаған. [201</w:t>
      </w:r>
      <w:r w:rsidRPr="00623A28">
        <w:rPr>
          <w:rFonts w:ascii="Times New Roman" w:eastAsia="Times New Roman" w:hAnsi="Times New Roman" w:cs="Times New Roman"/>
          <w:sz w:val="28"/>
          <w:szCs w:val="28"/>
          <w:lang w:val="kk-KZ"/>
        </w:rPr>
        <w:t>. 252б.]</w:t>
      </w:r>
    </w:p>
    <w:p w:rsidR="009137C7" w:rsidRPr="00623A28" w:rsidRDefault="009137C7"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іс-әрекеті қандай дағдыларды дамытуға мүдделі деген сұраққа біз келесі авторлардың еңбектерін жүгіне отырып келесідей тұжырым жасадық.</w:t>
      </w:r>
    </w:p>
    <w:p w:rsidR="009137C7" w:rsidRPr="00623A28" w:rsidRDefault="009137C7"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Атап айтар болсақ</w:t>
      </w:r>
      <w:r w:rsidR="009A025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w:t>
      </w:r>
      <w:r w:rsidR="009A025C" w:rsidRPr="00623A28">
        <w:rPr>
          <w:rFonts w:ascii="Times New Roman" w:hAnsi="Times New Roman" w:cs="Times New Roman"/>
          <w:sz w:val="28"/>
          <w:szCs w:val="28"/>
          <w:lang w:val="kk-KZ"/>
        </w:rPr>
        <w:t>H.</w:t>
      </w:r>
      <w:r w:rsidR="00630A54" w:rsidRPr="00630A54">
        <w:rPr>
          <w:rFonts w:ascii="Times New Roman" w:hAnsi="Times New Roman" w:cs="Times New Roman"/>
          <w:sz w:val="28"/>
          <w:szCs w:val="28"/>
          <w:lang w:val="kk-KZ"/>
        </w:rPr>
        <w:t>Пешл</w:t>
      </w:r>
      <w:r w:rsidRPr="00623A28">
        <w:rPr>
          <w:rFonts w:ascii="Times New Roman" w:hAnsi="Times New Roman" w:cs="Times New Roman"/>
          <w:sz w:val="28"/>
          <w:szCs w:val="28"/>
          <w:lang w:val="kk-KZ"/>
        </w:rPr>
        <w:t xml:space="preserve"> жобалық іс-әрекет дағдыларын дамытатын дағдыларды төмендегідей көрсетеді: </w:t>
      </w:r>
    </w:p>
    <w:p w:rsidR="009137C7" w:rsidRPr="00623A28" w:rsidRDefault="009137C7"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1) мәселе</w:t>
      </w:r>
      <w:r w:rsidR="009A025C" w:rsidRPr="00623A28">
        <w:rPr>
          <w:rFonts w:ascii="Times New Roman" w:hAnsi="Times New Roman" w:cs="Times New Roman"/>
          <w:sz w:val="28"/>
          <w:szCs w:val="28"/>
          <w:lang w:val="kk-KZ"/>
        </w:rPr>
        <w:t>лерді</w:t>
      </w:r>
      <w:r w:rsidRPr="00623A28">
        <w:rPr>
          <w:rFonts w:ascii="Times New Roman" w:hAnsi="Times New Roman" w:cs="Times New Roman"/>
          <w:sz w:val="28"/>
          <w:szCs w:val="28"/>
          <w:lang w:val="kk-KZ"/>
        </w:rPr>
        <w:t xml:space="preserve"> шешу; </w:t>
      </w:r>
    </w:p>
    <w:p w:rsidR="009137C7" w:rsidRPr="00623A28" w:rsidRDefault="009137C7"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2) белгісіздікке төзімділік; </w:t>
      </w:r>
    </w:p>
    <w:p w:rsidR="009137C7" w:rsidRPr="00623A28" w:rsidRDefault="009137C7"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3) алға ұмтылу; </w:t>
      </w:r>
    </w:p>
    <w:p w:rsidR="009137C7" w:rsidRPr="00623A28" w:rsidRDefault="009137C7"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4) эмпатия;</w:t>
      </w:r>
    </w:p>
    <w:p w:rsidR="009137C7" w:rsidRPr="00623A28" w:rsidRDefault="009137C7"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5) шектеулі ресурстармен шығармашылық; </w:t>
      </w:r>
    </w:p>
    <w:p w:rsidR="009137C7" w:rsidRPr="00623A28" w:rsidRDefault="009137C7"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6) сыни кері байланысқа жауап беру; </w:t>
      </w:r>
    </w:p>
    <w:p w:rsidR="009137C7" w:rsidRPr="00623A28" w:rsidRDefault="009137C7"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7) ұжымдық</w:t>
      </w:r>
      <w:r w:rsidR="00854541" w:rsidRPr="00623A28">
        <w:rPr>
          <w:rFonts w:ascii="Times New Roman" w:hAnsi="Times New Roman" w:cs="Times New Roman"/>
          <w:sz w:val="28"/>
          <w:szCs w:val="28"/>
          <w:lang w:val="kk-KZ"/>
        </w:rPr>
        <w:t xml:space="preserve"> әдіс деп нақтылайды [202</w:t>
      </w:r>
      <w:r w:rsidRPr="00623A28">
        <w:rPr>
          <w:rFonts w:ascii="Times New Roman" w:hAnsi="Times New Roman" w:cs="Times New Roman"/>
          <w:sz w:val="28"/>
          <w:szCs w:val="28"/>
          <w:lang w:val="kk-KZ"/>
        </w:rPr>
        <w:t>].</w:t>
      </w:r>
    </w:p>
    <w:p w:rsidR="009137C7" w:rsidRPr="00623A28" w:rsidRDefault="009137C7" w:rsidP="001103CE">
      <w:pPr>
        <w:widowControl w:val="0"/>
        <w:shd w:val="clear" w:color="auto" w:fill="FFFFFF"/>
        <w:tabs>
          <w:tab w:val="left" w:pos="993"/>
          <w:tab w:val="left" w:pos="1229"/>
        </w:tabs>
        <w:autoSpaceDE w:val="0"/>
        <w:autoSpaceDN w:val="0"/>
        <w:adjustRightInd w:val="0"/>
        <w:spacing w:after="0" w:line="240" w:lineRule="auto"/>
        <w:ind w:right="3"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Колесникова, Горчакова-Сибирскаяның пікірінше педагогикалық жобалау келесі нысандарға өзгерістер енгізуге бағытталған:</w:t>
      </w:r>
    </w:p>
    <w:p w:rsidR="009137C7" w:rsidRPr="00623A28" w:rsidRDefault="009137C7" w:rsidP="001103CE">
      <w:pPr>
        <w:widowControl w:val="0"/>
        <w:shd w:val="clear" w:color="auto" w:fill="FFFFFF"/>
        <w:tabs>
          <w:tab w:val="left" w:pos="993"/>
        </w:tabs>
        <w:autoSpaceDE w:val="0"/>
        <w:autoSpaceDN w:val="0"/>
        <w:adjustRightInd w:val="0"/>
        <w:spacing w:after="0" w:line="240" w:lineRule="auto"/>
        <w:ind w:right="3"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білім беру және педагогикалық жүйелер;</w:t>
      </w:r>
    </w:p>
    <w:p w:rsidR="009137C7" w:rsidRPr="00623A28" w:rsidRDefault="009137C7" w:rsidP="001103CE">
      <w:pPr>
        <w:widowControl w:val="0"/>
        <w:shd w:val="clear" w:color="auto" w:fill="FFFFFF"/>
        <w:tabs>
          <w:tab w:val="left" w:pos="993"/>
        </w:tabs>
        <w:autoSpaceDE w:val="0"/>
        <w:autoSpaceDN w:val="0"/>
        <w:adjustRightInd w:val="0"/>
        <w:spacing w:after="0" w:line="240" w:lineRule="auto"/>
        <w:ind w:right="3"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педагогикалық үдерістер;</w:t>
      </w:r>
    </w:p>
    <w:p w:rsidR="009137C7" w:rsidRPr="00623A28" w:rsidRDefault="009137C7" w:rsidP="001103CE">
      <w:pPr>
        <w:widowControl w:val="0"/>
        <w:shd w:val="clear" w:color="auto" w:fill="FFFFFF"/>
        <w:tabs>
          <w:tab w:val="left" w:pos="993"/>
        </w:tabs>
        <w:autoSpaceDE w:val="0"/>
        <w:autoSpaceDN w:val="0"/>
        <w:adjustRightInd w:val="0"/>
        <w:spacing w:after="0" w:line="240" w:lineRule="auto"/>
        <w:ind w:right="3"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білім беру ортасы;</w:t>
      </w:r>
    </w:p>
    <w:p w:rsidR="009137C7" w:rsidRPr="00623A28" w:rsidRDefault="009137C7" w:rsidP="001103CE">
      <w:pPr>
        <w:widowControl w:val="0"/>
        <w:shd w:val="clear" w:color="auto" w:fill="FFFFFF"/>
        <w:tabs>
          <w:tab w:val="left" w:pos="993"/>
        </w:tabs>
        <w:autoSpaceDE w:val="0"/>
        <w:autoSpaceDN w:val="0"/>
        <w:adjustRightInd w:val="0"/>
        <w:spacing w:after="0" w:line="240" w:lineRule="auto"/>
        <w:ind w:right="3"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білім мазмұны;</w:t>
      </w:r>
    </w:p>
    <w:p w:rsidR="009137C7" w:rsidRPr="00623A28" w:rsidRDefault="009137C7" w:rsidP="001103CE">
      <w:pPr>
        <w:widowControl w:val="0"/>
        <w:shd w:val="clear" w:color="auto" w:fill="FFFFFF"/>
        <w:tabs>
          <w:tab w:val="left" w:pos="993"/>
        </w:tabs>
        <w:autoSpaceDE w:val="0"/>
        <w:autoSpaceDN w:val="0"/>
        <w:adjustRightInd w:val="0"/>
        <w:spacing w:after="0" w:line="240" w:lineRule="auto"/>
        <w:ind w:right="3"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білім беру және педагогикалық жағдайлар;</w:t>
      </w:r>
    </w:p>
    <w:p w:rsidR="009137C7" w:rsidRPr="00623A28" w:rsidRDefault="009137C7" w:rsidP="001103CE">
      <w:pPr>
        <w:widowControl w:val="0"/>
        <w:shd w:val="clear" w:color="auto" w:fill="FFFFFF"/>
        <w:tabs>
          <w:tab w:val="left" w:pos="993"/>
        </w:tabs>
        <w:autoSpaceDE w:val="0"/>
        <w:autoSpaceDN w:val="0"/>
        <w:adjustRightInd w:val="0"/>
        <w:spacing w:after="0" w:line="240" w:lineRule="auto"/>
        <w:ind w:right="3"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білім сапасы және т.б.</w:t>
      </w:r>
      <w:r w:rsidR="00854541" w:rsidRPr="00623A28">
        <w:rPr>
          <w:rFonts w:ascii="Times New Roman" w:eastAsia="Times New Roman" w:hAnsi="Times New Roman" w:cs="Times New Roman"/>
          <w:sz w:val="28"/>
          <w:szCs w:val="28"/>
          <w:lang w:val="kk-KZ" w:eastAsia="ru-RU"/>
        </w:rPr>
        <w:t xml:space="preserve"> [54.</w:t>
      </w:r>
      <w:r w:rsidRPr="00623A28">
        <w:rPr>
          <w:rFonts w:ascii="Times New Roman" w:eastAsia="Times New Roman" w:hAnsi="Times New Roman" w:cs="Times New Roman"/>
          <w:sz w:val="28"/>
          <w:szCs w:val="28"/>
          <w:lang w:val="kk-KZ" w:eastAsia="ru-RU"/>
        </w:rPr>
        <w:t>58</w:t>
      </w:r>
      <w:r w:rsidR="00854541" w:rsidRPr="00623A28">
        <w:rPr>
          <w:rFonts w:ascii="Times New Roman" w:eastAsia="Times New Roman" w:hAnsi="Times New Roman" w:cs="Times New Roman"/>
          <w:sz w:val="28"/>
          <w:szCs w:val="28"/>
          <w:lang w:val="kk-KZ" w:eastAsia="ru-RU"/>
        </w:rPr>
        <w:t>б.</w:t>
      </w:r>
      <w:r w:rsidRPr="00623A28">
        <w:rPr>
          <w:rFonts w:ascii="Times New Roman" w:eastAsia="Times New Roman" w:hAnsi="Times New Roman" w:cs="Times New Roman"/>
          <w:sz w:val="28"/>
          <w:szCs w:val="28"/>
          <w:lang w:val="kk-KZ" w:eastAsia="ru-RU"/>
        </w:rPr>
        <w:t>].</w:t>
      </w:r>
    </w:p>
    <w:p w:rsidR="00C67B01" w:rsidRPr="00623A28" w:rsidRDefault="00C67B01" w:rsidP="001103CE">
      <w:pPr>
        <w:widowControl w:val="0"/>
        <w:shd w:val="clear" w:color="auto" w:fill="FFFFFF"/>
        <w:tabs>
          <w:tab w:val="left" w:pos="993"/>
        </w:tabs>
        <w:autoSpaceDE w:val="0"/>
        <w:autoSpaceDN w:val="0"/>
        <w:adjustRightInd w:val="0"/>
        <w:spacing w:after="0" w:line="240" w:lineRule="auto"/>
        <w:ind w:right="3" w:firstLine="709"/>
        <w:contextualSpacing/>
        <w:jc w:val="both"/>
        <w:rPr>
          <w:rFonts w:ascii="Times New Roman" w:eastAsia="Times New Roman" w:hAnsi="Times New Roman" w:cs="Times New Roman"/>
          <w:bCs/>
          <w:sz w:val="28"/>
          <w:szCs w:val="28"/>
          <w:lang w:val="kk-KZ" w:eastAsia="ru-RU"/>
        </w:rPr>
      </w:pPr>
      <w:r w:rsidRPr="00623A28">
        <w:rPr>
          <w:rFonts w:ascii="Times New Roman" w:hAnsi="Times New Roman" w:cs="Times New Roman"/>
          <w:sz w:val="28"/>
          <w:szCs w:val="28"/>
          <w:lang w:val="kk-KZ"/>
        </w:rPr>
        <w:t>Адам білім алуға, жеке тұлға өзін үнемі жетілдіруге және белсенділікті дамытуға психологиялық дайындық қажет.</w:t>
      </w:r>
      <w:r w:rsidRPr="00623A28">
        <w:rPr>
          <w:rFonts w:ascii="Times New Roman" w:eastAsia="Times New Roman" w:hAnsi="Times New Roman" w:cs="Times New Roman"/>
          <w:bCs/>
          <w:sz w:val="28"/>
          <w:szCs w:val="28"/>
          <w:lang w:val="kk-KZ" w:eastAsia="ru-RU"/>
        </w:rPr>
        <w:t xml:space="preserve"> Осы зерттеу аясында ең өзекті болған психологиялық-педагогикалық жобалау оқыту мен тәрбие мәселелеріне, оқыту құралдарына, педагогикалық технологияларды қолдануға және оқу үдерісі субъектілерінің өзара әрекеттесуіне назар аудара отырып, педагогикалық үдеріске бағытталады деп ой түюге болады. </w:t>
      </w:r>
    </w:p>
    <w:p w:rsidR="00C67B01" w:rsidRPr="00623A28" w:rsidRDefault="00C67B01" w:rsidP="009F2B05">
      <w:pPr>
        <w:widowControl w:val="0"/>
        <w:shd w:val="clear" w:color="auto" w:fill="FFFFFF"/>
        <w:tabs>
          <w:tab w:val="left" w:pos="993"/>
        </w:tabs>
        <w:autoSpaceDE w:val="0"/>
        <w:autoSpaceDN w:val="0"/>
        <w:adjustRightInd w:val="0"/>
        <w:spacing w:after="0" w:line="240" w:lineRule="auto"/>
        <w:ind w:right="19"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Кез келген педагогикалық жобалауда, психологиялық үдерістер орындалады.</w:t>
      </w:r>
      <w:r w:rsidR="004D3C18" w:rsidRPr="00623A28">
        <w:rPr>
          <w:sz w:val="28"/>
          <w:szCs w:val="28"/>
        </w:rPr>
        <w:t xml:space="preserve"> </w:t>
      </w:r>
      <w:r w:rsidR="004D3C18" w:rsidRPr="00623A28">
        <w:rPr>
          <w:rFonts w:ascii="Times New Roman" w:eastAsia="Times New Roman" w:hAnsi="Times New Roman" w:cs="Times New Roman"/>
          <w:sz w:val="28"/>
          <w:szCs w:val="28"/>
          <w:lang w:val="kk-KZ" w:eastAsia="ru-RU"/>
        </w:rPr>
        <w:t>А.Р. Ерментаева өзін суъект ретінде сезінетін тұлға іс-әрекеттің бастамашысы, ұйтқысы бола алады, олай болса субъектілік тұлғаның белсенділігін жетілдіру әлеуеті екенін көрсетеді.</w:t>
      </w:r>
      <w:r w:rsidR="00854541" w:rsidRPr="00623A28">
        <w:rPr>
          <w:rFonts w:ascii="Times New Roman" w:eastAsia="Times New Roman" w:hAnsi="Times New Roman" w:cs="Times New Roman"/>
          <w:sz w:val="28"/>
          <w:szCs w:val="28"/>
          <w:lang w:val="kk-KZ" w:eastAsia="ru-RU"/>
        </w:rPr>
        <w:t>[201.</w:t>
      </w:r>
      <w:r w:rsidR="00B23D70" w:rsidRPr="00623A28">
        <w:rPr>
          <w:rFonts w:ascii="Times New Roman" w:eastAsia="Times New Roman" w:hAnsi="Times New Roman" w:cs="Times New Roman"/>
          <w:sz w:val="28"/>
          <w:szCs w:val="28"/>
          <w:lang w:eastAsia="ru-RU"/>
        </w:rPr>
        <w:t>284</w:t>
      </w:r>
      <w:r w:rsidR="00B23D70" w:rsidRPr="00623A28">
        <w:rPr>
          <w:rFonts w:ascii="Times New Roman" w:eastAsia="Times New Roman" w:hAnsi="Times New Roman" w:cs="Times New Roman"/>
          <w:sz w:val="28"/>
          <w:szCs w:val="28"/>
          <w:lang w:val="kk-KZ" w:eastAsia="ru-RU"/>
        </w:rPr>
        <w:t>б.]</w:t>
      </w:r>
      <w:r w:rsidRPr="00623A28">
        <w:rPr>
          <w:rFonts w:ascii="Times New Roman" w:eastAsia="Times New Roman" w:hAnsi="Times New Roman" w:cs="Times New Roman"/>
          <w:sz w:val="28"/>
          <w:szCs w:val="28"/>
          <w:lang w:val="kk-KZ" w:eastAsia="ru-RU"/>
        </w:rPr>
        <w:t xml:space="preserve"> Сондықтан біз психологиялық жобалау қоршаған әлемге деген ерекше адамдық қатынас формасы ретінде оның мазмұны мәдениеттің қол жетімді түрлерін игеру және дамыту негізінде осы әлемнің мақсатқа сай өзгері</w:t>
      </w:r>
      <w:r w:rsidR="001509D0" w:rsidRPr="00623A28">
        <w:rPr>
          <w:rFonts w:ascii="Times New Roman" w:eastAsia="Times New Roman" w:hAnsi="Times New Roman" w:cs="Times New Roman"/>
          <w:sz w:val="28"/>
          <w:szCs w:val="28"/>
          <w:lang w:val="kk-KZ" w:eastAsia="ru-RU"/>
        </w:rPr>
        <w:t>с-</w:t>
      </w:r>
      <w:r w:rsidRPr="00623A28">
        <w:rPr>
          <w:rFonts w:ascii="Times New Roman" w:eastAsia="Times New Roman" w:hAnsi="Times New Roman" w:cs="Times New Roman"/>
          <w:sz w:val="28"/>
          <w:szCs w:val="28"/>
          <w:lang w:val="kk-KZ" w:eastAsia="ru-RU"/>
        </w:rPr>
        <w:t>әрекет арқылы жеке тұлғаның болмысы өзгерістерге ұшырап дамитындығын ескере келе</w:t>
      </w:r>
      <w:r w:rsidR="001509D0"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жобалық іс-әрекетті болашақ педагогтің психологиялық даярлығы реттінд</w:t>
      </w:r>
      <w:r w:rsidR="001509D0" w:rsidRPr="00623A28">
        <w:rPr>
          <w:rFonts w:ascii="Times New Roman" w:eastAsia="Times New Roman" w:hAnsi="Times New Roman" w:cs="Times New Roman"/>
          <w:sz w:val="28"/>
          <w:szCs w:val="28"/>
          <w:lang w:val="kk-KZ" w:eastAsia="ru-RU"/>
        </w:rPr>
        <w:t>е, тұлғалық дамуы, өзін-өзі дам</w:t>
      </w:r>
      <w:r w:rsidRPr="00623A28">
        <w:rPr>
          <w:rFonts w:ascii="Times New Roman" w:eastAsia="Times New Roman" w:hAnsi="Times New Roman" w:cs="Times New Roman"/>
          <w:sz w:val="28"/>
          <w:szCs w:val="28"/>
          <w:lang w:val="kk-KZ" w:eastAsia="ru-RU"/>
        </w:rPr>
        <w:t xml:space="preserve">ытуда субъект ретінде дамуы ретінде қарастырдық. </w:t>
      </w:r>
    </w:p>
    <w:p w:rsidR="000C2258" w:rsidRPr="00623A28" w:rsidRDefault="00B0498C" w:rsidP="001103CE">
      <w:pPr>
        <w:tabs>
          <w:tab w:val="left" w:pos="993"/>
        </w:tabs>
        <w:spacing w:after="0" w:line="240" w:lineRule="auto"/>
        <w:ind w:right="20" w:firstLine="567"/>
        <w:contextualSpacing/>
        <w:jc w:val="both"/>
        <w:rPr>
          <w:rFonts w:ascii="Times New Roman" w:hAnsi="Times New Roman" w:cs="Times New Roman"/>
          <w:color w:val="FF0000"/>
          <w:sz w:val="28"/>
          <w:szCs w:val="28"/>
          <w:lang w:val="kk-KZ"/>
        </w:rPr>
      </w:pPr>
      <w:r w:rsidRPr="00623A28">
        <w:rPr>
          <w:rFonts w:ascii="Times New Roman" w:eastAsia="Times New Roman" w:hAnsi="Times New Roman" w:cs="Times New Roman"/>
          <w:sz w:val="28"/>
          <w:szCs w:val="28"/>
          <w:lang w:val="kk-KZ" w:eastAsia="ru-RU"/>
        </w:rPr>
        <w:t xml:space="preserve">Тұлғалық жобалау туралы біздің пікірімізше </w:t>
      </w:r>
      <w:r w:rsidRPr="00623A28">
        <w:rPr>
          <w:rFonts w:ascii="Times New Roman" w:hAnsi="Times New Roman" w:cs="Times New Roman"/>
          <w:sz w:val="28"/>
          <w:szCs w:val="28"/>
          <w:lang w:val="kk-KZ"/>
        </w:rPr>
        <w:t>тұлғаның кәсіби өзін-өзі дамыту жүйесіндегі өмірлік стратегияларды жобалау мақаламызда жобалау тұлғаның негізгі ұстанымы ретінде</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қазіргі жастардың өмір сүру стратегиясы мемлекеттің болашағын едәуір дәрежеде айқындайды, өйткені жастар қоғамда кәсіби кадрларды толықтыру, кәсіби міндеттерді шешудің жаңа технологияларын тасымалдаушы ретінде қарастыру қажет деп есептейміз. . Тұлғаның өмірлік стратегияны жобалау құндылықтар</w:t>
      </w:r>
      <w:r w:rsidR="001509D0" w:rsidRPr="00623A28">
        <w:rPr>
          <w:rFonts w:ascii="Times New Roman" w:hAnsi="Times New Roman" w:cs="Times New Roman"/>
          <w:sz w:val="28"/>
          <w:szCs w:val="28"/>
          <w:lang w:val="kk-KZ"/>
        </w:rPr>
        <w:t>ы</w:t>
      </w:r>
      <w:r w:rsidRPr="00623A28">
        <w:rPr>
          <w:rFonts w:ascii="Times New Roman" w:hAnsi="Times New Roman" w:cs="Times New Roman"/>
          <w:sz w:val="28"/>
          <w:szCs w:val="28"/>
          <w:lang w:val="kk-KZ"/>
        </w:rPr>
        <w:t xml:space="preserve"> негізінде құрастырылатын және нақты тұлғаның ресурстарын іске асыру арқылы әлеуметтік-мәдени ортадағы іс-әрекетте, мінез-құлықта іске асырылатын болашақ өмірде, әлеуметтік-мәдени кеңістікте перспективалы бағдарланудың динамикалық жүйесін білдіреді деп </w:t>
      </w:r>
      <w:r w:rsidR="00854541" w:rsidRPr="00623A28">
        <w:rPr>
          <w:rFonts w:ascii="Times New Roman" w:hAnsi="Times New Roman" w:cs="Times New Roman"/>
          <w:sz w:val="28"/>
          <w:szCs w:val="28"/>
          <w:lang w:val="kk-KZ"/>
        </w:rPr>
        <w:t>есептейміз [203</w:t>
      </w:r>
      <w:r w:rsidRPr="00623A28">
        <w:rPr>
          <w:rFonts w:ascii="Times New Roman" w:hAnsi="Times New Roman" w:cs="Times New Roman"/>
          <w:sz w:val="28"/>
          <w:szCs w:val="28"/>
          <w:lang w:val="kk-KZ"/>
        </w:rPr>
        <w:t xml:space="preserve">] </w:t>
      </w:r>
    </w:p>
    <w:p w:rsidR="001C16B9" w:rsidRPr="00623A28" w:rsidRDefault="003756CC"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lastRenderedPageBreak/>
        <w:t>Жоғарыдағы айтылған ойлардың негізін келесі психологиялық ойларға негіздей отырып түйдік. Атап айтар болсақ</w:t>
      </w:r>
      <w:r w:rsidR="001509D0"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С.Л. Рубинштейн психологиялық ғылымдағы белсенділік принципін жүйелі және терең дамытуда (1922 жылдан бастап) алғашқы ғылыми зерттеуші болса</w:t>
      </w:r>
      <w:r w:rsidR="00CC4859" w:rsidRPr="00623A28">
        <w:rPr>
          <w:rFonts w:ascii="Times New Roman" w:eastAsia="Times New Roman" w:hAnsi="Times New Roman" w:cs="Times New Roman"/>
          <w:sz w:val="28"/>
          <w:szCs w:val="28"/>
          <w:lang w:val="kk-KZ" w:eastAsia="ru-RU"/>
        </w:rPr>
        <w:t xml:space="preserve"> [48.14б]</w:t>
      </w:r>
      <w:r w:rsidRPr="00623A28">
        <w:rPr>
          <w:rFonts w:ascii="Times New Roman" w:eastAsia="Times New Roman" w:hAnsi="Times New Roman" w:cs="Times New Roman"/>
          <w:sz w:val="28"/>
          <w:szCs w:val="28"/>
          <w:lang w:val="kk-KZ" w:eastAsia="ru-RU"/>
        </w:rPr>
        <w:t>, ал ХХ ғасырдың 30-40 жылдарында А.Н. Леонтьев оның негізгі компоненттерін талдай келе іс-әрекет теориясын ұсынған.</w:t>
      </w:r>
      <w:r w:rsidR="001C16B9" w:rsidRPr="00623A28">
        <w:rPr>
          <w:rFonts w:ascii="Times New Roman" w:eastAsia="Times New Roman" w:hAnsi="Times New Roman" w:cs="Times New Roman"/>
          <w:sz w:val="28"/>
          <w:szCs w:val="28"/>
          <w:lang w:val="kk-KZ" w:eastAsia="ru-RU"/>
        </w:rPr>
        <w:t xml:space="preserve"> белсенділік, адамның және жалпы қоғамның өмір сүру тәсілі бола отырып, психологиялық деңгейде бұл адамның саналы рефлексиясы арқылы жүзеге асатын нақты өмір үдерістерінің жиынтығы. «Сананың жануарлар әлемінің эволюциясында өзіндік ұзақ тарихы болғанымен, ол адамдарда алдымен еңбек және қоғамдық қатынастардың қалыптасу үдерісінде пайда болады. Сана - бұл басынан бастап әлеуметтік өнім», - деген ойлары басшылыққа алынды.</w:t>
      </w:r>
      <w:r w:rsidR="00CC4859" w:rsidRPr="00623A28">
        <w:rPr>
          <w:rFonts w:ascii="Times New Roman" w:eastAsia="Times New Roman" w:hAnsi="Times New Roman" w:cs="Times New Roman"/>
          <w:sz w:val="28"/>
          <w:szCs w:val="28"/>
          <w:lang w:val="kk-KZ" w:eastAsia="ru-RU"/>
        </w:rPr>
        <w:t xml:space="preserve"> [204.</w:t>
      </w:r>
      <w:r w:rsidR="001C16B9" w:rsidRPr="00623A28">
        <w:rPr>
          <w:rFonts w:ascii="Times New Roman" w:eastAsia="Times New Roman" w:hAnsi="Times New Roman" w:cs="Times New Roman"/>
          <w:sz w:val="28"/>
          <w:szCs w:val="28"/>
          <w:lang w:val="kk-KZ" w:eastAsia="ru-RU"/>
        </w:rPr>
        <w:t>28</w:t>
      </w:r>
      <w:r w:rsidR="00CC4859" w:rsidRPr="00623A28">
        <w:rPr>
          <w:rFonts w:ascii="Times New Roman" w:eastAsia="Times New Roman" w:hAnsi="Times New Roman" w:cs="Times New Roman"/>
          <w:sz w:val="28"/>
          <w:szCs w:val="28"/>
          <w:lang w:val="kk-KZ" w:eastAsia="ru-RU"/>
        </w:rPr>
        <w:t>б.]</w:t>
      </w:r>
    </w:p>
    <w:p w:rsidR="001C16B9" w:rsidRPr="00623A28" w:rsidRDefault="001C16B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Іс-әрекеттің жалпы құрылымына мақсат, құрал, іс-әрекет үдерісінің өзі және нәтижесі кіреді. Белсенділіктің мақсатқа сай сипаты оның ең маңызды шарттары мен негіздерінің бірі сана, кең мағынада оның әр түрлі формаларының жиынтығы ретінде ғана емес, сонымен қатар ішкі ережелер: қажеттіліктер, мотивтер, көзқарастар, құндылықтар болып табылады. Қазіргі уақытта, мақсат, құрал, нәтижеден тыс іс-әрекеттің көптеген тұжырымдамалық құрылымдары бар: белсенділік, әрекет, операциялар мотив, мақсат, жағдайға сәйкес келеді. Байқағанымыздай іс-әрекет теориясының өзі күннен күнге өзгерістерге ұшыраған. Іс-әрекеттің жалпы құрылымы</w:t>
      </w:r>
      <w:r w:rsidR="00C23E0D" w:rsidRPr="00623A28">
        <w:rPr>
          <w:rFonts w:ascii="Times New Roman" w:eastAsia="Times New Roman" w:hAnsi="Times New Roman" w:cs="Times New Roman"/>
          <w:sz w:val="28"/>
          <w:szCs w:val="28"/>
          <w:lang w:val="kk-KZ" w:eastAsia="ru-RU"/>
        </w:rPr>
        <w:t>н</w:t>
      </w:r>
      <w:r w:rsidRPr="00623A28">
        <w:rPr>
          <w:rFonts w:ascii="Times New Roman" w:eastAsia="Times New Roman" w:hAnsi="Times New Roman" w:cs="Times New Roman"/>
          <w:sz w:val="28"/>
          <w:szCs w:val="28"/>
          <w:lang w:val="kk-KZ" w:eastAsia="ru-RU"/>
        </w:rPr>
        <w:t xml:space="preserve"> 7-кестеде</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 xml:space="preserve">келтіреміз. </w:t>
      </w:r>
    </w:p>
    <w:p w:rsidR="00135E58" w:rsidRPr="00623A28" w:rsidRDefault="00135E58" w:rsidP="001103CE">
      <w:pPr>
        <w:tabs>
          <w:tab w:val="left" w:pos="993"/>
        </w:tabs>
        <w:spacing w:after="0" w:line="240" w:lineRule="auto"/>
        <w:ind w:right="20" w:firstLine="709"/>
        <w:contextualSpacing/>
        <w:jc w:val="center"/>
        <w:rPr>
          <w:rFonts w:ascii="Times New Roman" w:eastAsia="Times New Roman" w:hAnsi="Times New Roman" w:cs="Times New Roman"/>
          <w:sz w:val="28"/>
          <w:szCs w:val="28"/>
          <w:lang w:val="kk-KZ" w:eastAsia="ru-RU"/>
        </w:rPr>
      </w:pPr>
    </w:p>
    <w:p w:rsidR="001C16B9" w:rsidRPr="00623A28" w:rsidRDefault="001C16B9" w:rsidP="001103CE">
      <w:pPr>
        <w:tabs>
          <w:tab w:val="left" w:pos="993"/>
        </w:tabs>
        <w:spacing w:after="0" w:line="240" w:lineRule="auto"/>
        <w:ind w:left="709" w:right="20"/>
        <w:contextualSpacing/>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Кесте 7 – Іс-әрекеттің құрылымы</w:t>
      </w:r>
    </w:p>
    <w:p w:rsidR="001C16B9" w:rsidRPr="00623A28" w:rsidRDefault="001C16B9" w:rsidP="001103CE">
      <w:pPr>
        <w:tabs>
          <w:tab w:val="left" w:pos="993"/>
        </w:tabs>
        <w:spacing w:after="0" w:line="240" w:lineRule="auto"/>
        <w:ind w:right="20"/>
        <w:contextualSpacing/>
        <w:jc w:val="both"/>
        <w:rPr>
          <w:rFonts w:ascii="Times New Roman" w:eastAsia="Times New Roman" w:hAnsi="Times New Roman" w:cs="Times New Roman"/>
          <w:sz w:val="28"/>
          <w:szCs w:val="28"/>
          <w:lang w:val="kk-KZ" w:eastAsia="ru-RU"/>
        </w:rPr>
      </w:pPr>
    </w:p>
    <w:tbl>
      <w:tblPr>
        <w:tblStyle w:val="110"/>
        <w:tblW w:w="0" w:type="auto"/>
        <w:tblLook w:val="04A0" w:firstRow="1" w:lastRow="0" w:firstColumn="1" w:lastColumn="0" w:noHBand="0" w:noVBand="1"/>
      </w:tblPr>
      <w:tblGrid>
        <w:gridCol w:w="2916"/>
        <w:gridCol w:w="6652"/>
      </w:tblGrid>
      <w:tr w:rsidR="001C16B9" w:rsidRPr="008E459C" w:rsidTr="00630A54">
        <w:trPr>
          <w:trHeight w:val="668"/>
        </w:trPr>
        <w:tc>
          <w:tcPr>
            <w:tcW w:w="2916" w:type="dxa"/>
            <w:vAlign w:val="center"/>
          </w:tcPr>
          <w:p w:rsidR="001C16B9" w:rsidRPr="00630A54" w:rsidRDefault="001C16B9" w:rsidP="001103CE">
            <w:pPr>
              <w:tabs>
                <w:tab w:val="left" w:pos="993"/>
              </w:tabs>
              <w:contextualSpacing/>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С.Л. Рубинштейн</w:t>
            </w:r>
          </w:p>
        </w:tc>
        <w:tc>
          <w:tcPr>
            <w:tcW w:w="6652" w:type="dxa"/>
          </w:tcPr>
          <w:p w:rsidR="001C16B9" w:rsidRPr="00630A54" w:rsidRDefault="001C16B9" w:rsidP="001103CE">
            <w:pPr>
              <w:pStyle w:val="a3"/>
              <w:numPr>
                <w:ilvl w:val="0"/>
                <w:numId w:val="10"/>
              </w:numPr>
              <w:tabs>
                <w:tab w:val="left" w:pos="286"/>
                <w:tab w:val="left" w:pos="993"/>
              </w:tabs>
              <w:ind w:left="0" w:firstLine="0"/>
              <w:jc w:val="both"/>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мотив, мақсат, құрал, әлеуметтік жағдай, нәтиже, бағалау</w:t>
            </w:r>
          </w:p>
        </w:tc>
      </w:tr>
      <w:tr w:rsidR="001C16B9" w:rsidRPr="00630A54" w:rsidTr="00630A54">
        <w:trPr>
          <w:trHeight w:val="325"/>
        </w:trPr>
        <w:tc>
          <w:tcPr>
            <w:tcW w:w="2916" w:type="dxa"/>
            <w:vAlign w:val="center"/>
          </w:tcPr>
          <w:p w:rsidR="001C16B9" w:rsidRPr="00630A54" w:rsidRDefault="001C16B9" w:rsidP="001103CE">
            <w:pPr>
              <w:tabs>
                <w:tab w:val="left" w:pos="993"/>
              </w:tabs>
              <w:contextualSpacing/>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В.В. Давыдов</w:t>
            </w:r>
          </w:p>
        </w:tc>
        <w:tc>
          <w:tcPr>
            <w:tcW w:w="6652" w:type="dxa"/>
          </w:tcPr>
          <w:p w:rsidR="001C16B9" w:rsidRPr="00630A54" w:rsidRDefault="001C16B9" w:rsidP="001103CE">
            <w:pPr>
              <w:pStyle w:val="a3"/>
              <w:numPr>
                <w:ilvl w:val="0"/>
                <w:numId w:val="10"/>
              </w:numPr>
              <w:tabs>
                <w:tab w:val="left" w:pos="286"/>
                <w:tab w:val="left" w:pos="993"/>
              </w:tabs>
              <w:ind w:left="0" w:firstLine="0"/>
              <w:jc w:val="both"/>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қажеттілік, мотив, тапсырма, әрекет режимі</w:t>
            </w:r>
          </w:p>
        </w:tc>
      </w:tr>
      <w:tr w:rsidR="001C16B9" w:rsidRPr="00630A54" w:rsidTr="00630A54">
        <w:trPr>
          <w:trHeight w:val="651"/>
        </w:trPr>
        <w:tc>
          <w:tcPr>
            <w:tcW w:w="2916" w:type="dxa"/>
            <w:vAlign w:val="center"/>
          </w:tcPr>
          <w:p w:rsidR="001C16B9" w:rsidRPr="00630A54" w:rsidRDefault="001C16B9" w:rsidP="001103CE">
            <w:pPr>
              <w:tabs>
                <w:tab w:val="left" w:pos="993"/>
              </w:tabs>
              <w:contextualSpacing/>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Г.П. Щедровицкий</w:t>
            </w:r>
          </w:p>
          <w:p w:rsidR="001C16B9" w:rsidRPr="00630A54" w:rsidRDefault="001C16B9" w:rsidP="001103CE">
            <w:pPr>
              <w:tabs>
                <w:tab w:val="left" w:pos="993"/>
              </w:tabs>
              <w:contextualSpacing/>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(ойлау әрекеті туралы)</w:t>
            </w:r>
          </w:p>
        </w:tc>
        <w:tc>
          <w:tcPr>
            <w:tcW w:w="6652" w:type="dxa"/>
          </w:tcPr>
          <w:p w:rsidR="001C16B9" w:rsidRPr="00630A54" w:rsidRDefault="001C16B9" w:rsidP="001103CE">
            <w:pPr>
              <w:pStyle w:val="a3"/>
              <w:numPr>
                <w:ilvl w:val="0"/>
                <w:numId w:val="10"/>
              </w:numPr>
              <w:tabs>
                <w:tab w:val="left" w:pos="286"/>
                <w:tab w:val="left" w:pos="993"/>
              </w:tabs>
              <w:ind w:left="0" w:firstLine="0"/>
              <w:jc w:val="both"/>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мақсат, тапсырма, бастапқы материал, құралдар, процедура, өнім</w:t>
            </w:r>
          </w:p>
        </w:tc>
      </w:tr>
      <w:tr w:rsidR="001C16B9" w:rsidRPr="008E459C" w:rsidTr="00630A54">
        <w:trPr>
          <w:trHeight w:val="668"/>
        </w:trPr>
        <w:tc>
          <w:tcPr>
            <w:tcW w:w="2916" w:type="dxa"/>
            <w:vAlign w:val="center"/>
          </w:tcPr>
          <w:p w:rsidR="001C16B9" w:rsidRPr="00630A54" w:rsidRDefault="001C16B9" w:rsidP="001103CE">
            <w:pPr>
              <w:tabs>
                <w:tab w:val="left" w:pos="993"/>
              </w:tabs>
              <w:contextualSpacing/>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О.Л. Конопкин (Іс-әрекеттің өзін өзі реттеуі туралы)</w:t>
            </w:r>
          </w:p>
        </w:tc>
        <w:tc>
          <w:tcPr>
            <w:tcW w:w="6652" w:type="dxa"/>
          </w:tcPr>
          <w:p w:rsidR="001C16B9" w:rsidRPr="00630A54" w:rsidRDefault="001C16B9" w:rsidP="001103CE">
            <w:pPr>
              <w:pStyle w:val="a3"/>
              <w:numPr>
                <w:ilvl w:val="0"/>
                <w:numId w:val="10"/>
              </w:numPr>
              <w:tabs>
                <w:tab w:val="left" w:pos="286"/>
                <w:tab w:val="left" w:pos="993"/>
              </w:tabs>
              <w:ind w:left="0" w:firstLine="0"/>
              <w:jc w:val="both"/>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мақсат, шарттар моделі, бағдарлама, жетістік өлшемі, нәтижелер туралы ақпарат, түзету туралы шешім</w:t>
            </w:r>
          </w:p>
        </w:tc>
      </w:tr>
      <w:tr w:rsidR="001C16B9" w:rsidRPr="008E459C" w:rsidTr="00630A54">
        <w:trPr>
          <w:trHeight w:val="651"/>
        </w:trPr>
        <w:tc>
          <w:tcPr>
            <w:tcW w:w="2916" w:type="dxa"/>
            <w:vAlign w:val="center"/>
          </w:tcPr>
          <w:p w:rsidR="001C16B9" w:rsidRPr="00630A54" w:rsidRDefault="001C16B9" w:rsidP="001103CE">
            <w:pPr>
              <w:tabs>
                <w:tab w:val="left" w:pos="993"/>
              </w:tabs>
              <w:contextualSpacing/>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В.Д. Шадриков</w:t>
            </w:r>
          </w:p>
        </w:tc>
        <w:tc>
          <w:tcPr>
            <w:tcW w:w="6652" w:type="dxa"/>
          </w:tcPr>
          <w:p w:rsidR="001C16B9" w:rsidRPr="00630A54" w:rsidRDefault="001C16B9" w:rsidP="001103CE">
            <w:pPr>
              <w:pStyle w:val="a3"/>
              <w:numPr>
                <w:ilvl w:val="0"/>
                <w:numId w:val="10"/>
              </w:numPr>
              <w:tabs>
                <w:tab w:val="left" w:pos="286"/>
                <w:tab w:val="left" w:pos="993"/>
              </w:tabs>
              <w:ind w:left="0" w:firstLine="0"/>
              <w:jc w:val="both"/>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мотив, мақсат, бағдарлама, ақпараттық негіз, шешім қабылдау, кәсіби маңызды қасиеттер</w:t>
            </w:r>
          </w:p>
        </w:tc>
      </w:tr>
      <w:tr w:rsidR="001C16B9" w:rsidRPr="008E459C" w:rsidTr="00630A54">
        <w:trPr>
          <w:trHeight w:val="325"/>
        </w:trPr>
        <w:tc>
          <w:tcPr>
            <w:tcW w:w="2916" w:type="dxa"/>
            <w:vAlign w:val="center"/>
          </w:tcPr>
          <w:p w:rsidR="001C16B9" w:rsidRPr="00630A54" w:rsidRDefault="001C16B9" w:rsidP="001103CE">
            <w:pPr>
              <w:tabs>
                <w:tab w:val="left" w:pos="993"/>
              </w:tabs>
              <w:contextualSpacing/>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Г.В. Суходольский</w:t>
            </w:r>
          </w:p>
        </w:tc>
        <w:tc>
          <w:tcPr>
            <w:tcW w:w="6652" w:type="dxa"/>
          </w:tcPr>
          <w:p w:rsidR="001C16B9" w:rsidRPr="00630A54" w:rsidRDefault="001C16B9" w:rsidP="001103CE">
            <w:pPr>
              <w:pStyle w:val="a3"/>
              <w:numPr>
                <w:ilvl w:val="0"/>
                <w:numId w:val="10"/>
              </w:numPr>
              <w:tabs>
                <w:tab w:val="left" w:pos="286"/>
                <w:tab w:val="left" w:pos="993"/>
              </w:tabs>
              <w:ind w:left="0" w:firstLine="0"/>
              <w:jc w:val="both"/>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қажеттілік, бағдар, мотив, мақсат, нәтиже, бағалау</w:t>
            </w:r>
          </w:p>
        </w:tc>
      </w:tr>
      <w:tr w:rsidR="001C16B9" w:rsidRPr="008E459C" w:rsidTr="00630A54">
        <w:trPr>
          <w:trHeight w:val="668"/>
        </w:trPr>
        <w:tc>
          <w:tcPr>
            <w:tcW w:w="2916" w:type="dxa"/>
            <w:vAlign w:val="center"/>
          </w:tcPr>
          <w:p w:rsidR="001C16B9" w:rsidRPr="00630A54" w:rsidRDefault="001C16B9" w:rsidP="001103CE">
            <w:pPr>
              <w:tabs>
                <w:tab w:val="left" w:pos="993"/>
              </w:tabs>
              <w:contextualSpacing/>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В.Э. Мильман</w:t>
            </w:r>
          </w:p>
        </w:tc>
        <w:tc>
          <w:tcPr>
            <w:tcW w:w="6652" w:type="dxa"/>
          </w:tcPr>
          <w:p w:rsidR="001C16B9" w:rsidRPr="00630A54" w:rsidRDefault="001C16B9" w:rsidP="001103CE">
            <w:pPr>
              <w:pStyle w:val="a3"/>
              <w:numPr>
                <w:ilvl w:val="0"/>
                <w:numId w:val="10"/>
              </w:numPr>
              <w:tabs>
                <w:tab w:val="left" w:pos="286"/>
                <w:tab w:val="left" w:pos="993"/>
              </w:tabs>
              <w:ind w:left="0" w:firstLine="0"/>
              <w:jc w:val="both"/>
              <w:rPr>
                <w:rFonts w:ascii="Times New Roman" w:eastAsia="Times New Roman" w:hAnsi="Times New Roman" w:cs="Times New Roman"/>
                <w:sz w:val="24"/>
                <w:szCs w:val="24"/>
                <w:lang w:val="kk-KZ"/>
              </w:rPr>
            </w:pPr>
            <w:r w:rsidRPr="00630A54">
              <w:rPr>
                <w:rFonts w:ascii="Times New Roman" w:eastAsia="Times New Roman" w:hAnsi="Times New Roman" w:cs="Times New Roman"/>
                <w:sz w:val="24"/>
                <w:szCs w:val="24"/>
                <w:lang w:val="kk-KZ"/>
              </w:rPr>
              <w:t>қажеттілік, мотив, объект, мақсат, қоршаған орта жағдайлары, құралдар, құрам, бақылау, бағалау, өнім</w:t>
            </w:r>
          </w:p>
        </w:tc>
      </w:tr>
    </w:tbl>
    <w:p w:rsidR="001C16B9" w:rsidRPr="00623A28" w:rsidRDefault="001C16B9"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p>
    <w:p w:rsidR="002A6A31" w:rsidRPr="00623A28" w:rsidRDefault="001C16B9"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7-кестеде</w:t>
      </w:r>
      <w:r w:rsidR="002A6A31" w:rsidRPr="00623A28">
        <w:rPr>
          <w:rFonts w:ascii="Times New Roman" w:eastAsia="Times New Roman" w:hAnsi="Times New Roman" w:cs="Times New Roman"/>
          <w:sz w:val="28"/>
          <w:szCs w:val="28"/>
          <w:lang w:val="kk-KZ" w:eastAsia="ru-RU"/>
        </w:rPr>
        <w:t xml:space="preserve"> көрсетілген психолог ғалымдардың іс-әрекет құрылымынан жобалаудағы іс-әрекеттің моделін көруге болады.</w:t>
      </w:r>
    </w:p>
    <w:p w:rsidR="002A6A31" w:rsidRPr="00623A28" w:rsidRDefault="002A6A31"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Мотив -</w:t>
      </w:r>
      <w:r w:rsidR="00C23E0D"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әрекет режимі</w:t>
      </w:r>
      <w:r w:rsidR="00C23E0D"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 процедура -</w:t>
      </w:r>
      <w:r w:rsidR="00C23E0D"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түзету туралы шешім</w:t>
      </w:r>
      <w:r w:rsidR="00C23E0D"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 кәсіби маңызды қасиеттер</w:t>
      </w:r>
      <w:r w:rsidR="00C23E0D"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 нәтиже, бағалау</w:t>
      </w:r>
      <w:r w:rsidR="00CC4859" w:rsidRPr="00623A28">
        <w:rPr>
          <w:rFonts w:ascii="Times New Roman" w:eastAsia="Times New Roman" w:hAnsi="Times New Roman" w:cs="Times New Roman"/>
          <w:sz w:val="28"/>
          <w:szCs w:val="28"/>
          <w:lang w:val="kk-KZ" w:eastAsia="ru-RU"/>
        </w:rPr>
        <w:t>, өнім.</w:t>
      </w:r>
      <w:r w:rsidR="00543A5F">
        <w:rPr>
          <w:rFonts w:ascii="Times New Roman" w:eastAsia="Times New Roman" w:hAnsi="Times New Roman" w:cs="Times New Roman"/>
          <w:sz w:val="28"/>
          <w:szCs w:val="28"/>
          <w:lang w:val="kk-KZ" w:eastAsia="ru-RU"/>
        </w:rPr>
        <w:t xml:space="preserve"> 7-кестедегі ғалымдардың еңектерін </w:t>
      </w:r>
      <w:r w:rsidR="00543A5F" w:rsidRPr="00623A28">
        <w:rPr>
          <w:rFonts w:ascii="Times New Roman" w:eastAsia="Times New Roman" w:hAnsi="Times New Roman" w:cs="Times New Roman"/>
          <w:sz w:val="28"/>
          <w:szCs w:val="28"/>
          <w:lang w:val="kk-KZ" w:eastAsia="ru-RU"/>
        </w:rPr>
        <w:t>талдай келе психологтардың іс-әрекетті зерттеу тұжырымдамасы ретінде кез-</w:t>
      </w:r>
      <w:r w:rsidR="00543A5F" w:rsidRPr="00623A28">
        <w:rPr>
          <w:rFonts w:ascii="Times New Roman" w:eastAsia="Times New Roman" w:hAnsi="Times New Roman" w:cs="Times New Roman"/>
          <w:sz w:val="28"/>
          <w:szCs w:val="28"/>
          <w:lang w:val="kk-KZ" w:eastAsia="ru-RU"/>
        </w:rPr>
        <w:lastRenderedPageBreak/>
        <w:t>келген іс-әрекеттің алгоритмі оқу-жобалау болады деп есептейміз. Болашақ педагог университет қабырғасында білім алып кәсіби маман болуға даярлығы басталатындықтан оқу үдерісінде қалыптасады, біз зерттеу жұмысымызда оқу жобалау іс-әрекетін психологиялық іс-әрекет теориясымен бірлікте болады деп тұжырымдайыз. Өйткені педагогикалық оқу жобалау іс-әрекеті болашақ педагогтің кәсіби іс-әрекетіне даярлығын қамтыса, психологиялық жобалау іс-әрекеті болашақ маманның ішкі ресурстарының дамуын, тұлғалық жетілуін, өмірлік позицияларын жобалауын, не үшін жобалау керектігін, қандай нәтижеге қол жеткізгісі келетін дарлығын арттыру қажеттілігі деп тұжырымдайыз.</w:t>
      </w:r>
      <w:r w:rsidRPr="00623A28">
        <w:rPr>
          <w:rFonts w:ascii="Times New Roman" w:eastAsia="Times New Roman" w:hAnsi="Times New Roman" w:cs="Times New Roman"/>
          <w:sz w:val="28"/>
          <w:szCs w:val="28"/>
          <w:lang w:val="kk-KZ" w:eastAsia="ru-RU"/>
        </w:rPr>
        <w:t xml:space="preserve"> </w:t>
      </w:r>
    </w:p>
    <w:p w:rsidR="002A6A31" w:rsidRPr="00623A28" w:rsidRDefault="002A6A31"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Дидактикада «оқыту» студенттің танымдық белсенділігіне байланысты қолданылады. Г.И. Щукинаның пікірінше, «Оқу - танымдық іс-әрекет» ұғымы оқу үдерісін неғұрлым толық сипаттайды: «Бұл қоғамға қажет арнайы іс-әрекет және бұл бірлескен іс-әрекет, ынтымақтастық нысаны, онда танымдық үдерістер де, жас ұрпақтардың әлеуме</w:t>
      </w:r>
      <w:r w:rsidR="00CC4859" w:rsidRPr="00623A28">
        <w:rPr>
          <w:rFonts w:ascii="Times New Roman" w:eastAsia="Times New Roman" w:hAnsi="Times New Roman" w:cs="Times New Roman"/>
          <w:sz w:val="28"/>
          <w:szCs w:val="28"/>
          <w:lang w:val="kk-KZ" w:eastAsia="ru-RU"/>
        </w:rPr>
        <w:t>ттенуі де жүзеге асырылады» [205</w:t>
      </w:r>
      <w:r w:rsidRPr="00623A28">
        <w:rPr>
          <w:rFonts w:ascii="Times New Roman" w:eastAsia="Times New Roman" w:hAnsi="Times New Roman" w:cs="Times New Roman"/>
          <w:sz w:val="28"/>
          <w:szCs w:val="28"/>
          <w:lang w:val="kk-KZ" w:eastAsia="ru-RU"/>
        </w:rPr>
        <w:t>].</w:t>
      </w:r>
    </w:p>
    <w:p w:rsidR="002A6A31" w:rsidRPr="00623A28" w:rsidRDefault="002A6A31"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В.Я. Ляудис оқу әрекеті объектілерді түрлендірудің пәндік қызметі ретінде емес, іс-әрекеттің өзін өзгерту </w:t>
      </w:r>
      <w:r w:rsidR="00CC4859" w:rsidRPr="00623A28">
        <w:rPr>
          <w:rFonts w:ascii="Times New Roman" w:eastAsia="Times New Roman" w:hAnsi="Times New Roman" w:cs="Times New Roman"/>
          <w:sz w:val="28"/>
          <w:szCs w:val="28"/>
          <w:lang w:val="kk-KZ" w:eastAsia="ru-RU"/>
        </w:rPr>
        <w:t>әрекеті ретінде түсіндіреді [206</w:t>
      </w:r>
      <w:r w:rsidRPr="00623A28">
        <w:rPr>
          <w:rFonts w:ascii="Times New Roman" w:eastAsia="Times New Roman" w:hAnsi="Times New Roman" w:cs="Times New Roman"/>
          <w:sz w:val="28"/>
          <w:szCs w:val="28"/>
          <w:lang w:val="kk-KZ" w:eastAsia="ru-RU"/>
        </w:rPr>
        <w:t>]. Сондықтан, білімді іс-әрекет ретінде талдағанда, онда арнайы іс-әрекет ретінде өз пәні, өнімі, операциялары және бағыты анықталуы керек, олар мазмұны бойынша қалыптасқан пәндік іс-әрекеттің ұқсас компоненттерімен сәйкес келмейді. Оқу жобалау іс-әрекеті білім алушының өзіне оның субъектісі ретінде бағытталған, ол танымдық, теориялық және тәжірибе</w:t>
      </w:r>
      <w:r w:rsidR="00C23E0D" w:rsidRPr="00623A28">
        <w:rPr>
          <w:rFonts w:ascii="Times New Roman" w:eastAsia="Times New Roman" w:hAnsi="Times New Roman" w:cs="Times New Roman"/>
          <w:sz w:val="28"/>
          <w:szCs w:val="28"/>
          <w:lang w:val="kk-KZ" w:eastAsia="ru-RU"/>
        </w:rPr>
        <w:t>лік</w:t>
      </w:r>
      <w:r w:rsidRPr="00623A28">
        <w:rPr>
          <w:rFonts w:ascii="Times New Roman" w:eastAsia="Times New Roman" w:hAnsi="Times New Roman" w:cs="Times New Roman"/>
          <w:sz w:val="28"/>
          <w:szCs w:val="28"/>
          <w:lang w:val="kk-KZ" w:eastAsia="ru-RU"/>
        </w:rPr>
        <w:t xml:space="preserve"> іс-әрекеттің әртүрлі түрлері мен формаларында әлеуметтік-мәдени тәжірибені саналы, мақсатты игеру үдерісінде тұлға ретінде қалыптасады, дамиды.</w:t>
      </w:r>
    </w:p>
    <w:p w:rsidR="002A6A31" w:rsidRPr="00623A28" w:rsidRDefault="002A6A31"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Оқу танымдық іс-әрекет жоғарыда аталған психологиялық үдерістерге негізделеді: мақсат, пайымдау ойлау, анализ синтез.</w:t>
      </w:r>
    </w:p>
    <w:p w:rsidR="002A3212" w:rsidRPr="00623A28" w:rsidRDefault="00A070DE"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A070DE">
        <w:rPr>
          <w:rFonts w:ascii="Times New Roman" w:eastAsia="Times New Roman" w:hAnsi="Times New Roman" w:cs="Times New Roman"/>
          <w:sz w:val="28"/>
          <w:szCs w:val="28"/>
          <w:lang w:val="kk-KZ" w:eastAsia="ru-RU"/>
        </w:rPr>
        <w:t xml:space="preserve">М-Ф Цай </w:t>
      </w:r>
      <w:r w:rsidR="002A3212" w:rsidRPr="00623A28">
        <w:rPr>
          <w:rFonts w:ascii="Times New Roman" w:eastAsia="Times New Roman" w:hAnsi="Times New Roman" w:cs="Times New Roman"/>
          <w:sz w:val="28"/>
          <w:szCs w:val="28"/>
          <w:lang w:val="kk-KZ" w:eastAsia="ru-RU"/>
        </w:rPr>
        <w:t>Exploration of student' integrative skills developed in the design thinking of a Psyhology course еңбегінде психологиялық зе</w:t>
      </w:r>
      <w:r w:rsidR="00C23E0D" w:rsidRPr="00623A28">
        <w:rPr>
          <w:rFonts w:ascii="Times New Roman" w:eastAsia="Times New Roman" w:hAnsi="Times New Roman" w:cs="Times New Roman"/>
          <w:sz w:val="28"/>
          <w:szCs w:val="28"/>
          <w:lang w:val="kk-KZ" w:eastAsia="ru-RU"/>
        </w:rPr>
        <w:t>рттеулер қорытындысы</w:t>
      </w:r>
      <w:r w:rsidR="002A3212" w:rsidRPr="00623A28">
        <w:rPr>
          <w:rFonts w:ascii="Times New Roman" w:eastAsia="Times New Roman" w:hAnsi="Times New Roman" w:cs="Times New Roman"/>
          <w:sz w:val="28"/>
          <w:szCs w:val="28"/>
          <w:lang w:val="kk-KZ" w:eastAsia="ru-RU"/>
        </w:rPr>
        <w:t xml:space="preserve"> жарияланып, жобалау</w:t>
      </w:r>
      <w:r w:rsidR="000D007B" w:rsidRPr="00623A28">
        <w:rPr>
          <w:rFonts w:ascii="Times New Roman" w:eastAsia="Times New Roman" w:hAnsi="Times New Roman" w:cs="Times New Roman"/>
          <w:sz w:val="28"/>
          <w:szCs w:val="28"/>
          <w:lang w:val="kk-KZ" w:eastAsia="ru-RU"/>
        </w:rPr>
        <w:t xml:space="preserve"> </w:t>
      </w:r>
      <w:r w:rsidR="002A3212" w:rsidRPr="00623A28">
        <w:rPr>
          <w:rFonts w:ascii="Times New Roman" w:eastAsia="Times New Roman" w:hAnsi="Times New Roman" w:cs="Times New Roman"/>
          <w:sz w:val="28"/>
          <w:szCs w:val="28"/>
          <w:lang w:val="kk-KZ" w:eastAsia="ru-RU"/>
        </w:rPr>
        <w:t>ойлауды дамытудың интегративті құрылымы, студенттердің жоғары деңгейлі ойлау дағдыларын, интерактивті ынтымақтастықты, олардың эмпатия, даралық, өзіне деген сенімділік, өзін өзі бағалау және оқу ст</w:t>
      </w:r>
      <w:r w:rsidR="00CC4859" w:rsidRPr="00623A28">
        <w:rPr>
          <w:rFonts w:ascii="Times New Roman" w:eastAsia="Times New Roman" w:hAnsi="Times New Roman" w:cs="Times New Roman"/>
          <w:sz w:val="28"/>
          <w:szCs w:val="28"/>
          <w:lang w:val="kk-KZ" w:eastAsia="ru-RU"/>
        </w:rPr>
        <w:t>ратегияларын дамытады дейді [207</w:t>
      </w:r>
      <w:r w:rsidR="002A3212" w:rsidRPr="00623A28">
        <w:rPr>
          <w:rFonts w:ascii="Times New Roman" w:eastAsia="Times New Roman" w:hAnsi="Times New Roman" w:cs="Times New Roman"/>
          <w:sz w:val="28"/>
          <w:szCs w:val="28"/>
          <w:lang w:val="kk-KZ" w:eastAsia="ru-RU"/>
        </w:rPr>
        <w:t>]. Сондықтан да оқу жобалау іс-әрекеті мен мектептердегі оқу үдерісінің өзгерістері болашақ педагогтердің оқу жобалау іс-әрекеті дағдыларын қал</w:t>
      </w:r>
      <w:r w:rsidR="00C23E0D" w:rsidRPr="00623A28">
        <w:rPr>
          <w:rFonts w:ascii="Times New Roman" w:eastAsia="Times New Roman" w:hAnsi="Times New Roman" w:cs="Times New Roman"/>
          <w:sz w:val="28"/>
          <w:szCs w:val="28"/>
          <w:lang w:val="kk-KZ" w:eastAsia="ru-RU"/>
        </w:rPr>
        <w:t>ыптастыруды маңызды деп есептей</w:t>
      </w:r>
      <w:r w:rsidR="00CC4859" w:rsidRPr="00623A28">
        <w:rPr>
          <w:rFonts w:ascii="Times New Roman" w:eastAsia="Times New Roman" w:hAnsi="Times New Roman" w:cs="Times New Roman"/>
          <w:sz w:val="28"/>
          <w:szCs w:val="28"/>
          <w:lang w:val="kk-KZ" w:eastAsia="ru-RU"/>
        </w:rPr>
        <w:t>міз</w:t>
      </w:r>
      <w:r w:rsidR="002A3212" w:rsidRPr="00623A28">
        <w:rPr>
          <w:rFonts w:ascii="Times New Roman" w:eastAsia="Times New Roman" w:hAnsi="Times New Roman" w:cs="Times New Roman"/>
          <w:sz w:val="28"/>
          <w:szCs w:val="28"/>
          <w:lang w:val="kk-KZ" w:eastAsia="ru-RU"/>
        </w:rPr>
        <w:t>.</w:t>
      </w:r>
    </w:p>
    <w:p w:rsidR="002A3212" w:rsidRPr="00623A28" w:rsidRDefault="000D007B"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 </w:t>
      </w:r>
      <w:r w:rsidR="002A3212" w:rsidRPr="00623A28">
        <w:rPr>
          <w:rFonts w:ascii="Times New Roman" w:eastAsia="Times New Roman" w:hAnsi="Times New Roman" w:cs="Times New Roman"/>
          <w:sz w:val="28"/>
          <w:szCs w:val="28"/>
          <w:lang w:val="kk-KZ" w:eastAsia="ru-RU"/>
        </w:rPr>
        <w:t xml:space="preserve">Оқу жобалау іс-әрекеті дәстүрлі білім беруде де қолданылған, бірақ біз қарастыратын зерттеуде 8-кестеде салыстырмалы түрде талдап ұсынамыз. </w:t>
      </w:r>
    </w:p>
    <w:p w:rsidR="002A3212" w:rsidRDefault="002A3212"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Алайда білім беру мазмұнының өзгеруі</w:t>
      </w:r>
      <w:r w:rsidR="00C23E0D"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білім беру үдерісі субъектілерінің іс-әрекетінің қалай әсер ететіні туралы қорытынды жасау үшін</w:t>
      </w:r>
      <w:r w:rsidR="008E41C6"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біз дәстүрлі типтегі оқу іс-әрекетін және оқу-жобалық іс-әрекетін венн-диаграмма арқылы салыстырмалы талдауды 8-кестеде ұсынамыз</w:t>
      </w:r>
      <w:r w:rsidR="008E41C6" w:rsidRPr="00623A28">
        <w:rPr>
          <w:rFonts w:ascii="Times New Roman" w:eastAsia="Times New Roman" w:hAnsi="Times New Roman" w:cs="Times New Roman"/>
          <w:sz w:val="28"/>
          <w:szCs w:val="28"/>
          <w:lang w:val="kk-KZ" w:eastAsia="ru-RU"/>
        </w:rPr>
        <w:t>.</w:t>
      </w:r>
    </w:p>
    <w:p w:rsidR="00D603B8" w:rsidRDefault="00D603B8"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D603B8" w:rsidRDefault="00D603B8"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D603B8" w:rsidRPr="00623A28" w:rsidRDefault="00D603B8"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0F5F85" w:rsidRPr="00623A28" w:rsidRDefault="002A3212" w:rsidP="00D603B8">
      <w:pPr>
        <w:tabs>
          <w:tab w:val="left" w:pos="993"/>
        </w:tabs>
        <w:spacing w:after="0" w:line="240" w:lineRule="auto"/>
        <w:ind w:right="20" w:firstLine="709"/>
        <w:contextualSpacing/>
        <w:jc w:val="center"/>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lastRenderedPageBreak/>
        <w:t>Кест</w:t>
      </w:r>
      <w:r w:rsidR="008E41C6" w:rsidRPr="00623A28">
        <w:rPr>
          <w:rFonts w:ascii="Times New Roman" w:eastAsia="Times New Roman" w:hAnsi="Times New Roman" w:cs="Times New Roman"/>
          <w:sz w:val="28"/>
          <w:szCs w:val="28"/>
          <w:lang w:val="kk-KZ" w:eastAsia="ru-RU"/>
        </w:rPr>
        <w:t>е 8 – Дәстүрлі оқу іс-әрекеті мен</w:t>
      </w:r>
      <w:r w:rsidRPr="00623A28">
        <w:rPr>
          <w:rFonts w:ascii="Times New Roman" w:eastAsia="Times New Roman" w:hAnsi="Times New Roman" w:cs="Times New Roman"/>
          <w:sz w:val="28"/>
          <w:szCs w:val="28"/>
          <w:lang w:val="kk-KZ" w:eastAsia="ru-RU"/>
        </w:rPr>
        <w:t xml:space="preserve"> оқу жо</w:t>
      </w:r>
      <w:r w:rsidR="008E41C6" w:rsidRPr="00623A28">
        <w:rPr>
          <w:rFonts w:ascii="Times New Roman" w:eastAsia="Times New Roman" w:hAnsi="Times New Roman" w:cs="Times New Roman"/>
          <w:sz w:val="28"/>
          <w:szCs w:val="28"/>
          <w:lang w:val="kk-KZ" w:eastAsia="ru-RU"/>
        </w:rPr>
        <w:t>б</w:t>
      </w:r>
      <w:r w:rsidRPr="00623A28">
        <w:rPr>
          <w:rFonts w:ascii="Times New Roman" w:eastAsia="Times New Roman" w:hAnsi="Times New Roman" w:cs="Times New Roman"/>
          <w:sz w:val="28"/>
          <w:szCs w:val="28"/>
          <w:lang w:val="kk-KZ" w:eastAsia="ru-RU"/>
        </w:rPr>
        <w:t>алау іс-әрекетінің салыстырмалы кестесі</w:t>
      </w:r>
    </w:p>
    <w:p w:rsidR="002A3212" w:rsidRPr="00623A28" w:rsidRDefault="002A3212"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tbl>
      <w:tblPr>
        <w:tblStyle w:val="21"/>
        <w:tblW w:w="0" w:type="auto"/>
        <w:tblInd w:w="150" w:type="dxa"/>
        <w:tblLook w:val="04A0" w:firstRow="1" w:lastRow="0" w:firstColumn="1" w:lastColumn="0" w:noHBand="0" w:noVBand="1"/>
      </w:tblPr>
      <w:tblGrid>
        <w:gridCol w:w="2380"/>
        <w:gridCol w:w="1837"/>
        <w:gridCol w:w="5265"/>
      </w:tblGrid>
      <w:tr w:rsidR="002A3212" w:rsidRPr="00A070DE" w:rsidTr="00AF46D0">
        <w:trPr>
          <w:trHeight w:val="763"/>
        </w:trPr>
        <w:tc>
          <w:tcPr>
            <w:tcW w:w="2397" w:type="dxa"/>
            <w:vAlign w:val="center"/>
          </w:tcPr>
          <w:p w:rsidR="002A3212" w:rsidRPr="00A070DE" w:rsidRDefault="002A3212" w:rsidP="001103CE">
            <w:pPr>
              <w:widowControl w:val="0"/>
              <w:tabs>
                <w:tab w:val="left" w:pos="993"/>
              </w:tabs>
              <w:autoSpaceDE w:val="0"/>
              <w:autoSpaceDN w:val="0"/>
              <w:adjustRightInd w:val="0"/>
              <w:ind w:right="19"/>
              <w:contextualSpacing/>
              <w:jc w:val="center"/>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Дәстүрлі оқу іс-әрекеті</w:t>
            </w:r>
          </w:p>
        </w:tc>
        <w:tc>
          <w:tcPr>
            <w:tcW w:w="1843" w:type="dxa"/>
            <w:vAlign w:val="center"/>
          </w:tcPr>
          <w:p w:rsidR="002A3212" w:rsidRPr="00A070DE" w:rsidRDefault="002A3212" w:rsidP="001103CE">
            <w:pPr>
              <w:widowControl w:val="0"/>
              <w:tabs>
                <w:tab w:val="left" w:pos="993"/>
              </w:tabs>
              <w:autoSpaceDE w:val="0"/>
              <w:autoSpaceDN w:val="0"/>
              <w:adjustRightInd w:val="0"/>
              <w:ind w:right="19"/>
              <w:contextualSpacing/>
              <w:jc w:val="center"/>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Іс-әрекет сипаттамасы</w:t>
            </w:r>
          </w:p>
        </w:tc>
        <w:tc>
          <w:tcPr>
            <w:tcW w:w="5363" w:type="dxa"/>
            <w:vAlign w:val="center"/>
          </w:tcPr>
          <w:p w:rsidR="002A3212" w:rsidRPr="00A070DE" w:rsidRDefault="002A3212" w:rsidP="001103CE">
            <w:pPr>
              <w:widowControl w:val="0"/>
              <w:tabs>
                <w:tab w:val="left" w:pos="993"/>
              </w:tabs>
              <w:autoSpaceDE w:val="0"/>
              <w:autoSpaceDN w:val="0"/>
              <w:adjustRightInd w:val="0"/>
              <w:ind w:right="19"/>
              <w:contextualSpacing/>
              <w:jc w:val="center"/>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Оқу жобалау іс-әрекеті</w:t>
            </w:r>
          </w:p>
        </w:tc>
      </w:tr>
      <w:tr w:rsidR="002A3212" w:rsidRPr="00A070DE" w:rsidTr="005A07F4">
        <w:trPr>
          <w:trHeight w:val="419"/>
        </w:trPr>
        <w:tc>
          <w:tcPr>
            <w:tcW w:w="2397" w:type="dxa"/>
          </w:tcPr>
          <w:p w:rsidR="002A3212" w:rsidRPr="00A070DE" w:rsidRDefault="002A3212" w:rsidP="001103CE">
            <w:pPr>
              <w:widowControl w:val="0"/>
              <w:tabs>
                <w:tab w:val="left" w:pos="993"/>
              </w:tabs>
              <w:autoSpaceDE w:val="0"/>
              <w:autoSpaceDN w:val="0"/>
              <w:adjustRightInd w:val="0"/>
              <w:ind w:right="19"/>
              <w:contextualSpacing/>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Білім алу</w:t>
            </w:r>
          </w:p>
        </w:tc>
        <w:tc>
          <w:tcPr>
            <w:tcW w:w="1843" w:type="dxa"/>
          </w:tcPr>
          <w:p w:rsidR="002A3212" w:rsidRPr="00A070DE" w:rsidRDefault="002A3212" w:rsidP="001103CE">
            <w:pPr>
              <w:widowControl w:val="0"/>
              <w:tabs>
                <w:tab w:val="left" w:pos="993"/>
              </w:tabs>
              <w:autoSpaceDE w:val="0"/>
              <w:autoSpaceDN w:val="0"/>
              <w:adjustRightInd w:val="0"/>
              <w:ind w:left="147" w:right="19"/>
              <w:contextualSpacing/>
              <w:rPr>
                <w:rFonts w:ascii="Times New Roman" w:eastAsia="Times New Roman" w:hAnsi="Times New Roman" w:cs="Times New Roman"/>
                <w:i/>
                <w:sz w:val="24"/>
                <w:szCs w:val="24"/>
                <w:lang w:val="kk-KZ"/>
              </w:rPr>
            </w:pPr>
            <w:r w:rsidRPr="00A070DE">
              <w:rPr>
                <w:rFonts w:ascii="Times New Roman" w:eastAsia="Times New Roman" w:hAnsi="Times New Roman" w:cs="Times New Roman"/>
                <w:i/>
                <w:sz w:val="24"/>
                <w:szCs w:val="24"/>
                <w:lang w:val="kk-KZ"/>
              </w:rPr>
              <w:t>мотивтер</w:t>
            </w:r>
          </w:p>
        </w:tc>
        <w:tc>
          <w:tcPr>
            <w:tcW w:w="5363" w:type="dxa"/>
          </w:tcPr>
          <w:p w:rsidR="002A3212" w:rsidRPr="00A070DE" w:rsidRDefault="002A3212" w:rsidP="001103CE">
            <w:pPr>
              <w:widowControl w:val="0"/>
              <w:tabs>
                <w:tab w:val="left" w:pos="993"/>
              </w:tabs>
              <w:autoSpaceDE w:val="0"/>
              <w:autoSpaceDN w:val="0"/>
              <w:adjustRightInd w:val="0"/>
              <w:ind w:right="19"/>
              <w:contextualSpacing/>
              <w:jc w:val="both"/>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өзін-өзі дамыту мотиві</w:t>
            </w:r>
          </w:p>
        </w:tc>
      </w:tr>
      <w:tr w:rsidR="002A3212" w:rsidRPr="008E459C" w:rsidTr="005A07F4">
        <w:tc>
          <w:tcPr>
            <w:tcW w:w="2397" w:type="dxa"/>
          </w:tcPr>
          <w:p w:rsidR="002A3212" w:rsidRPr="00A070DE" w:rsidRDefault="002A3212" w:rsidP="001103CE">
            <w:pPr>
              <w:widowControl w:val="0"/>
              <w:tabs>
                <w:tab w:val="left" w:pos="993"/>
              </w:tabs>
              <w:autoSpaceDE w:val="0"/>
              <w:autoSpaceDN w:val="0"/>
              <w:adjustRightInd w:val="0"/>
              <w:ind w:right="19"/>
              <w:contextualSpacing/>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Оқу бағдарламасын меңгеру</w:t>
            </w:r>
          </w:p>
        </w:tc>
        <w:tc>
          <w:tcPr>
            <w:tcW w:w="1843" w:type="dxa"/>
          </w:tcPr>
          <w:p w:rsidR="002A3212" w:rsidRPr="00A070DE" w:rsidRDefault="002A3212" w:rsidP="001103CE">
            <w:pPr>
              <w:widowControl w:val="0"/>
              <w:tabs>
                <w:tab w:val="left" w:pos="993"/>
              </w:tabs>
              <w:autoSpaceDE w:val="0"/>
              <w:autoSpaceDN w:val="0"/>
              <w:adjustRightInd w:val="0"/>
              <w:ind w:left="147" w:right="19"/>
              <w:contextualSpacing/>
              <w:rPr>
                <w:rFonts w:ascii="Times New Roman" w:eastAsia="Times New Roman" w:hAnsi="Times New Roman" w:cs="Times New Roman"/>
                <w:i/>
                <w:sz w:val="24"/>
                <w:szCs w:val="24"/>
                <w:lang w:val="kk-KZ"/>
              </w:rPr>
            </w:pPr>
            <w:r w:rsidRPr="00A070DE">
              <w:rPr>
                <w:rFonts w:ascii="Times New Roman" w:eastAsia="Times New Roman" w:hAnsi="Times New Roman" w:cs="Times New Roman"/>
                <w:i/>
                <w:sz w:val="24"/>
                <w:szCs w:val="24"/>
                <w:lang w:val="kk-KZ"/>
              </w:rPr>
              <w:t>мақсаты</w:t>
            </w:r>
          </w:p>
        </w:tc>
        <w:tc>
          <w:tcPr>
            <w:tcW w:w="5363" w:type="dxa"/>
          </w:tcPr>
          <w:p w:rsidR="002A3212" w:rsidRPr="00A070DE" w:rsidRDefault="002A3212" w:rsidP="001103CE">
            <w:pPr>
              <w:widowControl w:val="0"/>
              <w:tabs>
                <w:tab w:val="left" w:pos="993"/>
              </w:tabs>
              <w:autoSpaceDE w:val="0"/>
              <w:autoSpaceDN w:val="0"/>
              <w:adjustRightInd w:val="0"/>
              <w:ind w:right="19"/>
              <w:contextualSpacing/>
              <w:jc w:val="both"/>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өзін-өзі дамытуды жо</w:t>
            </w:r>
            <w:r w:rsidR="00705934" w:rsidRPr="00A070DE">
              <w:rPr>
                <w:rFonts w:ascii="Times New Roman" w:eastAsia="Times New Roman" w:hAnsi="Times New Roman" w:cs="Times New Roman"/>
                <w:sz w:val="24"/>
                <w:szCs w:val="24"/>
                <w:lang w:val="kk-KZ"/>
              </w:rPr>
              <w:t>балауға дайындық, тұлғаның өзін-</w:t>
            </w:r>
            <w:r w:rsidRPr="00A070DE">
              <w:rPr>
                <w:rFonts w:ascii="Times New Roman" w:eastAsia="Times New Roman" w:hAnsi="Times New Roman" w:cs="Times New Roman"/>
                <w:sz w:val="24"/>
                <w:szCs w:val="24"/>
                <w:lang w:val="kk-KZ"/>
              </w:rPr>
              <w:t>өзі ұйымдастыра білуі</w:t>
            </w:r>
          </w:p>
        </w:tc>
      </w:tr>
      <w:tr w:rsidR="002A3212" w:rsidRPr="008E459C" w:rsidTr="005A07F4">
        <w:tc>
          <w:tcPr>
            <w:tcW w:w="2397" w:type="dxa"/>
          </w:tcPr>
          <w:p w:rsidR="002A3212" w:rsidRPr="00A070DE" w:rsidRDefault="002A3212" w:rsidP="001103CE">
            <w:pPr>
              <w:widowControl w:val="0"/>
              <w:tabs>
                <w:tab w:val="left" w:pos="993"/>
              </w:tabs>
              <w:autoSpaceDE w:val="0"/>
              <w:autoSpaceDN w:val="0"/>
              <w:adjustRightInd w:val="0"/>
              <w:ind w:right="19"/>
              <w:contextualSpacing/>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Ғылымнан алынған білім, білік, дағды</w:t>
            </w:r>
          </w:p>
        </w:tc>
        <w:tc>
          <w:tcPr>
            <w:tcW w:w="1843" w:type="dxa"/>
          </w:tcPr>
          <w:p w:rsidR="002A3212" w:rsidRPr="00A070DE" w:rsidRDefault="002A3212" w:rsidP="001103CE">
            <w:pPr>
              <w:widowControl w:val="0"/>
              <w:tabs>
                <w:tab w:val="left" w:pos="993"/>
              </w:tabs>
              <w:autoSpaceDE w:val="0"/>
              <w:autoSpaceDN w:val="0"/>
              <w:adjustRightInd w:val="0"/>
              <w:ind w:left="147" w:right="19"/>
              <w:contextualSpacing/>
              <w:rPr>
                <w:rFonts w:ascii="Times New Roman" w:eastAsia="Times New Roman" w:hAnsi="Times New Roman" w:cs="Times New Roman"/>
                <w:i/>
                <w:sz w:val="24"/>
                <w:szCs w:val="24"/>
                <w:lang w:val="kk-KZ"/>
              </w:rPr>
            </w:pPr>
            <w:r w:rsidRPr="00A070DE">
              <w:rPr>
                <w:rFonts w:ascii="Times New Roman" w:eastAsia="Times New Roman" w:hAnsi="Times New Roman" w:cs="Times New Roman"/>
                <w:i/>
                <w:sz w:val="24"/>
                <w:szCs w:val="24"/>
                <w:lang w:val="kk-KZ"/>
              </w:rPr>
              <w:t>мазмұны</w:t>
            </w:r>
          </w:p>
        </w:tc>
        <w:tc>
          <w:tcPr>
            <w:tcW w:w="5363" w:type="dxa"/>
          </w:tcPr>
          <w:p w:rsidR="002A3212" w:rsidRPr="00A070DE" w:rsidRDefault="002A3212" w:rsidP="001103CE">
            <w:pPr>
              <w:widowControl w:val="0"/>
              <w:tabs>
                <w:tab w:val="left" w:pos="993"/>
              </w:tabs>
              <w:autoSpaceDE w:val="0"/>
              <w:autoSpaceDN w:val="0"/>
              <w:adjustRightInd w:val="0"/>
              <w:ind w:right="19"/>
              <w:contextualSpacing/>
              <w:jc w:val="both"/>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әлеуметтік-мәдени тәжірибе</w:t>
            </w:r>
            <w:r w:rsidR="00705934" w:rsidRPr="00A070DE">
              <w:rPr>
                <w:rFonts w:ascii="Times New Roman" w:eastAsia="Times New Roman" w:hAnsi="Times New Roman" w:cs="Times New Roman"/>
                <w:sz w:val="24"/>
                <w:szCs w:val="24"/>
                <w:lang w:val="kk-KZ"/>
              </w:rPr>
              <w:t xml:space="preserve"> </w:t>
            </w:r>
            <w:r w:rsidRPr="00A070DE">
              <w:rPr>
                <w:rFonts w:ascii="Times New Roman" w:eastAsia="Times New Roman" w:hAnsi="Times New Roman" w:cs="Times New Roman"/>
                <w:sz w:val="24"/>
                <w:szCs w:val="24"/>
                <w:lang w:val="kk-KZ"/>
              </w:rPr>
              <w:t>(білім, іс-әрекет тәсілдері, шығармашылық тәжірибесі, құндылықтар мен идеялар) өзінің «рефлексивті» білімін өндіру, тәжірибелік дағдыларын байыту.</w:t>
            </w:r>
          </w:p>
        </w:tc>
      </w:tr>
      <w:tr w:rsidR="002A3212" w:rsidRPr="008E459C" w:rsidTr="005A07F4">
        <w:tc>
          <w:tcPr>
            <w:tcW w:w="2397" w:type="dxa"/>
          </w:tcPr>
          <w:p w:rsidR="002A3212" w:rsidRPr="00A070DE" w:rsidRDefault="002A3212" w:rsidP="001103CE">
            <w:pPr>
              <w:widowControl w:val="0"/>
              <w:tabs>
                <w:tab w:val="left" w:pos="993"/>
              </w:tabs>
              <w:autoSpaceDE w:val="0"/>
              <w:autoSpaceDN w:val="0"/>
              <w:adjustRightInd w:val="0"/>
              <w:ind w:right="19"/>
              <w:contextualSpacing/>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Оқу іс-әрекеті</w:t>
            </w:r>
          </w:p>
        </w:tc>
        <w:tc>
          <w:tcPr>
            <w:tcW w:w="1843" w:type="dxa"/>
          </w:tcPr>
          <w:p w:rsidR="002A3212" w:rsidRPr="00A070DE" w:rsidRDefault="002A3212" w:rsidP="001103CE">
            <w:pPr>
              <w:widowControl w:val="0"/>
              <w:tabs>
                <w:tab w:val="left" w:pos="993"/>
              </w:tabs>
              <w:autoSpaceDE w:val="0"/>
              <w:autoSpaceDN w:val="0"/>
              <w:adjustRightInd w:val="0"/>
              <w:ind w:left="147" w:right="19"/>
              <w:contextualSpacing/>
              <w:rPr>
                <w:rFonts w:ascii="Times New Roman" w:eastAsia="Times New Roman" w:hAnsi="Times New Roman" w:cs="Times New Roman"/>
                <w:i/>
                <w:sz w:val="24"/>
                <w:szCs w:val="24"/>
                <w:lang w:val="kk-KZ"/>
              </w:rPr>
            </w:pPr>
            <w:r w:rsidRPr="00A070DE">
              <w:rPr>
                <w:rFonts w:ascii="Times New Roman" w:eastAsia="Times New Roman" w:hAnsi="Times New Roman" w:cs="Times New Roman"/>
                <w:i/>
                <w:sz w:val="24"/>
                <w:szCs w:val="24"/>
                <w:lang w:val="kk-KZ"/>
              </w:rPr>
              <w:t>құралдар</w:t>
            </w:r>
          </w:p>
        </w:tc>
        <w:tc>
          <w:tcPr>
            <w:tcW w:w="5363" w:type="dxa"/>
          </w:tcPr>
          <w:p w:rsidR="002A3212" w:rsidRPr="00A070DE" w:rsidRDefault="002A3212" w:rsidP="001103CE">
            <w:pPr>
              <w:widowControl w:val="0"/>
              <w:tabs>
                <w:tab w:val="left" w:pos="993"/>
              </w:tabs>
              <w:autoSpaceDE w:val="0"/>
              <w:autoSpaceDN w:val="0"/>
              <w:adjustRightInd w:val="0"/>
              <w:ind w:right="19"/>
              <w:contextualSpacing/>
              <w:jc w:val="both"/>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жобалық және оқу іс-әрекеттері, білім, білік, дағды</w:t>
            </w:r>
          </w:p>
        </w:tc>
      </w:tr>
      <w:tr w:rsidR="002A3212" w:rsidRPr="008E459C" w:rsidTr="005A07F4">
        <w:tc>
          <w:tcPr>
            <w:tcW w:w="2397" w:type="dxa"/>
          </w:tcPr>
          <w:p w:rsidR="002A3212" w:rsidRPr="00A070DE" w:rsidRDefault="002A3212" w:rsidP="001103CE">
            <w:pPr>
              <w:widowControl w:val="0"/>
              <w:tabs>
                <w:tab w:val="left" w:pos="993"/>
              </w:tabs>
              <w:autoSpaceDE w:val="0"/>
              <w:autoSpaceDN w:val="0"/>
              <w:adjustRightInd w:val="0"/>
              <w:ind w:right="19"/>
              <w:contextualSpacing/>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Стандартты оқу міндеттерін шешу</w:t>
            </w:r>
          </w:p>
        </w:tc>
        <w:tc>
          <w:tcPr>
            <w:tcW w:w="1843" w:type="dxa"/>
          </w:tcPr>
          <w:p w:rsidR="002A3212" w:rsidRPr="00A070DE" w:rsidRDefault="002A3212" w:rsidP="001103CE">
            <w:pPr>
              <w:widowControl w:val="0"/>
              <w:tabs>
                <w:tab w:val="left" w:pos="993"/>
              </w:tabs>
              <w:autoSpaceDE w:val="0"/>
              <w:autoSpaceDN w:val="0"/>
              <w:adjustRightInd w:val="0"/>
              <w:ind w:left="147" w:right="19"/>
              <w:contextualSpacing/>
              <w:rPr>
                <w:rFonts w:ascii="Times New Roman" w:eastAsia="Times New Roman" w:hAnsi="Times New Roman" w:cs="Times New Roman"/>
                <w:i/>
                <w:sz w:val="24"/>
                <w:szCs w:val="24"/>
                <w:lang w:val="kk-KZ"/>
              </w:rPr>
            </w:pPr>
            <w:r w:rsidRPr="00A070DE">
              <w:rPr>
                <w:rFonts w:ascii="Times New Roman" w:eastAsia="Times New Roman" w:hAnsi="Times New Roman" w:cs="Times New Roman"/>
                <w:i/>
                <w:sz w:val="24"/>
                <w:szCs w:val="24"/>
                <w:lang w:val="kk-KZ"/>
              </w:rPr>
              <w:t>тәсілдер</w:t>
            </w:r>
          </w:p>
        </w:tc>
        <w:tc>
          <w:tcPr>
            <w:tcW w:w="5363" w:type="dxa"/>
          </w:tcPr>
          <w:p w:rsidR="002A3212" w:rsidRPr="00A070DE" w:rsidRDefault="002A3212" w:rsidP="001103CE">
            <w:pPr>
              <w:widowControl w:val="0"/>
              <w:tabs>
                <w:tab w:val="left" w:pos="993"/>
              </w:tabs>
              <w:autoSpaceDE w:val="0"/>
              <w:autoSpaceDN w:val="0"/>
              <w:adjustRightInd w:val="0"/>
              <w:ind w:right="19"/>
              <w:contextualSpacing/>
              <w:jc w:val="both"/>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стандартты емес мәселелерді шешу, жобаларды құру, жаңа мәселелерді қою.</w:t>
            </w:r>
          </w:p>
        </w:tc>
      </w:tr>
      <w:tr w:rsidR="002A3212" w:rsidRPr="008E459C" w:rsidTr="005A07F4">
        <w:tc>
          <w:tcPr>
            <w:tcW w:w="2397" w:type="dxa"/>
          </w:tcPr>
          <w:p w:rsidR="002A3212" w:rsidRPr="00A070DE" w:rsidRDefault="002A3212" w:rsidP="001103CE">
            <w:pPr>
              <w:widowControl w:val="0"/>
              <w:tabs>
                <w:tab w:val="left" w:pos="993"/>
              </w:tabs>
              <w:autoSpaceDE w:val="0"/>
              <w:autoSpaceDN w:val="0"/>
              <w:adjustRightInd w:val="0"/>
              <w:ind w:right="19"/>
              <w:contextualSpacing/>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Меңгерілген білім, білік, дағды</w:t>
            </w:r>
          </w:p>
        </w:tc>
        <w:tc>
          <w:tcPr>
            <w:tcW w:w="1843" w:type="dxa"/>
          </w:tcPr>
          <w:p w:rsidR="002A3212" w:rsidRPr="00A070DE" w:rsidRDefault="002A3212" w:rsidP="001103CE">
            <w:pPr>
              <w:widowControl w:val="0"/>
              <w:tabs>
                <w:tab w:val="left" w:pos="993"/>
              </w:tabs>
              <w:autoSpaceDE w:val="0"/>
              <w:autoSpaceDN w:val="0"/>
              <w:adjustRightInd w:val="0"/>
              <w:ind w:left="147" w:right="19"/>
              <w:contextualSpacing/>
              <w:rPr>
                <w:rFonts w:ascii="Times New Roman" w:eastAsia="Times New Roman" w:hAnsi="Times New Roman" w:cs="Times New Roman"/>
                <w:i/>
                <w:sz w:val="24"/>
                <w:szCs w:val="24"/>
                <w:lang w:val="kk-KZ"/>
              </w:rPr>
            </w:pPr>
            <w:r w:rsidRPr="00A070DE">
              <w:rPr>
                <w:rFonts w:ascii="Times New Roman" w:eastAsia="Times New Roman" w:hAnsi="Times New Roman" w:cs="Times New Roman"/>
                <w:i/>
                <w:sz w:val="24"/>
                <w:szCs w:val="24"/>
                <w:lang w:val="kk-KZ"/>
              </w:rPr>
              <w:t>өнім</w:t>
            </w:r>
          </w:p>
        </w:tc>
        <w:tc>
          <w:tcPr>
            <w:tcW w:w="5363" w:type="dxa"/>
          </w:tcPr>
          <w:p w:rsidR="002A3212" w:rsidRPr="00A070DE" w:rsidRDefault="002A3212" w:rsidP="001103CE">
            <w:pPr>
              <w:widowControl w:val="0"/>
              <w:tabs>
                <w:tab w:val="left" w:pos="993"/>
              </w:tabs>
              <w:autoSpaceDE w:val="0"/>
              <w:autoSpaceDN w:val="0"/>
              <w:adjustRightInd w:val="0"/>
              <w:ind w:right="19"/>
              <w:contextualSpacing/>
              <w:jc w:val="both"/>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түрлі өмірлік мәселелерді шешу тәжірибесі, жеке білім беру жобасы</w:t>
            </w:r>
          </w:p>
        </w:tc>
      </w:tr>
      <w:tr w:rsidR="002A3212" w:rsidRPr="00A070DE" w:rsidTr="005A07F4">
        <w:tc>
          <w:tcPr>
            <w:tcW w:w="2397" w:type="dxa"/>
            <w:tcBorders>
              <w:top w:val="single" w:sz="4" w:space="0" w:color="auto"/>
              <w:left w:val="single" w:sz="4" w:space="0" w:color="auto"/>
              <w:bottom w:val="single" w:sz="4" w:space="0" w:color="auto"/>
              <w:right w:val="single" w:sz="4" w:space="0" w:color="auto"/>
            </w:tcBorders>
            <w:shd w:val="clear" w:color="auto" w:fill="FFFFFF"/>
          </w:tcPr>
          <w:p w:rsidR="002A3212" w:rsidRPr="00A070DE" w:rsidRDefault="002A3212" w:rsidP="001103CE">
            <w:pPr>
              <w:widowControl w:val="0"/>
              <w:tabs>
                <w:tab w:val="left" w:pos="993"/>
              </w:tabs>
              <w:autoSpaceDE w:val="0"/>
              <w:autoSpaceDN w:val="0"/>
              <w:adjustRightInd w:val="0"/>
              <w:ind w:right="19"/>
              <w:contextualSpacing/>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Басқару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A3212" w:rsidRPr="00A070DE" w:rsidRDefault="002A3212" w:rsidP="001103CE">
            <w:pPr>
              <w:widowControl w:val="0"/>
              <w:tabs>
                <w:tab w:val="left" w:pos="993"/>
              </w:tabs>
              <w:autoSpaceDE w:val="0"/>
              <w:autoSpaceDN w:val="0"/>
              <w:adjustRightInd w:val="0"/>
              <w:ind w:left="147" w:right="19"/>
              <w:contextualSpacing/>
              <w:rPr>
                <w:rFonts w:ascii="Times New Roman" w:eastAsia="Times New Roman" w:hAnsi="Times New Roman" w:cs="Times New Roman"/>
                <w:i/>
                <w:sz w:val="24"/>
                <w:szCs w:val="24"/>
                <w:lang w:val="kk-KZ"/>
              </w:rPr>
            </w:pPr>
            <w:r w:rsidRPr="00A070DE">
              <w:rPr>
                <w:rFonts w:ascii="Times New Roman" w:eastAsia="Times New Roman" w:hAnsi="Times New Roman" w:cs="Times New Roman"/>
                <w:i/>
                <w:sz w:val="24"/>
                <w:szCs w:val="24"/>
                <w:lang w:val="kk-KZ"/>
              </w:rPr>
              <w:t>өзара әрекеттесу</w:t>
            </w:r>
          </w:p>
        </w:tc>
        <w:tc>
          <w:tcPr>
            <w:tcW w:w="5363" w:type="dxa"/>
            <w:tcBorders>
              <w:top w:val="single" w:sz="4" w:space="0" w:color="auto"/>
              <w:left w:val="single" w:sz="4" w:space="0" w:color="auto"/>
              <w:bottom w:val="single" w:sz="4" w:space="0" w:color="auto"/>
              <w:right w:val="single" w:sz="4" w:space="0" w:color="auto"/>
            </w:tcBorders>
            <w:shd w:val="clear" w:color="auto" w:fill="FFFFFF"/>
          </w:tcPr>
          <w:p w:rsidR="002A3212" w:rsidRPr="00A070DE" w:rsidRDefault="002A3212" w:rsidP="001103CE">
            <w:pPr>
              <w:widowControl w:val="0"/>
              <w:tabs>
                <w:tab w:val="left" w:pos="993"/>
              </w:tabs>
              <w:autoSpaceDE w:val="0"/>
              <w:autoSpaceDN w:val="0"/>
              <w:adjustRightInd w:val="0"/>
              <w:ind w:right="19"/>
              <w:contextualSpacing/>
              <w:jc w:val="both"/>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ынтымақтастық</w:t>
            </w:r>
          </w:p>
        </w:tc>
      </w:tr>
      <w:tr w:rsidR="002A3212" w:rsidRPr="00A070DE" w:rsidTr="005A07F4">
        <w:tc>
          <w:tcPr>
            <w:tcW w:w="2397" w:type="dxa"/>
            <w:tcBorders>
              <w:top w:val="single" w:sz="4" w:space="0" w:color="auto"/>
              <w:left w:val="single" w:sz="4" w:space="0" w:color="auto"/>
              <w:bottom w:val="single" w:sz="4" w:space="0" w:color="auto"/>
              <w:right w:val="single" w:sz="4" w:space="0" w:color="auto"/>
            </w:tcBorders>
            <w:shd w:val="clear" w:color="auto" w:fill="FFFFFF"/>
          </w:tcPr>
          <w:p w:rsidR="002A3212" w:rsidRPr="00A070DE" w:rsidRDefault="002A3212" w:rsidP="001103CE">
            <w:pPr>
              <w:widowControl w:val="0"/>
              <w:tabs>
                <w:tab w:val="left" w:pos="993"/>
              </w:tabs>
              <w:autoSpaceDE w:val="0"/>
              <w:autoSpaceDN w:val="0"/>
              <w:adjustRightInd w:val="0"/>
              <w:ind w:right="19"/>
              <w:contextualSpacing/>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Сабақ жүргізуші, пән мұғалімі</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A3212" w:rsidRPr="00A070DE" w:rsidRDefault="002A3212" w:rsidP="001103CE">
            <w:pPr>
              <w:widowControl w:val="0"/>
              <w:tabs>
                <w:tab w:val="left" w:pos="993"/>
              </w:tabs>
              <w:autoSpaceDE w:val="0"/>
              <w:autoSpaceDN w:val="0"/>
              <w:adjustRightInd w:val="0"/>
              <w:ind w:left="147" w:right="19"/>
              <w:contextualSpacing/>
              <w:rPr>
                <w:rFonts w:ascii="Times New Roman" w:eastAsia="Times New Roman" w:hAnsi="Times New Roman" w:cs="Times New Roman"/>
                <w:i/>
                <w:sz w:val="24"/>
                <w:szCs w:val="24"/>
                <w:lang w:val="kk-KZ"/>
              </w:rPr>
            </w:pPr>
            <w:r w:rsidRPr="00A070DE">
              <w:rPr>
                <w:rFonts w:ascii="Times New Roman" w:eastAsia="Times New Roman" w:hAnsi="Times New Roman" w:cs="Times New Roman"/>
                <w:i/>
                <w:sz w:val="24"/>
                <w:szCs w:val="24"/>
                <w:lang w:val="kk-KZ"/>
              </w:rPr>
              <w:t>педагог функциясы</w:t>
            </w:r>
          </w:p>
        </w:tc>
        <w:tc>
          <w:tcPr>
            <w:tcW w:w="5363" w:type="dxa"/>
            <w:tcBorders>
              <w:top w:val="single" w:sz="4" w:space="0" w:color="auto"/>
              <w:left w:val="single" w:sz="4" w:space="0" w:color="auto"/>
              <w:bottom w:val="single" w:sz="4" w:space="0" w:color="auto"/>
              <w:right w:val="single" w:sz="4" w:space="0" w:color="auto"/>
            </w:tcBorders>
            <w:shd w:val="clear" w:color="auto" w:fill="FFFFFF"/>
          </w:tcPr>
          <w:p w:rsidR="002A3212" w:rsidRPr="00A070DE" w:rsidRDefault="002A3212" w:rsidP="001103CE">
            <w:pPr>
              <w:widowControl w:val="0"/>
              <w:tabs>
                <w:tab w:val="left" w:pos="993"/>
              </w:tabs>
              <w:autoSpaceDE w:val="0"/>
              <w:autoSpaceDN w:val="0"/>
              <w:adjustRightInd w:val="0"/>
              <w:ind w:right="19"/>
              <w:contextualSpacing/>
              <w:jc w:val="both"/>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консультант кеңесші</w:t>
            </w:r>
          </w:p>
        </w:tc>
      </w:tr>
      <w:tr w:rsidR="002A3212" w:rsidRPr="008E459C" w:rsidTr="005A07F4">
        <w:tc>
          <w:tcPr>
            <w:tcW w:w="2397" w:type="dxa"/>
            <w:tcBorders>
              <w:top w:val="single" w:sz="4" w:space="0" w:color="auto"/>
              <w:left w:val="single" w:sz="4" w:space="0" w:color="auto"/>
              <w:bottom w:val="single" w:sz="4" w:space="0" w:color="auto"/>
              <w:right w:val="single" w:sz="4" w:space="0" w:color="auto"/>
            </w:tcBorders>
            <w:shd w:val="clear" w:color="auto" w:fill="FFFFFF"/>
          </w:tcPr>
          <w:p w:rsidR="002A3212" w:rsidRPr="00A070DE" w:rsidRDefault="002A3212" w:rsidP="001103CE">
            <w:pPr>
              <w:widowControl w:val="0"/>
              <w:tabs>
                <w:tab w:val="left" w:pos="993"/>
              </w:tabs>
              <w:autoSpaceDE w:val="0"/>
              <w:autoSpaceDN w:val="0"/>
              <w:adjustRightInd w:val="0"/>
              <w:ind w:right="19"/>
              <w:contextualSpacing/>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Басқарудағы объект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A3212" w:rsidRPr="00A070DE" w:rsidRDefault="002A3212" w:rsidP="001103CE">
            <w:pPr>
              <w:widowControl w:val="0"/>
              <w:tabs>
                <w:tab w:val="left" w:pos="993"/>
              </w:tabs>
              <w:autoSpaceDE w:val="0"/>
              <w:autoSpaceDN w:val="0"/>
              <w:adjustRightInd w:val="0"/>
              <w:ind w:left="147" w:right="19"/>
              <w:contextualSpacing/>
              <w:rPr>
                <w:rFonts w:ascii="Times New Roman" w:eastAsia="Times New Roman" w:hAnsi="Times New Roman" w:cs="Times New Roman"/>
                <w:i/>
                <w:sz w:val="24"/>
                <w:szCs w:val="24"/>
                <w:lang w:val="kk-KZ"/>
              </w:rPr>
            </w:pPr>
            <w:r w:rsidRPr="00A070DE">
              <w:rPr>
                <w:rFonts w:ascii="Times New Roman" w:eastAsia="Times New Roman" w:hAnsi="Times New Roman" w:cs="Times New Roman"/>
                <w:i/>
                <w:sz w:val="24"/>
                <w:szCs w:val="24"/>
                <w:lang w:val="kk-KZ"/>
              </w:rPr>
              <w:t>студенттің функциясы</w:t>
            </w:r>
          </w:p>
        </w:tc>
        <w:tc>
          <w:tcPr>
            <w:tcW w:w="5363" w:type="dxa"/>
            <w:tcBorders>
              <w:top w:val="single" w:sz="4" w:space="0" w:color="auto"/>
              <w:left w:val="single" w:sz="4" w:space="0" w:color="auto"/>
              <w:bottom w:val="single" w:sz="4" w:space="0" w:color="auto"/>
              <w:right w:val="single" w:sz="4" w:space="0" w:color="auto"/>
            </w:tcBorders>
            <w:shd w:val="clear" w:color="auto" w:fill="FFFFFF"/>
          </w:tcPr>
          <w:p w:rsidR="002A3212" w:rsidRPr="00A070DE" w:rsidRDefault="002A3212" w:rsidP="001103CE">
            <w:pPr>
              <w:widowControl w:val="0"/>
              <w:tabs>
                <w:tab w:val="left" w:pos="993"/>
              </w:tabs>
              <w:autoSpaceDE w:val="0"/>
              <w:autoSpaceDN w:val="0"/>
              <w:adjustRightInd w:val="0"/>
              <w:ind w:right="19"/>
              <w:contextualSpacing/>
              <w:jc w:val="both"/>
              <w:rPr>
                <w:rFonts w:ascii="Times New Roman" w:eastAsia="Times New Roman" w:hAnsi="Times New Roman" w:cs="Times New Roman"/>
                <w:sz w:val="24"/>
                <w:szCs w:val="24"/>
                <w:lang w:val="kk-KZ"/>
              </w:rPr>
            </w:pPr>
            <w:r w:rsidRPr="00A070DE">
              <w:rPr>
                <w:rFonts w:ascii="Times New Roman" w:eastAsia="Times New Roman" w:hAnsi="Times New Roman" w:cs="Times New Roman"/>
                <w:sz w:val="24"/>
                <w:szCs w:val="24"/>
                <w:lang w:val="kk-KZ"/>
              </w:rPr>
              <w:t>оқу-жобалау іс-әрекетінің субъектісі</w:t>
            </w:r>
          </w:p>
        </w:tc>
      </w:tr>
    </w:tbl>
    <w:p w:rsidR="002A3212" w:rsidRPr="00623A28" w:rsidRDefault="002A3212"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eastAsia="Times New Roman" w:hAnsi="Times New Roman" w:cs="Times New Roman"/>
          <w:sz w:val="28"/>
          <w:szCs w:val="28"/>
          <w:lang w:val="kk-KZ" w:eastAsia="ru-RU"/>
        </w:rPr>
      </w:pPr>
    </w:p>
    <w:p w:rsidR="00CC4859" w:rsidRPr="00623A28" w:rsidRDefault="002A3212"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8-кестеден байқағанымыздай</w:t>
      </w:r>
      <w:r w:rsidR="00705934"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оқу-жобалаудың сипаттамалары мен ерекшеліктерін салыстыра келе, оны білім беру үдерісінде қажетті өзгерістерді болжаудан және жобалық іс-әрекеттің белгілі бір логикасына сәйкес педагогикалық шындықты өзгерту үшін нақты тәжірибеге бағытталған қадамдарды жүзеге асырудан тұратын кәсіби педагогикалық іс-әрекет түрлерінің бірі ретінде түсіндіруге болады. Сондай-ақ, оқу-жобалау іс-әрекет болғандықтан, бұл бізге осы зерттеуде «жобалау» терминімен қатар «оқу жобалау іс-әрекеті» терминін оның абсолютті баламасы немесе синонимі ретінде қолдануға негіз береді. Жобалау объектісі аясында оның тақырыбы і</w:t>
      </w:r>
      <w:r w:rsidR="00705934" w:rsidRPr="00623A28">
        <w:rPr>
          <w:rFonts w:ascii="Times New Roman" w:eastAsia="Times New Roman" w:hAnsi="Times New Roman" w:cs="Times New Roman"/>
          <w:sz w:val="28"/>
          <w:szCs w:val="28"/>
          <w:lang w:val="kk-KZ" w:eastAsia="ru-RU"/>
        </w:rPr>
        <w:t>с-әрекет</w:t>
      </w:r>
      <w:r w:rsidRPr="00623A28">
        <w:rPr>
          <w:rFonts w:ascii="Times New Roman" w:eastAsia="Times New Roman" w:hAnsi="Times New Roman" w:cs="Times New Roman"/>
          <w:sz w:val="28"/>
          <w:szCs w:val="28"/>
          <w:lang w:val="kk-KZ" w:eastAsia="ru-RU"/>
        </w:rPr>
        <w:t>тің соңғы өнімі ретінде түсіндіріледі. Сонымен, білім беру жүйесінің контекстінде білім беру мекемесі немесе білім беруді басқару органы, оқу-жобалау іс-әрекеті педагогикалық жобалау пәні</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бол</w:t>
      </w:r>
      <w:r w:rsidR="00543A5F">
        <w:rPr>
          <w:rFonts w:ascii="Times New Roman" w:eastAsia="Times New Roman" w:hAnsi="Times New Roman" w:cs="Times New Roman"/>
          <w:sz w:val="28"/>
          <w:szCs w:val="28"/>
          <w:lang w:val="kk-KZ" w:eastAsia="ru-RU"/>
        </w:rPr>
        <w:t>а алады деген тұжырым жасаймыз.</w:t>
      </w:r>
    </w:p>
    <w:p w:rsidR="002A3212" w:rsidRPr="00623A28" w:rsidRDefault="00A070DE"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hAnsi="Times New Roman" w:cs="Times New Roman"/>
          <w:sz w:val="28"/>
          <w:szCs w:val="28"/>
          <w:lang w:val="kk-KZ"/>
        </w:rPr>
      </w:pPr>
      <w:r w:rsidRPr="00A070DE">
        <w:rPr>
          <w:rFonts w:ascii="Times New Roman" w:eastAsia="Times New Roman" w:hAnsi="Times New Roman" w:cs="Times New Roman"/>
          <w:bCs/>
          <w:sz w:val="28"/>
          <w:szCs w:val="28"/>
          <w:lang w:val="kk-KZ" w:eastAsia="ru-RU"/>
        </w:rPr>
        <w:t xml:space="preserve">Р.Дж. Шавельсон </w:t>
      </w:r>
      <w:r w:rsidR="002A3212" w:rsidRPr="00623A28">
        <w:rPr>
          <w:rFonts w:ascii="Times New Roman" w:eastAsia="Times New Roman" w:hAnsi="Times New Roman" w:cs="Times New Roman"/>
          <w:bCs/>
          <w:sz w:val="28"/>
          <w:szCs w:val="28"/>
          <w:lang w:val="kk-KZ" w:eastAsia="ru-RU"/>
        </w:rPr>
        <w:t>On the science of education design studies</w:t>
      </w:r>
      <w:r w:rsidR="002A3212" w:rsidRPr="00623A28">
        <w:rPr>
          <w:rFonts w:ascii="Times New Roman" w:hAnsi="Times New Roman" w:cs="Times New Roman"/>
          <w:sz w:val="28"/>
          <w:szCs w:val="28"/>
          <w:lang w:val="kk-KZ"/>
        </w:rPr>
        <w:t xml:space="preserve"> атты еңбектерінде оқу үдерісін жобалау</w:t>
      </w:r>
      <w:r w:rsidR="000D007B" w:rsidRPr="00623A28">
        <w:rPr>
          <w:rFonts w:ascii="Times New Roman" w:hAnsi="Times New Roman" w:cs="Times New Roman"/>
          <w:sz w:val="28"/>
          <w:szCs w:val="28"/>
          <w:lang w:val="kk-KZ"/>
        </w:rPr>
        <w:t xml:space="preserve"> </w:t>
      </w:r>
      <w:r w:rsidR="002A3212" w:rsidRPr="00623A28">
        <w:rPr>
          <w:rFonts w:ascii="Times New Roman" w:hAnsi="Times New Roman" w:cs="Times New Roman"/>
          <w:sz w:val="28"/>
          <w:szCs w:val="28"/>
          <w:lang w:val="kk-KZ"/>
        </w:rPr>
        <w:t xml:space="preserve">нәтижелері «нақты параметрлерді жобалау және өзгерту арқылы теория мен оқу артефактілерін тестілеу» тұрғысынан интервенционистік болып табылады және «оқуға да, іс-әрекетке де немесе артефактілерді жақсартуға да бағытталған жобалау-талдау-қайта жобалау циклдерін қамтиды деген тұжырым жасайды </w:t>
      </w:r>
      <w:r w:rsidR="00C25229" w:rsidRPr="00623A28">
        <w:rPr>
          <w:rFonts w:ascii="Times New Roman" w:hAnsi="Times New Roman" w:cs="Times New Roman"/>
          <w:sz w:val="28"/>
          <w:szCs w:val="28"/>
          <w:lang w:val="kk-KZ"/>
        </w:rPr>
        <w:t>[208</w:t>
      </w:r>
      <w:r w:rsidR="002A3212" w:rsidRPr="00623A28">
        <w:rPr>
          <w:rFonts w:ascii="Times New Roman" w:hAnsi="Times New Roman" w:cs="Times New Roman"/>
          <w:sz w:val="28"/>
          <w:szCs w:val="28"/>
          <w:lang w:val="kk-KZ"/>
        </w:rPr>
        <w:t>].</w:t>
      </w:r>
      <w:r w:rsidR="000F5F85" w:rsidRPr="00623A28">
        <w:rPr>
          <w:rFonts w:ascii="Times New Roman" w:hAnsi="Times New Roman" w:cs="Times New Roman"/>
          <w:sz w:val="28"/>
          <w:szCs w:val="28"/>
          <w:lang w:val="kk-KZ"/>
        </w:rPr>
        <w:t xml:space="preserve"> </w:t>
      </w:r>
    </w:p>
    <w:p w:rsidR="003D3AED" w:rsidRPr="00623A28" w:rsidRDefault="003D3AED"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Білім беру жүйелерін модельдерін және оларды әр түрлі күрделілік деңгейінде жүзеге асыру үдерістерін құрумен байланысты мұғалімнің көп </w:t>
      </w:r>
      <w:r w:rsidRPr="00623A28">
        <w:rPr>
          <w:rFonts w:ascii="Times New Roman" w:hAnsi="Times New Roman" w:cs="Times New Roman"/>
          <w:sz w:val="28"/>
          <w:szCs w:val="28"/>
          <w:lang w:val="kk-KZ"/>
        </w:rPr>
        <w:lastRenderedPageBreak/>
        <w:t>сатылы қызметі ол жобалаудың дамуын жалпы идеядан дәл сипатталған әрекеттерге жақындата отырып, бірқатар дәйекті кезеңдер ретінде жүзеге асыруында. Оқу жобалау объектілері-оқу-дидактикалық жүйелер, үдерістер және оқу жағдайлары, оқу ортасы, таңдалған инновациялық технология. Зерттеу тақырыбымыз бойынша, «Білім берудегі жобалаудың генезисі» атты мақаламызда қарастырғандай жобалау біртекті емес, әдіс,технология, құрал ретінде қарастырылатындығын айтқанбыз.</w:t>
      </w:r>
      <w:r w:rsidRPr="00623A28">
        <w:rPr>
          <w:sz w:val="28"/>
          <w:szCs w:val="28"/>
          <w:lang w:val="kk-KZ"/>
        </w:rPr>
        <w:t xml:space="preserve"> </w:t>
      </w:r>
      <w:r w:rsidR="00C25229" w:rsidRPr="00623A28">
        <w:rPr>
          <w:rFonts w:ascii="Times New Roman" w:hAnsi="Times New Roman" w:cs="Times New Roman"/>
          <w:sz w:val="28"/>
          <w:szCs w:val="28"/>
          <w:lang w:val="kk-KZ"/>
        </w:rPr>
        <w:t>[209</w:t>
      </w:r>
      <w:r w:rsidRPr="00623A28">
        <w:rPr>
          <w:rFonts w:ascii="Times New Roman" w:hAnsi="Times New Roman" w:cs="Times New Roman"/>
          <w:sz w:val="28"/>
          <w:szCs w:val="28"/>
          <w:lang w:val="kk-KZ"/>
        </w:rPr>
        <w:t>]. Біз құрастырған 6-кестедегі тұжырымдарды қарастыра келе  4-суреттен байқағанымыздай, білім берудегі жобалау әдіс, құрал, технология ретінде қарастырылғанын байқауға болады.</w:t>
      </w:r>
    </w:p>
    <w:p w:rsidR="00237403" w:rsidRPr="00623A28" w:rsidRDefault="00237403" w:rsidP="001103CE">
      <w:pPr>
        <w:widowControl w:val="0"/>
        <w:tabs>
          <w:tab w:val="left" w:pos="993"/>
        </w:tabs>
        <w:autoSpaceDE w:val="0"/>
        <w:autoSpaceDN w:val="0"/>
        <w:spacing w:after="0" w:line="240" w:lineRule="auto"/>
        <w:contextualSpacing/>
        <w:jc w:val="both"/>
        <w:rPr>
          <w:rFonts w:ascii="Times New Roman" w:eastAsia="Times New Roman" w:hAnsi="Times New Roman" w:cs="Times New Roman"/>
          <w:sz w:val="28"/>
          <w:szCs w:val="28"/>
          <w:lang w:val="kk-KZ" w:eastAsia="ru-RU"/>
        </w:rPr>
      </w:pPr>
    </w:p>
    <w:p w:rsidR="00237403" w:rsidRPr="00623A28" w:rsidRDefault="00237403" w:rsidP="001103CE">
      <w:pPr>
        <w:widowControl w:val="0"/>
        <w:spacing w:after="0" w:line="240" w:lineRule="auto"/>
        <w:ind w:left="426"/>
        <w:contextualSpacing/>
        <w:jc w:val="both"/>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drawing>
          <wp:inline distT="0" distB="0" distL="0" distR="0" wp14:anchorId="06B8D7BA" wp14:editId="7C38A5CD">
            <wp:extent cx="5486400" cy="4438650"/>
            <wp:effectExtent l="0" t="0" r="19050" b="381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37403" w:rsidRPr="00623A28" w:rsidRDefault="00237403" w:rsidP="001103CE">
      <w:pPr>
        <w:widowControl w:val="0"/>
        <w:spacing w:after="0" w:line="240" w:lineRule="auto"/>
        <w:contextualSpacing/>
        <w:jc w:val="both"/>
        <w:rPr>
          <w:rFonts w:ascii="Times New Roman" w:hAnsi="Times New Roman" w:cs="Times New Roman"/>
          <w:sz w:val="28"/>
          <w:szCs w:val="28"/>
          <w:lang w:val="kk-KZ"/>
        </w:rPr>
      </w:pPr>
    </w:p>
    <w:p w:rsidR="00237403" w:rsidRPr="00623A28" w:rsidRDefault="007C0F22" w:rsidP="001103CE">
      <w:pPr>
        <w:widowControl w:val="0"/>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Сурет 4. Білім берудегі жобалауда әдіс технология құрал ұғымы ретінде басшылыққа алған пікірлер.</w:t>
      </w:r>
    </w:p>
    <w:p w:rsidR="007C0F22" w:rsidRPr="00623A28" w:rsidRDefault="007C0F22" w:rsidP="001103CE">
      <w:pPr>
        <w:widowControl w:val="0"/>
        <w:spacing w:after="0" w:line="240" w:lineRule="auto"/>
        <w:contextualSpacing/>
        <w:rPr>
          <w:rFonts w:ascii="Times New Roman" w:hAnsi="Times New Roman" w:cs="Times New Roman"/>
          <w:sz w:val="28"/>
          <w:szCs w:val="28"/>
          <w:lang w:val="kk-KZ"/>
        </w:rPr>
      </w:pPr>
    </w:p>
    <w:p w:rsidR="00237403" w:rsidRPr="00623A28" w:rsidRDefault="00237403" w:rsidP="001103CE">
      <w:pPr>
        <w:widowControl w:val="0"/>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Аталған суреттен біз білім берудегі жо</w:t>
      </w:r>
      <w:r w:rsidR="002706C2" w:rsidRPr="00623A28">
        <w:rPr>
          <w:rFonts w:ascii="Times New Roman" w:hAnsi="Times New Roman" w:cs="Times New Roman"/>
          <w:sz w:val="28"/>
          <w:szCs w:val="28"/>
          <w:lang w:val="kk-KZ"/>
        </w:rPr>
        <w:t>б</w:t>
      </w:r>
      <w:r w:rsidRPr="00623A28">
        <w:rPr>
          <w:rFonts w:ascii="Times New Roman" w:hAnsi="Times New Roman" w:cs="Times New Roman"/>
          <w:sz w:val="28"/>
          <w:szCs w:val="28"/>
          <w:lang w:val="kk-KZ"/>
        </w:rPr>
        <w:t>алау әді</w:t>
      </w:r>
      <w:r w:rsidR="002706C2" w:rsidRPr="00623A28">
        <w:rPr>
          <w:rFonts w:ascii="Times New Roman" w:hAnsi="Times New Roman" w:cs="Times New Roman"/>
          <w:sz w:val="28"/>
          <w:szCs w:val="28"/>
          <w:lang w:val="kk-KZ"/>
        </w:rPr>
        <w:t>с</w:t>
      </w:r>
      <w:r w:rsidRPr="00623A28">
        <w:rPr>
          <w:rFonts w:ascii="Times New Roman" w:hAnsi="Times New Roman" w:cs="Times New Roman"/>
          <w:sz w:val="28"/>
          <w:szCs w:val="28"/>
          <w:lang w:val="kk-KZ"/>
        </w:rPr>
        <w:t xml:space="preserve"> ретінде де құрал ретінде де, технологи</w:t>
      </w:r>
      <w:r w:rsidR="00A96BDE" w:rsidRPr="00623A28">
        <w:rPr>
          <w:rFonts w:ascii="Times New Roman" w:hAnsi="Times New Roman" w:cs="Times New Roman"/>
          <w:sz w:val="28"/>
          <w:szCs w:val="28"/>
          <w:lang w:val="kk-KZ"/>
        </w:rPr>
        <w:t>я</w:t>
      </w:r>
      <w:r w:rsidRPr="00623A28">
        <w:rPr>
          <w:rFonts w:ascii="Times New Roman" w:hAnsi="Times New Roman" w:cs="Times New Roman"/>
          <w:sz w:val="28"/>
          <w:szCs w:val="28"/>
          <w:lang w:val="kk-KZ"/>
        </w:rPr>
        <w:t xml:space="preserve"> ретінде де жүзеге а</w:t>
      </w:r>
      <w:r w:rsidR="00C25229" w:rsidRPr="00623A28">
        <w:rPr>
          <w:rFonts w:ascii="Times New Roman" w:hAnsi="Times New Roman" w:cs="Times New Roman"/>
          <w:sz w:val="28"/>
          <w:szCs w:val="28"/>
          <w:lang w:val="kk-KZ"/>
        </w:rPr>
        <w:t>сырылатынын талдадық</w:t>
      </w:r>
      <w:r w:rsidR="002706C2" w:rsidRPr="00623A28">
        <w:rPr>
          <w:rFonts w:ascii="Times New Roman" w:hAnsi="Times New Roman" w:cs="Times New Roman"/>
          <w:sz w:val="28"/>
          <w:szCs w:val="28"/>
          <w:lang w:val="kk-KZ"/>
        </w:rPr>
        <w:t xml:space="preserve">. </w:t>
      </w:r>
      <w:r w:rsidR="003D3AED" w:rsidRPr="00623A28">
        <w:rPr>
          <w:rFonts w:ascii="Times New Roman" w:hAnsi="Times New Roman" w:cs="Times New Roman"/>
          <w:sz w:val="28"/>
          <w:szCs w:val="28"/>
          <w:lang w:val="kk-KZ"/>
        </w:rPr>
        <w:t xml:space="preserve">Біздің зерттеуімізде </w:t>
      </w:r>
      <w:r w:rsidR="00A96BDE" w:rsidRPr="00623A28">
        <w:rPr>
          <w:rFonts w:ascii="Times New Roman" w:hAnsi="Times New Roman" w:cs="Times New Roman"/>
          <w:sz w:val="28"/>
          <w:szCs w:val="28"/>
          <w:lang w:val="kk-KZ"/>
        </w:rPr>
        <w:t>б</w:t>
      </w:r>
      <w:r w:rsidRPr="00623A28">
        <w:rPr>
          <w:rFonts w:ascii="Times New Roman" w:hAnsi="Times New Roman" w:cs="Times New Roman"/>
          <w:sz w:val="28"/>
          <w:szCs w:val="28"/>
          <w:lang w:val="kk-KZ"/>
        </w:rPr>
        <w:t>а</w:t>
      </w:r>
      <w:r w:rsidR="00A96BDE" w:rsidRPr="00623A28">
        <w:rPr>
          <w:rFonts w:ascii="Times New Roman" w:hAnsi="Times New Roman" w:cs="Times New Roman"/>
          <w:sz w:val="28"/>
          <w:szCs w:val="28"/>
          <w:lang w:val="kk-KZ"/>
        </w:rPr>
        <w:t>с</w:t>
      </w:r>
      <w:r w:rsidR="002706C2" w:rsidRPr="00623A28">
        <w:rPr>
          <w:rFonts w:ascii="Times New Roman" w:hAnsi="Times New Roman" w:cs="Times New Roman"/>
          <w:sz w:val="28"/>
          <w:szCs w:val="28"/>
          <w:lang w:val="kk-KZ"/>
        </w:rPr>
        <w:t xml:space="preserve">шылыққа </w:t>
      </w:r>
      <w:r w:rsidR="003D3AED" w:rsidRPr="00623A28">
        <w:rPr>
          <w:rFonts w:ascii="Times New Roman" w:hAnsi="Times New Roman" w:cs="Times New Roman"/>
          <w:sz w:val="28"/>
          <w:szCs w:val="28"/>
          <w:lang w:val="kk-KZ"/>
        </w:rPr>
        <w:t xml:space="preserve">алған іс-әрекет оқу үдерісіндегі оқу жобалау </w:t>
      </w:r>
      <w:r w:rsidRPr="00623A28">
        <w:rPr>
          <w:rFonts w:ascii="Times New Roman" w:hAnsi="Times New Roman" w:cs="Times New Roman"/>
          <w:sz w:val="28"/>
          <w:szCs w:val="28"/>
          <w:lang w:val="kk-KZ"/>
        </w:rPr>
        <w:t>технологи</w:t>
      </w:r>
      <w:r w:rsidR="005D5567" w:rsidRPr="00623A28">
        <w:rPr>
          <w:rFonts w:ascii="Times New Roman" w:hAnsi="Times New Roman" w:cs="Times New Roman"/>
          <w:sz w:val="28"/>
          <w:szCs w:val="28"/>
          <w:lang w:val="kk-KZ"/>
        </w:rPr>
        <w:t>я</w:t>
      </w:r>
      <w:r w:rsidR="003D3AED" w:rsidRPr="00623A28">
        <w:rPr>
          <w:rFonts w:ascii="Times New Roman" w:hAnsi="Times New Roman" w:cs="Times New Roman"/>
          <w:sz w:val="28"/>
          <w:szCs w:val="28"/>
          <w:lang w:val="kk-KZ"/>
        </w:rPr>
        <w:t>сы</w:t>
      </w:r>
      <w:r w:rsidRPr="00623A28">
        <w:rPr>
          <w:rFonts w:ascii="Times New Roman" w:hAnsi="Times New Roman" w:cs="Times New Roman"/>
          <w:sz w:val="28"/>
          <w:szCs w:val="28"/>
          <w:lang w:val="kk-KZ"/>
        </w:rPr>
        <w:t xml:space="preserve"> ретінде қара</w:t>
      </w:r>
      <w:r w:rsidR="005D5567" w:rsidRPr="00623A28">
        <w:rPr>
          <w:rFonts w:ascii="Times New Roman" w:hAnsi="Times New Roman" w:cs="Times New Roman"/>
          <w:sz w:val="28"/>
          <w:szCs w:val="28"/>
          <w:lang w:val="kk-KZ"/>
        </w:rPr>
        <w:t>с</w:t>
      </w:r>
      <w:r w:rsidR="003D3AED" w:rsidRPr="00623A28">
        <w:rPr>
          <w:rFonts w:ascii="Times New Roman" w:hAnsi="Times New Roman" w:cs="Times New Roman"/>
          <w:sz w:val="28"/>
          <w:szCs w:val="28"/>
          <w:lang w:val="kk-KZ"/>
        </w:rPr>
        <w:t>тыру</w:t>
      </w:r>
      <w:r w:rsidRPr="00623A28">
        <w:rPr>
          <w:rFonts w:ascii="Times New Roman" w:hAnsi="Times New Roman" w:cs="Times New Roman"/>
          <w:sz w:val="28"/>
          <w:szCs w:val="28"/>
          <w:lang w:val="kk-KZ"/>
        </w:rPr>
        <w:t>. Технология</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білім беру үдері</w:t>
      </w:r>
      <w:r w:rsidR="005D5567" w:rsidRPr="00623A28">
        <w:rPr>
          <w:rFonts w:ascii="Times New Roman" w:hAnsi="Times New Roman" w:cs="Times New Roman"/>
          <w:sz w:val="28"/>
          <w:szCs w:val="28"/>
          <w:lang w:val="kk-KZ"/>
        </w:rPr>
        <w:t>с</w:t>
      </w:r>
      <w:r w:rsidRPr="00623A28">
        <w:rPr>
          <w:rFonts w:ascii="Times New Roman" w:hAnsi="Times New Roman" w:cs="Times New Roman"/>
          <w:sz w:val="28"/>
          <w:szCs w:val="28"/>
          <w:lang w:val="kk-KZ"/>
        </w:rPr>
        <w:t xml:space="preserve">ін ғылыми танудың нәтижесі ретінде оқу </w:t>
      </w:r>
      <w:r w:rsidR="005D5567" w:rsidRPr="00623A28">
        <w:rPr>
          <w:rFonts w:ascii="Times New Roman" w:hAnsi="Times New Roman" w:cs="Times New Roman"/>
          <w:sz w:val="28"/>
          <w:szCs w:val="28"/>
          <w:lang w:val="kk-KZ"/>
        </w:rPr>
        <w:t>үдеріс</w:t>
      </w:r>
      <w:r w:rsidRPr="00623A28">
        <w:rPr>
          <w:rFonts w:ascii="Times New Roman" w:hAnsi="Times New Roman" w:cs="Times New Roman"/>
          <w:sz w:val="28"/>
          <w:szCs w:val="28"/>
          <w:lang w:val="kk-KZ"/>
        </w:rPr>
        <w:t>і</w:t>
      </w:r>
      <w:r w:rsidR="003D3AED" w:rsidRPr="00623A28">
        <w:rPr>
          <w:rFonts w:ascii="Times New Roman" w:hAnsi="Times New Roman" w:cs="Times New Roman"/>
          <w:sz w:val="28"/>
          <w:szCs w:val="28"/>
          <w:lang w:val="kk-KZ"/>
        </w:rPr>
        <w:t xml:space="preserve">нің заңдылықтарына негізделеді. </w:t>
      </w:r>
      <w:r w:rsidRPr="00623A28">
        <w:rPr>
          <w:rFonts w:ascii="Times New Roman" w:hAnsi="Times New Roman" w:cs="Times New Roman"/>
          <w:sz w:val="28"/>
          <w:szCs w:val="28"/>
          <w:lang w:val="kk-KZ"/>
        </w:rPr>
        <w:t>Әдістеме эмпирикалық тәжірибеге, мұғалімнің шеберлігіне негізделген, ол көркемдікке, өнерге ұқсас. Технология</w:t>
      </w:r>
      <w:r w:rsidR="002706C2"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2706C2"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бұл тірек техникасы, мұғалімнің қызмет формасы. Технологияның функциясы-</w:t>
      </w:r>
      <w:r w:rsidRPr="00623A28">
        <w:rPr>
          <w:rFonts w:ascii="Times New Roman" w:hAnsi="Times New Roman" w:cs="Times New Roman"/>
          <w:sz w:val="28"/>
          <w:szCs w:val="28"/>
          <w:lang w:val="kk-KZ"/>
        </w:rPr>
        <w:lastRenderedPageBreak/>
        <w:t>тәжірибені беру, оны басқалар пайдалану.</w:t>
      </w:r>
      <w:r w:rsidR="00C25229" w:rsidRPr="00623A28">
        <w:rPr>
          <w:rFonts w:ascii="Times New Roman" w:hAnsi="Times New Roman" w:cs="Times New Roman"/>
          <w:sz w:val="28"/>
          <w:szCs w:val="28"/>
          <w:lang w:val="kk-KZ"/>
        </w:rPr>
        <w:t>[210,211</w:t>
      </w:r>
      <w:r w:rsidR="003D3AED" w:rsidRPr="00623A28">
        <w:rPr>
          <w:rFonts w:ascii="Times New Roman" w:hAnsi="Times New Roman" w:cs="Times New Roman"/>
          <w:sz w:val="28"/>
          <w:szCs w:val="28"/>
          <w:lang w:val="kk-KZ"/>
        </w:rPr>
        <w:t>]</w:t>
      </w:r>
    </w:p>
    <w:p w:rsidR="002A3212" w:rsidRPr="00623A28" w:rsidRDefault="00237403" w:rsidP="001103CE">
      <w:pPr>
        <w:pStyle w:val="a9"/>
        <w:spacing w:before="0" w:beforeAutospacing="0" w:after="0" w:afterAutospacing="0"/>
        <w:ind w:firstLine="708"/>
        <w:contextualSpacing/>
        <w:jc w:val="both"/>
        <w:textAlignment w:val="baseline"/>
        <w:rPr>
          <w:sz w:val="28"/>
          <w:szCs w:val="28"/>
          <w:lang w:val="kk-KZ"/>
        </w:rPr>
      </w:pPr>
      <w:r w:rsidRPr="00623A28">
        <w:rPr>
          <w:sz w:val="28"/>
          <w:szCs w:val="28"/>
          <w:lang w:val="kk-KZ"/>
        </w:rPr>
        <w:t>Білім беру</w:t>
      </w:r>
      <w:r w:rsidR="003D3AED" w:rsidRPr="00623A28">
        <w:rPr>
          <w:sz w:val="28"/>
          <w:szCs w:val="28"/>
          <w:lang w:val="kk-KZ"/>
        </w:rPr>
        <w:t xml:space="preserve">дегі оқу жобалау </w:t>
      </w:r>
      <w:r w:rsidRPr="00623A28">
        <w:rPr>
          <w:sz w:val="28"/>
          <w:szCs w:val="28"/>
          <w:lang w:val="kk-KZ"/>
        </w:rPr>
        <w:t>технологиясы</w:t>
      </w:r>
      <w:r w:rsidR="00CE1962" w:rsidRPr="00623A28">
        <w:rPr>
          <w:sz w:val="28"/>
          <w:szCs w:val="28"/>
          <w:lang w:val="kk-KZ"/>
        </w:rPr>
        <w:t xml:space="preserve"> </w:t>
      </w:r>
      <w:r w:rsidRPr="00623A28">
        <w:rPr>
          <w:sz w:val="28"/>
          <w:szCs w:val="28"/>
          <w:lang w:val="kk-KZ"/>
        </w:rPr>
        <w:t>-</w:t>
      </w:r>
      <w:r w:rsidR="00CE1962" w:rsidRPr="00623A28">
        <w:rPr>
          <w:sz w:val="28"/>
          <w:szCs w:val="28"/>
          <w:lang w:val="kk-KZ"/>
        </w:rPr>
        <w:t xml:space="preserve"> </w:t>
      </w:r>
      <w:r w:rsidRPr="00623A28">
        <w:rPr>
          <w:sz w:val="28"/>
          <w:szCs w:val="28"/>
          <w:lang w:val="kk-KZ"/>
        </w:rPr>
        <w:t xml:space="preserve">бұл қатысушыларға қолайлы жағдайларды қамтамасыз ету кезінде нақты нәтижеге қол жеткізу мақсатында білім беру </w:t>
      </w:r>
      <w:r w:rsidR="005D5567" w:rsidRPr="00623A28">
        <w:rPr>
          <w:sz w:val="28"/>
          <w:szCs w:val="28"/>
          <w:lang w:val="kk-KZ"/>
        </w:rPr>
        <w:t>үдерісін</w:t>
      </w:r>
      <w:r w:rsidR="00CE1962" w:rsidRPr="00623A28">
        <w:rPr>
          <w:sz w:val="28"/>
          <w:szCs w:val="28"/>
          <w:lang w:val="kk-KZ"/>
        </w:rPr>
        <w:t>ің</w:t>
      </w:r>
      <w:r w:rsidRPr="00623A28">
        <w:rPr>
          <w:sz w:val="28"/>
          <w:szCs w:val="28"/>
          <w:lang w:val="kk-KZ"/>
        </w:rPr>
        <w:t xml:space="preserve"> жобалау (жоспарлау), ұйымдастыру, бағдарлау және түзету бойынша </w:t>
      </w:r>
      <w:r w:rsidR="003D3AED" w:rsidRPr="00623A28">
        <w:rPr>
          <w:sz w:val="28"/>
          <w:szCs w:val="28"/>
          <w:lang w:val="kk-KZ"/>
        </w:rPr>
        <w:t xml:space="preserve">білім алушылар </w:t>
      </w:r>
      <w:r w:rsidRPr="00623A28">
        <w:rPr>
          <w:sz w:val="28"/>
          <w:szCs w:val="28"/>
          <w:lang w:val="kk-KZ"/>
        </w:rPr>
        <w:t xml:space="preserve">мен оқытушының бірлескен қызметінің </w:t>
      </w:r>
      <w:r w:rsidR="00CE1962" w:rsidRPr="00623A28">
        <w:rPr>
          <w:sz w:val="28"/>
          <w:szCs w:val="28"/>
          <w:lang w:val="kk-KZ"/>
        </w:rPr>
        <w:t>үдеріс</w:t>
      </w:r>
      <w:r w:rsidRPr="00623A28">
        <w:rPr>
          <w:sz w:val="28"/>
          <w:szCs w:val="28"/>
          <w:lang w:val="kk-KZ"/>
        </w:rPr>
        <w:t>тік жүйесі.</w:t>
      </w:r>
      <w:r w:rsidR="00CE1962" w:rsidRPr="00623A28">
        <w:rPr>
          <w:sz w:val="28"/>
          <w:szCs w:val="28"/>
          <w:lang w:val="kk-KZ"/>
        </w:rPr>
        <w:t xml:space="preserve"> </w:t>
      </w:r>
      <w:r w:rsidRPr="00623A28">
        <w:rPr>
          <w:sz w:val="28"/>
          <w:szCs w:val="28"/>
          <w:lang w:val="kk-KZ"/>
        </w:rPr>
        <w:t>О</w:t>
      </w:r>
      <w:r w:rsidR="00B63505" w:rsidRPr="00623A28">
        <w:rPr>
          <w:rFonts w:eastAsiaTheme="minorEastAsia"/>
          <w:bCs/>
          <w:kern w:val="24"/>
          <w:sz w:val="28"/>
          <w:szCs w:val="28"/>
          <w:lang w:val="kk-KZ"/>
        </w:rPr>
        <w:t>с</w:t>
      </w:r>
      <w:r w:rsidRPr="00623A28">
        <w:rPr>
          <w:sz w:val="28"/>
          <w:szCs w:val="28"/>
          <w:lang w:val="kk-KZ"/>
        </w:rPr>
        <w:t>ы пік</w:t>
      </w:r>
      <w:r w:rsidR="00CE1962" w:rsidRPr="00623A28">
        <w:rPr>
          <w:sz w:val="28"/>
          <w:szCs w:val="28"/>
          <w:lang w:val="kk-KZ"/>
        </w:rPr>
        <w:t>і</w:t>
      </w:r>
      <w:r w:rsidRPr="00623A28">
        <w:rPr>
          <w:sz w:val="28"/>
          <w:szCs w:val="28"/>
          <w:lang w:val="kk-KZ"/>
        </w:rPr>
        <w:t xml:space="preserve">рлер </w:t>
      </w:r>
      <w:r w:rsidR="00CE1962" w:rsidRPr="00623A28">
        <w:rPr>
          <w:sz w:val="28"/>
          <w:szCs w:val="28"/>
          <w:lang w:val="kk-KZ"/>
        </w:rPr>
        <w:t>м</w:t>
      </w:r>
      <w:r w:rsidRPr="00623A28">
        <w:rPr>
          <w:sz w:val="28"/>
          <w:szCs w:val="28"/>
          <w:lang w:val="kk-KZ"/>
        </w:rPr>
        <w:t>ен тұжыры</w:t>
      </w:r>
      <w:r w:rsidR="00CE1962" w:rsidRPr="00623A28">
        <w:rPr>
          <w:sz w:val="28"/>
          <w:szCs w:val="28"/>
          <w:lang w:val="kk-KZ"/>
        </w:rPr>
        <w:t>м</w:t>
      </w:r>
      <w:r w:rsidRPr="00623A28">
        <w:rPr>
          <w:sz w:val="28"/>
          <w:szCs w:val="28"/>
          <w:lang w:val="kk-KZ"/>
        </w:rPr>
        <w:t>да</w:t>
      </w:r>
      <w:r w:rsidR="00CE1962" w:rsidRPr="00623A28">
        <w:rPr>
          <w:sz w:val="28"/>
          <w:szCs w:val="28"/>
          <w:lang w:val="kk-KZ"/>
        </w:rPr>
        <w:t>м</w:t>
      </w:r>
      <w:r w:rsidRPr="00623A28">
        <w:rPr>
          <w:sz w:val="28"/>
          <w:szCs w:val="28"/>
          <w:lang w:val="kk-KZ"/>
        </w:rPr>
        <w:t xml:space="preserve">аларды </w:t>
      </w:r>
      <w:r w:rsidR="00CE1962" w:rsidRPr="00623A28">
        <w:rPr>
          <w:sz w:val="28"/>
          <w:szCs w:val="28"/>
          <w:lang w:val="kk-KZ"/>
        </w:rPr>
        <w:t>б</w:t>
      </w:r>
      <w:r w:rsidR="00B63505" w:rsidRPr="00623A28">
        <w:rPr>
          <w:sz w:val="28"/>
          <w:szCs w:val="28"/>
          <w:lang w:val="kk-KZ"/>
        </w:rPr>
        <w:t>а</w:t>
      </w:r>
      <w:r w:rsidR="00B63505" w:rsidRPr="00623A28">
        <w:rPr>
          <w:rFonts w:eastAsiaTheme="minorEastAsia"/>
          <w:bCs/>
          <w:kern w:val="24"/>
          <w:sz w:val="28"/>
          <w:szCs w:val="28"/>
          <w:lang w:val="kk-KZ"/>
        </w:rPr>
        <w:t>с</w:t>
      </w:r>
      <w:r w:rsidRPr="00623A28">
        <w:rPr>
          <w:sz w:val="28"/>
          <w:szCs w:val="28"/>
          <w:lang w:val="kk-KZ"/>
        </w:rPr>
        <w:t xml:space="preserve">шылыққа ала отырып, </w:t>
      </w:r>
      <w:r w:rsidR="00B63505" w:rsidRPr="00623A28">
        <w:rPr>
          <w:rFonts w:eastAsiaTheme="minorEastAsia"/>
          <w:bCs/>
          <w:kern w:val="24"/>
          <w:sz w:val="28"/>
          <w:szCs w:val="28"/>
          <w:lang w:val="kk-KZ"/>
        </w:rPr>
        <w:t>б</w:t>
      </w:r>
      <w:r w:rsidRPr="00623A28">
        <w:rPr>
          <w:rFonts w:eastAsiaTheme="minorEastAsia"/>
          <w:bCs/>
          <w:kern w:val="24"/>
          <w:sz w:val="28"/>
          <w:szCs w:val="28"/>
          <w:lang w:val="kk-KZ"/>
        </w:rPr>
        <w:t>олашақ педагогтің оқу жобалау іс-әрекеті –</w:t>
      </w:r>
      <w:r w:rsidR="00CE1962" w:rsidRPr="00623A28">
        <w:rPr>
          <w:rFonts w:eastAsiaTheme="minorEastAsia"/>
          <w:bCs/>
          <w:kern w:val="24"/>
          <w:sz w:val="28"/>
          <w:szCs w:val="28"/>
          <w:lang w:val="kk-KZ"/>
        </w:rPr>
        <w:t xml:space="preserve"> </w:t>
      </w:r>
      <w:r w:rsidR="00B63505" w:rsidRPr="00623A28">
        <w:rPr>
          <w:rFonts w:eastAsiaTheme="minorEastAsia"/>
          <w:bCs/>
          <w:kern w:val="24"/>
          <w:sz w:val="28"/>
          <w:szCs w:val="28"/>
          <w:lang w:val="kk-KZ"/>
        </w:rPr>
        <w:t>білі</w:t>
      </w:r>
      <w:r w:rsidR="00B63505" w:rsidRPr="00623A28">
        <w:rPr>
          <w:sz w:val="28"/>
          <w:szCs w:val="28"/>
          <w:lang w:val="kk-KZ"/>
        </w:rPr>
        <w:t>м</w:t>
      </w:r>
      <w:r w:rsidR="00B63505" w:rsidRPr="00623A28">
        <w:rPr>
          <w:rFonts w:eastAsiaTheme="minorEastAsia"/>
          <w:bCs/>
          <w:kern w:val="24"/>
          <w:sz w:val="28"/>
          <w:szCs w:val="28"/>
          <w:lang w:val="kk-KZ"/>
        </w:rPr>
        <w:t xml:space="preserve"> алушылардың</w:t>
      </w:r>
      <w:r w:rsidRPr="00623A28">
        <w:rPr>
          <w:rFonts w:eastAsiaTheme="minorEastAsia"/>
          <w:bCs/>
          <w:kern w:val="24"/>
          <w:sz w:val="28"/>
          <w:szCs w:val="28"/>
          <w:lang w:val="kk-KZ"/>
        </w:rPr>
        <w:t xml:space="preserve"> шығармашылық</w:t>
      </w:r>
      <w:r w:rsidR="00B63505" w:rsidRPr="00623A28">
        <w:rPr>
          <w:sz w:val="28"/>
          <w:szCs w:val="28"/>
          <w:lang w:val="kk-KZ"/>
        </w:rPr>
        <w:t xml:space="preserve"> </w:t>
      </w:r>
      <w:r w:rsidRPr="00623A28">
        <w:rPr>
          <w:rFonts w:eastAsiaTheme="minorEastAsia"/>
          <w:bCs/>
          <w:kern w:val="24"/>
          <w:sz w:val="28"/>
          <w:szCs w:val="28"/>
          <w:lang w:val="kk-KZ"/>
        </w:rPr>
        <w:t>әлеуетін</w:t>
      </w:r>
      <w:r w:rsidR="003D3AED" w:rsidRPr="00623A28">
        <w:rPr>
          <w:rFonts w:eastAsiaTheme="minorEastAsia"/>
          <w:bCs/>
          <w:kern w:val="24"/>
          <w:sz w:val="28"/>
          <w:szCs w:val="28"/>
          <w:lang w:val="kk-KZ"/>
        </w:rPr>
        <w:t xml:space="preserve"> дамыту негізі деп тұжырымдаймыз</w:t>
      </w:r>
      <w:r w:rsidR="00B63505" w:rsidRPr="00623A28">
        <w:rPr>
          <w:rFonts w:eastAsiaTheme="minorEastAsia"/>
          <w:bCs/>
          <w:kern w:val="24"/>
          <w:sz w:val="28"/>
          <w:szCs w:val="28"/>
          <w:lang w:val="kk-KZ"/>
        </w:rPr>
        <w:t>.</w:t>
      </w:r>
      <w:r w:rsidRPr="00623A28">
        <w:rPr>
          <w:rFonts w:eastAsiaTheme="minorEastAsia"/>
          <w:bCs/>
          <w:kern w:val="24"/>
          <w:sz w:val="28"/>
          <w:szCs w:val="28"/>
          <w:lang w:val="kk-KZ"/>
        </w:rPr>
        <w:t xml:space="preserve"> </w:t>
      </w:r>
    </w:p>
    <w:p w:rsidR="00E9619D" w:rsidRPr="00623A28" w:rsidRDefault="00E9619D"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 жобалау </w:t>
      </w:r>
      <w:r w:rsidR="003D3AED" w:rsidRPr="00623A28">
        <w:rPr>
          <w:rFonts w:ascii="Times New Roman" w:hAnsi="Times New Roman" w:cs="Times New Roman"/>
          <w:sz w:val="28"/>
          <w:szCs w:val="28"/>
          <w:lang w:val="kk-KZ"/>
        </w:rPr>
        <w:t xml:space="preserve">іс- </w:t>
      </w:r>
      <w:r w:rsidRPr="00623A28">
        <w:rPr>
          <w:rFonts w:ascii="Times New Roman" w:hAnsi="Times New Roman" w:cs="Times New Roman"/>
          <w:sz w:val="28"/>
          <w:szCs w:val="28"/>
          <w:lang w:val="kk-KZ"/>
        </w:rPr>
        <w:t xml:space="preserve">әрекетін қалыптастыру </w:t>
      </w:r>
      <w:r w:rsidR="00C9534C" w:rsidRPr="00623A28">
        <w:rPr>
          <w:rFonts w:ascii="Times New Roman" w:hAnsi="Times New Roman" w:cs="Times New Roman"/>
          <w:sz w:val="28"/>
          <w:szCs w:val="28"/>
          <w:lang w:val="kk-KZ"/>
        </w:rPr>
        <w:t xml:space="preserve">- </w:t>
      </w:r>
      <w:r w:rsidR="005D5567" w:rsidRPr="00623A28">
        <w:rPr>
          <w:rFonts w:ascii="Times New Roman" w:hAnsi="Times New Roman" w:cs="Times New Roman"/>
          <w:sz w:val="28"/>
          <w:szCs w:val="28"/>
          <w:lang w:val="kk-KZ"/>
        </w:rPr>
        <w:t>болжау</w:t>
      </w:r>
      <w:r w:rsidRPr="00623A28">
        <w:rPr>
          <w:rFonts w:ascii="Times New Roman" w:hAnsi="Times New Roman" w:cs="Times New Roman"/>
          <w:sz w:val="28"/>
          <w:szCs w:val="28"/>
          <w:lang w:val="kk-KZ"/>
        </w:rPr>
        <w:t>ларды әзірлеуде тәжірибеге негізделген мәселелерді шешудегі перспективалы шығармашылық ізденіс деп тұжырымдаймыз.</w:t>
      </w:r>
    </w:p>
    <w:p w:rsidR="00E9619D" w:rsidRPr="00623A28" w:rsidRDefault="00E9619D"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Барлық ғылыми жұмыстарға қолданылатын зерттеу ұстанымдары жобалық әрекеттер нәтижесінде алынған білім туралы мәлімдемелерге негізделуі керек.</w:t>
      </w:r>
      <w:r w:rsidR="000E16A5"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Оқу жобалау іс-әрекетін жүзеге асыруда оның теориялық негізін мұқият талдауды, деректерді жинаудың жүйелі жоспарын жасауды, үдерісті қатаң және ашық түрде талдауды қажет етеді. </w:t>
      </w:r>
    </w:p>
    <w:p w:rsidR="00E9619D" w:rsidRPr="00623A28" w:rsidRDefault="00E9619D"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Жоғары оқу орындарында болашақ педагогтердің оқу-жобалық іс-әрекетін қалыптастыру, жан-жақты көзқарасты қалыптастыруға және мәселелерді шешудің жаңа мүмкіндіктеріне қол жеткізуге мүмкіндік береді, әсіресе қоғамда сыни ойлайтын, өзгертуге, мәселелік жағдайларда туындаған дәстүрлі емес шешімдерді</w:t>
      </w:r>
      <w:r w:rsidR="00E73F8C" w:rsidRPr="00623A28">
        <w:rPr>
          <w:rFonts w:ascii="Times New Roman" w:hAnsi="Times New Roman" w:cs="Times New Roman"/>
          <w:spacing w:val="-6"/>
          <w:sz w:val="28"/>
          <w:szCs w:val="28"/>
          <w:lang w:val="kk-KZ"/>
        </w:rPr>
        <w:t xml:space="preserve"> дамытуға қабілетті педагогтер</w:t>
      </w:r>
      <w:r w:rsidRPr="00623A28">
        <w:rPr>
          <w:rFonts w:ascii="Times New Roman" w:hAnsi="Times New Roman" w:cs="Times New Roman"/>
          <w:spacing w:val="-6"/>
          <w:sz w:val="28"/>
          <w:szCs w:val="28"/>
          <w:lang w:val="kk-KZ"/>
        </w:rPr>
        <w:t xml:space="preserve"> қажет. Білім беру үдерісінде іс-әрекетті жобалау білім беру феномені ретінде педагогтерді даярлауда түбегейлі ерекшеленуде. Өйткені болашақ педагог ақыл-ой моделдерін құруда, стандартты аналитикалық әдіске емес, сұранысқа орай жедел өңдеу қажет.</w:t>
      </w:r>
      <w:r w:rsidR="00E73F8C" w:rsidRPr="00623A28">
        <w:rPr>
          <w:rFonts w:ascii="Times New Roman" w:hAnsi="Times New Roman" w:cs="Times New Roman"/>
          <w:spacing w:val="-6"/>
          <w:sz w:val="28"/>
          <w:szCs w:val="28"/>
          <w:lang w:val="kk-KZ"/>
        </w:rPr>
        <w:t xml:space="preserve"> </w:t>
      </w:r>
      <w:r w:rsidRPr="00623A28">
        <w:rPr>
          <w:rFonts w:ascii="Times New Roman" w:hAnsi="Times New Roman" w:cs="Times New Roman"/>
          <w:spacing w:val="-6"/>
          <w:sz w:val="28"/>
          <w:szCs w:val="28"/>
          <w:lang w:val="kk-KZ"/>
        </w:rPr>
        <w:t xml:space="preserve">Сонымен заманауи педагогтерді жаңа форматта дайындаудың бір компоненті ретінде оқу жобалау іс-әрекетін білім беру феномені ретінде қарастырып, білім кеңістіктерінде терең пайдалану керек деп тұжырым жасаймыз. </w:t>
      </w:r>
    </w:p>
    <w:p w:rsidR="00B41C91" w:rsidRPr="00623A28" w:rsidRDefault="00B41C91" w:rsidP="001103CE">
      <w:pPr>
        <w:widowControl w:val="0"/>
        <w:shd w:val="clear" w:color="auto" w:fill="FFFFFF"/>
        <w:tabs>
          <w:tab w:val="left" w:pos="993"/>
        </w:tabs>
        <w:autoSpaceDE w:val="0"/>
        <w:autoSpaceDN w:val="0"/>
        <w:adjustRightInd w:val="0"/>
        <w:spacing w:after="0" w:line="240" w:lineRule="auto"/>
        <w:ind w:right="19" w:firstLine="709"/>
        <w:contextualSpacing/>
        <w:jc w:val="both"/>
        <w:rPr>
          <w:rFonts w:ascii="Times New Roman" w:hAnsi="Times New Roman" w:cs="Times New Roman"/>
          <w:sz w:val="28"/>
          <w:szCs w:val="28"/>
          <w:lang w:val="kk-KZ"/>
        </w:rPr>
      </w:pPr>
    </w:p>
    <w:p w:rsidR="00AF46D0" w:rsidRPr="00623A28" w:rsidRDefault="00E73F8C" w:rsidP="001103CE">
      <w:pPr>
        <w:pStyle w:val="a3"/>
        <w:numPr>
          <w:ilvl w:val="1"/>
          <w:numId w:val="7"/>
        </w:numPr>
        <w:tabs>
          <w:tab w:val="left" w:pos="993"/>
        </w:tabs>
        <w:spacing w:after="0" w:line="240" w:lineRule="auto"/>
        <w:ind w:left="0" w:firstLine="567"/>
        <w:jc w:val="both"/>
        <w:rPr>
          <w:rFonts w:ascii="Times New Roman" w:hAnsi="Times New Roman" w:cs="Times New Roman"/>
          <w:b/>
          <w:sz w:val="28"/>
          <w:szCs w:val="28"/>
          <w:lang w:val="kk-KZ"/>
        </w:rPr>
      </w:pPr>
      <w:r w:rsidRPr="00623A28">
        <w:rPr>
          <w:rFonts w:ascii="Times New Roman" w:hAnsi="Times New Roman" w:cs="Times New Roman"/>
          <w:b/>
          <w:sz w:val="28"/>
          <w:szCs w:val="28"/>
          <w:lang w:val="kk-KZ"/>
        </w:rPr>
        <w:t xml:space="preserve"> </w:t>
      </w:r>
      <w:r w:rsidR="00AF46D0" w:rsidRPr="00623A28">
        <w:rPr>
          <w:rFonts w:ascii="Times New Roman" w:hAnsi="Times New Roman" w:cs="Times New Roman"/>
          <w:b/>
          <w:sz w:val="28"/>
          <w:szCs w:val="28"/>
          <w:lang w:val="kk-KZ"/>
        </w:rPr>
        <w:t>Жоғары оқу</w:t>
      </w:r>
      <w:r w:rsidRPr="00623A28">
        <w:rPr>
          <w:rFonts w:ascii="Times New Roman" w:hAnsi="Times New Roman" w:cs="Times New Roman"/>
          <w:b/>
          <w:sz w:val="28"/>
          <w:szCs w:val="28"/>
          <w:lang w:val="kk-KZ"/>
        </w:rPr>
        <w:t xml:space="preserve"> орнында оқу жобалау іс-</w:t>
      </w:r>
      <w:r w:rsidR="00AF46D0" w:rsidRPr="00623A28">
        <w:rPr>
          <w:rFonts w:ascii="Times New Roman" w:hAnsi="Times New Roman" w:cs="Times New Roman"/>
          <w:b/>
          <w:sz w:val="28"/>
          <w:szCs w:val="28"/>
          <w:lang w:val="kk-KZ"/>
        </w:rPr>
        <w:t>әрекетін қалыптастырудың әдіснамалық негіздері</w:t>
      </w:r>
    </w:p>
    <w:p w:rsidR="00AF46D0" w:rsidRPr="00623A28" w:rsidRDefault="00AF46D0" w:rsidP="001103CE">
      <w:pPr>
        <w:tabs>
          <w:tab w:val="left" w:pos="993"/>
        </w:tabs>
        <w:spacing w:after="0" w:line="240" w:lineRule="auto"/>
        <w:ind w:left="709"/>
        <w:contextualSpacing/>
        <w:rPr>
          <w:rFonts w:ascii="Times New Roman" w:hAnsi="Times New Roman" w:cs="Times New Roman"/>
          <w:b/>
          <w:sz w:val="28"/>
          <w:szCs w:val="28"/>
          <w:lang w:val="kk-KZ"/>
        </w:rPr>
      </w:pPr>
    </w:p>
    <w:p w:rsidR="00AF46D0" w:rsidRPr="00623A28" w:rsidRDefault="00AF46D0"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Болашақ педагогтердің оқу-жобалау іс-әрекетін қалыптастыру әдіснамалық талдау маңыздылығын оқу жобалау іс-әрекетінің қалыптасуының негізі ретінде қарастыру қажет.</w:t>
      </w:r>
    </w:p>
    <w:p w:rsidR="00AF46D0" w:rsidRPr="00623A28" w:rsidRDefault="00AF46D0"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«Әдіснама» ұғымына көптеген анықтамалар бар екенін аңғардық. Мысалы, Oxword сөздігінде бұл түсінікке белгілі бір іс-әрекетті жүзеге асыру үшін қолданылатын әдістер мен принцптердің жиынтығы, оқыту әдістемесіндегі соңғы өзгерістер мен зерттеу әдістемесі деген анықтама береді. </w:t>
      </w:r>
      <w:r w:rsidR="00C25229" w:rsidRPr="00623A28">
        <w:rPr>
          <w:rFonts w:ascii="Times New Roman" w:hAnsi="Times New Roman" w:cs="Times New Roman"/>
          <w:sz w:val="28"/>
          <w:szCs w:val="28"/>
          <w:lang w:val="kk-KZ"/>
        </w:rPr>
        <w:t>[212</w:t>
      </w:r>
      <w:r w:rsidR="003D3AED" w:rsidRPr="00623A28">
        <w:rPr>
          <w:rFonts w:ascii="Times New Roman" w:hAnsi="Times New Roman" w:cs="Times New Roman"/>
          <w:sz w:val="28"/>
          <w:szCs w:val="28"/>
          <w:lang w:val="kk-KZ"/>
        </w:rPr>
        <w:t>].</w:t>
      </w:r>
    </w:p>
    <w:p w:rsidR="00AF46D0" w:rsidRPr="00623A28" w:rsidRDefault="00AF46D0" w:rsidP="00A475A7">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Философиялық және э</w:t>
      </w:r>
      <w:r w:rsidR="00E73F8C"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циклопедиялық сөздіктерде әдіснама</w:t>
      </w:r>
      <w:r w:rsidR="00E73F8C"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амалдар жүйесі, тәжірибелік теориялық іс-әрекетті ұйымдастыру, құру, ғылыми таным әдістері, қолданылатын принцптер жиынтығы деген анықтама берілген</w:t>
      </w:r>
      <w:r w:rsidR="00C25229" w:rsidRPr="00623A28">
        <w:rPr>
          <w:rFonts w:ascii="Times New Roman" w:hAnsi="Times New Roman" w:cs="Times New Roman"/>
          <w:sz w:val="28"/>
          <w:szCs w:val="28"/>
          <w:lang w:val="kk-KZ"/>
        </w:rPr>
        <w:t>[213,214</w:t>
      </w:r>
      <w:r w:rsidRPr="00623A28">
        <w:rPr>
          <w:rFonts w:ascii="Times New Roman" w:hAnsi="Times New Roman" w:cs="Times New Roman"/>
          <w:sz w:val="28"/>
          <w:szCs w:val="28"/>
          <w:lang w:val="kk-KZ"/>
        </w:rPr>
        <w:t>].</w:t>
      </w:r>
    </w:p>
    <w:p w:rsidR="00AF46D0" w:rsidRPr="00623A28" w:rsidRDefault="00C25229" w:rsidP="00A475A7">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Уикипедия</w:t>
      </w:r>
      <w:r w:rsidR="00AF46D0" w:rsidRPr="00623A28">
        <w:rPr>
          <w:rFonts w:ascii="Times New Roman" w:hAnsi="Times New Roman" w:cs="Times New Roman"/>
          <w:sz w:val="28"/>
          <w:szCs w:val="28"/>
          <w:lang w:val="kk-KZ"/>
        </w:rPr>
        <w:t xml:space="preserve"> сөздігіндегі теориялық және философиялық білімнің эпистемиологиялық</w:t>
      </w:r>
      <w:r w:rsidR="00E73F8C" w:rsidRPr="00623A28">
        <w:rPr>
          <w:rFonts w:ascii="Times New Roman" w:hAnsi="Times New Roman" w:cs="Times New Roman"/>
          <w:sz w:val="28"/>
          <w:szCs w:val="28"/>
          <w:lang w:val="kk-KZ"/>
        </w:rPr>
        <w:t>,</w:t>
      </w:r>
      <w:r w:rsidR="00AF46D0" w:rsidRPr="00623A28">
        <w:rPr>
          <w:rFonts w:ascii="Times New Roman" w:hAnsi="Times New Roman" w:cs="Times New Roman"/>
          <w:sz w:val="28"/>
          <w:szCs w:val="28"/>
          <w:lang w:val="kk-KZ"/>
        </w:rPr>
        <w:t xml:space="preserve"> тәжірибелік мәселелерді шешуге және әлемді мақсатты </w:t>
      </w:r>
      <w:r w:rsidR="00AF46D0" w:rsidRPr="00623A28">
        <w:rPr>
          <w:rFonts w:ascii="Times New Roman" w:hAnsi="Times New Roman" w:cs="Times New Roman"/>
          <w:sz w:val="28"/>
          <w:szCs w:val="28"/>
          <w:lang w:val="kk-KZ"/>
        </w:rPr>
        <w:lastRenderedPageBreak/>
        <w:t xml:space="preserve">түрде өзгертуге </w:t>
      </w:r>
      <w:r w:rsidR="00E73F8C" w:rsidRPr="00623A28">
        <w:rPr>
          <w:rFonts w:ascii="Times New Roman" w:hAnsi="Times New Roman" w:cs="Times New Roman"/>
          <w:sz w:val="28"/>
          <w:szCs w:val="28"/>
          <w:lang w:val="kk-KZ"/>
        </w:rPr>
        <w:t>,</w:t>
      </w:r>
      <w:r w:rsidR="00AF46D0" w:rsidRPr="00623A28">
        <w:rPr>
          <w:rFonts w:ascii="Times New Roman" w:hAnsi="Times New Roman" w:cs="Times New Roman"/>
          <w:sz w:val="28"/>
          <w:szCs w:val="28"/>
          <w:lang w:val="kk-KZ"/>
        </w:rPr>
        <w:t xml:space="preserve"> яғни нақты істер мен мән-жайлар кешенінде іске асырылатын мақсатқа қол жеткізу қағидаларын іздеумен тексерілетін әдіс</w:t>
      </w:r>
      <w:r w:rsidRPr="00623A28">
        <w:rPr>
          <w:rFonts w:ascii="Times New Roman" w:hAnsi="Times New Roman" w:cs="Times New Roman"/>
          <w:sz w:val="28"/>
          <w:szCs w:val="28"/>
          <w:lang w:val="kk-KZ"/>
        </w:rPr>
        <w:t xml:space="preserve"> деген анықтама келтірілген [215</w:t>
      </w:r>
      <w:r w:rsidR="00AF46D0" w:rsidRPr="00623A28">
        <w:rPr>
          <w:rFonts w:ascii="Times New Roman" w:hAnsi="Times New Roman" w:cs="Times New Roman"/>
          <w:sz w:val="28"/>
          <w:szCs w:val="28"/>
          <w:lang w:val="kk-KZ"/>
        </w:rPr>
        <w:t>].</w:t>
      </w:r>
      <w:r w:rsidR="00E73F8C" w:rsidRPr="00623A28">
        <w:rPr>
          <w:rFonts w:ascii="Times New Roman" w:hAnsi="Times New Roman" w:cs="Times New Roman"/>
          <w:sz w:val="28"/>
          <w:szCs w:val="28"/>
          <w:lang w:val="kk-KZ"/>
        </w:rPr>
        <w:t xml:space="preserve"> Демек қазі</w:t>
      </w:r>
      <w:r w:rsidR="00AF46D0" w:rsidRPr="00623A28">
        <w:rPr>
          <w:rFonts w:ascii="Times New Roman" w:hAnsi="Times New Roman" w:cs="Times New Roman"/>
          <w:sz w:val="28"/>
          <w:szCs w:val="28"/>
          <w:lang w:val="kk-KZ"/>
        </w:rPr>
        <w:t>ргі заманауи сөздіктердің өзінде әдіснамада жобалау іс-әрекеті анық байқалатынын көруге болады. Олай болса</w:t>
      </w:r>
      <w:r w:rsidR="00E73F8C" w:rsidRPr="00623A28">
        <w:rPr>
          <w:rFonts w:ascii="Times New Roman" w:hAnsi="Times New Roman" w:cs="Times New Roman"/>
          <w:sz w:val="28"/>
          <w:szCs w:val="28"/>
          <w:lang w:val="kk-KZ"/>
        </w:rPr>
        <w:t>,</w:t>
      </w:r>
      <w:r w:rsidR="00AF46D0" w:rsidRPr="00623A28">
        <w:rPr>
          <w:rFonts w:ascii="Times New Roman" w:hAnsi="Times New Roman" w:cs="Times New Roman"/>
          <w:sz w:val="28"/>
          <w:szCs w:val="28"/>
          <w:lang w:val="kk-KZ"/>
        </w:rPr>
        <w:t xml:space="preserve"> осы анықтамадағы ортақ ой</w:t>
      </w:r>
      <w:r w:rsidR="00E73F8C" w:rsidRPr="00623A28">
        <w:rPr>
          <w:rFonts w:ascii="Times New Roman" w:hAnsi="Times New Roman" w:cs="Times New Roman"/>
          <w:sz w:val="28"/>
          <w:szCs w:val="28"/>
          <w:lang w:val="kk-KZ"/>
        </w:rPr>
        <w:t>,</w:t>
      </w:r>
      <w:r w:rsidR="00AF46D0" w:rsidRPr="00623A28">
        <w:rPr>
          <w:rFonts w:ascii="Times New Roman" w:hAnsi="Times New Roman" w:cs="Times New Roman"/>
          <w:sz w:val="28"/>
          <w:szCs w:val="28"/>
          <w:lang w:val="kk-KZ"/>
        </w:rPr>
        <w:t xml:space="preserve"> біздің жұмысымыздың мазмұнында өзінің тиісті орнын тауып</w:t>
      </w:r>
      <w:r w:rsidR="00E73F8C" w:rsidRPr="00623A28">
        <w:rPr>
          <w:rFonts w:ascii="Times New Roman" w:hAnsi="Times New Roman" w:cs="Times New Roman"/>
          <w:sz w:val="28"/>
          <w:szCs w:val="28"/>
          <w:lang w:val="kk-KZ"/>
        </w:rPr>
        <w:t>,</w:t>
      </w:r>
      <w:r w:rsidR="00AF46D0" w:rsidRPr="00623A28">
        <w:rPr>
          <w:rFonts w:ascii="Times New Roman" w:hAnsi="Times New Roman" w:cs="Times New Roman"/>
          <w:sz w:val="28"/>
          <w:szCs w:val="28"/>
          <w:lang w:val="kk-KZ"/>
        </w:rPr>
        <w:t xml:space="preserve"> қолданысқа енгізуге болады деп тұжырымдаймыз.</w:t>
      </w:r>
    </w:p>
    <w:p w:rsidR="00AF46D0" w:rsidRPr="00623A28" w:rsidRDefault="00AF46D0" w:rsidP="00A475A7">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В.И. Загвязинскийдің берген анықтамасында педагогикалық ережелерді, құрылымдар мен функциялары әдістері туралы ілімді, педагогикалық әдіснама ретінде қарастырады. Педагогикалық білім мен ізденіс үдерісі, педагогикалық қағидалар, таным туралы ілім деген анықтама берілген</w:t>
      </w:r>
      <w:r w:rsidR="00C25229" w:rsidRPr="00623A28">
        <w:rPr>
          <w:rFonts w:ascii="Times New Roman" w:hAnsi="Times New Roman" w:cs="Times New Roman"/>
          <w:sz w:val="28"/>
          <w:szCs w:val="28"/>
          <w:lang w:val="kk-KZ"/>
        </w:rPr>
        <w:t xml:space="preserve"> [216</w:t>
      </w:r>
      <w:r w:rsidRPr="00623A28">
        <w:rPr>
          <w:rFonts w:ascii="Times New Roman" w:hAnsi="Times New Roman" w:cs="Times New Roman"/>
          <w:sz w:val="28"/>
          <w:szCs w:val="28"/>
          <w:lang w:val="kk-KZ"/>
        </w:rPr>
        <w:t>].</w:t>
      </w:r>
    </w:p>
    <w:p w:rsidR="00AF46D0" w:rsidRPr="00623A28" w:rsidRDefault="00AF46D0" w:rsidP="00A475A7">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Отандық ғалым Ш.Т. Таубаева бұл ұғымға келесідей түсініктеме береді: педагогикалық зерттеу логикасы, әдістері, зерттеу нәтижесі, зерттеудің сапасын бағалау, педагогикалық шынайы болмыс пен оның педагогикалық ғылымда бейнеленуінің арақатынасына ғалым, педагогиканың әдісн</w:t>
      </w:r>
      <w:r w:rsidR="00F453BE" w:rsidRPr="00623A28">
        <w:rPr>
          <w:rFonts w:ascii="Times New Roman" w:hAnsi="Times New Roman" w:cs="Times New Roman"/>
          <w:sz w:val="28"/>
          <w:szCs w:val="28"/>
          <w:lang w:val="kk-KZ"/>
        </w:rPr>
        <w:t>амасы деген анықтама береді [</w:t>
      </w:r>
      <w:r w:rsidR="00C25229" w:rsidRPr="00623A28">
        <w:rPr>
          <w:rFonts w:ascii="Times New Roman" w:hAnsi="Times New Roman" w:cs="Times New Roman"/>
          <w:sz w:val="28"/>
          <w:szCs w:val="28"/>
          <w:lang w:val="kk-KZ"/>
        </w:rPr>
        <w:t>42.90б.</w:t>
      </w:r>
      <w:r w:rsidRPr="00623A28">
        <w:rPr>
          <w:rFonts w:ascii="Times New Roman" w:hAnsi="Times New Roman" w:cs="Times New Roman"/>
          <w:sz w:val="28"/>
          <w:szCs w:val="28"/>
          <w:lang w:val="kk-KZ"/>
        </w:rPr>
        <w:t>].</w:t>
      </w:r>
    </w:p>
    <w:p w:rsidR="00AF46D0" w:rsidRPr="00623A28" w:rsidRDefault="00AF46D0" w:rsidP="00A475A7">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Педагогикалық әдіснаманың мәнін ашуда</w:t>
      </w:r>
      <w:r w:rsidR="00E73F8C" w:rsidRPr="00623A28">
        <w:rPr>
          <w:rFonts w:ascii="Times New Roman" w:hAnsi="Times New Roman" w:cs="Times New Roman"/>
          <w:sz w:val="28"/>
          <w:szCs w:val="28"/>
          <w:lang w:val="kk-KZ"/>
        </w:rPr>
        <w:t>, біз «әдіс»,«тұғыр»,</w:t>
      </w:r>
      <w:r w:rsidRPr="00623A28">
        <w:rPr>
          <w:rFonts w:ascii="Times New Roman" w:hAnsi="Times New Roman" w:cs="Times New Roman"/>
          <w:sz w:val="28"/>
          <w:szCs w:val="28"/>
          <w:lang w:val="kk-KZ"/>
        </w:rPr>
        <w:t>«тәсіл»</w:t>
      </w:r>
      <w:r w:rsidR="00E73F8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«ұстаным»</w:t>
      </w:r>
      <w:r w:rsidR="00E73F8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«идея»</w:t>
      </w:r>
      <w:r w:rsidR="00E73F8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«логика»</w:t>
      </w:r>
      <w:r w:rsidR="00E73F8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«теория»</w:t>
      </w:r>
      <w:r w:rsidR="00E73F8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«парадигма» ұғымдарының байланысты екенін анықтадық. Бұл ұғымдар ғылыми әдіснама категориялары ретінде алынады.</w:t>
      </w:r>
      <w:r w:rsidR="00F453BE" w:rsidRPr="00623A28">
        <w:rPr>
          <w:sz w:val="28"/>
          <w:szCs w:val="28"/>
          <w:lang w:val="kk-KZ"/>
        </w:rPr>
        <w:t xml:space="preserve"> </w:t>
      </w:r>
      <w:r w:rsidR="00F453BE" w:rsidRPr="00623A28">
        <w:rPr>
          <w:rFonts w:ascii="Times New Roman" w:hAnsi="Times New Roman" w:cs="Times New Roman"/>
          <w:sz w:val="28"/>
          <w:szCs w:val="28"/>
          <w:lang w:val="kk-KZ"/>
        </w:rPr>
        <w:t>[</w:t>
      </w:r>
      <w:r w:rsidR="00C25229" w:rsidRPr="00623A28">
        <w:rPr>
          <w:rFonts w:ascii="Times New Roman" w:hAnsi="Times New Roman" w:cs="Times New Roman"/>
          <w:sz w:val="28"/>
          <w:szCs w:val="28"/>
          <w:lang w:val="kk-KZ"/>
        </w:rPr>
        <w:t>217</w:t>
      </w:r>
      <w:r w:rsidR="00F453BE" w:rsidRPr="00623A28">
        <w:rPr>
          <w:rFonts w:ascii="Times New Roman" w:hAnsi="Times New Roman" w:cs="Times New Roman"/>
          <w:sz w:val="28"/>
          <w:szCs w:val="28"/>
          <w:lang w:val="kk-KZ"/>
        </w:rPr>
        <w:t>].</w:t>
      </w:r>
    </w:p>
    <w:p w:rsidR="00AF46D0" w:rsidRPr="00623A28" w:rsidRDefault="00AF46D0" w:rsidP="00A475A7">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Ш.Т. Таубаева «әдіснамалық тұғыр» ұғымы зерттеушінің ғылыми педагогикалық әрекетінің бүкіл кезеңінде пайдаланатынын анықтаған. Зерттеу тұғырларының жиынтығы, олардың қолдану дәйектілігі мен логикасын, педагогикалық зерттеуді жүргізу технологиясын, ғылыми-педагогикалық әрекеттің басынан аяғына дейін</w:t>
      </w:r>
      <w:r w:rsidR="00E73F8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оның сипатын анықтайды және әдістер мен зерттеу тәсілдерін таңдау үшін нұсқаулық болады деп ұйғарады</w:t>
      </w:r>
      <w:r w:rsidR="00C25229" w:rsidRPr="00623A28">
        <w:rPr>
          <w:rFonts w:ascii="Times New Roman" w:hAnsi="Times New Roman" w:cs="Times New Roman"/>
          <w:sz w:val="28"/>
          <w:szCs w:val="28"/>
          <w:lang w:val="kk-KZ"/>
        </w:rPr>
        <w:t xml:space="preserve"> [42.</w:t>
      </w:r>
      <w:r w:rsidRPr="00623A28">
        <w:rPr>
          <w:rFonts w:ascii="Times New Roman" w:hAnsi="Times New Roman" w:cs="Times New Roman"/>
          <w:sz w:val="28"/>
          <w:szCs w:val="28"/>
          <w:lang w:val="kk-KZ"/>
        </w:rPr>
        <w:t>92</w:t>
      </w:r>
      <w:r w:rsidR="00C25229" w:rsidRPr="00623A28">
        <w:rPr>
          <w:rFonts w:ascii="Times New Roman" w:hAnsi="Times New Roman" w:cs="Times New Roman"/>
          <w:sz w:val="28"/>
          <w:szCs w:val="28"/>
          <w:lang w:val="kk-KZ"/>
        </w:rPr>
        <w:t>б</w:t>
      </w:r>
      <w:r w:rsidRPr="00623A28">
        <w:rPr>
          <w:rFonts w:ascii="Times New Roman" w:hAnsi="Times New Roman" w:cs="Times New Roman"/>
          <w:sz w:val="28"/>
          <w:szCs w:val="28"/>
          <w:lang w:val="kk-KZ"/>
        </w:rPr>
        <w:t>].</w:t>
      </w:r>
    </w:p>
    <w:p w:rsidR="00AA0CDB" w:rsidRPr="00623A28" w:rsidRDefault="00AA0CDB" w:rsidP="00A475A7">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іс-әрекеті білім феномені ретінде білім беру институттарында қолданатындығын және</w:t>
      </w:r>
      <w:r w:rsidR="00E73F8C"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біздің зерттеу пәніміздің өзі болашақ педагогтердің оқу-жобалау іс-әрекетіне қалыптастыру деп алынғаннан кейін</w:t>
      </w:r>
      <w:r w:rsidR="00E73F8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ЖОО білім кеңістігінде айналымға енген әдіснамалық</w:t>
      </w:r>
      <w:r w:rsidR="00F453BE" w:rsidRPr="00623A28">
        <w:rPr>
          <w:rFonts w:ascii="Times New Roman" w:hAnsi="Times New Roman" w:cs="Times New Roman"/>
          <w:sz w:val="28"/>
          <w:szCs w:val="28"/>
          <w:lang w:val="kk-KZ"/>
        </w:rPr>
        <w:t xml:space="preserve"> тұғырларға шолу жасадық. </w:t>
      </w:r>
      <w:r w:rsidRPr="00623A28">
        <w:rPr>
          <w:rFonts w:ascii="Times New Roman" w:hAnsi="Times New Roman" w:cs="Times New Roman"/>
          <w:sz w:val="28"/>
          <w:szCs w:val="28"/>
          <w:lang w:val="kk-KZ"/>
        </w:rPr>
        <w:t xml:space="preserve"> ЖОО</w:t>
      </w:r>
      <w:r w:rsidR="00E73F8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да ұстанатын әдіснамалық тұғырлар жалпы мамандар дайындауда қолданылатын әдіснамалық ұстанымдар деп есептейміз. Олар:</w:t>
      </w:r>
    </w:p>
    <w:p w:rsidR="00AA0CDB" w:rsidRPr="00623A28" w:rsidRDefault="00AA0CDB" w:rsidP="00A475A7">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Жүйелілік тұғыр</w:t>
      </w:r>
      <w:r w:rsidRPr="00623A28">
        <w:rPr>
          <w:rFonts w:ascii="Times New Roman" w:hAnsi="Times New Roman" w:cs="Times New Roman"/>
          <w:b/>
          <w:sz w:val="28"/>
          <w:szCs w:val="28"/>
          <w:lang w:val="kk-KZ"/>
        </w:rPr>
        <w:t xml:space="preserve"> - </w:t>
      </w:r>
      <w:r w:rsidRPr="00623A28">
        <w:rPr>
          <w:rFonts w:ascii="Times New Roman" w:hAnsi="Times New Roman" w:cs="Times New Roman"/>
          <w:sz w:val="28"/>
          <w:szCs w:val="28"/>
          <w:lang w:val="kk-KZ"/>
        </w:rPr>
        <w:t xml:space="preserve">И.В. Блауберг, Н.В. Кузьмина, В.П. Беспалько, </w:t>
      </w:r>
      <w:r w:rsidR="0010181E" w:rsidRPr="00623A28">
        <w:rPr>
          <w:rFonts w:ascii="Times New Roman" w:hAnsi="Times New Roman" w:cs="Times New Roman"/>
          <w:sz w:val="28"/>
          <w:szCs w:val="28"/>
          <w:lang w:val="kk-KZ"/>
        </w:rPr>
        <w:t xml:space="preserve">Ш.Т. Таубаева, И.В. Блауберг, В.П. Беспалько, </w:t>
      </w:r>
      <w:r w:rsidR="0010181E" w:rsidRPr="00623A28">
        <w:rPr>
          <w:rStyle w:val="FontStyle73"/>
          <w:b w:val="0"/>
          <w:bCs w:val="0"/>
          <w:color w:val="000000"/>
          <w:spacing w:val="-12"/>
          <w:sz w:val="28"/>
          <w:szCs w:val="28"/>
          <w:lang w:val="kk-KZ"/>
        </w:rPr>
        <w:t>Р.Г.Лемберг, Г.А. Уманов, Н.Д. Хмель, Г.Е. Альмухамедова</w:t>
      </w:r>
      <w:r w:rsidRPr="00623A28">
        <w:rPr>
          <w:rFonts w:ascii="Times New Roman" w:hAnsi="Times New Roman" w:cs="Times New Roman"/>
          <w:sz w:val="28"/>
          <w:szCs w:val="28"/>
          <w:lang w:val="kk-KZ"/>
        </w:rPr>
        <w:t xml:space="preserve"> т.б.</w:t>
      </w:r>
      <w:r w:rsidR="00C83F0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w:t>
      </w:r>
    </w:p>
    <w:p w:rsidR="0010181E" w:rsidRPr="00623A28" w:rsidRDefault="00AA0CDB" w:rsidP="001103CE">
      <w:pPr>
        <w:tabs>
          <w:tab w:val="left" w:pos="993"/>
        </w:tabs>
        <w:spacing w:after="0" w:line="240" w:lineRule="auto"/>
        <w:ind w:firstLine="709"/>
        <w:contextualSpacing/>
        <w:jc w:val="both"/>
        <w:rPr>
          <w:rStyle w:val="FontStyle73"/>
          <w:b w:val="0"/>
          <w:bCs w:val="0"/>
          <w:color w:val="000000"/>
          <w:spacing w:val="-12"/>
          <w:sz w:val="28"/>
          <w:szCs w:val="28"/>
          <w:lang w:val="kk-KZ"/>
        </w:rPr>
      </w:pPr>
      <w:r w:rsidRPr="00623A28">
        <w:rPr>
          <w:rFonts w:ascii="Times New Roman" w:hAnsi="Times New Roman" w:cs="Times New Roman"/>
          <w:i/>
          <w:sz w:val="28"/>
          <w:szCs w:val="28"/>
          <w:lang w:val="kk-KZ"/>
        </w:rPr>
        <w:t>Аксиологилық тұғыр</w:t>
      </w:r>
      <w:r w:rsidRPr="00623A28">
        <w:rPr>
          <w:rFonts w:ascii="Times New Roman" w:hAnsi="Times New Roman" w:cs="Times New Roman"/>
          <w:sz w:val="28"/>
          <w:szCs w:val="28"/>
          <w:lang w:val="kk-KZ"/>
        </w:rPr>
        <w:t xml:space="preserve"> </w:t>
      </w:r>
      <w:r w:rsidR="00E73F8C" w:rsidRPr="00623A28">
        <w:rPr>
          <w:rFonts w:ascii="Times New Roman" w:hAnsi="Times New Roman" w:cs="Times New Roman"/>
          <w:sz w:val="28"/>
          <w:szCs w:val="28"/>
          <w:lang w:val="kk-KZ"/>
        </w:rPr>
        <w:t xml:space="preserve">- </w:t>
      </w:r>
      <w:r w:rsidR="0010181E" w:rsidRPr="00623A28">
        <w:rPr>
          <w:rStyle w:val="FontStyle73"/>
          <w:b w:val="0"/>
          <w:bCs w:val="0"/>
          <w:color w:val="000000"/>
          <w:spacing w:val="-12"/>
          <w:sz w:val="28"/>
          <w:szCs w:val="28"/>
          <w:lang w:val="kk-KZ"/>
        </w:rPr>
        <w:t>Г.К. Нургалиева, А.К. Ахметов, А.К.</w:t>
      </w:r>
      <w:r w:rsidR="000D007B" w:rsidRPr="00623A28">
        <w:rPr>
          <w:rStyle w:val="FontStyle73"/>
          <w:b w:val="0"/>
          <w:bCs w:val="0"/>
          <w:color w:val="000000"/>
          <w:spacing w:val="-12"/>
          <w:sz w:val="28"/>
          <w:szCs w:val="28"/>
          <w:lang w:val="kk-KZ"/>
        </w:rPr>
        <w:t xml:space="preserve"> </w:t>
      </w:r>
      <w:r w:rsidR="0010181E" w:rsidRPr="00623A28">
        <w:rPr>
          <w:rStyle w:val="FontStyle73"/>
          <w:b w:val="0"/>
          <w:bCs w:val="0"/>
          <w:color w:val="000000"/>
          <w:spacing w:val="-12"/>
          <w:sz w:val="28"/>
          <w:szCs w:val="28"/>
          <w:lang w:val="kk-KZ"/>
        </w:rPr>
        <w:t>Рысбаева.</w:t>
      </w:r>
    </w:p>
    <w:p w:rsidR="00C83F08" w:rsidRPr="00623A28" w:rsidRDefault="00AA0CD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Іс-әрекеттік</w:t>
      </w:r>
      <w:r w:rsidR="00E73F8C" w:rsidRPr="00623A28">
        <w:rPr>
          <w:rFonts w:ascii="Times New Roman" w:hAnsi="Times New Roman" w:cs="Times New Roman"/>
          <w:i/>
          <w:sz w:val="28"/>
          <w:szCs w:val="28"/>
          <w:lang w:val="kk-KZ"/>
        </w:rPr>
        <w:t xml:space="preserve"> -</w:t>
      </w:r>
      <w:r w:rsidRPr="00623A28">
        <w:rPr>
          <w:rFonts w:ascii="Times New Roman" w:hAnsi="Times New Roman" w:cs="Times New Roman"/>
          <w:b/>
          <w:sz w:val="28"/>
          <w:szCs w:val="28"/>
          <w:lang w:val="kk-KZ"/>
        </w:rPr>
        <w:t xml:space="preserve"> </w:t>
      </w:r>
      <w:r w:rsidR="0010181E" w:rsidRPr="00623A28">
        <w:rPr>
          <w:rFonts w:ascii="Times New Roman" w:hAnsi="Times New Roman" w:cs="Times New Roman"/>
          <w:sz w:val="28"/>
          <w:szCs w:val="28"/>
          <w:lang w:val="kk-KZ"/>
        </w:rPr>
        <w:t>С.Л. Рубинштейн, Л.С. Выготский, О.И. Генисаретский</w:t>
      </w:r>
      <w:r w:rsidR="00C83F08" w:rsidRPr="00623A28">
        <w:rPr>
          <w:rFonts w:ascii="Times New Roman" w:hAnsi="Times New Roman" w:cs="Times New Roman"/>
          <w:sz w:val="28"/>
          <w:szCs w:val="28"/>
          <w:lang w:val="kk-KZ"/>
        </w:rPr>
        <w:t>,</w:t>
      </w:r>
    </w:p>
    <w:p w:rsidR="0010181E" w:rsidRPr="00623A28" w:rsidRDefault="0010181E" w:rsidP="001103CE">
      <w:pPr>
        <w:tabs>
          <w:tab w:val="left" w:pos="993"/>
        </w:tabs>
        <w:spacing w:after="0" w:line="240" w:lineRule="auto"/>
        <w:contextualSpacing/>
        <w:jc w:val="both"/>
        <w:rPr>
          <w:rFonts w:ascii="Times New Roman" w:hAnsi="Times New Roman" w:cs="Times New Roman"/>
          <w:i/>
          <w:sz w:val="28"/>
          <w:szCs w:val="28"/>
          <w:lang w:val="kk-KZ"/>
        </w:rPr>
      </w:pPr>
      <w:r w:rsidRPr="00623A28">
        <w:rPr>
          <w:rFonts w:ascii="Times New Roman" w:hAnsi="Times New Roman" w:cs="Times New Roman"/>
          <w:sz w:val="28"/>
          <w:szCs w:val="28"/>
          <w:lang w:val="kk-KZ"/>
        </w:rPr>
        <w:t xml:space="preserve"> П.Я. Гальперин, И.А. Зимняя, И.А. Лернер</w:t>
      </w:r>
      <w:r w:rsidRPr="00623A28">
        <w:rPr>
          <w:rFonts w:ascii="Times New Roman" w:hAnsi="Times New Roman" w:cs="Times New Roman"/>
          <w:i/>
          <w:sz w:val="28"/>
          <w:szCs w:val="28"/>
          <w:lang w:val="kk-KZ"/>
        </w:rPr>
        <w:t xml:space="preserve"> </w:t>
      </w:r>
      <w:r w:rsidR="00C83F08" w:rsidRPr="00623A28">
        <w:rPr>
          <w:rFonts w:ascii="Times New Roman" w:hAnsi="Times New Roman" w:cs="Times New Roman"/>
          <w:i/>
          <w:sz w:val="28"/>
          <w:szCs w:val="28"/>
          <w:lang w:val="kk-KZ"/>
        </w:rPr>
        <w:t>т.б;</w:t>
      </w:r>
    </w:p>
    <w:p w:rsidR="00AA0CDB" w:rsidRPr="00623A28" w:rsidRDefault="00AA0CD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Ақпараттық тұғырды</w:t>
      </w:r>
      <w:r w:rsidR="00E73F8C" w:rsidRPr="00623A28">
        <w:rPr>
          <w:rFonts w:ascii="Times New Roman" w:hAnsi="Times New Roman" w:cs="Times New Roman"/>
          <w:i/>
          <w:sz w:val="28"/>
          <w:szCs w:val="28"/>
          <w:lang w:val="kk-KZ"/>
        </w:rPr>
        <w:t xml:space="preserve"> -</w:t>
      </w:r>
      <w:r w:rsidRPr="00623A28">
        <w:rPr>
          <w:rFonts w:ascii="Times New Roman" w:hAnsi="Times New Roman" w:cs="Times New Roman"/>
          <w:b/>
          <w:sz w:val="28"/>
          <w:szCs w:val="28"/>
          <w:lang w:val="kk-KZ"/>
        </w:rPr>
        <w:t xml:space="preserve"> </w:t>
      </w:r>
      <w:r w:rsidRPr="00623A28">
        <w:rPr>
          <w:rFonts w:ascii="Times New Roman" w:hAnsi="Times New Roman" w:cs="Times New Roman"/>
          <w:sz w:val="28"/>
          <w:szCs w:val="28"/>
          <w:lang w:val="kk-KZ"/>
        </w:rPr>
        <w:t>К.Э. Шеннон, И.А. Колесникова, В.И. Штанько, Э.П. Семенюк, А.В.</w:t>
      </w:r>
      <w:r w:rsidR="0010181E"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Славин, А.В. Словюк, В.Г. Аф</w:t>
      </w:r>
      <w:r w:rsidR="00C83F08" w:rsidRPr="00623A28">
        <w:rPr>
          <w:rFonts w:ascii="Times New Roman" w:hAnsi="Times New Roman" w:cs="Times New Roman"/>
          <w:sz w:val="28"/>
          <w:szCs w:val="28"/>
          <w:lang w:val="kk-KZ"/>
        </w:rPr>
        <w:t>анасьева,Ю.Ф. Абрамова және т.б;</w:t>
      </w:r>
    </w:p>
    <w:p w:rsidR="00AA0CDB" w:rsidRPr="00623A28" w:rsidRDefault="00AA0CD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Синегретикалық тұғыр</w:t>
      </w:r>
      <w:r w:rsidR="00E73F8C" w:rsidRPr="00623A28">
        <w:rPr>
          <w:rFonts w:ascii="Times New Roman" w:hAnsi="Times New Roman" w:cs="Times New Roman"/>
          <w:i/>
          <w:sz w:val="28"/>
          <w:szCs w:val="28"/>
          <w:lang w:val="kk-KZ"/>
        </w:rPr>
        <w:t xml:space="preserve"> </w:t>
      </w:r>
      <w:r w:rsidR="00E73F8C" w:rsidRPr="00623A28">
        <w:rPr>
          <w:rFonts w:ascii="Times New Roman" w:hAnsi="Times New Roman" w:cs="Times New Roman"/>
          <w:sz w:val="28"/>
          <w:szCs w:val="28"/>
          <w:lang w:val="kk-KZ"/>
        </w:rPr>
        <w:t>- З.Ж.Жаңабаев, Л.Х.</w:t>
      </w:r>
      <w:r w:rsidR="0010181E" w:rsidRPr="00623A28">
        <w:rPr>
          <w:rFonts w:ascii="Times New Roman" w:hAnsi="Times New Roman" w:cs="Times New Roman"/>
          <w:sz w:val="28"/>
          <w:szCs w:val="28"/>
          <w:lang w:val="kk-KZ"/>
        </w:rPr>
        <w:t xml:space="preserve">Мажитова, К.М. Арынғазин, Б.А. Мукушев, М.С. Молдабекова </w:t>
      </w:r>
      <w:r w:rsidR="00C83F08" w:rsidRPr="00623A28">
        <w:rPr>
          <w:rFonts w:ascii="Times New Roman" w:hAnsi="Times New Roman" w:cs="Times New Roman"/>
          <w:sz w:val="28"/>
          <w:szCs w:val="28"/>
          <w:lang w:val="kk-KZ"/>
        </w:rPr>
        <w:t>және т.б;</w:t>
      </w:r>
      <w:r w:rsidRPr="00623A28">
        <w:rPr>
          <w:rFonts w:ascii="Times New Roman" w:hAnsi="Times New Roman" w:cs="Times New Roman"/>
          <w:sz w:val="28"/>
          <w:szCs w:val="28"/>
          <w:lang w:val="kk-KZ"/>
        </w:rPr>
        <w:t xml:space="preserve"> </w:t>
      </w:r>
    </w:p>
    <w:p w:rsidR="0010181E" w:rsidRPr="00623A28" w:rsidRDefault="0010181E" w:rsidP="001103CE">
      <w:pPr>
        <w:tabs>
          <w:tab w:val="left" w:pos="993"/>
        </w:tabs>
        <w:spacing w:after="0" w:line="240" w:lineRule="auto"/>
        <w:ind w:firstLine="709"/>
        <w:contextualSpacing/>
        <w:jc w:val="both"/>
        <w:rPr>
          <w:rStyle w:val="FontStyle73"/>
          <w:b w:val="0"/>
          <w:bCs w:val="0"/>
          <w:color w:val="000000"/>
          <w:spacing w:val="-12"/>
          <w:sz w:val="28"/>
          <w:szCs w:val="28"/>
          <w:lang w:val="kk-KZ"/>
        </w:rPr>
      </w:pPr>
      <w:r w:rsidRPr="00623A28">
        <w:rPr>
          <w:rStyle w:val="FontStyle73"/>
          <w:b w:val="0"/>
          <w:bCs w:val="0"/>
          <w:i/>
          <w:color w:val="000000"/>
          <w:spacing w:val="-12"/>
          <w:sz w:val="28"/>
          <w:szCs w:val="28"/>
          <w:lang w:val="kk-KZ"/>
        </w:rPr>
        <w:lastRenderedPageBreak/>
        <w:t>Акмеологиялық</w:t>
      </w:r>
      <w:r w:rsidRPr="00623A28">
        <w:rPr>
          <w:rFonts w:ascii="Times New Roman" w:hAnsi="Times New Roman" w:cs="Times New Roman"/>
          <w:i/>
          <w:sz w:val="28"/>
          <w:szCs w:val="28"/>
          <w:lang w:val="kk-KZ"/>
        </w:rPr>
        <w:t xml:space="preserve"> тұғыр</w:t>
      </w:r>
      <w:r w:rsidR="00E73F8C" w:rsidRPr="00623A28">
        <w:rPr>
          <w:rFonts w:ascii="Times New Roman" w:hAnsi="Times New Roman" w:cs="Times New Roman"/>
          <w:i/>
          <w:sz w:val="28"/>
          <w:szCs w:val="28"/>
          <w:lang w:val="kk-KZ"/>
        </w:rPr>
        <w:t xml:space="preserve"> -</w:t>
      </w:r>
      <w:r w:rsidR="00E73F8C" w:rsidRPr="00623A28">
        <w:rPr>
          <w:rStyle w:val="FontStyle73"/>
          <w:b w:val="0"/>
          <w:bCs w:val="0"/>
          <w:color w:val="000000"/>
          <w:spacing w:val="-12"/>
          <w:sz w:val="28"/>
          <w:szCs w:val="28"/>
          <w:lang w:val="kk-KZ"/>
        </w:rPr>
        <w:t xml:space="preserve"> М.А.</w:t>
      </w:r>
      <w:r w:rsidRPr="00623A28">
        <w:rPr>
          <w:rStyle w:val="FontStyle73"/>
          <w:b w:val="0"/>
          <w:bCs w:val="0"/>
          <w:color w:val="000000"/>
          <w:spacing w:val="-12"/>
          <w:sz w:val="28"/>
          <w:szCs w:val="28"/>
          <w:lang w:val="kk-KZ"/>
        </w:rPr>
        <w:t>Кудайкулов, Б.К. Момынбаев, А.Е. Абылкасымова, Т. Кишкашбаев</w:t>
      </w:r>
      <w:r w:rsidR="00C83F08" w:rsidRPr="00623A28">
        <w:rPr>
          <w:rStyle w:val="FontStyle73"/>
          <w:b w:val="0"/>
          <w:bCs w:val="0"/>
          <w:color w:val="000000"/>
          <w:spacing w:val="-12"/>
          <w:sz w:val="28"/>
          <w:szCs w:val="28"/>
          <w:lang w:val="kk-KZ"/>
        </w:rPr>
        <w:t>;</w:t>
      </w:r>
    </w:p>
    <w:p w:rsidR="0010181E" w:rsidRPr="00623A28" w:rsidRDefault="0010181E" w:rsidP="001103CE">
      <w:pPr>
        <w:tabs>
          <w:tab w:val="left" w:pos="993"/>
        </w:tabs>
        <w:spacing w:after="0" w:line="240" w:lineRule="auto"/>
        <w:ind w:firstLine="709"/>
        <w:contextualSpacing/>
        <w:jc w:val="both"/>
        <w:rPr>
          <w:rStyle w:val="FontStyle73"/>
          <w:b w:val="0"/>
          <w:bCs w:val="0"/>
          <w:color w:val="000000"/>
          <w:spacing w:val="-12"/>
          <w:sz w:val="28"/>
          <w:szCs w:val="28"/>
          <w:lang w:val="kk-KZ"/>
        </w:rPr>
      </w:pPr>
      <w:r w:rsidRPr="00623A28">
        <w:rPr>
          <w:rStyle w:val="FontStyle73"/>
          <w:b w:val="0"/>
          <w:bCs w:val="0"/>
          <w:i/>
          <w:color w:val="000000"/>
          <w:spacing w:val="-12"/>
          <w:sz w:val="28"/>
          <w:szCs w:val="28"/>
          <w:lang w:val="kk-KZ"/>
        </w:rPr>
        <w:t>Инновациялық</w:t>
      </w:r>
      <w:r w:rsidRPr="00623A28">
        <w:rPr>
          <w:rStyle w:val="FontStyle73"/>
          <w:b w:val="0"/>
          <w:bCs w:val="0"/>
          <w:color w:val="000000"/>
          <w:spacing w:val="-12"/>
          <w:sz w:val="28"/>
          <w:szCs w:val="28"/>
          <w:lang w:val="kk-KZ"/>
        </w:rPr>
        <w:t xml:space="preserve"> </w:t>
      </w:r>
      <w:r w:rsidRPr="00623A28">
        <w:rPr>
          <w:rFonts w:ascii="Times New Roman" w:hAnsi="Times New Roman" w:cs="Times New Roman"/>
          <w:i/>
          <w:sz w:val="28"/>
          <w:szCs w:val="28"/>
          <w:lang w:val="kk-KZ"/>
        </w:rPr>
        <w:t>тұғыр</w:t>
      </w:r>
      <w:r w:rsidR="00C83F08" w:rsidRPr="00623A28">
        <w:rPr>
          <w:rStyle w:val="FontStyle73"/>
          <w:b w:val="0"/>
          <w:bCs w:val="0"/>
          <w:color w:val="000000"/>
          <w:spacing w:val="-12"/>
          <w:sz w:val="28"/>
          <w:szCs w:val="28"/>
          <w:lang w:val="kk-KZ"/>
        </w:rPr>
        <w:t xml:space="preserve"> </w:t>
      </w:r>
      <w:r w:rsidR="00E73F8C" w:rsidRPr="00623A28">
        <w:rPr>
          <w:rStyle w:val="FontStyle73"/>
          <w:b w:val="0"/>
          <w:bCs w:val="0"/>
          <w:color w:val="000000"/>
          <w:spacing w:val="-12"/>
          <w:sz w:val="28"/>
          <w:szCs w:val="28"/>
          <w:lang w:val="kk-KZ"/>
        </w:rPr>
        <w:t xml:space="preserve">- </w:t>
      </w:r>
      <w:r w:rsidRPr="00623A28">
        <w:rPr>
          <w:rStyle w:val="FontStyle73"/>
          <w:b w:val="0"/>
          <w:bCs w:val="0"/>
          <w:color w:val="000000"/>
          <w:spacing w:val="-12"/>
          <w:sz w:val="28"/>
          <w:szCs w:val="28"/>
          <w:lang w:val="kk-KZ"/>
        </w:rPr>
        <w:t>Е.Х. Мамбетказиев, А.С. Абдыманапов, Д.Р. Примбеков</w:t>
      </w:r>
      <w:r w:rsidR="00C83F08" w:rsidRPr="00623A28">
        <w:rPr>
          <w:rStyle w:val="FontStyle73"/>
          <w:b w:val="0"/>
          <w:bCs w:val="0"/>
          <w:color w:val="000000"/>
          <w:spacing w:val="-12"/>
          <w:sz w:val="28"/>
          <w:szCs w:val="28"/>
          <w:lang w:val="kk-KZ"/>
        </w:rPr>
        <w:t>;</w:t>
      </w:r>
    </w:p>
    <w:p w:rsidR="0010181E" w:rsidRPr="00623A28" w:rsidRDefault="0010181E" w:rsidP="001103CE">
      <w:pPr>
        <w:tabs>
          <w:tab w:val="left" w:pos="993"/>
        </w:tabs>
        <w:spacing w:after="0" w:line="240" w:lineRule="auto"/>
        <w:ind w:firstLine="709"/>
        <w:contextualSpacing/>
        <w:jc w:val="both"/>
        <w:rPr>
          <w:rStyle w:val="FontStyle73"/>
          <w:b w:val="0"/>
          <w:bCs w:val="0"/>
          <w:color w:val="000000"/>
          <w:spacing w:val="-12"/>
          <w:sz w:val="28"/>
          <w:szCs w:val="28"/>
          <w:lang w:val="kk-KZ"/>
        </w:rPr>
      </w:pPr>
      <w:r w:rsidRPr="00623A28">
        <w:rPr>
          <w:rStyle w:val="FontStyle73"/>
          <w:b w:val="0"/>
          <w:bCs w:val="0"/>
          <w:i/>
          <w:color w:val="000000"/>
          <w:spacing w:val="-12"/>
          <w:sz w:val="28"/>
          <w:szCs w:val="28"/>
          <w:lang w:val="kk-KZ"/>
        </w:rPr>
        <w:t>прогностикалық</w:t>
      </w:r>
      <w:r w:rsidRPr="00623A28">
        <w:rPr>
          <w:rStyle w:val="FontStyle73"/>
          <w:b w:val="0"/>
          <w:bCs w:val="0"/>
          <w:color w:val="000000"/>
          <w:spacing w:val="-12"/>
          <w:sz w:val="28"/>
          <w:szCs w:val="28"/>
          <w:lang w:val="kk-KZ"/>
        </w:rPr>
        <w:t xml:space="preserve"> </w:t>
      </w:r>
      <w:r w:rsidRPr="00623A28">
        <w:rPr>
          <w:rFonts w:ascii="Times New Roman" w:hAnsi="Times New Roman" w:cs="Times New Roman"/>
          <w:i/>
          <w:sz w:val="28"/>
          <w:szCs w:val="28"/>
          <w:lang w:val="kk-KZ"/>
        </w:rPr>
        <w:t>тұғыр</w:t>
      </w:r>
      <w:r w:rsidRPr="00623A28">
        <w:rPr>
          <w:rStyle w:val="FontStyle73"/>
          <w:b w:val="0"/>
          <w:bCs w:val="0"/>
          <w:color w:val="000000"/>
          <w:spacing w:val="-12"/>
          <w:sz w:val="28"/>
          <w:szCs w:val="28"/>
          <w:lang w:val="kk-KZ"/>
        </w:rPr>
        <w:t xml:space="preserve"> (Садыков, Б.А. Абдыкаримов, К.М. Арынгазиев,</w:t>
      </w:r>
    </w:p>
    <w:p w:rsidR="0010181E" w:rsidRDefault="0010181E" w:rsidP="001103CE">
      <w:pPr>
        <w:tabs>
          <w:tab w:val="left" w:pos="993"/>
        </w:tabs>
        <w:spacing w:after="0" w:line="240" w:lineRule="auto"/>
        <w:contextualSpacing/>
        <w:jc w:val="both"/>
        <w:rPr>
          <w:rStyle w:val="FontStyle73"/>
          <w:b w:val="0"/>
          <w:bCs w:val="0"/>
          <w:color w:val="000000"/>
          <w:spacing w:val="-12"/>
          <w:sz w:val="28"/>
          <w:szCs w:val="28"/>
          <w:lang w:val="kk-KZ"/>
        </w:rPr>
      </w:pPr>
      <w:r w:rsidRPr="00623A28">
        <w:rPr>
          <w:rStyle w:val="FontStyle73"/>
          <w:b w:val="0"/>
          <w:bCs w:val="0"/>
          <w:color w:val="000000"/>
          <w:spacing w:val="-12"/>
          <w:sz w:val="28"/>
          <w:szCs w:val="28"/>
          <w:lang w:val="kk-KZ"/>
        </w:rPr>
        <w:t xml:space="preserve"> М.Ж. Жадрина</w:t>
      </w:r>
      <w:r w:rsidR="00C83F08" w:rsidRPr="00623A28">
        <w:rPr>
          <w:rStyle w:val="FontStyle73"/>
          <w:b w:val="0"/>
          <w:bCs w:val="0"/>
          <w:color w:val="000000"/>
          <w:spacing w:val="-12"/>
          <w:sz w:val="28"/>
          <w:szCs w:val="28"/>
          <w:lang w:val="kk-KZ"/>
        </w:rPr>
        <w:t>;</w:t>
      </w:r>
    </w:p>
    <w:p w:rsidR="00574448" w:rsidRPr="00623A28" w:rsidRDefault="00574448"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Құзыреттілік тұғырды -</w:t>
      </w:r>
      <w:r w:rsidRPr="00623A28">
        <w:rPr>
          <w:rFonts w:ascii="Times New Roman" w:hAnsi="Times New Roman" w:cs="Times New Roman"/>
          <w:sz w:val="28"/>
          <w:szCs w:val="28"/>
          <w:lang w:val="kk-KZ"/>
        </w:rPr>
        <w:t xml:space="preserve"> А.А. Вербицкий, И.А. Зимняя, Ж.А. Шуткина, А.В. Хуторский, М.К. Джандильдинов және т.б. ғалымдардың еңбектерін басшылыққа ала отырып, аталған тұғырлар оқу жобалау іс-әрекетін қалыптастырудағы маңыздылығын ұсынамыз. Әрине бұл, ЖОО-да басшылыққа алатын әдіснамалық тұғырлардың барлығын қамтыдық деп есептемейміз, олардың саны едәуір көп себебі, жоғары мектептегі білім кеңістігінде сан алуан әр бағытта жүргізілетін жұмыстардың бәрін оңтайландыру үшін ғылыми әдіснамалық ұстаным болу қажет деп есептейміз. Сондықтан осы тұғырлардың ішінен зерттеу жұмысымыздың бағытына қарай, яғни болашақ педагогтердің дайындығын оңтайлы жүргізуге септігін тигізетін әдіснамалық тұғырларды іріктеп алдық. Іріктеу барысында, болашақ педагогтердің оқу-жобалау іс-әрекетін қалыптастыру мәселесінің тиімділігін арттыратын және дұрыс бағыт-бағдар беретін келесідей, әдіснамалық тұғырларды іріктеп, оларға мазмұндық</w:t>
      </w:r>
      <w:r>
        <w:rPr>
          <w:rFonts w:ascii="Times New Roman" w:hAnsi="Times New Roman" w:cs="Times New Roman"/>
          <w:sz w:val="28"/>
          <w:szCs w:val="28"/>
          <w:lang w:val="kk-KZ"/>
        </w:rPr>
        <w:t xml:space="preserve"> сипаттама беруді жөн көрдік. </w:t>
      </w:r>
    </w:p>
    <w:p w:rsidR="00D603B8" w:rsidRPr="00623A28" w:rsidRDefault="00C656D4" w:rsidP="00D603B8">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Жобалық іс-</w:t>
      </w:r>
      <w:r w:rsidR="00AA0CDB" w:rsidRPr="00623A28">
        <w:rPr>
          <w:rFonts w:ascii="Times New Roman" w:hAnsi="Times New Roman" w:cs="Times New Roman"/>
          <w:sz w:val="28"/>
          <w:szCs w:val="28"/>
          <w:lang w:val="kk-KZ"/>
        </w:rPr>
        <w:t xml:space="preserve">әрекетті қалыптастыру мәселесі бойынша диссертациялық жұмыстарды талдауда зерттеушілер әдіснамалық негіз ретінде қарастырған тұғырларды </w:t>
      </w:r>
      <w:r w:rsidR="005D5567" w:rsidRPr="00623A28">
        <w:rPr>
          <w:rFonts w:ascii="Times New Roman" w:hAnsi="Times New Roman" w:cs="Times New Roman"/>
          <w:sz w:val="28"/>
          <w:szCs w:val="28"/>
          <w:lang w:val="kk-KZ"/>
        </w:rPr>
        <w:t xml:space="preserve">біз </w:t>
      </w:r>
      <w:r w:rsidR="00574448">
        <w:rPr>
          <w:rFonts w:ascii="Times New Roman" w:hAnsi="Times New Roman" w:cs="Times New Roman"/>
          <w:sz w:val="28"/>
          <w:szCs w:val="28"/>
          <w:lang w:val="kk-KZ"/>
        </w:rPr>
        <w:t xml:space="preserve">9-кестеде ұсынамыз. </w:t>
      </w:r>
    </w:p>
    <w:p w:rsidR="00AA0CDB" w:rsidRPr="00623A28" w:rsidRDefault="00AA0CDB" w:rsidP="00D603B8">
      <w:pPr>
        <w:tabs>
          <w:tab w:val="left" w:pos="993"/>
        </w:tabs>
        <w:spacing w:after="0" w:line="240" w:lineRule="auto"/>
        <w:ind w:firstLine="709"/>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Кесте 9</w:t>
      </w:r>
      <w:r w:rsidR="00C656D4"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Жобалау мәселесі бойынша әдіснамалық тұғырларды қарастырған зерттеушілер</w:t>
      </w:r>
    </w:p>
    <w:p w:rsidR="00AA0CDB" w:rsidRPr="00623A28" w:rsidRDefault="00AA0CDB" w:rsidP="001103CE">
      <w:pPr>
        <w:tabs>
          <w:tab w:val="left" w:pos="993"/>
        </w:tabs>
        <w:spacing w:after="0" w:line="240" w:lineRule="auto"/>
        <w:ind w:firstLine="709"/>
        <w:contextualSpacing/>
        <w:jc w:val="both"/>
        <w:rPr>
          <w:rFonts w:ascii="Times New Roman" w:hAnsi="Times New Roman" w:cs="Times New Roman"/>
          <w:sz w:val="28"/>
          <w:szCs w:val="28"/>
          <w:u w:val="single"/>
          <w:lang w:val="kk-KZ"/>
        </w:rPr>
      </w:pPr>
    </w:p>
    <w:tbl>
      <w:tblPr>
        <w:tblStyle w:val="a6"/>
        <w:tblW w:w="9781" w:type="dxa"/>
        <w:tblInd w:w="-34" w:type="dxa"/>
        <w:tblLayout w:type="fixed"/>
        <w:tblLook w:val="04A0" w:firstRow="1" w:lastRow="0" w:firstColumn="1" w:lastColumn="0" w:noHBand="0" w:noVBand="1"/>
      </w:tblPr>
      <w:tblGrid>
        <w:gridCol w:w="1985"/>
        <w:gridCol w:w="29"/>
        <w:gridCol w:w="7767"/>
      </w:tblGrid>
      <w:tr w:rsidR="00AA0CDB" w:rsidRPr="00A070DE" w:rsidTr="00C656D4">
        <w:trPr>
          <w:trHeight w:val="304"/>
        </w:trPr>
        <w:tc>
          <w:tcPr>
            <w:tcW w:w="1985" w:type="dxa"/>
            <w:vAlign w:val="center"/>
          </w:tcPr>
          <w:p w:rsidR="00AA0CDB" w:rsidRPr="00A070DE" w:rsidRDefault="00AA0CDB" w:rsidP="001103CE">
            <w:pPr>
              <w:tabs>
                <w:tab w:val="left" w:pos="993"/>
              </w:tabs>
              <w:contextualSpacing/>
              <w:jc w:val="center"/>
              <w:rPr>
                <w:rFonts w:ascii="Times New Roman" w:hAnsi="Times New Roman" w:cs="Times New Roman"/>
                <w:sz w:val="24"/>
                <w:szCs w:val="24"/>
                <w:lang w:val="kk-KZ"/>
              </w:rPr>
            </w:pPr>
            <w:r w:rsidRPr="00A070DE">
              <w:rPr>
                <w:rFonts w:ascii="Times New Roman" w:hAnsi="Times New Roman" w:cs="Times New Roman"/>
                <w:sz w:val="24"/>
                <w:szCs w:val="24"/>
                <w:lang w:val="kk-KZ"/>
              </w:rPr>
              <w:t>Тұғырлар</w:t>
            </w:r>
          </w:p>
        </w:tc>
        <w:tc>
          <w:tcPr>
            <w:tcW w:w="7796" w:type="dxa"/>
            <w:gridSpan w:val="2"/>
            <w:vAlign w:val="center"/>
          </w:tcPr>
          <w:p w:rsidR="00AA0CDB" w:rsidRPr="00A070DE" w:rsidRDefault="00AA0CDB" w:rsidP="001103CE">
            <w:pPr>
              <w:tabs>
                <w:tab w:val="left" w:pos="993"/>
              </w:tabs>
              <w:contextualSpacing/>
              <w:jc w:val="center"/>
              <w:rPr>
                <w:rFonts w:ascii="Times New Roman" w:hAnsi="Times New Roman" w:cs="Times New Roman"/>
                <w:sz w:val="24"/>
                <w:szCs w:val="24"/>
                <w:lang w:val="kk-KZ"/>
              </w:rPr>
            </w:pPr>
            <w:r w:rsidRPr="00A070DE">
              <w:rPr>
                <w:rFonts w:ascii="Times New Roman" w:hAnsi="Times New Roman" w:cs="Times New Roman"/>
                <w:sz w:val="24"/>
                <w:szCs w:val="24"/>
                <w:lang w:val="kk-KZ"/>
              </w:rPr>
              <w:t>Зерттеушілер</w:t>
            </w:r>
          </w:p>
        </w:tc>
      </w:tr>
      <w:tr w:rsidR="00AA0CDB" w:rsidRPr="00A070DE" w:rsidTr="00C656D4">
        <w:tc>
          <w:tcPr>
            <w:tcW w:w="1985" w:type="dxa"/>
          </w:tcPr>
          <w:p w:rsidR="00AA0CDB" w:rsidRPr="00A070DE" w:rsidRDefault="00AA0CDB" w:rsidP="001103CE">
            <w:pPr>
              <w:tabs>
                <w:tab w:val="left" w:pos="993"/>
              </w:tabs>
              <w:contextualSpacing/>
              <w:jc w:val="center"/>
              <w:rPr>
                <w:rFonts w:ascii="Times New Roman" w:hAnsi="Times New Roman" w:cs="Times New Roman"/>
                <w:sz w:val="24"/>
                <w:szCs w:val="24"/>
                <w:lang w:val="kk-KZ"/>
              </w:rPr>
            </w:pPr>
            <w:r w:rsidRPr="00A070DE">
              <w:rPr>
                <w:rFonts w:ascii="Times New Roman" w:hAnsi="Times New Roman" w:cs="Times New Roman"/>
                <w:sz w:val="24"/>
                <w:szCs w:val="24"/>
                <w:lang w:val="kk-KZ"/>
              </w:rPr>
              <w:t>1</w:t>
            </w:r>
          </w:p>
        </w:tc>
        <w:tc>
          <w:tcPr>
            <w:tcW w:w="7796" w:type="dxa"/>
            <w:gridSpan w:val="2"/>
          </w:tcPr>
          <w:p w:rsidR="00AA0CDB" w:rsidRPr="00A070DE" w:rsidRDefault="00AA0CDB" w:rsidP="001103CE">
            <w:pPr>
              <w:tabs>
                <w:tab w:val="left" w:pos="993"/>
              </w:tabs>
              <w:contextualSpacing/>
              <w:jc w:val="center"/>
              <w:rPr>
                <w:rFonts w:ascii="Times New Roman" w:hAnsi="Times New Roman" w:cs="Times New Roman"/>
                <w:sz w:val="24"/>
                <w:szCs w:val="24"/>
                <w:lang w:val="kk-KZ"/>
              </w:rPr>
            </w:pPr>
            <w:r w:rsidRPr="00A070DE">
              <w:rPr>
                <w:rFonts w:ascii="Times New Roman" w:hAnsi="Times New Roman" w:cs="Times New Roman"/>
                <w:sz w:val="24"/>
                <w:szCs w:val="24"/>
                <w:lang w:val="kk-KZ"/>
              </w:rPr>
              <w:t>2</w:t>
            </w:r>
          </w:p>
        </w:tc>
      </w:tr>
      <w:tr w:rsidR="00AA0CDB" w:rsidRPr="008E459C" w:rsidTr="00C656D4">
        <w:tc>
          <w:tcPr>
            <w:tcW w:w="1985" w:type="dxa"/>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Жүйелілік</w:t>
            </w:r>
          </w:p>
        </w:tc>
        <w:tc>
          <w:tcPr>
            <w:tcW w:w="7796" w:type="dxa"/>
            <w:gridSpan w:val="2"/>
          </w:tcPr>
          <w:p w:rsidR="005A07F4"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Ф.В. Резакова 2010, Н.И. Стаценко 2010, С.В. Марихин 2012, В.М. Жучков 2001, Н.О. Яковлева</w:t>
            </w:r>
            <w:r w:rsidR="00C656D4"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 xml:space="preserve">2003, Е.В. Лопаткин 2007, В.М. Третьякова 2009, Е.Б. Куркин 1998, О.А.Фищукова 2007, Н.Е. Горюнова2004, </w:t>
            </w:r>
          </w:p>
        </w:tc>
      </w:tr>
      <w:tr w:rsidR="00AA0CDB" w:rsidRPr="008E459C" w:rsidTr="00C656D4">
        <w:tc>
          <w:tcPr>
            <w:tcW w:w="1985" w:type="dxa"/>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Іс-әрекеттік тұғыр</w:t>
            </w:r>
          </w:p>
        </w:tc>
        <w:tc>
          <w:tcPr>
            <w:tcW w:w="7796" w:type="dxa"/>
            <w:gridSpan w:val="2"/>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Т.И. Кочнева 2019, Н.О. Яковлева 2003, Д. Сикорска 2003, Г.И.</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Скворцова 2000, Г.А. Резяпова 2002, Л.В. Даниленко 1997, А.А.</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Оспенников, Н.В. Ходякова 2013,</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А.А. Арламов 2012, Р.А. Климов 2013, О.М. Гаврилова 2013, Н.С. Слепухина 2015, Е.С. Постова 2004, С.В. Хачиров 2005, И.А. Гальмукова 2005, Ю.Н. Эмильянова 2005</w:t>
            </w:r>
          </w:p>
        </w:tc>
      </w:tr>
      <w:tr w:rsidR="00AA0CDB" w:rsidRPr="008E459C" w:rsidTr="00C656D4">
        <w:tc>
          <w:tcPr>
            <w:tcW w:w="1985" w:type="dxa"/>
          </w:tcPr>
          <w:p w:rsidR="00AA0CDB" w:rsidRPr="00A070DE" w:rsidRDefault="00AA0CDB" w:rsidP="001103CE">
            <w:pPr>
              <w:tabs>
                <w:tab w:val="left" w:pos="993"/>
              </w:tabs>
              <w:ind w:right="-79"/>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Акмеологиялық тұғыр</w:t>
            </w:r>
          </w:p>
        </w:tc>
        <w:tc>
          <w:tcPr>
            <w:tcW w:w="7796" w:type="dxa"/>
            <w:gridSpan w:val="2"/>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М.А.Вострова 2003, Л.Г. Грибенюк 2004, Н.Д.Санитарова 2004, Г.В.</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Смирнова 2008, Е.Г. Федорова 2008, Л.И. Колунтаева 2008, В.В.</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Лытнева 2010, И.Н. Корнилова 2008, С.С. Скоробогатова</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 xml:space="preserve">2006 </w:t>
            </w:r>
          </w:p>
        </w:tc>
      </w:tr>
      <w:tr w:rsidR="00AA0CDB" w:rsidRPr="008E459C" w:rsidTr="00C656D4">
        <w:tc>
          <w:tcPr>
            <w:tcW w:w="1985" w:type="dxa"/>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 xml:space="preserve">Аксиологиялық тұғыр </w:t>
            </w:r>
          </w:p>
        </w:tc>
        <w:tc>
          <w:tcPr>
            <w:tcW w:w="7796" w:type="dxa"/>
            <w:gridSpan w:val="2"/>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М.В. Новоходская 2012, Д.А. Горбачева 2009, Е.В. Мартинович 2020, Н.А.Гущина 2004, М.И. Шишова 2010, Ю.И. Старкова 2006, Н.В. Новоходская 2012, Л.В. Блинов 2001, О.Ю. Стрелова</w:t>
            </w:r>
            <w:r w:rsidR="00C656D4"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2002, Е.Ю. Агеева 2005.</w:t>
            </w:r>
          </w:p>
        </w:tc>
      </w:tr>
      <w:tr w:rsidR="00AA0CDB" w:rsidRPr="008E459C" w:rsidTr="00D603B8">
        <w:tc>
          <w:tcPr>
            <w:tcW w:w="1985" w:type="dxa"/>
            <w:tcBorders>
              <w:bottom w:val="nil"/>
            </w:tcBorders>
          </w:tcPr>
          <w:p w:rsidR="00AA0CDB" w:rsidRPr="00A070DE" w:rsidRDefault="00C656D4"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Синергетикалы</w:t>
            </w:r>
            <w:r w:rsidR="00AA0CDB" w:rsidRPr="00A070DE">
              <w:rPr>
                <w:rFonts w:ascii="Times New Roman" w:hAnsi="Times New Roman" w:cs="Times New Roman"/>
                <w:sz w:val="24"/>
                <w:szCs w:val="24"/>
                <w:lang w:val="kk-KZ"/>
              </w:rPr>
              <w:t>қ тұғыр</w:t>
            </w:r>
          </w:p>
        </w:tc>
        <w:tc>
          <w:tcPr>
            <w:tcW w:w="7796" w:type="dxa"/>
            <w:gridSpan w:val="2"/>
            <w:tcBorders>
              <w:bottom w:val="nil"/>
            </w:tcBorders>
          </w:tcPr>
          <w:p w:rsidR="00AA0CDB" w:rsidRPr="00A070DE" w:rsidRDefault="00C656D4"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К.Л.Полупан 2021, Р.А.</w:t>
            </w:r>
            <w:r w:rsidR="00AA0CDB" w:rsidRPr="00A070DE">
              <w:rPr>
                <w:rFonts w:ascii="Times New Roman" w:hAnsi="Times New Roman" w:cs="Times New Roman"/>
                <w:sz w:val="24"/>
                <w:szCs w:val="24"/>
                <w:lang w:val="kk-KZ"/>
              </w:rPr>
              <w:t>Касимов 2017, М.О. Смирнова 2007, Т.В. Чемоданова 2004, В.В. Добрынина 2005, В.Г. Виненко 2001, Г.Н. Стайнов 2003, Ю.А. Луценко 2006,</w:t>
            </w:r>
            <w:r w:rsidR="000D007B" w:rsidRPr="00A070DE">
              <w:rPr>
                <w:rFonts w:ascii="Times New Roman" w:hAnsi="Times New Roman" w:cs="Times New Roman"/>
                <w:sz w:val="24"/>
                <w:szCs w:val="24"/>
                <w:lang w:val="kk-KZ"/>
              </w:rPr>
              <w:t xml:space="preserve"> </w:t>
            </w:r>
            <w:r w:rsidR="00AA0CDB" w:rsidRPr="00A070DE">
              <w:rPr>
                <w:rFonts w:ascii="Times New Roman" w:hAnsi="Times New Roman" w:cs="Times New Roman"/>
                <w:sz w:val="24"/>
                <w:szCs w:val="24"/>
                <w:lang w:val="kk-KZ"/>
              </w:rPr>
              <w:t>А.В. Гугелев 2005, Т.А. Денисова 2003, Т.С. Бочкарова 2008</w:t>
            </w:r>
          </w:p>
        </w:tc>
      </w:tr>
      <w:tr w:rsidR="00D603B8" w:rsidRPr="00A070DE" w:rsidTr="00D603B8">
        <w:tc>
          <w:tcPr>
            <w:tcW w:w="1985" w:type="dxa"/>
            <w:tcBorders>
              <w:top w:val="nil"/>
              <w:left w:val="nil"/>
              <w:bottom w:val="nil"/>
              <w:right w:val="nil"/>
            </w:tcBorders>
          </w:tcPr>
          <w:p w:rsidR="00D603B8" w:rsidRPr="00A070DE" w:rsidRDefault="00D603B8" w:rsidP="001103CE">
            <w:pPr>
              <w:tabs>
                <w:tab w:val="left" w:pos="993"/>
              </w:tabs>
              <w:contextualSpacing/>
              <w:jc w:val="both"/>
              <w:rPr>
                <w:rFonts w:ascii="Times New Roman" w:hAnsi="Times New Roman" w:cs="Times New Roman"/>
                <w:sz w:val="24"/>
                <w:szCs w:val="24"/>
                <w:lang w:val="kk-KZ"/>
              </w:rPr>
            </w:pPr>
          </w:p>
        </w:tc>
        <w:tc>
          <w:tcPr>
            <w:tcW w:w="7796" w:type="dxa"/>
            <w:gridSpan w:val="2"/>
            <w:tcBorders>
              <w:top w:val="nil"/>
              <w:left w:val="nil"/>
              <w:bottom w:val="nil"/>
              <w:right w:val="nil"/>
            </w:tcBorders>
          </w:tcPr>
          <w:p w:rsidR="00D603B8" w:rsidRPr="00A070DE" w:rsidRDefault="00D603B8" w:rsidP="00D603B8">
            <w:pPr>
              <w:tabs>
                <w:tab w:val="left" w:pos="993"/>
              </w:tabs>
              <w:contextualSpacing/>
              <w:jc w:val="right"/>
              <w:rPr>
                <w:rFonts w:ascii="Times New Roman" w:hAnsi="Times New Roman" w:cs="Times New Roman"/>
                <w:sz w:val="24"/>
                <w:szCs w:val="24"/>
                <w:lang w:val="kk-KZ"/>
              </w:rPr>
            </w:pPr>
            <w:r>
              <w:rPr>
                <w:rFonts w:ascii="Times New Roman" w:hAnsi="Times New Roman" w:cs="Times New Roman"/>
                <w:sz w:val="24"/>
                <w:szCs w:val="24"/>
                <w:lang w:val="kk-KZ"/>
              </w:rPr>
              <w:t>9-кестенің жалғасы</w:t>
            </w:r>
          </w:p>
        </w:tc>
      </w:tr>
      <w:tr w:rsidR="00D603B8" w:rsidRPr="00A070DE" w:rsidTr="00C656D4">
        <w:tc>
          <w:tcPr>
            <w:tcW w:w="1985" w:type="dxa"/>
            <w:tcBorders>
              <w:bottom w:val="nil"/>
            </w:tcBorders>
          </w:tcPr>
          <w:p w:rsidR="00D603B8" w:rsidRPr="00A070DE" w:rsidRDefault="00D603B8" w:rsidP="00D603B8">
            <w:pPr>
              <w:tabs>
                <w:tab w:val="left" w:pos="993"/>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796" w:type="dxa"/>
            <w:gridSpan w:val="2"/>
            <w:tcBorders>
              <w:bottom w:val="nil"/>
            </w:tcBorders>
          </w:tcPr>
          <w:p w:rsidR="00D603B8" w:rsidRDefault="00D603B8" w:rsidP="00D603B8">
            <w:pPr>
              <w:tabs>
                <w:tab w:val="left" w:pos="993"/>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AA0CDB" w:rsidRPr="00A070DE" w:rsidTr="00C656D4">
        <w:tc>
          <w:tcPr>
            <w:tcW w:w="1985" w:type="dxa"/>
            <w:tcBorders>
              <w:bottom w:val="nil"/>
            </w:tcBorders>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Инновациялық тұғыр</w:t>
            </w:r>
          </w:p>
        </w:tc>
        <w:tc>
          <w:tcPr>
            <w:tcW w:w="7796" w:type="dxa"/>
            <w:gridSpan w:val="2"/>
            <w:tcBorders>
              <w:bottom w:val="nil"/>
            </w:tcBorders>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Б.В. Романчевский 2013, Н.А. Кремлева 2005, В.И. Писаренко 2008, А.С. Мальков 2012, И.Ю. Кузовлева 2014, Ф.Ш. Мухаметзянова 2002, С.А. Устименко 2004, Т.В. Алексеева 2009</w:t>
            </w:r>
          </w:p>
        </w:tc>
      </w:tr>
      <w:tr w:rsidR="00D603B8" w:rsidRPr="00A070DE" w:rsidTr="00A475A7">
        <w:trPr>
          <w:trHeight w:val="1114"/>
        </w:trPr>
        <w:tc>
          <w:tcPr>
            <w:tcW w:w="2014" w:type="dxa"/>
            <w:gridSpan w:val="2"/>
            <w:tcBorders>
              <w:top w:val="single" w:sz="4" w:space="0" w:color="auto"/>
            </w:tcBorders>
          </w:tcPr>
          <w:p w:rsidR="00D603B8" w:rsidRPr="00A070DE" w:rsidRDefault="00D603B8" w:rsidP="001103CE">
            <w:pPr>
              <w:tabs>
                <w:tab w:val="left" w:pos="993"/>
              </w:tabs>
              <w:contextualSpacing/>
              <w:jc w:val="center"/>
              <w:rPr>
                <w:rFonts w:ascii="Times New Roman" w:hAnsi="Times New Roman" w:cs="Times New Roman"/>
                <w:sz w:val="24"/>
                <w:szCs w:val="24"/>
                <w:lang w:val="kk-KZ"/>
              </w:rPr>
            </w:pPr>
          </w:p>
          <w:p w:rsidR="00D603B8" w:rsidRPr="00A070DE" w:rsidRDefault="00D603B8"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Антропология</w:t>
            </w:r>
            <w:r>
              <w:rPr>
                <w:rFonts w:ascii="Times New Roman" w:hAnsi="Times New Roman" w:cs="Times New Roman"/>
                <w:sz w:val="24"/>
                <w:szCs w:val="24"/>
                <w:lang w:val="kk-KZ"/>
              </w:rPr>
              <w:t>-</w:t>
            </w:r>
            <w:r w:rsidRPr="00A070DE">
              <w:rPr>
                <w:rFonts w:ascii="Times New Roman" w:hAnsi="Times New Roman" w:cs="Times New Roman"/>
                <w:sz w:val="24"/>
                <w:szCs w:val="24"/>
                <w:lang w:val="kk-KZ"/>
              </w:rPr>
              <w:t>лық тұғыр</w:t>
            </w:r>
          </w:p>
        </w:tc>
        <w:tc>
          <w:tcPr>
            <w:tcW w:w="7767" w:type="dxa"/>
            <w:tcBorders>
              <w:top w:val="single" w:sz="4" w:space="0" w:color="auto"/>
            </w:tcBorders>
          </w:tcPr>
          <w:p w:rsidR="00D603B8" w:rsidRPr="00A070DE" w:rsidRDefault="00D603B8"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 xml:space="preserve">И.Ю. Малкова 2008, И.И. Глущенко 2010, Т.Д. Скуднова, 2009, </w:t>
            </w:r>
          </w:p>
          <w:p w:rsidR="00D603B8" w:rsidRPr="00A070DE" w:rsidRDefault="00D603B8"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З.Н. Платонова 2006, О.И. Ковалева 2004, Т.В. Шубницына 2004, А.В. Сувирова 2012, Е.А. Петренко 2008, Т.В. Попова 2002</w:t>
            </w:r>
          </w:p>
        </w:tc>
      </w:tr>
      <w:tr w:rsidR="00AA0CDB" w:rsidRPr="00A070DE" w:rsidTr="00D603B8">
        <w:tc>
          <w:tcPr>
            <w:tcW w:w="2014" w:type="dxa"/>
            <w:gridSpan w:val="2"/>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Ақпараттық тұғыр</w:t>
            </w:r>
          </w:p>
        </w:tc>
        <w:tc>
          <w:tcPr>
            <w:tcW w:w="7767" w:type="dxa"/>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Е.А. Тупичкина 2005, Е.М. Чертакова 2003, Д.П. Тевс 2000, И.Н.</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Доронина 2014, О.А. Степанова 2007, К.Г. Кречетников 2003</w:t>
            </w:r>
          </w:p>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Е.В. Крутова 2008, Г.В. Круглякова 2007, А.В. Тимофеев 2005</w:t>
            </w:r>
          </w:p>
        </w:tc>
      </w:tr>
      <w:tr w:rsidR="00AA0CDB" w:rsidRPr="00A070DE" w:rsidTr="00D603B8">
        <w:tc>
          <w:tcPr>
            <w:tcW w:w="2014" w:type="dxa"/>
            <w:gridSpan w:val="2"/>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Құзыреттілік тұғыр</w:t>
            </w:r>
          </w:p>
        </w:tc>
        <w:tc>
          <w:tcPr>
            <w:tcW w:w="7767" w:type="dxa"/>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Д.И. Мухатаева 2018, В.В. Беспалова 2011,</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А.А. Богданова 2009, С.А.</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Агапова 2012, Л.Н. Конавалова 2009, А.Н. Логунов 2013, Е.А.</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 xml:space="preserve">Царькова 2007, С.И. Зимин 2009, Т.В. Ашутова 2010, </w:t>
            </w:r>
          </w:p>
          <w:p w:rsidR="00AA0CDB" w:rsidRPr="00A070DE" w:rsidRDefault="00C656D4"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Н.Г. Каркуленко 2004, С.Н. Н</w:t>
            </w:r>
            <w:r w:rsidR="00AA0CDB" w:rsidRPr="00A070DE">
              <w:rPr>
                <w:rFonts w:ascii="Times New Roman" w:hAnsi="Times New Roman" w:cs="Times New Roman"/>
                <w:sz w:val="24"/>
                <w:szCs w:val="24"/>
                <w:lang w:val="kk-KZ"/>
              </w:rPr>
              <w:t>агаева 2012, Т.В. Ваганова 2007</w:t>
            </w:r>
          </w:p>
        </w:tc>
      </w:tr>
      <w:tr w:rsidR="00AA0CDB" w:rsidRPr="00A070DE" w:rsidTr="00D603B8">
        <w:tc>
          <w:tcPr>
            <w:tcW w:w="2014" w:type="dxa"/>
            <w:gridSpan w:val="2"/>
            <w:tcBorders>
              <w:bottom w:val="nil"/>
            </w:tcBorders>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 xml:space="preserve">Культурологиялық тұғыр </w:t>
            </w:r>
          </w:p>
        </w:tc>
        <w:tc>
          <w:tcPr>
            <w:tcW w:w="7767" w:type="dxa"/>
            <w:tcBorders>
              <w:bottom w:val="nil"/>
            </w:tcBorders>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Л.Б. Габдуллина 2003, Е.А. Антимова 2007, А.А. Богданова 2009, М.В. Симонова 2008 Е.А. Новикова 2013, К.В. Воронцова 2006, Г.В.</w:t>
            </w:r>
            <w:r w:rsidRPr="00A070DE">
              <w:rPr>
                <w:rFonts w:ascii="Times New Roman" w:hAnsi="Times New Roman" w:cs="Times New Roman"/>
                <w:sz w:val="24"/>
                <w:szCs w:val="24"/>
              </w:rPr>
              <w:t xml:space="preserve"> </w:t>
            </w:r>
            <w:r w:rsidRPr="00A070DE">
              <w:rPr>
                <w:rFonts w:ascii="Times New Roman" w:hAnsi="Times New Roman" w:cs="Times New Roman"/>
                <w:sz w:val="24"/>
                <w:szCs w:val="24"/>
                <w:lang w:val="kk-KZ"/>
              </w:rPr>
              <w:t xml:space="preserve">Оленина 2011, С.Н. Пафлов 2016, </w:t>
            </w:r>
          </w:p>
        </w:tc>
      </w:tr>
      <w:tr w:rsidR="00AA0CDB" w:rsidRPr="00A070DE" w:rsidTr="00D603B8">
        <w:tc>
          <w:tcPr>
            <w:tcW w:w="2014" w:type="dxa"/>
            <w:gridSpan w:val="2"/>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Кіріктірілген тұғыр</w:t>
            </w:r>
          </w:p>
        </w:tc>
        <w:tc>
          <w:tcPr>
            <w:tcW w:w="7767" w:type="dxa"/>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Н.Г. Шилова 2008, Е.А. Логинова 2007, Е.Ю. Кучинская 2000, О.А.</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Долматов 2002, И.А. Соколова 2008, С.А. Устименко 2004, Л.С.</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 xml:space="preserve">Логвинов 2000, Л.Г. Ахметов 2009, Н.И. Мыськова 2007, </w:t>
            </w:r>
          </w:p>
        </w:tc>
      </w:tr>
      <w:tr w:rsidR="00AA0CDB" w:rsidRPr="00A070DE" w:rsidTr="00D603B8">
        <w:tc>
          <w:tcPr>
            <w:tcW w:w="2014" w:type="dxa"/>
            <w:gridSpan w:val="2"/>
          </w:tcPr>
          <w:p w:rsidR="00AA0CDB" w:rsidRPr="00A070DE" w:rsidRDefault="00C44B77"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Ортаға бағытталған</w:t>
            </w:r>
            <w:r w:rsidR="00AA0CDB" w:rsidRPr="00A070DE">
              <w:rPr>
                <w:rFonts w:ascii="Times New Roman" w:hAnsi="Times New Roman" w:cs="Times New Roman"/>
                <w:sz w:val="24"/>
                <w:szCs w:val="24"/>
                <w:lang w:val="kk-KZ"/>
              </w:rPr>
              <w:t xml:space="preserve"> тұғыр</w:t>
            </w:r>
          </w:p>
        </w:tc>
        <w:tc>
          <w:tcPr>
            <w:tcW w:w="7767" w:type="dxa"/>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Е.Н. Гордеева 2021, Н.В. Ходякова 2013, А.К. Сорина 2005, А.И. Артюхина 2007, Г.Г. Шек 2001, Н.Б. Стрекалова 2009, Г.Н.</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 xml:space="preserve">Кузнецова 2011, </w:t>
            </w:r>
          </w:p>
        </w:tc>
      </w:tr>
      <w:tr w:rsidR="00AA0CDB" w:rsidRPr="008E459C" w:rsidTr="00D603B8">
        <w:tc>
          <w:tcPr>
            <w:tcW w:w="2014" w:type="dxa"/>
            <w:gridSpan w:val="2"/>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Тұлғалық тұғыр</w:t>
            </w:r>
          </w:p>
        </w:tc>
        <w:tc>
          <w:tcPr>
            <w:tcW w:w="7767" w:type="dxa"/>
          </w:tcPr>
          <w:p w:rsidR="00AA0CDB" w:rsidRPr="00A070DE" w:rsidRDefault="00AA0CDB"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Е.А. Крюкова 2000, И.В. Притыченко 2003, Н.В. Ходякова 2013, Н.А. Ал</w:t>
            </w:r>
            <w:r w:rsidR="00C656D4" w:rsidRPr="00A070DE">
              <w:rPr>
                <w:rFonts w:ascii="Times New Roman" w:hAnsi="Times New Roman" w:cs="Times New Roman"/>
                <w:sz w:val="24"/>
                <w:szCs w:val="24"/>
                <w:lang w:val="kk-KZ"/>
              </w:rPr>
              <w:t>е</w:t>
            </w:r>
            <w:r w:rsidRPr="00A070DE">
              <w:rPr>
                <w:rFonts w:ascii="Times New Roman" w:hAnsi="Times New Roman" w:cs="Times New Roman"/>
                <w:sz w:val="24"/>
                <w:szCs w:val="24"/>
                <w:lang w:val="kk-KZ"/>
              </w:rPr>
              <w:t>кесеев 1997, С.М. Гульянц 2013, Ю.А. Плотоненко 2009, С.Е. Семенова 2005, Г.Ф. Глебова 2003, И.П. Соловьева 2005</w:t>
            </w:r>
          </w:p>
        </w:tc>
      </w:tr>
    </w:tbl>
    <w:p w:rsidR="00AF46D0" w:rsidRPr="00623A28" w:rsidRDefault="00AF46D0"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4369B5" w:rsidRPr="00623A28" w:rsidRDefault="004369B5"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9-кестеден жобалау үдерісін жүзеге асыру барысында әртүрлі тұғырларды</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қолдануға болатындығын байқаймыз. Оқу-жобалау іс-әрекеті жалпы оқыту үдерісін жүзеге асыру барысында</w:t>
      </w:r>
      <w:r w:rsidR="00C656D4"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қолданылатын болғандықтан кейбір әдіснамалық тұғырлар әмбебап, кешенді түрде қолданылатындығын да айта кету керек. Сонда ғана оқу-жобалау іс-әрекетін қалыптастыру жүйелі, нәтижеге бағытты жүзеге асады. Сонымен қатар кез-келген әдіснамалық тұғырлар немесе ұстанымдар жеке дара немесе оқшаулы қолданылмайды. Кейде кез-келген әдіснамалық тұғыр әдістеме немесе принцп ретінде көрініс беріп басты әдіснамалық тұғырдың құралы ретінде қолданылады. </w:t>
      </w:r>
    </w:p>
    <w:p w:rsidR="00574448" w:rsidRPr="00623A28" w:rsidRDefault="00692B70"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оқу жобалау іс-әрекетін жүзеге асыруда қолдануға болатын әдіснамалық тұғырлардың барлығын дерлік ашамыз деп айта алмаймыз. Сондықтан біз өз жұмысымызда келесі басты деп есептелетін тұғырларға сипаттама береміз.</w:t>
      </w:r>
    </w:p>
    <w:p w:rsidR="00692B70" w:rsidRPr="00623A28" w:rsidRDefault="00692B70"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Оқу-жобалаудағы </w:t>
      </w:r>
      <w:r w:rsidRPr="00623A28">
        <w:rPr>
          <w:rFonts w:ascii="Times New Roman" w:hAnsi="Times New Roman" w:cs="Times New Roman"/>
          <w:i/>
          <w:sz w:val="28"/>
          <w:szCs w:val="28"/>
          <w:lang w:val="kk-KZ"/>
        </w:rPr>
        <w:t xml:space="preserve">жүйелік тұғыр </w:t>
      </w:r>
      <w:r w:rsidRPr="00623A28">
        <w:rPr>
          <w:rFonts w:ascii="Times New Roman" w:hAnsi="Times New Roman" w:cs="Times New Roman"/>
          <w:sz w:val="28"/>
          <w:szCs w:val="28"/>
          <w:lang w:val="kk-KZ"/>
        </w:rPr>
        <w:t>–</w:t>
      </w:r>
      <w:r w:rsidRPr="00623A28">
        <w:rPr>
          <w:rFonts w:ascii="Times New Roman" w:hAnsi="Times New Roman" w:cs="Times New Roman"/>
          <w:i/>
          <w:sz w:val="28"/>
          <w:szCs w:val="28"/>
          <w:lang w:val="kk-KZ"/>
        </w:rPr>
        <w:t xml:space="preserve"> </w:t>
      </w:r>
      <w:r w:rsidRPr="00623A28">
        <w:rPr>
          <w:rFonts w:ascii="Times New Roman" w:hAnsi="Times New Roman" w:cs="Times New Roman"/>
          <w:sz w:val="28"/>
          <w:szCs w:val="28"/>
          <w:lang w:val="kk-KZ"/>
        </w:rPr>
        <w:t>бұл объектінің ішкі және сыртқы жүйелік қасиеттері мен байланыстары тұрғысынан зерттеуді қамтитын теориялық және әдіст</w:t>
      </w:r>
      <w:r w:rsidR="00C83F08" w:rsidRPr="00623A28">
        <w:rPr>
          <w:rFonts w:ascii="Times New Roman" w:hAnsi="Times New Roman" w:cs="Times New Roman"/>
          <w:sz w:val="28"/>
          <w:szCs w:val="28"/>
          <w:lang w:val="kk-KZ"/>
        </w:rPr>
        <w:t>емелік зерттеу стратегиясы. Ж</w:t>
      </w:r>
      <w:r w:rsidRPr="00623A28">
        <w:rPr>
          <w:rFonts w:ascii="Times New Roman" w:hAnsi="Times New Roman" w:cs="Times New Roman"/>
          <w:sz w:val="28"/>
          <w:szCs w:val="28"/>
          <w:lang w:val="kk-KZ"/>
        </w:rPr>
        <w:t>үйелі тұғырды оқу-жобалау мәселесін зерттеудің жалпы ғылыми негізі ретінде қарастырылады. Педагогикалық саладағы жүйелік тұғырдың негізгі идеялары, атап айтсақ оқу-</w:t>
      </w:r>
      <w:r w:rsidRPr="00623A28">
        <w:rPr>
          <w:rFonts w:ascii="Times New Roman" w:hAnsi="Times New Roman" w:cs="Times New Roman"/>
          <w:sz w:val="28"/>
          <w:szCs w:val="28"/>
          <w:lang w:val="kk-KZ"/>
        </w:rPr>
        <w:lastRenderedPageBreak/>
        <w:t>жобалауды қолдану объектісі педагогикалық жүйелер болады. Оқу жобалау үдерісі тұтас педагогикалық үдеріс арқылы жүзеге асырылатын болғандықтан, тұтас педагогикалық үдеріске тән келесі міндеттерді атқаратынын айтуға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болады. Ол дамытушылық және білім беру міндеттерін шешуге бағытталған болашақ мұғалімдер мен оқушылардың арнайы ұйымдастырылған өзара әрекетін білдіреді. Олай болса</w:t>
      </w:r>
      <w:r w:rsidR="00C656D4"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нәтижеге жету барысында жүйелі бірлескен іс-әрекет, оның жүйеленген кезеңдері көрініс табады. Осы орайда оқу жобалау іс-әрекеті жүйелік тұғырдың негізгі ережелеріне, анықтамаларды құрудың логикасына, сондай-ақ педагогикалық ғылым мен тәжірибенің ерекшеліктеріне сүйене отырып, педагогикалық жүйе</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ретінде қарастырылады. </w:t>
      </w:r>
    </w:p>
    <w:p w:rsidR="00BF5121" w:rsidRPr="00623A28" w:rsidRDefault="00BF5121"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Оқу-жобалау іс-әрекетін ұйымдастыруда жүйелі көзқарас идеяларын қолдану қажеттілігін ескере отырып, біз келесі ережелерді кешенді түрде қолданылуы қажет деп есептейміз, олар: </w:t>
      </w:r>
    </w:p>
    <w:p w:rsidR="00BF5121" w:rsidRPr="00623A28" w:rsidRDefault="00BF5121" w:rsidP="001103CE">
      <w:pPr>
        <w:numPr>
          <w:ilvl w:val="0"/>
          <w:numId w:val="11"/>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жүйелік тұғыр оқу-жобалауды зерттеудің жалпы ғылыми негізі ретінде әрекет етеді, оның субъектілерін, объектісін және нәтижесін педагогикалық жүйе ретінде қарастыруды қамтамасыз етеді;</w:t>
      </w:r>
    </w:p>
    <w:p w:rsidR="00BF5121" w:rsidRPr="00623A28" w:rsidRDefault="00BF5121" w:rsidP="001103CE">
      <w:pPr>
        <w:numPr>
          <w:ilvl w:val="0"/>
          <w:numId w:val="11"/>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оқу-жобалау іс-әрекеті өзінің табиғаты бойынша жүйеге сәйкес келеді және реттелген, жобаланған жүйе ретінде көрініс береді; </w:t>
      </w:r>
    </w:p>
    <w:p w:rsidR="00BF5121" w:rsidRPr="00623A28" w:rsidRDefault="00BF5121" w:rsidP="001103CE">
      <w:pPr>
        <w:numPr>
          <w:ilvl w:val="0"/>
          <w:numId w:val="11"/>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объектісі</w:t>
      </w:r>
      <w:r w:rsidR="007D2B99"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7D2B99"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бұл педагогикалық жүйе, оны құрайтын құрамдас бөліктерінің байланысын, жүйені құрушы факторлар деп қарастыру қажет.</w:t>
      </w:r>
      <w:r w:rsidR="000D007B" w:rsidRPr="00623A28">
        <w:rPr>
          <w:rFonts w:ascii="Times New Roman" w:hAnsi="Times New Roman" w:cs="Times New Roman"/>
          <w:sz w:val="28"/>
          <w:szCs w:val="28"/>
          <w:lang w:val="kk-KZ"/>
        </w:rPr>
        <w:t xml:space="preserve"> </w:t>
      </w:r>
    </w:p>
    <w:p w:rsidR="00BF5121" w:rsidRPr="00623A28" w:rsidRDefault="00BF5121" w:rsidP="001103CE">
      <w:pPr>
        <w:numPr>
          <w:ilvl w:val="0"/>
          <w:numId w:val="11"/>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іс-әрекетін жүзеге асыруда оның сипаттамасын, құрылымын, нәтижесін</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педагогикалық жүйе </w:t>
      </w:r>
      <w:r w:rsidR="007D2B99" w:rsidRPr="00623A28">
        <w:rPr>
          <w:rFonts w:ascii="Times New Roman" w:hAnsi="Times New Roman" w:cs="Times New Roman"/>
          <w:sz w:val="28"/>
          <w:szCs w:val="28"/>
          <w:lang w:val="kk-KZ"/>
        </w:rPr>
        <w:t>ретінде қарастыру</w:t>
      </w:r>
      <w:r w:rsidRPr="00623A28">
        <w:rPr>
          <w:rFonts w:ascii="Times New Roman" w:hAnsi="Times New Roman" w:cs="Times New Roman"/>
          <w:sz w:val="28"/>
          <w:szCs w:val="28"/>
          <w:lang w:val="kk-KZ"/>
        </w:rPr>
        <w:t>;</w:t>
      </w:r>
    </w:p>
    <w:p w:rsidR="00E9757C" w:rsidRPr="00623A28" w:rsidRDefault="00E9757C"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В.Н. Садовский жүйелік тұғырдың ішкі құрылымын, оның сипатын және нақты жүйелік қаситеттерін сипаттайтын белгілердің үш тобын анықтады. Ол жүйені «Белгілі бір жолмен өзара байланысты біртұтас білікті құрайтын бөліктердің</w:t>
      </w:r>
      <w:r w:rsidR="00F453BE" w:rsidRPr="00623A28">
        <w:rPr>
          <w:rFonts w:ascii="Times New Roman" w:hAnsi="Times New Roman" w:cs="Times New Roman"/>
          <w:sz w:val="28"/>
          <w:szCs w:val="28"/>
          <w:lang w:val="kk-KZ"/>
        </w:rPr>
        <w:t xml:space="preserve"> жинытығы» деп тұжыры</w:t>
      </w:r>
      <w:r w:rsidR="00C25229" w:rsidRPr="00623A28">
        <w:rPr>
          <w:rFonts w:ascii="Times New Roman" w:hAnsi="Times New Roman" w:cs="Times New Roman"/>
          <w:sz w:val="28"/>
          <w:szCs w:val="28"/>
          <w:lang w:val="kk-KZ"/>
        </w:rPr>
        <w:t>мдаған [217.78б.</w:t>
      </w:r>
      <w:r w:rsidRPr="00623A28">
        <w:rPr>
          <w:rFonts w:ascii="Times New Roman" w:hAnsi="Times New Roman" w:cs="Times New Roman"/>
          <w:sz w:val="28"/>
          <w:szCs w:val="28"/>
          <w:lang w:val="kk-KZ"/>
        </w:rPr>
        <w:t>].</w:t>
      </w:r>
    </w:p>
    <w:p w:rsidR="00E9757C" w:rsidRPr="00623A28" w:rsidRDefault="00E9757C" w:rsidP="001103CE">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ab/>
        <w:t>Демек</w:t>
      </w:r>
      <w:r w:rsidR="007D2B9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оқу-жобал</w:t>
      </w:r>
      <w:r w:rsidR="00F453BE" w:rsidRPr="00623A28">
        <w:rPr>
          <w:rFonts w:ascii="Times New Roman" w:hAnsi="Times New Roman" w:cs="Times New Roman"/>
          <w:sz w:val="28"/>
          <w:szCs w:val="28"/>
          <w:lang w:val="kk-KZ"/>
        </w:rPr>
        <w:t>ау үдерісінде құрамдас бөліктер</w:t>
      </w:r>
      <w:r w:rsidRPr="00623A28">
        <w:rPr>
          <w:rFonts w:ascii="Times New Roman" w:hAnsi="Times New Roman" w:cs="Times New Roman"/>
          <w:sz w:val="28"/>
          <w:szCs w:val="28"/>
          <w:lang w:val="kk-KZ"/>
        </w:rPr>
        <w:t>, олардың жүйеде «атқаратын міндеттерін» сипатталуымен тікелей байланысты. Жүйелік тұғыр жобалаудың ішкі құрылым бөліктерін</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және олардың арасындағы байланыстарын талдауды жеңілдетеді. Сондықтан</w:t>
      </w:r>
      <w:r w:rsidR="007D2B9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жобалау барысында</w:t>
      </w:r>
      <w:r w:rsidR="007D2B9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құрамдас бөліктердің мәнін оның атқаратын міндеттерін үйлесімділігін көріп білуге және жүйе ретінде ықпалдасу арқылы нәтижеге қол жеткізуге мүмкіндік туындатады деп есептелінеді. </w:t>
      </w:r>
    </w:p>
    <w:p w:rsidR="00FD28B4" w:rsidRPr="00623A28" w:rsidRDefault="00FD28B4"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Оқу-жобалаудағы негізгі элементтердің бірі идея болса, жүйелік идеяларды түсіну үшін маңызды ұғым</w:t>
      </w:r>
      <w:r w:rsidR="007D2B99"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7D2B99"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бұл объектінің сыртқы және ішкі «бөлінуін» сипаттайтын тұтастық. Бұл «жүйе» ұғымымен тығыз байланысты. Тұтастық ұғымы жүйенің өзіне бөліктері жиынтығы емес, оны зерттеу әдісіне де қатысты. Ол міндетті түрде негізделген жүйенің ерекше сипаттамасының талабын көрсетеді. Элементтердің қарапайым қосындысының біртұтас жүйе ретінде сыртқы ортадан туындаған қарама-қайшылыққа төтеп береді. </w:t>
      </w:r>
    </w:p>
    <w:p w:rsidR="00D807F3" w:rsidRPr="00623A28" w:rsidRDefault="00FD28B4"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Осылайша</w:t>
      </w:r>
      <w:r w:rsidR="007D2B9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тұтастық ұғымы ең алдымен белгілі бір (жүйелік) фактор ретінде әрекет етеді</w:t>
      </w:r>
      <w:r w:rsidR="007D2B9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мәселені белгілеу және тиісті зерттеу стратегиясын </w:t>
      </w:r>
      <w:r w:rsidRPr="00623A28">
        <w:rPr>
          <w:rFonts w:ascii="Times New Roman" w:hAnsi="Times New Roman" w:cs="Times New Roman"/>
          <w:sz w:val="28"/>
          <w:szCs w:val="28"/>
          <w:lang w:val="kk-KZ"/>
        </w:rPr>
        <w:lastRenderedPageBreak/>
        <w:t>даярлайды. Кез-келген объектінің тұтастығы да, жүйелілігі де ең алдымен оның бөліктері арасында белгілі бір байланыстардың болуына байланысты екені анық. Педагогикалық зерттеулер үшін байланысты өзара тәуелділік немесе объектілер</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үдерістер арасындағы өзара әрекеттесу ретінде түсіну керек. Біріншіден, бұл өзара байланыстар, буын (генетикалық байланыстар), түрленулер, құрылым (құрылымдық байланыстар), жұмыс істеу, даму мен басқарудың байланыстары. Әрине, бұл тізім қатаң мағынада жіктеу емес, өйткені ол өзара қиылыстарды қамтиды, бірақ бұл белгілі бір жүйелер шеңберінде таңдалған қосылыстар түрлерін дербес зерттеуге кедергі емес. Жүйені құрайтын факторларды анықтау тәуелсіз және өте маңызды мәселе. Жалпы мағынада олар жүйенің қалыптасуына әкелетін барлық құбылыстар, күштер үдерістер байланыстар және т.б. </w:t>
      </w:r>
    </w:p>
    <w:p w:rsidR="00D807F3" w:rsidRPr="00623A28" w:rsidRDefault="00D807F3"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Осы орайда</w:t>
      </w:r>
      <w:r w:rsidR="007D2B9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біздің зерттеуіміз жүйелілік тұғырды кез-келген жүйені құрайтын фактор</w:t>
      </w:r>
      <w:r w:rsidR="007D2B9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белгілі бір мағынада бөліктерді</w:t>
      </w:r>
      <w:r w:rsidR="007D2B99" w:rsidRPr="00623A28">
        <w:rPr>
          <w:rFonts w:ascii="Times New Roman" w:hAnsi="Times New Roman" w:cs="Times New Roman"/>
          <w:sz w:val="28"/>
          <w:szCs w:val="28"/>
          <w:lang w:val="kk-KZ"/>
        </w:rPr>
        <w:t xml:space="preserve">ң </w:t>
      </w:r>
      <w:r w:rsidRPr="00623A28">
        <w:rPr>
          <w:rFonts w:ascii="Times New Roman" w:hAnsi="Times New Roman" w:cs="Times New Roman"/>
          <w:sz w:val="28"/>
          <w:szCs w:val="28"/>
          <w:lang w:val="kk-KZ"/>
        </w:rPr>
        <w:t>бір жиынтығын құраушы деп алсақ</w:t>
      </w:r>
      <w:r w:rsidR="007D2B9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оқу жобалау іс-әрекеті барысында оның бөліктері </w:t>
      </w:r>
      <w:r w:rsidR="007D2B99" w:rsidRPr="00623A28">
        <w:rPr>
          <w:rFonts w:ascii="Times New Roman" w:hAnsi="Times New Roman" w:cs="Times New Roman"/>
          <w:sz w:val="28"/>
          <w:szCs w:val="28"/>
          <w:lang w:val="kk-KZ"/>
        </w:rPr>
        <w:t>де тұтастық сипатқа ие бол</w:t>
      </w:r>
      <w:r w:rsidRPr="00623A28">
        <w:rPr>
          <w:rFonts w:ascii="Times New Roman" w:hAnsi="Times New Roman" w:cs="Times New Roman"/>
          <w:sz w:val="28"/>
          <w:szCs w:val="28"/>
          <w:lang w:val="kk-KZ"/>
        </w:rPr>
        <w:t>ып</w:t>
      </w:r>
      <w:r w:rsidR="007D2B9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түпкі нәтижеге жетуге ықпал етеді. Жүйелілік тұғыр жобалаудың мәнін қамтитын біртұтас әмбебап фактор ретінде көрініс табады. </w:t>
      </w:r>
    </w:p>
    <w:p w:rsidR="00D807F3" w:rsidRPr="00623A28" w:rsidRDefault="00D807F3"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Жобалау іс-әрекетінде қолданыстағы жүйелерді талдау тұрғыдан негізгі факторлардың бірі бола отырып, жүйелілік тұғыр немесе көзқарас жаңа </w:t>
      </w:r>
      <w:r w:rsidR="001D58F8" w:rsidRPr="00623A28">
        <w:rPr>
          <w:rFonts w:ascii="Times New Roman" w:hAnsi="Times New Roman" w:cs="Times New Roman"/>
          <w:sz w:val="28"/>
          <w:szCs w:val="28"/>
          <w:lang w:val="kk-KZ"/>
        </w:rPr>
        <w:t xml:space="preserve">мақсатқа </w:t>
      </w:r>
      <w:r w:rsidRPr="00623A28">
        <w:rPr>
          <w:rFonts w:ascii="Times New Roman" w:hAnsi="Times New Roman" w:cs="Times New Roman"/>
          <w:sz w:val="28"/>
          <w:szCs w:val="28"/>
          <w:lang w:val="kk-KZ"/>
        </w:rPr>
        <w:t>жүйелерді жобалауға мүмкіндік береді. Жүйелік тұғырдың жалпы ережелерін әзірлеу</w:t>
      </w:r>
      <w:r w:rsidR="001D58F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оны тек теорияда ғана емес, сонымен қатар тәжірибеде қ</w:t>
      </w:r>
      <w:r w:rsidR="001D58F8" w:rsidRPr="00623A28">
        <w:rPr>
          <w:rFonts w:ascii="Times New Roman" w:hAnsi="Times New Roman" w:cs="Times New Roman"/>
          <w:sz w:val="28"/>
          <w:szCs w:val="28"/>
          <w:lang w:val="kk-KZ"/>
        </w:rPr>
        <w:t>олдануға мол мүмкіндіктер бар</w:t>
      </w:r>
      <w:r w:rsidRPr="00623A28">
        <w:rPr>
          <w:rFonts w:ascii="Times New Roman" w:hAnsi="Times New Roman" w:cs="Times New Roman"/>
          <w:sz w:val="28"/>
          <w:szCs w:val="28"/>
          <w:lang w:val="kk-KZ"/>
        </w:rPr>
        <w:t xml:space="preserve">. </w:t>
      </w:r>
    </w:p>
    <w:p w:rsidR="00D807F3" w:rsidRPr="00623A28" w:rsidRDefault="007D2B99"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И.В.</w:t>
      </w:r>
      <w:r w:rsidR="00D807F3" w:rsidRPr="00623A28">
        <w:rPr>
          <w:rFonts w:ascii="Times New Roman" w:hAnsi="Times New Roman" w:cs="Times New Roman"/>
          <w:sz w:val="28"/>
          <w:szCs w:val="28"/>
          <w:lang w:val="kk-KZ"/>
        </w:rPr>
        <w:t>Блаубергтің пікірінше</w:t>
      </w:r>
      <w:r w:rsidR="001D58F8" w:rsidRPr="00623A28">
        <w:rPr>
          <w:rFonts w:ascii="Times New Roman" w:hAnsi="Times New Roman" w:cs="Times New Roman"/>
          <w:sz w:val="28"/>
          <w:szCs w:val="28"/>
          <w:lang w:val="kk-KZ"/>
        </w:rPr>
        <w:t>,</w:t>
      </w:r>
      <w:r w:rsidR="00D807F3" w:rsidRPr="00623A28">
        <w:rPr>
          <w:rFonts w:ascii="Times New Roman" w:hAnsi="Times New Roman" w:cs="Times New Roman"/>
          <w:sz w:val="28"/>
          <w:szCs w:val="28"/>
          <w:lang w:val="kk-KZ"/>
        </w:rPr>
        <w:t xml:space="preserve"> жүйелік тұғыр объектілерді жүйе ретінде зерттеуге, жобалауға және құрастыруға байланысты әдіснамалық білімнің бір түрін білдіреді, табиғаты бойынша интегративті болып келеді. Жобаланатын объектілерді жүйе ретінде ұсынудың тұжырымдамалық мазмұнды және формальды құралдарын әзірлеуге жол ашады.</w:t>
      </w:r>
      <w:r w:rsidR="000D007B" w:rsidRPr="00623A28">
        <w:rPr>
          <w:rFonts w:ascii="Times New Roman" w:hAnsi="Times New Roman" w:cs="Times New Roman"/>
          <w:sz w:val="28"/>
          <w:szCs w:val="28"/>
          <w:lang w:val="kk-KZ"/>
        </w:rPr>
        <w:t xml:space="preserve"> </w:t>
      </w:r>
      <w:r w:rsidR="00E21DAE" w:rsidRPr="00623A28">
        <w:rPr>
          <w:rFonts w:ascii="Times New Roman" w:hAnsi="Times New Roman" w:cs="Times New Roman"/>
          <w:sz w:val="28"/>
          <w:szCs w:val="28"/>
          <w:lang w:val="kk-KZ"/>
        </w:rPr>
        <w:t>[43.102б.</w:t>
      </w:r>
      <w:r w:rsidR="00D807F3" w:rsidRPr="00623A28">
        <w:rPr>
          <w:rFonts w:ascii="Times New Roman" w:hAnsi="Times New Roman" w:cs="Times New Roman"/>
          <w:sz w:val="28"/>
          <w:szCs w:val="28"/>
          <w:lang w:val="kk-KZ"/>
        </w:rPr>
        <w:t>].</w:t>
      </w:r>
    </w:p>
    <w:p w:rsidR="00D807F3" w:rsidRPr="00623A28" w:rsidRDefault="00D807F3"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Жүйелік тұғыр оқу жобалауда объектінің интегралды қасиеттерін, оның құрылымы мен динамикасын бекітуге мүмкіндік беретін өзара байланысты моделдердің иерархиялық жүйесі түрінде күрделі объектіннің көрінісін жүзеге асырады. Жүйелік тұғырдың негізгі жүзеге асырылуы </w:t>
      </w:r>
      <w:r w:rsidR="00080788"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жобалаушыны қызықтыратын нақты жүйенің қасиеттерін және оның өзара байланысын жеткілікті түрде көрсетілетін жалпыланған моделін құра</w:t>
      </w:r>
      <w:r w:rsidR="00080788" w:rsidRPr="00623A28">
        <w:rPr>
          <w:rFonts w:ascii="Times New Roman" w:hAnsi="Times New Roman" w:cs="Times New Roman"/>
          <w:sz w:val="28"/>
          <w:szCs w:val="28"/>
          <w:lang w:val="kk-KZ"/>
        </w:rPr>
        <w:t>й</w:t>
      </w:r>
      <w:r w:rsidRPr="00623A28">
        <w:rPr>
          <w:rFonts w:ascii="Times New Roman" w:hAnsi="Times New Roman" w:cs="Times New Roman"/>
          <w:sz w:val="28"/>
          <w:szCs w:val="28"/>
          <w:lang w:val="kk-KZ"/>
        </w:rPr>
        <w:t>ды. Әртүрлі әрекетті жүйелі талдаудың әдістерін қолдана отырып</w:t>
      </w:r>
      <w:r w:rsidR="00080788" w:rsidRPr="00623A28">
        <w:rPr>
          <w:rFonts w:ascii="Times New Roman" w:hAnsi="Times New Roman" w:cs="Times New Roman"/>
          <w:sz w:val="28"/>
          <w:szCs w:val="28"/>
          <w:lang w:val="kk-KZ"/>
        </w:rPr>
        <w:t xml:space="preserve"> құрастырылад</w:t>
      </w:r>
      <w:r w:rsidRPr="00623A28">
        <w:rPr>
          <w:rFonts w:ascii="Times New Roman" w:hAnsi="Times New Roman" w:cs="Times New Roman"/>
          <w:sz w:val="28"/>
          <w:szCs w:val="28"/>
          <w:lang w:val="kk-KZ"/>
        </w:rPr>
        <w:t xml:space="preserve">ы. </w:t>
      </w:r>
    </w:p>
    <w:p w:rsidR="009D737E" w:rsidRPr="00623A28" w:rsidRDefault="009D737E"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 жобалау іс-әрекетінде жүйелік тұғыр болашақ педагогтердің ғылыми және әдіснамалық негіздерін игеріп, оқытуда жүйелі жобалай білуді үйренуге ықпал етеді. Оның міндеттері күрделіні қарапайымға айналдыру жолдарын іздеу, қиын шешілетін мәселелердің ретін жасау. </w:t>
      </w:r>
    </w:p>
    <w:p w:rsidR="009D737E" w:rsidRPr="00623A28" w:rsidRDefault="009D737E"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Оқу-жобалаудағы іс-әрекет нақты қажеттіліктерді қанағаттандыруға бағытталған, осы орайда</w:t>
      </w:r>
      <w:r w:rsidR="0008078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тұтынушылар тобы қажеттіліктер мақсатын анықтап, оларға жету үшін белсенділікті ынталандыруға мүмкіндік жасайды. Ғылыми зерттеуді тәжірибемен байланыстыру қажеттілігі</w:t>
      </w:r>
      <w:r w:rsidR="0008078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жобалау теориясын нәтижеге бағыттайды. Оқу-жобалау үдерісінің мазмұнына теориялық негіздеме беріп қана қоймай, тәжірибеде қалай оңтайлы жобалауды жүзеге асыру керектігін және ең </w:t>
      </w:r>
      <w:r w:rsidRPr="00623A28">
        <w:rPr>
          <w:rFonts w:ascii="Times New Roman" w:hAnsi="Times New Roman" w:cs="Times New Roman"/>
          <w:sz w:val="28"/>
          <w:szCs w:val="28"/>
          <w:lang w:val="kk-KZ"/>
        </w:rPr>
        <w:lastRenderedPageBreak/>
        <w:t>бастысы</w:t>
      </w:r>
      <w:r w:rsidR="0008078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студенттердің жобалау әрекетінің дамуы жағдайында жобалық</w:t>
      </w:r>
      <w:r w:rsidR="0008078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тәжірибелік іске асырылуының нұсқаулықтар</w:t>
      </w:r>
      <w:r w:rsidR="00080788" w:rsidRPr="00623A28">
        <w:rPr>
          <w:rFonts w:ascii="Times New Roman" w:hAnsi="Times New Roman" w:cs="Times New Roman"/>
          <w:sz w:val="28"/>
          <w:szCs w:val="28"/>
          <w:lang w:val="kk-KZ"/>
        </w:rPr>
        <w:t>ы</w:t>
      </w:r>
      <w:r w:rsidRPr="00623A28">
        <w:rPr>
          <w:rFonts w:ascii="Times New Roman" w:hAnsi="Times New Roman" w:cs="Times New Roman"/>
          <w:sz w:val="28"/>
          <w:szCs w:val="28"/>
          <w:lang w:val="kk-KZ"/>
        </w:rPr>
        <w:t xml:space="preserve"> ретінде көрініс береді.</w:t>
      </w:r>
      <w:r w:rsidR="000D007B" w:rsidRPr="00623A28">
        <w:rPr>
          <w:rFonts w:ascii="Times New Roman" w:hAnsi="Times New Roman" w:cs="Times New Roman"/>
          <w:sz w:val="28"/>
          <w:szCs w:val="28"/>
          <w:lang w:val="kk-KZ"/>
        </w:rPr>
        <w:t xml:space="preserve"> </w:t>
      </w:r>
    </w:p>
    <w:p w:rsidR="00FD28B4" w:rsidRPr="00623A28" w:rsidRDefault="00B641B4"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Аксиологиялық тұғырды</w:t>
      </w:r>
      <w:r w:rsidR="00080788" w:rsidRPr="00623A28">
        <w:rPr>
          <w:rFonts w:ascii="Times New Roman" w:hAnsi="Times New Roman" w:cs="Times New Roman"/>
          <w:i/>
          <w:sz w:val="28"/>
          <w:szCs w:val="28"/>
          <w:lang w:val="kk-KZ"/>
        </w:rPr>
        <w:t>,</w:t>
      </w:r>
      <w:r w:rsidRPr="00623A28">
        <w:rPr>
          <w:rFonts w:ascii="Times New Roman" w:hAnsi="Times New Roman" w:cs="Times New Roman"/>
          <w:sz w:val="28"/>
          <w:szCs w:val="28"/>
          <w:lang w:val="kk-KZ"/>
        </w:rPr>
        <w:t xml:space="preserve"> біздің зертеуімізде</w:t>
      </w:r>
      <w:r w:rsidR="0008078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қолдануымыздың қажеттілігі «жобалау» «пайымдау» «идея» «мақсат» «өнім» «нәтижеге бағытталған іс-әрекет» ұғымы аксиологияның ғылыми аймағында «құндылық» «құндылықтық бағдарлары»</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контексінде қарастырылуымен байланысты. Аксиологиялық тұғыр арқылы жобалау әрекетін орындау</w:t>
      </w:r>
      <w:r w:rsidR="0008078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белгілі бір әдістерді оқу үдерісі құрылымын дамытады. Ақпаратты іздеу, сыни талдау, синтездеу қабілетін қалыптастыруды анықтайтын белгілі бір ұғымдарды өзгерту, шекараларды кеңейту</w:t>
      </w:r>
      <w:r w:rsidR="0008078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қайта құруға мүмкіндік береді. Оқу-жобалау іс-әрекетінде</w:t>
      </w:r>
      <w:r w:rsidR="00304660"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тапсырма орындауда белгілі бір ұғымдарға жаңаша көзқараспен өзгерту, өзге де психофизикалық сапаның дамуына әсерін талдау мақсатына сай жүргізіледі. Оқу-жобалау тапсырмаларын нақты түрде орындау қажеттілігі, сондай-ақ әртүрлі нұсқаларды талдау, болашақ маманның кәсіби бағытына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сүйене отырып</w:t>
      </w:r>
      <w:r w:rsidR="0008078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тапсырмаларды қайта құрастыру, оларды шешудің қажеттілігін сезіну, іс-әрекетер үшін жауапкершілікті мойнына алу, үдерісті басқаруда стеоротиптік операцияларды шығармашылық жағдайлар арқылы өзгерту, оң шешімін табу деп есептейміз.</w:t>
      </w:r>
    </w:p>
    <w:p w:rsidR="00D03F46" w:rsidRPr="00623A28" w:rsidRDefault="00304660"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З.Бауман «Жобалау - </w:t>
      </w:r>
      <w:r w:rsidR="00596D6A" w:rsidRPr="00623A28">
        <w:rPr>
          <w:rFonts w:ascii="Times New Roman" w:hAnsi="Times New Roman" w:cs="Times New Roman"/>
          <w:sz w:val="28"/>
          <w:szCs w:val="28"/>
          <w:lang w:val="kk-KZ"/>
        </w:rPr>
        <w:t>аксиологиядағы ең іргелі өлшемдерінің бірі, бұл адамзат мәдениетінің құндылық мәндерінің көрсеткіштеріндегі білім кеңістігі контексіне орай алынатын</w:t>
      </w:r>
      <w:r w:rsidR="000D007B" w:rsidRPr="00623A28">
        <w:rPr>
          <w:rFonts w:ascii="Times New Roman" w:hAnsi="Times New Roman" w:cs="Times New Roman"/>
          <w:sz w:val="28"/>
          <w:szCs w:val="28"/>
          <w:lang w:val="kk-KZ"/>
        </w:rPr>
        <w:t xml:space="preserve"> </w:t>
      </w:r>
      <w:r w:rsidR="00596D6A" w:rsidRPr="00623A28">
        <w:rPr>
          <w:rFonts w:ascii="Times New Roman" w:hAnsi="Times New Roman" w:cs="Times New Roman"/>
          <w:sz w:val="28"/>
          <w:szCs w:val="28"/>
          <w:lang w:val="kk-KZ"/>
        </w:rPr>
        <w:t>символы екенін көрсетеді</w:t>
      </w:r>
      <w:r w:rsidR="00E21DAE" w:rsidRPr="00623A28">
        <w:rPr>
          <w:rFonts w:ascii="Times New Roman" w:hAnsi="Times New Roman" w:cs="Times New Roman"/>
          <w:sz w:val="28"/>
          <w:szCs w:val="28"/>
          <w:lang w:val="kk-KZ"/>
        </w:rPr>
        <w:t>»</w:t>
      </w:r>
      <w:r w:rsidR="00596D6A" w:rsidRPr="00623A28">
        <w:rPr>
          <w:rFonts w:ascii="Times New Roman" w:hAnsi="Times New Roman" w:cs="Times New Roman"/>
          <w:sz w:val="28"/>
          <w:szCs w:val="28"/>
          <w:lang w:val="kk-KZ"/>
        </w:rPr>
        <w:t>. Барлық жобалық іс-әрекеттер перспективалық дамудың басым бағыттарын, ресурстық базаның құрамын, өзін-өзі танудың қалыптасу тенденцияларын анықтау, бағалау, салыстыру, талдау әдістеріне негізделген, бұл</w:t>
      </w:r>
      <w:r w:rsidRPr="00623A28">
        <w:rPr>
          <w:rFonts w:ascii="Times New Roman" w:hAnsi="Times New Roman" w:cs="Times New Roman"/>
          <w:sz w:val="28"/>
          <w:szCs w:val="28"/>
          <w:lang w:val="kk-KZ"/>
        </w:rPr>
        <w:t>,</w:t>
      </w:r>
      <w:r w:rsidR="00596D6A" w:rsidRPr="00623A28">
        <w:rPr>
          <w:rFonts w:ascii="Times New Roman" w:hAnsi="Times New Roman" w:cs="Times New Roman"/>
          <w:sz w:val="28"/>
          <w:szCs w:val="28"/>
          <w:lang w:val="kk-KZ"/>
        </w:rPr>
        <w:t xml:space="preserve"> өз кезегінде кеңістік пен уақыт сезімін дамытумен байланысты.</w:t>
      </w:r>
      <w:r w:rsidR="00E21DAE" w:rsidRPr="00623A28">
        <w:rPr>
          <w:rFonts w:ascii="Times New Roman" w:hAnsi="Times New Roman" w:cs="Times New Roman"/>
          <w:sz w:val="28"/>
          <w:szCs w:val="28"/>
          <w:lang w:val="kk-KZ"/>
        </w:rPr>
        <w:t>[218]</w:t>
      </w:r>
    </w:p>
    <w:p w:rsidR="00B426CB" w:rsidRPr="00623A28" w:rsidRDefault="00B426CB"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Аксиологиялық тұғыр</w:t>
      </w:r>
      <w:r w:rsidR="00304660" w:rsidRPr="00623A28">
        <w:rPr>
          <w:rFonts w:ascii="Times New Roman" w:hAnsi="Times New Roman" w:cs="Times New Roman"/>
          <w:sz w:val="28"/>
          <w:szCs w:val="28"/>
          <w:lang w:val="kk-KZ"/>
        </w:rPr>
        <w:t>ды</w:t>
      </w:r>
      <w:r w:rsidRPr="00623A28">
        <w:rPr>
          <w:rFonts w:ascii="Times New Roman" w:hAnsi="Times New Roman" w:cs="Times New Roman"/>
          <w:sz w:val="28"/>
          <w:szCs w:val="28"/>
          <w:lang w:val="kk-KZ"/>
        </w:rPr>
        <w:t xml:space="preserve"> оқу жобалау іс-әрекетінде жеке және топтық мүдделердің өмірлік ұстанымдарын, құндылық көзқарастары мен болжамдардың мазмұнын анықтайтын ұмтылыстарды іске асыру </w:t>
      </w:r>
      <w:r w:rsidR="00C83F08" w:rsidRPr="00623A28">
        <w:rPr>
          <w:rFonts w:ascii="Times New Roman" w:hAnsi="Times New Roman" w:cs="Times New Roman"/>
          <w:sz w:val="28"/>
          <w:szCs w:val="28"/>
          <w:lang w:val="kk-KZ"/>
        </w:rPr>
        <w:t>барысында</w:t>
      </w:r>
      <w:r w:rsidR="00304660" w:rsidRPr="00623A28">
        <w:rPr>
          <w:rFonts w:ascii="Times New Roman" w:hAnsi="Times New Roman" w:cs="Times New Roman"/>
          <w:sz w:val="28"/>
          <w:szCs w:val="28"/>
          <w:lang w:val="kk-KZ"/>
        </w:rPr>
        <w:t>,</w:t>
      </w:r>
      <w:r w:rsidR="00C83F08" w:rsidRPr="00623A28">
        <w:rPr>
          <w:rFonts w:ascii="Times New Roman" w:hAnsi="Times New Roman" w:cs="Times New Roman"/>
          <w:sz w:val="28"/>
          <w:szCs w:val="28"/>
          <w:lang w:val="kk-KZ"/>
        </w:rPr>
        <w:t xml:space="preserve"> ұ</w:t>
      </w:r>
      <w:r w:rsidRPr="00623A28">
        <w:rPr>
          <w:rFonts w:ascii="Times New Roman" w:hAnsi="Times New Roman" w:cs="Times New Roman"/>
          <w:sz w:val="28"/>
          <w:szCs w:val="28"/>
          <w:lang w:val="kk-KZ"/>
        </w:rPr>
        <w:t>станым ретінде қарастыруға болады. Оқу жобалау іс-әрекеті болашақ педагогтің шығармашылығының бір түрі ретінде ұжымдық қатынастарды оңтайландыруға және өмірдің объективті және субъективті жағдайларын ескере отырып, оларды қайта құруға бағыттайды. Болашақ педагогтің тәжірибелік іс-әрекетіне орай жобаға таңдау жасау, оның айқын және жасырын ресурсын бағалау, мақсатты операциялық тізбекті құру, белгілі бір нәтижеге жетудің маңыздылығын айқындау, құндылық ретінде байланыстыру. Жобалаудағы аксиологиялық тұғыр сана эволюциясындағы өзгерістерді бағалауға мүмкіндік береді.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Олар кеңістік пен уақыттың логикалық дамуының өзара байланысын сақтауға алғышарт жасайды. </w:t>
      </w:r>
    </w:p>
    <w:p w:rsidR="00B426CB" w:rsidRPr="00623A28" w:rsidRDefault="00B426CB"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Қазіргі өзгермелі жүйеде</w:t>
      </w:r>
      <w:r w:rsidR="00304660"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оқу жобалау тәжірибесін танымдық үдеріс ретінде қоғамдағы жетістіктерге негізделуі қажет деп есептеледі. Қоғамдық қатынастардағы іс-әрекеттің маңыздылығына байланысты ой түйінделіп, соның негізінде</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болашақ маманның дербестігі қамтамасыз етіледі, сонымен қатар түйінделген ой қоғамның шындығы, құндылығы ретінде де сақталынып қалады. </w:t>
      </w:r>
      <w:r w:rsidRPr="00623A28">
        <w:rPr>
          <w:rFonts w:ascii="Times New Roman" w:hAnsi="Times New Roman" w:cs="Times New Roman"/>
          <w:sz w:val="28"/>
          <w:szCs w:val="28"/>
          <w:lang w:val="kk-KZ"/>
        </w:rPr>
        <w:lastRenderedPageBreak/>
        <w:t xml:space="preserve">Осылайша, таным кеңістігін қабылдауда пайда болған көзқарас ақыл-ой қабілеттеріне және тәуелсіз болуына мүмкіндік береді. </w:t>
      </w:r>
    </w:p>
    <w:p w:rsidR="00B426CB" w:rsidRPr="00623A28" w:rsidRDefault="003325FF"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Осы уақытқа дейінгі ж</w:t>
      </w:r>
      <w:r w:rsidR="00B426CB" w:rsidRPr="00623A28">
        <w:rPr>
          <w:rFonts w:ascii="Times New Roman" w:hAnsi="Times New Roman" w:cs="Times New Roman"/>
          <w:sz w:val="28"/>
          <w:szCs w:val="28"/>
          <w:lang w:val="kk-KZ"/>
        </w:rPr>
        <w:t>обалау іс-әрекеті қазіргі кезеңге «енуіне» және оны бағындыруға, уақыт өте келе әмбебаптылықтың жоғары деңгейіне жетті. Өзінің бастапқы мәнін нығайтып және құндылық бағдарының сипатын танымастай өзгертті.</w:t>
      </w:r>
      <w:r w:rsidR="000D007B" w:rsidRPr="00623A28">
        <w:rPr>
          <w:rFonts w:ascii="Times New Roman" w:hAnsi="Times New Roman" w:cs="Times New Roman"/>
          <w:sz w:val="28"/>
          <w:szCs w:val="28"/>
          <w:lang w:val="kk-KZ"/>
        </w:rPr>
        <w:t xml:space="preserve"> </w:t>
      </w:r>
      <w:r w:rsidR="00B426CB" w:rsidRPr="00623A28">
        <w:rPr>
          <w:rFonts w:ascii="Times New Roman" w:hAnsi="Times New Roman" w:cs="Times New Roman"/>
          <w:sz w:val="28"/>
          <w:szCs w:val="28"/>
          <w:lang w:val="kk-KZ"/>
        </w:rPr>
        <w:t>Жобалаушылардың жобалары хаос күштеріне батыл</w:t>
      </w:r>
      <w:r w:rsidR="00304660" w:rsidRPr="00623A28">
        <w:rPr>
          <w:rFonts w:ascii="Times New Roman" w:hAnsi="Times New Roman" w:cs="Times New Roman"/>
          <w:sz w:val="28"/>
          <w:szCs w:val="28"/>
          <w:lang w:val="kk-KZ"/>
        </w:rPr>
        <w:t xml:space="preserve"> шабуыл болып</w:t>
      </w:r>
      <w:r w:rsidR="00B426CB" w:rsidRPr="00623A28">
        <w:rPr>
          <w:rFonts w:ascii="Times New Roman" w:hAnsi="Times New Roman" w:cs="Times New Roman"/>
          <w:sz w:val="28"/>
          <w:szCs w:val="28"/>
          <w:lang w:val="kk-KZ"/>
        </w:rPr>
        <w:t>,</w:t>
      </w:r>
      <w:r w:rsidR="000D007B" w:rsidRPr="00623A28">
        <w:rPr>
          <w:rFonts w:ascii="Times New Roman" w:hAnsi="Times New Roman" w:cs="Times New Roman"/>
          <w:sz w:val="28"/>
          <w:szCs w:val="28"/>
          <w:lang w:val="kk-KZ"/>
        </w:rPr>
        <w:t xml:space="preserve"> </w:t>
      </w:r>
      <w:r w:rsidR="00B426CB" w:rsidRPr="00623A28">
        <w:rPr>
          <w:rFonts w:ascii="Times New Roman" w:hAnsi="Times New Roman" w:cs="Times New Roman"/>
          <w:sz w:val="28"/>
          <w:szCs w:val="28"/>
          <w:lang w:val="kk-KZ"/>
        </w:rPr>
        <w:t>жаңа тәртіп</w:t>
      </w:r>
      <w:r w:rsidR="00304660" w:rsidRPr="00623A28">
        <w:rPr>
          <w:rFonts w:ascii="Times New Roman" w:hAnsi="Times New Roman" w:cs="Times New Roman"/>
          <w:sz w:val="28"/>
          <w:szCs w:val="28"/>
          <w:lang w:val="kk-KZ"/>
        </w:rPr>
        <w:t>те</w:t>
      </w:r>
      <w:r w:rsidR="00B426CB" w:rsidRPr="00623A28">
        <w:rPr>
          <w:rFonts w:ascii="Times New Roman" w:hAnsi="Times New Roman" w:cs="Times New Roman"/>
          <w:sz w:val="28"/>
          <w:szCs w:val="28"/>
          <w:lang w:val="kk-KZ"/>
        </w:rPr>
        <w:t xml:space="preserve"> ерекше реттелген құрылымы бар орта құруға ықпал етті.</w:t>
      </w:r>
      <w:r w:rsidR="000D007B" w:rsidRPr="00623A28">
        <w:rPr>
          <w:rFonts w:ascii="Times New Roman" w:hAnsi="Times New Roman" w:cs="Times New Roman"/>
          <w:sz w:val="28"/>
          <w:szCs w:val="28"/>
          <w:lang w:val="kk-KZ"/>
        </w:rPr>
        <w:t xml:space="preserve"> </w:t>
      </w:r>
      <w:r w:rsidR="00B426CB" w:rsidRPr="00623A28">
        <w:rPr>
          <w:rFonts w:ascii="Times New Roman" w:hAnsi="Times New Roman" w:cs="Times New Roman"/>
          <w:sz w:val="28"/>
          <w:szCs w:val="28"/>
          <w:lang w:val="kk-KZ"/>
        </w:rPr>
        <w:t>Жобалау идеялары әлемін динамикалық жүйе және тіршілік кеңістігі ретінде қорғауға арналған белгілі бір аксиологиялық көзқарасты іске асырудың нәтижесі ретінде қабылдайды. Тұрақтылықты қ</w:t>
      </w:r>
      <w:r w:rsidR="00304660" w:rsidRPr="00623A28">
        <w:rPr>
          <w:rFonts w:ascii="Times New Roman" w:hAnsi="Times New Roman" w:cs="Times New Roman"/>
          <w:sz w:val="28"/>
          <w:szCs w:val="28"/>
          <w:lang w:val="kk-KZ"/>
        </w:rPr>
        <w:t xml:space="preserve">амтамасыз ету үшін жағдай жасау, </w:t>
      </w:r>
      <w:r w:rsidR="00B426CB" w:rsidRPr="00623A28">
        <w:rPr>
          <w:rFonts w:ascii="Times New Roman" w:hAnsi="Times New Roman" w:cs="Times New Roman"/>
          <w:sz w:val="28"/>
          <w:szCs w:val="28"/>
          <w:lang w:val="kk-KZ"/>
        </w:rPr>
        <w:t>бұл</w:t>
      </w:r>
      <w:r w:rsidR="00304660" w:rsidRPr="00623A28">
        <w:rPr>
          <w:rFonts w:ascii="Times New Roman" w:hAnsi="Times New Roman" w:cs="Times New Roman"/>
          <w:sz w:val="28"/>
          <w:szCs w:val="28"/>
          <w:lang w:val="kk-KZ"/>
        </w:rPr>
        <w:t>,</w:t>
      </w:r>
      <w:r w:rsidR="00B426CB" w:rsidRPr="00623A28">
        <w:rPr>
          <w:rFonts w:ascii="Times New Roman" w:hAnsi="Times New Roman" w:cs="Times New Roman"/>
          <w:sz w:val="28"/>
          <w:szCs w:val="28"/>
          <w:lang w:val="kk-KZ"/>
        </w:rPr>
        <w:t xml:space="preserve"> құндылық пирамидасының өлшемдерінің бірі - психикалық тұтастық. Психикалық ретсіздікке адамдық қасиет қарсы тұрады, оның әлемдегі өзгерістерге ашық болуға деген ұмтылысы оқу жобалау іс-әрекетіндегі құндылық деуге келеді. Жаһандық идеялар мен байланысты үдерістің дамуын әлемнің тұтастығын, оның ішінде</w:t>
      </w:r>
      <w:r w:rsidR="003C280F" w:rsidRPr="00623A28">
        <w:rPr>
          <w:rFonts w:ascii="Times New Roman" w:hAnsi="Times New Roman" w:cs="Times New Roman"/>
          <w:sz w:val="28"/>
          <w:szCs w:val="28"/>
          <w:lang w:val="kk-KZ"/>
        </w:rPr>
        <w:t>,</w:t>
      </w:r>
      <w:r w:rsidR="00B426CB" w:rsidRPr="00623A28">
        <w:rPr>
          <w:rFonts w:ascii="Times New Roman" w:hAnsi="Times New Roman" w:cs="Times New Roman"/>
          <w:sz w:val="28"/>
          <w:szCs w:val="28"/>
          <w:lang w:val="kk-KZ"/>
        </w:rPr>
        <w:t xml:space="preserve"> әлеуметтік аспектісін түсінуге бағытталған құндылық жүйесінен тыс елестету қиын. Мұнда негізгі құрылым-сананың динамикалық моделі ретінде алынады.</w:t>
      </w:r>
      <w:r w:rsidR="000D007B" w:rsidRPr="00623A28">
        <w:rPr>
          <w:rFonts w:ascii="Times New Roman" w:hAnsi="Times New Roman" w:cs="Times New Roman"/>
          <w:sz w:val="28"/>
          <w:szCs w:val="28"/>
          <w:lang w:val="kk-KZ"/>
        </w:rPr>
        <w:t xml:space="preserve"> </w:t>
      </w:r>
    </w:p>
    <w:p w:rsidR="00B426CB" w:rsidRPr="00623A28" w:rsidRDefault="00B426CB"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Оқу-жобалаудағы аксиологиялық тұғыр - бұл адамның мақсатты іс-әрекеті, жүйелерді, үдерістерді, қатынастарды дамытудың негізгі формасы. Ол қоғам мен адам алдында туындайтын ішкі және сыртқы мәселелерді шешудің әртүрлі нұсқаларын іздеу стратегиясында жүзеге асырылады. Жобалау аксиологиясында кеңістіктік уақытша сәйкестендіру мәселелері орталық орындардың бірі. Оқу жобалаудағы аксиологиялық тұғыр болашақ педагог үшін:</w:t>
      </w:r>
    </w:p>
    <w:p w:rsidR="00B426CB" w:rsidRPr="00623A28" w:rsidRDefault="00B426CB" w:rsidP="001103CE">
      <w:pPr>
        <w:numPr>
          <w:ilvl w:val="0"/>
          <w:numId w:val="12"/>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Мақсат қою құндылығы мақсаттар мәні мен мағынасын ашатын құндылықтар.</w:t>
      </w:r>
    </w:p>
    <w:p w:rsidR="00B426CB" w:rsidRPr="00623A28" w:rsidRDefault="00B426CB" w:rsidP="001103CE">
      <w:pPr>
        <w:numPr>
          <w:ilvl w:val="0"/>
          <w:numId w:val="12"/>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Құралдар мен әдістер құндылығы кәсіби педагогикалық іс-әрекетті жүзеге асыру құралдары.</w:t>
      </w:r>
    </w:p>
    <w:p w:rsidR="00B426CB" w:rsidRPr="00623A28" w:rsidRDefault="00B426CB" w:rsidP="001103CE">
      <w:pPr>
        <w:numPr>
          <w:ilvl w:val="0"/>
          <w:numId w:val="12"/>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Қатынас құндылығы- мәні мен мағынасын ашатын құндылықтар өзара қарым-қатынас біртұтас жүйенің жұмыс істеуінің негізгі тетігі ретінде педагогикалық іс-әрекет.</w:t>
      </w:r>
    </w:p>
    <w:p w:rsidR="00B426CB" w:rsidRPr="00623A28" w:rsidRDefault="00B426CB" w:rsidP="001103CE">
      <w:pPr>
        <w:numPr>
          <w:ilvl w:val="0"/>
          <w:numId w:val="12"/>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 жобалау іс-әрекеті мәні мен мағынасын ашатын құндылықтар жүзеге асыру үдерісінде психологиялық-педагогикалық іс-әрекеті. </w:t>
      </w:r>
    </w:p>
    <w:p w:rsidR="00B426CB" w:rsidRPr="00623A28" w:rsidRDefault="00B426CB" w:rsidP="001103CE">
      <w:pPr>
        <w:numPr>
          <w:ilvl w:val="0"/>
          <w:numId w:val="12"/>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Болашақ педагогтің жеке қасиеттерінің мәні мен мағынасын ашатын құндылықтар. </w:t>
      </w:r>
    </w:p>
    <w:p w:rsidR="0033744F" w:rsidRPr="00623A28" w:rsidRDefault="0033744F"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 жобалау бұл - болашақ педагогтердің іс-әрекетінің белгілі бір түрі, сондықтан </w:t>
      </w:r>
      <w:r w:rsidRPr="00623A28">
        <w:rPr>
          <w:rFonts w:ascii="Times New Roman" w:hAnsi="Times New Roman" w:cs="Times New Roman"/>
          <w:b/>
          <w:i/>
          <w:sz w:val="28"/>
          <w:szCs w:val="28"/>
          <w:lang w:val="kk-KZ"/>
        </w:rPr>
        <w:t>іс-әрекеттік тұғыр</w:t>
      </w:r>
      <w:r w:rsidRPr="00623A28">
        <w:rPr>
          <w:rFonts w:ascii="Times New Roman" w:hAnsi="Times New Roman" w:cs="Times New Roman"/>
          <w:sz w:val="28"/>
          <w:szCs w:val="28"/>
          <w:lang w:val="kk-KZ"/>
        </w:rPr>
        <w:t xml:space="preserve"> зерттеудің теориялық және әдіснамалық стартегиясы ретінде қарастырамыз. Іс-әрекеттік тұғыр арқылы оқу-жобалау іс-әрекетінің құрылымдық бөліктерін анықтауға және сипаттауға, оның ерекшеліктерін, қолдану аясын анықтауға, нәтижесі мен оны алу тетіктерін ұсынуға мүмкіндік береді. Тұлғаның қалы</w:t>
      </w:r>
      <w:r w:rsidR="00AA1394" w:rsidRPr="00623A28">
        <w:rPr>
          <w:rFonts w:ascii="Times New Roman" w:hAnsi="Times New Roman" w:cs="Times New Roman"/>
          <w:sz w:val="28"/>
          <w:szCs w:val="28"/>
          <w:lang w:val="kk-KZ"/>
        </w:rPr>
        <w:t>птасуы іс-әрекет арқылы көрініп</w:t>
      </w:r>
      <w:r w:rsidR="00D13E6C"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таңдау және ұйымдастыру, еңбек және қарым-қатынас субъектісі ретінде жандандыру үшін іс-әрекетті қажет етеді.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Оқу жобалау іс-әрекетінде бұл</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тұғыр ұстаным ретінде қарастырылады.</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Оқу жобалаудағы іс-әрекеттік тұғыр белгілі бір ерекшелікке ие. Бұл ерекшеліктер:</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Оқытушы мен білім алушының іс-әрекетінің негізгі бөліктерін бірыңғай әдіснамалық тұрғыдан қарастыруға және сол арқылы олардың өзара әрекеттесу табиғатын ашуға мүмкіндік береді.</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Педагогикалық үдерістің барлық қатысушылары іс-әрекетінің ерекшеліктерін педагогикалық саладағы іс-әрекет теориясының жалпы тұжырымдамалық ережелерін жобалау арқылы зерттеуге жағдай туындатады. </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Педагогикалық іс-әрекетті оқытушы мен білімгер арасындағы өзара байланысты ынтымақтастықтың интегративті сипаттамасы ретінде қарастыру міндеттеледі. </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Білім алушының дамуын, арнайы таңдалған іс-әрекетті қалыптастыратын маңызды фактор деп тану міндеттеледі. </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беру үдерісін әртүрлі іс-әрекет түрлерінің үздіксіз өзгеруі ретінде анықтайды.</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Педагог іс-әрекетінің құрамдас бөліктерітеріне сәйкес педагогикалық үдерісті қалыптастырады. </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Субъект-субъект қатынастардың бүкіл жүйесін сипаттайды.</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Өзін-өзі шекіз дамытуға қабілетті ұстанымды ашық және әмбебап жүйе ретінде қарастырады.</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Мотивациялық-қажеттілік сфералары (қалаулар, қызығушылықтар, құндылықтар, көзқарастар). </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Процедуралық сфера (логикалық әдістер, эвристикалық әдістер, өзін-өзі ұйымдастыру әдістері, өзін-өзі бақылау әдістері және басқалары).</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Мазмұны (мәселе, мақсаттар, міндет, мәселелік жағдайға бағдарлану, қызмет бағдарламасы, бағдарламаны орындау, нәтиже).</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Іс-әрекет құрылымы-бұл мақсат қойылған сәттен бастап оған жеткенге дейін жүзеге асырылатын әрекеттердің өзара байланысы.</w:t>
      </w:r>
    </w:p>
    <w:p w:rsidR="0033744F" w:rsidRPr="00623A28" w:rsidRDefault="0033744F" w:rsidP="001103CE">
      <w:pPr>
        <w:pStyle w:val="a3"/>
        <w:numPr>
          <w:ilvl w:val="0"/>
          <w:numId w:val="13"/>
        </w:numPr>
        <w:tabs>
          <w:tab w:val="left" w:pos="709"/>
        </w:tabs>
        <w:spacing w:after="0" w:line="240" w:lineRule="auto"/>
        <w:ind w:left="0" w:firstLine="567"/>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Кез келген іс-әрекет оның орындалу пәнін болжайды, ол ең алдымен осы әрекетті меңгеру қабілетімен сипатталады және оны шыға</w:t>
      </w:r>
      <w:r w:rsidR="005A5953" w:rsidRPr="00623A28">
        <w:rPr>
          <w:rFonts w:ascii="Times New Roman" w:hAnsi="Times New Roman" w:cs="Times New Roman"/>
          <w:sz w:val="28"/>
          <w:szCs w:val="28"/>
          <w:lang w:val="kk-KZ"/>
        </w:rPr>
        <w:t>рмашылықпен өзгертуді міндеттей</w:t>
      </w:r>
      <w:r w:rsidRPr="00623A28">
        <w:rPr>
          <w:rFonts w:ascii="Times New Roman" w:hAnsi="Times New Roman" w:cs="Times New Roman"/>
          <w:sz w:val="28"/>
          <w:szCs w:val="28"/>
          <w:lang w:val="kk-KZ"/>
        </w:rPr>
        <w:t xml:space="preserve">ді. </w:t>
      </w:r>
    </w:p>
    <w:p w:rsidR="0033744F" w:rsidRPr="00623A28" w:rsidRDefault="0033744F"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Іс-әрекеттік тұғырдың өзіндік ерекшелігі, педагог пен білім алушының іс-әрекетінің негізгі құрамдас бөліктерітерін бірыңғай әдіснамалық тұрғыдан қарастыруға, олардың өзара әрекеттесу табиғатын ашуға мүмкіндік береді.</w:t>
      </w:r>
    </w:p>
    <w:p w:rsidR="007E4AB9" w:rsidRPr="00623A28" w:rsidRDefault="004442DC" w:rsidP="001103CE">
      <w:pPr>
        <w:shd w:val="clear" w:color="auto" w:fill="FFFFFF"/>
        <w:spacing w:after="0" w:line="240" w:lineRule="auto"/>
        <w:ind w:firstLine="567"/>
        <w:contextualSpacing/>
        <w:jc w:val="both"/>
        <w:rPr>
          <w:rFonts w:ascii="YS Text" w:eastAsia="Times New Roman" w:hAnsi="YS Text" w:cs="Times New Roman"/>
          <w:color w:val="000000"/>
          <w:sz w:val="28"/>
          <w:szCs w:val="28"/>
          <w:lang w:val="kk-KZ" w:eastAsia="ru-RU"/>
        </w:rPr>
      </w:pPr>
      <w:r w:rsidRPr="00623A28">
        <w:rPr>
          <w:rFonts w:ascii="Times New Roman" w:hAnsi="Times New Roman" w:cs="Times New Roman"/>
          <w:sz w:val="28"/>
          <w:szCs w:val="28"/>
          <w:lang w:val="kk-KZ"/>
        </w:rPr>
        <w:t xml:space="preserve">Біз іс-әрекеттік тұғырды оқу-жобалау мәселесін зерттеудің теориялық әдіснамалық стратегиясы ретінде қарастыра отырып, жалпыланған ғылыми ережелердің жиынтығын ұсынуға, </w:t>
      </w:r>
      <w:r w:rsidRPr="00623A28">
        <w:rPr>
          <w:rFonts w:ascii="YS Text" w:eastAsia="Times New Roman" w:hAnsi="YS Text" w:cs="Times New Roman"/>
          <w:color w:val="000000"/>
          <w:sz w:val="28"/>
          <w:szCs w:val="28"/>
          <w:lang w:val="kk-KZ" w:eastAsia="ru-RU"/>
        </w:rPr>
        <w:t>өз іс-әрекетінің субъектісі болу</w:t>
      </w:r>
      <w:r w:rsidR="005A5953" w:rsidRPr="00623A28">
        <w:rPr>
          <w:rFonts w:ascii="YS Text" w:eastAsia="Times New Roman" w:hAnsi="YS Text" w:cs="Times New Roman"/>
          <w:color w:val="000000"/>
          <w:sz w:val="28"/>
          <w:szCs w:val="28"/>
          <w:lang w:val="kk-KZ" w:eastAsia="ru-RU"/>
        </w:rPr>
        <w:t>ға</w:t>
      </w:r>
      <w:r w:rsidRPr="00623A28">
        <w:rPr>
          <w:rFonts w:ascii="YS Text" w:eastAsia="Times New Roman" w:hAnsi="YS Text" w:cs="Times New Roman"/>
          <w:color w:val="000000"/>
          <w:sz w:val="28"/>
          <w:szCs w:val="28"/>
          <w:lang w:val="kk-KZ" w:eastAsia="ru-RU"/>
        </w:rPr>
        <w:t xml:space="preserve"> мақсат қоюға, міндеттерді шешуге, нәтижелер үшін жауап беруге, </w:t>
      </w:r>
      <w:r w:rsidRPr="00623A28">
        <w:rPr>
          <w:rFonts w:ascii="Times New Roman" w:hAnsi="Times New Roman" w:cs="Times New Roman"/>
          <w:sz w:val="28"/>
          <w:szCs w:val="28"/>
          <w:lang w:val="kk-KZ"/>
        </w:rPr>
        <w:t>теориялық және тәжірибелік іс-әрекетін ұйымдастыруды қамтиды деп есептейміз.</w:t>
      </w:r>
      <w:r w:rsidR="000D007B" w:rsidRPr="00623A28">
        <w:rPr>
          <w:rFonts w:ascii="Times New Roman" w:hAnsi="Times New Roman" w:cs="Times New Roman"/>
          <w:sz w:val="28"/>
          <w:szCs w:val="28"/>
          <w:lang w:val="kk-KZ"/>
        </w:rPr>
        <w:t xml:space="preserve"> </w:t>
      </w:r>
    </w:p>
    <w:p w:rsidR="004442DC" w:rsidRPr="00623A28" w:rsidRDefault="004442DC" w:rsidP="001103CE">
      <w:pPr>
        <w:shd w:val="clear" w:color="auto" w:fill="FFFFFF"/>
        <w:spacing w:after="0" w:line="240" w:lineRule="auto"/>
        <w:ind w:firstLine="567"/>
        <w:contextualSpacing/>
        <w:jc w:val="both"/>
        <w:rPr>
          <w:rFonts w:ascii="YS Text" w:eastAsia="Times New Roman" w:hAnsi="YS Text" w:cs="Times New Roman"/>
          <w:color w:val="000000"/>
          <w:sz w:val="28"/>
          <w:szCs w:val="28"/>
          <w:lang w:val="kk-KZ" w:eastAsia="ru-RU"/>
        </w:rPr>
      </w:pPr>
      <w:r w:rsidRPr="00623A28">
        <w:rPr>
          <w:rFonts w:ascii="Times New Roman" w:hAnsi="Times New Roman" w:cs="Times New Roman"/>
          <w:sz w:val="28"/>
          <w:szCs w:val="28"/>
          <w:lang w:val="kk-KZ"/>
        </w:rPr>
        <w:t>Педагогикалық іс-әрекет</w:t>
      </w:r>
      <w:r w:rsidR="005A5953"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5A5953"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бұл маман іс-әрекетінің белгілі бір түрі және біз оның тиімді жұмыс істеуі мен дамуын қамтамасыз етуге бағытталған педагогикалық үдеріс жағдайында жүзеге асырылатын кәсіби қызмет ретінде түсінеміз. Оған ашықтық, жүйелілік, икемділік, көп деңгей, әмбебаптылық,</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lastRenderedPageBreak/>
        <w:t>ауыспалылық</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ерекшеліктер тән. Іс-әрекеттік тұғырдың жалпыға бірдей құрылымына сүйене отырып және педагогикалық саланың ерекшеліктерін ескере отырып, біз оқу жобалау іс-әрекеттің келесі құрылымын ұсынамыз: мақсаттарды (стратегиялық, тактикалық, жедел) анықтау, құралдарды таңдау, нысанды түрлендіру, нәтижелерді бағалау және түзету (жанама және негізгі).</w:t>
      </w:r>
    </w:p>
    <w:p w:rsidR="004442DC" w:rsidRPr="00623A28" w:rsidRDefault="004442DC"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Оқу-жобалау – бұл әрекет. Демек, іс-әрекеттік тұғыр бізге мақсатты, объектіні, субъектіні, құралдарды, әдістерді, кезеңдерді, нәтижені жатқызатын </w:t>
      </w:r>
      <w:r w:rsidR="00C83F08" w:rsidRPr="00623A28">
        <w:rPr>
          <w:rFonts w:ascii="Times New Roman" w:hAnsi="Times New Roman" w:cs="Times New Roman"/>
          <w:sz w:val="28"/>
          <w:szCs w:val="28"/>
          <w:lang w:val="kk-KZ"/>
        </w:rPr>
        <w:t xml:space="preserve">оқу </w:t>
      </w:r>
      <w:r w:rsidRPr="00623A28">
        <w:rPr>
          <w:rFonts w:ascii="Times New Roman" w:hAnsi="Times New Roman" w:cs="Times New Roman"/>
          <w:sz w:val="28"/>
          <w:szCs w:val="28"/>
          <w:lang w:val="kk-KZ"/>
        </w:rPr>
        <w:t>жобалаудың белсенділік құрамдас</w:t>
      </w:r>
      <w:r w:rsidR="004065F4" w:rsidRPr="00623A28">
        <w:rPr>
          <w:rFonts w:ascii="Times New Roman" w:hAnsi="Times New Roman" w:cs="Times New Roman"/>
          <w:sz w:val="28"/>
          <w:szCs w:val="28"/>
          <w:lang w:val="kk-KZ"/>
        </w:rPr>
        <w:t xml:space="preserve"> бөлікте</w:t>
      </w:r>
      <w:r w:rsidRPr="00623A28">
        <w:rPr>
          <w:rFonts w:ascii="Times New Roman" w:hAnsi="Times New Roman" w:cs="Times New Roman"/>
          <w:sz w:val="28"/>
          <w:szCs w:val="28"/>
          <w:lang w:val="kk-KZ"/>
        </w:rPr>
        <w:t>рін қарастыруға,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іс-әрекеті тұрғысынан зерттеуге, әрекеттерді, кезеңдерді, функцияларды қарастыруға мүмкіндік береді.</w:t>
      </w:r>
    </w:p>
    <w:p w:rsidR="00B426CB" w:rsidRPr="00623A28" w:rsidRDefault="004442DC"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Іс-әрекеттік тұғыр теориялық және әдістемелік стратегия деп танылады. Оның рөлі – оқу жобалау мәселесі бойынша жалпыланған ғылыми ережелердің жиынтығын ұсыну, оны зерттеудің әр түрлі бағыттарын сипаттау және біздің алдымызда тұрған мәселені шешу үшін теориялық және тәжірибелік іс-әрекетті ұйымдастыруға септігін тигізеді.</w:t>
      </w:r>
    </w:p>
    <w:p w:rsidR="00C0172D" w:rsidRPr="00623A28" w:rsidRDefault="00C0172D"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b/>
          <w:i/>
          <w:sz w:val="28"/>
          <w:szCs w:val="28"/>
          <w:lang w:val="kk-KZ"/>
        </w:rPr>
        <w:t>Ақпараттық тұғырды</w:t>
      </w:r>
      <w:r w:rsidRPr="00623A28">
        <w:rPr>
          <w:rFonts w:ascii="Times New Roman" w:hAnsi="Times New Roman" w:cs="Times New Roman"/>
          <w:sz w:val="28"/>
          <w:szCs w:val="28"/>
          <w:lang w:val="kk-KZ"/>
        </w:rPr>
        <w:t xml:space="preserve"> оқу-жобалау іс-әрекетін қолдануда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жинақталған ғылыми тәжірибені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зерттеуге бағытталған тактика ретінде мәселені шешу қырларын </w:t>
      </w:r>
      <w:r w:rsidR="005A5953" w:rsidRPr="00623A28">
        <w:rPr>
          <w:rFonts w:ascii="Times New Roman" w:hAnsi="Times New Roman" w:cs="Times New Roman"/>
          <w:sz w:val="28"/>
          <w:szCs w:val="28"/>
          <w:lang w:val="kk-KZ"/>
        </w:rPr>
        <w:t>анықтауды қамтиды. А</w:t>
      </w:r>
      <w:r w:rsidRPr="00623A28">
        <w:rPr>
          <w:rFonts w:ascii="Times New Roman" w:hAnsi="Times New Roman" w:cs="Times New Roman"/>
          <w:sz w:val="28"/>
          <w:szCs w:val="28"/>
          <w:lang w:val="kk-KZ"/>
        </w:rPr>
        <w:t>қпараттық теория тіліндегі үдерістің сипат</w:t>
      </w:r>
      <w:r w:rsidR="005A5953" w:rsidRPr="00623A28">
        <w:rPr>
          <w:rFonts w:ascii="Times New Roman" w:hAnsi="Times New Roman" w:cs="Times New Roman"/>
          <w:sz w:val="28"/>
          <w:szCs w:val="28"/>
          <w:lang w:val="kk-KZ"/>
        </w:rPr>
        <w:t>тамасы мен оқу-жобалау нәтижесі</w:t>
      </w:r>
      <w:r w:rsidRPr="00623A28">
        <w:rPr>
          <w:rFonts w:ascii="Times New Roman" w:hAnsi="Times New Roman" w:cs="Times New Roman"/>
          <w:sz w:val="28"/>
          <w:szCs w:val="28"/>
          <w:lang w:val="kk-KZ"/>
        </w:rPr>
        <w:t>, айналымдағы ақпараттың ерекшеліктер</w:t>
      </w:r>
      <w:r w:rsidR="007A68AC" w:rsidRPr="00623A28">
        <w:rPr>
          <w:rFonts w:ascii="Times New Roman" w:hAnsi="Times New Roman" w:cs="Times New Roman"/>
          <w:sz w:val="28"/>
          <w:szCs w:val="28"/>
          <w:lang w:val="kk-KZ"/>
        </w:rPr>
        <w:t>ін анықтауды және оқу-жобалауды</w:t>
      </w:r>
      <w:r w:rsidRPr="00623A28">
        <w:rPr>
          <w:rFonts w:ascii="Times New Roman" w:hAnsi="Times New Roman" w:cs="Times New Roman"/>
          <w:sz w:val="28"/>
          <w:szCs w:val="28"/>
          <w:lang w:val="kk-KZ"/>
        </w:rPr>
        <w:t xml:space="preserve"> технологиялық қамтамасыз етеді.</w:t>
      </w:r>
    </w:p>
    <w:p w:rsidR="00C0172D" w:rsidRPr="00623A28" w:rsidRDefault="00C0172D"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Ақпараттық тұғыр объектіні зерттеуге, оның нәтижелерін белгілі бір теориялық салаға проекциялауға, өз кезегінде арнайы ғылыми ұғымдарды қолдана отырып</w:t>
      </w:r>
      <w:r w:rsidR="007A68A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тұжырым жасауға алғышарт бола алады. Ақпараттық теория тілінде күрделі жүйелерді, ақпараттық байланыстар мен қатынастарды жалпылама зерттеп сипаттайды.</w:t>
      </w:r>
    </w:p>
    <w:p w:rsidR="00C0172D" w:rsidRPr="00623A28" w:rsidRDefault="00C0172D"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Ақпараттық тұғыр - бұл жүйеде тұрақты айналымда және қозғалыста болатын, жинақталатын, сақталатын, өңделетін, трансформацияланатын ақпарат. </w:t>
      </w:r>
    </w:p>
    <w:p w:rsidR="00C0172D" w:rsidRPr="00623A28" w:rsidRDefault="00C0172D"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Объектіні ақпараттық тұғыр тұрғысынан зерттеу оның ақпараттық моделін құруды қамтиды, ол ақпараттық байланыстарды, үдерістерді және қатынастарды зерттеуге мүмкіндік беретін белгі үлгісінің бір түрі ретінде түсініледі. </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Оқу-жобалауда негізгі ақпараттық функциялар қабылдау, беру, тану, түрлендіру және сақтау тұрғысынан жүргізуді қарастырады. Бұл жағдайда қабылдау функциясы ақпаратты жинауды және оны бір қалыпқа келтіруді қамтиды; беру функциясы жүйенің ішкі ақпараттық ортасын сыртқы ортамен байланыстырады; тану функциясы ақпаратты таңдайды және оны таратады; түрлендіру функциясы шешілетін мәселеге байланысты ақпараттың сапалы өзгеруін болжайды; сақтау функциясы әрі қарай жұмыс істеу үшін қажетті ақпаратты сақтайды.</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 жобалау кезеңдері - бұл белгілі бір түрде ұйымдастырылған ақпараттық түйіндер, онда бастапқы мәліметтер нақты құрылымдалған ақпаратқа өңделеді. Ақпараттық тұғыр оқу жобалаудың ақпараттық-мазмұндық </w:t>
      </w:r>
      <w:r w:rsidRPr="00623A28">
        <w:rPr>
          <w:rFonts w:ascii="Times New Roman" w:hAnsi="Times New Roman" w:cs="Times New Roman"/>
          <w:sz w:val="28"/>
          <w:szCs w:val="28"/>
          <w:lang w:val="kk-KZ"/>
        </w:rPr>
        <w:lastRenderedPageBreak/>
        <w:t>негізін зерттеуге мүмкіндік береді, бұл педагогтің жобалау әрекетінің мүмкіндігін көрсетеді.</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мәселесін зерттеу тәжірибелік-бағдарлы тактикасы ретінде пайдалану негізінде анықтауды көздейді. Ақпараттық тұғыр</w:t>
      </w:r>
      <w:r w:rsidR="007A68AC" w:rsidRPr="00623A28">
        <w:rPr>
          <w:rFonts w:ascii="Times New Roman" w:hAnsi="Times New Roman" w:cs="Times New Roman"/>
          <w:sz w:val="28"/>
          <w:szCs w:val="28"/>
          <w:lang w:val="kk-KZ"/>
        </w:rPr>
        <w:t xml:space="preserve"> тұрғысынан оқу-жобалау бұл, </w:t>
      </w:r>
      <w:r w:rsidRPr="00623A28">
        <w:rPr>
          <w:rFonts w:ascii="Times New Roman" w:hAnsi="Times New Roman" w:cs="Times New Roman"/>
          <w:sz w:val="28"/>
          <w:szCs w:val="28"/>
          <w:lang w:val="kk-KZ"/>
        </w:rPr>
        <w:t>«шикі» бастапқы деректерді нақты құрылымдалған ақпаратқа өңдеу.</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b/>
          <w:i/>
          <w:sz w:val="28"/>
          <w:szCs w:val="28"/>
          <w:lang w:val="kk-KZ"/>
        </w:rPr>
        <w:t>Құзыреттілік тұғыр</w:t>
      </w:r>
      <w:r w:rsidRPr="00623A28">
        <w:rPr>
          <w:rFonts w:ascii="Times New Roman" w:hAnsi="Times New Roman" w:cs="Times New Roman"/>
          <w:sz w:val="28"/>
          <w:szCs w:val="28"/>
          <w:lang w:val="kk-KZ"/>
        </w:rPr>
        <w:t>. Болашақ педагогтің кәсіби құзыреттілігі жалпы оқу-жобалауды жүзеге асыр үшін қажетті білім мен тәжірибелік дағдыларды жүзеге асыруын қамтиды. Білім беру стандарттарының өзгеруіне байланысты қазіргі білім беру бағдарламаларында түйінді құзыреттерді меңгерту</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білім берудің нәтижесі. </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Құзыреттік тұғыр болашақ педагогтің оқу-жобалау іс-әрекетін қалыптастырудың мақсаты және нәтижесі ретінде құзыреттіліктерді қалыптастыруға мүмкіндік береді. Оқу жобалау нәтижелерін бағалау болашақ педагогтердің қол жеткізген құзыреттілікті меңгеру деңгейін талдауға негізделеді. Жеке қабілеттер өз </w:t>
      </w:r>
      <w:r w:rsidR="001A40DC" w:rsidRPr="00623A28">
        <w:rPr>
          <w:rFonts w:ascii="Times New Roman" w:hAnsi="Times New Roman" w:cs="Times New Roman"/>
          <w:sz w:val="28"/>
          <w:szCs w:val="28"/>
          <w:lang w:val="kk-KZ"/>
        </w:rPr>
        <w:t>сезімдері мен сыни ойлауы, өзін-</w:t>
      </w:r>
      <w:r w:rsidRPr="00623A28">
        <w:rPr>
          <w:rFonts w:ascii="Times New Roman" w:hAnsi="Times New Roman" w:cs="Times New Roman"/>
          <w:sz w:val="28"/>
          <w:szCs w:val="28"/>
          <w:lang w:val="kk-KZ"/>
        </w:rPr>
        <w:t>өзі сынай алу қабілеті, тұлғааралық қарым-қатынас дағдылары, ұжымдық жұмыс, әлеуметтік немесе этикалық құндылықтарға адалдық, жобалау құзыреті. Бұл құзыреттер болашақ маманның әлеуметтік өзара әрекеттесу мен ынтымақтастық үдерістерін оңтайландырады. Болашақ педагогтің құзыреттілігі жобалауда өнім жасаушы, мәселені шешу қажеттілігіне тап болған маман тұрғысынан қарастыру, бұл жағдайда функциялар негізінен ойлау алгоритміне сәйкес бөлінеді:</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мәселені түсіну;</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нәтиженің жалпы көрінісін пайымдау мүмкіндігі;</w:t>
      </w:r>
    </w:p>
    <w:p w:rsidR="00E01C2B" w:rsidRPr="00623A28" w:rsidRDefault="00E01C2B" w:rsidP="001103CE">
      <w:pPr>
        <w:pStyle w:val="a3"/>
        <w:numPr>
          <w:ilvl w:val="0"/>
          <w:numId w:val="11"/>
        </w:numPr>
        <w:tabs>
          <w:tab w:val="left" w:pos="993"/>
        </w:tabs>
        <w:spacing w:after="0" w:line="240" w:lineRule="auto"/>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қол жеткізуге мүмкіндік бермейтін себептерін ашу;</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жобалау құралдарын табу, ұсыну мүмкіндігі, себептері;</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қажетті әрекеттерді орындау және баға беру мүмкіндігі. Болашақ жобалаушы ретінде талдау, болжау функциясын ұсынып, оны өндіруші бақылаушы, сарапшы ретінде белгілеу. </w:t>
      </w:r>
    </w:p>
    <w:p w:rsidR="00E01C2B" w:rsidRPr="00623A28" w:rsidRDefault="00E01C2B"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i/>
          <w:sz w:val="28"/>
          <w:szCs w:val="28"/>
          <w:lang w:val="kk-KZ"/>
        </w:rPr>
        <w:t>Синергетикалық тұғыр</w:t>
      </w:r>
      <w:r w:rsidRPr="00623A28">
        <w:rPr>
          <w:rFonts w:ascii="Times New Roman" w:hAnsi="Times New Roman" w:cs="Times New Roman"/>
          <w:i/>
          <w:sz w:val="28"/>
          <w:szCs w:val="28"/>
          <w:lang w:val="kk-KZ"/>
        </w:rPr>
        <w:t xml:space="preserve"> оқу-жобалауда</w:t>
      </w:r>
      <w:r w:rsidRPr="00623A28">
        <w:rPr>
          <w:rFonts w:ascii="Times New Roman" w:hAnsi="Times New Roman" w:cs="Times New Roman"/>
          <w:sz w:val="28"/>
          <w:szCs w:val="28"/>
          <w:lang w:val="kk-KZ"/>
        </w:rPr>
        <w:t xml:space="preserve"> білім берудің мәселелерін ашуға, бірлескен шығармашылыққа өз іс-әрекетін ұйымдастыруға, өзін-өзі дамытуға бағдарлауды қарастыра отырып</w:t>
      </w:r>
      <w:r w:rsidR="001A40D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жаңаша қарауға мүмкіндік береді. Оқу жобалау үдерісі бірқатар маңызды синергетикалық қасиеттері бар екенін ескерсек</w:t>
      </w:r>
      <w:r w:rsidR="001A40D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субъектілер үнемі ақпаратпен алмасады, рефлексия және кері байланыс механизмдерін пайдаланады, үдерісті бірлесіп атқарады, үнемі өсіп келе жатқан ақпараттық кеңістік жүйені тепе-теңдікте өзгеруіне әкеледі, </w:t>
      </w:r>
      <w:r w:rsidR="001A40DC" w:rsidRPr="00623A28">
        <w:rPr>
          <w:rFonts w:ascii="Times New Roman" w:hAnsi="Times New Roman" w:cs="Times New Roman"/>
          <w:sz w:val="28"/>
          <w:szCs w:val="28"/>
          <w:lang w:val="kk-KZ"/>
        </w:rPr>
        <w:t xml:space="preserve">тәуелсіз </w:t>
      </w:r>
      <w:r w:rsidRPr="00623A28">
        <w:rPr>
          <w:rFonts w:ascii="Times New Roman" w:hAnsi="Times New Roman" w:cs="Times New Roman"/>
          <w:sz w:val="28"/>
          <w:szCs w:val="28"/>
          <w:lang w:val="kk-KZ"/>
        </w:rPr>
        <w:t>жағдайлар</w:t>
      </w:r>
      <w:r w:rsidR="001A40DC" w:rsidRPr="00623A28">
        <w:rPr>
          <w:rFonts w:ascii="Times New Roman" w:hAnsi="Times New Roman" w:cs="Times New Roman"/>
          <w:sz w:val="28"/>
          <w:szCs w:val="28"/>
          <w:lang w:val="kk-KZ"/>
        </w:rPr>
        <w:t>да</w:t>
      </w:r>
      <w:r w:rsidRPr="00623A28">
        <w:rPr>
          <w:rFonts w:ascii="Times New Roman" w:hAnsi="Times New Roman" w:cs="Times New Roman"/>
          <w:sz w:val="28"/>
          <w:szCs w:val="28"/>
          <w:lang w:val="kk-KZ"/>
        </w:rPr>
        <w:t xml:space="preserve"> таңдауды ынталандыру және жауапты қабылдау үшін жасалады. Бұл синергетикалық қасиеттер білім беру жүйесін әрқашан кездейсоқ өзгерістер болатын, болжау қиын ауытқулардың болатынын көрсетеді. Білім берудегі қазіргі дағдарыстың тарихы мен мазмұнын жаңғыртып жобалауға мүмкіндік береді. </w:t>
      </w:r>
    </w:p>
    <w:p w:rsidR="00E01C2B" w:rsidRPr="00623A28" w:rsidRDefault="00E01C2B"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Өзін-өзі ұйымдастыратын жүйелердің дамуының синергетикалық тұғыры техникалық гуманитарлық тепе-теңдік заңына негізделген жаңа көзқарасты </w:t>
      </w:r>
      <w:r w:rsidRPr="00623A28">
        <w:rPr>
          <w:rFonts w:ascii="Times New Roman" w:hAnsi="Times New Roman" w:cs="Times New Roman"/>
          <w:sz w:val="28"/>
          <w:szCs w:val="28"/>
          <w:lang w:val="kk-KZ"/>
        </w:rPr>
        <w:lastRenderedPageBreak/>
        <w:t>қарастыруға мүмкіндік береді. Синергетикалық тұрғыда сыртқы ортамен үнемі энергия, зат және ақпарат алмасатын ашық жүйелерде ғана дамуы мүмкін болатыны сенімді түрде дәлелденеді. Синергетикалық тұғыр оқу жобалау іс-әрекетінде әрбір жаңа деңгейдің пайда болуына, тұтастай қайта құруына негізделген. Жаңа сапалық жағдайға әкелетін ғылыми-педагогикалық б</w:t>
      </w:r>
      <w:r w:rsidR="001A40DC" w:rsidRPr="00623A28">
        <w:rPr>
          <w:rFonts w:ascii="Times New Roman" w:hAnsi="Times New Roman" w:cs="Times New Roman"/>
          <w:sz w:val="28"/>
          <w:szCs w:val="28"/>
          <w:lang w:val="kk-KZ"/>
        </w:rPr>
        <w:t>ілімнің өсуінің жаңа бейнесі дү</w:t>
      </w:r>
      <w:r w:rsidRPr="00623A28">
        <w:rPr>
          <w:rFonts w:ascii="Times New Roman" w:hAnsi="Times New Roman" w:cs="Times New Roman"/>
          <w:sz w:val="28"/>
          <w:szCs w:val="28"/>
          <w:lang w:val="kk-KZ"/>
        </w:rPr>
        <w:t>н</w:t>
      </w:r>
      <w:r w:rsidR="001A40DC" w:rsidRPr="00623A28">
        <w:rPr>
          <w:rFonts w:ascii="Times New Roman" w:hAnsi="Times New Roman" w:cs="Times New Roman"/>
          <w:sz w:val="28"/>
          <w:szCs w:val="28"/>
          <w:lang w:val="kk-KZ"/>
        </w:rPr>
        <w:t>и</w:t>
      </w:r>
      <w:r w:rsidR="00B753F8" w:rsidRPr="00623A28">
        <w:rPr>
          <w:rFonts w:ascii="Times New Roman" w:hAnsi="Times New Roman" w:cs="Times New Roman"/>
          <w:sz w:val="28"/>
          <w:szCs w:val="28"/>
          <w:lang w:val="kk-KZ"/>
        </w:rPr>
        <w:t>ед</w:t>
      </w:r>
      <w:r w:rsidRPr="00623A28">
        <w:rPr>
          <w:rFonts w:ascii="Times New Roman" w:hAnsi="Times New Roman" w:cs="Times New Roman"/>
          <w:sz w:val="28"/>
          <w:szCs w:val="28"/>
          <w:lang w:val="kk-KZ"/>
        </w:rPr>
        <w:t xml:space="preserve">е синергетикалық тұғырдың маңызды белгісіне айналуда. Танылып жатқан үдерістердің полифониялық сипатына, баламалы өзгермелілігіне, оларды ашылмаған немесе жеткіліксіз ашылған жағдайлардың ашылуына, олардың дамуындағы кездейсоқ мәселелер үлкен рөлін тануға ерекше назар аударады. </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b/>
          <w:i/>
          <w:sz w:val="28"/>
          <w:szCs w:val="28"/>
          <w:lang w:val="kk-KZ"/>
        </w:rPr>
        <w:t>Акмеологиялық тұғыр</w:t>
      </w:r>
      <w:r w:rsidRPr="00623A28">
        <w:rPr>
          <w:rFonts w:ascii="Times New Roman" w:hAnsi="Times New Roman" w:cs="Times New Roman"/>
          <w:sz w:val="28"/>
          <w:szCs w:val="28"/>
          <w:lang w:val="kk-KZ"/>
        </w:rPr>
        <w:t xml:space="preserve"> ғылымдағы жаңа теориялық және әдіснамалық бағыт ретінде болашақ педагогтің кемелдену шыңына көтерілу мәселесін шешуге және қоғамдық өмірдің рухани</w:t>
      </w:r>
      <w:r w:rsidR="00B753F8"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адамгершілік негізін сақтау құралын қарастырады. «Акме»- болашақ педагогтің тұлғалық дамуының шыңы, бұл ең алдымен жоғары жетістіктерді жобалау және жүзеге асыру мүмкіндігі, тұлғаның дамуы, маман кәсібилігінің мәселелерін қарастырады. Оқу-жоба</w:t>
      </w:r>
      <w:r w:rsidR="00B753F8" w:rsidRPr="00623A28">
        <w:rPr>
          <w:rFonts w:ascii="Times New Roman" w:hAnsi="Times New Roman" w:cs="Times New Roman"/>
          <w:sz w:val="28"/>
          <w:szCs w:val="28"/>
          <w:lang w:val="kk-KZ"/>
        </w:rPr>
        <w:t>лау іс-</w:t>
      </w:r>
      <w:r w:rsidRPr="00623A28">
        <w:rPr>
          <w:rFonts w:ascii="Times New Roman" w:hAnsi="Times New Roman" w:cs="Times New Roman"/>
          <w:sz w:val="28"/>
          <w:szCs w:val="28"/>
          <w:lang w:val="kk-KZ"/>
        </w:rPr>
        <w:t>әрекетіндегі акмеологияның міндеті білім беру іс-әрекетінде болашақ педагогтің жеке, рухани және кәсіби, дамуындағы биіктерге жету тетіктері мен шарттарын іздеу. Болашақ педагогтің оқу-жобалау әрекетіндегі биопсихоәлеуметтік болмыс ретінде мәнін түсінуге негізделген. Оқу-жобалау іс-әрекетінің акмеологиясы білім беру үдерісінде адамның рухани күштерін өзектендіру және іске асыру мүмкіндігі ретінде:</w:t>
      </w:r>
    </w:p>
    <w:p w:rsidR="00E01C2B" w:rsidRPr="00623A28" w:rsidRDefault="00E01C2B" w:rsidP="001103CE">
      <w:pPr>
        <w:numPr>
          <w:ilvl w:val="0"/>
          <w:numId w:val="11"/>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ішкі әлемнің шығармашылық бастауларын қалыптастыру тұрғысынан адамның дамуындағы биіктерге жету заңдылықтары;</w:t>
      </w:r>
    </w:p>
    <w:p w:rsidR="00E01C2B" w:rsidRPr="00623A28" w:rsidRDefault="00B753F8" w:rsidP="001103CE">
      <w:pPr>
        <w:numPr>
          <w:ilvl w:val="0"/>
          <w:numId w:val="11"/>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шығармашыл</w:t>
      </w:r>
      <w:r w:rsidR="00E01C2B" w:rsidRPr="00623A28">
        <w:rPr>
          <w:rFonts w:ascii="Times New Roman" w:hAnsi="Times New Roman" w:cs="Times New Roman"/>
          <w:sz w:val="28"/>
          <w:szCs w:val="28"/>
          <w:lang w:val="kk-KZ"/>
        </w:rPr>
        <w:t xml:space="preserve"> тұлғаның шығармашылық іс-әрекетінде «Мен-тұжырымдаманы» іске асырудың акмеологиялық технологиялары.</w:t>
      </w:r>
    </w:p>
    <w:p w:rsidR="00E01C2B" w:rsidRPr="00623A28" w:rsidRDefault="00E01C2B" w:rsidP="001103CE">
      <w:pPr>
        <w:tabs>
          <w:tab w:val="left" w:pos="993"/>
        </w:tabs>
        <w:spacing w:after="0" w:line="240" w:lineRule="auto"/>
        <w:ind w:left="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Кәсіби іс-әрекетін рухани, кәсіби және жеке жетілуге бағыттау:</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«акме» жетістікке, даралықты және оның шығармашылық әлеуетін дамытуға, өзін-өзі дамытуға және қоғамға бейімделуге бағдар ретінде;</w:t>
      </w:r>
    </w:p>
    <w:p w:rsidR="00E01C2B" w:rsidRPr="00623A28" w:rsidRDefault="00E01C2B" w:rsidP="001103CE">
      <w:pPr>
        <w:numPr>
          <w:ilvl w:val="0"/>
          <w:numId w:val="11"/>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«акме» үдерістер мен нәтижелердің сапасын талдау өлшемі ретінде жеке шығармашылық іс-әрекетті дамыту;</w:t>
      </w:r>
    </w:p>
    <w:p w:rsidR="00E01C2B" w:rsidRPr="00623A28" w:rsidRDefault="00E01C2B" w:rsidP="001103CE">
      <w:pPr>
        <w:numPr>
          <w:ilvl w:val="0"/>
          <w:numId w:val="11"/>
        </w:numPr>
        <w:tabs>
          <w:tab w:val="left" w:pos="993"/>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«акме» педагогтың кәсібилігін бағалау деңгейі, оның тұтас дамуы және түпкілікті нәтиже сапасы-әлеуметтік жетілу деңгейі ретінде. </w:t>
      </w:r>
    </w:p>
    <w:p w:rsidR="00E01C2B" w:rsidRPr="00623A28" w:rsidRDefault="00E01C2B"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i/>
          <w:sz w:val="28"/>
          <w:szCs w:val="28"/>
          <w:lang w:val="kk-KZ"/>
        </w:rPr>
        <w:t>Прогностикалық тұғыр.</w:t>
      </w:r>
      <w:r w:rsidRPr="00623A28">
        <w:rPr>
          <w:rFonts w:ascii="Times New Roman" w:hAnsi="Times New Roman" w:cs="Times New Roman"/>
          <w:sz w:val="28"/>
          <w:szCs w:val="28"/>
          <w:lang w:val="kk-KZ"/>
        </w:rPr>
        <w:t xml:space="preserve"> Оқу жобалау кезеңі мен құралы ретінде болжау қажеттілігі әдіснамалық мәселе ретінде қарастырады. Болжаудың философиялық және әдіснамалық негіздерін дамыту үшін өнімді</w:t>
      </w:r>
      <w:r w:rsidR="00B753F8"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 танымда алдын-ала көру идеясы, ол қоғамдық сананың формасы ретінде қарастырылады. Оқу жобалау іс-әрекетінде болжау зерттеу объектісінің даму теориясын құруды қамтиды, онда оның барлық негізгі функциялары – сипаттамалық көрінісі түсіндіріледі және болжалануы керек. Бұл тұрғыда прогностика теориялық білімнің қажетті құндылығы ретінде әрекет етеді. Прогностикалық тұғырдың практикалық маңызы ғылыми негізделген жобаларды дайындау, зерттелетін саладағы объектілерді дамытудың қажетті бағытын анықтау. Даму жоспарлары мен </w:t>
      </w:r>
      <w:r w:rsidRPr="00623A28">
        <w:rPr>
          <w:rFonts w:ascii="Times New Roman" w:hAnsi="Times New Roman" w:cs="Times New Roman"/>
          <w:sz w:val="28"/>
          <w:szCs w:val="28"/>
          <w:lang w:val="kk-KZ"/>
        </w:rPr>
        <w:lastRenderedPageBreak/>
        <w:t>бағдарламаларын ғылыми негіздеуге ықпал етеді. Болжамдық зерттеулер құжаттарды зерделеуді, сауалнамаларды, сараптамалық бағалауды қамтиды. Олардың нәтижелері трендтік модельдер түрінде – байқалатын үдерістердің болашағына экстраполяция түрінде, сондай-ақ талдамалық модельдер түрінде ұсынылады.</w:t>
      </w:r>
    </w:p>
    <w:p w:rsidR="00E01C2B" w:rsidRPr="00623A28" w:rsidRDefault="00E01C2B"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 жобалау іс-әрекетінде прогностика мәселесінің күрделілігі оның таңдау және жіктеу критерийлеріне әсер ететін факторлардың көптігі мен ерекшелігімен байланысты. Білім беру мазмұынының өзі қоғамның болашақ педагогке қоятын талаптары, кәсіби маман ретінде кезең-кезеңімен дамитын кешенді дамуы үдерісінің жеке тұлғаға бағытталған сипатын ескеруі тиіс. </w:t>
      </w:r>
    </w:p>
    <w:p w:rsidR="00EA3B19" w:rsidRPr="00623A28" w:rsidRDefault="00EA3B19" w:rsidP="00D603B8">
      <w:pPr>
        <w:tabs>
          <w:tab w:val="left" w:pos="993"/>
        </w:tabs>
        <w:spacing w:after="0" w:line="240" w:lineRule="auto"/>
        <w:ind w:firstLine="567"/>
        <w:contextualSpacing/>
        <w:jc w:val="center"/>
        <w:rPr>
          <w:rFonts w:ascii="Times New Roman" w:hAnsi="Times New Roman" w:cs="Times New Roman"/>
          <w:sz w:val="28"/>
          <w:szCs w:val="28"/>
          <w:lang w:val="kk-KZ"/>
        </w:rPr>
      </w:pPr>
    </w:p>
    <w:p w:rsidR="00811B02" w:rsidRPr="00623A28" w:rsidRDefault="00EA3B19" w:rsidP="00D603B8">
      <w:pPr>
        <w:tabs>
          <w:tab w:val="left" w:pos="993"/>
        </w:tabs>
        <w:spacing w:after="0" w:line="240" w:lineRule="auto"/>
        <w:ind w:firstLine="567"/>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Кесте 10. Оқу жобалау іс-әрекетін қалыптастыруда әдіснамалық тұғырлардың ғылыми интеграциялануы</w:t>
      </w:r>
    </w:p>
    <w:p w:rsidR="00811B02" w:rsidRPr="00623A28" w:rsidRDefault="00811B02" w:rsidP="001103CE">
      <w:pPr>
        <w:tabs>
          <w:tab w:val="left" w:pos="993"/>
        </w:tabs>
        <w:spacing w:after="0" w:line="240" w:lineRule="auto"/>
        <w:ind w:firstLine="567"/>
        <w:contextualSpacing/>
        <w:jc w:val="both"/>
        <w:rPr>
          <w:rFonts w:ascii="Times New Roman" w:hAnsi="Times New Roman" w:cs="Times New Roman"/>
          <w:sz w:val="28"/>
          <w:szCs w:val="28"/>
          <w:lang w:val="kk-KZ"/>
        </w:rPr>
      </w:pPr>
    </w:p>
    <w:tbl>
      <w:tblPr>
        <w:tblStyle w:val="a6"/>
        <w:tblW w:w="0" w:type="auto"/>
        <w:tblInd w:w="108" w:type="dxa"/>
        <w:tblLook w:val="04A0" w:firstRow="1" w:lastRow="0" w:firstColumn="1" w:lastColumn="0" w:noHBand="0" w:noVBand="1"/>
      </w:tblPr>
      <w:tblGrid>
        <w:gridCol w:w="2435"/>
        <w:gridCol w:w="7089"/>
      </w:tblGrid>
      <w:tr w:rsidR="00811B02" w:rsidRPr="008E459C" w:rsidTr="00FA03F9">
        <w:tc>
          <w:tcPr>
            <w:tcW w:w="2435"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Жүйелік тұғыр</w:t>
            </w:r>
          </w:p>
        </w:tc>
        <w:tc>
          <w:tcPr>
            <w:tcW w:w="7089"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жобалаудың ішкі құрылым бөліктерін</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және олардың арасындағы байланыстарын талдауды жеңілдетеді.</w:t>
            </w:r>
          </w:p>
        </w:tc>
      </w:tr>
      <w:tr w:rsidR="00811B02" w:rsidRPr="008E459C" w:rsidTr="00FA03F9">
        <w:tc>
          <w:tcPr>
            <w:tcW w:w="2435"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Аксиологиялық тұғыр</w:t>
            </w:r>
          </w:p>
        </w:tc>
        <w:tc>
          <w:tcPr>
            <w:tcW w:w="7089"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оқу жобалау іс-әрекетінде жеке және топтық мүдделердің өмірлік ұстанымдарын, құндылық көзқарастары мен болжамдардың мазмұнын анықтайтын ұмтылыстарды іске асыру барысында</w:t>
            </w:r>
            <w:r w:rsidR="00024077" w:rsidRPr="00A070DE">
              <w:rPr>
                <w:rFonts w:ascii="Times New Roman" w:hAnsi="Times New Roman" w:cs="Times New Roman"/>
                <w:sz w:val="24"/>
                <w:szCs w:val="24"/>
                <w:lang w:val="kk-KZ"/>
              </w:rPr>
              <w:t>,</w:t>
            </w:r>
            <w:r w:rsidRPr="00A070DE">
              <w:rPr>
                <w:rFonts w:ascii="Times New Roman" w:hAnsi="Times New Roman" w:cs="Times New Roman"/>
                <w:sz w:val="24"/>
                <w:szCs w:val="24"/>
                <w:lang w:val="kk-KZ"/>
              </w:rPr>
              <w:t xml:space="preserve"> ұстаным ретінде қарастырады.</w:t>
            </w:r>
          </w:p>
        </w:tc>
      </w:tr>
      <w:tr w:rsidR="00811B02" w:rsidRPr="008E459C" w:rsidTr="00FA03F9">
        <w:tc>
          <w:tcPr>
            <w:tcW w:w="2435"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Прогностикалық тұғыр</w:t>
            </w:r>
          </w:p>
        </w:tc>
        <w:tc>
          <w:tcPr>
            <w:tcW w:w="7089"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практикалық маңыз</w:t>
            </w:r>
            <w:r w:rsidR="00024077" w:rsidRPr="00A070DE">
              <w:rPr>
                <w:rFonts w:ascii="Times New Roman" w:hAnsi="Times New Roman" w:cs="Times New Roman"/>
                <w:sz w:val="24"/>
                <w:szCs w:val="24"/>
                <w:lang w:val="kk-KZ"/>
              </w:rPr>
              <w:t>д</w:t>
            </w:r>
            <w:r w:rsidRPr="00A070DE">
              <w:rPr>
                <w:rFonts w:ascii="Times New Roman" w:hAnsi="Times New Roman" w:cs="Times New Roman"/>
                <w:sz w:val="24"/>
                <w:szCs w:val="24"/>
                <w:lang w:val="kk-KZ"/>
              </w:rPr>
              <w:t>ы ғылыми негізделген жобаларды дайындау, зерттелетін саладағы объектілерді дамытудың қажетті бағытын анықтау</w:t>
            </w:r>
          </w:p>
        </w:tc>
      </w:tr>
      <w:tr w:rsidR="00811B02" w:rsidRPr="008E459C" w:rsidTr="00FA03F9">
        <w:tc>
          <w:tcPr>
            <w:tcW w:w="2435"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Іс-әрекеттік тұғыр</w:t>
            </w:r>
          </w:p>
        </w:tc>
        <w:tc>
          <w:tcPr>
            <w:tcW w:w="7089" w:type="dxa"/>
          </w:tcPr>
          <w:p w:rsidR="00811B02" w:rsidRPr="00A070DE" w:rsidRDefault="00811B02"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мақсатты, объектіні, субъектіні, құралдарды, әдістерді, кезеңдерді, нәтижені жатқызатын оқу жобалаудың белсенділік құрамдас бөліктерін қарастыруға, іс-әрекеті тұрғысынан зерттеуге, әрекеттерді, кезеңдерді, функцияларды операциялық деңгейде орындауда мүмкіндік береді.</w:t>
            </w:r>
          </w:p>
        </w:tc>
      </w:tr>
      <w:tr w:rsidR="00811B02" w:rsidRPr="008E459C" w:rsidTr="00FA03F9">
        <w:tc>
          <w:tcPr>
            <w:tcW w:w="2435"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Ақпараттық тұғыр</w:t>
            </w:r>
          </w:p>
        </w:tc>
        <w:tc>
          <w:tcPr>
            <w:tcW w:w="7089" w:type="dxa"/>
          </w:tcPr>
          <w:p w:rsidR="00811B02" w:rsidRPr="00A070DE" w:rsidRDefault="00811B02"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оқу жобалау іс-әрекетінде</w:t>
            </w:r>
            <w:r w:rsidR="000D007B"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 xml:space="preserve">тұрақты айналымда және қозғалыста болатын, жинақталатын, сақталатын, өңделетін, ақпараттарды трансформациялауға мүмкіндік береді. </w:t>
            </w:r>
          </w:p>
        </w:tc>
      </w:tr>
      <w:tr w:rsidR="00811B02" w:rsidRPr="008E459C" w:rsidTr="00FA03F9">
        <w:tc>
          <w:tcPr>
            <w:tcW w:w="2435"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Құзыреттілік тұғыр</w:t>
            </w:r>
          </w:p>
        </w:tc>
        <w:tc>
          <w:tcPr>
            <w:tcW w:w="7089" w:type="dxa"/>
          </w:tcPr>
          <w:p w:rsidR="00811B02" w:rsidRPr="00A070DE" w:rsidRDefault="00811B02"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болашақ педагогті жобалаушы ретінде талдау, болжау функциясын ұсынып, оны өндіруші бақылаушы, сарапшы ретінде белгілеуге мүмкіндік береді.</w:t>
            </w:r>
          </w:p>
        </w:tc>
      </w:tr>
      <w:tr w:rsidR="00811B02" w:rsidRPr="008E459C" w:rsidTr="00FA03F9">
        <w:tc>
          <w:tcPr>
            <w:tcW w:w="2435" w:type="dxa"/>
          </w:tcPr>
          <w:p w:rsidR="00811B02" w:rsidRPr="00A070DE" w:rsidRDefault="00D603B8" w:rsidP="001103CE">
            <w:pPr>
              <w:pStyle w:val="a7"/>
              <w:spacing w:after="0"/>
              <w:ind w:right="305"/>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Синергетикалық тұғыр</w:t>
            </w:r>
          </w:p>
        </w:tc>
        <w:tc>
          <w:tcPr>
            <w:tcW w:w="7089" w:type="dxa"/>
          </w:tcPr>
          <w:p w:rsidR="00811B02" w:rsidRPr="00A070DE" w:rsidRDefault="00811B02"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 xml:space="preserve">білім берудегі қазіргі дағдарыстың тарихы мен мазмұнын жаңғыртып жобалауға мүмкіндік береді. </w:t>
            </w:r>
          </w:p>
        </w:tc>
      </w:tr>
      <w:tr w:rsidR="00811B02" w:rsidRPr="008E459C" w:rsidTr="00FA03F9">
        <w:tc>
          <w:tcPr>
            <w:tcW w:w="2435" w:type="dxa"/>
          </w:tcPr>
          <w:p w:rsidR="00811B02" w:rsidRPr="00A070DE" w:rsidRDefault="00811B02" w:rsidP="001103CE">
            <w:pPr>
              <w:pStyle w:val="a7"/>
              <w:spacing w:after="0"/>
              <w:ind w:right="305"/>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Акмеологиялық тұғыр</w:t>
            </w:r>
            <w:r w:rsidR="000D007B" w:rsidRPr="00A070DE">
              <w:rPr>
                <w:rFonts w:ascii="Times New Roman" w:hAnsi="Times New Roman" w:cs="Times New Roman"/>
                <w:sz w:val="24"/>
                <w:szCs w:val="24"/>
                <w:lang w:val="kk-KZ"/>
              </w:rPr>
              <w:t xml:space="preserve"> </w:t>
            </w:r>
          </w:p>
        </w:tc>
        <w:tc>
          <w:tcPr>
            <w:tcW w:w="7089" w:type="dxa"/>
          </w:tcPr>
          <w:p w:rsidR="00811B02" w:rsidRPr="00A070DE" w:rsidRDefault="00811B02"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болашақ педагогтің кәсіби кемелдену</w:t>
            </w:r>
            <w:r w:rsidR="00024077" w:rsidRPr="00A070DE">
              <w:rPr>
                <w:rFonts w:ascii="Times New Roman" w:hAnsi="Times New Roman" w:cs="Times New Roman"/>
                <w:sz w:val="24"/>
                <w:szCs w:val="24"/>
                <w:lang w:val="kk-KZ"/>
              </w:rPr>
              <w:t>і</w:t>
            </w:r>
            <w:r w:rsidRPr="00A070DE">
              <w:rPr>
                <w:rFonts w:ascii="Times New Roman" w:hAnsi="Times New Roman" w:cs="Times New Roman"/>
                <w:sz w:val="24"/>
                <w:szCs w:val="24"/>
                <w:lang w:val="kk-KZ"/>
              </w:rPr>
              <w:t>мен, оның тұтас дамуы және түпкілікті нәтиже сапасы</w:t>
            </w:r>
            <w:r w:rsidR="00024077"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әлеуметтік жетілу деңгейі ретінде қарастырады.</w:t>
            </w:r>
          </w:p>
        </w:tc>
      </w:tr>
    </w:tbl>
    <w:p w:rsidR="00811B02" w:rsidRPr="00623A28" w:rsidRDefault="00811B02" w:rsidP="001103CE">
      <w:pPr>
        <w:tabs>
          <w:tab w:val="left" w:pos="993"/>
        </w:tabs>
        <w:spacing w:after="0" w:line="240" w:lineRule="auto"/>
        <w:ind w:firstLine="567"/>
        <w:contextualSpacing/>
        <w:jc w:val="both"/>
        <w:rPr>
          <w:rFonts w:ascii="Times New Roman" w:hAnsi="Times New Roman" w:cs="Times New Roman"/>
          <w:sz w:val="28"/>
          <w:szCs w:val="28"/>
          <w:lang w:val="kk-KZ"/>
        </w:rPr>
      </w:pP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қарастырған тұғырлар отандық педагогиканың іргетасын құрайтыны және болашақ педагогтердің оқу-жобалау іс-әрекетін қалыптастыру мәселесінің шешімі. Осы тұғырлар педагогикалық теорияда да</w:t>
      </w:r>
      <w:r w:rsidR="00024077"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тәжірибеде де жоғары деңгейде бағаланған.</w:t>
      </w:r>
    </w:p>
    <w:p w:rsidR="00E01C2B" w:rsidRPr="00623A28" w:rsidRDefault="00E01C2B"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C9534C" w:rsidRPr="00623A28" w:rsidRDefault="00C9534C" w:rsidP="00D603B8">
      <w:pPr>
        <w:tabs>
          <w:tab w:val="left" w:pos="993"/>
        </w:tabs>
        <w:spacing w:after="0" w:line="240" w:lineRule="auto"/>
        <w:contextualSpacing/>
        <w:jc w:val="both"/>
        <w:rPr>
          <w:rFonts w:ascii="Times New Roman" w:hAnsi="Times New Roman" w:cs="Times New Roman"/>
          <w:sz w:val="28"/>
          <w:szCs w:val="28"/>
          <w:lang w:val="kk-KZ"/>
        </w:rPr>
      </w:pPr>
    </w:p>
    <w:p w:rsidR="00775D9D" w:rsidRDefault="00775D9D" w:rsidP="001103CE">
      <w:pPr>
        <w:tabs>
          <w:tab w:val="left" w:pos="993"/>
        </w:tabs>
        <w:spacing w:after="0" w:line="240" w:lineRule="auto"/>
        <w:ind w:firstLine="567"/>
        <w:contextualSpacing/>
        <w:jc w:val="both"/>
        <w:rPr>
          <w:rFonts w:ascii="Times New Roman" w:hAnsi="Times New Roman" w:cs="Times New Roman"/>
          <w:b/>
          <w:sz w:val="28"/>
          <w:szCs w:val="28"/>
          <w:lang w:val="kk-KZ"/>
        </w:rPr>
      </w:pPr>
    </w:p>
    <w:p w:rsidR="00775D9D" w:rsidRDefault="00775D9D" w:rsidP="001103CE">
      <w:pPr>
        <w:tabs>
          <w:tab w:val="left" w:pos="993"/>
        </w:tabs>
        <w:spacing w:after="0" w:line="240" w:lineRule="auto"/>
        <w:ind w:firstLine="567"/>
        <w:contextualSpacing/>
        <w:jc w:val="both"/>
        <w:rPr>
          <w:rFonts w:ascii="Times New Roman" w:hAnsi="Times New Roman" w:cs="Times New Roman"/>
          <w:b/>
          <w:sz w:val="28"/>
          <w:szCs w:val="28"/>
          <w:lang w:val="kk-KZ"/>
        </w:rPr>
      </w:pPr>
    </w:p>
    <w:p w:rsidR="00AF5BC8" w:rsidRPr="00917C8F" w:rsidRDefault="00AF5BC8"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sz w:val="28"/>
          <w:szCs w:val="28"/>
          <w:lang w:val="kk-KZ"/>
        </w:rPr>
        <w:t>2 БОЛАШАҚ ПЕДАГОГТЕРДІҢ ОҚУ ЖОБАЛАУ ІС-ӘРЕКЕТІН ҚАЛЫПТАСТЫРУДЫҢ ДИДАКТИКАЛЫҚ НЕГІЗДЕРІ</w:t>
      </w:r>
    </w:p>
    <w:p w:rsidR="00AF5BC8" w:rsidRPr="00623A28" w:rsidRDefault="00AF5BC8" w:rsidP="001103CE">
      <w:pPr>
        <w:tabs>
          <w:tab w:val="left" w:pos="993"/>
        </w:tabs>
        <w:spacing w:after="0" w:line="240" w:lineRule="auto"/>
        <w:ind w:firstLine="709"/>
        <w:contextualSpacing/>
        <w:jc w:val="both"/>
        <w:rPr>
          <w:rFonts w:ascii="Times New Roman" w:eastAsia="Times New Roman" w:hAnsi="Times New Roman" w:cs="Times New Roman"/>
          <w:b/>
          <w:sz w:val="28"/>
          <w:szCs w:val="28"/>
          <w:lang w:val="kk-KZ" w:eastAsia="ru-RU" w:bidi="ru-RU"/>
        </w:rPr>
      </w:pPr>
    </w:p>
    <w:p w:rsidR="00AF5BC8" w:rsidRPr="00623A28" w:rsidRDefault="00AF5BC8" w:rsidP="001103CE">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b/>
          <w:sz w:val="28"/>
          <w:szCs w:val="28"/>
          <w:lang w:val="kk-KZ" w:eastAsia="ru-RU" w:bidi="ru-RU"/>
        </w:rPr>
      </w:pPr>
      <w:r w:rsidRPr="00623A28">
        <w:rPr>
          <w:rFonts w:ascii="Times New Roman" w:eastAsia="Times New Roman" w:hAnsi="Times New Roman" w:cs="Times New Roman"/>
          <w:b/>
          <w:sz w:val="28"/>
          <w:szCs w:val="28"/>
          <w:lang w:val="kk-KZ" w:eastAsia="ru-RU" w:bidi="ru-RU"/>
        </w:rPr>
        <w:t>2.1 Болашақ педагогтердің оқу-жобалау іс-әрекетін қалыптастыру мазмұнының ерекшеліктері</w:t>
      </w:r>
    </w:p>
    <w:p w:rsidR="00FD28B4" w:rsidRPr="00623A28" w:rsidRDefault="00FD28B4" w:rsidP="001103CE">
      <w:pPr>
        <w:tabs>
          <w:tab w:val="left" w:pos="993"/>
        </w:tabs>
        <w:spacing w:after="0" w:line="240" w:lineRule="auto"/>
        <w:contextualSpacing/>
        <w:jc w:val="both"/>
        <w:rPr>
          <w:rFonts w:ascii="Times New Roman" w:hAnsi="Times New Roman" w:cs="Times New Roman"/>
          <w:sz w:val="28"/>
          <w:szCs w:val="28"/>
          <w:lang w:val="kk-KZ"/>
        </w:rPr>
      </w:pPr>
    </w:p>
    <w:p w:rsidR="00057286" w:rsidRPr="00623A28" w:rsidRDefault="00057286" w:rsidP="00775D9D">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Қазақстанның жоғары білім беру бойынша 2010 жылы Еуропалық білім беру кеңістігінің толық құқықты қатысушысы болды. Болондық декларацияның мақсаты еңбек нарығындағы заманауи талаптарға біліктіліктің сәйкестігін қамтамасыз етуге тиісті. Сол себептен де жоғары оқу орындарында маман даярлау Еуропалық стандарттарға сәйкес жүргізіледі. Болон үдерісі іске асырылатын жоғары білім берудің еуропалық құрамдас бөлігі болатын дублин дескрипторлары университетте білім беру бағдарламаларының мақсаттары мен нәтижелерін жобалауға бағдар болды.</w:t>
      </w:r>
      <w:r w:rsidR="00DA0616" w:rsidRPr="00623A28">
        <w:rPr>
          <w:rFonts w:ascii="Times New Roman" w:eastAsia="Times New Roman" w:hAnsi="Times New Roman" w:cs="Times New Roman"/>
          <w:sz w:val="28"/>
          <w:szCs w:val="28"/>
          <w:lang w:val="kk-KZ" w:eastAsia="ru-RU" w:bidi="ru-RU"/>
        </w:rPr>
        <w:t xml:space="preserve"> Олай болса, оқу жобалау іс-әрекетіне болашақ педагогтерді дайындау үшін бүгінгі сұранысқа орай</w:t>
      </w:r>
      <w:r w:rsidR="00024077" w:rsidRPr="00623A28">
        <w:rPr>
          <w:rFonts w:ascii="Times New Roman" w:eastAsia="Times New Roman" w:hAnsi="Times New Roman" w:cs="Times New Roman"/>
          <w:sz w:val="28"/>
          <w:szCs w:val="28"/>
          <w:lang w:val="kk-KZ" w:eastAsia="ru-RU" w:bidi="ru-RU"/>
        </w:rPr>
        <w:t>,</w:t>
      </w:r>
      <w:r w:rsidR="00DA0616" w:rsidRPr="00623A28">
        <w:rPr>
          <w:rFonts w:ascii="Times New Roman" w:eastAsia="Times New Roman" w:hAnsi="Times New Roman" w:cs="Times New Roman"/>
          <w:sz w:val="28"/>
          <w:szCs w:val="28"/>
          <w:lang w:val="kk-KZ" w:eastAsia="ru-RU" w:bidi="ru-RU"/>
        </w:rPr>
        <w:t xml:space="preserve"> оқу жобалау іс-әрекетінің мамзұндық ерекшелігін ажыратып алмай қалыптастыру үдерісін жолға қою мүмкін емес.</w:t>
      </w:r>
    </w:p>
    <w:p w:rsidR="00DA0616" w:rsidRPr="00623A28" w:rsidRDefault="00DA0616" w:rsidP="00775D9D">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 xml:space="preserve">Оқу жобалау іс-әрекетін қалыптастыруда біз </w:t>
      </w:r>
      <w:r w:rsidR="00412867" w:rsidRPr="00623A28">
        <w:rPr>
          <w:rFonts w:ascii="Times New Roman" w:eastAsia="Times New Roman" w:hAnsi="Times New Roman" w:cs="Times New Roman"/>
          <w:sz w:val="28"/>
          <w:szCs w:val="28"/>
          <w:lang w:val="kk-KZ" w:eastAsia="ru-RU" w:bidi="ru-RU"/>
        </w:rPr>
        <w:t xml:space="preserve">қарастырғандай </w:t>
      </w:r>
      <w:r w:rsidRPr="00623A28">
        <w:rPr>
          <w:rFonts w:ascii="Times New Roman" w:eastAsia="Times New Roman" w:hAnsi="Times New Roman" w:cs="Times New Roman"/>
          <w:sz w:val="28"/>
          <w:szCs w:val="28"/>
          <w:lang w:val="kk-KZ" w:eastAsia="ru-RU" w:bidi="ru-RU"/>
        </w:rPr>
        <w:t>1.1. бөлімде әр салада әр түрлі қарастырылады, мысалы құрылыс саласында жобалау егжей-тегжейлі жоспарды жүзеге асыру болса, техникалық салаларда объектіні жобалау, қолөнер саласында креативтілік тағы сол сияқты, ал оқу жобалау үдерісі ол біржақты емес, қоғам талаптарын ескере келе, оқу жобалау үдерісін меңгере отырып оқыту үдерісін жобалау, студенттің өз іс-әрекетін жобалай отырып, болашақтағы оқыту іс-әрекетін жобалау, оқытудағы қарама-қайшылық, пайымдау, оқу үдерісіндегі іс-әрекеттің күрделілігін ескере келе, оқу мақсаттарын айқындау, тиімді оқу жобалау іс-әрекетін нақтылай отырып</w:t>
      </w:r>
      <w:r w:rsidR="00412867"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болашақта жаңартылған білім беру мазмұнында талап етілген, зерттеуіміздің өзектілігінде қарастырған тапсырыстар мен сұраныстарды қанағаттандыру, оқу жобалаудағы субъект-субъект қарым-қатынасыны</w:t>
      </w:r>
      <w:r w:rsidR="00412867" w:rsidRPr="00623A28">
        <w:rPr>
          <w:rFonts w:ascii="Times New Roman" w:eastAsia="Times New Roman" w:hAnsi="Times New Roman" w:cs="Times New Roman"/>
          <w:sz w:val="28"/>
          <w:szCs w:val="28"/>
          <w:lang w:val="kk-KZ" w:eastAsia="ru-RU" w:bidi="ru-RU"/>
        </w:rPr>
        <w:t>ң сақталуы, идеясын жүзеге асыра</w:t>
      </w:r>
      <w:r w:rsidRPr="00623A28">
        <w:rPr>
          <w:rFonts w:ascii="Times New Roman" w:eastAsia="Times New Roman" w:hAnsi="Times New Roman" w:cs="Times New Roman"/>
          <w:sz w:val="28"/>
          <w:szCs w:val="28"/>
          <w:lang w:val="kk-KZ" w:eastAsia="ru-RU" w:bidi="ru-RU"/>
        </w:rPr>
        <w:t xml:space="preserve"> білуі</w:t>
      </w:r>
      <w:r w:rsidR="00412867"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Еліміз PISA</w:t>
      </w:r>
      <w:r w:rsidR="000D007B"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халықаралық емтиханына қатысатындықтан оқушылардың алған білімдерін өмірде тиімді қолдана білу, мәселелік жағдайларды шеше білу сияқты тапсырмалар емтиханның негізгі талаптары, сондықтанда қазі</w:t>
      </w:r>
      <w:r w:rsidR="00412867" w:rsidRPr="00623A28">
        <w:rPr>
          <w:rFonts w:ascii="Times New Roman" w:eastAsia="Times New Roman" w:hAnsi="Times New Roman" w:cs="Times New Roman"/>
          <w:sz w:val="28"/>
          <w:szCs w:val="28"/>
          <w:lang w:val="kk-KZ" w:eastAsia="ru-RU" w:bidi="ru-RU"/>
        </w:rPr>
        <w:t>ргі мектептегі сұраныс мәселелік</w:t>
      </w:r>
      <w:r w:rsidR="009F2B05">
        <w:rPr>
          <w:rFonts w:ascii="Times New Roman" w:eastAsia="Times New Roman" w:hAnsi="Times New Roman" w:cs="Times New Roman"/>
          <w:sz w:val="28"/>
          <w:szCs w:val="28"/>
          <w:lang w:val="kk-KZ" w:eastAsia="ru-RU" w:bidi="ru-RU"/>
        </w:rPr>
        <w:t xml:space="preserve"> жағдаттарда</w:t>
      </w:r>
      <w:r w:rsidRPr="00623A28">
        <w:rPr>
          <w:rFonts w:ascii="Times New Roman" w:eastAsia="Times New Roman" w:hAnsi="Times New Roman" w:cs="Times New Roman"/>
          <w:sz w:val="28"/>
          <w:szCs w:val="28"/>
          <w:lang w:val="kk-KZ" w:eastAsia="ru-RU" w:bidi="ru-RU"/>
        </w:rPr>
        <w:t xml:space="preserve"> дұрыс шеше отырып, оқушылардың идеясын жүзеге асыра алатындай етіп оқыту </w:t>
      </w:r>
      <w:r w:rsidR="00412867" w:rsidRPr="00623A28">
        <w:rPr>
          <w:rFonts w:ascii="Times New Roman" w:eastAsia="Times New Roman" w:hAnsi="Times New Roman" w:cs="Times New Roman"/>
          <w:sz w:val="28"/>
          <w:szCs w:val="28"/>
          <w:lang w:val="kk-KZ" w:eastAsia="ru-RU" w:bidi="ru-RU"/>
        </w:rPr>
        <w:t>бұл оқу жобалау іс-әрекетін ЖОО</w:t>
      </w:r>
      <w:r w:rsidRPr="00623A28">
        <w:rPr>
          <w:rFonts w:ascii="Times New Roman" w:eastAsia="Times New Roman" w:hAnsi="Times New Roman" w:cs="Times New Roman"/>
          <w:sz w:val="28"/>
          <w:szCs w:val="28"/>
          <w:lang w:val="kk-KZ" w:eastAsia="ru-RU" w:bidi="ru-RU"/>
        </w:rPr>
        <w:t xml:space="preserve">–да қалыптастырудың сұранысы болады деуге болады. </w:t>
      </w:r>
    </w:p>
    <w:p w:rsidR="000D7292" w:rsidRPr="00623A28" w:rsidRDefault="00917C8F" w:rsidP="00775D9D">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bidi="ru-RU"/>
        </w:rPr>
        <w:t>Teмиатао Д</w:t>
      </w:r>
      <w:r w:rsidR="007466AA" w:rsidRPr="00623A28">
        <w:rPr>
          <w:rFonts w:ascii="Times New Roman" w:eastAsia="Times New Roman" w:hAnsi="Times New Roman" w:cs="Times New Roman"/>
          <w:sz w:val="28"/>
          <w:szCs w:val="28"/>
          <w:lang w:val="kk-KZ" w:eastAsia="ru-RU" w:bidi="ru-RU"/>
        </w:rPr>
        <w:t xml:space="preserve">. </w:t>
      </w:r>
      <w:r w:rsidR="00A070DE" w:rsidRPr="00A070DE">
        <w:rPr>
          <w:rFonts w:ascii="Times New Roman" w:eastAsia="Times New Roman" w:hAnsi="Times New Roman" w:cs="Times New Roman"/>
          <w:sz w:val="28"/>
          <w:szCs w:val="28"/>
          <w:lang w:val="kk-KZ" w:eastAsia="ru-RU" w:bidi="ru-RU"/>
        </w:rPr>
        <w:t xml:space="preserve">Ойедотун </w:t>
      </w:r>
      <w:r w:rsidR="007466AA" w:rsidRPr="00623A28">
        <w:rPr>
          <w:rFonts w:ascii="Times New Roman" w:eastAsia="Times New Roman" w:hAnsi="Times New Roman" w:cs="Times New Roman"/>
          <w:sz w:val="28"/>
          <w:szCs w:val="28"/>
          <w:lang w:val="kk-KZ" w:eastAsia="ru-RU" w:bidi="ru-RU"/>
        </w:rPr>
        <w:t>ның пікірінше қ</w:t>
      </w:r>
      <w:r w:rsidR="000D7292" w:rsidRPr="00623A28">
        <w:rPr>
          <w:rFonts w:ascii="Times New Roman" w:eastAsia="Times New Roman" w:hAnsi="Times New Roman" w:cs="Times New Roman"/>
          <w:sz w:val="28"/>
          <w:szCs w:val="28"/>
          <w:lang w:val="kk-KZ" w:eastAsia="ru-RU" w:bidi="ru-RU"/>
        </w:rPr>
        <w:t>азіргі білім беру жүйесін цифровизациясыз елестету мүмкін емес, Covid -</w:t>
      </w:r>
      <w:r w:rsidR="00412867" w:rsidRPr="00623A28">
        <w:rPr>
          <w:rFonts w:ascii="Times New Roman" w:eastAsia="Times New Roman" w:hAnsi="Times New Roman" w:cs="Times New Roman"/>
          <w:sz w:val="28"/>
          <w:szCs w:val="28"/>
          <w:lang w:val="kk-KZ" w:eastAsia="ru-RU" w:bidi="ru-RU"/>
        </w:rPr>
        <w:t xml:space="preserve"> </w:t>
      </w:r>
      <w:r w:rsidR="000D7292" w:rsidRPr="00623A28">
        <w:rPr>
          <w:rFonts w:ascii="Times New Roman" w:eastAsia="Times New Roman" w:hAnsi="Times New Roman" w:cs="Times New Roman"/>
          <w:sz w:val="28"/>
          <w:szCs w:val="28"/>
          <w:lang w:val="kk-KZ" w:eastAsia="ru-RU" w:bidi="ru-RU"/>
        </w:rPr>
        <w:t>2019 пандемия кезеңінде білім беру саласы жаппай онлайн өткізілді. Осы орайда</w:t>
      </w:r>
      <w:r w:rsidR="00412867" w:rsidRPr="00623A28">
        <w:rPr>
          <w:rFonts w:ascii="Times New Roman" w:eastAsia="Times New Roman" w:hAnsi="Times New Roman" w:cs="Times New Roman"/>
          <w:sz w:val="28"/>
          <w:szCs w:val="28"/>
          <w:lang w:val="kk-KZ" w:eastAsia="ru-RU" w:bidi="ru-RU"/>
        </w:rPr>
        <w:t>,</w:t>
      </w:r>
      <w:r w:rsidR="000D7292" w:rsidRPr="00623A28">
        <w:rPr>
          <w:rFonts w:ascii="Times New Roman" w:eastAsia="Times New Roman" w:hAnsi="Times New Roman" w:cs="Times New Roman"/>
          <w:sz w:val="28"/>
          <w:szCs w:val="28"/>
          <w:lang w:val="kk-KZ" w:eastAsia="ru-RU" w:bidi="ru-RU"/>
        </w:rPr>
        <w:t xml:space="preserve"> оқытушылар әртүрлі бағдарламаларды тез меңгеріп, білім беріп, студенттердің </w:t>
      </w:r>
      <w:r w:rsidR="007466AA" w:rsidRPr="00623A28">
        <w:rPr>
          <w:rFonts w:ascii="Times New Roman" w:eastAsia="Times New Roman" w:hAnsi="Times New Roman" w:cs="Times New Roman"/>
          <w:sz w:val="28"/>
          <w:szCs w:val="28"/>
          <w:lang w:val="kk-KZ" w:eastAsia="ru-RU" w:bidi="ru-RU"/>
        </w:rPr>
        <w:t>кәсіби маман болуына ат салысты</w:t>
      </w:r>
      <w:r w:rsidR="000D7292" w:rsidRPr="00623A28">
        <w:rPr>
          <w:rFonts w:ascii="Times New Roman" w:eastAsia="Times New Roman" w:hAnsi="Times New Roman" w:cs="Times New Roman"/>
          <w:sz w:val="28"/>
          <w:szCs w:val="28"/>
          <w:lang w:val="kk-KZ" w:eastAsia="ru-RU" w:bidi="ru-RU"/>
        </w:rPr>
        <w:t>.</w:t>
      </w:r>
      <w:r w:rsidR="00E21DAE" w:rsidRPr="00623A28">
        <w:rPr>
          <w:rFonts w:ascii="Times New Roman" w:eastAsia="Times New Roman" w:hAnsi="Times New Roman" w:cs="Times New Roman"/>
          <w:sz w:val="28"/>
          <w:szCs w:val="28"/>
          <w:lang w:val="kk-KZ" w:eastAsia="ru-RU" w:bidi="ru-RU"/>
        </w:rPr>
        <w:t>[219</w:t>
      </w:r>
      <w:r w:rsidR="00082315" w:rsidRPr="00623A28">
        <w:rPr>
          <w:rFonts w:ascii="Times New Roman" w:eastAsia="Times New Roman" w:hAnsi="Times New Roman" w:cs="Times New Roman"/>
          <w:sz w:val="28"/>
          <w:szCs w:val="28"/>
          <w:lang w:val="kk-KZ" w:eastAsia="ru-RU" w:bidi="ru-RU"/>
        </w:rPr>
        <w:t xml:space="preserve">]. Пандемия </w:t>
      </w:r>
      <w:r w:rsidR="007466AA" w:rsidRPr="00623A28">
        <w:rPr>
          <w:rFonts w:ascii="Times New Roman" w:eastAsia="Times New Roman" w:hAnsi="Times New Roman" w:cs="Times New Roman"/>
          <w:sz w:val="28"/>
          <w:szCs w:val="28"/>
          <w:lang w:val="kk-KZ" w:eastAsia="ru-RU" w:bidi="ru-RU"/>
        </w:rPr>
        <w:t>кезіндегі бі</w:t>
      </w:r>
      <w:r w:rsidR="00181EBC" w:rsidRPr="00623A28">
        <w:rPr>
          <w:rFonts w:ascii="Times New Roman" w:eastAsia="Times New Roman" w:hAnsi="Times New Roman" w:cs="Times New Roman"/>
          <w:sz w:val="28"/>
          <w:szCs w:val="28"/>
          <w:lang w:val="kk-KZ" w:eastAsia="ru-RU" w:bidi="ru-RU"/>
        </w:rPr>
        <w:t>лім беруде өзгерістерге орай жылдам жобалайтын</w:t>
      </w:r>
      <w:r w:rsidR="007466AA" w:rsidRPr="00623A28">
        <w:rPr>
          <w:rFonts w:ascii="Times New Roman" w:eastAsia="Times New Roman" w:hAnsi="Times New Roman" w:cs="Times New Roman"/>
          <w:sz w:val="28"/>
          <w:szCs w:val="28"/>
          <w:lang w:val="kk-KZ" w:eastAsia="ru-RU" w:bidi="ru-RU"/>
        </w:rPr>
        <w:t>, технологияларды меңгеріп қана қоймай сол кезеңдегі мәселеден шығу жолы</w:t>
      </w:r>
      <w:r w:rsidR="00181EBC" w:rsidRPr="00623A28">
        <w:rPr>
          <w:rFonts w:ascii="Times New Roman" w:eastAsia="Times New Roman" w:hAnsi="Times New Roman" w:cs="Times New Roman"/>
          <w:sz w:val="28"/>
          <w:szCs w:val="28"/>
          <w:lang w:val="kk-KZ" w:eastAsia="ru-RU" w:bidi="ru-RU"/>
        </w:rPr>
        <w:t xml:space="preserve"> қарастырылды</w:t>
      </w:r>
      <w:r w:rsidR="007466AA" w:rsidRPr="00623A28">
        <w:rPr>
          <w:rFonts w:ascii="Times New Roman" w:eastAsia="Times New Roman" w:hAnsi="Times New Roman" w:cs="Times New Roman"/>
          <w:sz w:val="28"/>
          <w:szCs w:val="28"/>
          <w:lang w:val="kk-KZ" w:eastAsia="ru-RU" w:bidi="ru-RU"/>
        </w:rPr>
        <w:t>.</w:t>
      </w:r>
      <w:r w:rsidR="00082315" w:rsidRPr="00623A28">
        <w:rPr>
          <w:rFonts w:ascii="Times New Roman" w:eastAsia="Times New Roman" w:hAnsi="Times New Roman" w:cs="Times New Roman"/>
          <w:sz w:val="28"/>
          <w:szCs w:val="28"/>
          <w:lang w:val="kk-KZ" w:eastAsia="ru-RU" w:bidi="ru-RU"/>
        </w:rPr>
        <w:t xml:space="preserve"> Жобалаудың қарқыны тез жүргізілді.</w:t>
      </w:r>
      <w:r w:rsidR="007466AA" w:rsidRPr="00623A28">
        <w:rPr>
          <w:rFonts w:ascii="Times New Roman" w:eastAsia="Times New Roman" w:hAnsi="Times New Roman" w:cs="Times New Roman"/>
          <w:sz w:val="28"/>
          <w:szCs w:val="28"/>
          <w:lang w:val="kk-KZ" w:eastAsia="ru-RU" w:bidi="ru-RU"/>
        </w:rPr>
        <w:t xml:space="preserve"> Сонымен қатар </w:t>
      </w:r>
      <w:r w:rsidR="007466AA" w:rsidRPr="00623A28">
        <w:rPr>
          <w:rFonts w:ascii="Times New Roman" w:eastAsia="Times New Roman" w:hAnsi="Times New Roman" w:cs="Times New Roman"/>
          <w:sz w:val="28"/>
          <w:szCs w:val="28"/>
          <w:lang w:val="kk-KZ" w:eastAsia="ru-RU" w:bidi="ru-RU"/>
        </w:rPr>
        <w:lastRenderedPageBreak/>
        <w:t xml:space="preserve">алдағы уақытта қандай өзгерістер болатыны белгісіз, сондай кезеңде болашақ педагогтердің оқу үдерісін жобалай білу іс-әрекеті сенімді жүргізілуі қажет деп есептейміз.  </w:t>
      </w:r>
    </w:p>
    <w:p w:rsidR="000D7292" w:rsidRPr="00623A28" w:rsidRDefault="000D7292" w:rsidP="00775D9D">
      <w:pPr>
        <w:widowControl w:val="0"/>
        <w:tabs>
          <w:tab w:val="left" w:pos="993"/>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bidi="ru-RU"/>
        </w:rPr>
        <w:t>Білім беру саласындағы оқу-жобалаудың</w:t>
      </w:r>
      <w:r w:rsidR="000D007B"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объектілері білім беру жүйесі, білім беру мазмұны, педагогикалық үдеріс, оқыту технологиясы, педагогикалық құралдар, білім алушының білімділігі, түлек моделі, оқушының жеке басы, бақылау нысандары, мектепішілік басқару жүйесі, педагогикалық технологиялар және ин</w:t>
      </w:r>
      <w:r w:rsidR="00412867" w:rsidRPr="00623A28">
        <w:rPr>
          <w:rFonts w:ascii="Times New Roman" w:eastAsia="Times New Roman" w:hAnsi="Times New Roman" w:cs="Times New Roman"/>
          <w:sz w:val="28"/>
          <w:szCs w:val="28"/>
          <w:lang w:val="kk-KZ" w:eastAsia="ru-RU" w:bidi="ru-RU"/>
        </w:rPr>
        <w:t>н</w:t>
      </w:r>
      <w:r w:rsidRPr="00623A28">
        <w:rPr>
          <w:rFonts w:ascii="Times New Roman" w:eastAsia="Times New Roman" w:hAnsi="Times New Roman" w:cs="Times New Roman"/>
          <w:sz w:val="28"/>
          <w:szCs w:val="28"/>
          <w:lang w:val="kk-KZ" w:eastAsia="ru-RU" w:bidi="ru-RU"/>
        </w:rPr>
        <w:t>овациялар, цифровизация және т.б.</w:t>
      </w:r>
    </w:p>
    <w:p w:rsidR="00057286" w:rsidRPr="00623A28" w:rsidRDefault="00057286" w:rsidP="00775D9D">
      <w:pPr>
        <w:widowControl w:val="0"/>
        <w:tabs>
          <w:tab w:val="left" w:pos="993"/>
        </w:tabs>
        <w:autoSpaceDE w:val="0"/>
        <w:autoSpaceDN w:val="0"/>
        <w:spacing w:after="0" w:line="240" w:lineRule="auto"/>
        <w:ind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Болашақ педагогтердің кәсіби маман болып қалыптасуына, оқу үдерісінің тиімділігін, мақсаттарға бағ</w:t>
      </w:r>
      <w:r w:rsidR="00DA0616" w:rsidRPr="00623A28">
        <w:rPr>
          <w:rFonts w:ascii="Times New Roman" w:eastAsia="Times New Roman" w:hAnsi="Times New Roman" w:cs="Times New Roman"/>
          <w:sz w:val="28"/>
          <w:szCs w:val="28"/>
          <w:lang w:val="kk-KZ" w:eastAsia="ru-RU" w:bidi="ru-RU"/>
        </w:rPr>
        <w:t>ыттылығын қамтамасыз ететін дид</w:t>
      </w:r>
      <w:r w:rsidRPr="00623A28">
        <w:rPr>
          <w:rFonts w:ascii="Times New Roman" w:eastAsia="Times New Roman" w:hAnsi="Times New Roman" w:cs="Times New Roman"/>
          <w:sz w:val="28"/>
          <w:szCs w:val="28"/>
          <w:lang w:val="kk-KZ" w:eastAsia="ru-RU" w:bidi="ru-RU"/>
        </w:rPr>
        <w:t xml:space="preserve">актикалық категория ол оқытудың мазмұны. </w:t>
      </w:r>
    </w:p>
    <w:p w:rsidR="00057286" w:rsidRPr="00623A28" w:rsidRDefault="00057286" w:rsidP="00775D9D">
      <w:pPr>
        <w:widowControl w:val="0"/>
        <w:tabs>
          <w:tab w:val="left" w:pos="993"/>
        </w:tabs>
        <w:autoSpaceDE w:val="0"/>
        <w:autoSpaceDN w:val="0"/>
        <w:spacing w:after="0" w:line="240" w:lineRule="auto"/>
        <w:ind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Әрбір жоғары оқу орны білім беру бағдарламаларын оқыту нәтижелерін жалпыланған түрде сипаттап</w:t>
      </w:r>
      <w:r w:rsidR="00412867"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дублиндік дескрипторлар жоғары білімнің әр циклінде оқу нәтижелерін бағалауға келісілген талаптарды</w:t>
      </w:r>
      <w:r w:rsidR="00412867"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болашақ маман игер</w:t>
      </w:r>
      <w:r w:rsidR="00412867" w:rsidRPr="00623A28">
        <w:rPr>
          <w:rFonts w:ascii="Times New Roman" w:eastAsia="Times New Roman" w:hAnsi="Times New Roman" w:cs="Times New Roman"/>
          <w:sz w:val="28"/>
          <w:szCs w:val="28"/>
          <w:lang w:val="kk-KZ" w:eastAsia="ru-RU" w:bidi="ru-RU"/>
        </w:rPr>
        <w:t>ілуі тиіс құзыреттіліктер егжей-</w:t>
      </w:r>
      <w:r w:rsidRPr="00623A28">
        <w:rPr>
          <w:rFonts w:ascii="Times New Roman" w:eastAsia="Times New Roman" w:hAnsi="Times New Roman" w:cs="Times New Roman"/>
          <w:sz w:val="28"/>
          <w:szCs w:val="28"/>
          <w:lang w:val="kk-KZ" w:eastAsia="ru-RU" w:bidi="ru-RU"/>
        </w:rPr>
        <w:t xml:space="preserve">тегжейлі ұсынылады. Дублиндік дескрипторлар «Оқыту нәтижелері» және «Оқыту нәтижелері параметрлеріне қойылатын негізгі талаптар» ұғымдары жүйесінде тек білім білік қана емес сондай-ақ әрбір университет кез-келген білім беру бағдарламасын әзірлеуді міндеттейді. Болон декларациясында анықтағанымыздай оқу жобалау оқыту мен оқу нәтижелерін жобалай білетін маман даярлау мәселесі артуда. </w:t>
      </w:r>
    </w:p>
    <w:p w:rsidR="002434BE" w:rsidRPr="00623A28" w:rsidRDefault="00C357F0" w:rsidP="00775D9D">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bidi="ru-RU"/>
        </w:rPr>
        <w:t>Біздің зерттеуіміздегі болашақ педагог</w:t>
      </w:r>
      <w:r w:rsidR="00C37D71"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w:t>
      </w:r>
      <w:r w:rsidR="00C37D71"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ЖОО-ның студенті, оқу жобалау үдерісінде өз іс-әрекетін жобалауды</w:t>
      </w:r>
      <w:r w:rsidR="00C37D71" w:rsidRPr="00623A28">
        <w:rPr>
          <w:rFonts w:ascii="Times New Roman" w:eastAsia="Times New Roman" w:hAnsi="Times New Roman" w:cs="Times New Roman"/>
          <w:sz w:val="28"/>
          <w:szCs w:val="28"/>
          <w:lang w:val="kk-KZ" w:eastAsia="ru-RU" w:bidi="ru-RU"/>
        </w:rPr>
        <w:t xml:space="preserve"> үйренеді, оқыту</w:t>
      </w:r>
      <w:r w:rsidR="007D542D"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оқу екі жақты үдеріс болғандықтан, болашақ педаг</w:t>
      </w:r>
      <w:r w:rsidR="00C37D71" w:rsidRPr="00623A28">
        <w:rPr>
          <w:rFonts w:ascii="Times New Roman" w:eastAsia="Times New Roman" w:hAnsi="Times New Roman" w:cs="Times New Roman"/>
          <w:sz w:val="28"/>
          <w:szCs w:val="28"/>
          <w:lang w:val="kk-KZ" w:eastAsia="ru-RU" w:bidi="ru-RU"/>
        </w:rPr>
        <w:t>ог мектептердегі оқу жобалау іс-</w:t>
      </w:r>
      <w:r w:rsidRPr="00623A28">
        <w:rPr>
          <w:rFonts w:ascii="Times New Roman" w:eastAsia="Times New Roman" w:hAnsi="Times New Roman" w:cs="Times New Roman"/>
          <w:sz w:val="28"/>
          <w:szCs w:val="28"/>
          <w:lang w:val="kk-KZ" w:eastAsia="ru-RU" w:bidi="ru-RU"/>
        </w:rPr>
        <w:t>әрекетін тиімді жобалауда оқушымен орындалатын оқу үдерісін жобалап, оқу әрекетін жобалауды қарастырады.</w:t>
      </w:r>
      <w:r w:rsidR="004A714F" w:rsidRPr="00623A28">
        <w:rPr>
          <w:rFonts w:ascii="Times New Roman" w:hAnsi="Times New Roman" w:cs="Times New Roman"/>
          <w:sz w:val="28"/>
          <w:szCs w:val="28"/>
          <w:lang w:val="kk-KZ"/>
        </w:rPr>
        <w:t xml:space="preserve"> </w:t>
      </w:r>
      <w:r w:rsidR="002434BE" w:rsidRPr="00623A28">
        <w:rPr>
          <w:rFonts w:ascii="Times New Roman" w:hAnsi="Times New Roman" w:cs="Times New Roman"/>
          <w:sz w:val="28"/>
          <w:szCs w:val="28"/>
          <w:lang w:val="kk-KZ"/>
        </w:rPr>
        <w:t>Қазіргі орта білім беру жүйесі жаңартылған білім беру мазмұнына негізделген. Оқу мақсаттары игерілген білімнің нәтижесіне бағытталған. Оқушыларға білім беру саралап А,В,С, деңгейіндегі</w:t>
      </w:r>
      <w:r w:rsidR="00775D9D">
        <w:rPr>
          <w:rFonts w:ascii="Times New Roman" w:hAnsi="Times New Roman" w:cs="Times New Roman"/>
          <w:sz w:val="28"/>
          <w:szCs w:val="28"/>
          <w:lang w:val="kk-KZ"/>
        </w:rPr>
        <w:t xml:space="preserve"> тапсырмалар беру қарастырылған</w:t>
      </w:r>
      <w:r w:rsidR="00A629C9" w:rsidRPr="00623A28">
        <w:rPr>
          <w:rFonts w:ascii="Times New Roman" w:hAnsi="Times New Roman" w:cs="Times New Roman"/>
          <w:sz w:val="28"/>
          <w:szCs w:val="28"/>
          <w:lang w:val="kk-KZ"/>
        </w:rPr>
        <w:t>[219]</w:t>
      </w:r>
      <w:r w:rsidR="002434BE" w:rsidRPr="00623A28">
        <w:rPr>
          <w:rFonts w:ascii="Times New Roman" w:hAnsi="Times New Roman" w:cs="Times New Roman"/>
          <w:sz w:val="28"/>
          <w:szCs w:val="28"/>
          <w:lang w:val="kk-KZ"/>
        </w:rPr>
        <w:t xml:space="preserve"> Сонымен қатар Блум таксономиясына негізделген сабақтарға қойылатын талаптар күн санап артып келеді. Сондықтанда болашақ педагогтерді даярлау орта білім беру жүйесіндегі сұраныстарға сай орындалу қажет деп тұжырымдаймыз.</w:t>
      </w:r>
    </w:p>
    <w:p w:rsidR="004A714F" w:rsidRPr="00623A28" w:rsidRDefault="004A714F" w:rsidP="00775D9D">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Н.Н. Суртаева жобалауды құру бойынша педагогтің жеке шығармашылық іс-әрекет ретінде қарастырады. Теориялық (жобаны теориялық құру), рефлексивті (өзін-өзі түсіндіру, өзін-өзі талдау), эксперименттік (ішінара енгізу, сынақтан өткізу), түзетуші (теориялық жобаны түзету) және қорытынды (түзетілген технологияны енгізу, тәжірибені жинақтау, сипаттау, тарату) жобалау үдерісінің мәнін ашатын ерекшеліктер мен кезеңдерді бөліп көрсетеді дизайн деңгейлерін: модельдеу – құрастыру </w:t>
      </w:r>
      <w:r w:rsidR="00C37D71"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жобалау деңгейлерін біртұтас ретінде қарастырады.</w:t>
      </w:r>
      <w:r w:rsidR="00917C8F">
        <w:rPr>
          <w:rFonts w:ascii="Times New Roman" w:hAnsi="Times New Roman" w:cs="Times New Roman"/>
          <w:sz w:val="28"/>
          <w:szCs w:val="28"/>
          <w:lang w:val="kk-KZ"/>
        </w:rPr>
        <w:t xml:space="preserve"> </w:t>
      </w:r>
      <w:r w:rsidR="00917C8F" w:rsidRPr="00623A28">
        <w:rPr>
          <w:rFonts w:ascii="Times New Roman" w:hAnsi="Times New Roman" w:cs="Times New Roman"/>
          <w:sz w:val="28"/>
          <w:szCs w:val="28"/>
          <w:lang w:val="kk-KZ"/>
        </w:rPr>
        <w:t>[220</w:t>
      </w:r>
      <w:r w:rsidR="00DC7E2F">
        <w:rPr>
          <w:rFonts w:ascii="Times New Roman" w:hAnsi="Times New Roman" w:cs="Times New Roman"/>
          <w:sz w:val="28"/>
          <w:szCs w:val="28"/>
          <w:lang w:val="kk-KZ"/>
        </w:rPr>
        <w:t>]</w:t>
      </w:r>
    </w:p>
    <w:p w:rsidR="00C7547B" w:rsidRPr="00623A28" w:rsidRDefault="00C7547B" w:rsidP="00775D9D">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Болашақ педагогтердің оқу-жобалау әрекетін қалыптастырудың мазмұндық ерекшелігі олардың оқушыларды тұтынушы ретінде қабылдап білімді өнім ретінде ұсыну арқылы, төмендегідей сауалдарға жауап алу қажет:</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 xml:space="preserve">Менің білім берудегі тұтынушыларым кім және оларға не қажет? </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lastRenderedPageBreak/>
        <w:t xml:space="preserve">Қандай принцптер мен теориялар өзекті? </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Мен қандай қабілеттерімді жобалай аламын?</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Қандай құзыреттіліктерді дамытуым керек?</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Бұл принцптер қандай жағдайда қолданылады?</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Тұтынушылардың қажеттіліктерін қандай шешім қанағаттандырады?</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Тұтынушыларға қалай жеткізсе тиімді болады?</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Оқу-жобалау іс-әрекеті қазіргі заманның даму талаптарын қалай ескереді?</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Іс жүзінде</w:t>
      </w:r>
      <w:r w:rsidR="000D007B" w:rsidRPr="00775D9D">
        <w:rPr>
          <w:rFonts w:ascii="Times New Roman" w:eastAsia="Times New Roman" w:hAnsi="Times New Roman" w:cs="Times New Roman"/>
          <w:sz w:val="28"/>
          <w:szCs w:val="28"/>
          <w:lang w:val="kk-KZ" w:eastAsia="ru-RU" w:bidi="ru-RU"/>
        </w:rPr>
        <w:t xml:space="preserve"> </w:t>
      </w:r>
      <w:r w:rsidRPr="00775D9D">
        <w:rPr>
          <w:rFonts w:ascii="Times New Roman" w:eastAsia="Times New Roman" w:hAnsi="Times New Roman" w:cs="Times New Roman"/>
          <w:sz w:val="28"/>
          <w:szCs w:val="28"/>
          <w:lang w:val="kk-KZ" w:eastAsia="ru-RU" w:bidi="ru-RU"/>
        </w:rPr>
        <w:t>бұл қаншалықты пайдалы?</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Қажеттілікті қалай білемін?</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Кемшіліктерді жою тәсілдерін қалай анықтаймын?</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Нақтылауға арналған стратегияларды қалай құрамын?</w:t>
      </w:r>
    </w:p>
    <w:p w:rsidR="00C7547B" w:rsidRPr="00775D9D" w:rsidRDefault="00C7547B" w:rsidP="00775D9D">
      <w:pPr>
        <w:pStyle w:val="a3"/>
        <w:widowControl w:val="0"/>
        <w:numPr>
          <w:ilvl w:val="0"/>
          <w:numId w:val="13"/>
        </w:numPr>
        <w:tabs>
          <w:tab w:val="left" w:pos="993"/>
        </w:tabs>
        <w:autoSpaceDE w:val="0"/>
        <w:autoSpaceDN w:val="0"/>
        <w:spacing w:after="0" w:line="240" w:lineRule="auto"/>
        <w:ind w:right="3" w:hanging="502"/>
        <w:jc w:val="both"/>
        <w:rPr>
          <w:rFonts w:ascii="Times New Roman" w:eastAsia="Times New Roman" w:hAnsi="Times New Roman" w:cs="Times New Roman"/>
          <w:sz w:val="28"/>
          <w:szCs w:val="28"/>
          <w:lang w:val="kk-KZ" w:eastAsia="ru-RU" w:bidi="ru-RU"/>
        </w:rPr>
      </w:pPr>
      <w:r w:rsidRPr="00775D9D">
        <w:rPr>
          <w:rFonts w:ascii="Times New Roman" w:eastAsia="Times New Roman" w:hAnsi="Times New Roman" w:cs="Times New Roman"/>
          <w:sz w:val="28"/>
          <w:szCs w:val="28"/>
          <w:lang w:val="kk-KZ" w:eastAsia="ru-RU" w:bidi="ru-RU"/>
        </w:rPr>
        <w:t>Білім беруді қалай тағайындаймын, қалай қолжетімді етемін?</w:t>
      </w:r>
    </w:p>
    <w:p w:rsidR="00C7547B" w:rsidRPr="00623A28" w:rsidRDefault="00C7547B" w:rsidP="00775D9D">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Қай тұстарын өзгерту керек? деген тағыда сол сияқты мәселелерді қарастырып, оқу жобалау әрекетінде даяр болуында. Сонымен қатар қазіргі әлемде болып жатқан өзгерістерге сай икемделе білуінде, өз іс-әрекетін жобалай алуында мәселен Covid-2019 пандемия кезіндегі білім беруде оқыту үдерісі жылдам өзгеріп педагогте</w:t>
      </w:r>
      <w:r w:rsidR="00494BFF" w:rsidRPr="00623A28">
        <w:rPr>
          <w:rFonts w:ascii="Times New Roman" w:eastAsia="Times New Roman" w:hAnsi="Times New Roman" w:cs="Times New Roman"/>
          <w:sz w:val="28"/>
          <w:szCs w:val="28"/>
          <w:lang w:val="kk-KZ" w:eastAsia="ru-RU" w:bidi="ru-RU"/>
        </w:rPr>
        <w:t>рдің цифрлық сауаттылығын жоғар</w:t>
      </w:r>
      <w:r w:rsidRPr="00623A28">
        <w:rPr>
          <w:rFonts w:ascii="Times New Roman" w:eastAsia="Times New Roman" w:hAnsi="Times New Roman" w:cs="Times New Roman"/>
          <w:sz w:val="28"/>
          <w:szCs w:val="28"/>
          <w:lang w:val="kk-KZ" w:eastAsia="ru-RU" w:bidi="ru-RU"/>
        </w:rPr>
        <w:t xml:space="preserve">лату талап етілді. </w:t>
      </w:r>
    </w:p>
    <w:p w:rsidR="00082315" w:rsidRPr="00623A28" w:rsidRDefault="00082315" w:rsidP="00D603B8">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Болашақ педагогтердің оқу жобалау іс-әрекеті педагогикалық тұрғыдан когнитвиті, операциялық, рефлексивті дайындықты қажет ететіні маңызды болса психологиялық тұрғыдан ішкі дамуды, іштей жобалау іс-әрекетінің даярлығын арттыруды қажет етеді деп тұжырымдаймыз.</w:t>
      </w:r>
    </w:p>
    <w:p w:rsidR="00C7547B" w:rsidRPr="00623A28" w:rsidRDefault="00C7547B" w:rsidP="00D603B8">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Сovid-19 пандемиясына байланысты мұғалімдер де, студенттер де онлайн режимінде оқу үдерісінің цифрлық академиялық тәжірибені қабылдауға мәжбүр болған жағдайға тап болды.</w:t>
      </w:r>
    </w:p>
    <w:p w:rsidR="00C7547B" w:rsidRPr="00623A28" w:rsidRDefault="00082315" w:rsidP="00D603B8">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rPr>
        <w:t>Ф.Филипс, Һ. Линстон</w:t>
      </w:r>
      <w:r w:rsidR="00C7547B" w:rsidRPr="00623A28">
        <w:rPr>
          <w:rFonts w:ascii="Times New Roman" w:eastAsia="Times New Roman" w:hAnsi="Times New Roman" w:cs="Times New Roman"/>
          <w:sz w:val="28"/>
          <w:szCs w:val="28"/>
          <w:lang w:val="kk-KZ" w:eastAsia="ru-RU" w:bidi="ru-RU"/>
        </w:rPr>
        <w:t xml:space="preserve"> цифрлық технология қазір біздің күнделікті өміріміздің ажырамас бөлігі болды және жоғары білім беру бағдарламалары мен олардың мазмұнын жобалауға терең</w:t>
      </w:r>
      <w:r w:rsidR="00A629C9" w:rsidRPr="00623A28">
        <w:rPr>
          <w:rFonts w:ascii="Times New Roman" w:eastAsia="Times New Roman" w:hAnsi="Times New Roman" w:cs="Times New Roman"/>
          <w:sz w:val="28"/>
          <w:szCs w:val="28"/>
          <w:lang w:val="kk-KZ" w:eastAsia="ru-RU" w:bidi="ru-RU"/>
        </w:rPr>
        <w:t xml:space="preserve"> енді деп есептейді [221</w:t>
      </w:r>
      <w:r w:rsidR="00C7547B" w:rsidRPr="00623A28">
        <w:rPr>
          <w:rFonts w:ascii="Times New Roman" w:eastAsia="Times New Roman" w:hAnsi="Times New Roman" w:cs="Times New Roman"/>
          <w:sz w:val="28"/>
          <w:szCs w:val="28"/>
          <w:lang w:val="kk-KZ" w:eastAsia="ru-RU" w:bidi="ru-RU"/>
        </w:rPr>
        <w:t>].</w:t>
      </w:r>
    </w:p>
    <w:p w:rsidR="00C7547B" w:rsidRPr="00623A28" w:rsidRDefault="00C7547B" w:rsidP="00D603B8">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Сovid-2019 пандемиясы сонымен қатар</w:t>
      </w:r>
      <w:r w:rsidR="00494BFF"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миллиондаған адамдардың жасына, жынысына, нәсіліне, ұлтына және әлеуметтік-экономикалық жағдайына қарамастан психологиялық және эмоционалды ден</w:t>
      </w:r>
      <w:r w:rsidR="00082315" w:rsidRPr="00623A28">
        <w:rPr>
          <w:rFonts w:ascii="Times New Roman" w:eastAsia="Times New Roman" w:hAnsi="Times New Roman" w:cs="Times New Roman"/>
          <w:sz w:val="28"/>
          <w:szCs w:val="28"/>
          <w:lang w:val="kk-KZ" w:eastAsia="ru-RU"/>
        </w:rPr>
        <w:t xml:space="preserve">саулығына қатты әсер еткенін С. Латто </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және та</w:t>
      </w:r>
      <w:r w:rsidR="00A629C9" w:rsidRPr="00623A28">
        <w:rPr>
          <w:rFonts w:ascii="Times New Roman" w:eastAsia="Times New Roman" w:hAnsi="Times New Roman" w:cs="Times New Roman"/>
          <w:sz w:val="28"/>
          <w:szCs w:val="28"/>
          <w:lang w:val="kk-KZ" w:eastAsia="ru-RU"/>
        </w:rPr>
        <w:t>ғы басқа зерттеушілер жазды [222</w:t>
      </w:r>
      <w:r w:rsidRPr="00623A28">
        <w:rPr>
          <w:rFonts w:ascii="Times New Roman" w:eastAsia="Times New Roman" w:hAnsi="Times New Roman" w:cs="Times New Roman"/>
          <w:sz w:val="28"/>
          <w:szCs w:val="28"/>
          <w:lang w:val="kk-KZ" w:eastAsia="ru-RU"/>
        </w:rPr>
        <w:t>]. Яғни белгілі бір жағдайда мұғалімнің жобалау әрекеттері</w:t>
      </w:r>
      <w:r w:rsidR="00494BFF" w:rsidRPr="00623A28">
        <w:rPr>
          <w:rFonts w:ascii="Times New Roman" w:eastAsia="Times New Roman" w:hAnsi="Times New Roman" w:cs="Times New Roman"/>
          <w:sz w:val="28"/>
          <w:szCs w:val="28"/>
          <w:lang w:val="kk-KZ" w:eastAsia="ru-RU"/>
        </w:rPr>
        <w:t>нің</w:t>
      </w:r>
      <w:r w:rsidRPr="00623A28">
        <w:rPr>
          <w:rFonts w:ascii="Times New Roman" w:eastAsia="Times New Roman" w:hAnsi="Times New Roman" w:cs="Times New Roman"/>
          <w:sz w:val="28"/>
          <w:szCs w:val="28"/>
          <w:lang w:val="kk-KZ" w:eastAsia="ru-RU"/>
        </w:rPr>
        <w:t xml:space="preserve"> қажеттілігі артты. Мәселен ақпараттық құзыреттілік оқытушылар үшін маңызды болып есептеледі, ондағ</w:t>
      </w:r>
      <w:r w:rsidR="00494BFF" w:rsidRPr="00623A28">
        <w:rPr>
          <w:rFonts w:ascii="Times New Roman" w:eastAsia="Times New Roman" w:hAnsi="Times New Roman" w:cs="Times New Roman"/>
          <w:sz w:val="28"/>
          <w:szCs w:val="28"/>
          <w:lang w:val="kk-KZ" w:eastAsia="ru-RU"/>
        </w:rPr>
        <w:t>ы қажетті білімді сүзгіден өткізіп</w:t>
      </w:r>
      <w:r w:rsidRPr="00623A28">
        <w:rPr>
          <w:rFonts w:ascii="Times New Roman" w:eastAsia="Times New Roman" w:hAnsi="Times New Roman" w:cs="Times New Roman"/>
          <w:sz w:val="28"/>
          <w:szCs w:val="28"/>
          <w:lang w:val="kk-KZ" w:eastAsia="ru-RU"/>
        </w:rPr>
        <w:t>, ең қажеттісін анық</w:t>
      </w:r>
      <w:r w:rsidR="00494BFF" w:rsidRPr="00623A28">
        <w:rPr>
          <w:rFonts w:ascii="Times New Roman" w:eastAsia="Times New Roman" w:hAnsi="Times New Roman" w:cs="Times New Roman"/>
          <w:sz w:val="28"/>
          <w:szCs w:val="28"/>
          <w:lang w:val="kk-KZ" w:eastAsia="ru-RU"/>
        </w:rPr>
        <w:t>т</w:t>
      </w:r>
      <w:r w:rsidRPr="00623A28">
        <w:rPr>
          <w:rFonts w:ascii="Times New Roman" w:eastAsia="Times New Roman" w:hAnsi="Times New Roman" w:cs="Times New Roman"/>
          <w:sz w:val="28"/>
          <w:szCs w:val="28"/>
          <w:lang w:val="kk-KZ" w:eastAsia="ru-RU"/>
        </w:rPr>
        <w:t>ай білуі, оқытуда теорияны анықтай білу қажеттілігі болса, қазіргі кезде цифрлық сауаттылықты арттыруда big data</w:t>
      </w:r>
      <w:r w:rsidR="00494BFF"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мен жұмыс жасай білу талаптары да күн санап артып келеді. Big data саласындағы «теория ең ары кеткенде тиімсіз, ал ең кемінде орынсыз» деп есептелетін идеялар </w:t>
      </w:r>
      <w:r w:rsidR="00A629C9" w:rsidRPr="00623A28">
        <w:rPr>
          <w:rFonts w:ascii="Times New Roman" w:eastAsia="Times New Roman" w:hAnsi="Times New Roman" w:cs="Times New Roman"/>
          <w:sz w:val="28"/>
          <w:szCs w:val="28"/>
          <w:lang w:val="kk-KZ" w:eastAsia="ru-RU"/>
        </w:rPr>
        <w:t>қауіпті ойлар дүниеге келді [223,224</w:t>
      </w:r>
      <w:r w:rsidRPr="00623A28">
        <w:rPr>
          <w:rFonts w:ascii="Times New Roman" w:eastAsia="Times New Roman" w:hAnsi="Times New Roman" w:cs="Times New Roman"/>
          <w:sz w:val="28"/>
          <w:szCs w:val="28"/>
          <w:lang w:val="kk-KZ" w:eastAsia="ru-RU"/>
        </w:rPr>
        <w:t>].</w:t>
      </w:r>
    </w:p>
    <w:p w:rsidR="00C7547B" w:rsidRPr="00623A28" w:rsidRDefault="00C7547B" w:rsidP="00D603B8">
      <w:pPr>
        <w:widowControl w:val="0"/>
        <w:tabs>
          <w:tab w:val="left" w:pos="993"/>
          <w:tab w:val="left" w:pos="8931"/>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Оқу кезінде өзара әрекеттесуде жеткілікті ақпарат жинап алып</w:t>
      </w:r>
      <w:r w:rsidR="00494BFF"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жылдар бойы шешімін таппаған мәселелерді big data</w:t>
      </w:r>
      <w:r w:rsidR="00494BFF"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ның көмегімен шешуіне мүмкіндік туғызуы, білім беру технологиялары арқылы оқушылардың әрекетіне талдау жасауға мүмкіндік табуға болатыны анықталды. Оқу-жобалау әрекетінде </w:t>
      </w:r>
      <w:r w:rsidRPr="00623A28">
        <w:rPr>
          <w:rFonts w:ascii="Times New Roman" w:eastAsia="Times New Roman" w:hAnsi="Times New Roman" w:cs="Times New Roman"/>
          <w:sz w:val="28"/>
          <w:szCs w:val="28"/>
          <w:lang w:val="kk-KZ" w:eastAsia="ru-RU"/>
        </w:rPr>
        <w:lastRenderedPageBreak/>
        <w:t>студентт</w:t>
      </w:r>
      <w:r w:rsidR="00494BFF" w:rsidRPr="00623A28">
        <w:rPr>
          <w:rFonts w:ascii="Times New Roman" w:eastAsia="Times New Roman" w:hAnsi="Times New Roman" w:cs="Times New Roman"/>
          <w:sz w:val="28"/>
          <w:szCs w:val="28"/>
          <w:lang w:val="kk-KZ" w:eastAsia="ru-RU"/>
        </w:rPr>
        <w:t xml:space="preserve">ер тәжірибелік дағдыларын дамыту, </w:t>
      </w:r>
      <w:r w:rsidRPr="00623A28">
        <w:rPr>
          <w:rFonts w:ascii="Times New Roman" w:eastAsia="Times New Roman" w:hAnsi="Times New Roman" w:cs="Times New Roman"/>
          <w:sz w:val="28"/>
          <w:szCs w:val="28"/>
          <w:lang w:val="kk-KZ" w:eastAsia="ru-RU"/>
        </w:rPr>
        <w:t>тұтас әлемдегі өзгерістерді қабылдай отырып</w:t>
      </w:r>
      <w:r w:rsidR="00494BFF"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икемді өзгере алатын жобалау ортасын құрастыра алатын кәсіби маманға ұласуымен ерекшеленіп отыру қажеттілігін байқауға болады. Бұл жерде big data</w:t>
      </w:r>
      <w:r w:rsidR="00494BFF" w:rsidRPr="00623A28">
        <w:rPr>
          <w:rFonts w:ascii="Times New Roman" w:eastAsia="Times New Roman" w:hAnsi="Times New Roman" w:cs="Times New Roman"/>
          <w:sz w:val="28"/>
          <w:szCs w:val="28"/>
          <w:lang w:val="kk-KZ" w:eastAsia="ru-RU"/>
        </w:rPr>
        <w:t>-да</w:t>
      </w:r>
      <w:r w:rsidRPr="00623A28">
        <w:rPr>
          <w:rFonts w:ascii="Times New Roman" w:eastAsia="Times New Roman" w:hAnsi="Times New Roman" w:cs="Times New Roman"/>
          <w:sz w:val="28"/>
          <w:szCs w:val="28"/>
          <w:lang w:val="kk-KZ" w:eastAsia="ru-RU"/>
        </w:rPr>
        <w:t>ғы ақпараттардың тек санына ғана емес</w:t>
      </w:r>
      <w:r w:rsidR="00494BFF"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талдай білу, болжай білу дағдылары, жобалау әрекетінде үйренген тәжірибесі де маңызды болады. Өйткені цифрлық ақпараттардың</w:t>
      </w:r>
      <w:r w:rsidR="00494BFF" w:rsidRPr="00623A28">
        <w:rPr>
          <w:rFonts w:ascii="Times New Roman" w:eastAsia="Times New Roman" w:hAnsi="Times New Roman" w:cs="Times New Roman"/>
          <w:sz w:val="28"/>
          <w:szCs w:val="28"/>
          <w:lang w:val="kk-KZ" w:eastAsia="ru-RU"/>
        </w:rPr>
        <w:t xml:space="preserve"> көмегімен шығарылған қортынды ә</w:t>
      </w:r>
      <w:r w:rsidRPr="00623A28">
        <w:rPr>
          <w:rFonts w:ascii="Times New Roman" w:eastAsia="Times New Roman" w:hAnsi="Times New Roman" w:cs="Times New Roman"/>
          <w:sz w:val="28"/>
          <w:szCs w:val="28"/>
          <w:lang w:val="kk-KZ" w:eastAsia="ru-RU"/>
        </w:rPr>
        <w:t xml:space="preserve">рдайым ақиқат болмауы да ықтимал. </w:t>
      </w:r>
    </w:p>
    <w:p w:rsidR="004A714F" w:rsidRPr="00623A28" w:rsidRDefault="004A714F" w:rsidP="00D603B8">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Терминологиялық мағынасы «жобалау» дегеніміз - бұл жобаны әзірлеудің ақпараттық түрінде берілген объектінің перспективалық-тақырыптық прототипін құру үдерісі. Бұл тұжырымдама педагогикаға осы мағынада жұмыс істейтін технологиядан келгендіктен, дәл осындай көзқарас педагогикада қалады.</w:t>
      </w:r>
    </w:p>
    <w:p w:rsidR="004A714F" w:rsidRPr="00623A28" w:rsidRDefault="00C7547B" w:rsidP="00D603B8">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Модельдеудің мәні ж</w:t>
      </w:r>
      <w:r w:rsidR="004A714F" w:rsidRPr="00623A28">
        <w:rPr>
          <w:rFonts w:ascii="Times New Roman" w:hAnsi="Times New Roman" w:cs="Times New Roman"/>
          <w:sz w:val="28"/>
          <w:szCs w:val="28"/>
          <w:lang w:val="kk-KZ"/>
        </w:rPr>
        <w:t>оғарыда аталған құ</w:t>
      </w:r>
      <w:r w:rsidR="00494BFF" w:rsidRPr="00623A28">
        <w:rPr>
          <w:rFonts w:ascii="Times New Roman" w:hAnsi="Times New Roman" w:cs="Times New Roman"/>
          <w:sz w:val="28"/>
          <w:szCs w:val="28"/>
          <w:lang w:val="kk-KZ"/>
        </w:rPr>
        <w:t>рылымға сәйкес модельдеу оқу жо</w:t>
      </w:r>
      <w:r w:rsidR="004A714F" w:rsidRPr="00623A28">
        <w:rPr>
          <w:rFonts w:ascii="Times New Roman" w:hAnsi="Times New Roman" w:cs="Times New Roman"/>
          <w:sz w:val="28"/>
          <w:szCs w:val="28"/>
          <w:lang w:val="kk-KZ"/>
        </w:rPr>
        <w:t xml:space="preserve">балаудың бірінші және бастапқы деңгейі болып табылады. Модельдеудің мәні-жобаланған объектіні (үдерісті) пайдаланушының тіліне жақын тілде жалпыланған тұтас </w:t>
      </w:r>
      <w:r w:rsidR="00494BFF" w:rsidRPr="00623A28">
        <w:rPr>
          <w:rFonts w:ascii="Times New Roman" w:hAnsi="Times New Roman" w:cs="Times New Roman"/>
          <w:sz w:val="28"/>
          <w:szCs w:val="28"/>
          <w:lang w:val="kk-KZ"/>
        </w:rPr>
        <w:t xml:space="preserve">түрде </w:t>
      </w:r>
      <w:r w:rsidR="004A714F" w:rsidRPr="00623A28">
        <w:rPr>
          <w:rFonts w:ascii="Times New Roman" w:hAnsi="Times New Roman" w:cs="Times New Roman"/>
          <w:sz w:val="28"/>
          <w:szCs w:val="28"/>
          <w:lang w:val="kk-KZ"/>
        </w:rPr>
        <w:t>сипа</w:t>
      </w:r>
      <w:r w:rsidR="00A629C9" w:rsidRPr="00623A28">
        <w:rPr>
          <w:rFonts w:ascii="Times New Roman" w:hAnsi="Times New Roman" w:cs="Times New Roman"/>
          <w:sz w:val="28"/>
          <w:szCs w:val="28"/>
          <w:lang w:val="kk-KZ"/>
        </w:rPr>
        <w:t>тталады [54.</w:t>
      </w:r>
      <w:r w:rsidR="004A714F" w:rsidRPr="00623A28">
        <w:rPr>
          <w:rFonts w:ascii="Times New Roman" w:hAnsi="Times New Roman" w:cs="Times New Roman"/>
          <w:sz w:val="28"/>
          <w:szCs w:val="28"/>
          <w:lang w:val="kk-KZ"/>
        </w:rPr>
        <w:t>119</w:t>
      </w:r>
      <w:r w:rsidR="00A629C9" w:rsidRPr="00623A28">
        <w:rPr>
          <w:rFonts w:ascii="Times New Roman" w:hAnsi="Times New Roman" w:cs="Times New Roman"/>
          <w:sz w:val="28"/>
          <w:szCs w:val="28"/>
          <w:lang w:val="kk-KZ"/>
        </w:rPr>
        <w:t>б.</w:t>
      </w:r>
      <w:r w:rsidR="004A714F" w:rsidRPr="00623A28">
        <w:rPr>
          <w:rFonts w:ascii="Times New Roman" w:hAnsi="Times New Roman" w:cs="Times New Roman"/>
          <w:sz w:val="28"/>
          <w:szCs w:val="28"/>
          <w:lang w:val="kk-KZ"/>
        </w:rPr>
        <w:t xml:space="preserve">]. </w:t>
      </w:r>
    </w:p>
    <w:p w:rsidR="004A714F" w:rsidRPr="00623A28" w:rsidRDefault="004A714F" w:rsidP="00D603B8">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Модельдің мұндай қасиеті ондағы нақты объектінің (үдерістің) белгілері мен пайдаланушының (үдеріс субъектілерінің) белгілерінің бір уақытта болуын қамтамасыз етеді. Мұғалім үшін модельдеу танымның жалпы ғылыми, теорияны білім беру тәжірибесіне аудару әдісі де болып табылады.</w:t>
      </w:r>
    </w:p>
    <w:p w:rsidR="004A714F" w:rsidRPr="00623A28" w:rsidRDefault="00D16BCA" w:rsidP="00D603B8">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Сонымен қатар, В.В.Краевскийдің, </w:t>
      </w:r>
      <w:r w:rsidR="004A714F" w:rsidRPr="00623A28">
        <w:rPr>
          <w:rFonts w:ascii="Times New Roman" w:hAnsi="Times New Roman" w:cs="Times New Roman"/>
          <w:sz w:val="28"/>
          <w:szCs w:val="28"/>
          <w:lang w:val="kk-KZ"/>
        </w:rPr>
        <w:t xml:space="preserve">Л.Д. Столяренконың және басқалардың пікірінше, педагогикадағы модельдеу акценттерді, шамаларды, қатынастарды реттейді, сондықтан теория мен тәжірибе арасындағы шекара саласында жаңа педагогикалық білім алуға қабілетті </w:t>
      </w:r>
      <w:r w:rsidR="00A629C9" w:rsidRPr="00623A28">
        <w:rPr>
          <w:rFonts w:ascii="Times New Roman" w:hAnsi="Times New Roman" w:cs="Times New Roman"/>
          <w:sz w:val="28"/>
          <w:szCs w:val="28"/>
          <w:lang w:val="kk-KZ"/>
        </w:rPr>
        <w:t>[225,226</w:t>
      </w:r>
      <w:r w:rsidR="004A714F" w:rsidRPr="00623A28">
        <w:rPr>
          <w:rFonts w:ascii="Times New Roman" w:hAnsi="Times New Roman" w:cs="Times New Roman"/>
          <w:sz w:val="28"/>
          <w:szCs w:val="28"/>
          <w:lang w:val="kk-KZ"/>
        </w:rPr>
        <w:t>].</w:t>
      </w:r>
    </w:p>
    <w:p w:rsidR="00C357F0" w:rsidRPr="00623A28" w:rsidRDefault="00C357F0" w:rsidP="00D603B8">
      <w:pPr>
        <w:widowControl w:val="0"/>
        <w:tabs>
          <w:tab w:val="left" w:pos="993"/>
        </w:tabs>
        <w:autoSpaceDE w:val="0"/>
        <w:autoSpaceDN w:val="0"/>
        <w:spacing w:after="0" w:line="240" w:lineRule="auto"/>
        <w:ind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rPr>
        <w:t>Болашақ педагогтің оқу жобалаудағы іс-әрекеті жалпы эрудиция, маманның этикалық ұстанымдары, ақыл-ой және тәжірибе</w:t>
      </w:r>
      <w:r w:rsidR="00D16BCA" w:rsidRPr="00623A28">
        <w:rPr>
          <w:rFonts w:ascii="Times New Roman" w:eastAsia="Times New Roman" w:hAnsi="Times New Roman" w:cs="Times New Roman"/>
          <w:sz w:val="28"/>
          <w:szCs w:val="28"/>
          <w:lang w:val="kk-KZ" w:eastAsia="ru-RU"/>
        </w:rPr>
        <w:t>лік</w:t>
      </w:r>
      <w:r w:rsidRPr="00623A28">
        <w:rPr>
          <w:rFonts w:ascii="Times New Roman" w:eastAsia="Times New Roman" w:hAnsi="Times New Roman" w:cs="Times New Roman"/>
          <w:sz w:val="28"/>
          <w:szCs w:val="28"/>
          <w:lang w:val="kk-KZ" w:eastAsia="ru-RU"/>
        </w:rPr>
        <w:t xml:space="preserve"> іс-әрекет тәсілдері, ақпараттық құзыретті</w:t>
      </w:r>
      <w:r w:rsidR="00D16BCA" w:rsidRPr="00623A28">
        <w:rPr>
          <w:rFonts w:ascii="Times New Roman" w:eastAsia="Times New Roman" w:hAnsi="Times New Roman" w:cs="Times New Roman"/>
          <w:sz w:val="28"/>
          <w:szCs w:val="28"/>
          <w:lang w:val="kk-KZ" w:eastAsia="ru-RU"/>
        </w:rPr>
        <w:t>лік, кәсіби тұлғалық қасиеттер,</w:t>
      </w:r>
      <w:r w:rsidRPr="00623A28">
        <w:rPr>
          <w:rFonts w:ascii="Times New Roman" w:eastAsia="Times New Roman" w:hAnsi="Times New Roman" w:cs="Times New Roman"/>
          <w:sz w:val="28"/>
          <w:szCs w:val="28"/>
          <w:lang w:val="kk-KZ" w:eastAsia="ru-RU"/>
        </w:rPr>
        <w:t xml:space="preserve"> жалпыадамзаттық мәдениет саласындағы білім мен </w:t>
      </w:r>
      <w:r w:rsidR="00D16BCA" w:rsidRPr="00623A28">
        <w:rPr>
          <w:rFonts w:ascii="Times New Roman" w:eastAsia="Times New Roman" w:hAnsi="Times New Roman" w:cs="Times New Roman"/>
          <w:sz w:val="28"/>
          <w:szCs w:val="28"/>
          <w:lang w:val="kk-KZ" w:eastAsia="ru-RU"/>
        </w:rPr>
        <w:t xml:space="preserve">кәсіби саладағы </w:t>
      </w:r>
      <w:r w:rsidRPr="00623A28">
        <w:rPr>
          <w:rFonts w:ascii="Times New Roman" w:eastAsia="Times New Roman" w:hAnsi="Times New Roman" w:cs="Times New Roman"/>
          <w:sz w:val="28"/>
          <w:szCs w:val="28"/>
          <w:lang w:val="kk-KZ" w:eastAsia="ru-RU"/>
        </w:rPr>
        <w:t xml:space="preserve">құзыреттер жүйесі. </w:t>
      </w:r>
      <w:r w:rsidRPr="00623A28">
        <w:rPr>
          <w:rFonts w:ascii="Times New Roman" w:hAnsi="Times New Roman" w:cs="Times New Roman"/>
          <w:sz w:val="28"/>
          <w:szCs w:val="28"/>
          <w:lang w:val="kk-KZ"/>
        </w:rPr>
        <w:t>Оқу жобалаудың функциялары мақсаттар мен міндеттерден туындайды.</w:t>
      </w:r>
    </w:p>
    <w:p w:rsidR="00C357F0" w:rsidRPr="00623A28" w:rsidRDefault="00C357F0" w:rsidP="00D603B8">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Жобалау негіздерін игерудің өзектілігі, біріншіден, бұл білім беру жүйесін ұйымдастырудың барлық деңгейлерінде кең қолданылуына байланысты. Оқу-жобалау іс-әрекетін меңгеру аналитикалық, және ұйымдастырушылық қабілеттерді тиімді жүзеге асыруға мүмкіндік береді. Оқу жобалау іс- әрекеті болашақ маманның бәсекеге қабілеттілігін қамтамасыз етеді.</w:t>
      </w:r>
    </w:p>
    <w:p w:rsidR="00C357F0" w:rsidRPr="00623A28" w:rsidRDefault="00C357F0" w:rsidP="00D603B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Студенттерді оқу жобалауға үйрету </w:t>
      </w:r>
      <w:r w:rsidR="00086B91" w:rsidRPr="00623A28">
        <w:rPr>
          <w:rFonts w:ascii="Times New Roman" w:hAnsi="Times New Roman" w:cs="Times New Roman"/>
          <w:sz w:val="28"/>
          <w:szCs w:val="28"/>
          <w:lang w:val="kk-KZ"/>
        </w:rPr>
        <w:t xml:space="preserve">іс-әрекетінің кезеңдерін </w:t>
      </w:r>
      <w:r w:rsidR="00657FD1" w:rsidRPr="00623A28">
        <w:rPr>
          <w:rFonts w:ascii="Times New Roman" w:hAnsi="Times New Roman" w:cs="Times New Roman"/>
          <w:sz w:val="28"/>
          <w:szCs w:val="28"/>
          <w:lang w:val="kk-KZ"/>
        </w:rPr>
        <w:t xml:space="preserve">біз </w:t>
      </w:r>
      <w:r w:rsidRPr="00623A28">
        <w:rPr>
          <w:rFonts w:ascii="Times New Roman" w:hAnsi="Times New Roman" w:cs="Times New Roman"/>
          <w:sz w:val="28"/>
          <w:szCs w:val="28"/>
          <w:lang w:val="kk-KZ"/>
        </w:rPr>
        <w:t xml:space="preserve">10-кестеде ұсынамыз. </w:t>
      </w:r>
    </w:p>
    <w:p w:rsidR="00705890" w:rsidRDefault="00705890" w:rsidP="001103CE">
      <w:pPr>
        <w:tabs>
          <w:tab w:val="left" w:pos="993"/>
          <w:tab w:val="left" w:pos="1785"/>
        </w:tabs>
        <w:spacing w:after="0" w:line="240" w:lineRule="auto"/>
        <w:ind w:firstLine="709"/>
        <w:contextualSpacing/>
        <w:jc w:val="center"/>
        <w:rPr>
          <w:rFonts w:ascii="Times New Roman" w:hAnsi="Times New Roman" w:cs="Times New Roman"/>
          <w:sz w:val="28"/>
          <w:szCs w:val="28"/>
          <w:lang w:val="kk-KZ"/>
        </w:rPr>
      </w:pPr>
    </w:p>
    <w:p w:rsidR="00DC7E2F" w:rsidRDefault="00DC7E2F" w:rsidP="001103CE">
      <w:pPr>
        <w:tabs>
          <w:tab w:val="left" w:pos="993"/>
          <w:tab w:val="left" w:pos="1785"/>
        </w:tabs>
        <w:spacing w:after="0" w:line="240" w:lineRule="auto"/>
        <w:ind w:firstLine="709"/>
        <w:contextualSpacing/>
        <w:jc w:val="center"/>
        <w:rPr>
          <w:rFonts w:ascii="Times New Roman" w:hAnsi="Times New Roman" w:cs="Times New Roman"/>
          <w:sz w:val="28"/>
          <w:szCs w:val="28"/>
          <w:lang w:val="kk-KZ"/>
        </w:rPr>
      </w:pPr>
    </w:p>
    <w:p w:rsidR="00DC7E2F" w:rsidRDefault="00DC7E2F" w:rsidP="001103CE">
      <w:pPr>
        <w:tabs>
          <w:tab w:val="left" w:pos="993"/>
          <w:tab w:val="left" w:pos="1785"/>
        </w:tabs>
        <w:spacing w:after="0" w:line="240" w:lineRule="auto"/>
        <w:ind w:firstLine="709"/>
        <w:contextualSpacing/>
        <w:jc w:val="center"/>
        <w:rPr>
          <w:rFonts w:ascii="Times New Roman" w:hAnsi="Times New Roman" w:cs="Times New Roman"/>
          <w:sz w:val="28"/>
          <w:szCs w:val="28"/>
          <w:lang w:val="kk-KZ"/>
        </w:rPr>
      </w:pPr>
    </w:p>
    <w:p w:rsidR="00DC7E2F" w:rsidRDefault="00DC7E2F" w:rsidP="001103CE">
      <w:pPr>
        <w:tabs>
          <w:tab w:val="left" w:pos="993"/>
          <w:tab w:val="left" w:pos="1785"/>
        </w:tabs>
        <w:spacing w:after="0" w:line="240" w:lineRule="auto"/>
        <w:ind w:firstLine="709"/>
        <w:contextualSpacing/>
        <w:jc w:val="center"/>
        <w:rPr>
          <w:rFonts w:ascii="Times New Roman" w:hAnsi="Times New Roman" w:cs="Times New Roman"/>
          <w:sz w:val="28"/>
          <w:szCs w:val="28"/>
          <w:lang w:val="kk-KZ"/>
        </w:rPr>
      </w:pPr>
    </w:p>
    <w:p w:rsidR="00DC7E2F" w:rsidRDefault="00DC7E2F" w:rsidP="001103CE">
      <w:pPr>
        <w:tabs>
          <w:tab w:val="left" w:pos="993"/>
          <w:tab w:val="left" w:pos="1785"/>
        </w:tabs>
        <w:spacing w:after="0" w:line="240" w:lineRule="auto"/>
        <w:ind w:firstLine="709"/>
        <w:contextualSpacing/>
        <w:jc w:val="center"/>
        <w:rPr>
          <w:rFonts w:ascii="Times New Roman" w:hAnsi="Times New Roman" w:cs="Times New Roman"/>
          <w:sz w:val="28"/>
          <w:szCs w:val="28"/>
          <w:lang w:val="kk-KZ"/>
        </w:rPr>
      </w:pPr>
    </w:p>
    <w:p w:rsidR="00DC7E2F" w:rsidRDefault="00DC7E2F" w:rsidP="001103CE">
      <w:pPr>
        <w:tabs>
          <w:tab w:val="left" w:pos="993"/>
          <w:tab w:val="left" w:pos="1785"/>
        </w:tabs>
        <w:spacing w:after="0" w:line="240" w:lineRule="auto"/>
        <w:ind w:firstLine="709"/>
        <w:contextualSpacing/>
        <w:jc w:val="center"/>
        <w:rPr>
          <w:rFonts w:ascii="Times New Roman" w:hAnsi="Times New Roman" w:cs="Times New Roman"/>
          <w:sz w:val="28"/>
          <w:szCs w:val="28"/>
          <w:lang w:val="kk-KZ"/>
        </w:rPr>
      </w:pPr>
    </w:p>
    <w:p w:rsidR="00DC7E2F" w:rsidRDefault="00DC7E2F" w:rsidP="001103CE">
      <w:pPr>
        <w:tabs>
          <w:tab w:val="left" w:pos="993"/>
          <w:tab w:val="left" w:pos="1785"/>
        </w:tabs>
        <w:spacing w:after="0" w:line="240" w:lineRule="auto"/>
        <w:ind w:firstLine="709"/>
        <w:contextualSpacing/>
        <w:jc w:val="center"/>
        <w:rPr>
          <w:rFonts w:ascii="Times New Roman" w:hAnsi="Times New Roman" w:cs="Times New Roman"/>
          <w:sz w:val="28"/>
          <w:szCs w:val="28"/>
          <w:lang w:val="kk-KZ"/>
        </w:rPr>
      </w:pPr>
    </w:p>
    <w:p w:rsidR="00DC7E2F" w:rsidRDefault="00DC7E2F" w:rsidP="001103CE">
      <w:pPr>
        <w:tabs>
          <w:tab w:val="left" w:pos="993"/>
          <w:tab w:val="left" w:pos="1785"/>
        </w:tabs>
        <w:spacing w:after="0" w:line="240" w:lineRule="auto"/>
        <w:ind w:firstLine="709"/>
        <w:contextualSpacing/>
        <w:jc w:val="center"/>
        <w:rPr>
          <w:rFonts w:ascii="Times New Roman" w:hAnsi="Times New Roman" w:cs="Times New Roman"/>
          <w:sz w:val="28"/>
          <w:szCs w:val="28"/>
          <w:lang w:val="kk-KZ"/>
        </w:rPr>
      </w:pPr>
    </w:p>
    <w:p w:rsidR="00DC7E2F" w:rsidRPr="00623A28" w:rsidRDefault="00DC7E2F" w:rsidP="001103CE">
      <w:pPr>
        <w:tabs>
          <w:tab w:val="left" w:pos="993"/>
          <w:tab w:val="left" w:pos="1785"/>
        </w:tabs>
        <w:spacing w:after="0" w:line="240" w:lineRule="auto"/>
        <w:ind w:firstLine="709"/>
        <w:contextualSpacing/>
        <w:jc w:val="center"/>
        <w:rPr>
          <w:rFonts w:ascii="Times New Roman" w:hAnsi="Times New Roman" w:cs="Times New Roman"/>
          <w:sz w:val="28"/>
          <w:szCs w:val="28"/>
          <w:lang w:val="kk-KZ"/>
        </w:rPr>
      </w:pP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Кесте 10 – Оқыту оқу кезеңдері</w:t>
      </w:r>
    </w:p>
    <w:p w:rsidR="00C357F0" w:rsidRPr="00623A28" w:rsidRDefault="00C357F0" w:rsidP="001103CE">
      <w:pPr>
        <w:tabs>
          <w:tab w:val="left" w:pos="993"/>
          <w:tab w:val="left" w:pos="1785"/>
        </w:tabs>
        <w:spacing w:after="0" w:line="240" w:lineRule="auto"/>
        <w:contextualSpacing/>
        <w:jc w:val="right"/>
        <w:rPr>
          <w:rFonts w:ascii="Times New Roman" w:hAnsi="Times New Roman" w:cs="Times New Roman"/>
          <w:sz w:val="28"/>
          <w:szCs w:val="28"/>
          <w:lang w:val="kk-KZ"/>
        </w:rPr>
      </w:pPr>
    </w:p>
    <w:tbl>
      <w:tblPr>
        <w:tblStyle w:val="a6"/>
        <w:tblW w:w="0" w:type="auto"/>
        <w:tblInd w:w="164" w:type="dxa"/>
        <w:tblLook w:val="04A0" w:firstRow="1" w:lastRow="0" w:firstColumn="1" w:lastColumn="0" w:noHBand="0" w:noVBand="1"/>
      </w:tblPr>
      <w:tblGrid>
        <w:gridCol w:w="3397"/>
        <w:gridCol w:w="1725"/>
        <w:gridCol w:w="4346"/>
      </w:tblGrid>
      <w:tr w:rsidR="00C357F0" w:rsidRPr="00A070DE" w:rsidTr="005A07F4">
        <w:tc>
          <w:tcPr>
            <w:tcW w:w="3436" w:type="dxa"/>
            <w:vAlign w:val="center"/>
          </w:tcPr>
          <w:p w:rsidR="00C357F0" w:rsidRPr="00A070DE" w:rsidRDefault="00EF29C8" w:rsidP="001103CE">
            <w:pPr>
              <w:tabs>
                <w:tab w:val="left" w:pos="993"/>
                <w:tab w:val="left" w:pos="1785"/>
              </w:tabs>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Оқыту</w:t>
            </w:r>
            <w:r w:rsidR="00C357F0" w:rsidRPr="00A070DE">
              <w:rPr>
                <w:rFonts w:ascii="Times New Roman" w:hAnsi="Times New Roman" w:cs="Times New Roman"/>
                <w:b/>
                <w:sz w:val="24"/>
                <w:szCs w:val="24"/>
                <w:lang w:val="kk-KZ"/>
              </w:rPr>
              <w:t xml:space="preserve"> іс-әрекеті</w:t>
            </w:r>
          </w:p>
        </w:tc>
        <w:tc>
          <w:tcPr>
            <w:tcW w:w="1727" w:type="dxa"/>
            <w:vAlign w:val="center"/>
          </w:tcPr>
          <w:p w:rsidR="00C357F0" w:rsidRPr="00A070DE" w:rsidRDefault="00C357F0" w:rsidP="001103CE">
            <w:pPr>
              <w:tabs>
                <w:tab w:val="left" w:pos="993"/>
                <w:tab w:val="left" w:pos="1785"/>
              </w:tabs>
              <w:contextualSpacing/>
              <w:jc w:val="center"/>
              <w:rPr>
                <w:rFonts w:ascii="Times New Roman" w:hAnsi="Times New Roman" w:cs="Times New Roman"/>
                <w:b/>
                <w:sz w:val="24"/>
                <w:szCs w:val="24"/>
                <w:lang w:val="kk-KZ"/>
              </w:rPr>
            </w:pPr>
            <w:r w:rsidRPr="00A070DE">
              <w:rPr>
                <w:rFonts w:ascii="Times New Roman" w:hAnsi="Times New Roman" w:cs="Times New Roman"/>
                <w:b/>
                <w:sz w:val="24"/>
                <w:szCs w:val="24"/>
                <w:lang w:val="kk-KZ"/>
              </w:rPr>
              <w:t>Жобалау кезеңдері</w:t>
            </w:r>
          </w:p>
        </w:tc>
        <w:tc>
          <w:tcPr>
            <w:tcW w:w="4420" w:type="dxa"/>
            <w:vAlign w:val="center"/>
          </w:tcPr>
          <w:p w:rsidR="00C357F0" w:rsidRPr="00A070DE" w:rsidRDefault="00C357F0" w:rsidP="001103CE">
            <w:pPr>
              <w:tabs>
                <w:tab w:val="left" w:pos="993"/>
                <w:tab w:val="left" w:pos="1785"/>
              </w:tabs>
              <w:contextualSpacing/>
              <w:jc w:val="center"/>
              <w:rPr>
                <w:rFonts w:ascii="Times New Roman" w:hAnsi="Times New Roman" w:cs="Times New Roman"/>
                <w:b/>
                <w:sz w:val="24"/>
                <w:szCs w:val="24"/>
                <w:lang w:val="kk-KZ"/>
              </w:rPr>
            </w:pPr>
            <w:r w:rsidRPr="00A070DE">
              <w:rPr>
                <w:rFonts w:ascii="Times New Roman" w:hAnsi="Times New Roman" w:cs="Times New Roman"/>
                <w:b/>
                <w:sz w:val="24"/>
                <w:szCs w:val="24"/>
                <w:lang w:val="kk-KZ"/>
              </w:rPr>
              <w:t>Оқу іс-әрекеті</w:t>
            </w:r>
          </w:p>
        </w:tc>
      </w:tr>
      <w:tr w:rsidR="00C357F0" w:rsidRPr="008E459C" w:rsidTr="005A07F4">
        <w:tc>
          <w:tcPr>
            <w:tcW w:w="3436"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Оқу</w:t>
            </w:r>
            <w:r w:rsidR="007D542D" w:rsidRPr="00A070DE">
              <w:rPr>
                <w:rFonts w:ascii="Times New Roman" w:hAnsi="Times New Roman" w:cs="Times New Roman"/>
                <w:sz w:val="24"/>
                <w:szCs w:val="24"/>
                <w:lang w:val="kk-KZ"/>
              </w:rPr>
              <w:t xml:space="preserve"> </w:t>
            </w:r>
            <w:r w:rsidRPr="00A070DE">
              <w:rPr>
                <w:rFonts w:ascii="Times New Roman" w:hAnsi="Times New Roman" w:cs="Times New Roman"/>
                <w:sz w:val="24"/>
                <w:szCs w:val="24"/>
                <w:lang w:val="kk-KZ"/>
              </w:rPr>
              <w:t>жобалауды игеру бойынша оқыту мақсат міндеттерін анықтау және қою</w:t>
            </w:r>
          </w:p>
        </w:tc>
        <w:tc>
          <w:tcPr>
            <w:tcW w:w="1727"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Мақсат қою кезеңі</w:t>
            </w:r>
          </w:p>
        </w:tc>
        <w:tc>
          <w:tcPr>
            <w:tcW w:w="4420"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Оқу-танымдық міндеттерді, кәсіби іс-әрекетте оқу-жобалауды қолдану мүмкіндіктерін түсіну</w:t>
            </w:r>
          </w:p>
        </w:tc>
      </w:tr>
      <w:tr w:rsidR="00C357F0" w:rsidRPr="00A070DE" w:rsidTr="005A07F4">
        <w:tc>
          <w:tcPr>
            <w:tcW w:w="3436"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Байланысты субъектілерден дидактикалық жобалауға дейінгі түсініктерді жалпылауға түрткі</w:t>
            </w:r>
          </w:p>
        </w:tc>
        <w:tc>
          <w:tcPr>
            <w:tcW w:w="1727"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Эмпатия немесе ынталандыру кезеңі</w:t>
            </w:r>
          </w:p>
        </w:tc>
        <w:tc>
          <w:tcPr>
            <w:tcW w:w="4420"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Оқытудың танымдық мотивтерін өзектендіру</w:t>
            </w:r>
          </w:p>
        </w:tc>
      </w:tr>
      <w:tr w:rsidR="00C357F0" w:rsidRPr="008E459C" w:rsidTr="005A07F4">
        <w:tc>
          <w:tcPr>
            <w:tcW w:w="3436"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Байланысты пәндерден білімді жаңарту үшін әдістемелік және дидактикалық құзыреттілікті қолдану</w:t>
            </w:r>
          </w:p>
        </w:tc>
        <w:tc>
          <w:tcPr>
            <w:tcW w:w="1727"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мазмұнды-ақпараттық кезең</w:t>
            </w:r>
          </w:p>
        </w:tc>
        <w:tc>
          <w:tcPr>
            <w:tcW w:w="4420"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Оқу іс-әрекетінде әдістемелік және дидактикалық білім мен дағдыларды оқу дизайны саласындағы ұғымдарды меңгеру және кәсіби мәселелерді шешу үшін пайдалану</w:t>
            </w:r>
          </w:p>
        </w:tc>
      </w:tr>
      <w:tr w:rsidR="00C357F0" w:rsidRPr="008E459C" w:rsidTr="005A07F4">
        <w:tc>
          <w:tcPr>
            <w:tcW w:w="3436"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«Білім берудегі оқу жобалау» курсы кезі</w:t>
            </w:r>
            <w:r w:rsidR="007D542D" w:rsidRPr="00A070DE">
              <w:rPr>
                <w:rFonts w:ascii="Times New Roman" w:hAnsi="Times New Roman" w:cs="Times New Roman"/>
                <w:sz w:val="24"/>
                <w:szCs w:val="24"/>
                <w:lang w:val="kk-KZ"/>
              </w:rPr>
              <w:t xml:space="preserve">нде оқу міндеттері мен </w:t>
            </w:r>
            <w:r w:rsidRPr="00A070DE">
              <w:rPr>
                <w:rFonts w:ascii="Times New Roman" w:hAnsi="Times New Roman" w:cs="Times New Roman"/>
                <w:sz w:val="24"/>
                <w:szCs w:val="24"/>
                <w:lang w:val="kk-KZ"/>
              </w:rPr>
              <w:t>мәселелерді модельдеу</w:t>
            </w:r>
          </w:p>
        </w:tc>
        <w:tc>
          <w:tcPr>
            <w:tcW w:w="1727"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операциялық-әрекеттік кезең</w:t>
            </w:r>
          </w:p>
        </w:tc>
        <w:tc>
          <w:tcPr>
            <w:tcW w:w="4420"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Оқу-жобалау мәселелерін шешудегі синтез және жалпылау әрекеттері</w:t>
            </w:r>
          </w:p>
        </w:tc>
      </w:tr>
      <w:tr w:rsidR="00C357F0" w:rsidRPr="008E459C" w:rsidTr="005A07F4">
        <w:tc>
          <w:tcPr>
            <w:tcW w:w="3436"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Студенттердің оқу-жобалау құзыреттілігін қалыптастыруды бақылау</w:t>
            </w:r>
          </w:p>
        </w:tc>
        <w:tc>
          <w:tcPr>
            <w:tcW w:w="1727"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бақылау кезеңі</w:t>
            </w:r>
          </w:p>
        </w:tc>
        <w:tc>
          <w:tcPr>
            <w:tcW w:w="4420"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Студенттердің оқу-жобалау құзыреттілігін өзін-өзі бағалау және өзін-өзі бақылау</w:t>
            </w:r>
          </w:p>
        </w:tc>
      </w:tr>
      <w:tr w:rsidR="00C357F0" w:rsidRPr="008E459C" w:rsidTr="005A07F4">
        <w:tc>
          <w:tcPr>
            <w:tcW w:w="3436"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Қалыптастырушы жұмысты жүзеге асыру үшін жобалау дағдыларын тарату білігі</w:t>
            </w:r>
          </w:p>
        </w:tc>
        <w:tc>
          <w:tcPr>
            <w:tcW w:w="1727"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нәтижелі кезең (Өнім)</w:t>
            </w:r>
          </w:p>
        </w:tc>
        <w:tc>
          <w:tcPr>
            <w:tcW w:w="4420" w:type="dxa"/>
          </w:tcPr>
          <w:p w:rsidR="00C357F0" w:rsidRPr="00A070DE" w:rsidRDefault="00C357F0"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Жүйелеу, жалпылау біліктерін меңгеру,</w:t>
            </w:r>
          </w:p>
          <w:p w:rsidR="00C357F0" w:rsidRPr="00A070DE" w:rsidRDefault="007D542D" w:rsidP="001103CE">
            <w:pPr>
              <w:tabs>
                <w:tab w:val="left" w:pos="993"/>
                <w:tab w:val="left" w:pos="1785"/>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о</w:t>
            </w:r>
            <w:r w:rsidR="00C357F0" w:rsidRPr="00A070DE">
              <w:rPr>
                <w:rFonts w:ascii="Times New Roman" w:hAnsi="Times New Roman" w:cs="Times New Roman"/>
                <w:sz w:val="24"/>
                <w:szCs w:val="24"/>
                <w:lang w:val="kk-KZ"/>
              </w:rPr>
              <w:t>қу объектілерін модельдеу және жобалау, яғни әдістемелік жо</w:t>
            </w:r>
            <w:r w:rsidRPr="00A070DE">
              <w:rPr>
                <w:rFonts w:ascii="Times New Roman" w:hAnsi="Times New Roman" w:cs="Times New Roman"/>
                <w:sz w:val="24"/>
                <w:szCs w:val="24"/>
                <w:lang w:val="kk-KZ"/>
              </w:rPr>
              <w:t>б</w:t>
            </w:r>
            <w:r w:rsidR="00C357F0" w:rsidRPr="00A070DE">
              <w:rPr>
                <w:rFonts w:ascii="Times New Roman" w:hAnsi="Times New Roman" w:cs="Times New Roman"/>
                <w:sz w:val="24"/>
                <w:szCs w:val="24"/>
                <w:lang w:val="kk-KZ"/>
              </w:rPr>
              <w:t>алық құзыреттілік</w:t>
            </w:r>
          </w:p>
        </w:tc>
      </w:tr>
    </w:tbl>
    <w:p w:rsidR="00CA65E6" w:rsidRPr="00623A28" w:rsidRDefault="00CA65E6"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C357F0" w:rsidRPr="00623A28" w:rsidRDefault="00EF29C8" w:rsidP="001103CE">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педагогтің</w:t>
      </w:r>
      <w:r w:rsidR="00C357F0" w:rsidRPr="00623A28">
        <w:rPr>
          <w:rFonts w:ascii="Times New Roman" w:hAnsi="Times New Roman" w:cs="Times New Roman"/>
          <w:sz w:val="28"/>
          <w:szCs w:val="28"/>
          <w:lang w:val="kk-KZ"/>
        </w:rPr>
        <w:t xml:space="preserve"> мақсатты іс-әрекетін белгілі бір дәрежеде мақсатқа жету бағдарламасы р</w:t>
      </w:r>
      <w:r w:rsidR="007D542D" w:rsidRPr="00623A28">
        <w:rPr>
          <w:rFonts w:ascii="Times New Roman" w:hAnsi="Times New Roman" w:cs="Times New Roman"/>
          <w:sz w:val="28"/>
          <w:szCs w:val="28"/>
          <w:lang w:val="kk-KZ"/>
        </w:rPr>
        <w:t>етінде қарастыруы</w:t>
      </w:r>
      <w:r w:rsidR="00C357F0" w:rsidRPr="00623A28">
        <w:rPr>
          <w:rFonts w:ascii="Times New Roman" w:hAnsi="Times New Roman" w:cs="Times New Roman"/>
          <w:sz w:val="28"/>
          <w:szCs w:val="28"/>
          <w:lang w:val="kk-KZ"/>
        </w:rPr>
        <w:t xml:space="preserve"> тиіс. Мұндай бағдарлама іске асырылуы үшін белгілі бір ретпен шешілуі керек әрекеттер мен міндеттердің нақты тізімін қамтуы керек.</w:t>
      </w:r>
    </w:p>
    <w:p w:rsidR="00C357F0" w:rsidRPr="00623A28" w:rsidRDefault="00C357F0"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Негізгі міндеттерді келесідей белгілеуге болады:</w:t>
      </w:r>
    </w:p>
    <w:p w:rsidR="00C357F0" w:rsidRPr="00623A28" w:rsidRDefault="00C357F0"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 дүниетанымдық (жалпы тұжырымдамалық көзқарастарды анықтайды</w:t>
      </w:r>
      <w:r w:rsidR="0027145A"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w:t>
      </w: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білім беру үдерісінің нақты болуын білдіретін;</w:t>
      </w: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оқытудың әр кезеңіне арналған тұжырымдалған мақсаттар;</w:t>
      </w: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модернизациялаушы (мектептің білім беру жүйесін жалпы білім беру дайындығына қойылатын жаңа талаптарға сәйкес келтіруді көздейді) (құзыреттілік тұғыр және т.б.);</w:t>
      </w: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болжамдық (дидактикалық жобаны құру үдерісінде де, оқу үдерісінде де туындауы мүмкін қиындықтар мен қарама-қайшылықтарды алдын-ала болжауды қамтамасыз етеді);</w:t>
      </w: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зерттеу (жобаны іске асыру стратегиясын таңдау үшін қажетті білімді өз бетінше алуды қамтамасыз етеді, белгілі білім шегінен өздігінен шығуға </w:t>
      </w:r>
      <w:r w:rsidRPr="00623A28">
        <w:rPr>
          <w:rFonts w:ascii="Times New Roman" w:hAnsi="Times New Roman" w:cs="Times New Roman"/>
          <w:sz w:val="28"/>
          <w:szCs w:val="28"/>
          <w:lang w:val="kk-KZ"/>
        </w:rPr>
        <w:lastRenderedPageBreak/>
        <w:t>мүмкіндік береді, жобалық қызмет субъектілерінің жалпы білім беруді жақсарту бойынша ғылыми негізделген зерттеулер жүргізу арқылы жүзеге асырылады);</w:t>
      </w: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конструктивті (алдағы сабақтардың композициялық құрылысы, оқу материалын шығармашылық өңдеу);</w:t>
      </w: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коммуникативтік (оқушылармен және оқу үдерісінің басқа субъектілерімен қарым-қатынас орнату);</w:t>
      </w: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дамытушылық (жобадан ауысу мүмкіндігін іске асыру;</w:t>
      </w:r>
    </w:p>
    <w:p w:rsidR="00C357F0" w:rsidRPr="00623A28" w:rsidRDefault="0027145A"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w:t>
      </w:r>
      <w:r w:rsidR="00C357F0" w:rsidRPr="00623A28">
        <w:rPr>
          <w:rFonts w:ascii="Times New Roman" w:hAnsi="Times New Roman" w:cs="Times New Roman"/>
          <w:sz w:val="28"/>
          <w:szCs w:val="28"/>
          <w:lang w:val="kk-KZ"/>
        </w:rPr>
        <w:t>жаңа білім түрінде педагогикалық және пәндік нәтижемен қатар жобалық оқыту мен алуға арналған іс-шаралар);</w:t>
      </w:r>
    </w:p>
    <w:p w:rsidR="00C357F0" w:rsidRPr="00623A28" w:rsidRDefault="00C357F0"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бағалау (жобалық өнімдерді бағалау критерийлері мен көрсеткіштерін жасауға мүмкіндік береді) және т.б.</w:t>
      </w:r>
    </w:p>
    <w:p w:rsidR="00C357F0" w:rsidRPr="00623A28" w:rsidRDefault="00521414" w:rsidP="00775D9D">
      <w:pPr>
        <w:tabs>
          <w:tab w:val="left" w:pos="993"/>
        </w:tabs>
        <w:spacing w:after="0" w:line="240" w:lineRule="auto"/>
        <w:ind w:right="2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Олай болса</w:t>
      </w:r>
      <w:r w:rsidR="0027145A"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осы атқарылатын міндеттердің жүйесі болашақ педагогтердің оқу жобалау іс-әрекетінің мазмұны ретінде көрініс береді деп айтуға болады. </w:t>
      </w:r>
    </w:p>
    <w:p w:rsidR="008B73A9" w:rsidRPr="00623A28" w:rsidRDefault="00234D5A" w:rsidP="00775D9D">
      <w:pPr>
        <w:tabs>
          <w:tab w:val="left" w:pos="993"/>
        </w:tabs>
        <w:spacing w:after="0" w:line="240" w:lineRule="auto"/>
        <w:ind w:right="2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Кез-келген білім мазмұнын сұранысқа орай жүзеге асырудың басты көрсеткіші ол мақсат қою. Себебі, дұрыс қойылған мақсат міндеттерді логикалық бірізді теориямен тәжірибені, технологияны үйлестіре отырып ұй</w:t>
      </w:r>
      <w:r w:rsidR="004731AE" w:rsidRPr="00623A28">
        <w:rPr>
          <w:rFonts w:ascii="Times New Roman" w:eastAsia="Times New Roman" w:hAnsi="Times New Roman" w:cs="Times New Roman"/>
          <w:sz w:val="28"/>
          <w:szCs w:val="28"/>
          <w:lang w:val="kk-KZ" w:eastAsia="ru-RU"/>
        </w:rPr>
        <w:t>ы</w:t>
      </w:r>
      <w:r w:rsidRPr="00623A28">
        <w:rPr>
          <w:rFonts w:ascii="Times New Roman" w:eastAsia="Times New Roman" w:hAnsi="Times New Roman" w:cs="Times New Roman"/>
          <w:sz w:val="28"/>
          <w:szCs w:val="28"/>
          <w:lang w:val="kk-KZ" w:eastAsia="ru-RU"/>
        </w:rPr>
        <w:t>мдастыруға жол ашады. Тиісінше</w:t>
      </w:r>
      <w:r w:rsidR="004731AE"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мақсат</w:t>
      </w:r>
      <w:r w:rsidR="004731AE"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 xml:space="preserve"> бұл тек оқу жобалау іс-әрекетінде емес</w:t>
      </w:r>
      <w:r w:rsidR="004731AE"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жалпы білім беру үдерісінің басты көрсеткіші деп танылады және оны межелеуде педагогикалық заңдылықтармен қоғамның даму заңдылықтарын және педагогикалық қағ</w:t>
      </w:r>
      <w:r w:rsidR="004731AE" w:rsidRPr="00623A28">
        <w:rPr>
          <w:rFonts w:ascii="Times New Roman" w:eastAsia="Times New Roman" w:hAnsi="Times New Roman" w:cs="Times New Roman"/>
          <w:sz w:val="28"/>
          <w:szCs w:val="28"/>
          <w:lang w:val="kk-KZ" w:eastAsia="ru-RU"/>
        </w:rPr>
        <w:t>идалармен тәжірибелік қағидаларды,</w:t>
      </w:r>
      <w:r w:rsidRPr="00623A28">
        <w:rPr>
          <w:rFonts w:ascii="Times New Roman" w:eastAsia="Times New Roman" w:hAnsi="Times New Roman" w:cs="Times New Roman"/>
          <w:sz w:val="28"/>
          <w:szCs w:val="28"/>
          <w:lang w:val="kk-KZ" w:eastAsia="ru-RU"/>
        </w:rPr>
        <w:t xml:space="preserve"> ұстанымдарды басшылыққа алу керек. </w:t>
      </w:r>
      <w:r w:rsidR="008B73A9" w:rsidRPr="00623A28">
        <w:rPr>
          <w:rFonts w:ascii="Times New Roman" w:eastAsia="Times New Roman" w:hAnsi="Times New Roman" w:cs="Times New Roman"/>
          <w:sz w:val="28"/>
          <w:szCs w:val="28"/>
          <w:lang w:val="kk-KZ" w:eastAsia="ru-RU"/>
        </w:rPr>
        <w:t>Осылайша</w:t>
      </w:r>
      <w:r w:rsidR="004731AE" w:rsidRPr="00623A28">
        <w:rPr>
          <w:rFonts w:ascii="Times New Roman" w:eastAsia="Times New Roman" w:hAnsi="Times New Roman" w:cs="Times New Roman"/>
          <w:sz w:val="28"/>
          <w:szCs w:val="28"/>
          <w:lang w:val="kk-KZ" w:eastAsia="ru-RU"/>
        </w:rPr>
        <w:t>:</w:t>
      </w:r>
      <w:r w:rsidR="008B73A9" w:rsidRPr="00623A28">
        <w:rPr>
          <w:rFonts w:ascii="Times New Roman" w:eastAsia="Times New Roman" w:hAnsi="Times New Roman" w:cs="Times New Roman"/>
          <w:sz w:val="28"/>
          <w:szCs w:val="28"/>
          <w:lang w:val="kk-KZ" w:eastAsia="ru-RU"/>
        </w:rPr>
        <w:t xml:space="preserve"> Г.К. Шолпанқұлова мен К.Р. Калкееваның «Жоғары мектеп педагогикасында» ұсынған іс-әрекет үдерісінің сип</w:t>
      </w:r>
      <w:r w:rsidR="004731AE" w:rsidRPr="00623A28">
        <w:rPr>
          <w:rFonts w:ascii="Times New Roman" w:eastAsia="Times New Roman" w:hAnsi="Times New Roman" w:cs="Times New Roman"/>
          <w:sz w:val="28"/>
          <w:szCs w:val="28"/>
          <w:lang w:val="kk-KZ" w:eastAsia="ru-RU"/>
        </w:rPr>
        <w:t>а</w:t>
      </w:r>
      <w:r w:rsidR="008B73A9" w:rsidRPr="00623A28">
        <w:rPr>
          <w:rFonts w:ascii="Times New Roman" w:eastAsia="Times New Roman" w:hAnsi="Times New Roman" w:cs="Times New Roman"/>
          <w:sz w:val="28"/>
          <w:szCs w:val="28"/>
          <w:lang w:val="kk-KZ" w:eastAsia="ru-RU"/>
        </w:rPr>
        <w:t>ттамасына сүй</w:t>
      </w:r>
      <w:r w:rsidR="004731AE" w:rsidRPr="00623A28">
        <w:rPr>
          <w:rFonts w:ascii="Times New Roman" w:eastAsia="Times New Roman" w:hAnsi="Times New Roman" w:cs="Times New Roman"/>
          <w:sz w:val="28"/>
          <w:szCs w:val="28"/>
          <w:lang w:val="kk-KZ" w:eastAsia="ru-RU"/>
        </w:rPr>
        <w:t>е</w:t>
      </w:r>
      <w:r w:rsidR="008B73A9" w:rsidRPr="00623A28">
        <w:rPr>
          <w:rFonts w:ascii="Times New Roman" w:eastAsia="Times New Roman" w:hAnsi="Times New Roman" w:cs="Times New Roman"/>
          <w:sz w:val="28"/>
          <w:szCs w:val="28"/>
          <w:lang w:val="kk-KZ" w:eastAsia="ru-RU"/>
        </w:rPr>
        <w:t>не отырып, өзімізді және оқыту үдерісінің құрамдас элементтерін елестете аламыз: мақсатты, ынталан</w:t>
      </w:r>
      <w:r w:rsidR="004731AE" w:rsidRPr="00623A28">
        <w:rPr>
          <w:rFonts w:ascii="Times New Roman" w:eastAsia="Times New Roman" w:hAnsi="Times New Roman" w:cs="Times New Roman"/>
          <w:sz w:val="28"/>
          <w:szCs w:val="28"/>
          <w:lang w:val="kk-KZ" w:eastAsia="ru-RU"/>
        </w:rPr>
        <w:t xml:space="preserve">дырушы-мотивациялық, мазмұндық, </w:t>
      </w:r>
      <w:r w:rsidR="008B73A9" w:rsidRPr="00623A28">
        <w:rPr>
          <w:rFonts w:ascii="Times New Roman" w:eastAsia="Times New Roman" w:hAnsi="Times New Roman" w:cs="Times New Roman"/>
          <w:sz w:val="28"/>
          <w:szCs w:val="28"/>
          <w:lang w:val="kk-KZ" w:eastAsia="ru-RU"/>
        </w:rPr>
        <w:t>операциялық</w:t>
      </w:r>
      <w:r w:rsidR="004731AE" w:rsidRPr="00623A28">
        <w:rPr>
          <w:rFonts w:ascii="Times New Roman" w:eastAsia="Times New Roman" w:hAnsi="Times New Roman" w:cs="Times New Roman"/>
          <w:sz w:val="28"/>
          <w:szCs w:val="28"/>
          <w:lang w:val="kk-KZ" w:eastAsia="ru-RU"/>
        </w:rPr>
        <w:t xml:space="preserve"> </w:t>
      </w:r>
      <w:r w:rsidR="008B73A9" w:rsidRPr="00623A28">
        <w:rPr>
          <w:rFonts w:ascii="Times New Roman" w:eastAsia="Times New Roman" w:hAnsi="Times New Roman" w:cs="Times New Roman"/>
          <w:sz w:val="28"/>
          <w:szCs w:val="28"/>
          <w:lang w:val="kk-KZ" w:eastAsia="ru-RU"/>
        </w:rPr>
        <w:t>-</w:t>
      </w:r>
      <w:r w:rsidR="004731AE" w:rsidRPr="00623A28">
        <w:rPr>
          <w:rFonts w:ascii="Times New Roman" w:eastAsia="Times New Roman" w:hAnsi="Times New Roman" w:cs="Times New Roman"/>
          <w:sz w:val="28"/>
          <w:szCs w:val="28"/>
          <w:lang w:val="kk-KZ" w:eastAsia="ru-RU"/>
        </w:rPr>
        <w:t xml:space="preserve"> іс-әрекеттік, бақылаушылық-</w:t>
      </w:r>
      <w:r w:rsidR="008B73A9" w:rsidRPr="00623A28">
        <w:rPr>
          <w:rFonts w:ascii="Times New Roman" w:eastAsia="Times New Roman" w:hAnsi="Times New Roman" w:cs="Times New Roman"/>
          <w:sz w:val="28"/>
          <w:szCs w:val="28"/>
          <w:lang w:val="kk-KZ" w:eastAsia="ru-RU"/>
        </w:rPr>
        <w:t>реттеушілік, бағалаушылық-нәтижелік.</w:t>
      </w:r>
      <w:r w:rsidR="00767947" w:rsidRPr="00623A28">
        <w:rPr>
          <w:rFonts w:ascii="Times New Roman" w:eastAsia="Times New Roman" w:hAnsi="Times New Roman" w:cs="Times New Roman"/>
          <w:sz w:val="28"/>
          <w:szCs w:val="28"/>
          <w:lang w:val="kk-KZ" w:eastAsia="ru-RU"/>
        </w:rPr>
        <w:t xml:space="preserve"> Оқыту үдерісінің құрылымдық компоненттерін 4-суретте ұсынамыз.</w:t>
      </w:r>
    </w:p>
    <w:p w:rsidR="008B73A9" w:rsidRPr="00623A28" w:rsidRDefault="000D7292" w:rsidP="001103CE">
      <w:pPr>
        <w:tabs>
          <w:tab w:val="left" w:pos="4095"/>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ab/>
      </w: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32640" behindDoc="0" locked="0" layoutInCell="1" allowOverlap="1" wp14:anchorId="1FC0F38F" wp14:editId="484C6AD3">
                <wp:simplePos x="0" y="0"/>
                <wp:positionH relativeFrom="margin">
                  <wp:posOffset>578068</wp:posOffset>
                </wp:positionH>
                <wp:positionV relativeFrom="paragraph">
                  <wp:posOffset>3459</wp:posOffset>
                </wp:positionV>
                <wp:extent cx="4963886" cy="2586251"/>
                <wp:effectExtent l="0" t="0" r="27305" b="5080"/>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886" cy="2586251"/>
                          <a:chOff x="2605" y="4555"/>
                          <a:chExt cx="7345" cy="3751"/>
                        </a:xfrm>
                      </wpg:grpSpPr>
                      <wps:wsp>
                        <wps:cNvPr id="48" name="AutoShape 12"/>
                        <wps:cNvSpPr>
                          <a:spLocks noChangeArrowheads="1"/>
                        </wps:cNvSpPr>
                        <wps:spPr bwMode="auto">
                          <a:xfrm>
                            <a:off x="2605" y="4555"/>
                            <a:ext cx="580" cy="3599"/>
                          </a:xfrm>
                          <a:prstGeom prst="curvedRightArrow">
                            <a:avLst>
                              <a:gd name="adj1" fmla="val 92249"/>
                              <a:gd name="adj2" fmla="val 18449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utoShape 13"/>
                        <wps:cNvSpPr>
                          <a:spLocks noChangeArrowheads="1"/>
                        </wps:cNvSpPr>
                        <wps:spPr bwMode="auto">
                          <a:xfrm>
                            <a:off x="9222" y="4555"/>
                            <a:ext cx="728" cy="3751"/>
                          </a:xfrm>
                          <a:prstGeom prst="curvedLeftArrow">
                            <a:avLst>
                              <a:gd name="adj1" fmla="val 85971"/>
                              <a:gd name="adj2" fmla="val 17194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Text Box 14"/>
                        <wps:cNvSpPr txBox="1">
                          <a:spLocks noChangeArrowheads="1"/>
                        </wps:cNvSpPr>
                        <wps:spPr bwMode="auto">
                          <a:xfrm>
                            <a:off x="3820" y="5525"/>
                            <a:ext cx="4965" cy="437"/>
                          </a:xfrm>
                          <a:prstGeom prst="rect">
                            <a:avLst/>
                          </a:prstGeom>
                          <a:solidFill>
                            <a:srgbClr val="FFFFFF"/>
                          </a:solidFill>
                          <a:ln w="9525">
                            <a:solidFill>
                              <a:srgbClr val="000000"/>
                            </a:solidFill>
                            <a:miter lim="800000"/>
                            <a:headEnd/>
                            <a:tailEnd/>
                          </a:ln>
                        </wps:spPr>
                        <wps:txbx>
                          <w:txbxContent>
                            <w:p w:rsidR="00FC3BB0" w:rsidRPr="008B73A9" w:rsidRDefault="00FC3BB0" w:rsidP="008B73A9">
                              <w:pPr>
                                <w:jc w:val="center"/>
                                <w:rPr>
                                  <w:rFonts w:ascii="Times New Roman" w:hAnsi="Times New Roman"/>
                                  <w:bCs/>
                                  <w:sz w:val="24"/>
                                  <w:szCs w:val="20"/>
                                  <w:lang w:val="kk-KZ"/>
                                </w:rPr>
                              </w:pPr>
                              <w:r w:rsidRPr="008B73A9">
                                <w:rPr>
                                  <w:rFonts w:ascii="Times New Roman" w:hAnsi="Times New Roman"/>
                                  <w:bCs/>
                                  <w:sz w:val="24"/>
                                  <w:szCs w:val="20"/>
                                  <w:lang w:val="kk-KZ"/>
                                </w:rPr>
                                <w:t>Мақсаттық компонент</w:t>
                              </w:r>
                            </w:p>
                          </w:txbxContent>
                        </wps:txbx>
                        <wps:bodyPr rot="0" vert="horz" wrap="square" lIns="91440" tIns="45720" rIns="91440" bIns="45720" anchor="t" anchorCtr="0" upright="1">
                          <a:noAutofit/>
                        </wps:bodyPr>
                      </wps:wsp>
                      <wps:wsp>
                        <wps:cNvPr id="51" name="Text Box 15"/>
                        <wps:cNvSpPr txBox="1">
                          <a:spLocks noChangeArrowheads="1"/>
                        </wps:cNvSpPr>
                        <wps:spPr bwMode="auto">
                          <a:xfrm>
                            <a:off x="3820" y="6111"/>
                            <a:ext cx="4965" cy="390"/>
                          </a:xfrm>
                          <a:prstGeom prst="rect">
                            <a:avLst/>
                          </a:prstGeom>
                          <a:solidFill>
                            <a:srgbClr val="FFFFFF"/>
                          </a:solidFill>
                          <a:ln w="9525">
                            <a:solidFill>
                              <a:srgbClr val="000000"/>
                            </a:solidFill>
                            <a:miter lim="800000"/>
                            <a:headEnd/>
                            <a:tailEnd/>
                          </a:ln>
                        </wps:spPr>
                        <wps:txbx>
                          <w:txbxContent>
                            <w:p w:rsidR="00FC3BB0" w:rsidRPr="008B73A9" w:rsidRDefault="00FC3BB0" w:rsidP="008B73A9">
                              <w:pPr>
                                <w:jc w:val="center"/>
                                <w:rPr>
                                  <w:rFonts w:ascii="Times New Roman" w:hAnsi="Times New Roman"/>
                                  <w:bCs/>
                                  <w:sz w:val="24"/>
                                  <w:szCs w:val="20"/>
                                  <w:lang w:val="kk-KZ"/>
                                </w:rPr>
                              </w:pPr>
                              <w:r w:rsidRPr="008B73A9">
                                <w:rPr>
                                  <w:rFonts w:ascii="Times New Roman" w:hAnsi="Times New Roman"/>
                                  <w:bCs/>
                                  <w:sz w:val="24"/>
                                  <w:szCs w:val="20"/>
                                  <w:lang w:val="kk-KZ"/>
                                </w:rPr>
                                <w:t>Ынталандырушылық-мотивациялық</w:t>
                              </w:r>
                            </w:p>
                          </w:txbxContent>
                        </wps:txbx>
                        <wps:bodyPr rot="0" vert="horz" wrap="square" lIns="91440" tIns="45720" rIns="91440" bIns="45720" anchor="t" anchorCtr="0" upright="1">
                          <a:noAutofit/>
                        </wps:bodyPr>
                      </wps:wsp>
                      <wps:wsp>
                        <wps:cNvPr id="52" name="Text Box 16"/>
                        <wps:cNvSpPr txBox="1">
                          <a:spLocks noChangeArrowheads="1"/>
                        </wps:cNvSpPr>
                        <wps:spPr bwMode="auto">
                          <a:xfrm>
                            <a:off x="3846" y="6590"/>
                            <a:ext cx="4965" cy="379"/>
                          </a:xfrm>
                          <a:prstGeom prst="rect">
                            <a:avLst/>
                          </a:prstGeom>
                          <a:solidFill>
                            <a:srgbClr val="FFFFFF"/>
                          </a:solidFill>
                          <a:ln w="9525">
                            <a:solidFill>
                              <a:srgbClr val="000000"/>
                            </a:solidFill>
                            <a:miter lim="800000"/>
                            <a:headEnd/>
                            <a:tailEnd/>
                          </a:ln>
                        </wps:spPr>
                        <wps:txbx>
                          <w:txbxContent>
                            <w:p w:rsidR="00FC3BB0" w:rsidRPr="008B73A9" w:rsidRDefault="00FC3BB0" w:rsidP="008B73A9">
                              <w:pPr>
                                <w:jc w:val="center"/>
                                <w:rPr>
                                  <w:rFonts w:ascii="Times New Roman" w:hAnsi="Times New Roman"/>
                                  <w:bCs/>
                                  <w:sz w:val="24"/>
                                  <w:szCs w:val="20"/>
                                  <w:lang w:val="kk-KZ"/>
                                </w:rPr>
                              </w:pPr>
                              <w:r w:rsidRPr="008B73A9">
                                <w:rPr>
                                  <w:rFonts w:ascii="Times New Roman" w:hAnsi="Times New Roman"/>
                                  <w:bCs/>
                                  <w:sz w:val="24"/>
                                  <w:szCs w:val="20"/>
                                  <w:lang w:val="kk-KZ"/>
                                </w:rPr>
                                <w:t>Мазмұндық</w:t>
                              </w:r>
                            </w:p>
                          </w:txbxContent>
                        </wps:txbx>
                        <wps:bodyPr rot="0" vert="horz" wrap="square" lIns="91440" tIns="45720" rIns="91440" bIns="45720" anchor="t" anchorCtr="0" upright="1">
                          <a:noAutofit/>
                        </wps:bodyPr>
                      </wps:wsp>
                      <wps:wsp>
                        <wps:cNvPr id="53" name="Text Box 17"/>
                        <wps:cNvSpPr txBox="1">
                          <a:spLocks noChangeArrowheads="1"/>
                        </wps:cNvSpPr>
                        <wps:spPr bwMode="auto">
                          <a:xfrm>
                            <a:off x="3846" y="7077"/>
                            <a:ext cx="4965" cy="514"/>
                          </a:xfrm>
                          <a:prstGeom prst="rect">
                            <a:avLst/>
                          </a:prstGeom>
                          <a:solidFill>
                            <a:srgbClr val="FFFFFF"/>
                          </a:solidFill>
                          <a:ln w="9525">
                            <a:solidFill>
                              <a:srgbClr val="000000"/>
                            </a:solidFill>
                            <a:miter lim="800000"/>
                            <a:headEnd/>
                            <a:tailEnd/>
                          </a:ln>
                        </wps:spPr>
                        <wps:txbx>
                          <w:txbxContent>
                            <w:p w:rsidR="00FC3BB0" w:rsidRPr="008B73A9" w:rsidRDefault="00FC3BB0" w:rsidP="00767947">
                              <w:pPr>
                                <w:jc w:val="center"/>
                                <w:rPr>
                                  <w:rFonts w:ascii="Times New Roman" w:hAnsi="Times New Roman"/>
                                  <w:bCs/>
                                  <w:sz w:val="24"/>
                                  <w:szCs w:val="20"/>
                                  <w:lang w:val="kk-KZ"/>
                                </w:rPr>
                              </w:pPr>
                              <w:r w:rsidRPr="008B73A9">
                                <w:rPr>
                                  <w:rFonts w:ascii="Times New Roman" w:hAnsi="Times New Roman"/>
                                  <w:bCs/>
                                  <w:sz w:val="24"/>
                                  <w:szCs w:val="20"/>
                                  <w:lang w:val="kk-KZ"/>
                                </w:rPr>
                                <w:t>Операциялық - іс-әрекеттік</w:t>
                              </w:r>
                            </w:p>
                          </w:txbxContent>
                        </wps:txbx>
                        <wps:bodyPr rot="0" vert="horz" wrap="square" lIns="91440" tIns="45720" rIns="91440" bIns="45720" anchor="t" anchorCtr="0" upright="1">
                          <a:noAutofit/>
                        </wps:bodyPr>
                      </wps:wsp>
                      <wps:wsp>
                        <wps:cNvPr id="54" name="AutoShape 18"/>
                        <wps:cNvSpPr>
                          <a:spLocks noChangeArrowheads="1"/>
                        </wps:cNvSpPr>
                        <wps:spPr bwMode="auto">
                          <a:xfrm>
                            <a:off x="3807" y="4555"/>
                            <a:ext cx="4965" cy="891"/>
                          </a:xfrm>
                          <a:prstGeom prst="bevel">
                            <a:avLst>
                              <a:gd name="adj" fmla="val 12500"/>
                            </a:avLst>
                          </a:prstGeom>
                          <a:solidFill>
                            <a:srgbClr val="FFFFFF"/>
                          </a:solidFill>
                          <a:ln w="9525">
                            <a:solidFill>
                              <a:srgbClr val="000000"/>
                            </a:solidFill>
                            <a:miter lim="800000"/>
                            <a:headEnd/>
                            <a:tailEnd/>
                          </a:ln>
                        </wps:spPr>
                        <wps:txbx>
                          <w:txbxContent>
                            <w:p w:rsidR="00FC3BB0" w:rsidRPr="008B73A9" w:rsidRDefault="00FC3BB0" w:rsidP="008B73A9">
                              <w:pPr>
                                <w:jc w:val="center"/>
                                <w:rPr>
                                  <w:rFonts w:ascii="Times New Roman" w:hAnsi="Times New Roman"/>
                                  <w:b/>
                                  <w:bCs/>
                                  <w:sz w:val="24"/>
                                  <w:szCs w:val="20"/>
                                  <w:lang w:val="kk-KZ"/>
                                </w:rPr>
                              </w:pPr>
                              <w:r w:rsidRPr="008B73A9">
                                <w:rPr>
                                  <w:rFonts w:ascii="Times New Roman" w:hAnsi="Times New Roman"/>
                                  <w:b/>
                                  <w:bCs/>
                                  <w:sz w:val="24"/>
                                  <w:szCs w:val="20"/>
                                  <w:lang w:val="kk-KZ"/>
                                </w:rPr>
                                <w:t>Оқыту үдерісінің құрылымдық компоненттері</w:t>
                              </w:r>
                            </w:p>
                            <w:p w:rsidR="00FC3BB0" w:rsidRDefault="00FC3BB0" w:rsidP="008B73A9"/>
                          </w:txbxContent>
                        </wps:txbx>
                        <wps:bodyPr rot="0" vert="horz" wrap="square" lIns="91440" tIns="45720" rIns="91440" bIns="45720" anchor="t" anchorCtr="0" upright="1">
                          <a:noAutofit/>
                        </wps:bodyPr>
                      </wps:wsp>
                      <wps:wsp>
                        <wps:cNvPr id="55" name="Text Box 19"/>
                        <wps:cNvSpPr txBox="1">
                          <a:spLocks noChangeArrowheads="1"/>
                        </wps:cNvSpPr>
                        <wps:spPr bwMode="auto">
                          <a:xfrm>
                            <a:off x="3820" y="7697"/>
                            <a:ext cx="4965" cy="400"/>
                          </a:xfrm>
                          <a:prstGeom prst="rect">
                            <a:avLst/>
                          </a:prstGeom>
                          <a:solidFill>
                            <a:srgbClr val="FFFFFF"/>
                          </a:solidFill>
                          <a:ln w="9525">
                            <a:solidFill>
                              <a:srgbClr val="000000"/>
                            </a:solidFill>
                            <a:miter lim="800000"/>
                            <a:headEnd/>
                            <a:tailEnd/>
                          </a:ln>
                        </wps:spPr>
                        <wps:txbx>
                          <w:txbxContent>
                            <w:p w:rsidR="00FC3BB0" w:rsidRPr="008B73A9" w:rsidRDefault="00FC3BB0" w:rsidP="008B73A9">
                              <w:pPr>
                                <w:jc w:val="center"/>
                                <w:rPr>
                                  <w:rFonts w:ascii="Times New Roman" w:hAnsi="Times New Roman"/>
                                  <w:bCs/>
                                  <w:sz w:val="24"/>
                                  <w:szCs w:val="20"/>
                                  <w:lang w:val="kk-KZ"/>
                                </w:rPr>
                              </w:pPr>
                              <w:r w:rsidRPr="008B73A9">
                                <w:rPr>
                                  <w:rFonts w:ascii="Times New Roman" w:hAnsi="Times New Roman"/>
                                  <w:bCs/>
                                  <w:sz w:val="24"/>
                                  <w:szCs w:val="20"/>
                                  <w:lang w:val="kk-KZ"/>
                                </w:rPr>
                                <w:t>Бақылаушылық-реттеушілік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0F38F" id="Группа 47" o:spid="_x0000_s1026" style="position:absolute;left:0;text-align:left;margin-left:45.5pt;margin-top:.25pt;width:390.85pt;height:203.65pt;z-index:251632640;mso-position-horizontal-relative:margin" coordorigin="2605,4555" coordsize="7345,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Q0PWgQAACgaAAAOAAAAZHJzL2Uyb0RvYy54bWzsWV2O2zYQfi/QOxB879qSJesHqw3STXZR&#10;YNsETXoAWqJ+WklUSdry9qlAj9CL5Aa9QnKjDklJpr1eBE2xGyRrGzBEkaKHM9/3cYY6f7ZtarSh&#10;XFSsTbBzNseItinLqrZI8C9vr74LMRKStBmpWUsTfEsFfnbx7TfnfRdTl5WszihHMEkr4r5LcCll&#10;F89mIi1pQ8QZ62gLnTnjDZHQ5MUs46SH2Zt65s7ny1nPeNZxllIh4O4L04kv9Px5TlP5Ks8FlahO&#10;MNgm9S/Xvyv1O7s4J3HBSVdW6WAG+QQrGlK18KfTVC+IJGjNqztTNVXKmWC5PEtZM2N5XqVUrwFW&#10;48wPVnPN2brTaynivugmN4FrD/z0ydOmP21ec1RlCfYCjFrSQIze//3hzw9/vf8Hvu8Q3AYf9V0R&#10;w9Br3r3pXnOzULi8YelvArpnh/2qXZjBaNX/yDKYlqwl0z7a5rxRU8Dq0VaH4nYKBd1KlMJNL1ou&#10;wnCJUQp9rh8uXd8xwUpLiKh6zl3OfYyg2/N9f+x7OTwfLDzoVA8vAvPkjMTmj7Wxg3FqZQA8sfOt&#10;+H++fVOSjuqQCeWw0bfAAuPb5+AEPQY5rnGsHjd6VRiXopZdlqQt6HPOWV9SkoFZev1gvPWAaggI&#10;yEd9fMRXo6f9EHihHeVHkTJpchSJOy7kNWUNUhcJTtd8Q7Ofq6KU2jAdTbK5EVIjIhvWSLJfHYzy&#10;pgYmbUiNItf19MxAD2uMa49xQs+LQhNFe9DCHrRQn8HE4W/B2NFIZYNgdZVdVXWtG7xYXdYcgQ0J&#10;vtKf4eG9YXWL+gRHvuvr9ez1CXuKuf4cm6KpJKhYXTUJDqdBJFaBe9lmWmMkqWpzDSbXreaMCZ7B&#10;4IpltxBIzoxEgaTCRcn4Hxj1IE8JFr+vCacY1T+0AIbI8TylZ7rh+YELDW73rOwe0qYwVYIlRuby&#10;UhoNXHdcRVOBS3msZQqfeSUNp0VsrBqMBZo8Fl+iI3zRkd+DP8T7gfgCkAV47mnLyJfABTIfFZYd&#10;FPf4ckPz/0SX0I+CQetsJuzTJXAi78igE12eIl18IL/ZXt4qlH7PtsjxlE5ZbEFyC/dHoj8Ubxah&#10;EiLgja/kVAvfyBvY0Ycd2VvonOL+fYZD2rbbW5QW7aj1Zau83K62Q1xOgm8lSJCi3UGwxs/nQ/DS&#10;cQaBvYvgRaQrh6eKYF0vaOeo8JyAbAMZtulDKV5+Jin2oHwCKV76Bq0kPgLk4CMp/9ctxRrIUx12&#10;ArINZEglD4E8HAVMBehj5RQDkIN5oC04BmTfJDxPWpGnAukEZBvI3ghk6+xFnzRYuYXOKh+ollyE&#10;czhaO1pL7nLiMNL76f34XdENrXdJsTLYrg7tYxLH9edjfvK1HZOoBNocV46b6gnsNtihxDpUbb3D&#10;W1h/LNUeKsFgGd2r2t6E0/FMeDzMG05QnkD6MZU5XwqQ9fk5vI7QZfnw6kS977Db+sRw94Ln4l8A&#10;AAD//wMAUEsDBBQABgAIAAAAIQANjTIk3wAAAAcBAAAPAAAAZHJzL2Rvd25yZXYueG1sTI9BS8NA&#10;FITvgv9heYI3u0m1Jo3ZlFLUUxFsBentNfuahGbfhuw2Sf+960mPwwwz3+SrybRioN41lhXEswgE&#10;cWl1w5WCr/3bQwrCeWSNrWVScCUHq+L2JsdM25E/adj5SoQSdhkqqL3vMildWZNBN7MdcfBOtjfo&#10;g+wrqXscQ7lp5TyKnqXBhsNCjR1tairPu4tR8D7iuH6MX4ft+bS5HvaLj+9tTErd303rFxCeJv8X&#10;hl/8gA5FYDraC2snWgXLOFzxChYggpsm8wTEUcFTlKQgi1z+5y9+AAAA//8DAFBLAQItABQABgAI&#10;AAAAIQC2gziS/gAAAOEBAAATAAAAAAAAAAAAAAAAAAAAAABbQ29udGVudF9UeXBlc10ueG1sUEsB&#10;Ai0AFAAGAAgAAAAhADj9If/WAAAAlAEAAAsAAAAAAAAAAAAAAAAALwEAAF9yZWxzLy5yZWxzUEsB&#10;Ai0AFAAGAAgAAAAhADrRDQ9aBAAAKBoAAA4AAAAAAAAAAAAAAAAALgIAAGRycy9lMm9Eb2MueG1s&#10;UEsBAi0AFAAGAAgAAAAhAA2NMiTfAAAABwEAAA8AAAAAAAAAAAAAAAAAtAYAAGRycy9kb3ducmV2&#10;LnhtbFBLBQYAAAAABAAEAPMAAADABw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2" o:spid="_x0000_s1027" type="#_x0000_t102" style="position:absolute;left:2605;top:4555;width:580;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W98EA&#10;AADbAAAADwAAAGRycy9kb3ducmV2LnhtbERPz2uDMBS+D/Y/hDfobY0dItY1yhhsFD3NFcZuD/Nq&#10;pOZFTNba/745FHb8+H7vqsWO4kyzHxwr2KwTEMSd0wP3Cg7fH885CB+QNY6OScGVPFTl48MOC+0u&#10;/EXnNvQihrAvUIEJYSqk9J0hi37tJuLIHd1sMUQ491LPeInhdpQvSZJJiwPHBoMTvRvqTu2fVVB/&#10;XvPt5sekTS2b4bfN9YGzrVKrp+XtFUSgJfyL7+69VpDGsfFL/AG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SlvfBAAAA2wAAAA8AAAAAAAAAAAAAAAAAmAIAAGRycy9kb3du&#10;cmV2LnhtbFBLBQYAAAAABAAEAPUAAACGAwAAAAA=&#10;" adj="15178,19995"/>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 o:spid="_x0000_s1028" type="#_x0000_t103" style="position:absolute;left:9222;top:4555;width:728;height:3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DOsUA&#10;AADbAAAADwAAAGRycy9kb3ducmV2LnhtbESPQWvCQBSE74X+h+UVemt2G6rE6EaKIAhiodpDvT2z&#10;r0lo9m3Irib+e7dQ8DjMzDfMYjnaVlyo941jDa+JAkFcOtNwpeHrsH7JQPiAbLB1TBqu5GFZPD4s&#10;MDdu4E+67EMlIoR9jhrqELpcSl/WZNEnriOO3o/rLYYo+0qaHocIt61MlZpKiw3HhRo7WtVU/u7P&#10;VoO67ibZmE7Pa9VMvj/S7TY7+pPWz0/j+xxEoDHcw//tjdHwNoO/L/EH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AM6xQAAANsAAAAPAAAAAAAAAAAAAAAAAJgCAABkcnMv&#10;ZG93bnJldi54bWxQSwUGAAAAAAQABAD1AAAAigMAAAAA&#10;" adj="14392,19798"/>
                <v:shapetype id="_x0000_t202" coordsize="21600,21600" o:spt="202" path="m,l,21600r21600,l21600,xe">
                  <v:stroke joinstyle="miter"/>
                  <v:path gradientshapeok="t" o:connecttype="rect"/>
                </v:shapetype>
                <v:shape id="Text Box 14" o:spid="_x0000_s1029" type="#_x0000_t202" style="position:absolute;left:3820;top:5525;width:496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FC3BB0" w:rsidRPr="008B73A9" w:rsidRDefault="00FC3BB0" w:rsidP="008B73A9">
                        <w:pPr>
                          <w:jc w:val="center"/>
                          <w:rPr>
                            <w:rFonts w:ascii="Times New Roman" w:hAnsi="Times New Roman"/>
                            <w:bCs/>
                            <w:sz w:val="24"/>
                            <w:szCs w:val="20"/>
                            <w:lang w:val="kk-KZ"/>
                          </w:rPr>
                        </w:pPr>
                        <w:r w:rsidRPr="008B73A9">
                          <w:rPr>
                            <w:rFonts w:ascii="Times New Roman" w:hAnsi="Times New Roman"/>
                            <w:bCs/>
                            <w:sz w:val="24"/>
                            <w:szCs w:val="20"/>
                            <w:lang w:val="kk-KZ"/>
                          </w:rPr>
                          <w:t>Мақсаттық компонент</w:t>
                        </w:r>
                      </w:p>
                    </w:txbxContent>
                  </v:textbox>
                </v:shape>
                <v:shape id="Text Box 15" o:spid="_x0000_s1030" type="#_x0000_t202" style="position:absolute;left:3820;top:6111;width:496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FC3BB0" w:rsidRPr="008B73A9" w:rsidRDefault="00FC3BB0" w:rsidP="008B73A9">
                        <w:pPr>
                          <w:jc w:val="center"/>
                          <w:rPr>
                            <w:rFonts w:ascii="Times New Roman" w:hAnsi="Times New Roman"/>
                            <w:bCs/>
                            <w:sz w:val="24"/>
                            <w:szCs w:val="20"/>
                            <w:lang w:val="kk-KZ"/>
                          </w:rPr>
                        </w:pPr>
                        <w:r w:rsidRPr="008B73A9">
                          <w:rPr>
                            <w:rFonts w:ascii="Times New Roman" w:hAnsi="Times New Roman"/>
                            <w:bCs/>
                            <w:sz w:val="24"/>
                            <w:szCs w:val="20"/>
                            <w:lang w:val="kk-KZ"/>
                          </w:rPr>
                          <w:t>Ынталандырушылық-мотивациялық</w:t>
                        </w:r>
                      </w:p>
                    </w:txbxContent>
                  </v:textbox>
                </v:shape>
                <v:shape id="Text Box 16" o:spid="_x0000_s1031" type="#_x0000_t202" style="position:absolute;left:3846;top:6590;width:496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FC3BB0" w:rsidRPr="008B73A9" w:rsidRDefault="00FC3BB0" w:rsidP="008B73A9">
                        <w:pPr>
                          <w:jc w:val="center"/>
                          <w:rPr>
                            <w:rFonts w:ascii="Times New Roman" w:hAnsi="Times New Roman"/>
                            <w:bCs/>
                            <w:sz w:val="24"/>
                            <w:szCs w:val="20"/>
                            <w:lang w:val="kk-KZ"/>
                          </w:rPr>
                        </w:pPr>
                        <w:r w:rsidRPr="008B73A9">
                          <w:rPr>
                            <w:rFonts w:ascii="Times New Roman" w:hAnsi="Times New Roman"/>
                            <w:bCs/>
                            <w:sz w:val="24"/>
                            <w:szCs w:val="20"/>
                            <w:lang w:val="kk-KZ"/>
                          </w:rPr>
                          <w:t>Мазмұндық</w:t>
                        </w:r>
                      </w:p>
                    </w:txbxContent>
                  </v:textbox>
                </v:shape>
                <v:shape id="Text Box 17" o:spid="_x0000_s1032" type="#_x0000_t202" style="position:absolute;left:3846;top:7077;width:4965;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FC3BB0" w:rsidRPr="008B73A9" w:rsidRDefault="00FC3BB0" w:rsidP="00767947">
                        <w:pPr>
                          <w:jc w:val="center"/>
                          <w:rPr>
                            <w:rFonts w:ascii="Times New Roman" w:hAnsi="Times New Roman"/>
                            <w:bCs/>
                            <w:sz w:val="24"/>
                            <w:szCs w:val="20"/>
                            <w:lang w:val="kk-KZ"/>
                          </w:rPr>
                        </w:pPr>
                        <w:r w:rsidRPr="008B73A9">
                          <w:rPr>
                            <w:rFonts w:ascii="Times New Roman" w:hAnsi="Times New Roman"/>
                            <w:bCs/>
                            <w:sz w:val="24"/>
                            <w:szCs w:val="20"/>
                            <w:lang w:val="kk-KZ"/>
                          </w:rPr>
                          <w:t>Операциялық - іс-әрекеттік</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8" o:spid="_x0000_s1033" type="#_x0000_t84" style="position:absolute;left:3807;top:4555;width:496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6tsMA&#10;AADbAAAADwAAAGRycy9kb3ducmV2LnhtbESPT2sCMRTE7wW/Q3hCbzVrqX9YjSKK4E26iudH8txd&#10;3bwsSbpu/fRNodDjMDO/YZbr3jaiIx9qxwrGowwEsXam5lLB+bR/m4MIEdlg45gUfFOA9WrwssTc&#10;uAd/UlfEUiQIhxwVVDG2uZRBV2QxjFxLnLyr8xZjkr6UxuMjwW0j37NsKi3WnBYqbGlbkb4XX1ZB&#10;rX151NJNZzd8Tp67ohsfLkelXof9ZgEiUh//w3/tg1Ew+YD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N6tsMAAADbAAAADwAAAAAAAAAAAAAAAACYAgAAZHJzL2Rv&#10;d25yZXYueG1sUEsFBgAAAAAEAAQA9QAAAIgDAAAAAA==&#10;">
                  <v:textbox>
                    <w:txbxContent>
                      <w:p w:rsidR="00FC3BB0" w:rsidRPr="008B73A9" w:rsidRDefault="00FC3BB0" w:rsidP="008B73A9">
                        <w:pPr>
                          <w:jc w:val="center"/>
                          <w:rPr>
                            <w:rFonts w:ascii="Times New Roman" w:hAnsi="Times New Roman"/>
                            <w:b/>
                            <w:bCs/>
                            <w:sz w:val="24"/>
                            <w:szCs w:val="20"/>
                            <w:lang w:val="kk-KZ"/>
                          </w:rPr>
                        </w:pPr>
                        <w:r w:rsidRPr="008B73A9">
                          <w:rPr>
                            <w:rFonts w:ascii="Times New Roman" w:hAnsi="Times New Roman"/>
                            <w:b/>
                            <w:bCs/>
                            <w:sz w:val="24"/>
                            <w:szCs w:val="20"/>
                            <w:lang w:val="kk-KZ"/>
                          </w:rPr>
                          <w:t>Оқыту үдерісінің құрылымдық компоненттері</w:t>
                        </w:r>
                      </w:p>
                      <w:p w:rsidR="00FC3BB0" w:rsidRDefault="00FC3BB0" w:rsidP="008B73A9"/>
                    </w:txbxContent>
                  </v:textbox>
                </v:shape>
                <v:shape id="_x0000_s1034" type="#_x0000_t202" style="position:absolute;left:3820;top:7697;width:496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FC3BB0" w:rsidRPr="008B73A9" w:rsidRDefault="00FC3BB0" w:rsidP="008B73A9">
                        <w:pPr>
                          <w:jc w:val="center"/>
                          <w:rPr>
                            <w:rFonts w:ascii="Times New Roman" w:hAnsi="Times New Roman"/>
                            <w:bCs/>
                            <w:sz w:val="24"/>
                            <w:szCs w:val="20"/>
                            <w:lang w:val="kk-KZ"/>
                          </w:rPr>
                        </w:pPr>
                        <w:r w:rsidRPr="008B73A9">
                          <w:rPr>
                            <w:rFonts w:ascii="Times New Roman" w:hAnsi="Times New Roman"/>
                            <w:bCs/>
                            <w:sz w:val="24"/>
                            <w:szCs w:val="20"/>
                            <w:lang w:val="kk-KZ"/>
                          </w:rPr>
                          <w:t>Бақылаушылық-реттеушілік</w:t>
                        </w:r>
                      </w:p>
                    </w:txbxContent>
                  </v:textbox>
                </v:shape>
                <w10:wrap anchorx="margin"/>
              </v:group>
            </w:pict>
          </mc:Fallback>
        </mc:AlternateContent>
      </w: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705890" w:rsidRPr="00623A28" w:rsidRDefault="00705890"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p>
    <w:p w:rsidR="000D7292" w:rsidRPr="00623A28" w:rsidRDefault="004731AE" w:rsidP="001103CE">
      <w:pPr>
        <w:tabs>
          <w:tab w:val="left" w:pos="993"/>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623A28">
        <w:rPr>
          <w:noProof/>
          <w:sz w:val="28"/>
          <w:szCs w:val="28"/>
          <w:highlight w:val="yellow"/>
          <w:lang w:eastAsia="ru-RU"/>
        </w:rPr>
        <mc:AlternateContent>
          <mc:Choice Requires="wps">
            <w:drawing>
              <wp:anchor distT="0" distB="0" distL="114300" distR="114300" simplePos="0" relativeHeight="251737088" behindDoc="0" locked="0" layoutInCell="1" allowOverlap="1" wp14:anchorId="737A95FB" wp14:editId="40D8BE63">
                <wp:simplePos x="0" y="0"/>
                <wp:positionH relativeFrom="column">
                  <wp:posOffset>1418590</wp:posOffset>
                </wp:positionH>
                <wp:positionV relativeFrom="paragraph">
                  <wp:posOffset>62230</wp:posOffset>
                </wp:positionV>
                <wp:extent cx="3355340" cy="271780"/>
                <wp:effectExtent l="0" t="0" r="16510" b="1397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271780"/>
                        </a:xfrm>
                        <a:prstGeom prst="rect">
                          <a:avLst/>
                        </a:prstGeom>
                        <a:solidFill>
                          <a:srgbClr val="FFFFFF"/>
                        </a:solidFill>
                        <a:ln w="9525">
                          <a:solidFill>
                            <a:srgbClr val="000000"/>
                          </a:solidFill>
                          <a:miter lim="800000"/>
                          <a:headEnd/>
                          <a:tailEnd/>
                        </a:ln>
                      </wps:spPr>
                      <wps:txbx>
                        <w:txbxContent>
                          <w:p w:rsidR="00FC3BB0" w:rsidRPr="008B73A9" w:rsidRDefault="00FC3BB0" w:rsidP="004731AE">
                            <w:pPr>
                              <w:jc w:val="center"/>
                              <w:rPr>
                                <w:rFonts w:ascii="Times New Roman" w:hAnsi="Times New Roman"/>
                                <w:bCs/>
                                <w:sz w:val="24"/>
                                <w:szCs w:val="20"/>
                                <w:lang w:val="kk-KZ"/>
                              </w:rPr>
                            </w:pPr>
                            <w:r w:rsidRPr="0061166C">
                              <w:rPr>
                                <w:rFonts w:ascii="Times New Roman" w:hAnsi="Times New Roman"/>
                                <w:bCs/>
                                <w:sz w:val="24"/>
                                <w:szCs w:val="20"/>
                                <w:lang w:val="kk-KZ"/>
                              </w:rPr>
                              <w:t>Бағалаушылық-нәтижеілік</w:t>
                            </w:r>
                          </w:p>
                        </w:txbxContent>
                      </wps:txbx>
                      <wps:bodyPr rot="0" vert="horz" wrap="square" lIns="91440" tIns="45720" rIns="91440" bIns="45720" anchor="t" anchorCtr="0" upright="1">
                        <a:noAutofit/>
                      </wps:bodyPr>
                    </wps:wsp>
                  </a:graphicData>
                </a:graphic>
              </wp:anchor>
            </w:drawing>
          </mc:Choice>
          <mc:Fallback>
            <w:pict>
              <v:shape w14:anchorId="737A95FB" id="Text Box 19" o:spid="_x0000_s1035" type="#_x0000_t202" style="position:absolute;left:0;text-align:left;margin-left:111.7pt;margin-top:4.9pt;width:264.2pt;height:21.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UALQIAAFgEAAAOAAAAZHJzL2Uyb0RvYy54bWysVNuO2yAQfa/Uf0C8N851N7HirLbZpqq0&#10;vUi7/QCMsY0KDAUSO/36DjhJo237UtUPiGGGw8w5M17f9VqRg3BeginoZDSmRBgOlTRNQb8+794s&#10;KfGBmYopMKKgR+Hp3eb1q3VnczGFFlQlHEEQ4/POFrQNweZZ5nkrNPMjsMKgswanWUDTNVnlWIfo&#10;WmXT8fgm68BV1gEX3uPpw+Ckm4Rf14KHz3XtRSCqoJhbSKtLaxnXbLNmeeOYbSU/pcH+IQvNpMFH&#10;L1APLDCyd/I3KC25Aw91GHHQGdS15CLVgNVMxi+qeWqZFakWJMfbC03+/8HyT4cvjsiqoDNKDNMo&#10;0bPoA3kLPZmsIj2d9TlGPVmMCz2eo8ypVG8fgX/zxMC2ZaYR985B1wpWYXqTeDO7ujrg+AhSdh+h&#10;wnfYPkAC6munI3fIBkF0lOl4kSbmwvFwNlssZnN0cfRNbye3y6RdxvLzbet8eC9Ak7gpqEPpEzo7&#10;PPoQs2H5OSQ+5kHJaieVSoZryq1y5MCwTXbpSwW8CFOGdAVdLaaLgYC/QozT9ycILQP2u5K6oMtL&#10;EMsjbe9MlboxMKmGPaaszInHSN1AYujLPil2c5anhOqIxDoY2hvHETctuB+UdNjaBfXf98wJStQH&#10;g+KsJvPIZEjGfHE7RcNde8prDzMcoQoaKBm22zDMz9462bT40tAOBu5R0FomrqPyQ1an9LF9kwSn&#10;UYvzcW2nqF8/hM1PAAAA//8DAFBLAwQUAAYACAAAACEAAfRLed8AAAAIAQAADwAAAGRycy9kb3du&#10;cmV2LnhtbEyPzU7DMBCE70i8g7VIXBB1mrZpG7KpEBIIbtBWcHXjbRLhnxC7aXh7lhPcdjSj2W+K&#10;zWiNGKgPrXcI00kCglzldetqhP3u8XYFIkTltDLeEcI3BdiUlxeFyrU/uzcatrEWXOJCrhCaGLtc&#10;ylA1ZFWY+I4ce0ffWxVZ9rXUvTpzuTUyTZJMWtU6/tCojh4aqj63J4uwmj8PH+Fl9vpeZUezjjfL&#10;4emrR7y+Gu/vQEQa418YfvEZHUpmOviT00EYhDSdzTmKsOYF7C8XUz4OCIs0A1kW8v+A8gcAAP//&#10;AwBQSwECLQAUAAYACAAAACEAtoM4kv4AAADhAQAAEwAAAAAAAAAAAAAAAAAAAAAAW0NvbnRlbnRf&#10;VHlwZXNdLnhtbFBLAQItABQABgAIAAAAIQA4/SH/1gAAAJQBAAALAAAAAAAAAAAAAAAAAC8BAABf&#10;cmVscy8ucmVsc1BLAQItABQABgAIAAAAIQAZBvUALQIAAFgEAAAOAAAAAAAAAAAAAAAAAC4CAABk&#10;cnMvZTJvRG9jLnhtbFBLAQItABQABgAIAAAAIQAB9Et53wAAAAgBAAAPAAAAAAAAAAAAAAAAAIcE&#10;AABkcnMvZG93bnJldi54bWxQSwUGAAAAAAQABADzAAAAkwUAAAAA&#10;">
                <v:textbox>
                  <w:txbxContent>
                    <w:p w:rsidR="00FC3BB0" w:rsidRPr="008B73A9" w:rsidRDefault="00FC3BB0" w:rsidP="004731AE">
                      <w:pPr>
                        <w:jc w:val="center"/>
                        <w:rPr>
                          <w:rFonts w:ascii="Times New Roman" w:hAnsi="Times New Roman"/>
                          <w:bCs/>
                          <w:sz w:val="24"/>
                          <w:szCs w:val="20"/>
                          <w:lang w:val="kk-KZ"/>
                        </w:rPr>
                      </w:pPr>
                      <w:r w:rsidRPr="0061166C">
                        <w:rPr>
                          <w:rFonts w:ascii="Times New Roman" w:hAnsi="Times New Roman"/>
                          <w:bCs/>
                          <w:sz w:val="24"/>
                          <w:szCs w:val="20"/>
                          <w:lang w:val="kk-KZ"/>
                        </w:rPr>
                        <w:t>Бағалаушылық-нәтижеілік</w:t>
                      </w:r>
                    </w:p>
                  </w:txbxContent>
                </v:textbox>
              </v:shape>
            </w:pict>
          </mc:Fallback>
        </mc:AlternateContent>
      </w:r>
    </w:p>
    <w:p w:rsidR="004731AE" w:rsidRPr="00623A28" w:rsidRDefault="004731AE" w:rsidP="001103CE">
      <w:pPr>
        <w:tabs>
          <w:tab w:val="left" w:pos="993"/>
        </w:tabs>
        <w:spacing w:after="0" w:line="240" w:lineRule="auto"/>
        <w:ind w:right="20"/>
        <w:contextualSpacing/>
        <w:jc w:val="center"/>
        <w:rPr>
          <w:rFonts w:ascii="Times New Roman" w:eastAsia="Times New Roman" w:hAnsi="Times New Roman" w:cs="Times New Roman"/>
          <w:sz w:val="28"/>
          <w:szCs w:val="28"/>
          <w:lang w:val="kk-KZ" w:eastAsia="ru-RU"/>
        </w:rPr>
      </w:pPr>
    </w:p>
    <w:p w:rsidR="000D7292" w:rsidRPr="00623A28" w:rsidRDefault="000D7292" w:rsidP="001103CE">
      <w:pPr>
        <w:tabs>
          <w:tab w:val="left" w:pos="993"/>
        </w:tabs>
        <w:spacing w:after="0" w:line="240" w:lineRule="auto"/>
        <w:ind w:right="20"/>
        <w:contextualSpacing/>
        <w:jc w:val="center"/>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4-сурет Оқыту үдерісінің құрылымдық компоненттері</w:t>
      </w:r>
    </w:p>
    <w:p w:rsidR="008B73A9" w:rsidRPr="00623A28" w:rsidRDefault="008B73A9" w:rsidP="001103CE">
      <w:pPr>
        <w:tabs>
          <w:tab w:val="left" w:pos="993"/>
        </w:tabs>
        <w:spacing w:after="0" w:line="240" w:lineRule="auto"/>
        <w:ind w:right="20" w:firstLine="709"/>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z w:val="28"/>
          <w:szCs w:val="28"/>
          <w:lang w:val="kk-KZ" w:eastAsia="ru-RU"/>
        </w:rPr>
        <w:lastRenderedPageBreak/>
        <w:t>О</w:t>
      </w:r>
      <w:r w:rsidRPr="00623A28">
        <w:rPr>
          <w:rFonts w:ascii="Times New Roman" w:eastAsia="Times New Roman" w:hAnsi="Times New Roman" w:cs="Times New Roman"/>
          <w:spacing w:val="-6"/>
          <w:sz w:val="28"/>
          <w:szCs w:val="28"/>
          <w:lang w:val="kk-KZ" w:eastAsia="ru-RU"/>
        </w:rPr>
        <w:t xml:space="preserve">қыту үдерісінің бұл компоненттері педагогтер </w:t>
      </w:r>
      <w:r w:rsidR="004731AE" w:rsidRPr="00623A28">
        <w:rPr>
          <w:rFonts w:ascii="Times New Roman" w:eastAsia="Times New Roman" w:hAnsi="Times New Roman" w:cs="Times New Roman"/>
          <w:spacing w:val="-6"/>
          <w:sz w:val="28"/>
          <w:szCs w:val="28"/>
          <w:lang w:val="kk-KZ" w:eastAsia="ru-RU"/>
        </w:rPr>
        <w:t>мен білім алушылардың мақсатты қ</w:t>
      </w:r>
      <w:r w:rsidRPr="00623A28">
        <w:rPr>
          <w:rFonts w:ascii="Times New Roman" w:eastAsia="Times New Roman" w:hAnsi="Times New Roman" w:cs="Times New Roman"/>
          <w:spacing w:val="-6"/>
          <w:sz w:val="28"/>
          <w:szCs w:val="28"/>
          <w:lang w:val="kk-KZ" w:eastAsia="ru-RU"/>
        </w:rPr>
        <w:t xml:space="preserve">оюы мен қабылдауынан бастап оларды нақты нәтижеде іске асыруына дейінгі өзара іс-әрекеттердің дамуын көрсетеді. </w:t>
      </w:r>
      <w:r w:rsidR="00A629C9" w:rsidRPr="00623A28">
        <w:rPr>
          <w:rFonts w:ascii="Times New Roman" w:eastAsia="Times New Roman" w:hAnsi="Times New Roman" w:cs="Times New Roman"/>
          <w:spacing w:val="-6"/>
          <w:sz w:val="28"/>
          <w:szCs w:val="28"/>
          <w:lang w:val="kk-KZ" w:eastAsia="ru-RU"/>
        </w:rPr>
        <w:t>[227</w:t>
      </w:r>
      <w:r w:rsidR="00767947" w:rsidRPr="00623A28">
        <w:rPr>
          <w:rFonts w:ascii="Times New Roman" w:eastAsia="Times New Roman" w:hAnsi="Times New Roman" w:cs="Times New Roman"/>
          <w:spacing w:val="-6"/>
          <w:sz w:val="28"/>
          <w:szCs w:val="28"/>
          <w:lang w:val="kk-KZ" w:eastAsia="ru-RU"/>
        </w:rPr>
        <w:t>.</w:t>
      </w:r>
      <w:r w:rsidRPr="00623A28">
        <w:rPr>
          <w:rFonts w:ascii="Times New Roman" w:eastAsia="Times New Roman" w:hAnsi="Times New Roman" w:cs="Times New Roman"/>
          <w:spacing w:val="-6"/>
          <w:sz w:val="28"/>
          <w:szCs w:val="28"/>
          <w:lang w:val="kk-KZ" w:eastAsia="ru-RU"/>
        </w:rPr>
        <w:t>87б.</w:t>
      </w:r>
      <w:r w:rsidR="00767947" w:rsidRPr="00623A28">
        <w:rPr>
          <w:rFonts w:ascii="Times New Roman" w:eastAsia="Times New Roman" w:hAnsi="Times New Roman" w:cs="Times New Roman"/>
          <w:spacing w:val="-6"/>
          <w:sz w:val="28"/>
          <w:szCs w:val="28"/>
          <w:lang w:val="kk-KZ" w:eastAsia="ru-RU"/>
        </w:rPr>
        <w:t>]</w:t>
      </w:r>
    </w:p>
    <w:p w:rsidR="00234D5A" w:rsidRPr="00623A28" w:rsidRDefault="00234D5A" w:rsidP="00775D9D">
      <w:pPr>
        <w:tabs>
          <w:tab w:val="left" w:pos="993"/>
        </w:tabs>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Мақсат-болашақ педагогтің іс-әрекеті қол жеткізуге бағытталған күтілетін нәтиженің саналы бейнесі.</w:t>
      </w:r>
    </w:p>
    <w:p w:rsidR="00234D5A" w:rsidRPr="00623A28" w:rsidRDefault="00234D5A" w:rsidP="00775D9D">
      <w:pPr>
        <w:tabs>
          <w:tab w:val="left" w:pos="993"/>
        </w:tabs>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Оқу жобалау мақсатын дұрыс қою үшін</w:t>
      </w:r>
      <w:r w:rsidR="00BF3182" w:rsidRPr="00623A28">
        <w:rPr>
          <w:rFonts w:ascii="Times New Roman" w:hAnsi="Times New Roman" w:cs="Times New Roman"/>
          <w:spacing w:val="-6"/>
          <w:sz w:val="28"/>
          <w:szCs w:val="28"/>
          <w:lang w:val="kk-KZ"/>
        </w:rPr>
        <w:t>,</w:t>
      </w:r>
      <w:r w:rsidRPr="00623A28">
        <w:rPr>
          <w:rFonts w:ascii="Times New Roman" w:hAnsi="Times New Roman" w:cs="Times New Roman"/>
          <w:spacing w:val="-6"/>
          <w:sz w:val="28"/>
          <w:szCs w:val="28"/>
          <w:lang w:val="kk-KZ"/>
        </w:rPr>
        <w:t xml:space="preserve"> оқыту үдерісін ұйымдастырудың жалпы ұстанымдарын ескеру қажет: </w:t>
      </w:r>
    </w:p>
    <w:p w:rsidR="00234D5A" w:rsidRPr="00623A28" w:rsidRDefault="00234D5A" w:rsidP="00775D9D">
      <w:pPr>
        <w:tabs>
          <w:tab w:val="left" w:pos="993"/>
        </w:tabs>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 мақсаттарды мұғалім өздігінен ойлап таппайды, олар нақты оқу үдерісінің объективті жағдайларында берілетіндігі</w:t>
      </w:r>
      <w:r w:rsidR="00BF3182" w:rsidRPr="00623A28">
        <w:rPr>
          <w:rFonts w:ascii="Times New Roman" w:hAnsi="Times New Roman" w:cs="Times New Roman"/>
          <w:spacing w:val="-6"/>
          <w:sz w:val="28"/>
          <w:szCs w:val="28"/>
          <w:lang w:val="kk-KZ"/>
        </w:rPr>
        <w:t xml:space="preserve">, яғни, </w:t>
      </w:r>
      <w:r w:rsidRPr="00623A28">
        <w:rPr>
          <w:rFonts w:ascii="Times New Roman" w:hAnsi="Times New Roman" w:cs="Times New Roman"/>
          <w:spacing w:val="-6"/>
          <w:sz w:val="28"/>
          <w:szCs w:val="28"/>
          <w:lang w:val="kk-KZ"/>
        </w:rPr>
        <w:t>оқыту үдерісінің қоғам сұранысы және тәжірибесімен байланыстылығы сақталуы керек;</w:t>
      </w:r>
    </w:p>
    <w:p w:rsidR="00234D5A" w:rsidRPr="00623A28" w:rsidRDefault="00234D5A" w:rsidP="00775D9D">
      <w:pPr>
        <w:tabs>
          <w:tab w:val="left" w:pos="993"/>
        </w:tabs>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 мақсаттарды бөлу және хабардар ету - бұл бір реттік акт емес, педагогикалық іс-әрекет пен олардың пәндік (білім беру) мазмұн</w:t>
      </w:r>
      <w:r w:rsidR="00BF3182" w:rsidRPr="00623A28">
        <w:rPr>
          <w:rFonts w:ascii="Times New Roman" w:hAnsi="Times New Roman" w:cs="Times New Roman"/>
          <w:spacing w:val="-6"/>
          <w:sz w:val="28"/>
          <w:szCs w:val="28"/>
          <w:lang w:val="kk-KZ"/>
        </w:rPr>
        <w:t>ы бойынша мақсаттарды тексеруді,</w:t>
      </w:r>
      <w:r w:rsidRPr="00623A28">
        <w:rPr>
          <w:rFonts w:ascii="Times New Roman" w:hAnsi="Times New Roman" w:cs="Times New Roman"/>
          <w:spacing w:val="-6"/>
          <w:sz w:val="28"/>
          <w:szCs w:val="28"/>
          <w:lang w:val="kk-KZ"/>
        </w:rPr>
        <w:t xml:space="preserve"> салыстыруды қажет ететін күрделі үдеріс;</w:t>
      </w:r>
    </w:p>
    <w:p w:rsidR="00234D5A" w:rsidRPr="00623A28" w:rsidRDefault="00234D5A" w:rsidP="00775D9D">
      <w:pPr>
        <w:tabs>
          <w:tab w:val="left" w:pos="993"/>
        </w:tabs>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 мақсат қою үдерісінің маңызды жағы оқу-жобалау мақсатын нақтылау және оқу үдерісі аясында оған қол жеткізу үшін жағдай жасау.</w:t>
      </w:r>
    </w:p>
    <w:p w:rsidR="00234D5A" w:rsidRPr="00623A28" w:rsidRDefault="00234D5A" w:rsidP="00775D9D">
      <w:pPr>
        <w:tabs>
          <w:tab w:val="left" w:pos="993"/>
        </w:tabs>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Мақсаттарды қалай жоспарлауды білмей, мұғалім білім беру үдерісінен оған қол жеткізу шарттарын бөліп алу мүмкіндігінен айырылады. Бұл жағдайда міндеттерді белгілеу</w:t>
      </w:r>
      <w:r w:rsidR="00BF3182" w:rsidRPr="00623A28">
        <w:rPr>
          <w:rFonts w:ascii="Times New Roman" w:hAnsi="Times New Roman" w:cs="Times New Roman"/>
          <w:spacing w:val="-6"/>
          <w:sz w:val="28"/>
          <w:szCs w:val="28"/>
          <w:lang w:val="kk-KZ"/>
        </w:rPr>
        <w:t xml:space="preserve"> </w:t>
      </w:r>
      <w:r w:rsidRPr="00623A28">
        <w:rPr>
          <w:rFonts w:ascii="Times New Roman" w:hAnsi="Times New Roman" w:cs="Times New Roman"/>
          <w:spacing w:val="-6"/>
          <w:sz w:val="28"/>
          <w:szCs w:val="28"/>
          <w:lang w:val="kk-KZ"/>
        </w:rPr>
        <w:t>-</w:t>
      </w:r>
      <w:r w:rsidR="00BF3182" w:rsidRPr="00623A28">
        <w:rPr>
          <w:rFonts w:ascii="Times New Roman" w:hAnsi="Times New Roman" w:cs="Times New Roman"/>
          <w:spacing w:val="-6"/>
          <w:sz w:val="28"/>
          <w:szCs w:val="28"/>
          <w:lang w:val="kk-KZ"/>
        </w:rPr>
        <w:t xml:space="preserve"> </w:t>
      </w:r>
      <w:r w:rsidRPr="00623A28">
        <w:rPr>
          <w:rFonts w:ascii="Times New Roman" w:hAnsi="Times New Roman" w:cs="Times New Roman"/>
          <w:spacing w:val="-6"/>
          <w:sz w:val="28"/>
          <w:szCs w:val="28"/>
          <w:lang w:val="kk-KZ"/>
        </w:rPr>
        <w:t>бұл дамуға әкелетін мұғалімдер қабылдаған әрекеттер мен шешімдер жиынтығы, мұғалімге өз мақсаттарына жетуге көмектесетін нақты білім беру стратегиялары. Мақсат қою үдерісінде келесі құрамдас бөліктерітерді ескеру қажет:</w:t>
      </w:r>
    </w:p>
    <w:p w:rsidR="00234D5A" w:rsidRPr="00623A28" w:rsidRDefault="00234D5A" w:rsidP="00775D9D">
      <w:pPr>
        <w:tabs>
          <w:tab w:val="left" w:pos="993"/>
        </w:tabs>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 білім беру үдерісі субъектілерінің ішкі мүмкіндіктерін талдау;</w:t>
      </w:r>
    </w:p>
    <w:p w:rsidR="00234D5A" w:rsidRPr="00623A28" w:rsidRDefault="00234D5A" w:rsidP="00775D9D">
      <w:pPr>
        <w:tabs>
          <w:tab w:val="left" w:pos="993"/>
        </w:tabs>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 сыртқы (білім беру) ортаны талдау;</w:t>
      </w:r>
    </w:p>
    <w:p w:rsidR="00234D5A" w:rsidRPr="00623A28" w:rsidRDefault="00234D5A" w:rsidP="00775D9D">
      <w:pPr>
        <w:tabs>
          <w:tab w:val="left" w:pos="993"/>
        </w:tabs>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 xml:space="preserve">– білім беру. </w:t>
      </w:r>
    </w:p>
    <w:p w:rsidR="0014454A" w:rsidRPr="00623A28" w:rsidRDefault="00234D5A" w:rsidP="00775D9D">
      <w:pPr>
        <w:tabs>
          <w:tab w:val="left" w:pos="993"/>
        </w:tabs>
        <w:spacing w:after="0" w:line="240" w:lineRule="auto"/>
        <w:ind w:firstLine="567"/>
        <w:contextualSpacing/>
        <w:jc w:val="both"/>
        <w:rPr>
          <w:rFonts w:ascii="Times New Roman" w:eastAsia="Times New Roman" w:hAnsi="Times New Roman" w:cs="Times New Roman"/>
          <w:spacing w:val="-6"/>
          <w:sz w:val="28"/>
          <w:szCs w:val="28"/>
          <w:lang w:val="kk-KZ" w:eastAsia="ru-RU"/>
        </w:rPr>
      </w:pPr>
      <w:r w:rsidRPr="00623A28">
        <w:rPr>
          <w:rFonts w:ascii="Times New Roman" w:hAnsi="Times New Roman" w:cs="Times New Roman"/>
          <w:spacing w:val="-6"/>
          <w:sz w:val="28"/>
          <w:szCs w:val="28"/>
          <w:lang w:val="kk-KZ"/>
        </w:rPr>
        <w:t>Оқу жобалаудың сәтті нәтижесіне қол жеткізу үшін мақсат нақты болу керек: нақтылық, өзектілік, өлшемелі, уақыттың ұстамдылығы, мақсатқа жетудегі жағдаяттарды ескеру,</w:t>
      </w:r>
      <w:r w:rsidR="000D007B" w:rsidRPr="00623A28">
        <w:rPr>
          <w:rFonts w:ascii="Times New Roman" w:hAnsi="Times New Roman" w:cs="Times New Roman"/>
          <w:spacing w:val="-6"/>
          <w:sz w:val="28"/>
          <w:szCs w:val="28"/>
          <w:lang w:val="kk-KZ"/>
        </w:rPr>
        <w:t xml:space="preserve"> </w:t>
      </w:r>
      <w:r w:rsidRPr="00623A28">
        <w:rPr>
          <w:rFonts w:ascii="Times New Roman" w:hAnsi="Times New Roman" w:cs="Times New Roman"/>
          <w:spacing w:val="-6"/>
          <w:sz w:val="28"/>
          <w:szCs w:val="28"/>
          <w:lang w:val="kk-KZ"/>
        </w:rPr>
        <w:t>мұғалімнің кедергілерді жеңуге дайындығы.</w:t>
      </w:r>
      <w:r w:rsidR="00002EB5" w:rsidRPr="00623A28">
        <w:rPr>
          <w:rFonts w:ascii="Times New Roman" w:eastAsia="Times New Roman" w:hAnsi="Times New Roman" w:cs="Times New Roman"/>
          <w:spacing w:val="-6"/>
          <w:sz w:val="28"/>
          <w:szCs w:val="28"/>
          <w:lang w:val="kk-KZ" w:eastAsia="ru-RU"/>
        </w:rPr>
        <w:t xml:space="preserve"> </w:t>
      </w:r>
      <w:r w:rsidR="0014454A" w:rsidRPr="00623A28">
        <w:rPr>
          <w:rFonts w:ascii="Times New Roman" w:hAnsi="Times New Roman" w:cs="Times New Roman"/>
          <w:spacing w:val="-6"/>
          <w:sz w:val="28"/>
          <w:szCs w:val="28"/>
          <w:lang w:val="kk-KZ"/>
        </w:rPr>
        <w:t>Оқу жобалау мақсатын қою алгоритмі</w:t>
      </w:r>
      <w:r w:rsidR="00767947" w:rsidRPr="00623A28">
        <w:rPr>
          <w:rFonts w:ascii="Times New Roman" w:hAnsi="Times New Roman" w:cs="Times New Roman"/>
          <w:spacing w:val="-6"/>
          <w:sz w:val="28"/>
          <w:szCs w:val="28"/>
          <w:lang w:val="kk-KZ"/>
        </w:rPr>
        <w:t>н 5</w:t>
      </w:r>
      <w:r w:rsidR="0014454A" w:rsidRPr="00623A28">
        <w:rPr>
          <w:rFonts w:ascii="Times New Roman" w:hAnsi="Times New Roman" w:cs="Times New Roman"/>
          <w:spacing w:val="-6"/>
          <w:sz w:val="28"/>
          <w:szCs w:val="28"/>
          <w:lang w:val="kk-KZ"/>
        </w:rPr>
        <w:t>-суретте</w:t>
      </w:r>
      <w:r w:rsidR="000D007B" w:rsidRPr="00623A28">
        <w:rPr>
          <w:rFonts w:ascii="Times New Roman" w:hAnsi="Times New Roman" w:cs="Times New Roman"/>
          <w:spacing w:val="-6"/>
          <w:sz w:val="28"/>
          <w:szCs w:val="28"/>
          <w:lang w:val="kk-KZ"/>
        </w:rPr>
        <w:t xml:space="preserve"> </w:t>
      </w:r>
      <w:r w:rsidR="0014454A" w:rsidRPr="00623A28">
        <w:rPr>
          <w:rFonts w:ascii="Times New Roman" w:hAnsi="Times New Roman" w:cs="Times New Roman"/>
          <w:spacing w:val="-6"/>
          <w:sz w:val="28"/>
          <w:szCs w:val="28"/>
          <w:lang w:val="kk-KZ"/>
        </w:rPr>
        <w:t xml:space="preserve">ұсынамыз: </w:t>
      </w:r>
    </w:p>
    <w:p w:rsidR="001B2284" w:rsidRPr="00623A28" w:rsidRDefault="001B2284" w:rsidP="00775D9D">
      <w:pPr>
        <w:tabs>
          <w:tab w:val="left" w:pos="993"/>
        </w:tabs>
        <w:spacing w:after="0" w:line="240" w:lineRule="auto"/>
        <w:ind w:right="20" w:firstLine="567"/>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i/>
          <w:spacing w:val="-6"/>
          <w:sz w:val="28"/>
          <w:szCs w:val="28"/>
          <w:lang w:val="kk-KZ" w:eastAsia="ru-RU"/>
        </w:rPr>
        <w:t>Мақсат қою</w:t>
      </w:r>
      <w:r w:rsidR="00E42B35" w:rsidRPr="00623A28">
        <w:rPr>
          <w:rFonts w:ascii="Times New Roman" w:eastAsia="Times New Roman" w:hAnsi="Times New Roman" w:cs="Times New Roman"/>
          <w:spacing w:val="-6"/>
          <w:sz w:val="28"/>
          <w:szCs w:val="28"/>
          <w:lang w:val="kk-KZ" w:eastAsia="ru-RU"/>
        </w:rPr>
        <w:t xml:space="preserve">. </w:t>
      </w:r>
      <w:r w:rsidRPr="00623A28">
        <w:rPr>
          <w:rFonts w:ascii="Times New Roman" w:eastAsia="Times New Roman" w:hAnsi="Times New Roman" w:cs="Times New Roman"/>
          <w:spacing w:val="-6"/>
          <w:sz w:val="28"/>
          <w:szCs w:val="28"/>
          <w:lang w:val="kk-KZ" w:eastAsia="ru-RU"/>
        </w:rPr>
        <w:t>Оқу жобалау іс-әрекетіндегі мақсат қою - бұл қатысушылардың белгілі бір кезеңдерде жобалық іс-әрекеттің мақсаттары мен міндеттерін белгілеуі. Бұл жағдайда</w:t>
      </w:r>
      <w:r w:rsidR="00BF3182" w:rsidRPr="00623A28">
        <w:rPr>
          <w:rFonts w:ascii="Times New Roman" w:eastAsia="Times New Roman" w:hAnsi="Times New Roman" w:cs="Times New Roman"/>
          <w:spacing w:val="-6"/>
          <w:sz w:val="28"/>
          <w:szCs w:val="28"/>
          <w:lang w:val="kk-KZ" w:eastAsia="ru-RU"/>
        </w:rPr>
        <w:t>,</w:t>
      </w:r>
      <w:r w:rsidRPr="00623A28">
        <w:rPr>
          <w:rFonts w:ascii="Times New Roman" w:eastAsia="Times New Roman" w:hAnsi="Times New Roman" w:cs="Times New Roman"/>
          <w:spacing w:val="-6"/>
          <w:sz w:val="28"/>
          <w:szCs w:val="28"/>
          <w:lang w:val="kk-KZ" w:eastAsia="ru-RU"/>
        </w:rPr>
        <w:t xml:space="preserve"> жоба қызметінің мақсаты деп күтілетін нәтиже немесе басқаша айтқанда белгілі бір уақыт аралығында жасалған жоба өнімі түсініледі. Тапсырма мақсаттың бір бөлігі ретінде оның нақты орындалуын, мақсатқа жетудің нақты қадамын білдіреді. Нақты мақсаттарды қою кезінде дұрыс тұжырымдалған мақсат әрқашан оқу жобалау субъектілерінің алдында тұрғ</w:t>
      </w:r>
      <w:r w:rsidR="00BF3182" w:rsidRPr="00623A28">
        <w:rPr>
          <w:rFonts w:ascii="Times New Roman" w:eastAsia="Times New Roman" w:hAnsi="Times New Roman" w:cs="Times New Roman"/>
          <w:spacing w:val="-6"/>
          <w:sz w:val="28"/>
          <w:szCs w:val="28"/>
          <w:lang w:val="kk-KZ" w:eastAsia="ru-RU"/>
        </w:rPr>
        <w:t>ан мәселелерді шешуге бағы</w:t>
      </w:r>
      <w:r w:rsidRPr="00623A28">
        <w:rPr>
          <w:rFonts w:ascii="Times New Roman" w:eastAsia="Times New Roman" w:hAnsi="Times New Roman" w:cs="Times New Roman"/>
          <w:spacing w:val="-6"/>
          <w:sz w:val="28"/>
          <w:szCs w:val="28"/>
          <w:lang w:val="kk-KZ" w:eastAsia="ru-RU"/>
        </w:rPr>
        <w:t>тал</w:t>
      </w:r>
      <w:r w:rsidR="008E2B5A" w:rsidRPr="00623A28">
        <w:rPr>
          <w:rFonts w:ascii="Times New Roman" w:eastAsia="Times New Roman" w:hAnsi="Times New Roman" w:cs="Times New Roman"/>
          <w:spacing w:val="-6"/>
          <w:sz w:val="28"/>
          <w:szCs w:val="28"/>
          <w:lang w:val="kk-KZ" w:eastAsia="ru-RU"/>
        </w:rPr>
        <w:t>-</w:t>
      </w:r>
      <w:r w:rsidRPr="00623A28">
        <w:rPr>
          <w:rFonts w:ascii="Times New Roman" w:eastAsia="Times New Roman" w:hAnsi="Times New Roman" w:cs="Times New Roman"/>
          <w:spacing w:val="-6"/>
          <w:sz w:val="28"/>
          <w:szCs w:val="28"/>
          <w:lang w:val="kk-KZ" w:eastAsia="ru-RU"/>
        </w:rPr>
        <w:t>ғандығын ескеру қажет.</w:t>
      </w:r>
      <w:r w:rsidR="008E2B5A" w:rsidRPr="00623A28">
        <w:rPr>
          <w:rFonts w:ascii="Times New Roman" w:eastAsia="Times New Roman" w:hAnsi="Times New Roman" w:cs="Times New Roman"/>
          <w:spacing w:val="-6"/>
          <w:sz w:val="28"/>
          <w:szCs w:val="28"/>
          <w:lang w:val="kk-KZ" w:eastAsia="ru-RU"/>
        </w:rPr>
        <w:t xml:space="preserve"> </w:t>
      </w:r>
      <w:r w:rsidRPr="00623A28">
        <w:rPr>
          <w:rFonts w:ascii="Times New Roman" w:eastAsia="Times New Roman" w:hAnsi="Times New Roman" w:cs="Times New Roman"/>
          <w:spacing w:val="-6"/>
          <w:sz w:val="28"/>
          <w:szCs w:val="28"/>
          <w:lang w:val="kk-KZ" w:eastAsia="ru-RU"/>
        </w:rPr>
        <w:t>В.П. Беспальконың пікірінше</w:t>
      </w:r>
      <w:r w:rsidR="00BF3182" w:rsidRPr="00623A28">
        <w:rPr>
          <w:rFonts w:ascii="Times New Roman" w:eastAsia="Times New Roman" w:hAnsi="Times New Roman" w:cs="Times New Roman"/>
          <w:spacing w:val="-6"/>
          <w:sz w:val="28"/>
          <w:szCs w:val="28"/>
          <w:lang w:val="kk-KZ" w:eastAsia="ru-RU"/>
        </w:rPr>
        <w:t>,</w:t>
      </w:r>
      <w:r w:rsidRPr="00623A28">
        <w:rPr>
          <w:rFonts w:ascii="Times New Roman" w:eastAsia="Times New Roman" w:hAnsi="Times New Roman" w:cs="Times New Roman"/>
          <w:spacing w:val="-6"/>
          <w:sz w:val="28"/>
          <w:szCs w:val="28"/>
          <w:lang w:val="kk-KZ" w:eastAsia="ru-RU"/>
        </w:rPr>
        <w:t xml:space="preserve"> мақсат маңызды екі жақты сипатталады: диагностикалық және тексеруге болатын. Диагностикалық сипаттағы мақсат келесі шарттар орындалған жағда</w:t>
      </w:r>
      <w:r w:rsidR="00A629C9" w:rsidRPr="00623A28">
        <w:rPr>
          <w:rFonts w:ascii="Times New Roman" w:eastAsia="Times New Roman" w:hAnsi="Times New Roman" w:cs="Times New Roman"/>
          <w:spacing w:val="-6"/>
          <w:sz w:val="28"/>
          <w:szCs w:val="28"/>
          <w:lang w:val="kk-KZ" w:eastAsia="ru-RU"/>
        </w:rPr>
        <w:t>йда қойылады деп есептеледі [44.</w:t>
      </w:r>
      <w:r w:rsidRPr="00623A28">
        <w:rPr>
          <w:rFonts w:ascii="Times New Roman" w:eastAsia="Times New Roman" w:hAnsi="Times New Roman" w:cs="Times New Roman"/>
          <w:spacing w:val="-6"/>
          <w:sz w:val="28"/>
          <w:szCs w:val="28"/>
          <w:lang w:val="kk-KZ" w:eastAsia="ru-RU"/>
        </w:rPr>
        <w:t>79</w:t>
      </w:r>
      <w:r w:rsidR="00A629C9" w:rsidRPr="00623A28">
        <w:rPr>
          <w:rFonts w:ascii="Times New Roman" w:eastAsia="Times New Roman" w:hAnsi="Times New Roman" w:cs="Times New Roman"/>
          <w:spacing w:val="-6"/>
          <w:sz w:val="28"/>
          <w:szCs w:val="28"/>
          <w:lang w:val="kk-KZ" w:eastAsia="ru-RU"/>
        </w:rPr>
        <w:t>б.</w:t>
      </w:r>
      <w:r w:rsidRPr="00623A28">
        <w:rPr>
          <w:rFonts w:ascii="Times New Roman" w:eastAsia="Times New Roman" w:hAnsi="Times New Roman" w:cs="Times New Roman"/>
          <w:spacing w:val="-6"/>
          <w:sz w:val="28"/>
          <w:szCs w:val="28"/>
          <w:lang w:val="kk-KZ" w:eastAsia="ru-RU"/>
        </w:rPr>
        <w:t>]:</w:t>
      </w:r>
    </w:p>
    <w:p w:rsidR="001B2284" w:rsidRPr="00623A28" w:rsidRDefault="001B2284" w:rsidP="00775D9D">
      <w:pPr>
        <w:tabs>
          <w:tab w:val="left" w:pos="993"/>
        </w:tabs>
        <w:spacing w:after="0" w:line="240" w:lineRule="auto"/>
        <w:ind w:right="3" w:firstLine="567"/>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pacing w:val="-6"/>
          <w:sz w:val="28"/>
          <w:szCs w:val="28"/>
          <w:lang w:val="kk-KZ" w:eastAsia="ru-RU"/>
        </w:rPr>
        <w:t>- анықтамалардың нақтылығы мен дәлдігі, ұғымдардың мағыналарымен жеткілікті түрде сәйкес келеді;</w:t>
      </w:r>
    </w:p>
    <w:p w:rsidR="001B2284" w:rsidRPr="00623A28" w:rsidRDefault="001B2284" w:rsidP="00775D9D">
      <w:pPr>
        <w:tabs>
          <w:tab w:val="left" w:pos="993"/>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тұжырымдамамен белгіленген нәрсенің өлшем категориясы бар, яғни оны тікелей немесе жанама түрде өлшеуге болады;</w:t>
      </w:r>
    </w:p>
    <w:p w:rsidR="0014454A" w:rsidRPr="00623A28" w:rsidRDefault="001B2284" w:rsidP="00775D9D">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rPr>
        <w:t>- өлшеу нәтижелері бағалау шкаласымен байланысты.</w:t>
      </w:r>
      <w:r w:rsidR="008F37B1" w:rsidRPr="00623A28">
        <w:rPr>
          <w:rFonts w:ascii="Times New Roman" w:hAnsi="Times New Roman" w:cs="Times New Roman"/>
          <w:sz w:val="28"/>
          <w:szCs w:val="28"/>
          <w:lang w:val="kk-KZ"/>
        </w:rPr>
        <w:br w:type="page"/>
      </w:r>
    </w:p>
    <w:p w:rsidR="0014454A" w:rsidRPr="00623A28" w:rsidRDefault="008F0EBA" w:rsidP="001103CE">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77E9BADB" wp14:editId="5CB265EF">
            <wp:extent cx="4600575" cy="2981325"/>
            <wp:effectExtent l="0" t="57150" r="0" b="142875"/>
            <wp:docPr id="102"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B2284" w:rsidRPr="00623A28" w:rsidRDefault="001B2284" w:rsidP="008F0EBA">
      <w:pPr>
        <w:tabs>
          <w:tab w:val="left" w:pos="993"/>
        </w:tabs>
        <w:spacing w:after="0" w:line="240" w:lineRule="auto"/>
        <w:ind w:firstLine="709"/>
        <w:contextualSpacing/>
        <w:jc w:val="both"/>
        <w:rPr>
          <w:rFonts w:ascii="Times New Roman" w:hAnsi="Times New Roman" w:cs="Times New Roman"/>
          <w:sz w:val="28"/>
          <w:szCs w:val="28"/>
          <w:lang w:val="kk-KZ"/>
        </w:rPr>
      </w:pPr>
    </w:p>
    <w:p w:rsidR="0014454A" w:rsidRDefault="0014454A" w:rsidP="001103CE">
      <w:pPr>
        <w:tabs>
          <w:tab w:val="left" w:pos="993"/>
          <w:tab w:val="left" w:pos="1785"/>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Сурет 4 Оқу жобалау үдерісінің алгоритмі</w:t>
      </w:r>
    </w:p>
    <w:p w:rsidR="00705890" w:rsidRPr="00623A28" w:rsidRDefault="00705890" w:rsidP="008F0EBA">
      <w:pPr>
        <w:tabs>
          <w:tab w:val="left" w:pos="993"/>
        </w:tabs>
        <w:spacing w:after="0" w:line="240" w:lineRule="auto"/>
        <w:ind w:right="20"/>
        <w:contextualSpacing/>
        <w:jc w:val="both"/>
        <w:rPr>
          <w:rFonts w:ascii="Times New Roman" w:eastAsia="Times New Roman" w:hAnsi="Times New Roman" w:cs="Times New Roman"/>
          <w:i/>
          <w:sz w:val="28"/>
          <w:szCs w:val="28"/>
          <w:lang w:val="kk-KZ" w:eastAsia="ru-RU"/>
        </w:rPr>
      </w:pPr>
    </w:p>
    <w:p w:rsidR="00CA65E6" w:rsidRPr="00623A28" w:rsidRDefault="00CA65E6"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pacing w:val="-6"/>
          <w:sz w:val="28"/>
          <w:szCs w:val="28"/>
          <w:lang w:val="kk-KZ" w:eastAsia="ru-RU" w:bidi="ru-RU"/>
        </w:rPr>
      </w:pPr>
      <w:r w:rsidRPr="00623A28">
        <w:rPr>
          <w:rFonts w:ascii="Times New Roman" w:eastAsia="Times New Roman" w:hAnsi="Times New Roman" w:cs="Times New Roman"/>
          <w:sz w:val="28"/>
          <w:szCs w:val="28"/>
          <w:lang w:val="kk-KZ" w:eastAsia="ru-RU" w:bidi="ru-RU"/>
        </w:rPr>
        <w:t>Жаңартылған білім берудегі сабақ жоспары бойынша сабақ мақсаттары оқушылар</w:t>
      </w:r>
      <w:r w:rsidRPr="00623A28">
        <w:rPr>
          <w:rFonts w:ascii="Times New Roman" w:eastAsia="Times New Roman" w:hAnsi="Times New Roman" w:cs="Times New Roman"/>
          <w:spacing w:val="-6"/>
          <w:sz w:val="28"/>
          <w:szCs w:val="28"/>
          <w:lang w:val="kk-KZ" w:eastAsia="ru-RU" w:bidi="ru-RU"/>
        </w:rPr>
        <w:t>дың сабақ нәтижесінде үйренетін дағдылары, білік пен білімі, оқушының сабақ бойы жасаған жұмысының нәтижесі. Сабақ мақсаты оқушының сабақта не жасағанын көрсетпей, оның сол әрекеттерді орындау нәтижесінде не үйренетіндігіне болжау жасайды. Оқушылардың әрекеттері Блум таксономиясының деңгейлері бойынша белгіленеді. Оқу мақсаттары оқу бағдарламасы мен ҰМЖ-дан</w:t>
      </w:r>
      <w:r w:rsidR="00BF3182" w:rsidRPr="00623A28">
        <w:rPr>
          <w:rFonts w:ascii="Times New Roman" w:eastAsia="Times New Roman" w:hAnsi="Times New Roman" w:cs="Times New Roman"/>
          <w:spacing w:val="-6"/>
          <w:sz w:val="28"/>
          <w:szCs w:val="28"/>
          <w:lang w:val="kk-KZ" w:eastAsia="ru-RU" w:bidi="ru-RU"/>
        </w:rPr>
        <w:t xml:space="preserve"> </w:t>
      </w:r>
      <w:r w:rsidRPr="00623A28">
        <w:rPr>
          <w:rFonts w:ascii="Times New Roman" w:eastAsia="Times New Roman" w:hAnsi="Times New Roman" w:cs="Times New Roman"/>
          <w:spacing w:val="-6"/>
          <w:sz w:val="28"/>
          <w:szCs w:val="28"/>
          <w:lang w:val="kk-KZ" w:eastAsia="ru-RU" w:bidi="ru-RU"/>
        </w:rPr>
        <w:t>алынып, тура сол қалпында ҚМЖ-да көрсетіледі. Оқушылардың барлығы да оқу мақсаттарына жетуі керек.</w:t>
      </w:r>
      <w:r w:rsidR="00BF3182" w:rsidRPr="00623A28">
        <w:rPr>
          <w:rFonts w:ascii="Times New Roman" w:eastAsia="Times New Roman" w:hAnsi="Times New Roman" w:cs="Times New Roman"/>
          <w:spacing w:val="-6"/>
          <w:sz w:val="28"/>
          <w:szCs w:val="28"/>
          <w:lang w:val="kk-KZ" w:eastAsia="ru-RU" w:bidi="ru-RU"/>
        </w:rPr>
        <w:t xml:space="preserve"> </w:t>
      </w:r>
      <w:r w:rsidRPr="00623A28">
        <w:rPr>
          <w:rFonts w:ascii="Times New Roman" w:eastAsia="Times New Roman" w:hAnsi="Times New Roman" w:cs="Times New Roman"/>
          <w:spacing w:val="-6"/>
          <w:sz w:val="28"/>
          <w:szCs w:val="28"/>
          <w:lang w:val="kk-KZ" w:eastAsia="ru-RU" w:bidi="ru-RU"/>
        </w:rPr>
        <w:t>Сондықтан мұғалімнің шешімі бойынша оқу мақсаттары бір немесе бірнеше сабақта қарастырылуы мүмкін. Mұғаліммен оқушыға қалыптастырушы бағалау кезінде оқытудың мақсатына қол жеткізгенін тануға мүмкіндік беретін тұжырым. Бағалау критерийлері оқушылардың сабақ мақсаттарына емес, оқу мақсаттарына жеткен-жетпегендігімен өлшенеді. Сабақта тілдік мақсаттар, құндылықтарды дарыту, пәнаралық байланыстар, ақпараттық-коммуникациялық технологияларды қолдану, ресурстар, алдыңғы оқу, бастапқы білім (Басталуы, ортасы аяқталуы) сабақ б</w:t>
      </w:r>
      <w:r w:rsidR="00896851" w:rsidRPr="00623A28">
        <w:rPr>
          <w:rFonts w:ascii="Times New Roman" w:eastAsia="Times New Roman" w:hAnsi="Times New Roman" w:cs="Times New Roman"/>
          <w:spacing w:val="-6"/>
          <w:sz w:val="28"/>
          <w:szCs w:val="28"/>
          <w:lang w:val="kk-KZ" w:eastAsia="ru-RU" w:bidi="ru-RU"/>
        </w:rPr>
        <w:t>ойынша рефлексия орындалады [228</w:t>
      </w:r>
      <w:r w:rsidRPr="00623A28">
        <w:rPr>
          <w:rFonts w:ascii="Times New Roman" w:eastAsia="Times New Roman" w:hAnsi="Times New Roman" w:cs="Times New Roman"/>
          <w:spacing w:val="-6"/>
          <w:sz w:val="28"/>
          <w:szCs w:val="28"/>
          <w:lang w:val="kk-KZ" w:eastAsia="ru-RU" w:bidi="ru-RU"/>
        </w:rPr>
        <w:t>].</w:t>
      </w:r>
    </w:p>
    <w:p w:rsidR="00CA65E6" w:rsidRPr="00623A28" w:rsidRDefault="00CA65E6"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pacing w:val="-6"/>
          <w:sz w:val="28"/>
          <w:szCs w:val="28"/>
          <w:lang w:val="kk-KZ" w:eastAsia="ru-RU" w:bidi="ru-RU"/>
        </w:rPr>
      </w:pPr>
      <w:r w:rsidRPr="00623A28">
        <w:rPr>
          <w:rFonts w:ascii="Times New Roman" w:eastAsia="Times New Roman" w:hAnsi="Times New Roman" w:cs="Times New Roman"/>
          <w:spacing w:val="-6"/>
          <w:sz w:val="28"/>
          <w:szCs w:val="28"/>
          <w:lang w:val="kk-KZ" w:eastAsia="ru-RU" w:bidi="ru-RU"/>
        </w:rPr>
        <w:t>Дәстүрлі білім берудегі сабақ жоспарының құрылымын</w:t>
      </w:r>
      <w:r w:rsidR="009C438D" w:rsidRPr="00623A28">
        <w:rPr>
          <w:rFonts w:ascii="Times New Roman" w:eastAsia="Times New Roman" w:hAnsi="Times New Roman" w:cs="Times New Roman"/>
          <w:spacing w:val="-6"/>
          <w:sz w:val="28"/>
          <w:szCs w:val="28"/>
          <w:lang w:val="kk-KZ" w:eastAsia="ru-RU" w:bidi="ru-RU"/>
        </w:rPr>
        <w:t>да оқу мақсаттары жалпы қойылып</w:t>
      </w:r>
      <w:r w:rsidRPr="00623A28">
        <w:rPr>
          <w:rFonts w:ascii="Times New Roman" w:eastAsia="Times New Roman" w:hAnsi="Times New Roman" w:cs="Times New Roman"/>
          <w:spacing w:val="-6"/>
          <w:sz w:val="28"/>
          <w:szCs w:val="28"/>
          <w:lang w:val="kk-KZ" w:eastAsia="ru-RU" w:bidi="ru-RU"/>
        </w:rPr>
        <w:t>, оқушы меңгеруі тиіс әрекеттер болжанбайтын. Оқу мақсаттары білімділік, тәрбиелік, дамытушылық жалпы міндеттер қойылатын. Дәст</w:t>
      </w:r>
      <w:r w:rsidR="009C438D" w:rsidRPr="00623A28">
        <w:rPr>
          <w:rFonts w:ascii="Times New Roman" w:eastAsia="Times New Roman" w:hAnsi="Times New Roman" w:cs="Times New Roman"/>
          <w:spacing w:val="-6"/>
          <w:sz w:val="28"/>
          <w:szCs w:val="28"/>
          <w:lang w:val="kk-KZ" w:eastAsia="ru-RU" w:bidi="ru-RU"/>
        </w:rPr>
        <w:t>үрліде дайын алгоритмнен шықпайды</w:t>
      </w:r>
      <w:r w:rsidRPr="00623A28">
        <w:rPr>
          <w:rFonts w:ascii="Times New Roman" w:eastAsia="Times New Roman" w:hAnsi="Times New Roman" w:cs="Times New Roman"/>
          <w:spacing w:val="-6"/>
          <w:sz w:val="28"/>
          <w:szCs w:val="28"/>
          <w:lang w:val="kk-KZ" w:eastAsia="ru-RU" w:bidi="ru-RU"/>
        </w:rPr>
        <w:t>.</w:t>
      </w:r>
      <w:r w:rsidR="000D007B" w:rsidRPr="00623A28">
        <w:rPr>
          <w:rFonts w:ascii="Times New Roman" w:eastAsia="Times New Roman" w:hAnsi="Times New Roman" w:cs="Times New Roman"/>
          <w:spacing w:val="-6"/>
          <w:sz w:val="28"/>
          <w:szCs w:val="28"/>
          <w:lang w:val="kk-KZ" w:eastAsia="ru-RU" w:bidi="ru-RU"/>
        </w:rPr>
        <w:t xml:space="preserve"> </w:t>
      </w:r>
    </w:p>
    <w:p w:rsidR="00CA65E6" w:rsidRPr="00623A28" w:rsidRDefault="00CA65E6" w:rsidP="00562B1E">
      <w:pPr>
        <w:tabs>
          <w:tab w:val="left" w:pos="993"/>
        </w:tabs>
        <w:spacing w:after="0" w:line="240" w:lineRule="auto"/>
        <w:ind w:right="3" w:firstLine="567"/>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pacing w:val="-6"/>
          <w:sz w:val="28"/>
          <w:szCs w:val="28"/>
          <w:lang w:val="kk-KZ" w:eastAsia="ru-RU" w:bidi="ru-RU"/>
        </w:rPr>
        <w:t>Қазіргі жаңартылған білім берудегі сабақ жоспарларында оқу-</w:t>
      </w:r>
      <w:r w:rsidR="00F96C66" w:rsidRPr="00623A28">
        <w:rPr>
          <w:rFonts w:ascii="Times New Roman" w:eastAsia="Times New Roman" w:hAnsi="Times New Roman" w:cs="Times New Roman"/>
          <w:spacing w:val="-6"/>
          <w:sz w:val="28"/>
          <w:szCs w:val="28"/>
          <w:lang w:val="kk-KZ" w:eastAsia="ru-RU" w:bidi="ru-RU"/>
        </w:rPr>
        <w:t>жобалау әрекеттері орындалады. б</w:t>
      </w:r>
      <w:r w:rsidRPr="00623A28">
        <w:rPr>
          <w:rFonts w:ascii="Times New Roman" w:eastAsia="Times New Roman" w:hAnsi="Times New Roman" w:cs="Times New Roman"/>
          <w:spacing w:val="-6"/>
          <w:sz w:val="28"/>
          <w:szCs w:val="28"/>
          <w:lang w:val="kk-KZ" w:eastAsia="ru-RU" w:bidi="ru-RU"/>
        </w:rPr>
        <w:t xml:space="preserve">олжау, </w:t>
      </w:r>
      <w:r w:rsidRPr="00623A28">
        <w:rPr>
          <w:rFonts w:ascii="Times New Roman" w:eastAsia="Times New Roman" w:hAnsi="Times New Roman" w:cs="Times New Roman"/>
          <w:sz w:val="28"/>
          <w:szCs w:val="28"/>
          <w:lang w:val="kk-KZ" w:eastAsia="ru-RU" w:bidi="ru-RU"/>
        </w:rPr>
        <w:t>нақты мақсаттар қоя білу, нәтижеге бағытталған әрекеттер оқу-жобалау мазмұнындағы мәселе, сыни ойлау, шығармашылық, диагностика</w:t>
      </w:r>
      <w:r w:rsidR="009C438D" w:rsidRPr="00623A28">
        <w:rPr>
          <w:rFonts w:ascii="Times New Roman" w:eastAsia="Times New Roman" w:hAnsi="Times New Roman" w:cs="Times New Roman"/>
          <w:sz w:val="28"/>
          <w:szCs w:val="28"/>
          <w:lang w:val="kk-KZ" w:eastAsia="ru-RU" w:bidi="ru-RU"/>
        </w:rPr>
        <w:t>ла</w:t>
      </w:r>
      <w:r w:rsidRPr="00623A28">
        <w:rPr>
          <w:rFonts w:ascii="Times New Roman" w:eastAsia="Times New Roman" w:hAnsi="Times New Roman" w:cs="Times New Roman"/>
          <w:sz w:val="28"/>
          <w:szCs w:val="28"/>
          <w:lang w:val="kk-KZ" w:eastAsia="ru-RU" w:bidi="ru-RU"/>
        </w:rPr>
        <w:t>у</w:t>
      </w:r>
      <w:r w:rsidR="009C438D"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тұжырымдау жүзеге асыралатыны анықталды. Сабақ өткізілгеннен кейін мұғалім сабақты талдау мен бағалау арқылы оның ұтымды жақтары мен жақсартуға</w:t>
      </w:r>
      <w:r w:rsidR="000D007B"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 xml:space="preserve">қажетті тұстарын айқындап, өз тәжірибесін қалай </w:t>
      </w:r>
      <w:r w:rsidRPr="00623A28">
        <w:rPr>
          <w:rFonts w:ascii="Times New Roman" w:eastAsia="Times New Roman" w:hAnsi="Times New Roman" w:cs="Times New Roman"/>
          <w:sz w:val="28"/>
          <w:szCs w:val="28"/>
          <w:lang w:val="kk-KZ" w:eastAsia="ru-RU" w:bidi="ru-RU"/>
        </w:rPr>
        <w:lastRenderedPageBreak/>
        <w:t>дамытуғ</w:t>
      </w:r>
      <w:r w:rsidRPr="00623A28">
        <w:rPr>
          <w:rFonts w:ascii="Times New Roman" w:eastAsia="Times New Roman" w:hAnsi="Times New Roman" w:cs="Times New Roman"/>
          <w:spacing w:val="-6"/>
          <w:sz w:val="28"/>
          <w:szCs w:val="28"/>
          <w:lang w:val="kk-KZ" w:eastAsia="ru-RU" w:bidi="ru-RU"/>
        </w:rPr>
        <w:t>а болатындығын айқындау дағдыларын қалыптастырады. Осы мақсатта сабақтан кейін</w:t>
      </w:r>
      <w:r w:rsidR="000D007B" w:rsidRPr="00623A28">
        <w:rPr>
          <w:rFonts w:ascii="Times New Roman" w:eastAsia="Times New Roman" w:hAnsi="Times New Roman" w:cs="Times New Roman"/>
          <w:spacing w:val="-6"/>
          <w:sz w:val="28"/>
          <w:szCs w:val="28"/>
          <w:lang w:val="kk-KZ" w:eastAsia="ru-RU" w:bidi="ru-RU"/>
        </w:rPr>
        <w:t xml:space="preserve"> </w:t>
      </w:r>
      <w:r w:rsidRPr="00623A28">
        <w:rPr>
          <w:rFonts w:ascii="Times New Roman" w:eastAsia="Times New Roman" w:hAnsi="Times New Roman" w:cs="Times New Roman"/>
          <w:spacing w:val="-6"/>
          <w:sz w:val="28"/>
          <w:szCs w:val="28"/>
          <w:lang w:val="kk-KZ" w:eastAsia="ru-RU" w:bidi="ru-RU"/>
        </w:rPr>
        <w:t>талдау барысында</w:t>
      </w:r>
      <w:r w:rsidR="009C438D" w:rsidRPr="00623A28">
        <w:rPr>
          <w:rFonts w:ascii="Times New Roman" w:eastAsia="Times New Roman" w:hAnsi="Times New Roman" w:cs="Times New Roman"/>
          <w:spacing w:val="-6"/>
          <w:sz w:val="28"/>
          <w:szCs w:val="28"/>
          <w:lang w:val="kk-KZ" w:eastAsia="ru-RU" w:bidi="ru-RU"/>
        </w:rPr>
        <w:t>,</w:t>
      </w:r>
      <w:r w:rsidRPr="00623A28">
        <w:rPr>
          <w:rFonts w:ascii="Times New Roman" w:eastAsia="Times New Roman" w:hAnsi="Times New Roman" w:cs="Times New Roman"/>
          <w:spacing w:val="-6"/>
          <w:sz w:val="28"/>
          <w:szCs w:val="28"/>
          <w:lang w:val="kk-KZ" w:eastAsia="ru-RU" w:bidi="ru-RU"/>
        </w:rPr>
        <w:t xml:space="preserve"> мұғалім өз пікірлерін оқу мақсатының шынайылығын, оқушылардың қан</w:t>
      </w:r>
      <w:r w:rsidR="009C438D" w:rsidRPr="00623A28">
        <w:rPr>
          <w:rFonts w:ascii="Times New Roman" w:eastAsia="Times New Roman" w:hAnsi="Times New Roman" w:cs="Times New Roman"/>
          <w:spacing w:val="-6"/>
          <w:sz w:val="28"/>
          <w:szCs w:val="28"/>
          <w:lang w:val="kk-KZ" w:eastAsia="ru-RU" w:bidi="ru-RU"/>
        </w:rPr>
        <w:t>дай білімді меңгергенін, сынып</w:t>
      </w:r>
      <w:r w:rsidRPr="00623A28">
        <w:rPr>
          <w:rFonts w:ascii="Times New Roman" w:eastAsia="Times New Roman" w:hAnsi="Times New Roman" w:cs="Times New Roman"/>
          <w:spacing w:val="-6"/>
          <w:sz w:val="28"/>
          <w:szCs w:val="28"/>
          <w:lang w:val="kk-KZ" w:eastAsia="ru-RU" w:bidi="ru-RU"/>
        </w:rPr>
        <w:t xml:space="preserve">тағы ахуалдың қандай екендігі, саралау шаралары қаншалықты тиімді немесе тиімсіз болғандығын, уақытты тиімді ұйымдастыра алу мүмкіндігі және қарастырылған мәселелер бойынша қандай түзетулер енгізе алатындығы және неліктен енгізетіндігі жайлы прогностикалық тұжырымдамалар жасай отырып, оқу үдерісін </w:t>
      </w:r>
      <w:r w:rsidR="009C438D" w:rsidRPr="00623A28">
        <w:rPr>
          <w:rFonts w:ascii="Times New Roman" w:eastAsia="Times New Roman" w:hAnsi="Times New Roman" w:cs="Times New Roman"/>
          <w:spacing w:val="-6"/>
          <w:sz w:val="28"/>
          <w:szCs w:val="28"/>
          <w:lang w:val="kk-KZ" w:eastAsia="ru-RU" w:bidi="ru-RU"/>
        </w:rPr>
        <w:t xml:space="preserve">және оқу жобалауды </w:t>
      </w:r>
      <w:r w:rsidRPr="00623A28">
        <w:rPr>
          <w:rFonts w:ascii="Times New Roman" w:eastAsia="Times New Roman" w:hAnsi="Times New Roman" w:cs="Times New Roman"/>
          <w:spacing w:val="-6"/>
          <w:sz w:val="28"/>
          <w:szCs w:val="28"/>
          <w:lang w:val="kk-KZ" w:eastAsia="ru-RU" w:bidi="ru-RU"/>
        </w:rPr>
        <w:t>ары қарай дамытуға бағыт бағдар болады. Демек оқу-жобалау мазмұнындағы жағдайды диагностикалап, прогностикалық тұжырымдаудан мақсат қою жүзеге асырылатындығы нақтыланып тұр</w:t>
      </w:r>
      <w:r w:rsidR="009C438D" w:rsidRPr="00623A28">
        <w:rPr>
          <w:rFonts w:ascii="Times New Roman" w:eastAsia="Times New Roman" w:hAnsi="Times New Roman" w:cs="Times New Roman"/>
          <w:spacing w:val="-6"/>
          <w:sz w:val="28"/>
          <w:szCs w:val="28"/>
          <w:lang w:val="kk-KZ" w:eastAsia="ru-RU" w:bidi="ru-RU"/>
        </w:rPr>
        <w:t>.</w:t>
      </w:r>
    </w:p>
    <w:p w:rsidR="003B432C" w:rsidRPr="00623A28" w:rsidRDefault="003B432C" w:rsidP="00562B1E">
      <w:pPr>
        <w:tabs>
          <w:tab w:val="left" w:pos="993"/>
        </w:tabs>
        <w:spacing w:after="0" w:line="240" w:lineRule="auto"/>
        <w:ind w:right="3" w:firstLine="567"/>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pacing w:val="-6"/>
          <w:sz w:val="28"/>
          <w:szCs w:val="28"/>
          <w:lang w:val="kk-KZ" w:eastAsia="ru-RU"/>
        </w:rPr>
        <w:t>Сәйкесінше, диагностикаға қойылатын талап жобалық іс-әрекеттің болжамды нәтижелерін бағалау критерийлерін қалыптастыруды талап етеді. Критерийлер кейбір «белгілер, қасиеттер, олардың негізінде бір нәрсені анықтауға, бағалауға</w:t>
      </w:r>
      <w:r w:rsidR="00397B9C" w:rsidRPr="00623A28">
        <w:rPr>
          <w:rFonts w:ascii="Times New Roman" w:eastAsia="Times New Roman" w:hAnsi="Times New Roman" w:cs="Times New Roman"/>
          <w:spacing w:val="-6"/>
          <w:sz w:val="28"/>
          <w:szCs w:val="28"/>
          <w:lang w:val="kk-KZ" w:eastAsia="ru-RU"/>
        </w:rPr>
        <w:t xml:space="preserve"> болатын» ретінде қарастырылады. </w:t>
      </w:r>
      <w:r w:rsidRPr="00623A28">
        <w:rPr>
          <w:rFonts w:ascii="Times New Roman" w:eastAsia="Times New Roman" w:hAnsi="Times New Roman" w:cs="Times New Roman"/>
          <w:spacing w:val="-6"/>
          <w:sz w:val="28"/>
          <w:szCs w:val="28"/>
          <w:lang w:val="kk-KZ" w:eastAsia="ru-RU"/>
        </w:rPr>
        <w:t>Жобаланған нысандардың белгілі бір сипаттамал</w:t>
      </w:r>
      <w:r w:rsidR="009C438D" w:rsidRPr="00623A28">
        <w:rPr>
          <w:rFonts w:ascii="Times New Roman" w:eastAsia="Times New Roman" w:hAnsi="Times New Roman" w:cs="Times New Roman"/>
          <w:spacing w:val="-6"/>
          <w:sz w:val="28"/>
          <w:szCs w:val="28"/>
          <w:lang w:val="kk-KZ" w:eastAsia="ru-RU"/>
        </w:rPr>
        <w:t>ары бар, оларды әр түрлі жағдайлар</w:t>
      </w:r>
      <w:r w:rsidRPr="00623A28">
        <w:rPr>
          <w:rFonts w:ascii="Times New Roman" w:eastAsia="Times New Roman" w:hAnsi="Times New Roman" w:cs="Times New Roman"/>
          <w:spacing w:val="-6"/>
          <w:sz w:val="28"/>
          <w:szCs w:val="28"/>
          <w:lang w:val="kk-KZ" w:eastAsia="ru-RU"/>
        </w:rPr>
        <w:t xml:space="preserve"> бойынша тексерілуі қажет. Таңдалған жағдайлар бағалау критерийлері ретінде әрекет етеді. Ең жиі қолданылатын өлшемдер - бұл нақтылық, қол жетімділік, </w:t>
      </w:r>
      <w:r w:rsidR="009C438D" w:rsidRPr="00623A28">
        <w:rPr>
          <w:rFonts w:ascii="Times New Roman" w:eastAsia="Times New Roman" w:hAnsi="Times New Roman" w:cs="Times New Roman"/>
          <w:spacing w:val="-6"/>
          <w:sz w:val="28"/>
          <w:szCs w:val="28"/>
          <w:lang w:val="kk-KZ" w:eastAsia="ru-RU"/>
        </w:rPr>
        <w:t>жеделдік және уақыт өлшемділігі.</w:t>
      </w:r>
      <w:r w:rsidR="008E2B5A" w:rsidRPr="00623A28">
        <w:rPr>
          <w:rFonts w:ascii="Times New Roman" w:eastAsia="Times New Roman" w:hAnsi="Times New Roman" w:cs="Times New Roman"/>
          <w:spacing w:val="-6"/>
          <w:sz w:val="28"/>
          <w:szCs w:val="28"/>
          <w:lang w:val="kk-KZ" w:eastAsia="ru-RU"/>
        </w:rPr>
        <w:t xml:space="preserve"> </w:t>
      </w:r>
      <w:r w:rsidRPr="00623A28">
        <w:rPr>
          <w:rFonts w:ascii="Times New Roman" w:hAnsi="Times New Roman" w:cs="Times New Roman"/>
          <w:spacing w:val="-6"/>
          <w:sz w:val="28"/>
          <w:szCs w:val="28"/>
          <w:lang w:val="kk-KZ"/>
        </w:rPr>
        <w:t>Жобалауда критерийлердің болуы немесе болмауы индикаторларды, яғни көрсеткіштерді қолдана отырып белгіленеді. Индикаторлар жоб</w:t>
      </w:r>
      <w:r w:rsidR="009C438D" w:rsidRPr="00623A28">
        <w:rPr>
          <w:rFonts w:ascii="Times New Roman" w:hAnsi="Times New Roman" w:cs="Times New Roman"/>
          <w:spacing w:val="-6"/>
          <w:sz w:val="28"/>
          <w:szCs w:val="28"/>
          <w:lang w:val="kk-KZ"/>
        </w:rPr>
        <w:t>аның мақсаттарын</w:t>
      </w:r>
      <w:r w:rsidR="004A0288" w:rsidRPr="00623A28">
        <w:rPr>
          <w:rFonts w:ascii="Times New Roman" w:hAnsi="Times New Roman" w:cs="Times New Roman"/>
          <w:spacing w:val="-6"/>
          <w:sz w:val="28"/>
          <w:szCs w:val="28"/>
          <w:lang w:val="kk-KZ"/>
        </w:rPr>
        <w:t>да</w:t>
      </w:r>
      <w:r w:rsidR="009C438D" w:rsidRPr="00623A28">
        <w:rPr>
          <w:rFonts w:ascii="Times New Roman" w:hAnsi="Times New Roman" w:cs="Times New Roman"/>
          <w:spacing w:val="-6"/>
          <w:sz w:val="28"/>
          <w:szCs w:val="28"/>
          <w:lang w:val="kk-KZ"/>
        </w:rPr>
        <w:t xml:space="preserve"> жедел өлшене</w:t>
      </w:r>
      <w:r w:rsidR="004A0288" w:rsidRPr="00623A28">
        <w:rPr>
          <w:rFonts w:ascii="Times New Roman" w:hAnsi="Times New Roman" w:cs="Times New Roman"/>
          <w:spacing w:val="-6"/>
          <w:sz w:val="28"/>
          <w:szCs w:val="28"/>
          <w:lang w:val="kk-KZ"/>
        </w:rPr>
        <w:t>тін</w:t>
      </w:r>
      <w:r w:rsidRPr="00623A28">
        <w:rPr>
          <w:rFonts w:ascii="Times New Roman" w:hAnsi="Times New Roman" w:cs="Times New Roman"/>
          <w:spacing w:val="-6"/>
          <w:sz w:val="28"/>
          <w:szCs w:val="28"/>
          <w:lang w:val="kk-KZ"/>
        </w:rPr>
        <w:t xml:space="preserve"> шамаларды сипаттайды және жоба бойынша орындалған жұмыстардың сапасын анықтау үшін базаны қамтамасыз етеді. Индикаторлар, әдетте, сапа, сан, уақыт және т.б. туралы қысқаша ақпаратты қамтиды. жобалау объектілерінің орналасуын көрсетеді.</w:t>
      </w:r>
    </w:p>
    <w:p w:rsidR="003B432C" w:rsidRPr="00623A28" w:rsidRDefault="003B432C" w:rsidP="00562B1E">
      <w:pPr>
        <w:tabs>
          <w:tab w:val="left" w:pos="993"/>
        </w:tabs>
        <w:spacing w:after="0" w:line="240" w:lineRule="auto"/>
        <w:ind w:right="3"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Осылайша</w:t>
      </w:r>
      <w:r w:rsidR="004A0288" w:rsidRPr="00623A28">
        <w:rPr>
          <w:rFonts w:ascii="Times New Roman" w:hAnsi="Times New Roman" w:cs="Times New Roman"/>
          <w:spacing w:val="-6"/>
          <w:sz w:val="28"/>
          <w:szCs w:val="28"/>
          <w:lang w:val="kk-KZ"/>
        </w:rPr>
        <w:t xml:space="preserve">, мақсат қою құрылымдық негізді, </w:t>
      </w:r>
      <w:r w:rsidRPr="00623A28">
        <w:rPr>
          <w:rFonts w:ascii="Times New Roman" w:hAnsi="Times New Roman" w:cs="Times New Roman"/>
          <w:spacing w:val="-6"/>
          <w:sz w:val="28"/>
          <w:szCs w:val="28"/>
          <w:lang w:val="kk-KZ"/>
        </w:rPr>
        <w:t>тиісті әдістерді анықтауға мүмкіндік беретін жобалық қызмет, сондай-ақ алынған нәтижелерді бағалау критерийлерінің жүйесі.</w:t>
      </w:r>
    </w:p>
    <w:p w:rsidR="003B432C" w:rsidRPr="00623A28" w:rsidRDefault="00086B91" w:rsidP="00562B1E">
      <w:pPr>
        <w:tabs>
          <w:tab w:val="left" w:pos="993"/>
        </w:tabs>
        <w:spacing w:after="0" w:line="240" w:lineRule="auto"/>
        <w:ind w:right="3"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Тұжырымдау</w:t>
      </w:r>
      <w:r w:rsidR="003B432C" w:rsidRPr="00623A28">
        <w:rPr>
          <w:rFonts w:ascii="Times New Roman" w:hAnsi="Times New Roman" w:cs="Times New Roman"/>
          <w:spacing w:val="-6"/>
          <w:sz w:val="28"/>
          <w:szCs w:val="28"/>
          <w:lang w:val="kk-KZ"/>
        </w:rPr>
        <w:t xml:space="preserve"> процедурасының қорытынды қызметі - алға қойылған мақсаттарға жетудің жалпы бағыты мен сипатын анықтайтын жоба қызметінің стратегиясын құру.</w:t>
      </w:r>
    </w:p>
    <w:p w:rsidR="006F0E6A" w:rsidRPr="00623A28" w:rsidRDefault="006F0E6A" w:rsidP="00562B1E">
      <w:pPr>
        <w:tabs>
          <w:tab w:val="left" w:pos="993"/>
        </w:tabs>
        <w:spacing w:after="0" w:line="240" w:lineRule="auto"/>
        <w:ind w:firstLine="567"/>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pacing w:val="-6"/>
          <w:sz w:val="28"/>
          <w:szCs w:val="28"/>
          <w:lang w:val="kk-KZ" w:eastAsia="ru-RU"/>
        </w:rPr>
        <w:t>Оқу жобалау құрылымының мысалы ретінде жобаны басқаруда қолданылатын классикалық жоб</w:t>
      </w:r>
      <w:r w:rsidR="00397B9C" w:rsidRPr="00623A28">
        <w:rPr>
          <w:rFonts w:ascii="Times New Roman" w:eastAsia="Times New Roman" w:hAnsi="Times New Roman" w:cs="Times New Roman"/>
          <w:spacing w:val="-6"/>
          <w:sz w:val="28"/>
          <w:szCs w:val="28"/>
          <w:lang w:val="kk-KZ" w:eastAsia="ru-RU"/>
        </w:rPr>
        <w:t>алау циклінің моделі бола алады</w:t>
      </w:r>
    </w:p>
    <w:p w:rsidR="006F0E6A" w:rsidRPr="00623A28" w:rsidRDefault="006F0E6A" w:rsidP="001103CE">
      <w:pPr>
        <w:tabs>
          <w:tab w:val="left" w:pos="993"/>
        </w:tabs>
        <w:spacing w:after="0" w:line="240" w:lineRule="auto"/>
        <w:ind w:firstLine="709"/>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pacing w:val="-6"/>
          <w:sz w:val="28"/>
          <w:szCs w:val="28"/>
          <w:lang w:val="kk-KZ" w:eastAsia="ru-RU"/>
        </w:rPr>
        <w:t>- стратегияны әзірлеу кезеңі;</w:t>
      </w:r>
    </w:p>
    <w:p w:rsidR="006F0E6A" w:rsidRPr="00623A28" w:rsidRDefault="006F0E6A" w:rsidP="001103CE">
      <w:pPr>
        <w:tabs>
          <w:tab w:val="left" w:pos="993"/>
        </w:tabs>
        <w:spacing w:after="0" w:line="240" w:lineRule="auto"/>
        <w:ind w:firstLine="709"/>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pacing w:val="-6"/>
          <w:sz w:val="28"/>
          <w:szCs w:val="28"/>
          <w:lang w:val="kk-KZ" w:eastAsia="ru-RU"/>
        </w:rPr>
        <w:t>- сәйкестендіру кезеңі;</w:t>
      </w:r>
    </w:p>
    <w:p w:rsidR="006F0E6A" w:rsidRPr="00623A28" w:rsidRDefault="006F0E6A" w:rsidP="001103CE">
      <w:pPr>
        <w:tabs>
          <w:tab w:val="left" w:pos="993"/>
        </w:tabs>
        <w:spacing w:after="0" w:line="240" w:lineRule="auto"/>
        <w:ind w:firstLine="709"/>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pacing w:val="-6"/>
          <w:sz w:val="28"/>
          <w:szCs w:val="28"/>
          <w:lang w:val="kk-KZ" w:eastAsia="ru-RU"/>
        </w:rPr>
        <w:t>- дайындық және алдын ала бағалау сатысы;</w:t>
      </w:r>
    </w:p>
    <w:p w:rsidR="006F0E6A" w:rsidRPr="00623A28" w:rsidRDefault="006F0E6A" w:rsidP="001103CE">
      <w:pPr>
        <w:tabs>
          <w:tab w:val="left" w:pos="993"/>
        </w:tabs>
        <w:spacing w:after="0" w:line="240" w:lineRule="auto"/>
        <w:ind w:firstLine="709"/>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pacing w:val="-6"/>
          <w:sz w:val="28"/>
          <w:szCs w:val="28"/>
          <w:lang w:val="kk-KZ" w:eastAsia="ru-RU"/>
        </w:rPr>
        <w:t>- орындау кезеңі;</w:t>
      </w:r>
    </w:p>
    <w:p w:rsidR="006F0E6A" w:rsidRPr="00623A28" w:rsidRDefault="006F0E6A" w:rsidP="001103CE">
      <w:pPr>
        <w:tabs>
          <w:tab w:val="left" w:pos="993"/>
        </w:tabs>
        <w:spacing w:after="0" w:line="240" w:lineRule="auto"/>
        <w:ind w:firstLine="709"/>
        <w:contextualSpacing/>
        <w:jc w:val="both"/>
        <w:rPr>
          <w:rFonts w:ascii="Times New Roman" w:eastAsia="Times New Roman" w:hAnsi="Times New Roman" w:cs="Times New Roman"/>
          <w:spacing w:val="-6"/>
          <w:sz w:val="28"/>
          <w:szCs w:val="28"/>
          <w:lang w:val="kk-KZ" w:eastAsia="ru-RU"/>
        </w:rPr>
      </w:pPr>
      <w:r w:rsidRPr="00623A28">
        <w:rPr>
          <w:rFonts w:ascii="Times New Roman" w:eastAsia="Times New Roman" w:hAnsi="Times New Roman" w:cs="Times New Roman"/>
          <w:spacing w:val="-6"/>
          <w:sz w:val="28"/>
          <w:szCs w:val="28"/>
          <w:lang w:val="kk-KZ" w:eastAsia="ru-RU"/>
        </w:rPr>
        <w:t>- бағалау сатысы.</w:t>
      </w:r>
    </w:p>
    <w:p w:rsidR="006F0E6A" w:rsidRPr="00623A28" w:rsidRDefault="006F0E6A" w:rsidP="00562B1E">
      <w:pPr>
        <w:tabs>
          <w:tab w:val="left" w:pos="993"/>
          <w:tab w:val="left" w:pos="1516"/>
        </w:tabs>
        <w:spacing w:after="0" w:line="240" w:lineRule="auto"/>
        <w:ind w:firstLine="567"/>
        <w:contextualSpacing/>
        <w:jc w:val="both"/>
        <w:rPr>
          <w:rFonts w:ascii="Times New Roman" w:eastAsia="Times New Roman" w:hAnsi="Times New Roman" w:cs="Times New Roman"/>
          <w:sz w:val="28"/>
          <w:szCs w:val="28"/>
          <w:lang w:val="kk-KZ" w:eastAsia="ru-RU" w:bidi="ru-RU"/>
        </w:rPr>
      </w:pPr>
      <w:r w:rsidRPr="00623A28">
        <w:rPr>
          <w:rFonts w:ascii="Times New Roman" w:hAnsi="Times New Roman" w:cs="Times New Roman"/>
          <w:spacing w:val="-6"/>
          <w:sz w:val="28"/>
          <w:szCs w:val="28"/>
          <w:lang w:val="kk-KZ"/>
        </w:rPr>
        <w:t xml:space="preserve">Оқу-жобалау іс-әрекетін қалыптастыруда </w:t>
      </w:r>
      <w:r w:rsidRPr="00623A28">
        <w:rPr>
          <w:rFonts w:ascii="Times New Roman" w:hAnsi="Times New Roman" w:cs="Times New Roman"/>
          <w:i/>
          <w:spacing w:val="-6"/>
          <w:sz w:val="28"/>
          <w:szCs w:val="28"/>
          <w:lang w:val="kk-KZ"/>
        </w:rPr>
        <w:t xml:space="preserve">эмпатия </w:t>
      </w:r>
      <w:r w:rsidRPr="00623A28">
        <w:rPr>
          <w:rFonts w:ascii="Times New Roman" w:hAnsi="Times New Roman" w:cs="Times New Roman"/>
          <w:spacing w:val="-6"/>
          <w:sz w:val="28"/>
          <w:szCs w:val="28"/>
          <w:lang w:val="kk-KZ"/>
        </w:rPr>
        <w:t>бұл қоғамдық талаптарды түсіну және пайдалы әрекет</w:t>
      </w:r>
      <w:r w:rsidR="007F5DF4" w:rsidRPr="00623A28">
        <w:rPr>
          <w:rFonts w:ascii="Times New Roman" w:hAnsi="Times New Roman" w:cs="Times New Roman"/>
          <w:spacing w:val="-6"/>
          <w:sz w:val="28"/>
          <w:szCs w:val="28"/>
          <w:lang w:val="kk-KZ"/>
        </w:rPr>
        <w:t>ті</w:t>
      </w:r>
      <w:r w:rsidRPr="00623A28">
        <w:rPr>
          <w:rFonts w:ascii="Times New Roman" w:hAnsi="Times New Roman" w:cs="Times New Roman"/>
          <w:spacing w:val="-6"/>
          <w:sz w:val="28"/>
          <w:szCs w:val="28"/>
          <w:lang w:val="kk-KZ"/>
        </w:rPr>
        <w:t xml:space="preserve"> орындау үшін педагог-жобалаушылар</w:t>
      </w:r>
      <w:r w:rsidR="007F5DF4" w:rsidRPr="00623A28">
        <w:rPr>
          <w:rFonts w:ascii="Times New Roman" w:hAnsi="Times New Roman" w:cs="Times New Roman"/>
          <w:spacing w:val="-6"/>
          <w:sz w:val="28"/>
          <w:szCs w:val="28"/>
          <w:lang w:val="kk-KZ"/>
        </w:rPr>
        <w:t>ды</w:t>
      </w:r>
      <w:r w:rsidRPr="00623A28">
        <w:rPr>
          <w:rFonts w:ascii="Times New Roman" w:hAnsi="Times New Roman" w:cs="Times New Roman"/>
          <w:spacing w:val="-6"/>
          <w:sz w:val="28"/>
          <w:szCs w:val="28"/>
          <w:lang w:val="kk-KZ"/>
        </w:rPr>
        <w:t xml:space="preserve"> дамытуы қажет. Қажеттіліктерді түсіну оқу-жобалау үдерісінің ортасында тұр. Оқу-жобалау үдерісінде білім алушылардың эмоционалды жағдайын түсінуге және жауап табуға үйренетіндей өзгереді. Эмпатия тұлғаға бағытталғ</w:t>
      </w:r>
      <w:bookmarkStart w:id="5" w:name="bbib0040"/>
      <w:r w:rsidRPr="00623A28">
        <w:rPr>
          <w:rFonts w:ascii="Times New Roman" w:hAnsi="Times New Roman" w:cs="Times New Roman"/>
          <w:spacing w:val="-6"/>
          <w:sz w:val="28"/>
          <w:szCs w:val="28"/>
          <w:lang w:val="kk-KZ"/>
        </w:rPr>
        <w:t xml:space="preserve">ан жобалау принціпінің негізі. Бұл туралы </w:t>
      </w:r>
      <w:hyperlink r:id="rId34" w:anchor="bib0040" w:history="1">
        <w:r w:rsidRPr="00623A28">
          <w:rPr>
            <w:rFonts w:ascii="Times New Roman" w:hAnsi="Times New Roman" w:cs="Times New Roman"/>
            <w:spacing w:val="-6"/>
            <w:sz w:val="28"/>
            <w:szCs w:val="28"/>
            <w:lang w:val="kk-KZ"/>
          </w:rPr>
          <w:t>Carlozzi, Bull, Eells &amp; Hurlburt,</w:t>
        </w:r>
      </w:hyperlink>
      <w:bookmarkEnd w:id="5"/>
      <w:r w:rsidR="00896851" w:rsidRPr="00623A28">
        <w:rPr>
          <w:rFonts w:ascii="Times New Roman" w:hAnsi="Times New Roman" w:cs="Times New Roman"/>
          <w:spacing w:val="-6"/>
          <w:sz w:val="28"/>
          <w:szCs w:val="28"/>
          <w:lang w:val="kk-KZ"/>
        </w:rPr>
        <w:t xml:space="preserve"> </w:t>
      </w:r>
      <w:r w:rsidRPr="00623A28">
        <w:rPr>
          <w:rFonts w:ascii="Times New Roman" w:hAnsi="Times New Roman" w:cs="Times New Roman"/>
          <w:bCs/>
          <w:spacing w:val="-6"/>
          <w:sz w:val="28"/>
          <w:szCs w:val="28"/>
          <w:lang w:val="kk-KZ"/>
        </w:rPr>
        <w:t>Empathy as related to creativity, dogmatism, and e</w:t>
      </w:r>
      <w:r w:rsidR="00896851" w:rsidRPr="00623A28">
        <w:rPr>
          <w:rFonts w:ascii="Times New Roman" w:hAnsi="Times New Roman" w:cs="Times New Roman"/>
          <w:bCs/>
          <w:spacing w:val="-6"/>
          <w:sz w:val="28"/>
          <w:szCs w:val="28"/>
          <w:lang w:val="kk-KZ"/>
        </w:rPr>
        <w:t>xpressiveness, еңбектерінде [229</w:t>
      </w:r>
      <w:r w:rsidRPr="00623A28">
        <w:rPr>
          <w:rFonts w:ascii="Times New Roman" w:hAnsi="Times New Roman" w:cs="Times New Roman"/>
          <w:bCs/>
          <w:spacing w:val="-6"/>
          <w:sz w:val="28"/>
          <w:szCs w:val="28"/>
          <w:lang w:val="kk-KZ"/>
        </w:rPr>
        <w:t xml:space="preserve">] және </w:t>
      </w:r>
      <w:bookmarkStart w:id="6" w:name="bbib0270"/>
      <w:r w:rsidRPr="00623A28">
        <w:rPr>
          <w:spacing w:val="-6"/>
          <w:sz w:val="28"/>
          <w:szCs w:val="28"/>
        </w:rPr>
        <w:fldChar w:fldCharType="begin"/>
      </w:r>
      <w:r w:rsidRPr="00623A28">
        <w:rPr>
          <w:spacing w:val="-6"/>
          <w:sz w:val="28"/>
          <w:szCs w:val="28"/>
          <w:lang w:val="kk-KZ"/>
        </w:rPr>
        <w:instrText xml:space="preserve"> HYPERLINK "https://www.sciencedirect.com/science/article/pii/S1871187117300597" \l "bib0270" </w:instrText>
      </w:r>
      <w:r w:rsidRPr="00623A28">
        <w:rPr>
          <w:spacing w:val="-6"/>
          <w:sz w:val="28"/>
          <w:szCs w:val="28"/>
        </w:rPr>
        <w:fldChar w:fldCharType="separate"/>
      </w:r>
      <w:r w:rsidRPr="00623A28">
        <w:rPr>
          <w:rFonts w:ascii="Times New Roman" w:hAnsi="Times New Roman" w:cs="Times New Roman"/>
          <w:spacing w:val="-6"/>
          <w:sz w:val="28"/>
          <w:szCs w:val="28"/>
          <w:lang w:val="kk-KZ"/>
        </w:rPr>
        <w:t>Root-Bernstein and Root-Bernstein (1999)</w:t>
      </w:r>
      <w:r w:rsidRPr="00623A28">
        <w:rPr>
          <w:rFonts w:ascii="Times New Roman" w:hAnsi="Times New Roman" w:cs="Times New Roman"/>
          <w:spacing w:val="-6"/>
          <w:sz w:val="28"/>
          <w:szCs w:val="28"/>
          <w:lang w:val="kk-KZ"/>
        </w:rPr>
        <w:fldChar w:fldCharType="end"/>
      </w:r>
      <w:bookmarkEnd w:id="6"/>
      <w:r w:rsidRPr="00623A28">
        <w:rPr>
          <w:rFonts w:ascii="Times New Roman" w:hAnsi="Times New Roman" w:cs="Times New Roman"/>
          <w:spacing w:val="-6"/>
          <w:sz w:val="28"/>
          <w:szCs w:val="28"/>
          <w:lang w:val="kk-KZ"/>
        </w:rPr>
        <w:t xml:space="preserve"> </w:t>
      </w:r>
      <w:r w:rsidRPr="00623A28">
        <w:rPr>
          <w:rFonts w:ascii="Times New Roman" w:hAnsi="Times New Roman" w:cs="Times New Roman"/>
          <w:bCs/>
          <w:spacing w:val="-6"/>
          <w:sz w:val="28"/>
          <w:szCs w:val="28"/>
          <w:lang w:val="kk-KZ"/>
        </w:rPr>
        <w:lastRenderedPageBreak/>
        <w:t xml:space="preserve">Sparksofgenius: The thirteen thinking tools of the world's most creative </w:t>
      </w:r>
      <w:r w:rsidR="00896851" w:rsidRPr="00623A28">
        <w:rPr>
          <w:rFonts w:ascii="Times New Roman" w:hAnsi="Times New Roman" w:cs="Times New Roman"/>
          <w:bCs/>
          <w:spacing w:val="-6"/>
          <w:sz w:val="28"/>
          <w:szCs w:val="28"/>
          <w:lang w:val="kk-KZ"/>
        </w:rPr>
        <w:t>people [230</w:t>
      </w:r>
      <w:r w:rsidRPr="00623A28">
        <w:rPr>
          <w:rFonts w:ascii="Times New Roman" w:hAnsi="Times New Roman" w:cs="Times New Roman"/>
          <w:bCs/>
          <w:spacing w:val="-6"/>
          <w:sz w:val="28"/>
          <w:szCs w:val="28"/>
          <w:lang w:val="kk-KZ"/>
        </w:rPr>
        <w:t xml:space="preserve">] атты </w:t>
      </w:r>
      <w:r w:rsidRPr="00623A28">
        <w:rPr>
          <w:rFonts w:ascii="Times New Roman" w:hAnsi="Times New Roman" w:cs="Times New Roman"/>
          <w:spacing w:val="-6"/>
          <w:sz w:val="28"/>
          <w:szCs w:val="28"/>
          <w:lang w:val="kk-KZ"/>
        </w:rPr>
        <w:t>п</w:t>
      </w:r>
      <w:r w:rsidRPr="00623A28">
        <w:rPr>
          <w:rFonts w:ascii="Times New Roman" w:eastAsia="Times New Roman" w:hAnsi="Times New Roman" w:cs="Times New Roman"/>
          <w:spacing w:val="-6"/>
          <w:sz w:val="28"/>
          <w:szCs w:val="28"/>
          <w:lang w:val="kk-KZ" w:eastAsia="ru-RU"/>
        </w:rPr>
        <w:t>сихологиялық зерттеулерінде</w:t>
      </w:r>
      <w:r w:rsidR="000D007B" w:rsidRPr="00623A28">
        <w:rPr>
          <w:rFonts w:ascii="Times New Roman" w:eastAsia="Times New Roman" w:hAnsi="Times New Roman" w:cs="Times New Roman"/>
          <w:spacing w:val="-6"/>
          <w:sz w:val="28"/>
          <w:szCs w:val="28"/>
          <w:lang w:val="kk-KZ" w:eastAsia="ru-RU"/>
        </w:rPr>
        <w:t xml:space="preserve"> </w:t>
      </w:r>
      <w:r w:rsidRPr="00623A28">
        <w:rPr>
          <w:rFonts w:ascii="Times New Roman" w:eastAsia="Times New Roman" w:hAnsi="Times New Roman" w:cs="Times New Roman"/>
          <w:spacing w:val="-6"/>
          <w:sz w:val="28"/>
          <w:szCs w:val="28"/>
          <w:lang w:val="kk-KZ" w:eastAsia="ru-RU"/>
        </w:rPr>
        <w:t xml:space="preserve">эмпатия мен шығармашылық арасындағы айқын оң қатынастар мен байланысты анықтады. Демек оқу-жобалау іс-әрекетін тәжірибемен байланыстырғанда эмпатия маңыздылығын ескеру қажеттілігі туындады. </w:t>
      </w:r>
      <w:r w:rsidRPr="00623A28">
        <w:rPr>
          <w:rFonts w:ascii="Times New Roman" w:eastAsia="Times New Roman" w:hAnsi="Times New Roman" w:cs="Times New Roman"/>
          <w:spacing w:val="-6"/>
          <w:sz w:val="28"/>
          <w:szCs w:val="28"/>
          <w:lang w:val="kk-KZ" w:eastAsia="ru-RU" w:bidi="ru-RU"/>
        </w:rPr>
        <w:t>Оқу-жобалау кезіндегі эмпатия кез-келген жобалық жұмыстың маңызды бастауы ретінде тұлғаға бағытталған жобалаудың негізінде жатыр. Педагог-жобалаушылар тұтынушыларды және олардың мінез-құлқын бақылайды, олармен өзара әрекеттеседі және сұхбаттасады, сонымен қатар пайдаланушының тәжірибесі мен болашағын түсінеді. Бұл идеялар жобалаушы мұғалімдерге үдерісті тере</w:t>
      </w:r>
      <w:r w:rsidRPr="00623A28">
        <w:rPr>
          <w:rFonts w:ascii="Times New Roman" w:eastAsia="Times New Roman" w:hAnsi="Times New Roman" w:cs="Times New Roman"/>
          <w:sz w:val="28"/>
          <w:szCs w:val="28"/>
          <w:lang w:val="kk-KZ" w:eastAsia="ru-RU" w:bidi="ru-RU"/>
        </w:rPr>
        <w:t>ңірек түсінуге мүмкіндік береді. Ішкі ресурстарды басқаруда психологилық дайындық керек. Осы орайда</w:t>
      </w:r>
      <w:r w:rsidR="007F5DF4" w:rsidRPr="00623A28">
        <w:rPr>
          <w:rFonts w:ascii="Times New Roman" w:eastAsia="Times New Roman" w:hAnsi="Times New Roman" w:cs="Times New Roman"/>
          <w:sz w:val="28"/>
          <w:szCs w:val="28"/>
          <w:lang w:val="kk-KZ" w:eastAsia="ru-RU" w:bidi="ru-RU"/>
        </w:rPr>
        <w:t>,</w:t>
      </w:r>
      <w:r w:rsidR="00D22CC7">
        <w:rPr>
          <w:rFonts w:ascii="Times New Roman" w:eastAsia="Times New Roman" w:hAnsi="Times New Roman" w:cs="Times New Roman"/>
          <w:sz w:val="28"/>
          <w:szCs w:val="28"/>
          <w:lang w:val="kk-KZ" w:eastAsia="ru-RU" w:bidi="ru-RU"/>
        </w:rPr>
        <w:t xml:space="preserve"> T. Питерс</w:t>
      </w:r>
      <w:r w:rsidRPr="00623A28">
        <w:rPr>
          <w:rFonts w:ascii="Times New Roman" w:eastAsia="Times New Roman" w:hAnsi="Times New Roman" w:cs="Times New Roman"/>
          <w:sz w:val="28"/>
          <w:szCs w:val="28"/>
          <w:lang w:val="kk-KZ" w:eastAsia="ru-RU" w:bidi="ru-RU"/>
        </w:rPr>
        <w:t xml:space="preserve"> ұсынған «7S» моделі тұлғаның өзін-өзі жобалаудың, өз іс-әрекетін оқу жобалаудың нәтижесі ретінде қарастыру маңыздылығын көрсете отырып келесі «7S» моделді ұсынған:</w:t>
      </w:r>
    </w:p>
    <w:p w:rsidR="006F0E6A" w:rsidRPr="00623A28" w:rsidRDefault="006F0E6A"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Strategy-стратегия</w:t>
      </w:r>
    </w:p>
    <w:p w:rsidR="006F0E6A" w:rsidRPr="00623A28" w:rsidRDefault="006F0E6A"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Skills-құзыреттілік</w:t>
      </w:r>
    </w:p>
    <w:p w:rsidR="006F0E6A" w:rsidRPr="00623A28" w:rsidRDefault="006F0E6A"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Shared values-құндылықтар жүйесінің болуы.</w:t>
      </w:r>
    </w:p>
    <w:p w:rsidR="006F0E6A" w:rsidRPr="00623A28" w:rsidRDefault="006F0E6A"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Structure-құрылым</w:t>
      </w:r>
    </w:p>
    <w:p w:rsidR="006F0E6A" w:rsidRPr="00623A28" w:rsidRDefault="006F0E6A"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Systems-жүйелілік</w:t>
      </w:r>
    </w:p>
    <w:p w:rsidR="006F0E6A" w:rsidRPr="00623A28" w:rsidRDefault="006F0E6A"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Staff-әріптестік байланыс</w:t>
      </w:r>
    </w:p>
    <w:p w:rsidR="006F0E6A" w:rsidRPr="00623A28" w:rsidRDefault="006F0E6A"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Style-өзін өзі басқару стилі</w:t>
      </w:r>
      <w:r w:rsidR="00896851" w:rsidRPr="00623A28">
        <w:rPr>
          <w:rFonts w:ascii="Times New Roman" w:eastAsia="Times New Roman" w:hAnsi="Times New Roman" w:cs="Times New Roman"/>
          <w:sz w:val="28"/>
          <w:szCs w:val="28"/>
          <w:lang w:val="kk-KZ" w:eastAsia="ru-RU" w:bidi="ru-RU"/>
        </w:rPr>
        <w:t xml:space="preserve"> [231</w:t>
      </w:r>
      <w:r w:rsidRPr="00623A28">
        <w:rPr>
          <w:rFonts w:ascii="Times New Roman" w:eastAsia="Times New Roman" w:hAnsi="Times New Roman" w:cs="Times New Roman"/>
          <w:sz w:val="28"/>
          <w:szCs w:val="28"/>
          <w:lang w:val="kk-KZ" w:eastAsia="ru-RU" w:bidi="ru-RU"/>
        </w:rPr>
        <w:t>]</w:t>
      </w:r>
    </w:p>
    <w:p w:rsidR="006F0E6A" w:rsidRPr="00623A28" w:rsidRDefault="006F0E6A"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Осы орайда</w:t>
      </w:r>
      <w:r w:rsidR="007F5DF4"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егерде оқу жобалау іс-әрекетіндегі басты игерілетін білім ретінде мақсат қоюды алсақ, келесі сатыда </w:t>
      </w:r>
      <w:r w:rsidR="007F5DF4" w:rsidRPr="00623A28">
        <w:rPr>
          <w:rFonts w:ascii="Times New Roman" w:eastAsia="Times New Roman" w:hAnsi="Times New Roman" w:cs="Times New Roman"/>
          <w:sz w:val="28"/>
          <w:szCs w:val="28"/>
          <w:lang w:val="kk-KZ" w:eastAsia="ru-RU" w:bidi="ru-RU"/>
        </w:rPr>
        <w:t>T.</w:t>
      </w:r>
      <w:r w:rsidR="00A070DE">
        <w:rPr>
          <w:rFonts w:ascii="Times New Roman" w:eastAsia="Times New Roman" w:hAnsi="Times New Roman" w:cs="Times New Roman"/>
          <w:sz w:val="28"/>
          <w:szCs w:val="28"/>
          <w:lang w:val="kk-KZ" w:eastAsia="ru-RU" w:bidi="ru-RU"/>
        </w:rPr>
        <w:t xml:space="preserve"> Питерс</w:t>
      </w:r>
      <w:r w:rsidRPr="00623A28">
        <w:rPr>
          <w:rFonts w:ascii="Times New Roman" w:eastAsia="Times New Roman" w:hAnsi="Times New Roman" w:cs="Times New Roman"/>
          <w:sz w:val="28"/>
          <w:szCs w:val="28"/>
          <w:lang w:val="kk-KZ" w:eastAsia="ru-RU" w:bidi="ru-RU"/>
        </w:rPr>
        <w:t xml:space="preserve"> ұсынған «7S» моделі де білім беру мазмүнының құрамдас</w:t>
      </w:r>
      <w:r w:rsidR="007F5DF4" w:rsidRPr="00623A28">
        <w:rPr>
          <w:rFonts w:ascii="Times New Roman" w:eastAsia="Times New Roman" w:hAnsi="Times New Roman" w:cs="Times New Roman"/>
          <w:sz w:val="28"/>
          <w:szCs w:val="28"/>
          <w:lang w:val="kk-KZ" w:eastAsia="ru-RU" w:bidi="ru-RU"/>
        </w:rPr>
        <w:t xml:space="preserve"> бөлігі ретінде қарастырылып, </w:t>
      </w:r>
      <w:r w:rsidRPr="00623A28">
        <w:rPr>
          <w:rFonts w:ascii="Times New Roman" w:eastAsia="Times New Roman" w:hAnsi="Times New Roman" w:cs="Times New Roman"/>
          <w:sz w:val="28"/>
          <w:szCs w:val="28"/>
          <w:lang w:val="kk-KZ" w:eastAsia="ru-RU" w:bidi="ru-RU"/>
        </w:rPr>
        <w:t xml:space="preserve">біз зерттеп отырған оқу жобалау іс-әрекетінің мазмұндылық ерекшеліктерін аңғаруға мүмкіндік береді. </w:t>
      </w:r>
    </w:p>
    <w:p w:rsidR="00EC1251" w:rsidRPr="00623A28" w:rsidRDefault="00EC1251" w:rsidP="00562B1E">
      <w:pPr>
        <w:tabs>
          <w:tab w:val="left" w:pos="993"/>
          <w:tab w:val="left" w:pos="1516"/>
        </w:tabs>
        <w:spacing w:after="0" w:line="240" w:lineRule="auto"/>
        <w:ind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Бұл әдіс ұйымды дамытудың нақты жолдарын көр</w:t>
      </w:r>
      <w:r w:rsidR="007F5DF4" w:rsidRPr="00623A28">
        <w:rPr>
          <w:rFonts w:ascii="Times New Roman" w:eastAsia="Times New Roman" w:hAnsi="Times New Roman" w:cs="Times New Roman"/>
          <w:sz w:val="28"/>
          <w:szCs w:val="28"/>
          <w:lang w:val="kk-KZ" w:eastAsia="ru-RU" w:bidi="ru-RU"/>
        </w:rPr>
        <w:t xml:space="preserve">сетуімен де, кәсіби дамуда, </w:t>
      </w:r>
      <w:r w:rsidRPr="00623A28">
        <w:rPr>
          <w:rFonts w:ascii="Times New Roman" w:eastAsia="Times New Roman" w:hAnsi="Times New Roman" w:cs="Times New Roman"/>
          <w:sz w:val="28"/>
          <w:szCs w:val="28"/>
          <w:lang w:val="kk-KZ" w:eastAsia="ru-RU" w:bidi="ru-RU"/>
        </w:rPr>
        <w:t xml:space="preserve">тұлғалық дамытуда құндылықтар жүйесін жобалай алуы, нақты стратегияның болуы, құзыретті болуға нақты әдіс ретінде қарастыруды </w:t>
      </w:r>
      <w:r w:rsidR="00397B9C" w:rsidRPr="00623A28">
        <w:rPr>
          <w:rFonts w:ascii="Times New Roman" w:eastAsia="Times New Roman" w:hAnsi="Times New Roman" w:cs="Times New Roman"/>
          <w:sz w:val="28"/>
          <w:szCs w:val="28"/>
          <w:lang w:val="kk-KZ" w:eastAsia="ru-RU" w:bidi="ru-RU"/>
        </w:rPr>
        <w:t xml:space="preserve">модификациялап </w:t>
      </w:r>
      <w:r w:rsidRPr="00623A28">
        <w:rPr>
          <w:rFonts w:ascii="Times New Roman" w:eastAsia="Times New Roman" w:hAnsi="Times New Roman" w:cs="Times New Roman"/>
          <w:sz w:val="28"/>
          <w:szCs w:val="28"/>
          <w:lang w:val="kk-KZ" w:eastAsia="ru-RU" w:bidi="ru-RU"/>
        </w:rPr>
        <w:t>ұсынамыз.</w:t>
      </w:r>
    </w:p>
    <w:p w:rsidR="00EC1251" w:rsidRPr="00623A28" w:rsidRDefault="00EC1251" w:rsidP="00562B1E">
      <w:pPr>
        <w:tabs>
          <w:tab w:val="left" w:pos="993"/>
          <w:tab w:val="left" w:pos="1516"/>
        </w:tabs>
        <w:spacing w:after="0" w:line="240" w:lineRule="auto"/>
        <w:ind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Оқу жо</w:t>
      </w:r>
      <w:r w:rsidR="007F5DF4" w:rsidRPr="00623A28">
        <w:rPr>
          <w:rFonts w:ascii="Times New Roman" w:eastAsia="Times New Roman" w:hAnsi="Times New Roman" w:cs="Times New Roman"/>
          <w:sz w:val="28"/>
          <w:szCs w:val="28"/>
          <w:lang w:val="kk-KZ" w:eastAsia="ru-RU" w:bidi="ru-RU"/>
        </w:rPr>
        <w:t>б</w:t>
      </w:r>
      <w:r w:rsidRPr="00623A28">
        <w:rPr>
          <w:rFonts w:ascii="Times New Roman" w:eastAsia="Times New Roman" w:hAnsi="Times New Roman" w:cs="Times New Roman"/>
          <w:sz w:val="28"/>
          <w:szCs w:val="28"/>
          <w:lang w:val="kk-KZ" w:eastAsia="ru-RU" w:bidi="ru-RU"/>
        </w:rPr>
        <w:t>алау іс-әрекетінің нәтижелі қалыптасуында болашақ маманның идеяны жүзеге асыруында бастамашылдық қабілетке ие болуы, ұжымдық жұмыста ұйымдастыра білу қабілеті, дағдылардың қалыптасуы де</w:t>
      </w:r>
      <w:r w:rsidR="007F5DF4" w:rsidRPr="00623A28">
        <w:rPr>
          <w:rFonts w:ascii="Times New Roman" w:eastAsia="Times New Roman" w:hAnsi="Times New Roman" w:cs="Times New Roman"/>
          <w:sz w:val="28"/>
          <w:szCs w:val="28"/>
          <w:lang w:val="kk-KZ" w:eastAsia="ru-RU" w:bidi="ru-RU"/>
        </w:rPr>
        <w:t>п</w:t>
      </w:r>
      <w:r w:rsidRPr="00623A28">
        <w:rPr>
          <w:rFonts w:ascii="Times New Roman" w:eastAsia="Times New Roman" w:hAnsi="Times New Roman" w:cs="Times New Roman"/>
          <w:sz w:val="28"/>
          <w:szCs w:val="28"/>
          <w:lang w:val="kk-KZ" w:eastAsia="ru-RU" w:bidi="ru-RU"/>
        </w:rPr>
        <w:t xml:space="preserve"> ерекше мәнге The Seven Habits of Highly Effective People бестс</w:t>
      </w:r>
      <w:r w:rsidR="00A070DE">
        <w:rPr>
          <w:rFonts w:ascii="Times New Roman" w:eastAsia="Times New Roman" w:hAnsi="Times New Roman" w:cs="Times New Roman"/>
          <w:sz w:val="28"/>
          <w:szCs w:val="28"/>
          <w:lang w:val="kk-KZ" w:eastAsia="ru-RU" w:bidi="ru-RU"/>
        </w:rPr>
        <w:t xml:space="preserve">еллер еңбектің авторы С.Р. Кови </w:t>
      </w:r>
      <w:r w:rsidRPr="00623A28">
        <w:rPr>
          <w:rFonts w:ascii="Times New Roman" w:eastAsia="Times New Roman" w:hAnsi="Times New Roman" w:cs="Times New Roman"/>
          <w:sz w:val="28"/>
          <w:szCs w:val="28"/>
          <w:lang w:val="kk-KZ" w:eastAsia="ru-RU" w:bidi="ru-RU"/>
        </w:rPr>
        <w:t xml:space="preserve">ұсынған жетістікке жеткен жанның дағдысын 11-кестеде қарастырамыз </w:t>
      </w:r>
      <w:r w:rsidR="00397B9C" w:rsidRPr="00623A28">
        <w:rPr>
          <w:rFonts w:ascii="Times New Roman" w:eastAsia="Times New Roman" w:hAnsi="Times New Roman" w:cs="Times New Roman"/>
          <w:sz w:val="28"/>
          <w:szCs w:val="28"/>
          <w:lang w:val="kk-KZ" w:eastAsia="ru-RU" w:bidi="ru-RU"/>
        </w:rPr>
        <w:t>[</w:t>
      </w:r>
      <w:r w:rsidR="00896851" w:rsidRPr="00623A28">
        <w:rPr>
          <w:rFonts w:ascii="Times New Roman" w:eastAsia="Times New Roman" w:hAnsi="Times New Roman" w:cs="Times New Roman"/>
          <w:sz w:val="28"/>
          <w:szCs w:val="28"/>
          <w:lang w:val="kk-KZ" w:eastAsia="ru-RU" w:bidi="ru-RU"/>
        </w:rPr>
        <w:t>232.15-21б.</w:t>
      </w:r>
      <w:r w:rsidR="00562B1E">
        <w:rPr>
          <w:rFonts w:ascii="Times New Roman" w:eastAsia="Times New Roman" w:hAnsi="Times New Roman" w:cs="Times New Roman"/>
          <w:sz w:val="28"/>
          <w:szCs w:val="28"/>
          <w:lang w:val="kk-KZ" w:eastAsia="ru-RU" w:bidi="ru-RU"/>
        </w:rPr>
        <w:t>]</w:t>
      </w:r>
    </w:p>
    <w:p w:rsidR="00EC1251" w:rsidRPr="00623A28" w:rsidRDefault="00EC1251" w:rsidP="001103CE">
      <w:pPr>
        <w:tabs>
          <w:tab w:val="left" w:pos="993"/>
        </w:tabs>
        <w:spacing w:after="0" w:line="240" w:lineRule="auto"/>
        <w:ind w:firstLine="709"/>
        <w:contextualSpacing/>
        <w:jc w:val="center"/>
        <w:rPr>
          <w:rFonts w:ascii="Times New Roman" w:eastAsia="Times New Roman" w:hAnsi="Times New Roman" w:cs="Times New Roman"/>
          <w:sz w:val="28"/>
          <w:szCs w:val="28"/>
          <w:lang w:val="kk-KZ" w:eastAsia="ru-RU" w:bidi="ru-RU"/>
        </w:rPr>
      </w:pPr>
    </w:p>
    <w:p w:rsidR="00EC1251" w:rsidRPr="00623A28" w:rsidRDefault="008F37B1" w:rsidP="001103CE">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bidi="ru-RU"/>
        </w:rPr>
        <w:t xml:space="preserve">      </w:t>
      </w:r>
      <w:r w:rsidRPr="00A070DE">
        <w:rPr>
          <w:rFonts w:ascii="Times New Roman" w:eastAsia="Times New Roman" w:hAnsi="Times New Roman" w:cs="Times New Roman"/>
          <w:sz w:val="24"/>
          <w:szCs w:val="28"/>
          <w:lang w:val="kk-KZ" w:eastAsia="ru-RU" w:bidi="ru-RU"/>
        </w:rPr>
        <w:t xml:space="preserve"> </w:t>
      </w:r>
      <w:r w:rsidR="00EC1251" w:rsidRPr="00A070DE">
        <w:rPr>
          <w:rFonts w:ascii="Times New Roman" w:eastAsia="Times New Roman" w:hAnsi="Times New Roman" w:cs="Times New Roman"/>
          <w:sz w:val="24"/>
          <w:szCs w:val="28"/>
          <w:lang w:val="kk-KZ" w:eastAsia="ru-RU" w:bidi="ru-RU"/>
        </w:rPr>
        <w:t xml:space="preserve">Кесте 11 – </w:t>
      </w:r>
      <w:r w:rsidR="00A070DE" w:rsidRPr="00A070DE">
        <w:rPr>
          <w:rFonts w:ascii="Times New Roman" w:eastAsia="Times New Roman" w:hAnsi="Times New Roman" w:cs="Times New Roman"/>
          <w:sz w:val="24"/>
          <w:szCs w:val="28"/>
          <w:lang w:val="kk-KZ" w:eastAsia="ru-RU" w:bidi="ru-RU"/>
        </w:rPr>
        <w:t xml:space="preserve">С.Р. Кови </w:t>
      </w:r>
      <w:r w:rsidR="00EC1251" w:rsidRPr="00A070DE">
        <w:rPr>
          <w:rFonts w:ascii="Times New Roman" w:hAnsi="Times New Roman" w:cs="Times New Roman"/>
          <w:sz w:val="24"/>
          <w:szCs w:val="28"/>
          <w:lang w:val="kk-KZ"/>
        </w:rPr>
        <w:t>анықтаған жетістікке</w:t>
      </w:r>
      <w:r w:rsidR="00F96C66" w:rsidRPr="00A070DE">
        <w:rPr>
          <w:rFonts w:ascii="Times New Roman" w:hAnsi="Times New Roman" w:cs="Times New Roman"/>
          <w:sz w:val="24"/>
          <w:szCs w:val="28"/>
          <w:lang w:val="kk-KZ"/>
        </w:rPr>
        <w:t xml:space="preserve"> </w:t>
      </w:r>
      <w:r w:rsidR="00EC1251" w:rsidRPr="00A070DE">
        <w:rPr>
          <w:rFonts w:ascii="Times New Roman" w:hAnsi="Times New Roman" w:cs="Times New Roman"/>
          <w:sz w:val="24"/>
          <w:szCs w:val="28"/>
          <w:lang w:val="kk-KZ"/>
        </w:rPr>
        <w:t>жеткен</w:t>
      </w:r>
      <w:r w:rsidR="00F96C66" w:rsidRPr="00A070DE">
        <w:rPr>
          <w:rFonts w:ascii="Times New Roman" w:hAnsi="Times New Roman" w:cs="Times New Roman"/>
          <w:sz w:val="24"/>
          <w:szCs w:val="28"/>
          <w:lang w:val="kk-KZ"/>
        </w:rPr>
        <w:t xml:space="preserve"> </w:t>
      </w:r>
      <w:r w:rsidR="00EC1251" w:rsidRPr="00A070DE">
        <w:rPr>
          <w:rFonts w:ascii="Times New Roman" w:hAnsi="Times New Roman" w:cs="Times New Roman"/>
          <w:sz w:val="24"/>
          <w:szCs w:val="28"/>
          <w:lang w:val="kk-KZ"/>
        </w:rPr>
        <w:t>адамдардың жеті дағдысы</w:t>
      </w:r>
    </w:p>
    <w:p w:rsidR="00EC1251" w:rsidRPr="00623A28" w:rsidRDefault="00EC1251" w:rsidP="001103CE">
      <w:pPr>
        <w:tabs>
          <w:tab w:val="left" w:pos="993"/>
          <w:tab w:val="left" w:pos="1516"/>
        </w:tabs>
        <w:spacing w:after="0" w:line="240" w:lineRule="auto"/>
        <w:ind w:right="402" w:firstLine="709"/>
        <w:contextualSpacing/>
        <w:jc w:val="both"/>
        <w:rPr>
          <w:rFonts w:ascii="Times New Roman" w:eastAsia="Times New Roman" w:hAnsi="Times New Roman" w:cs="Times New Roman"/>
          <w:sz w:val="28"/>
          <w:szCs w:val="28"/>
          <w:lang w:val="kk-KZ" w:eastAsia="ru-RU" w:bidi="ru-RU"/>
        </w:rPr>
      </w:pPr>
    </w:p>
    <w:tbl>
      <w:tblPr>
        <w:tblStyle w:val="a6"/>
        <w:tblW w:w="0" w:type="auto"/>
        <w:tblInd w:w="150" w:type="dxa"/>
        <w:tblLook w:val="04A0" w:firstRow="1" w:lastRow="0" w:firstColumn="1" w:lastColumn="0" w:noHBand="0" w:noVBand="1"/>
      </w:tblPr>
      <w:tblGrid>
        <w:gridCol w:w="3619"/>
        <w:gridCol w:w="5863"/>
      </w:tblGrid>
      <w:tr w:rsidR="00EC1251" w:rsidRPr="00A070DE" w:rsidTr="001B2284">
        <w:trPr>
          <w:trHeight w:val="285"/>
        </w:trPr>
        <w:tc>
          <w:tcPr>
            <w:tcW w:w="3657" w:type="dxa"/>
          </w:tcPr>
          <w:p w:rsidR="00EC1251" w:rsidRPr="00A070DE" w:rsidRDefault="00EC1251" w:rsidP="001103CE">
            <w:pPr>
              <w:tabs>
                <w:tab w:val="left" w:pos="993"/>
              </w:tabs>
              <w:contextualSpacing/>
              <w:jc w:val="center"/>
              <w:rPr>
                <w:rFonts w:ascii="Times New Roman" w:hAnsi="Times New Roman" w:cs="Times New Roman"/>
                <w:b/>
                <w:sz w:val="24"/>
                <w:szCs w:val="24"/>
                <w:lang w:val="kk-KZ"/>
              </w:rPr>
            </w:pPr>
            <w:r w:rsidRPr="00A070DE">
              <w:rPr>
                <w:rFonts w:ascii="Times New Roman" w:hAnsi="Times New Roman" w:cs="Times New Roman"/>
                <w:b/>
                <w:sz w:val="24"/>
                <w:szCs w:val="24"/>
                <w:lang w:val="kk-KZ"/>
              </w:rPr>
              <w:t>Дағды</w:t>
            </w:r>
          </w:p>
        </w:tc>
        <w:tc>
          <w:tcPr>
            <w:tcW w:w="5932" w:type="dxa"/>
          </w:tcPr>
          <w:p w:rsidR="00EC1251" w:rsidRPr="00A070DE" w:rsidRDefault="00EC1251" w:rsidP="001103CE">
            <w:pPr>
              <w:tabs>
                <w:tab w:val="left" w:pos="993"/>
              </w:tabs>
              <w:contextualSpacing/>
              <w:jc w:val="center"/>
              <w:rPr>
                <w:rFonts w:ascii="Times New Roman" w:hAnsi="Times New Roman" w:cs="Times New Roman"/>
                <w:b/>
                <w:sz w:val="24"/>
                <w:szCs w:val="24"/>
                <w:lang w:val="kk-KZ"/>
              </w:rPr>
            </w:pPr>
            <w:r w:rsidRPr="00A070DE">
              <w:rPr>
                <w:rFonts w:ascii="Times New Roman" w:hAnsi="Times New Roman" w:cs="Times New Roman"/>
                <w:b/>
                <w:sz w:val="24"/>
                <w:szCs w:val="24"/>
                <w:lang w:val="kk-KZ"/>
              </w:rPr>
              <w:t>Негіздеме</w:t>
            </w:r>
          </w:p>
        </w:tc>
      </w:tr>
      <w:tr w:rsidR="00EC1251" w:rsidRPr="00A070DE" w:rsidTr="001B2284">
        <w:trPr>
          <w:trHeight w:val="285"/>
        </w:trPr>
        <w:tc>
          <w:tcPr>
            <w:tcW w:w="3657" w:type="dxa"/>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 xml:space="preserve">Белсенділік әдеті </w:t>
            </w:r>
          </w:p>
        </w:tc>
        <w:tc>
          <w:tcPr>
            <w:tcW w:w="5932" w:type="dxa"/>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Өз мінез-құлқына жауапкершілік</w:t>
            </w:r>
          </w:p>
        </w:tc>
      </w:tr>
      <w:tr w:rsidR="00EC1251" w:rsidRPr="00A070DE" w:rsidTr="00562B1E">
        <w:trPr>
          <w:trHeight w:val="586"/>
        </w:trPr>
        <w:tc>
          <w:tcPr>
            <w:tcW w:w="3657" w:type="dxa"/>
            <w:tcBorders>
              <w:bottom w:val="nil"/>
            </w:tcBorders>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Істі оның аяқталуын көзден таса қылмай бастау әдеті</w:t>
            </w:r>
          </w:p>
        </w:tc>
        <w:tc>
          <w:tcPr>
            <w:tcW w:w="5932" w:type="dxa"/>
            <w:tcBorders>
              <w:bottom w:val="nil"/>
            </w:tcBorders>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rPr>
              <w:t>Сенімдері, қағидаларының қатаңдығы</w:t>
            </w:r>
          </w:p>
        </w:tc>
      </w:tr>
      <w:tr w:rsidR="008F37B1" w:rsidRPr="00A070DE" w:rsidTr="00562B1E">
        <w:trPr>
          <w:trHeight w:val="415"/>
        </w:trPr>
        <w:tc>
          <w:tcPr>
            <w:tcW w:w="9589" w:type="dxa"/>
            <w:gridSpan w:val="2"/>
            <w:tcBorders>
              <w:top w:val="nil"/>
              <w:left w:val="nil"/>
              <w:bottom w:val="single" w:sz="4" w:space="0" w:color="auto"/>
              <w:right w:val="nil"/>
            </w:tcBorders>
          </w:tcPr>
          <w:p w:rsidR="00562B1E" w:rsidRDefault="00562B1E" w:rsidP="009F2B05">
            <w:pPr>
              <w:widowControl w:val="0"/>
              <w:shd w:val="clear" w:color="auto" w:fill="FFFFFF"/>
              <w:tabs>
                <w:tab w:val="left" w:pos="288"/>
                <w:tab w:val="left" w:pos="993"/>
              </w:tabs>
              <w:autoSpaceDE w:val="0"/>
              <w:autoSpaceDN w:val="0"/>
              <w:adjustRightInd w:val="0"/>
              <w:ind w:right="57" w:hanging="108"/>
              <w:contextualSpacing/>
              <w:jc w:val="right"/>
              <w:rPr>
                <w:rFonts w:ascii="Times New Roman" w:hAnsi="Times New Roman" w:cs="Times New Roman"/>
                <w:sz w:val="24"/>
                <w:szCs w:val="24"/>
                <w:lang w:val="kk-KZ"/>
              </w:rPr>
            </w:pPr>
          </w:p>
          <w:p w:rsidR="00562B1E" w:rsidRDefault="00562B1E" w:rsidP="009F2B05">
            <w:pPr>
              <w:widowControl w:val="0"/>
              <w:shd w:val="clear" w:color="auto" w:fill="FFFFFF"/>
              <w:tabs>
                <w:tab w:val="left" w:pos="288"/>
                <w:tab w:val="left" w:pos="993"/>
              </w:tabs>
              <w:autoSpaceDE w:val="0"/>
              <w:autoSpaceDN w:val="0"/>
              <w:adjustRightInd w:val="0"/>
              <w:ind w:right="57" w:hanging="108"/>
              <w:contextualSpacing/>
              <w:jc w:val="right"/>
              <w:rPr>
                <w:rFonts w:ascii="Times New Roman" w:hAnsi="Times New Roman" w:cs="Times New Roman"/>
                <w:sz w:val="24"/>
                <w:szCs w:val="24"/>
                <w:lang w:val="kk-KZ"/>
              </w:rPr>
            </w:pPr>
          </w:p>
          <w:p w:rsidR="008F37B1" w:rsidRPr="00A070DE" w:rsidRDefault="008F37B1" w:rsidP="009F2B05">
            <w:pPr>
              <w:widowControl w:val="0"/>
              <w:shd w:val="clear" w:color="auto" w:fill="FFFFFF"/>
              <w:tabs>
                <w:tab w:val="left" w:pos="288"/>
                <w:tab w:val="left" w:pos="993"/>
              </w:tabs>
              <w:autoSpaceDE w:val="0"/>
              <w:autoSpaceDN w:val="0"/>
              <w:adjustRightInd w:val="0"/>
              <w:ind w:right="57" w:hanging="108"/>
              <w:contextualSpacing/>
              <w:jc w:val="right"/>
              <w:rPr>
                <w:rFonts w:ascii="Times New Roman" w:hAnsi="Times New Roman" w:cs="Times New Roman"/>
                <w:sz w:val="24"/>
                <w:szCs w:val="24"/>
                <w:lang w:val="kk-KZ"/>
              </w:rPr>
            </w:pPr>
            <w:r w:rsidRPr="00A070DE">
              <w:rPr>
                <w:rFonts w:ascii="Times New Roman" w:hAnsi="Times New Roman" w:cs="Times New Roman"/>
                <w:sz w:val="24"/>
                <w:szCs w:val="24"/>
                <w:lang w:val="kk-KZ"/>
              </w:rPr>
              <w:lastRenderedPageBreak/>
              <w:t>11-кестенің жалғасы</w:t>
            </w:r>
          </w:p>
          <w:p w:rsidR="008F37B1" w:rsidRPr="00A070DE" w:rsidRDefault="008F37B1" w:rsidP="001103CE">
            <w:pPr>
              <w:tabs>
                <w:tab w:val="left" w:pos="993"/>
              </w:tabs>
              <w:contextualSpacing/>
              <w:jc w:val="both"/>
              <w:rPr>
                <w:rFonts w:ascii="Times New Roman" w:hAnsi="Times New Roman" w:cs="Times New Roman"/>
                <w:sz w:val="24"/>
                <w:szCs w:val="24"/>
                <w:lang w:val="kk-KZ"/>
              </w:rPr>
            </w:pPr>
          </w:p>
        </w:tc>
      </w:tr>
      <w:tr w:rsidR="00EC1251" w:rsidRPr="008E459C" w:rsidTr="00562B1E">
        <w:trPr>
          <w:trHeight w:val="1743"/>
        </w:trPr>
        <w:tc>
          <w:tcPr>
            <w:tcW w:w="3657" w:type="dxa"/>
            <w:tcBorders>
              <w:top w:val="single" w:sz="4" w:space="0" w:color="auto"/>
            </w:tcBorders>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lastRenderedPageBreak/>
              <w:t>Алдымен маңызды мәселелерді шешу әдеті</w:t>
            </w:r>
          </w:p>
        </w:tc>
        <w:tc>
          <w:tcPr>
            <w:tcW w:w="5932" w:type="dxa"/>
            <w:tcBorders>
              <w:top w:val="single" w:sz="4" w:space="0" w:color="auto"/>
            </w:tcBorders>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«Қатынас құру, жеке аса міндеттер туралы өтініш жазу, ұзақ мерзімді жоспарлау, жаттығу, дайындық, яғни, істеу қажет, бірақ, бұл істер шұғыл болып табылмайтындықтан, орындауға қол жету сирек болатын» сияқты аса маңызды шұғыл істерге жинақталу</w:t>
            </w:r>
          </w:p>
        </w:tc>
      </w:tr>
      <w:tr w:rsidR="00EC1251" w:rsidRPr="008E459C" w:rsidTr="001B2284">
        <w:trPr>
          <w:trHeight w:val="872"/>
        </w:trPr>
        <w:tc>
          <w:tcPr>
            <w:tcW w:w="3657" w:type="dxa"/>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«Менің жеңісім – сіздің жеңісіңіз» қағидасы бойынша ойлай білу әдеті</w:t>
            </w:r>
          </w:p>
        </w:tc>
        <w:tc>
          <w:tcPr>
            <w:tcW w:w="5932" w:type="dxa"/>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Мәселелердің синергетикалық шешімдерін іздеу және барлық тараптар үшін тиімді нұсқаларды табуға ұмтылу</w:t>
            </w:r>
          </w:p>
        </w:tc>
      </w:tr>
      <w:tr w:rsidR="00EC1251" w:rsidRPr="008E459C" w:rsidTr="001B2284">
        <w:trPr>
          <w:trHeight w:val="570"/>
        </w:trPr>
        <w:tc>
          <w:tcPr>
            <w:tcW w:w="3657" w:type="dxa"/>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Алдымен түсінуге, одан кейін түсінілуге ұмтылу әдеті</w:t>
            </w:r>
          </w:p>
        </w:tc>
        <w:tc>
          <w:tcPr>
            <w:tcW w:w="5932" w:type="dxa"/>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Әңгімелесушінің мәселелерін толық, терең, эмоционалды және интеллектуалды түсіну</w:t>
            </w:r>
          </w:p>
        </w:tc>
      </w:tr>
      <w:tr w:rsidR="00EC1251" w:rsidRPr="008E459C" w:rsidTr="001B2284">
        <w:trPr>
          <w:trHeight w:val="586"/>
        </w:trPr>
        <w:tc>
          <w:tcPr>
            <w:tcW w:w="3657" w:type="dxa"/>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rPr>
              <w:t>Синергетикаға ұмтылу әдеті</w:t>
            </w:r>
          </w:p>
        </w:tc>
        <w:tc>
          <w:tcPr>
            <w:tcW w:w="5932" w:type="dxa"/>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lang w:val="kk-KZ"/>
              </w:rPr>
              <w:t>Мәселелердің шығармашылықты, бірегей шешімдерін іздеу</w:t>
            </w:r>
          </w:p>
        </w:tc>
      </w:tr>
      <w:tr w:rsidR="00EC1251" w:rsidRPr="00A070DE" w:rsidTr="001B2284">
        <w:trPr>
          <w:trHeight w:val="301"/>
        </w:trPr>
        <w:tc>
          <w:tcPr>
            <w:tcW w:w="3657" w:type="dxa"/>
          </w:tcPr>
          <w:p w:rsidR="00EC1251" w:rsidRPr="00A070DE" w:rsidRDefault="00EC1251" w:rsidP="001103CE">
            <w:pPr>
              <w:tabs>
                <w:tab w:val="left" w:pos="993"/>
              </w:tabs>
              <w:contextualSpacing/>
              <w:jc w:val="both"/>
              <w:rPr>
                <w:rFonts w:ascii="Times New Roman" w:hAnsi="Times New Roman" w:cs="Times New Roman"/>
                <w:sz w:val="24"/>
                <w:szCs w:val="24"/>
              </w:rPr>
            </w:pPr>
            <w:r w:rsidRPr="00A070DE">
              <w:rPr>
                <w:rFonts w:ascii="Times New Roman" w:hAnsi="Times New Roman" w:cs="Times New Roman"/>
                <w:sz w:val="24"/>
                <w:szCs w:val="24"/>
                <w:lang w:val="kk-KZ"/>
              </w:rPr>
              <w:t>Ө</w:t>
            </w:r>
            <w:r w:rsidRPr="00A070DE">
              <w:rPr>
                <w:rFonts w:ascii="Times New Roman" w:hAnsi="Times New Roman" w:cs="Times New Roman"/>
                <w:sz w:val="24"/>
                <w:szCs w:val="24"/>
              </w:rPr>
              <w:t>з қабілеттерін қайрау әдеті</w:t>
            </w:r>
          </w:p>
        </w:tc>
        <w:tc>
          <w:tcPr>
            <w:tcW w:w="5932" w:type="dxa"/>
          </w:tcPr>
          <w:p w:rsidR="00EC1251" w:rsidRPr="00A070DE" w:rsidRDefault="00EC1251" w:rsidP="001103CE">
            <w:pPr>
              <w:tabs>
                <w:tab w:val="left" w:pos="993"/>
              </w:tabs>
              <w:contextualSpacing/>
              <w:jc w:val="both"/>
              <w:rPr>
                <w:rFonts w:ascii="Times New Roman" w:hAnsi="Times New Roman" w:cs="Times New Roman"/>
                <w:sz w:val="24"/>
                <w:szCs w:val="24"/>
                <w:lang w:val="kk-KZ"/>
              </w:rPr>
            </w:pPr>
            <w:r w:rsidRPr="00A070DE">
              <w:rPr>
                <w:rFonts w:ascii="Times New Roman" w:hAnsi="Times New Roman" w:cs="Times New Roman"/>
                <w:sz w:val="24"/>
                <w:szCs w:val="24"/>
              </w:rPr>
              <w:t xml:space="preserve">Үздіксіз </w:t>
            </w:r>
            <w:r w:rsidRPr="00A070DE">
              <w:rPr>
                <w:rFonts w:ascii="Times New Roman" w:hAnsi="Times New Roman" w:cs="Times New Roman"/>
                <w:sz w:val="24"/>
                <w:szCs w:val="24"/>
                <w:lang w:val="kk-KZ"/>
              </w:rPr>
              <w:t xml:space="preserve">оқу </w:t>
            </w:r>
            <w:r w:rsidRPr="00A070DE">
              <w:rPr>
                <w:rFonts w:ascii="Times New Roman" w:hAnsi="Times New Roman" w:cs="Times New Roman"/>
                <w:sz w:val="24"/>
                <w:szCs w:val="24"/>
              </w:rPr>
              <w:t xml:space="preserve">жетілдірілу, </w:t>
            </w:r>
            <w:r w:rsidRPr="00A070DE">
              <w:rPr>
                <w:rFonts w:ascii="Times New Roman" w:hAnsi="Times New Roman" w:cs="Times New Roman"/>
                <w:sz w:val="24"/>
                <w:szCs w:val="24"/>
                <w:lang w:val="kk-KZ"/>
              </w:rPr>
              <w:t xml:space="preserve">нәтижелі </w:t>
            </w:r>
            <w:r w:rsidRPr="00A070DE">
              <w:rPr>
                <w:rFonts w:ascii="Times New Roman" w:hAnsi="Times New Roman" w:cs="Times New Roman"/>
                <w:sz w:val="24"/>
                <w:szCs w:val="24"/>
              </w:rPr>
              <w:t>білім алу</w:t>
            </w:r>
          </w:p>
        </w:tc>
      </w:tr>
    </w:tbl>
    <w:p w:rsidR="00EC1251" w:rsidRPr="00623A28" w:rsidRDefault="00EC1251" w:rsidP="001103CE">
      <w:pPr>
        <w:tabs>
          <w:tab w:val="left" w:pos="993"/>
          <w:tab w:val="left" w:pos="1516"/>
        </w:tabs>
        <w:spacing w:after="0" w:line="240" w:lineRule="auto"/>
        <w:ind w:right="402" w:firstLine="709"/>
        <w:contextualSpacing/>
        <w:jc w:val="both"/>
        <w:rPr>
          <w:rFonts w:ascii="Times New Roman" w:eastAsia="Times New Roman" w:hAnsi="Times New Roman" w:cs="Times New Roman"/>
          <w:sz w:val="28"/>
          <w:szCs w:val="28"/>
          <w:lang w:val="kk-KZ" w:eastAsia="ru-RU" w:bidi="ru-RU"/>
        </w:rPr>
      </w:pPr>
    </w:p>
    <w:p w:rsidR="003325FF" w:rsidRPr="00623A28" w:rsidRDefault="00EC1251"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11-кестедегі ұсынылған дағдыларды біз болашақ педагогтердің дайындығындағы дағдылар жүйесіне ену керек деп есептейміз, себебі жоғарыда берілген дағдылар болашақ маманның өз іс-әрекетін жоба</w:t>
      </w:r>
      <w:r w:rsidR="00A52FD3" w:rsidRPr="00623A28">
        <w:rPr>
          <w:rFonts w:ascii="Times New Roman" w:eastAsia="Times New Roman" w:hAnsi="Times New Roman" w:cs="Times New Roman"/>
          <w:sz w:val="28"/>
          <w:szCs w:val="28"/>
          <w:lang w:val="kk-KZ" w:eastAsia="ru-RU" w:bidi="ru-RU"/>
        </w:rPr>
        <w:t>лауда, жетістікке баулуға, өз ө</w:t>
      </w:r>
      <w:r w:rsidRPr="00623A28">
        <w:rPr>
          <w:rFonts w:ascii="Times New Roman" w:eastAsia="Times New Roman" w:hAnsi="Times New Roman" w:cs="Times New Roman"/>
          <w:sz w:val="28"/>
          <w:szCs w:val="28"/>
          <w:lang w:val="kk-KZ" w:eastAsia="ru-RU" w:bidi="ru-RU"/>
        </w:rPr>
        <w:t>мірінің жобалаушысы болуында құндылық деп есептейміз.</w:t>
      </w:r>
    </w:p>
    <w:p w:rsidR="002F6092" w:rsidRPr="00623A28" w:rsidRDefault="00DE22A9"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bidi="ru-RU"/>
        </w:rPr>
        <w:t xml:space="preserve">Болашақ педагогтерді оқу жобалау іс-әрекетіне дайындаудағы мазмұндылық құрылымына </w:t>
      </w:r>
      <w:r w:rsidRPr="00623A28">
        <w:rPr>
          <w:rFonts w:ascii="Times New Roman" w:eastAsia="Times New Roman" w:hAnsi="Times New Roman" w:cs="Times New Roman"/>
          <w:sz w:val="28"/>
          <w:szCs w:val="28"/>
          <w:lang w:val="kk-KZ" w:eastAsia="ru-RU"/>
        </w:rPr>
        <w:t>жобалаушы</w:t>
      </w:r>
      <w:r w:rsidRPr="00623A28">
        <w:rPr>
          <w:rFonts w:ascii="Times New Roman" w:eastAsia="Times New Roman" w:hAnsi="Times New Roman" w:cs="Times New Roman"/>
          <w:i/>
          <w:sz w:val="28"/>
          <w:szCs w:val="28"/>
          <w:lang w:val="kk-KZ" w:eastAsia="ru-RU"/>
        </w:rPr>
        <w:t xml:space="preserve"> </w:t>
      </w:r>
      <w:r w:rsidRPr="00623A28">
        <w:rPr>
          <w:rFonts w:ascii="Times New Roman" w:eastAsia="Times New Roman" w:hAnsi="Times New Roman" w:cs="Times New Roman"/>
          <w:sz w:val="28"/>
          <w:szCs w:val="28"/>
          <w:lang w:val="kk-KZ" w:eastAsia="ru-RU"/>
        </w:rPr>
        <w:t>ретінде</w:t>
      </w:r>
      <w:r w:rsidRPr="00623A28">
        <w:rPr>
          <w:rFonts w:ascii="Times New Roman" w:eastAsia="Times New Roman" w:hAnsi="Times New Roman" w:cs="Times New Roman"/>
          <w:i/>
          <w:sz w:val="28"/>
          <w:szCs w:val="28"/>
          <w:lang w:val="kk-KZ" w:eastAsia="ru-RU"/>
        </w:rPr>
        <w:t xml:space="preserve"> </w:t>
      </w:r>
      <w:r w:rsidRPr="00623A28">
        <w:rPr>
          <w:rFonts w:ascii="Times New Roman" w:eastAsia="Times New Roman" w:hAnsi="Times New Roman" w:cs="Times New Roman"/>
          <w:sz w:val="28"/>
          <w:szCs w:val="28"/>
          <w:lang w:val="kk-KZ" w:eastAsia="ru-RU"/>
        </w:rPr>
        <w:t>жағдайды диагностикалауға бейімдеу қажет.</w:t>
      </w:r>
      <w:r w:rsidR="002F6092" w:rsidRPr="00623A28">
        <w:rPr>
          <w:rFonts w:ascii="Times New Roman" w:hAnsi="Times New Roman" w:cs="Times New Roman"/>
          <w:sz w:val="28"/>
          <w:szCs w:val="28"/>
          <w:lang w:val="kk-KZ"/>
        </w:rPr>
        <w:t xml:space="preserve"> Яғни, зерттеуші оқу жобалаудың тағы бірнеше кезеңдерін енгізеді, атап айтқанда: диагноз қою мүмкіндік алады.</w:t>
      </w:r>
    </w:p>
    <w:p w:rsidR="002F6092" w:rsidRPr="00623A28" w:rsidRDefault="002F6092"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Жобалық іс-әрекетке қатысушылардың қазіргі кездегі педагогикалық объектінің немесе құбылыстың жай-күйі туралы негізделген пікірі; болжау белгілі бір объектінің перспективалары туралы негізделген пайымдауды қалыптастыру үдерісі ретінде және белгілі бір дамудың белгілі бір өзгеруіне мүмкіндік береді.</w:t>
      </w:r>
    </w:p>
    <w:p w:rsidR="002F6092" w:rsidRPr="00623A28" w:rsidRDefault="00DE22A9"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 Осы орайда оларды </w:t>
      </w:r>
      <w:r w:rsidRPr="00623A28">
        <w:rPr>
          <w:rFonts w:ascii="Times New Roman" w:eastAsia="Times New Roman" w:hAnsi="Times New Roman" w:cs="Times New Roman"/>
          <w:sz w:val="28"/>
          <w:szCs w:val="28"/>
          <w:lang w:val="kk-KZ" w:eastAsia="ru-RU" w:bidi="ru-RU"/>
        </w:rPr>
        <w:t>ж</w:t>
      </w:r>
      <w:r w:rsidRPr="00623A28">
        <w:rPr>
          <w:rFonts w:ascii="Times New Roman" w:eastAsia="Times New Roman" w:hAnsi="Times New Roman" w:cs="Times New Roman"/>
          <w:i/>
          <w:sz w:val="28"/>
          <w:szCs w:val="28"/>
          <w:lang w:val="kk-KZ" w:eastAsia="ru-RU"/>
        </w:rPr>
        <w:t>ағдайды диагностикалау</w:t>
      </w:r>
      <w:r w:rsidRPr="00623A28">
        <w:rPr>
          <w:rFonts w:ascii="Times New Roman" w:eastAsia="Times New Roman" w:hAnsi="Times New Roman" w:cs="Times New Roman"/>
          <w:sz w:val="28"/>
          <w:szCs w:val="28"/>
          <w:lang w:val="kk-KZ" w:eastAsia="ru-RU"/>
        </w:rPr>
        <w:t xml:space="preserve"> жобалаушы эмпатиядан алынған идеяларға баса назар аудару қажет екендігін нақты көрсету қажет.</w:t>
      </w:r>
    </w:p>
    <w:p w:rsidR="002F6092" w:rsidRPr="00623A28" w:rsidRDefault="002F6092"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Алайда, жобалау мен диагностикалаудың ортақ мақсаттары мен нәтижелерге қол жеткізуге бағытталғандығына сүйене отырып, жобалау және болжау болашақ педагогикалық құбылыстар туралы жалпы түсінік береді, жобалау және технологияландыру оқыту тәсілдерін әмбебаптандыруды қамтамасыз етеді, жобалау және жоспарлау оқу іс-әрекетін ұйымдастыруға мүмкіндік береді.</w:t>
      </w:r>
    </w:p>
    <w:p w:rsidR="002F6092" w:rsidRPr="00623A28" w:rsidRDefault="004C0100"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В.И.</w:t>
      </w:r>
      <w:r w:rsidR="002F6092" w:rsidRPr="00623A28">
        <w:rPr>
          <w:rFonts w:ascii="Times New Roman" w:eastAsia="Times-Roman" w:hAnsi="Times New Roman" w:cs="Times New Roman"/>
          <w:sz w:val="28"/>
          <w:szCs w:val="28"/>
          <w:lang w:val="kk-KZ"/>
        </w:rPr>
        <w:t xml:space="preserve">Гинецинский педагогикалық жобалау үдерісін жүйелі тұрғыдан қарайды, оны жеті кезеңнің дәйектілігі ретінде көреді: </w:t>
      </w:r>
    </w:p>
    <w:p w:rsidR="002F6092" w:rsidRPr="00623A28" w:rsidRDefault="002F6092"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1) тәжірибе</w:t>
      </w:r>
      <w:r w:rsidR="00E024B0" w:rsidRPr="00623A28">
        <w:rPr>
          <w:rFonts w:ascii="Times New Roman" w:eastAsia="Times-Roman" w:hAnsi="Times New Roman" w:cs="Times New Roman"/>
          <w:sz w:val="28"/>
          <w:szCs w:val="28"/>
          <w:lang w:val="kk-KZ"/>
        </w:rPr>
        <w:t>лік</w:t>
      </w:r>
      <w:r w:rsidRPr="00623A28">
        <w:rPr>
          <w:rFonts w:ascii="Times New Roman" w:eastAsia="Times-Roman" w:hAnsi="Times New Roman" w:cs="Times New Roman"/>
          <w:sz w:val="28"/>
          <w:szCs w:val="28"/>
          <w:lang w:val="kk-KZ"/>
        </w:rPr>
        <w:t xml:space="preserve"> қызмет нәтижелерін анықтау және бағалау; </w:t>
      </w:r>
    </w:p>
    <w:p w:rsidR="002F6092" w:rsidRPr="00623A28" w:rsidRDefault="00E024B0"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2) </w:t>
      </w:r>
      <w:r w:rsidR="002F6092" w:rsidRPr="00623A28">
        <w:rPr>
          <w:rFonts w:ascii="Times New Roman" w:eastAsia="Times-Roman" w:hAnsi="Times New Roman" w:cs="Times New Roman"/>
          <w:sz w:val="28"/>
          <w:szCs w:val="28"/>
          <w:lang w:val="kk-KZ"/>
        </w:rPr>
        <w:t xml:space="preserve">нәтижелердің оқу үдерісінің факторларымен байланысы туралы </w:t>
      </w:r>
      <w:r w:rsidR="005D5567" w:rsidRPr="00623A28">
        <w:rPr>
          <w:rFonts w:ascii="Times New Roman" w:eastAsia="Times-Roman" w:hAnsi="Times New Roman" w:cs="Times New Roman"/>
          <w:sz w:val="28"/>
          <w:szCs w:val="28"/>
          <w:lang w:val="kk-KZ"/>
        </w:rPr>
        <w:t>болжау</w:t>
      </w:r>
      <w:r w:rsidR="002F6092" w:rsidRPr="00623A28">
        <w:rPr>
          <w:rFonts w:ascii="Times New Roman" w:eastAsia="Times-Roman" w:hAnsi="Times New Roman" w:cs="Times New Roman"/>
          <w:sz w:val="28"/>
          <w:szCs w:val="28"/>
          <w:lang w:val="kk-KZ"/>
        </w:rPr>
        <w:t xml:space="preserve"> ұсыну; </w:t>
      </w:r>
    </w:p>
    <w:p w:rsidR="002F6092" w:rsidRPr="00623A28" w:rsidRDefault="002F6092"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3) нақты бір кезеңнің құрылысы. Сәйкес келетін педагогикалық жүйені құру;</w:t>
      </w:r>
    </w:p>
    <w:p w:rsidR="002F6092" w:rsidRPr="00623A28" w:rsidRDefault="002F6092"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lastRenderedPageBreak/>
        <w:t xml:space="preserve">4) педагогикалық жүйені, арнайы нысаналы мақсатты құру; </w:t>
      </w:r>
    </w:p>
    <w:p w:rsidR="002F6092" w:rsidRPr="00623A28" w:rsidRDefault="002F6092"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5) жүйе параметрлерін өлшеу әдістемесін құру;</w:t>
      </w:r>
    </w:p>
    <w:p w:rsidR="002F6092" w:rsidRPr="00623A28" w:rsidRDefault="002F6092"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6) жүйенің жұмыс істеуін өлшеу нәтижелерін салыстыру; </w:t>
      </w:r>
    </w:p>
    <w:p w:rsidR="002F6092" w:rsidRPr="00623A28" w:rsidRDefault="002F6092"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7) құру </w:t>
      </w:r>
      <w:r w:rsidR="00896851" w:rsidRPr="00623A28">
        <w:rPr>
          <w:rFonts w:ascii="Times New Roman" w:eastAsia="Times-Roman" w:hAnsi="Times New Roman" w:cs="Times New Roman"/>
          <w:sz w:val="28"/>
          <w:szCs w:val="28"/>
          <w:lang w:val="kk-KZ"/>
        </w:rPr>
        <w:t>[233</w:t>
      </w:r>
      <w:r w:rsidRPr="00623A28">
        <w:rPr>
          <w:rFonts w:ascii="Times New Roman" w:eastAsia="Times-Roman" w:hAnsi="Times New Roman" w:cs="Times New Roman"/>
          <w:sz w:val="28"/>
          <w:szCs w:val="28"/>
          <w:lang w:val="kk-KZ"/>
        </w:rPr>
        <w:t>].</w:t>
      </w:r>
    </w:p>
    <w:p w:rsidR="002F6092" w:rsidRPr="00623A28" w:rsidRDefault="002F6092"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Нақты педагогикалық жүйенің оңтайландырылған нұсқасы. Инновациялық әлеуметтік жүйелерді жобалауға деген мұндай көзқарас оның тәжірибе</w:t>
      </w:r>
      <w:r w:rsidR="00E024B0" w:rsidRPr="00623A28">
        <w:rPr>
          <w:rFonts w:ascii="Times New Roman" w:eastAsia="Times-Roman" w:hAnsi="Times New Roman" w:cs="Times New Roman"/>
          <w:sz w:val="28"/>
          <w:szCs w:val="28"/>
          <w:lang w:val="kk-KZ"/>
        </w:rPr>
        <w:t>лік</w:t>
      </w:r>
      <w:r w:rsidRPr="00623A28">
        <w:rPr>
          <w:rFonts w:ascii="Times New Roman" w:eastAsia="Times-Roman" w:hAnsi="Times New Roman" w:cs="Times New Roman"/>
          <w:sz w:val="28"/>
          <w:szCs w:val="28"/>
          <w:lang w:val="kk-KZ"/>
        </w:rPr>
        <w:t xml:space="preserve"> және эксперименттік сенімділігі мен циклдік сипатына негізделген.</w:t>
      </w:r>
    </w:p>
    <w:p w:rsidR="00766A31" w:rsidRPr="00623A28" w:rsidRDefault="00766A31"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Оқу жобалау кезеңдерін анықтау мәселесінде В.Гаспарскийдің көзқарасы да маңызды. Оның пікірінше, жобалау әрекеті жүйесі мыналардан тұрады:</w:t>
      </w:r>
    </w:p>
    <w:p w:rsidR="00766A31" w:rsidRPr="00623A28" w:rsidRDefault="00766A31"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 жобалық тапсырманы тұжырымдау мақсатында жобалаушы жүйе тілінде осы қажеттілікті түсіндіру; </w:t>
      </w:r>
    </w:p>
    <w:p w:rsidR="00766A31" w:rsidRPr="00623A28" w:rsidRDefault="00766A31"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зерттеуді қажет ететін туындыларды генерациялау жобалық тапсырмаға байланысты танымдық қажеттілік;</w:t>
      </w:r>
    </w:p>
    <w:p w:rsidR="00766A31" w:rsidRPr="00623A28" w:rsidRDefault="00766A31"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 бұл қажеттілікті зерттеу жүйесінің тілінде зерттеу міндеті ретінде түсіндіру; мәселені шешу; </w:t>
      </w:r>
    </w:p>
    <w:p w:rsidR="00766A31" w:rsidRPr="00623A28" w:rsidRDefault="00766A31"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жобалық міндетін шешу арқылы жүйені статистикалық және динамикалық іске асыру;</w:t>
      </w:r>
    </w:p>
    <w:p w:rsidR="00766A31" w:rsidRPr="00623A28" w:rsidRDefault="00766A31"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 қажеттілікті қанағаттандыруды білдіретін өзгеріске тең </w:t>
      </w:r>
      <w:r w:rsidR="00397B9C" w:rsidRPr="00623A28">
        <w:rPr>
          <w:rFonts w:ascii="Times New Roman" w:eastAsia="Times-Roman" w:hAnsi="Times New Roman" w:cs="Times New Roman"/>
          <w:sz w:val="28"/>
          <w:szCs w:val="28"/>
          <w:lang w:val="kk-KZ"/>
        </w:rPr>
        <w:t>ке</w:t>
      </w:r>
      <w:r w:rsidR="00896851" w:rsidRPr="00623A28">
        <w:rPr>
          <w:rFonts w:ascii="Times New Roman" w:eastAsia="Times-Roman" w:hAnsi="Times New Roman" w:cs="Times New Roman"/>
          <w:sz w:val="28"/>
          <w:szCs w:val="28"/>
          <w:lang w:val="kk-KZ"/>
        </w:rPr>
        <w:t>летін осы жүйені пайдалану [234.</w:t>
      </w:r>
      <w:r w:rsidRPr="00623A28">
        <w:rPr>
          <w:rFonts w:ascii="Times New Roman" w:eastAsia="Times-Roman" w:hAnsi="Times New Roman" w:cs="Times New Roman"/>
          <w:sz w:val="28"/>
          <w:szCs w:val="28"/>
          <w:lang w:val="kk-KZ"/>
        </w:rPr>
        <w:t>137</w:t>
      </w:r>
      <w:r w:rsidR="00896851" w:rsidRPr="00623A28">
        <w:rPr>
          <w:rFonts w:ascii="Times New Roman" w:eastAsia="Times-Roman" w:hAnsi="Times New Roman" w:cs="Times New Roman"/>
          <w:sz w:val="28"/>
          <w:szCs w:val="28"/>
          <w:lang w:val="kk-KZ"/>
        </w:rPr>
        <w:t>б.</w:t>
      </w:r>
      <w:r w:rsidRPr="00623A28">
        <w:rPr>
          <w:rFonts w:ascii="Times New Roman" w:eastAsia="Times-Roman" w:hAnsi="Times New Roman" w:cs="Times New Roman"/>
          <w:sz w:val="28"/>
          <w:szCs w:val="28"/>
          <w:lang w:val="kk-KZ"/>
        </w:rPr>
        <w:t>]. Бұл тәсілдің тартымдылығы оның жеткілікті ортақтығымен, бірізділігімен, өнімді құрудың бүкіл циклын толық қамтуымен және белгілі бір қажеттілікті қанағаттандыруды қамтамасыз ететін нәтижеге бағдарлануымен сипатталады.</w:t>
      </w:r>
    </w:p>
    <w:p w:rsidR="00EC1251" w:rsidRPr="00623A28" w:rsidRDefault="00DE22A9" w:rsidP="00EF29C8">
      <w:pPr>
        <w:tabs>
          <w:tab w:val="left" w:pos="993"/>
          <w:tab w:val="left" w:pos="1516"/>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Roman" w:hAnsi="Times New Roman" w:cs="Times New Roman"/>
          <w:sz w:val="28"/>
          <w:szCs w:val="28"/>
          <w:lang w:val="kk-KZ"/>
        </w:rPr>
        <w:t xml:space="preserve"> Осы орайда жобалаушы педагогтер тапсырманы бұрын алған түсініктеріне сүйене отырып</w:t>
      </w:r>
      <w:r w:rsidR="00F20364"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тұ</w:t>
      </w:r>
      <w:r w:rsidR="00766A31" w:rsidRPr="00623A28">
        <w:rPr>
          <w:rFonts w:ascii="Times New Roman" w:eastAsia="Times-Roman" w:hAnsi="Times New Roman" w:cs="Times New Roman"/>
          <w:sz w:val="28"/>
          <w:szCs w:val="28"/>
          <w:lang w:val="kk-KZ"/>
        </w:rPr>
        <w:t>жырымдайтындығын анғаруға болады</w:t>
      </w:r>
      <w:r w:rsidRPr="00623A28">
        <w:rPr>
          <w:rFonts w:ascii="Times New Roman" w:eastAsia="Times-Roman" w:hAnsi="Times New Roman" w:cs="Times New Roman"/>
          <w:sz w:val="28"/>
          <w:szCs w:val="28"/>
          <w:lang w:val="kk-KZ"/>
        </w:rPr>
        <w:t>. Олай болса болашақ педагогтерге жаңа білім мен ескі білімнің үйлесімді пайдалану дағдысын игеру қажет. Себебі, олар мәселеге назар аударады және оны жобалау жұмыстарын алға жылжыту арқылы тұжырымдайды. Бар жағдайларды мұқият қарастырып, талдау қаж</w:t>
      </w:r>
      <w:r w:rsidRPr="00623A28">
        <w:rPr>
          <w:rFonts w:ascii="Times New Roman" w:eastAsia="Times New Roman" w:hAnsi="Times New Roman" w:cs="Times New Roman"/>
          <w:sz w:val="28"/>
          <w:szCs w:val="28"/>
          <w:lang w:val="kk-KZ" w:eastAsia="ru-RU"/>
        </w:rPr>
        <w:t>ет. Дәл осы диагностика шеңберінде нақты жобалық іс-әрекеттің алдында болатын және жобалау объектісін, мәселесін, форматын (логикалық шеңберін) қатысушыларын анықтайтын жобаға дейінгі зерттеу жүргізіледі. Диагностикадағы маңызды сәт жобалау тақырыбын зерттеу және іздеу жағдайы, бұл одан әрі белсенді қызметке ынталандырады. Оқу жобалық іс-әрекеттің логикасын дамытады.</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Әр жобалық қадамның, процедураның егжей-тегжейлі сипаттамасын ұсынады.</w:t>
      </w:r>
    </w:p>
    <w:p w:rsidR="002A2931" w:rsidRPr="00623A28" w:rsidRDefault="00766A31" w:rsidP="00EF29C8">
      <w:pPr>
        <w:tabs>
          <w:tab w:val="left" w:pos="993"/>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К</w:t>
      </w:r>
      <w:r w:rsidR="002A2931" w:rsidRPr="00623A28">
        <w:rPr>
          <w:rFonts w:ascii="Times New Roman" w:hAnsi="Times New Roman" w:cs="Times New Roman"/>
          <w:sz w:val="28"/>
          <w:szCs w:val="28"/>
          <w:lang w:val="kk-KZ"/>
        </w:rPr>
        <w:t>әсіби іс-әрекеттің кез-келген саласында өнім мен өндіріс үдерісінің жағдайы, сапасын диагностикалау ерекше орын алады. Қазіргі уақытта</w:t>
      </w:r>
      <w:r w:rsidR="000D007B" w:rsidRPr="00623A28">
        <w:rPr>
          <w:rFonts w:ascii="Times New Roman" w:hAnsi="Times New Roman" w:cs="Times New Roman"/>
          <w:sz w:val="28"/>
          <w:szCs w:val="28"/>
          <w:lang w:val="kk-KZ"/>
        </w:rPr>
        <w:t xml:space="preserve"> </w:t>
      </w:r>
      <w:r w:rsidR="002A2931" w:rsidRPr="00623A28">
        <w:rPr>
          <w:rFonts w:ascii="Times New Roman" w:hAnsi="Times New Roman" w:cs="Times New Roman"/>
          <w:sz w:val="28"/>
          <w:szCs w:val="28"/>
          <w:lang w:val="kk-KZ"/>
        </w:rPr>
        <w:t>білім беру үдерістерін алдын-ала диагностикасыз елестету қиын. Диагностика -қалыптасқан диагностикалық тәсілдерді біріктіретін мұғалімдердің кәсіби қызметінің салыстырмалы түрде жаңа саласы. Бұл тиісті психологиялық-педагогикалық құзыреттілікті, кәсіби шеберлікті қажет етеді. Өйткені ол оқу жобалау іс-әрекетіне қатысушылардың –</w:t>
      </w:r>
      <w:r w:rsidR="0062020E" w:rsidRPr="00623A28">
        <w:rPr>
          <w:rFonts w:ascii="Times New Roman" w:hAnsi="Times New Roman" w:cs="Times New Roman"/>
          <w:sz w:val="28"/>
          <w:szCs w:val="28"/>
          <w:lang w:val="kk-KZ"/>
        </w:rPr>
        <w:t xml:space="preserve"> </w:t>
      </w:r>
      <w:r w:rsidR="002A2931" w:rsidRPr="00623A28">
        <w:rPr>
          <w:rFonts w:ascii="Times New Roman" w:hAnsi="Times New Roman" w:cs="Times New Roman"/>
          <w:sz w:val="28"/>
          <w:szCs w:val="28"/>
          <w:lang w:val="kk-KZ"/>
        </w:rPr>
        <w:t xml:space="preserve">білім үдерісі субъектілерінің маңызды сипаттамаларына, олардың мінез-құлқына, іс-әрекетіне, эмоционалды реакциясына әсер етеді. Диагностика сонымен қатар әртүрлі әдістерді, қолдана </w:t>
      </w:r>
      <w:r w:rsidR="002A2931" w:rsidRPr="00623A28">
        <w:rPr>
          <w:rFonts w:ascii="Times New Roman" w:hAnsi="Times New Roman" w:cs="Times New Roman"/>
          <w:sz w:val="28"/>
          <w:szCs w:val="28"/>
          <w:lang w:val="kk-KZ"/>
        </w:rPr>
        <w:lastRenderedPageBreak/>
        <w:t>отырып, бақыланатын немесе зерттелетін объектінің жағдайы туралы ақпарат алу үдерісін білдіреді. Диагностикалық ақпарат объектінің жай-күйі, оның нормаға сәйкестік дәрежесі, даму тенденциялары туралы ақпаратты қамтиды. Бұл мақсатты немесе түзету үшін объектінің даму үдерістеріне тиімді әсер етуге мүмкіндік береді.</w:t>
      </w:r>
    </w:p>
    <w:p w:rsidR="002328DE" w:rsidRPr="00623A28" w:rsidRDefault="002328DE" w:rsidP="00EF29C8">
      <w:pPr>
        <w:tabs>
          <w:tab w:val="left" w:pos="993"/>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Келесі мазмұндық құрылымға енетін қажетті дайындықты талап ететін қабілет ол мәселе туындата білу. Осы орайда</w:t>
      </w:r>
      <w:r w:rsidR="0062020E"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ең алдымен болашақ мамандардың ғылыми ойлауын болжа</w:t>
      </w:r>
      <w:r w:rsidR="0062020E" w:rsidRPr="00623A28">
        <w:rPr>
          <w:rFonts w:ascii="Times New Roman" w:eastAsia="Times New Roman" w:hAnsi="Times New Roman" w:cs="Times New Roman"/>
          <w:sz w:val="28"/>
          <w:szCs w:val="28"/>
          <w:lang w:val="kk-KZ" w:eastAsia="ru-RU"/>
        </w:rPr>
        <w:t>м жасай білуін шешу жолдарын ан</w:t>
      </w:r>
      <w:r w:rsidRPr="00623A28">
        <w:rPr>
          <w:rFonts w:ascii="Times New Roman" w:eastAsia="Times New Roman" w:hAnsi="Times New Roman" w:cs="Times New Roman"/>
          <w:sz w:val="28"/>
          <w:szCs w:val="28"/>
          <w:lang w:val="kk-KZ" w:eastAsia="ru-RU"/>
        </w:rPr>
        <w:t>ы</w:t>
      </w:r>
      <w:r w:rsidR="0062020E" w:rsidRPr="00623A28">
        <w:rPr>
          <w:rFonts w:ascii="Times New Roman" w:eastAsia="Times New Roman" w:hAnsi="Times New Roman" w:cs="Times New Roman"/>
          <w:sz w:val="28"/>
          <w:szCs w:val="28"/>
          <w:lang w:val="kk-KZ" w:eastAsia="ru-RU"/>
        </w:rPr>
        <w:t>қ</w:t>
      </w:r>
      <w:r w:rsidRPr="00623A28">
        <w:rPr>
          <w:rFonts w:ascii="Times New Roman" w:eastAsia="Times New Roman" w:hAnsi="Times New Roman" w:cs="Times New Roman"/>
          <w:sz w:val="28"/>
          <w:szCs w:val="28"/>
          <w:lang w:val="kk-KZ" w:eastAsia="ru-RU"/>
        </w:rPr>
        <w:t>тау сияқты зерттеушілерге тән қасиеттердің болуы шарт. Олай болса</w:t>
      </w:r>
      <w:r w:rsidR="0062020E"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оқу жобалау іс-әрекеті тек дидактикалық бағытта ғана емес, сонымен қатар зерттеуді ұйымдастыру немесе зерттеушілік бағыта да меңгерілуі қажет. Себебі, іdeate немесе мәселелік өріс, шешімдер мен идеялардың кең спектрін зерттейді. Мақсат-миға шабуыл жасау, идеяларды инкубациялау және мәселемен байланысты кең идеяларды, шешімдер мен тәсілдерді қалыптастыру үшін айқын шеңберден шығу. Педагог жобалаушылар мәселені ескере отырып, идеяларды кеңінен қолдануы керек, сонымен қатар қиялдың ұшуына жаңа, шығармашылық идеялардың пайда болуына мүмкіндік береді. Идеяларды бағалауды кейінге қалдыру</w:t>
      </w:r>
      <w:r w:rsidR="0062020E"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идеяларды кедергісіз дамытуға мүмкіндік береді.</w:t>
      </w:r>
    </w:p>
    <w:p w:rsidR="00B1697C" w:rsidRPr="00623A28" w:rsidRDefault="00B1697C" w:rsidP="00EF29C8">
      <w:pPr>
        <w:tabs>
          <w:tab w:val="left" w:pos="993"/>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Жобалаушы мұғалімдер идеяларды жасағаннан кейін, олар бұл идеяларды іске қосады, мәселені шешудің моделін жасайды. Бұл түпкілікті шешімге келу әрекеті емес, идеяларды нақты етуге тырысу мүмкіндігі. Мәселені нақтылауға бағытталған жобалау объектісін түрлендіру шеңберінде жобалау және таңдау. Жобаның мәселелік өрісі жалпы түрде алдағы жобалық қызметтің сипатын, құрылымын және ауқымын көрсетуге мүмкіндік береді. Сонымен қатар, мәселелерді дұрыс тұжырымдау, оларды жүйелеу және реттеу ерекше маңызды. </w:t>
      </w:r>
      <w:r w:rsidRPr="00623A28">
        <w:rPr>
          <w:rFonts w:ascii="Times New Roman" w:hAnsi="Times New Roman" w:cs="Times New Roman"/>
          <w:sz w:val="28"/>
          <w:szCs w:val="28"/>
          <w:lang w:val="kk-KZ"/>
        </w:rPr>
        <w:t>Жобалық іс-әрекеттің ажырамас бөлігі-жобаның мәселелік өрісінде құндылық, өзін-өзі анықтау, анықтауға болатын іс-әрекет. Шын мәнінде, егер адамның шындықты өзгертуге және оң мотивацияға ішкі көзқарасы болмаса, оны жобалық қызметке қосу өте қиын. Сондықтан мұғалім студенттерге қоршаған шындықта белгілі бір қайшылықты көруге ғана емес, сонымен бірге</w:t>
      </w:r>
      <w:r w:rsidR="0062020E" w:rsidRPr="00623A28">
        <w:rPr>
          <w:rFonts w:ascii="Times New Roman" w:hAnsi="Times New Roman" w:cs="Times New Roman"/>
          <w:sz w:val="28"/>
          <w:szCs w:val="28"/>
          <w:lang w:val="kk-KZ"/>
        </w:rPr>
        <w:t>, оның негізін</w:t>
      </w:r>
      <w:r w:rsidRPr="00623A28">
        <w:rPr>
          <w:rFonts w:ascii="Times New Roman" w:hAnsi="Times New Roman" w:cs="Times New Roman"/>
          <w:sz w:val="28"/>
          <w:szCs w:val="28"/>
          <w:lang w:val="kk-KZ"/>
        </w:rPr>
        <w:t xml:space="preserve"> шешуге қызықты болатын өз мәселесін табуға және тұжырымдауға көмектесуі керек. Ол үшін жобалау қызметіне қатысушылардың объект және жобалау нысанасы туралы бастапқы ұсыныстарының негізінде жағдайды жан-жақты талқылау ұйымдастырған жөн.</w:t>
      </w:r>
    </w:p>
    <w:p w:rsidR="00B1697C" w:rsidRPr="00623A28" w:rsidRDefault="00B1697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Сонымен, мазмұн тұрғысынан жобаның тұжырымдамасы мыналардан тұрады:</w:t>
      </w:r>
    </w:p>
    <w:p w:rsidR="00B1697C" w:rsidRPr="00623A28" w:rsidRDefault="00B1697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жобалаудың ғылыми-теориялық негіздемесі;</w:t>
      </w:r>
    </w:p>
    <w:p w:rsidR="00B1697C" w:rsidRPr="00623A28" w:rsidRDefault="00B1697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жоба әрекетінің құндылық-семантикалық маңыздылығын сипаттау;</w:t>
      </w:r>
    </w:p>
    <w:p w:rsidR="00B1697C" w:rsidRPr="00623A28" w:rsidRDefault="00B1697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мақсаттар мен міндеттерді белгілеу;</w:t>
      </w:r>
    </w:p>
    <w:p w:rsidR="00190E47" w:rsidRPr="00623A28" w:rsidRDefault="00190E47"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жобалау іс-әрекетінің</w:t>
      </w:r>
      <w:r w:rsidR="00B1697C" w:rsidRPr="00623A28">
        <w:rPr>
          <w:rFonts w:ascii="Times New Roman" w:hAnsi="Times New Roman" w:cs="Times New Roman"/>
          <w:sz w:val="28"/>
          <w:szCs w:val="28"/>
          <w:lang w:val="kk-KZ"/>
        </w:rPr>
        <w:t xml:space="preserve"> стратегиясын таңдау.</w:t>
      </w:r>
    </w:p>
    <w:p w:rsidR="00F65780" w:rsidRPr="00623A28" w:rsidRDefault="00F65780"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Келесі мазмұндық ком</w:t>
      </w:r>
      <w:r w:rsidR="0056156D" w:rsidRPr="00623A28">
        <w:rPr>
          <w:rFonts w:ascii="Times New Roman" w:hAnsi="Times New Roman" w:cs="Times New Roman"/>
          <w:sz w:val="28"/>
          <w:szCs w:val="28"/>
          <w:lang w:val="kk-KZ"/>
        </w:rPr>
        <w:t>понент ретінде дайындауға біз піші</w:t>
      </w:r>
      <w:r w:rsidRPr="00623A28">
        <w:rPr>
          <w:rFonts w:ascii="Times New Roman" w:hAnsi="Times New Roman" w:cs="Times New Roman"/>
          <w:sz w:val="28"/>
          <w:szCs w:val="28"/>
          <w:lang w:val="kk-KZ"/>
        </w:rPr>
        <w:t>мдеу қабілетін қарастырдық.</w:t>
      </w:r>
      <w:r w:rsidR="00766A31"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Себебі кез-келген үдеріс логикалық аяқталған бірлік ретінде көрініс беру керек, яғни оны ұйымдастырушы алдын ала оның пішімін елестетуі </w:t>
      </w:r>
      <w:r w:rsidRPr="00623A28">
        <w:rPr>
          <w:rFonts w:ascii="Times New Roman" w:hAnsi="Times New Roman" w:cs="Times New Roman"/>
          <w:sz w:val="28"/>
          <w:szCs w:val="28"/>
          <w:lang w:val="kk-KZ"/>
        </w:rPr>
        <w:lastRenderedPageBreak/>
        <w:t xml:space="preserve">қажет. Бастапқы мақсаттан бастап қол жеткізетін нәтиженің бәрі нақты айқындалуы керек. </w:t>
      </w:r>
    </w:p>
    <w:p w:rsidR="00F65780" w:rsidRPr="00623A28" w:rsidRDefault="00F65780"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Пішімдеу оқу жобалау іс-әрекеттінің нақты өлшемдерін анықтауды қамтиды. Форматы арқылы жобаға қатысушылардың нақты шекаралары мен белсенділік ауқымын анықтауға болады. Оқу жобалау мақсаттарына байланысты, ең алдымен, жобаға қатысушылардың уақыты, кеңістігі және шеңбері анықталады. Форматы анықталғаннан кейін, қойылған мақсаттарға қол жеткізу үшін іс-шаралар жүйесін әзірлеу қажет. Бұл үшін жобалау іс-шаралар жоспары жасалады. Жобалау іс-әрекеті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белгіленген мақсатқа жету кезеңдерін анықтау арқылы бөлуден тұрады, соңғы нәтижеге жету жолы қарастырылады. Жобалау іс-әрекетінің типі, түрлері қамтылады, қимыл тәртібі, көлемі айқындалады, уақыт шекаралары көрсетіледі.</w:t>
      </w:r>
    </w:p>
    <w:p w:rsidR="00F65780" w:rsidRPr="00623A28" w:rsidRDefault="00F65780"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Жобалау іс-әрекеттің мәні кері байланыс негізінде іс-әрекеттерді үнемі түзетуді қамтиды, бұл іс-әрекет жоспарына үнемі өзгерістер енгізуге әкеледі. Жобаны жоспарлаудың ерекшелігі сонымен қатар іс-қимыл жоспарын нақтылау қажеттілігі. </w:t>
      </w:r>
    </w:p>
    <w:p w:rsidR="00B13C98" w:rsidRPr="00623A28" w:rsidRDefault="00B13C98"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 алдындағы кезеңнің соңғы кезеңі - жобаны көпшілікке ұсыну. Олай болса</w:t>
      </w:r>
      <w:r w:rsidR="0056156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болашақ педагогтердің жобалау іс-әрекетінде тек жобалауға қатысты білімнен басқа білімді трансформациялау және трансляциялау міндеті </w:t>
      </w:r>
      <w:r w:rsidR="0056156D" w:rsidRPr="00623A28">
        <w:rPr>
          <w:rFonts w:ascii="Times New Roman" w:hAnsi="Times New Roman" w:cs="Times New Roman"/>
          <w:sz w:val="28"/>
          <w:szCs w:val="28"/>
          <w:lang w:val="kk-KZ"/>
        </w:rPr>
        <w:t>шешімін табу керек. О</w:t>
      </w:r>
      <w:r w:rsidRPr="00623A28">
        <w:rPr>
          <w:rFonts w:ascii="Times New Roman" w:hAnsi="Times New Roman" w:cs="Times New Roman"/>
          <w:sz w:val="28"/>
          <w:szCs w:val="28"/>
          <w:lang w:val="kk-KZ"/>
        </w:rPr>
        <w:t>сындай қажетті жобалауға қатысты сапалық қасиеттерді игертуде педагогикалық шеберлік, педагогикалық технологиялар, педагогикалық диагностика педагогикалық болжам саласындағы білімдер жүйесі болуы шарт. Сонымен қатар</w:t>
      </w:r>
      <w:r w:rsidR="0056156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ең басты қабілет ол оқыту әдістемелерін игеру</w:t>
      </w:r>
      <w:r w:rsidR="0056156D" w:rsidRPr="00623A28">
        <w:rPr>
          <w:rFonts w:ascii="Times New Roman" w:hAnsi="Times New Roman" w:cs="Times New Roman"/>
          <w:sz w:val="28"/>
          <w:szCs w:val="28"/>
          <w:lang w:val="kk-KZ"/>
        </w:rPr>
        <w:t xml:space="preserve"> оны тиімді пайдалану. Тек оңтайлы әдістерді таңдау жә</w:t>
      </w:r>
      <w:r w:rsidRPr="00623A28">
        <w:rPr>
          <w:rFonts w:ascii="Times New Roman" w:hAnsi="Times New Roman" w:cs="Times New Roman"/>
          <w:sz w:val="28"/>
          <w:szCs w:val="28"/>
          <w:lang w:val="kk-KZ"/>
        </w:rPr>
        <w:t>не оларды қолдануда барлық педагогикалық қағидаларды сақтау</w:t>
      </w:r>
      <w:r w:rsidR="0056156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атап айтар болсақ</w:t>
      </w:r>
      <w:r w:rsidR="0056156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теория мен тәжірибенің байланысы, қоғамдағы жаңалықтар турасында болашақ перспективалық бағдарларына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үйлесімді бағдарланған білім әлбетте мотивация туындататыны сөзсіз. Осылар оқу жобалау іс-әрекетінде келесідей жағдайларда көрініс береді.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Бұл әрекеттің мақсаты жобамен таныстыру, Сонымен қатар жобаны ұсыну формасы әртүрлілігін қамтамасыз ету,</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жобаны көпшілік алдында таныстыру. Таныстырудағы ескеретін жағдай ол жобаның маңыздылығы нәтижеге бағыттылығы және жоба туралы нанымды сенімді мотивация туғызатындай ақпараттарды беру, қарастырып отырған мәселенің көкейкестілігі мен өміршеңдігі баяндалуы тиіс. </w:t>
      </w:r>
    </w:p>
    <w:p w:rsidR="004A714F" w:rsidRPr="00623A28" w:rsidRDefault="0043591E" w:rsidP="00562B1E">
      <w:pPr>
        <w:tabs>
          <w:tab w:val="left" w:pos="993"/>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Осылайша оқу-жобалау іс-әрекеті туындаған мәселелік жағдай іс-әрекеттің сыртқы құрылымының негізгі құрамдас бөлігі, соның негізінде студенттің іс-әрекеті мақсатынан алған оқу біліктері мен білімдері әрекет құралдарына айналады, әрекет ету мүмкіндігіне ынталандырады. Жобалау іс-әрекетінде жобалау дағдылары, іс-әрекеттің болжамы қамтамасыз етіледі, іс-әрекеттің жүзеге асу реті құрылады, осының бәрі жобаға қатысушылардың көзқарасын қорғау, ымыраға келу, шешім қабылдау әңгімелесу, ауызша сауалнама жүргізу және т.б. қабілетін жетілдіреді. Оқу-жобалауда студенттермен іс-әрекетте эмпатия болуы маңызды деп есептеледі, Келли ұсынған эмпатияны </w:t>
      </w:r>
      <w:r w:rsidR="004A4200">
        <w:rPr>
          <w:rFonts w:ascii="Times New Roman" w:hAnsi="Times New Roman" w:cs="Times New Roman"/>
          <w:sz w:val="28"/>
          <w:szCs w:val="28"/>
          <w:lang w:val="kk-KZ"/>
        </w:rPr>
        <w:t>Ж. Дьюи</w:t>
      </w:r>
      <w:r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lastRenderedPageBreak/>
        <w:t>білім берудегі жобалауда</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эмпатия қолданушыға ол үшін не маңызды екенін түсіндіру қажет. Сонымен қатар</w:t>
      </w:r>
      <w:r w:rsidRPr="00623A28">
        <w:rPr>
          <w:rFonts w:ascii="Times New Roman" w:hAnsi="Times New Roman" w:cs="Times New Roman"/>
          <w:sz w:val="28"/>
          <w:szCs w:val="28"/>
          <w:lang w:val="kk-KZ"/>
        </w:rPr>
        <w:t xml:space="preserve">, </w:t>
      </w:r>
      <w:r w:rsidR="004A4200">
        <w:rPr>
          <w:rFonts w:ascii="Times New Roman" w:hAnsi="Times New Roman" w:cs="Times New Roman"/>
          <w:sz w:val="28"/>
          <w:szCs w:val="28"/>
          <w:lang w:val="kk-KZ"/>
        </w:rPr>
        <w:t>Ж. Дьюи</w:t>
      </w:r>
      <w:r w:rsidRPr="00623A28">
        <w:rPr>
          <w:rFonts w:ascii="Times New Roman" w:eastAsia="Times New Roman" w:hAnsi="Times New Roman" w:cs="Times New Roman"/>
          <w:sz w:val="28"/>
          <w:szCs w:val="28"/>
          <w:lang w:val="kk-KZ" w:eastAsia="ru-RU"/>
        </w:rPr>
        <w:t xml:space="preserve"> ұ</w:t>
      </w:r>
      <w:r w:rsidR="0056156D" w:rsidRPr="00623A28">
        <w:rPr>
          <w:rFonts w:ascii="Times New Roman" w:eastAsia="Times New Roman" w:hAnsi="Times New Roman" w:cs="Times New Roman"/>
          <w:sz w:val="28"/>
          <w:szCs w:val="28"/>
          <w:lang w:val="kk-KZ" w:eastAsia="ru-RU"/>
        </w:rPr>
        <w:t>сынған білім фил</w:t>
      </w:r>
      <w:r w:rsidRPr="00623A28">
        <w:rPr>
          <w:rFonts w:ascii="Times New Roman" w:eastAsia="Times New Roman" w:hAnsi="Times New Roman" w:cs="Times New Roman"/>
          <w:sz w:val="28"/>
          <w:szCs w:val="28"/>
          <w:lang w:val="kk-KZ" w:eastAsia="ru-RU"/>
        </w:rPr>
        <w:t>о</w:t>
      </w:r>
      <w:r w:rsidR="0056156D" w:rsidRPr="00623A28">
        <w:rPr>
          <w:rFonts w:ascii="Times New Roman" w:eastAsia="Times New Roman" w:hAnsi="Times New Roman" w:cs="Times New Roman"/>
          <w:sz w:val="28"/>
          <w:szCs w:val="28"/>
          <w:lang w:val="kk-KZ" w:eastAsia="ru-RU"/>
        </w:rPr>
        <w:t>со</w:t>
      </w:r>
      <w:r w:rsidRPr="00623A28">
        <w:rPr>
          <w:rFonts w:ascii="Times New Roman" w:eastAsia="Times New Roman" w:hAnsi="Times New Roman" w:cs="Times New Roman"/>
          <w:sz w:val="28"/>
          <w:szCs w:val="28"/>
          <w:lang w:val="kk-KZ" w:eastAsia="ru-RU"/>
        </w:rPr>
        <w:t>фиясындағы негізгі иде</w:t>
      </w:r>
      <w:r w:rsidR="0056156D" w:rsidRPr="00623A28">
        <w:rPr>
          <w:rFonts w:ascii="Times New Roman" w:eastAsia="Times New Roman" w:hAnsi="Times New Roman" w:cs="Times New Roman"/>
          <w:sz w:val="28"/>
          <w:szCs w:val="28"/>
          <w:lang w:val="kk-KZ" w:eastAsia="ru-RU"/>
        </w:rPr>
        <w:t>я</w:t>
      </w:r>
      <w:r w:rsidRPr="00623A28">
        <w:rPr>
          <w:rFonts w:ascii="Times New Roman" w:eastAsia="Times New Roman" w:hAnsi="Times New Roman" w:cs="Times New Roman"/>
          <w:sz w:val="28"/>
          <w:szCs w:val="28"/>
          <w:lang w:val="kk-KZ" w:eastAsia="ru-RU"/>
        </w:rPr>
        <w:t xml:space="preserve">лар оқуды білім алушының тәжірибесімен байланыстыру қажеттілігін атап өтті. Эмпатия ерекше және күнделікті шығармашылық тәжірибенің маңызды бөлігі ретінде қарастырылуы керек деп есептейміз. </w:t>
      </w:r>
      <w:r w:rsidR="00662942" w:rsidRPr="00623A28">
        <w:rPr>
          <w:rFonts w:ascii="Times New Roman" w:eastAsia="Times New Roman" w:hAnsi="Times New Roman" w:cs="Times New Roman"/>
          <w:sz w:val="28"/>
          <w:szCs w:val="28"/>
          <w:lang w:val="kk-KZ" w:eastAsia="ru-RU"/>
        </w:rPr>
        <w:t>Қорыта келе</w:t>
      </w:r>
      <w:r w:rsidR="0056156D" w:rsidRPr="00623A28">
        <w:rPr>
          <w:rFonts w:ascii="Times New Roman" w:eastAsia="Times New Roman" w:hAnsi="Times New Roman" w:cs="Times New Roman"/>
          <w:sz w:val="28"/>
          <w:szCs w:val="28"/>
          <w:lang w:val="kk-KZ" w:eastAsia="ru-RU"/>
        </w:rPr>
        <w:t>,</w:t>
      </w:r>
      <w:r w:rsidR="00662942" w:rsidRPr="00623A28">
        <w:rPr>
          <w:rFonts w:ascii="Times New Roman" w:eastAsia="Times New Roman" w:hAnsi="Times New Roman" w:cs="Times New Roman"/>
          <w:sz w:val="28"/>
          <w:szCs w:val="28"/>
          <w:lang w:val="kk-KZ" w:eastAsia="ru-RU"/>
        </w:rPr>
        <w:t xml:space="preserve"> оқу жобалау іс-әрекеті мен таныстыру</w:t>
      </w:r>
      <w:r w:rsidR="00F977AA" w:rsidRPr="00623A28">
        <w:rPr>
          <w:rFonts w:ascii="Times New Roman" w:eastAsia="Times New Roman" w:hAnsi="Times New Roman" w:cs="Times New Roman"/>
          <w:sz w:val="28"/>
          <w:szCs w:val="28"/>
          <w:lang w:val="kk-KZ" w:eastAsia="ru-RU"/>
        </w:rPr>
        <w:t xml:space="preserve"> болашақ педагогтердің көп салалы білімдердің болуын қажет етеді. </w:t>
      </w:r>
    </w:p>
    <w:p w:rsidR="0043591E" w:rsidRPr="00623A28" w:rsidRDefault="004A714F"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 New Roman" w:hAnsi="Times New Roman" w:cs="Times New Roman"/>
          <w:sz w:val="28"/>
          <w:szCs w:val="28"/>
          <w:lang w:val="kk-KZ" w:eastAsia="ru-RU"/>
        </w:rPr>
        <w:t>Осы орайда біз</w:t>
      </w:r>
      <w:r w:rsidR="0056156D"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w:t>
      </w:r>
      <w:r w:rsidRPr="00623A28">
        <w:rPr>
          <w:rFonts w:ascii="Times New Roman" w:eastAsia="Times-Roman" w:hAnsi="Times New Roman" w:cs="Times New Roman"/>
          <w:sz w:val="28"/>
          <w:szCs w:val="28"/>
          <w:lang w:val="kk-KZ"/>
        </w:rPr>
        <w:t>Н.О. Яковлева жаңа ұйымдастырушылық жүйелерді және олардың әртүрлі аспектілерін жобалауда өте тиімді деп есептейді, алайда, педагогикалық жүйелердің институционалдық сипаттамаларына және жобалық іс-әрекеттің құрылысына бағдарлануына байланысты салыстыру нәтижелері бойынша бұл тәсіл дидактикалық жобалау жасау үшін жеткіліксіз деген пікірде [</w:t>
      </w:r>
      <w:r w:rsidR="00231AB6" w:rsidRPr="00623A28">
        <w:rPr>
          <w:rFonts w:ascii="Times New Roman" w:eastAsia="Times-Roman" w:hAnsi="Times New Roman" w:cs="Times New Roman"/>
          <w:sz w:val="28"/>
          <w:szCs w:val="28"/>
          <w:lang w:val="kk-KZ"/>
        </w:rPr>
        <w:t>185</w:t>
      </w:r>
      <w:r w:rsidR="00896851" w:rsidRPr="00623A28">
        <w:rPr>
          <w:rFonts w:ascii="Times New Roman" w:eastAsia="Times-Roman" w:hAnsi="Times New Roman" w:cs="Times New Roman"/>
          <w:sz w:val="28"/>
          <w:szCs w:val="28"/>
          <w:lang w:val="kk-KZ"/>
        </w:rPr>
        <w:t>.45б.</w:t>
      </w:r>
      <w:r w:rsidRPr="00623A28">
        <w:rPr>
          <w:rFonts w:ascii="Times New Roman" w:eastAsia="Times-Roman" w:hAnsi="Times New Roman" w:cs="Times New Roman"/>
          <w:sz w:val="28"/>
          <w:szCs w:val="28"/>
          <w:lang w:val="kk-KZ"/>
        </w:rPr>
        <w:t>].</w:t>
      </w:r>
      <w:r w:rsidR="0056156D" w:rsidRPr="00623A28">
        <w:rPr>
          <w:rFonts w:ascii="Times New Roman" w:eastAsia="Times-Roman" w:hAnsi="Times New Roman" w:cs="Times New Roman"/>
          <w:sz w:val="28"/>
          <w:szCs w:val="28"/>
          <w:lang w:val="kk-KZ"/>
        </w:rPr>
        <w:t xml:space="preserve"> </w:t>
      </w:r>
      <w:r w:rsidR="00F977AA" w:rsidRPr="00623A28">
        <w:rPr>
          <w:rFonts w:ascii="Times New Roman" w:eastAsia="Times New Roman" w:hAnsi="Times New Roman" w:cs="Times New Roman"/>
          <w:sz w:val="28"/>
          <w:szCs w:val="28"/>
          <w:lang w:val="kk-KZ" w:eastAsia="ru-RU"/>
        </w:rPr>
        <w:t>Сондықтан білім беру мазмұнында педагогикалық психологиялық пәндерді оқыту барысында</w:t>
      </w:r>
      <w:r w:rsidR="0056156D" w:rsidRPr="00623A28">
        <w:rPr>
          <w:rFonts w:ascii="Times New Roman" w:eastAsia="Times New Roman" w:hAnsi="Times New Roman" w:cs="Times New Roman"/>
          <w:sz w:val="28"/>
          <w:szCs w:val="28"/>
          <w:lang w:val="kk-KZ" w:eastAsia="ru-RU"/>
        </w:rPr>
        <w:t>,</w:t>
      </w:r>
      <w:r w:rsidR="00F977AA" w:rsidRPr="00623A28">
        <w:rPr>
          <w:rFonts w:ascii="Times New Roman" w:eastAsia="Times New Roman" w:hAnsi="Times New Roman" w:cs="Times New Roman"/>
          <w:sz w:val="28"/>
          <w:szCs w:val="28"/>
          <w:lang w:val="kk-KZ" w:eastAsia="ru-RU"/>
        </w:rPr>
        <w:t xml:space="preserve"> оқу жобалау іс-әрекеті туралы теориялық тәжірибелік білімдер қамтылу керек. </w:t>
      </w:r>
    </w:p>
    <w:p w:rsidR="00A118FB" w:rsidRPr="00623A28" w:rsidRDefault="0056156D" w:rsidP="00EF29C8">
      <w:pPr>
        <w:tabs>
          <w:tab w:val="left" w:pos="993"/>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w:t>
      </w:r>
      <w:r w:rsidR="00F977AA" w:rsidRPr="00623A28">
        <w:rPr>
          <w:rFonts w:ascii="Times New Roman" w:eastAsia="Times New Roman" w:hAnsi="Times New Roman" w:cs="Times New Roman"/>
          <w:sz w:val="28"/>
          <w:szCs w:val="28"/>
          <w:lang w:val="kk-KZ" w:eastAsia="ru-RU"/>
        </w:rPr>
        <w:t>қу жобалау іс-әрекетін тек құрастырып қана қоймай</w:t>
      </w:r>
      <w:r w:rsidRPr="00623A28">
        <w:rPr>
          <w:rFonts w:ascii="Times New Roman" w:eastAsia="Times New Roman" w:hAnsi="Times New Roman" w:cs="Times New Roman"/>
          <w:sz w:val="28"/>
          <w:szCs w:val="28"/>
          <w:lang w:val="kk-KZ" w:eastAsia="ru-RU"/>
        </w:rPr>
        <w:t>,</w:t>
      </w:r>
      <w:r w:rsidR="00F977AA" w:rsidRPr="00623A28">
        <w:rPr>
          <w:rFonts w:ascii="Times New Roman" w:eastAsia="Times New Roman" w:hAnsi="Times New Roman" w:cs="Times New Roman"/>
          <w:sz w:val="28"/>
          <w:szCs w:val="28"/>
          <w:lang w:val="kk-KZ" w:eastAsia="ru-RU"/>
        </w:rPr>
        <w:t xml:space="preserve"> оны трансляциялау қажеттілігін өтеу үшін жобалаушы педагогтің бойында коммуникативтік қабілеттілік те өз шешімін табуы керек. Жобалық іс-әрекеттің кезеңдерін бөлудің әртүрлі тәсілдеріне қарамастан, барлық модельдерде жалпы жобалау мазмұнының болуын анықтауға болатындығын көрсетеді. Жобаның орындалуын қамтамасыз ететін дағдылар, коммуникативті дағдылар. Қарым-қатынас дағдылары</w:t>
      </w:r>
      <w:r w:rsidRPr="00623A28">
        <w:rPr>
          <w:rFonts w:ascii="Times New Roman" w:eastAsia="Times New Roman" w:hAnsi="Times New Roman" w:cs="Times New Roman"/>
          <w:sz w:val="28"/>
          <w:szCs w:val="28"/>
          <w:lang w:val="kk-KZ" w:eastAsia="ru-RU"/>
        </w:rPr>
        <w:t>,</w:t>
      </w:r>
      <w:r w:rsidR="00F977AA" w:rsidRPr="00623A28">
        <w:rPr>
          <w:rFonts w:ascii="Times New Roman" w:eastAsia="Times New Roman" w:hAnsi="Times New Roman" w:cs="Times New Roman"/>
          <w:sz w:val="28"/>
          <w:szCs w:val="28"/>
          <w:lang w:val="kk-KZ" w:eastAsia="ru-RU"/>
        </w:rPr>
        <w:t xml:space="preserve"> оқу жобалау іс-әрекетінде пікірталас тудыру, қарама-қайшылық, идеяларын жеткізе білу, сыни ойлай білуі, өз көзқарасын дәлелді білдіре білуі, өзіне деген сенімділік, харизмасы, эмоциялық интеллектісі, бастамашылдығы, құзыретті маманға қойылатын талаптарды айтуға болады.</w:t>
      </w:r>
    </w:p>
    <w:p w:rsidR="00A118FB" w:rsidRPr="00623A28" w:rsidRDefault="00A118FB" w:rsidP="00EF29C8">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Оқу үдерісінде қолданылатын ресурстар ақпараттық коммуникациялық технологи</w:t>
      </w:r>
      <w:r w:rsidR="0056156D" w:rsidRPr="00623A28">
        <w:rPr>
          <w:rFonts w:ascii="Times New Roman" w:eastAsia="Times New Roman" w:hAnsi="Times New Roman" w:cs="Times New Roman"/>
          <w:sz w:val="28"/>
          <w:szCs w:val="28"/>
          <w:lang w:val="kk-KZ" w:eastAsia="ru-RU" w:bidi="ru-RU"/>
        </w:rPr>
        <w:t>я</w:t>
      </w:r>
      <w:r w:rsidRPr="00623A28">
        <w:rPr>
          <w:rFonts w:ascii="Times New Roman" w:eastAsia="Times New Roman" w:hAnsi="Times New Roman" w:cs="Times New Roman"/>
          <w:sz w:val="28"/>
          <w:szCs w:val="28"/>
          <w:lang w:val="kk-KZ" w:eastAsia="ru-RU" w:bidi="ru-RU"/>
        </w:rPr>
        <w:t>ларды қолдану оқу–жобалаудың контенті болып келеді. Осы тұрғыда мұғалімнің шығармашылық еркіндігіне мү</w:t>
      </w:r>
      <w:r w:rsidR="0056156D" w:rsidRPr="00623A28">
        <w:rPr>
          <w:rFonts w:ascii="Times New Roman" w:eastAsia="Times New Roman" w:hAnsi="Times New Roman" w:cs="Times New Roman"/>
          <w:sz w:val="28"/>
          <w:szCs w:val="28"/>
          <w:lang w:val="kk-KZ" w:eastAsia="ru-RU" w:bidi="ru-RU"/>
        </w:rPr>
        <w:t>мкіндік жасалады. Я</w:t>
      </w:r>
      <w:r w:rsidRPr="00623A28">
        <w:rPr>
          <w:rFonts w:ascii="Times New Roman" w:eastAsia="Times New Roman" w:hAnsi="Times New Roman" w:cs="Times New Roman"/>
          <w:sz w:val="28"/>
          <w:szCs w:val="28"/>
          <w:lang w:val="kk-KZ" w:eastAsia="ru-RU" w:bidi="ru-RU"/>
        </w:rPr>
        <w:t>ғ</w:t>
      </w:r>
      <w:r w:rsidR="0056156D" w:rsidRPr="00623A28">
        <w:rPr>
          <w:rFonts w:ascii="Times New Roman" w:eastAsia="Times New Roman" w:hAnsi="Times New Roman" w:cs="Times New Roman"/>
          <w:sz w:val="28"/>
          <w:szCs w:val="28"/>
          <w:lang w:val="kk-KZ" w:eastAsia="ru-RU" w:bidi="ru-RU"/>
        </w:rPr>
        <w:t>н</w:t>
      </w:r>
      <w:r w:rsidRPr="00623A28">
        <w:rPr>
          <w:rFonts w:ascii="Times New Roman" w:eastAsia="Times New Roman" w:hAnsi="Times New Roman" w:cs="Times New Roman"/>
          <w:sz w:val="28"/>
          <w:szCs w:val="28"/>
          <w:lang w:val="kk-KZ" w:eastAsia="ru-RU" w:bidi="ru-RU"/>
        </w:rPr>
        <w:t>и кез-келген мұғалім оқу үдеріс</w:t>
      </w:r>
      <w:r w:rsidR="0056156D" w:rsidRPr="00623A28">
        <w:rPr>
          <w:rFonts w:ascii="Times New Roman" w:eastAsia="Times New Roman" w:hAnsi="Times New Roman" w:cs="Times New Roman"/>
          <w:sz w:val="28"/>
          <w:szCs w:val="28"/>
          <w:lang w:val="kk-KZ" w:eastAsia="ru-RU" w:bidi="ru-RU"/>
        </w:rPr>
        <w:t>і</w:t>
      </w:r>
      <w:r w:rsidRPr="00623A28">
        <w:rPr>
          <w:rFonts w:ascii="Times New Roman" w:eastAsia="Times New Roman" w:hAnsi="Times New Roman" w:cs="Times New Roman"/>
          <w:sz w:val="28"/>
          <w:szCs w:val="28"/>
          <w:lang w:val="kk-KZ" w:eastAsia="ru-RU" w:bidi="ru-RU"/>
        </w:rPr>
        <w:t>нде</w:t>
      </w:r>
      <w:r w:rsidR="0056156D"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оқу қағидаларына сай оқушылардың ерекшеліктерін</w:t>
      </w:r>
      <w:r w:rsidR="0056156D"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олардың қабілетін</w:t>
      </w:r>
      <w:r w:rsidR="00752BC3"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сыныптың интеллектуалдық фонын, сонымен қатар қоғамдағы реалдық өмірдегі болып жатқан саяси, әлеуметтік өзгерістерді басшылыққа ала отырып</w:t>
      </w:r>
      <w:r w:rsidR="00752BC3"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оқу ресрустарын жобалайды. Ақпаратты іздеу, талдау және жеткізу дағылары дамиды. Сабақтың мақсатына жетуге көмектесетін ақпараттар, дереккөздер, мәтіндер, интернет материалдардар ұсынылады. Мұнда жүйеленген сұрыпталған білімді беруде мұғалімнің әрекеті жобалаушы-педагог ретінде жүргізіледі. Сабақта мұғалім</w:t>
      </w:r>
      <w:r w:rsidR="00752BC3"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оқушының идеясын тудыруға әсер ететін жағдай жасау негізгі ҚМЖ мақсаттарының бірі. Демек</w:t>
      </w:r>
      <w:r w:rsidR="00752BC3"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оқу-жобалауда идея болмаса</w:t>
      </w:r>
      <w:r w:rsidR="00752BC3"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жобалау болмайды. Оқу жобалау</w:t>
      </w:r>
      <w:r w:rsidR="00752BC3"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 операционалды болу үшін идеяның болуы қажет. Идеяны дәлелдеп айту, жазу оқу-жобалау үдерісіндегі принцптердің бірі. Оқу үдерісін оқу-жобалаудың принцптеріне сай ұйымдастыру оқушының функционалды сауаттылығын дамытады. Ал функционалдық білімдер ХХІ ғасырдағы қажетті дағдылар. Жаңартылған білім берудегі оқу үдерісін жобалаудың ерекшеліктері:</w:t>
      </w:r>
    </w:p>
    <w:p w:rsidR="00A118FB" w:rsidRPr="00623A28" w:rsidRDefault="00A118FB" w:rsidP="001103CE">
      <w:pPr>
        <w:widowControl w:val="0"/>
        <w:tabs>
          <w:tab w:val="left" w:pos="993"/>
          <w:tab w:val="left" w:pos="8080"/>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lastRenderedPageBreak/>
        <w:t>1. Пән мазмұнының спиральді қағидамен берілуі, қарапайымнан күрделенуі.</w:t>
      </w:r>
    </w:p>
    <w:p w:rsidR="00A118FB" w:rsidRPr="00623A28" w:rsidRDefault="00A118FB"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 xml:space="preserve">2. </w:t>
      </w:r>
      <w:r w:rsidR="00752BC3"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Блум таксономиясы бойынша оқу мақсаттарының иерархиясы.</w:t>
      </w:r>
    </w:p>
    <w:p w:rsidR="00A118FB" w:rsidRPr="00623A28" w:rsidRDefault="00A118FB"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 xml:space="preserve">3. Кіріктірілген білім, яғни пәнарлық байланыстарды жүзеге асру мақсатында ортақ тақырыптардың болуы. </w:t>
      </w:r>
    </w:p>
    <w:p w:rsidR="00A118FB" w:rsidRPr="00623A28" w:rsidRDefault="00A118FB"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4. Оқу үдерісін ұзақ мерзімді, орта мерзімді және қысқа мерзімді жобалар арқылы ұйымдастыру.</w:t>
      </w:r>
    </w:p>
    <w:p w:rsidR="00A118FB" w:rsidRPr="00623A28" w:rsidRDefault="00A118FB"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5. Құндылықтар арқылы тәрбиелік әлеуетін арттыру.</w:t>
      </w:r>
    </w:p>
    <w:p w:rsidR="00A118FB" w:rsidRPr="00623A28" w:rsidRDefault="00752BC3"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6.</w:t>
      </w:r>
      <w:r w:rsidR="00A118FB" w:rsidRPr="00623A28">
        <w:rPr>
          <w:rFonts w:ascii="Times New Roman" w:eastAsia="Times New Roman" w:hAnsi="Times New Roman" w:cs="Times New Roman"/>
          <w:sz w:val="28"/>
          <w:szCs w:val="28"/>
          <w:lang w:val="kk-KZ" w:eastAsia="ru-RU" w:bidi="ru-RU"/>
        </w:rPr>
        <w:t>Білім беру деңгейлері аралығында пән бойынша сабақтастықты ескеруге мүмкіндік беретін толық оқу курсы бойынша оқу-жобалық мақсат қою.</w:t>
      </w:r>
    </w:p>
    <w:p w:rsidR="00A118FB" w:rsidRPr="00623A28" w:rsidRDefault="00A118FB"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7.Оқу үдерісіндегі білім беру мазмұны мен ұсынылған тақырыптардың уақыт талабына сәйкес келуі, әлеуметтік дағдыларды қалыптастыруға мән берілуі.</w:t>
      </w:r>
    </w:p>
    <w:p w:rsidR="00A118FB" w:rsidRPr="00623A28" w:rsidRDefault="00A118FB"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 xml:space="preserve">8. Оқу-жобалаудағы жүйелі-әрекеттік ұстаным. </w:t>
      </w:r>
    </w:p>
    <w:p w:rsidR="00A118FB" w:rsidRPr="00623A28" w:rsidRDefault="00A118FB"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9. Оқушының идеясын жүзеге асыруға жағдай жасау.</w:t>
      </w:r>
    </w:p>
    <w:p w:rsidR="00A118FB" w:rsidRPr="00623A28" w:rsidRDefault="00A118FB"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Оқушылардың үйлесімді қолайлы білім беру ортасын құра отырып</w:t>
      </w:r>
      <w:r w:rsidR="00752BC3"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сыни ойлауын, жобалау әрекеттерін дамыту тәжірибе жасау АКТ-ны қолдану, коммуникативті қарым-қатынасқа түсу, жеке топтық жұмыс жасай білуі, дайын білімді ұсынғаннан гөрі мәселелік тапсырма ретінде ұсына отырып</w:t>
      </w:r>
      <w:r w:rsidR="0084590A"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оқушылардың бірігіп топпен оқу тиімділігін арттыруға жағдай жасау, берілген ақпараттарды талдай біліп өмірде қолдана алуын қамтамасыз етумен ерекшеленеді. Аталған ерекшеліктер оқу-жобалау үдерісін тиімді жобалауда нақтыланды. Сондықтан осы жоғарыдағы оқу жобалау іс-әрекетіндегі коммуникативтік қабілеттілік санатына кіре отырып, болашақ педагогтердің кәсіби құндылықтары ретінде көрініс беруі қажет.</w:t>
      </w:r>
      <w:r w:rsidR="0084590A"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Олай болса</w:t>
      </w:r>
      <w:r w:rsidR="0097687F"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барлық бағдарланған білім беру циклындағы коммуникативтік құзыреттілікке бағытталған мазмұнының шеңберіне енуі қажет деген тұжырым жасауға болады. </w:t>
      </w:r>
    </w:p>
    <w:p w:rsidR="0096203C" w:rsidRPr="00623A28" w:rsidRDefault="0096203C" w:rsidP="00EF29C8">
      <w:pPr>
        <w:tabs>
          <w:tab w:val="left" w:pos="993"/>
          <w:tab w:val="left" w:pos="9214"/>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Оқу жобалау іс-әрекеті әу баста ғылыми зерттеу жұмысымен пара-пар келгендіктен</w:t>
      </w:r>
      <w:r w:rsidR="0097687F"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болашақ педагогтер кез-келген жағдайдан тұжырым</w:t>
      </w:r>
      <w:r w:rsidR="0097687F" w:rsidRPr="00623A28">
        <w:rPr>
          <w:rFonts w:ascii="Times New Roman" w:eastAsia="Times New Roman" w:hAnsi="Times New Roman" w:cs="Times New Roman"/>
          <w:sz w:val="28"/>
          <w:szCs w:val="28"/>
          <w:lang w:val="kk-KZ" w:eastAsia="ru-RU"/>
        </w:rPr>
        <w:t xml:space="preserve"> жасап</w:t>
      </w:r>
      <w:r w:rsidRPr="00623A28">
        <w:rPr>
          <w:rFonts w:ascii="Times New Roman" w:eastAsia="Times New Roman" w:hAnsi="Times New Roman" w:cs="Times New Roman"/>
          <w:sz w:val="28"/>
          <w:szCs w:val="28"/>
          <w:lang w:val="kk-KZ" w:eastAsia="ru-RU"/>
        </w:rPr>
        <w:t xml:space="preserve">, оны білімді игерту барысындағы ұстаным ретінде немесе жобалау іс-әрекетінің нәтижесі ретінде көрсетуі керек. </w:t>
      </w:r>
    </w:p>
    <w:p w:rsidR="0096203C" w:rsidRPr="00623A28" w:rsidRDefault="0096203C" w:rsidP="00EF29C8">
      <w:pPr>
        <w:tabs>
          <w:tab w:val="left" w:pos="993"/>
          <w:tab w:val="left" w:pos="9214"/>
        </w:tabs>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i/>
          <w:sz w:val="28"/>
          <w:szCs w:val="28"/>
          <w:lang w:val="kk-KZ" w:eastAsia="ru-RU"/>
        </w:rPr>
        <w:t>Тұжырымдау</w:t>
      </w:r>
      <w:r w:rsidRPr="00623A28">
        <w:rPr>
          <w:rFonts w:ascii="Times New Roman" w:eastAsia="Times New Roman" w:hAnsi="Times New Roman" w:cs="Times New Roman"/>
          <w:b/>
          <w:i/>
          <w:sz w:val="28"/>
          <w:szCs w:val="28"/>
          <w:lang w:val="kk-KZ" w:eastAsia="ru-RU"/>
        </w:rPr>
        <w:t xml:space="preserve"> </w:t>
      </w:r>
      <w:r w:rsidRPr="00623A28">
        <w:rPr>
          <w:rFonts w:ascii="Times New Roman" w:eastAsia="Times New Roman" w:hAnsi="Times New Roman" w:cs="Times New Roman"/>
          <w:sz w:val="28"/>
          <w:szCs w:val="28"/>
          <w:lang w:val="kk-KZ" w:eastAsia="ru-RU"/>
        </w:rPr>
        <w:t>жобалық іс-әрекетті жүзеге асырудың тұжырымдамасын әзірлеу мен негіздеуді көздейді. Тұжырымдаманың мазмұны көрсетілген негізгі көзқарас, жетекші тұжырымдама, жобалау объектісін салудың теориялық бастапқы қағидасы. Бұл жағдайда тұжырымдама, әдетте, ғылыми зерттеулердің нәтижелеріне негізделеді және</w:t>
      </w:r>
      <w:r w:rsidR="00086B91" w:rsidRPr="00623A28">
        <w:rPr>
          <w:rFonts w:ascii="Times New Roman" w:eastAsia="Times New Roman" w:hAnsi="Times New Roman" w:cs="Times New Roman"/>
          <w:sz w:val="28"/>
          <w:szCs w:val="28"/>
          <w:lang w:val="kk-KZ" w:eastAsia="ru-RU"/>
        </w:rPr>
        <w:t xml:space="preserve"> оның негізгі мақсаты теорияны «Конструктивті, қолданбалы түрде» ұсыну бол</w:t>
      </w:r>
      <w:r w:rsidRPr="00623A28">
        <w:rPr>
          <w:rFonts w:ascii="Times New Roman" w:eastAsia="Times New Roman" w:hAnsi="Times New Roman" w:cs="Times New Roman"/>
          <w:sz w:val="28"/>
          <w:szCs w:val="28"/>
          <w:lang w:val="kk-KZ" w:eastAsia="ru-RU"/>
        </w:rPr>
        <w:t xml:space="preserve">ады. </w:t>
      </w:r>
      <w:r w:rsidR="00086B91" w:rsidRPr="00623A28">
        <w:rPr>
          <w:rFonts w:ascii="Times New Roman" w:eastAsia="Times New Roman" w:hAnsi="Times New Roman" w:cs="Times New Roman"/>
          <w:sz w:val="28"/>
          <w:szCs w:val="28"/>
          <w:lang w:val="kk-KZ" w:eastAsia="ru-RU"/>
        </w:rPr>
        <w:t>Тұжырымдау</w:t>
      </w:r>
      <w:r w:rsidRPr="00623A28">
        <w:rPr>
          <w:rFonts w:ascii="Times New Roman" w:eastAsia="Times New Roman" w:hAnsi="Times New Roman" w:cs="Times New Roman"/>
          <w:sz w:val="28"/>
          <w:szCs w:val="28"/>
          <w:lang w:val="kk-KZ" w:eastAsia="ru-RU"/>
        </w:rPr>
        <w:t xml:space="preserve"> әрекеті жобалау стратегиясын әзірлеу, жобалау қызметінің мақсаттарын, міндет</w:t>
      </w:r>
      <w:r w:rsidR="00EF29C8">
        <w:rPr>
          <w:rFonts w:ascii="Times New Roman" w:eastAsia="Times New Roman" w:hAnsi="Times New Roman" w:cs="Times New Roman"/>
          <w:sz w:val="28"/>
          <w:szCs w:val="28"/>
          <w:lang w:val="kk-KZ" w:eastAsia="ru-RU"/>
        </w:rPr>
        <w:t>тері мен қағидаларын нақтылау, ж</w:t>
      </w:r>
      <w:r w:rsidRPr="00623A28">
        <w:rPr>
          <w:rFonts w:ascii="Times New Roman" w:eastAsia="Times New Roman" w:hAnsi="Times New Roman" w:cs="Times New Roman"/>
          <w:sz w:val="28"/>
          <w:szCs w:val="28"/>
          <w:lang w:val="kk-KZ" w:eastAsia="ru-RU"/>
        </w:rPr>
        <w:t>обаланатын объектінің табиғаты туралы жүйелік тұтас көзқарасты қалыптастыру, бүкіл жобаның сәттілігін бағалау критерийлерін таңдау бойынша әрекеттерді қамтиды</w:t>
      </w:r>
      <w:r w:rsidR="00EF29C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Тұжырымдау әдіснамалық әрекет ретінде категориялық өрістің шекаралары мен мазмұнын анықтау мақсатында категориялық талдау жүргізуді көздейді. Жобалық іс-шаралардың барлық қатысушылары нақты, </w:t>
      </w:r>
      <w:r w:rsidRPr="00623A28">
        <w:rPr>
          <w:rFonts w:ascii="Times New Roman" w:eastAsia="Times New Roman" w:hAnsi="Times New Roman" w:cs="Times New Roman"/>
          <w:sz w:val="28"/>
          <w:szCs w:val="28"/>
          <w:lang w:val="kk-KZ" w:eastAsia="ru-RU"/>
        </w:rPr>
        <w:lastRenderedPageBreak/>
        <w:t xml:space="preserve">келісілген болуы қажет жобаның негізін қалайтын барлық категориялар мен түсініктерді түсіну. Тұжырымдау әрекетіндегі маңызды сәт - бұл қатысушылардың әрқайсысы жобаланатын объектілерді түрлендірудің мәндері мен мағыналарын түсінуі, субъективті маңызды жобалық іс-шараларды жүзеге асыруға оң ішкі қатынастың болуы. </w:t>
      </w:r>
      <w:r w:rsidRPr="00623A28">
        <w:rPr>
          <w:rFonts w:ascii="Times New Roman" w:eastAsia="Times New Roman" w:hAnsi="Times New Roman" w:cs="Times New Roman"/>
          <w:sz w:val="28"/>
          <w:szCs w:val="28"/>
          <w:lang w:val="kk-KZ" w:eastAsia="ru-RU" w:bidi="ru-RU"/>
        </w:rPr>
        <w:t xml:space="preserve">Бірлескен жобалық іс-әрекетте объектінің болашақ күйі мен оны жобалау әдісі туралы </w:t>
      </w:r>
      <w:r w:rsidR="0097687F" w:rsidRPr="00623A28">
        <w:rPr>
          <w:rFonts w:ascii="Times New Roman" w:eastAsia="Times New Roman" w:hAnsi="Times New Roman" w:cs="Times New Roman"/>
          <w:sz w:val="28"/>
          <w:szCs w:val="28"/>
          <w:lang w:val="kk-KZ" w:eastAsia="ru-RU" w:bidi="ru-RU"/>
        </w:rPr>
        <w:t>мінсіз</w:t>
      </w:r>
      <w:r w:rsidRPr="00623A28">
        <w:rPr>
          <w:rFonts w:ascii="Times New Roman" w:eastAsia="Times New Roman" w:hAnsi="Times New Roman" w:cs="Times New Roman"/>
          <w:sz w:val="28"/>
          <w:szCs w:val="28"/>
          <w:lang w:val="kk-KZ" w:eastAsia="ru-RU" w:bidi="ru-RU"/>
        </w:rPr>
        <w:t xml:space="preserve"> идеяны қалыптастыру негіздерін іздеу жөніндегі ақыл-ой әрекетін қамтитын тұжырымдау процедурасы ерекше орын алады. Тұжырымдама дегеніміз – іс-әрекеттің мақсаты, принциптері, әдістері, шарттары туралы ақпаратты қамти</w:t>
      </w:r>
      <w:r w:rsidR="00B93176" w:rsidRPr="00623A28">
        <w:rPr>
          <w:rFonts w:ascii="Times New Roman" w:eastAsia="Times New Roman" w:hAnsi="Times New Roman" w:cs="Times New Roman"/>
          <w:sz w:val="28"/>
          <w:szCs w:val="28"/>
          <w:lang w:val="kk-KZ" w:eastAsia="ru-RU" w:bidi="ru-RU"/>
        </w:rPr>
        <w:t>тын ақпараттық жүйенің бір түрі:</w:t>
      </w:r>
      <w:r w:rsidRPr="00623A28">
        <w:rPr>
          <w:rFonts w:ascii="Times New Roman" w:eastAsia="Times New Roman" w:hAnsi="Times New Roman" w:cs="Times New Roman"/>
          <w:sz w:val="28"/>
          <w:szCs w:val="28"/>
          <w:lang w:val="kk-KZ" w:eastAsia="ru-RU" w:bidi="ru-RU"/>
        </w:rPr>
        <w:t xml:space="preserve"> стратегия мен жобалау принциптері </w:t>
      </w:r>
      <w:r w:rsidR="00B93176" w:rsidRPr="00623A28">
        <w:rPr>
          <w:rFonts w:ascii="Times New Roman" w:eastAsia="Times New Roman" w:hAnsi="Times New Roman" w:cs="Times New Roman"/>
          <w:sz w:val="28"/>
          <w:szCs w:val="28"/>
          <w:lang w:val="kk-KZ" w:eastAsia="ru-RU" w:bidi="ru-RU"/>
        </w:rPr>
        <w:t xml:space="preserve">барысында </w:t>
      </w:r>
      <w:r w:rsidRPr="00623A28">
        <w:rPr>
          <w:rFonts w:ascii="Times New Roman" w:eastAsia="Times New Roman" w:hAnsi="Times New Roman" w:cs="Times New Roman"/>
          <w:sz w:val="28"/>
          <w:szCs w:val="28"/>
          <w:lang w:val="kk-KZ" w:eastAsia="ru-RU" w:bidi="ru-RU"/>
        </w:rPr>
        <w:t>жасалады; жобаланған объектінің құрылымы ашыл</w:t>
      </w:r>
      <w:r w:rsidR="00B93176" w:rsidRPr="00623A28">
        <w:rPr>
          <w:rFonts w:ascii="Times New Roman" w:eastAsia="Times New Roman" w:hAnsi="Times New Roman" w:cs="Times New Roman"/>
          <w:sz w:val="28"/>
          <w:szCs w:val="28"/>
          <w:lang w:val="kk-KZ" w:eastAsia="ru-RU" w:bidi="ru-RU"/>
        </w:rPr>
        <w:t>а</w:t>
      </w:r>
      <w:r w:rsidRPr="00623A28">
        <w:rPr>
          <w:rFonts w:ascii="Times New Roman" w:eastAsia="Times New Roman" w:hAnsi="Times New Roman" w:cs="Times New Roman"/>
          <w:sz w:val="28"/>
          <w:szCs w:val="28"/>
          <w:lang w:val="kk-KZ" w:eastAsia="ru-RU" w:bidi="ru-RU"/>
        </w:rPr>
        <w:t>ды; тұтасымен жаңа объектінің және оның жеке құрамдас бөліктерінің сипаттамалары анықталады; мақсаттар нақтыланып, жобалау міндеттері тұжырымдалады; жоба іс-әрекетінің жетістігін бағалау критерийлері таңдалады. Тұжырымдау жобалау объектісінің табиғаты мен оның даму тенденциялары туралы жүйелік интеграцияланған тұжырымдаманы қалыптастыру қажеттілігімен байланысты. Бұл жобалау тұжырымдамасын неғұрлым нақты белгілеуге, осы тұжырымдаманың қолданылуына және лингвистикалық объективтенуіне, оның көпшілік назарына ұсынылуына байланысты жобалық қызметтің жоғары деңгейін сақтауға көмектеседі. Жобалау іс-әрекеті мұғаліммен студенттің арасындағы екіжақты үдеріс.</w:t>
      </w:r>
      <w:r w:rsidR="000D007B"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 xml:space="preserve">Қарама-қайшылық дидактикалық заңдылықтарға сәйкес қағида, әдістерге сүйенеді. Себебі дидактикалық берілген ғылыми негіздер оқытушы мен студенттер арасында дұрыс қарым-қатынас үдерісті жүзеге асыруда қажетті механизмдерді тудырады. Және оқыту үдерісінің субъектісі ретінде оның жеке бас ерекшеліктерін оның ынтасы мен қызығушылықтарын жобалаудың нәтижесін ескереді. Осы дидактикалық ұстанымдар оқу-жобалау іс-әрекетінің өзіндік ерекшеліктерін көрсетеді. </w:t>
      </w:r>
    </w:p>
    <w:p w:rsidR="00887B04" w:rsidRPr="00623A28" w:rsidRDefault="00887B04"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Жобалау іс-әрекетінің тиімділігі болашақ маманның бойындағы кәсіби сапалық қасиеттердің болуын талап етеді: жобалық елестету, жобалық ойлау, латеральды ойлау, сыни тұрғыдан ойлау, шығармашылық ойлау.</w:t>
      </w:r>
    </w:p>
    <w:p w:rsidR="00887B04" w:rsidRPr="00623A28" w:rsidRDefault="00887B04" w:rsidP="001103C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i/>
          <w:sz w:val="28"/>
          <w:szCs w:val="28"/>
          <w:lang w:val="kk-KZ" w:eastAsia="ru-RU" w:bidi="ru-RU"/>
        </w:rPr>
        <w:t>Жобалық елестету</w:t>
      </w:r>
      <w:r w:rsidRPr="00623A28">
        <w:rPr>
          <w:rFonts w:ascii="Times New Roman" w:eastAsia="Times New Roman" w:hAnsi="Times New Roman" w:cs="Times New Roman"/>
          <w:sz w:val="28"/>
          <w:szCs w:val="28"/>
          <w:lang w:val="kk-KZ" w:eastAsia="ru-RU" w:bidi="ru-RU"/>
        </w:rPr>
        <w:t xml:space="preserve"> мәселемен жобалау аясында шындықты қабылдау мәдениетін дамыту мен қалыптастыруда оқу мәселесін шешуге мүмкіндік береді</w:t>
      </w:r>
      <w:r w:rsidR="00DC1FDC"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Тиісті диагностикалық процедураларды қолдану, зерттеу дағдыларын игеру жобалау саласы туралы шындықтың бастапқы идеясын алуға мүмкіндік береді.</w:t>
      </w:r>
    </w:p>
    <w:p w:rsidR="00887B04" w:rsidRPr="00623A28" w:rsidRDefault="00887B04"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i/>
          <w:sz w:val="28"/>
          <w:szCs w:val="28"/>
          <w:lang w:val="kk-KZ" w:eastAsia="ru-RU" w:bidi="ru-RU"/>
        </w:rPr>
        <w:t>Латеральды ойлау</w:t>
      </w:r>
      <w:r w:rsidRPr="00623A28">
        <w:rPr>
          <w:rFonts w:ascii="Times New Roman" w:eastAsia="Times New Roman" w:hAnsi="Times New Roman" w:cs="Times New Roman"/>
          <w:sz w:val="28"/>
          <w:szCs w:val="28"/>
          <w:lang w:val="kk-KZ" w:eastAsia="ru-RU" w:bidi="ru-RU"/>
        </w:rPr>
        <w:t xml:space="preserve"> ұнамсыз идеяларды қалыптастыруға арналған. Ол тәжірибе</w:t>
      </w:r>
      <w:r w:rsidR="0089635B" w:rsidRPr="00623A28">
        <w:rPr>
          <w:rFonts w:ascii="Times New Roman" w:eastAsia="Times New Roman" w:hAnsi="Times New Roman" w:cs="Times New Roman"/>
          <w:sz w:val="28"/>
          <w:szCs w:val="28"/>
          <w:lang w:val="kk-KZ" w:eastAsia="ru-RU" w:bidi="ru-RU"/>
        </w:rPr>
        <w:t>лік</w:t>
      </w:r>
      <w:r w:rsidRPr="00623A28">
        <w:rPr>
          <w:rFonts w:ascii="Times New Roman" w:eastAsia="Times New Roman" w:hAnsi="Times New Roman" w:cs="Times New Roman"/>
          <w:sz w:val="28"/>
          <w:szCs w:val="28"/>
          <w:lang w:val="kk-KZ" w:eastAsia="ru-RU" w:bidi="ru-RU"/>
        </w:rPr>
        <w:t xml:space="preserve"> есепті немесе теориялық мәселені параллель түрде шешудің әртүрлі нұсқаларын ұсына алады, осылайша ми шабуылы режимінде жұмыс істейді. Бүйірлік ойлауды қоса алғанда, жоба қатысушысы кіріс ақпаратын өзіндік құндылық ретінде емес, оңтайлы нәтиже алу құралы ретінде пайдаланады. Ойлаудың бұл түрі қателіктермен сипатталуы мүмкін, бірақ соңында ол дұрыс шешімге әкеледі. Бұл </w:t>
      </w:r>
      <w:r w:rsidR="0089635B" w:rsidRPr="00623A28">
        <w:rPr>
          <w:rFonts w:ascii="Times New Roman" w:eastAsia="Times New Roman" w:hAnsi="Times New Roman" w:cs="Times New Roman"/>
          <w:sz w:val="28"/>
          <w:szCs w:val="28"/>
          <w:lang w:val="kk-KZ" w:eastAsia="ru-RU" w:bidi="ru-RU"/>
        </w:rPr>
        <w:t xml:space="preserve">қаншалықты ақталған және негізделген болса да, </w:t>
      </w:r>
      <w:r w:rsidRPr="00623A28">
        <w:rPr>
          <w:rFonts w:ascii="Times New Roman" w:eastAsia="Times New Roman" w:hAnsi="Times New Roman" w:cs="Times New Roman"/>
          <w:sz w:val="28"/>
          <w:szCs w:val="28"/>
          <w:lang w:val="kk-KZ" w:eastAsia="ru-RU" w:bidi="ru-RU"/>
        </w:rPr>
        <w:t>кез-келген тұ</w:t>
      </w:r>
      <w:r w:rsidR="0089635B" w:rsidRPr="00623A28">
        <w:rPr>
          <w:rFonts w:ascii="Times New Roman" w:eastAsia="Times New Roman" w:hAnsi="Times New Roman" w:cs="Times New Roman"/>
          <w:sz w:val="28"/>
          <w:szCs w:val="28"/>
          <w:lang w:val="kk-KZ" w:eastAsia="ru-RU" w:bidi="ru-RU"/>
        </w:rPr>
        <w:t>жырымға күмәндануға көмектеседі</w:t>
      </w:r>
      <w:r w:rsidRPr="00623A28">
        <w:rPr>
          <w:rFonts w:ascii="Times New Roman" w:eastAsia="Times New Roman" w:hAnsi="Times New Roman" w:cs="Times New Roman"/>
          <w:sz w:val="28"/>
          <w:szCs w:val="28"/>
          <w:lang w:val="kk-KZ" w:eastAsia="ru-RU" w:bidi="ru-RU"/>
        </w:rPr>
        <w:t>.</w:t>
      </w:r>
    </w:p>
    <w:p w:rsidR="00887B04" w:rsidRPr="00623A28" w:rsidRDefault="00887B04"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i/>
          <w:sz w:val="28"/>
          <w:szCs w:val="28"/>
          <w:lang w:val="kk-KZ" w:eastAsia="ru-RU" w:bidi="ru-RU"/>
        </w:rPr>
        <w:t>Сыни ойлау</w:t>
      </w:r>
      <w:r w:rsidRPr="00623A28">
        <w:rPr>
          <w:rFonts w:ascii="Times New Roman" w:eastAsia="Times New Roman" w:hAnsi="Times New Roman" w:cs="Times New Roman"/>
          <w:sz w:val="28"/>
          <w:szCs w:val="28"/>
          <w:lang w:val="kk-KZ" w:eastAsia="ru-RU" w:bidi="ru-RU"/>
        </w:rPr>
        <w:t xml:space="preserve"> жобалауда ұтымды және нәтижелі. Оның тасымалдаушысы </w:t>
      </w:r>
      <w:r w:rsidRPr="00623A28">
        <w:rPr>
          <w:rFonts w:ascii="Times New Roman" w:eastAsia="Times New Roman" w:hAnsi="Times New Roman" w:cs="Times New Roman"/>
          <w:sz w:val="28"/>
          <w:szCs w:val="28"/>
          <w:lang w:val="kk-KZ" w:eastAsia="ru-RU" w:bidi="ru-RU"/>
        </w:rPr>
        <w:lastRenderedPageBreak/>
        <w:t xml:space="preserve">жағдайдан, беделді пікірлерден алшақтауға, қабілетті. Сыни тұрғыдан ойлау бір нәрсеге деген көзқарасты білдіріп, өз пікірін қалыптастыру қажет болатын бағалау позициясына ұмтылады. Ол қолданыстағы </w:t>
      </w:r>
      <w:r w:rsidR="0089635B" w:rsidRPr="00623A28">
        <w:rPr>
          <w:rFonts w:ascii="Times New Roman" w:eastAsia="Times New Roman" w:hAnsi="Times New Roman" w:cs="Times New Roman"/>
          <w:sz w:val="28"/>
          <w:szCs w:val="28"/>
          <w:lang w:val="kk-KZ" w:eastAsia="ru-RU" w:bidi="ru-RU"/>
        </w:rPr>
        <w:t>құрамдас бөліктер</w:t>
      </w:r>
      <w:r w:rsidRPr="00623A28">
        <w:rPr>
          <w:rFonts w:ascii="Times New Roman" w:eastAsia="Times New Roman" w:hAnsi="Times New Roman" w:cs="Times New Roman"/>
          <w:sz w:val="28"/>
          <w:szCs w:val="28"/>
          <w:lang w:val="kk-KZ" w:eastAsia="ru-RU" w:bidi="ru-RU"/>
        </w:rPr>
        <w:t xml:space="preserve">дің ішінен ең қолайлы және өнімді нұсқаларын салыстыруға және таңдауға негізделген. Сонымен қатар, бұл жағдайда сыни мән тек алынған </w:t>
      </w:r>
      <w:r w:rsidR="0089635B" w:rsidRPr="00623A28">
        <w:rPr>
          <w:rFonts w:ascii="Times New Roman" w:eastAsia="Times New Roman" w:hAnsi="Times New Roman" w:cs="Times New Roman"/>
          <w:sz w:val="28"/>
          <w:szCs w:val="28"/>
          <w:lang w:val="kk-KZ" w:eastAsia="ru-RU" w:bidi="ru-RU"/>
        </w:rPr>
        <w:t xml:space="preserve">деректерді бағалауға ғана емес, </w:t>
      </w:r>
      <w:r w:rsidRPr="00623A28">
        <w:rPr>
          <w:rFonts w:ascii="Times New Roman" w:eastAsia="Times New Roman" w:hAnsi="Times New Roman" w:cs="Times New Roman"/>
          <w:sz w:val="28"/>
          <w:szCs w:val="28"/>
          <w:lang w:val="kk-KZ" w:eastAsia="ru-RU" w:bidi="ru-RU"/>
        </w:rPr>
        <w:t xml:space="preserve">бірге жобаға дайындық жағдайына, проктальдық әрекеттерге деген өзінің позициясына да таралады. </w:t>
      </w:r>
    </w:p>
    <w:p w:rsidR="00887B04" w:rsidRPr="00623A28" w:rsidRDefault="00887B04"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i/>
          <w:sz w:val="28"/>
          <w:szCs w:val="28"/>
          <w:lang w:val="kk-KZ" w:eastAsia="ru-RU" w:bidi="ru-RU"/>
        </w:rPr>
        <w:t>Шығармашылық ойлау</w:t>
      </w:r>
      <w:r w:rsidRPr="00623A28">
        <w:rPr>
          <w:rFonts w:ascii="Times New Roman" w:eastAsia="Times New Roman" w:hAnsi="Times New Roman" w:cs="Times New Roman"/>
          <w:sz w:val="28"/>
          <w:szCs w:val="28"/>
          <w:lang w:val="kk-KZ" w:eastAsia="ru-RU" w:bidi="ru-RU"/>
        </w:rPr>
        <w:t xml:space="preserve"> (креативті, өнімді</w:t>
      </w:r>
      <w:r w:rsidR="0089635B"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эвристикалық) ізденушілік принципімен, қоршаған шындықтың құбылыстары мен үдерістерін әдеттен т</w:t>
      </w:r>
      <w:r w:rsidR="0089635B" w:rsidRPr="00623A28">
        <w:rPr>
          <w:rFonts w:ascii="Times New Roman" w:eastAsia="Times New Roman" w:hAnsi="Times New Roman" w:cs="Times New Roman"/>
          <w:sz w:val="28"/>
          <w:szCs w:val="28"/>
          <w:lang w:val="kk-KZ" w:eastAsia="ru-RU" w:bidi="ru-RU"/>
        </w:rPr>
        <w:t>ыс үйлесімдерде, ерекше және</w:t>
      </w:r>
      <w:r w:rsidRPr="00623A28">
        <w:rPr>
          <w:rFonts w:ascii="Times New Roman" w:eastAsia="Times New Roman" w:hAnsi="Times New Roman" w:cs="Times New Roman"/>
          <w:sz w:val="28"/>
          <w:szCs w:val="28"/>
          <w:lang w:val="kk-KZ" w:eastAsia="ru-RU" w:bidi="ru-RU"/>
        </w:rPr>
        <w:t xml:space="preserve"> жаңа контекстте қабылдай отырып, тұжырымдама жасау үшін идеялар тудыру қабілетімен ерекшеленеді. Ойлаудың бұл түрі мәселе</w:t>
      </w:r>
      <w:r w:rsidR="0089635B" w:rsidRPr="00623A28">
        <w:rPr>
          <w:rFonts w:ascii="Times New Roman" w:eastAsia="Times New Roman" w:hAnsi="Times New Roman" w:cs="Times New Roman"/>
          <w:sz w:val="28"/>
          <w:szCs w:val="28"/>
          <w:lang w:val="kk-KZ" w:eastAsia="ru-RU" w:bidi="ru-RU"/>
        </w:rPr>
        <w:t>ні</w:t>
      </w:r>
      <w:r w:rsidRPr="00623A28">
        <w:rPr>
          <w:rFonts w:ascii="Times New Roman" w:eastAsia="Times New Roman" w:hAnsi="Times New Roman" w:cs="Times New Roman"/>
          <w:sz w:val="28"/>
          <w:szCs w:val="28"/>
          <w:lang w:val="kk-KZ" w:eastAsia="ru-RU" w:bidi="ru-RU"/>
        </w:rPr>
        <w:t xml:space="preserve"> шешудің стандартты емес тәсілдерін іздестіруге деген ұмтылысымен, мәселе туралы ойлану үдерісінен ләззат алу тәжірибесімен сипатталады. Егер ойлаудың креативтілігі белгілі мәселе</w:t>
      </w:r>
      <w:r w:rsidR="0089635B" w:rsidRPr="00623A28">
        <w:rPr>
          <w:rFonts w:ascii="Times New Roman" w:eastAsia="Times New Roman" w:hAnsi="Times New Roman" w:cs="Times New Roman"/>
          <w:sz w:val="28"/>
          <w:szCs w:val="28"/>
          <w:lang w:val="kk-KZ" w:eastAsia="ru-RU" w:bidi="ru-RU"/>
        </w:rPr>
        <w:t>ге</w:t>
      </w:r>
      <w:r w:rsidRPr="00623A28">
        <w:rPr>
          <w:rFonts w:ascii="Times New Roman" w:eastAsia="Times New Roman" w:hAnsi="Times New Roman" w:cs="Times New Roman"/>
          <w:sz w:val="28"/>
          <w:szCs w:val="28"/>
          <w:lang w:val="kk-KZ" w:eastAsia="ru-RU" w:bidi="ru-RU"/>
        </w:rPr>
        <w:t xml:space="preserve"> жаңа идеяларды, көзқарастарды, тәсілдерді тудыру қабілеті ретінде көрінсе, онда мәселе</w:t>
      </w:r>
      <w:r w:rsidR="0089635B" w:rsidRPr="00623A28">
        <w:rPr>
          <w:rFonts w:ascii="Times New Roman" w:eastAsia="Times New Roman" w:hAnsi="Times New Roman" w:cs="Times New Roman"/>
          <w:sz w:val="28"/>
          <w:szCs w:val="28"/>
          <w:lang w:val="kk-KZ" w:eastAsia="ru-RU" w:bidi="ru-RU"/>
        </w:rPr>
        <w:t>лік</w:t>
      </w:r>
      <w:r w:rsidRPr="00623A28">
        <w:rPr>
          <w:rFonts w:ascii="Times New Roman" w:eastAsia="Times New Roman" w:hAnsi="Times New Roman" w:cs="Times New Roman"/>
          <w:sz w:val="28"/>
          <w:szCs w:val="28"/>
          <w:lang w:val="kk-KZ" w:eastAsia="ru-RU" w:bidi="ru-RU"/>
        </w:rPr>
        <w:t xml:space="preserve"> жаңа мәселе</w:t>
      </w:r>
      <w:r w:rsidR="0089635B" w:rsidRPr="00623A28">
        <w:rPr>
          <w:rFonts w:ascii="Times New Roman" w:eastAsia="Times New Roman" w:hAnsi="Times New Roman" w:cs="Times New Roman"/>
          <w:sz w:val="28"/>
          <w:szCs w:val="28"/>
          <w:lang w:val="kk-KZ" w:eastAsia="ru-RU" w:bidi="ru-RU"/>
        </w:rPr>
        <w:t>лерді</w:t>
      </w:r>
      <w:r w:rsidRPr="00623A28">
        <w:rPr>
          <w:rFonts w:ascii="Times New Roman" w:eastAsia="Times New Roman" w:hAnsi="Times New Roman" w:cs="Times New Roman"/>
          <w:sz w:val="28"/>
          <w:szCs w:val="28"/>
          <w:lang w:val="kk-KZ" w:eastAsia="ru-RU" w:bidi="ru-RU"/>
        </w:rPr>
        <w:t xml:space="preserve"> табу және тұжырымдау, сонымен қатар олардың табиғатын тану қабілетімен сипатталады.</w:t>
      </w:r>
    </w:p>
    <w:p w:rsidR="00F13FED" w:rsidRPr="00623A28" w:rsidRDefault="00F13FED"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Жобалау іс-әрекетінің мазмұны оқу үдерісінде идеяны жүзеге асыра білу, мәселені анықтай білу, нәтижеге бағыттылығымен ерекшелінеді.</w:t>
      </w:r>
    </w:p>
    <w:p w:rsidR="00F13FED" w:rsidRPr="00623A28" w:rsidRDefault="00F13FED"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w:t>
      </w:r>
      <w:r w:rsidR="00F23E42"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бұл оқыту мәселелерін шешу саласында әрекет ететін педагогикалық жобалаудың тұтас үдерісінің құрамдас бөлігі, өйткені дидактика</w:t>
      </w:r>
      <w:r w:rsidR="00F23E42" w:rsidRPr="00623A28">
        <w:rPr>
          <w:rFonts w:ascii="Times New Roman" w:hAnsi="Times New Roman" w:cs="Times New Roman"/>
          <w:sz w:val="28"/>
          <w:szCs w:val="28"/>
          <w:lang w:val="kk-KZ"/>
        </w:rPr>
        <w:t>лық</w:t>
      </w:r>
      <w:r w:rsidRPr="00623A28">
        <w:rPr>
          <w:rFonts w:ascii="Times New Roman" w:hAnsi="Times New Roman" w:cs="Times New Roman"/>
          <w:sz w:val="28"/>
          <w:szCs w:val="28"/>
          <w:lang w:val="kk-KZ"/>
        </w:rPr>
        <w:t xml:space="preserve"> оқыту теориясы ретінде оқыту технологиясының үстемдігін анықтайды: заңдылықтар, принциптер, міндеттер, мазмұны, форма</w:t>
      </w:r>
      <w:r w:rsidR="00F23E42" w:rsidRPr="00623A28">
        <w:rPr>
          <w:rFonts w:ascii="Times New Roman" w:hAnsi="Times New Roman" w:cs="Times New Roman"/>
          <w:sz w:val="28"/>
          <w:szCs w:val="28"/>
          <w:lang w:val="kk-KZ"/>
        </w:rPr>
        <w:t>лары мен әдістері оқу</w:t>
      </w:r>
      <w:r w:rsidRPr="00623A28">
        <w:rPr>
          <w:rFonts w:ascii="Times New Roman" w:hAnsi="Times New Roman" w:cs="Times New Roman"/>
          <w:sz w:val="28"/>
          <w:szCs w:val="28"/>
          <w:lang w:val="kk-KZ"/>
        </w:rPr>
        <w:t xml:space="preserve"> және оқыту, сондай-ақ оқу үдеріс</w:t>
      </w:r>
      <w:r w:rsidR="00C02B38" w:rsidRPr="00623A28">
        <w:rPr>
          <w:rFonts w:ascii="Times New Roman" w:hAnsi="Times New Roman" w:cs="Times New Roman"/>
          <w:sz w:val="28"/>
          <w:szCs w:val="28"/>
          <w:lang w:val="kk-KZ"/>
        </w:rPr>
        <w:t>інде ынталандыру және бақылау</w:t>
      </w:r>
      <w:r w:rsidRPr="00623A28">
        <w:rPr>
          <w:rFonts w:ascii="Times New Roman" w:hAnsi="Times New Roman" w:cs="Times New Roman"/>
          <w:sz w:val="28"/>
          <w:szCs w:val="28"/>
          <w:lang w:val="kk-KZ"/>
        </w:rPr>
        <w:t>.</w:t>
      </w:r>
    </w:p>
    <w:p w:rsidR="00F13FED" w:rsidRPr="00623A28" w:rsidRDefault="00F13FED"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Педагогикада кез-келген</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мәселені шешу үшін, оның пәндік - мазмұндық жоспарлауына және уақыт шектеулеріне қарамастан, ажырамас үштік-талдау, болжам және жоба қолданылатындығы дәлелденген.</w:t>
      </w:r>
    </w:p>
    <w:p w:rsidR="00F13FED" w:rsidRPr="00623A28" w:rsidRDefault="00F13FED"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мәселе бойын</w:t>
      </w:r>
      <w:r w:rsidR="00F23E42" w:rsidRPr="00623A28">
        <w:rPr>
          <w:rFonts w:ascii="Times New Roman" w:hAnsi="Times New Roman" w:cs="Times New Roman"/>
          <w:sz w:val="28"/>
          <w:szCs w:val="28"/>
          <w:lang w:val="kk-KZ"/>
        </w:rPr>
        <w:t>ша ғылыми әдебиеттерде кең қара</w:t>
      </w:r>
      <w:r w:rsidRPr="00623A28">
        <w:rPr>
          <w:rFonts w:ascii="Times New Roman" w:hAnsi="Times New Roman" w:cs="Times New Roman"/>
          <w:sz w:val="28"/>
          <w:szCs w:val="28"/>
          <w:lang w:val="kk-KZ"/>
        </w:rPr>
        <w:t>стырылған. Классикалық</w:t>
      </w:r>
      <w:r w:rsidR="00F23E42" w:rsidRPr="00623A28">
        <w:rPr>
          <w:rFonts w:ascii="Times New Roman" w:hAnsi="Times New Roman" w:cs="Times New Roman"/>
          <w:sz w:val="28"/>
          <w:szCs w:val="28"/>
          <w:lang w:val="kk-KZ"/>
        </w:rPr>
        <w:t xml:space="preserve"> көзқарас Дж.</w:t>
      </w:r>
      <w:r w:rsidR="00C02B38" w:rsidRPr="00623A28">
        <w:rPr>
          <w:rFonts w:ascii="Times New Roman" w:hAnsi="Times New Roman" w:cs="Times New Roman"/>
          <w:sz w:val="28"/>
          <w:szCs w:val="28"/>
          <w:lang w:val="kk-KZ"/>
        </w:rPr>
        <w:t>К.Джонс [178</w:t>
      </w:r>
      <w:r w:rsidRPr="00623A28">
        <w:rPr>
          <w:rFonts w:ascii="Times New Roman" w:hAnsi="Times New Roman" w:cs="Times New Roman"/>
          <w:sz w:val="28"/>
          <w:szCs w:val="28"/>
          <w:lang w:val="kk-KZ"/>
        </w:rPr>
        <w:t xml:space="preserve">], ол үш кезеңді анықтайды: дивергенция, трансформация және конвергенция. Дивергенция шешім табу үшін жеткілікті кең кеңістікті қамтамасыз ету үшін жобалық жағдайдың шекарасын кеңейтуді қажет деп есептейді. </w:t>
      </w:r>
    </w:p>
    <w:p w:rsidR="00F13FED" w:rsidRPr="00623A28" w:rsidRDefault="00F13FED"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кезеңде шешім, әдетте, қабылданбайды, бірақ оған ақпараттық дайындық жүзеге асырылады: фактілерді жинау, белгісізді түсіну, критерийлерді әзірлеу және т.б. Трансформация - бұл принц</w:t>
      </w:r>
      <w:r w:rsidR="00F23E42" w:rsidRPr="00623A28">
        <w:rPr>
          <w:rFonts w:ascii="Times New Roman" w:hAnsi="Times New Roman" w:cs="Times New Roman"/>
          <w:sz w:val="28"/>
          <w:szCs w:val="28"/>
          <w:lang w:val="kk-KZ"/>
        </w:rPr>
        <w:t>иптер мен тұжырымдамаларды құру «</w:t>
      </w:r>
      <w:r w:rsidRPr="00623A28">
        <w:rPr>
          <w:rFonts w:ascii="Times New Roman" w:hAnsi="Times New Roman" w:cs="Times New Roman"/>
          <w:sz w:val="28"/>
          <w:szCs w:val="28"/>
          <w:lang w:val="kk-KZ"/>
        </w:rPr>
        <w:t xml:space="preserve">жоғары шығармашылық, шабыттандырылған </w:t>
      </w:r>
      <w:r w:rsidR="00F23E42" w:rsidRPr="00623A28">
        <w:rPr>
          <w:rFonts w:ascii="Times New Roman" w:hAnsi="Times New Roman" w:cs="Times New Roman"/>
          <w:sz w:val="28"/>
          <w:szCs w:val="28"/>
          <w:lang w:val="kk-KZ"/>
        </w:rPr>
        <w:t>болжамдар мен түсініктер уақыты»</w:t>
      </w:r>
      <w:r w:rsidRPr="00623A28">
        <w:rPr>
          <w:rFonts w:ascii="Times New Roman" w:hAnsi="Times New Roman" w:cs="Times New Roman"/>
          <w:sz w:val="28"/>
          <w:szCs w:val="28"/>
          <w:lang w:val="kk-KZ"/>
        </w:rPr>
        <w:t>.</w:t>
      </w:r>
    </w:p>
    <w:p w:rsidR="00F13FED" w:rsidRPr="00623A28" w:rsidRDefault="00F13FED"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кезеңде</w:t>
      </w:r>
      <w:r w:rsidR="00F23E42" w:rsidRPr="00623A28">
        <w:rPr>
          <w:rFonts w:ascii="Times New Roman" w:hAnsi="Times New Roman" w:cs="Times New Roman"/>
          <w:sz w:val="28"/>
          <w:szCs w:val="28"/>
          <w:lang w:val="kk-KZ"/>
        </w:rPr>
        <w:t xml:space="preserve"> шешім қабылданады, жобаланған о</w:t>
      </w:r>
      <w:r w:rsidRPr="00623A28">
        <w:rPr>
          <w:rFonts w:ascii="Times New Roman" w:hAnsi="Times New Roman" w:cs="Times New Roman"/>
          <w:sz w:val="28"/>
          <w:szCs w:val="28"/>
          <w:lang w:val="kk-KZ"/>
        </w:rPr>
        <w:t>бъектінің жалпы тұжырымдамалық нобайы жасалады. Бұл кезең шығармашылық болғандықтан, ол кез-келген уақытта болуы мүмкін, бірақ ол дивергенция кезеңімен келісілгеннен кейін ғана аяқталған болып саналады.</w:t>
      </w:r>
    </w:p>
    <w:p w:rsidR="00F13FED" w:rsidRPr="00623A28" w:rsidRDefault="00F13FED"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 xml:space="preserve">Конвергенция </w:t>
      </w:r>
      <w:r w:rsidRPr="00623A28">
        <w:rPr>
          <w:rFonts w:ascii="Times New Roman" w:hAnsi="Times New Roman" w:cs="Times New Roman"/>
          <w:sz w:val="28"/>
          <w:szCs w:val="28"/>
          <w:lang w:val="kk-KZ"/>
        </w:rPr>
        <w:t>- бұл көптеген балама нұсқалардың жалғыз шешімін таңдау. Сонымен қатар, ди</w:t>
      </w:r>
      <w:r w:rsidR="00F23E42" w:rsidRPr="00623A28">
        <w:rPr>
          <w:rFonts w:ascii="Times New Roman" w:hAnsi="Times New Roman" w:cs="Times New Roman"/>
          <w:sz w:val="28"/>
          <w:szCs w:val="28"/>
          <w:lang w:val="kk-KZ"/>
        </w:rPr>
        <w:t>зайнер өз қызметінде екі қарама-</w:t>
      </w:r>
      <w:r w:rsidRPr="00623A28">
        <w:rPr>
          <w:rFonts w:ascii="Times New Roman" w:hAnsi="Times New Roman" w:cs="Times New Roman"/>
          <w:sz w:val="28"/>
          <w:szCs w:val="28"/>
          <w:lang w:val="kk-KZ"/>
        </w:rPr>
        <w:t>қарсы стратегияның бірін</w:t>
      </w:r>
      <w:r w:rsidR="00F23E42"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F23E42"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lastRenderedPageBreak/>
        <w:t>сыртқы кескіннен ішкі құрылымға немесе ішкі құрылымнан, функциялардан, үдерістерден сыртқы келбетке дейін сақтауға мүмкіндік береді.</w:t>
      </w:r>
    </w:p>
    <w:p w:rsidR="000D7292" w:rsidRPr="00623A28" w:rsidRDefault="000D7292"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Оқу жобалаудың педагогикалық феномен ретінде зерттеу нәтижелері көрсеткендей</w:t>
      </w:r>
      <w:r w:rsidR="00F23E42"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болашақ мұғалімнің оқу әрекетін жобалауы мектептегі оқуды нақты жағдайларға шығармашылық тұрғыдан ұйымдастыра отырып</w:t>
      </w:r>
      <w:r w:rsidR="00F23E42"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пайымдау мұғалімге оқу бағдарламасындағы пән бойынша білімі мен оқушылардың қ</w:t>
      </w:r>
      <w:r w:rsidR="00F23E42" w:rsidRPr="00623A28">
        <w:rPr>
          <w:rFonts w:ascii="Times New Roman" w:eastAsia="Times New Roman" w:hAnsi="Times New Roman" w:cs="Times New Roman"/>
          <w:sz w:val="28"/>
          <w:szCs w:val="28"/>
          <w:lang w:val="kk-KZ" w:eastAsia="ru-RU" w:bidi="ru-RU"/>
        </w:rPr>
        <w:t>ажеттілігі жайлы түсінігін тепе-</w:t>
      </w:r>
      <w:r w:rsidRPr="00623A28">
        <w:rPr>
          <w:rFonts w:ascii="Times New Roman" w:eastAsia="Times New Roman" w:hAnsi="Times New Roman" w:cs="Times New Roman"/>
          <w:sz w:val="28"/>
          <w:szCs w:val="28"/>
          <w:lang w:val="kk-KZ" w:eastAsia="ru-RU" w:bidi="ru-RU"/>
        </w:rPr>
        <w:t>теңдікте кеңейтуді, бекітуді және оқуға қызығушылығына қолдау көрсетуді күшейте түсуі үшін</w:t>
      </w:r>
      <w:r w:rsidR="00F23E42"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өз бойындағы жобалау дағдыларын қалыптастыру керек. Қазіргі кезде оқытуға қойылатын талаптар мен ұмтылыстар қандай болса да оқушылардың қабілеті мен деңгейлерін ескеру қажет. Оқу жобалаудың</w:t>
      </w:r>
      <w:r w:rsidR="000D007B"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 xml:space="preserve">ерекшелігі педагогикалық тәжірибе мен кең көлемді түсініктер мен қабілеттерге сүйенеді. </w:t>
      </w:r>
      <w:r w:rsidR="00FB255B" w:rsidRPr="00623A28">
        <w:rPr>
          <w:rFonts w:ascii="Times New Roman" w:eastAsia="Times New Roman" w:hAnsi="Times New Roman" w:cs="Times New Roman"/>
          <w:sz w:val="28"/>
          <w:szCs w:val="28"/>
          <w:lang w:val="kk-KZ" w:eastAsia="ru-RU" w:bidi="ru-RU"/>
        </w:rPr>
        <w:t xml:space="preserve">Ол </w:t>
      </w:r>
      <w:r w:rsidRPr="00623A28">
        <w:rPr>
          <w:rFonts w:ascii="Times New Roman" w:eastAsia="Times New Roman" w:hAnsi="Times New Roman" w:cs="Times New Roman"/>
          <w:sz w:val="28"/>
          <w:szCs w:val="28"/>
          <w:lang w:val="kk-KZ" w:eastAsia="ru-RU" w:bidi="ru-RU"/>
        </w:rPr>
        <w:t>сабақ өту барысындағы нақты көріністерді көре білу шеберлігінен, оқушылармен қарым-</w:t>
      </w:r>
      <w:r w:rsidR="00FB255B" w:rsidRPr="00623A28">
        <w:rPr>
          <w:rFonts w:ascii="Times New Roman" w:eastAsia="Times New Roman" w:hAnsi="Times New Roman" w:cs="Times New Roman"/>
          <w:sz w:val="28"/>
          <w:szCs w:val="28"/>
          <w:lang w:val="kk-KZ" w:eastAsia="ru-RU" w:bidi="ru-RU"/>
        </w:rPr>
        <w:t>қатынасында оқушылардың назаранын</w:t>
      </w:r>
      <w:r w:rsidRPr="00623A28">
        <w:rPr>
          <w:rFonts w:ascii="Times New Roman" w:eastAsia="Times New Roman" w:hAnsi="Times New Roman" w:cs="Times New Roman"/>
          <w:sz w:val="28"/>
          <w:szCs w:val="28"/>
          <w:lang w:val="kk-KZ" w:eastAsia="ru-RU" w:bidi="ru-RU"/>
        </w:rPr>
        <w:t xml:space="preserve"> аудара білу тәсілдері; алдын ала дайындаған тапс</w:t>
      </w:r>
      <w:r w:rsidR="00FB255B" w:rsidRPr="00623A28">
        <w:rPr>
          <w:rFonts w:ascii="Times New Roman" w:eastAsia="Times New Roman" w:hAnsi="Times New Roman" w:cs="Times New Roman"/>
          <w:sz w:val="28"/>
          <w:szCs w:val="28"/>
          <w:lang w:val="kk-KZ" w:eastAsia="ru-RU" w:bidi="ru-RU"/>
        </w:rPr>
        <w:t>ыр</w:t>
      </w:r>
      <w:r w:rsidRPr="00623A28">
        <w:rPr>
          <w:rFonts w:ascii="Times New Roman" w:eastAsia="Times New Roman" w:hAnsi="Times New Roman" w:cs="Times New Roman"/>
          <w:sz w:val="28"/>
          <w:szCs w:val="28"/>
          <w:lang w:val="kk-KZ" w:eastAsia="ru-RU" w:bidi="ru-RU"/>
        </w:rPr>
        <w:t>маларды көрсете білуі,</w:t>
      </w:r>
      <w:r w:rsidR="000D007B"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 xml:space="preserve">талқылау барысында пайда болған идеяларды пікір алмасуға қолайлы болуы үшін ескеріп жазып отыруы оқушыларды бағыттапғ бақылап, қолдап отыру үшін ыңғайлы сөйлеу мәнерін таңдай білуі, қажетті талаптарды табандылықпен қоя білуі-жобалаудың айғағы. </w:t>
      </w:r>
    </w:p>
    <w:p w:rsidR="000D7292" w:rsidRPr="00623A28" w:rsidRDefault="000D7292"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 xml:space="preserve">Төменде көрсетілген 5-суретте біз оқу жобалау мазмұнының ерекшелігін анықтайтын копонент ретінде қолдандық. </w:t>
      </w:r>
    </w:p>
    <w:p w:rsidR="001B2284" w:rsidRPr="00623A28" w:rsidRDefault="001B2284"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p>
    <w:p w:rsidR="000D7292" w:rsidRPr="00623A28" w:rsidRDefault="001B2284" w:rsidP="001103CE">
      <w:pPr>
        <w:widowControl w:val="0"/>
        <w:tabs>
          <w:tab w:val="left" w:pos="993"/>
        </w:tabs>
        <w:autoSpaceDE w:val="0"/>
        <w:autoSpaceDN w:val="0"/>
        <w:spacing w:after="0" w:line="240" w:lineRule="auto"/>
        <w:ind w:right="401"/>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noProof/>
          <w:sz w:val="28"/>
          <w:szCs w:val="28"/>
          <w:shd w:val="clear" w:color="auto" w:fill="FFFFFF" w:themeFill="background1"/>
          <w:lang w:eastAsia="ru-RU"/>
        </w:rPr>
        <w:drawing>
          <wp:inline distT="0" distB="0" distL="0" distR="0" wp14:anchorId="312B5727" wp14:editId="66BB528D">
            <wp:extent cx="5619750" cy="2152650"/>
            <wp:effectExtent l="38100" t="0" r="3810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D7292" w:rsidRPr="00623A28" w:rsidRDefault="000D7292" w:rsidP="001103CE">
      <w:pPr>
        <w:tabs>
          <w:tab w:val="left" w:pos="993"/>
          <w:tab w:val="left" w:pos="1785"/>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Сурет 5 – Оқу жобалау мазмұнының</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ерекшеліктері</w:t>
      </w:r>
    </w:p>
    <w:p w:rsidR="000D7292" w:rsidRPr="00623A28" w:rsidRDefault="000D7292"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p>
    <w:p w:rsidR="002B7681" w:rsidRPr="00623A28" w:rsidRDefault="002B7681"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Қорыта келе, болашақ педагогтерді оқу жобалау іс-әрекетіне қалыптастырудың мазмұнының ерекшеліктерін қарастыра келе</w:t>
      </w:r>
      <w:r w:rsidR="00FB255B" w:rsidRPr="00623A28">
        <w:rPr>
          <w:rFonts w:ascii="Times New Roman" w:hAnsi="Times New Roman" w:cs="Times New Roman"/>
          <w:sz w:val="28"/>
          <w:szCs w:val="28"/>
          <w:lang w:val="kk-KZ"/>
        </w:rPr>
        <w:t>,</w:t>
      </w:r>
      <w:r w:rsidR="00C02B38" w:rsidRPr="00623A28">
        <w:rPr>
          <w:rFonts w:ascii="Times New Roman" w:hAnsi="Times New Roman" w:cs="Times New Roman"/>
          <w:sz w:val="28"/>
          <w:szCs w:val="28"/>
          <w:lang w:val="kk-KZ"/>
        </w:rPr>
        <w:t xml:space="preserve"> біз бұны</w:t>
      </w:r>
      <w:r w:rsidRPr="00623A28">
        <w:rPr>
          <w:rFonts w:ascii="Times New Roman" w:hAnsi="Times New Roman" w:cs="Times New Roman"/>
          <w:sz w:val="28"/>
          <w:szCs w:val="28"/>
          <w:lang w:val="kk-KZ"/>
        </w:rPr>
        <w:t xml:space="preserve"> оқытудың технологиясы ретінде қарастырамыз. Олай болса оқу жобалау іс-әрекеті жалпы оқу үдерісі құрамында да және дербес үдеріс ретінде</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ала отырып, дайындық ба</w:t>
      </w:r>
      <w:r w:rsidR="00C02B38" w:rsidRPr="00623A28">
        <w:rPr>
          <w:rFonts w:ascii="Times New Roman" w:hAnsi="Times New Roman" w:cs="Times New Roman"/>
          <w:sz w:val="28"/>
          <w:szCs w:val="28"/>
          <w:lang w:val="kk-KZ"/>
        </w:rPr>
        <w:t xml:space="preserve">рысында барлық педагогикалық </w:t>
      </w:r>
      <w:r w:rsidRPr="00623A28">
        <w:rPr>
          <w:rFonts w:ascii="Times New Roman" w:hAnsi="Times New Roman" w:cs="Times New Roman"/>
          <w:sz w:val="28"/>
          <w:szCs w:val="28"/>
          <w:lang w:val="kk-KZ"/>
        </w:rPr>
        <w:t xml:space="preserve">пәндер жүйесінің құрылымында қарастыруға болады деп есептейміз. </w:t>
      </w:r>
      <w:r w:rsidR="00FB255B" w:rsidRPr="00623A28">
        <w:rPr>
          <w:rFonts w:ascii="Times New Roman" w:hAnsi="Times New Roman" w:cs="Times New Roman"/>
          <w:sz w:val="28"/>
          <w:szCs w:val="28"/>
          <w:lang w:val="kk-KZ"/>
        </w:rPr>
        <w:t>Б</w:t>
      </w:r>
      <w:r w:rsidRPr="00623A28">
        <w:rPr>
          <w:rFonts w:ascii="Times New Roman" w:hAnsi="Times New Roman" w:cs="Times New Roman"/>
          <w:sz w:val="28"/>
          <w:szCs w:val="28"/>
          <w:lang w:val="kk-KZ"/>
        </w:rPr>
        <w:t>із зерттеп отырған оқу жобалау іс-әрекетінің бүгінгі таңдағы өзектілігі мен ауқымды қолданысына орай</w:t>
      </w:r>
      <w:r w:rsidR="00FB255B"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арнайы жоғарыдағы атап өткен мазмұнда </w:t>
      </w:r>
      <w:r w:rsidR="00705890" w:rsidRPr="00623A28">
        <w:rPr>
          <w:rFonts w:ascii="Times New Roman" w:hAnsi="Times New Roman" w:cs="Times New Roman"/>
          <w:sz w:val="28"/>
          <w:szCs w:val="28"/>
          <w:lang w:val="kk-KZ"/>
        </w:rPr>
        <w:t xml:space="preserve">және берілген алгоритм бойынша </w:t>
      </w:r>
      <w:r w:rsidRPr="00623A28">
        <w:rPr>
          <w:rFonts w:ascii="Times New Roman" w:hAnsi="Times New Roman" w:cs="Times New Roman"/>
          <w:sz w:val="28"/>
          <w:szCs w:val="28"/>
          <w:lang w:val="kk-KZ"/>
        </w:rPr>
        <w:t>арнайы дайындық</w:t>
      </w:r>
      <w:r w:rsidR="00705890" w:rsidRPr="00623A28">
        <w:rPr>
          <w:rFonts w:ascii="Times New Roman" w:hAnsi="Times New Roman" w:cs="Times New Roman"/>
          <w:sz w:val="28"/>
          <w:szCs w:val="28"/>
          <w:lang w:val="kk-KZ"/>
        </w:rPr>
        <w:t>ты</w:t>
      </w:r>
      <w:r w:rsidRPr="00623A28">
        <w:rPr>
          <w:rFonts w:ascii="Times New Roman" w:hAnsi="Times New Roman" w:cs="Times New Roman"/>
          <w:sz w:val="28"/>
          <w:szCs w:val="28"/>
          <w:lang w:val="kk-KZ"/>
        </w:rPr>
        <w:t xml:space="preserve"> қажет </w:t>
      </w:r>
      <w:r w:rsidR="00705890" w:rsidRPr="00623A28">
        <w:rPr>
          <w:rFonts w:ascii="Times New Roman" w:hAnsi="Times New Roman" w:cs="Times New Roman"/>
          <w:sz w:val="28"/>
          <w:szCs w:val="28"/>
          <w:lang w:val="kk-KZ"/>
        </w:rPr>
        <w:t xml:space="preserve">етеді </w:t>
      </w:r>
      <w:r w:rsidRPr="00623A28">
        <w:rPr>
          <w:rFonts w:ascii="Times New Roman" w:hAnsi="Times New Roman" w:cs="Times New Roman"/>
          <w:sz w:val="28"/>
          <w:szCs w:val="28"/>
          <w:lang w:val="kk-KZ"/>
        </w:rPr>
        <w:t xml:space="preserve">деп есептейміз. </w:t>
      </w:r>
    </w:p>
    <w:p w:rsidR="008F37B1" w:rsidRPr="00623A28" w:rsidRDefault="008F37B1" w:rsidP="001103CE">
      <w:pPr>
        <w:tabs>
          <w:tab w:val="left" w:pos="993"/>
          <w:tab w:val="left" w:pos="1516"/>
        </w:tabs>
        <w:spacing w:after="0" w:line="240" w:lineRule="auto"/>
        <w:ind w:firstLine="709"/>
        <w:contextualSpacing/>
        <w:jc w:val="both"/>
        <w:rPr>
          <w:rFonts w:ascii="Times New Roman" w:eastAsia="Times New Roman" w:hAnsi="Times New Roman" w:cs="Times New Roman"/>
          <w:sz w:val="28"/>
          <w:szCs w:val="28"/>
          <w:lang w:val="kk-KZ" w:eastAsia="ru-RU" w:bidi="ru-RU"/>
        </w:rPr>
      </w:pPr>
    </w:p>
    <w:p w:rsidR="00705890" w:rsidRPr="00623A28" w:rsidRDefault="00705890"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b/>
          <w:sz w:val="28"/>
          <w:szCs w:val="28"/>
          <w:lang w:val="kk-KZ" w:eastAsia="ru-RU" w:bidi="ru-RU"/>
        </w:rPr>
      </w:pPr>
      <w:r w:rsidRPr="00623A28">
        <w:rPr>
          <w:rFonts w:ascii="Times New Roman" w:eastAsia="Times New Roman" w:hAnsi="Times New Roman" w:cs="Times New Roman"/>
          <w:b/>
          <w:sz w:val="28"/>
          <w:szCs w:val="28"/>
          <w:lang w:val="kk-KZ" w:eastAsia="ru-RU" w:bidi="ru-RU"/>
        </w:rPr>
        <w:lastRenderedPageBreak/>
        <w:t>2.2 Болашак педагогтерді</w:t>
      </w:r>
      <w:r w:rsidR="00EF29C8">
        <w:rPr>
          <w:rFonts w:ascii="Times New Roman" w:eastAsia="Times New Roman" w:hAnsi="Times New Roman" w:cs="Times New Roman"/>
          <w:b/>
          <w:sz w:val="28"/>
          <w:szCs w:val="28"/>
          <w:lang w:val="kk-KZ" w:eastAsia="ru-RU" w:bidi="ru-RU"/>
        </w:rPr>
        <w:t xml:space="preserve">ң оку </w:t>
      </w:r>
      <w:r w:rsidRPr="00623A28">
        <w:rPr>
          <w:rFonts w:ascii="Times New Roman" w:eastAsia="Times New Roman" w:hAnsi="Times New Roman" w:cs="Times New Roman"/>
          <w:b/>
          <w:sz w:val="28"/>
          <w:szCs w:val="28"/>
          <w:lang w:val="kk-KZ" w:eastAsia="ru-RU" w:bidi="ru-RU"/>
        </w:rPr>
        <w:t>жобалау іс-</w:t>
      </w:r>
      <w:r w:rsidR="00C9534C" w:rsidRPr="00623A28">
        <w:rPr>
          <w:rFonts w:ascii="Times New Roman" w:eastAsia="Times New Roman" w:hAnsi="Times New Roman" w:cs="Times New Roman"/>
          <w:b/>
          <w:sz w:val="28"/>
          <w:szCs w:val="28"/>
          <w:lang w:val="kk-KZ" w:eastAsia="ru-RU" w:bidi="ru-RU"/>
        </w:rPr>
        <w:t>әрекетін калыптастыру тетіктері</w:t>
      </w:r>
    </w:p>
    <w:p w:rsidR="00C9534C" w:rsidRPr="00623A28" w:rsidRDefault="00C9534C"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b/>
          <w:sz w:val="28"/>
          <w:szCs w:val="28"/>
          <w:lang w:val="kk-KZ" w:eastAsia="ru-RU" w:bidi="ru-RU"/>
        </w:rPr>
      </w:pPr>
    </w:p>
    <w:p w:rsidR="00705890" w:rsidRPr="00623A28" w:rsidRDefault="00705890"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Қазіргі өзгермелі уақытта оқу жобалау әрекеті не үшін қажет деген сұрақты осы бөлімде қарастыратын боламыз, ақпараттық кеңістікте қажетті білімді оқып жобалай алуы, цифрлық білім беру үдерісінде кіріктіріліп қана қоймай оқудың маңызды бөлігіне айналды, сондай-ақ елдегі төтенше жағдайлар кезінде болған қиындықтар</w:t>
      </w:r>
      <w:r w:rsidR="00FB255B"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педагогтің кез-келген жағдайда оқу іс-әрекетін жобалау қажеттілігі</w:t>
      </w:r>
      <w:r w:rsidR="00FB255B"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 xml:space="preserve"> айқындау қажет. Сонымен қатар жаңартылған білім беру мазмұны бойынша оқыту үдерісі өзгеруіне, осыған орай жаңа талаптар қойылуына байланысты, оқу мақсаттарын игеруге жаңаша көзқарас және бетбұрыс деп атап көрсетілген.</w:t>
      </w:r>
      <w:r w:rsidR="00C7547B" w:rsidRPr="00623A28">
        <w:rPr>
          <w:rFonts w:ascii="Times New Roman" w:hAnsi="Times New Roman" w:cs="Times New Roman"/>
          <w:sz w:val="28"/>
          <w:szCs w:val="28"/>
          <w:lang w:val="kk-KZ"/>
        </w:rPr>
        <w:t xml:space="preserve"> Олай болса</w:t>
      </w:r>
      <w:r w:rsidR="00FB255B" w:rsidRPr="00623A28">
        <w:rPr>
          <w:rFonts w:ascii="Times New Roman" w:hAnsi="Times New Roman" w:cs="Times New Roman"/>
          <w:sz w:val="28"/>
          <w:szCs w:val="28"/>
          <w:lang w:val="kk-KZ"/>
        </w:rPr>
        <w:t>,</w:t>
      </w:r>
      <w:r w:rsidR="00C7547B" w:rsidRPr="00623A28">
        <w:rPr>
          <w:rFonts w:ascii="Times New Roman" w:hAnsi="Times New Roman" w:cs="Times New Roman"/>
          <w:sz w:val="28"/>
          <w:szCs w:val="28"/>
          <w:lang w:val="kk-KZ"/>
        </w:rPr>
        <w:t xml:space="preserve"> б</w:t>
      </w:r>
      <w:r w:rsidR="00C7547B" w:rsidRPr="00623A28">
        <w:rPr>
          <w:rFonts w:ascii="Times New Roman" w:eastAsia="Times New Roman" w:hAnsi="Times New Roman" w:cs="Times New Roman"/>
          <w:sz w:val="28"/>
          <w:szCs w:val="28"/>
          <w:lang w:val="kk-KZ" w:eastAsia="ru-RU" w:bidi="ru-RU"/>
        </w:rPr>
        <w:t>олашақ педагогтердің оқу-жобалау негіздерін игеру қажеттілігі қазіргі мектептегі білім беру ерекшеліктеріне орай</w:t>
      </w:r>
      <w:r w:rsidR="005405FA" w:rsidRPr="00623A28">
        <w:rPr>
          <w:rFonts w:ascii="Times New Roman" w:eastAsia="Times New Roman" w:hAnsi="Times New Roman" w:cs="Times New Roman"/>
          <w:sz w:val="28"/>
          <w:szCs w:val="28"/>
          <w:lang w:val="kk-KZ" w:eastAsia="ru-RU" w:bidi="ru-RU"/>
        </w:rPr>
        <w:t>,</w:t>
      </w:r>
      <w:r w:rsidR="00C7547B" w:rsidRPr="00623A28">
        <w:rPr>
          <w:rFonts w:ascii="Times New Roman" w:eastAsia="Times New Roman" w:hAnsi="Times New Roman" w:cs="Times New Roman"/>
          <w:sz w:val="28"/>
          <w:szCs w:val="28"/>
          <w:lang w:val="kk-KZ" w:eastAsia="ru-RU" w:bidi="ru-RU"/>
        </w:rPr>
        <w:t xml:space="preserve"> айқынырақ болары сөзсіз.</w:t>
      </w:r>
      <w:r w:rsidR="00666D21" w:rsidRPr="00623A28">
        <w:rPr>
          <w:rFonts w:ascii="Times New Roman" w:eastAsia="Times New Roman" w:hAnsi="Times New Roman" w:cs="Times New Roman"/>
          <w:sz w:val="28"/>
          <w:szCs w:val="28"/>
          <w:lang w:val="kk-KZ" w:eastAsia="ru-RU" w:bidi="ru-RU"/>
        </w:rPr>
        <w:t xml:space="preserve"> </w:t>
      </w:r>
      <w:r w:rsidR="00666D21" w:rsidRPr="00623A28">
        <w:rPr>
          <w:rFonts w:ascii="Times New Roman" w:hAnsi="Times New Roman" w:cs="Times New Roman"/>
          <w:sz w:val="28"/>
          <w:szCs w:val="28"/>
          <w:lang w:val="kk-KZ"/>
        </w:rPr>
        <w:t xml:space="preserve">Оқу жобалау </w:t>
      </w:r>
      <w:r w:rsidR="00E42B35" w:rsidRPr="00623A28">
        <w:rPr>
          <w:rFonts w:ascii="Times New Roman" w:hAnsi="Times New Roman" w:cs="Times New Roman"/>
          <w:sz w:val="28"/>
          <w:szCs w:val="28"/>
          <w:lang w:val="kk-KZ"/>
        </w:rPr>
        <w:t xml:space="preserve">тетіктері </w:t>
      </w:r>
      <w:r w:rsidR="00666D21" w:rsidRPr="00623A28">
        <w:rPr>
          <w:rFonts w:ascii="Times New Roman" w:hAnsi="Times New Roman" w:cs="Times New Roman"/>
          <w:sz w:val="28"/>
          <w:szCs w:val="28"/>
          <w:lang w:val="kk-KZ"/>
        </w:rPr>
        <w:t>оқыту мәселелерін шешудің көп сатылы жүйесі ретінде бір-бірінен кейінгі дәйекті кезеңдер ретінде жүзеге асырылады: жалпы идеядан нақты сипатталған нақты әрекеттерге дейін шешуде тәжірибелігімен ерекшеленеді.</w:t>
      </w:r>
    </w:p>
    <w:p w:rsidR="00C7547B" w:rsidRPr="00623A28" w:rsidRDefault="00C7547B"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Сондықтан</w:t>
      </w:r>
      <w:r w:rsidR="005405FA"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да болашақ педагогтердің оқу жобалау іс-әрекетін қалыптастырудың тетіктерін студент, мектептегі оқу үдерісі, оқу жобалау әрекеті, оқу мақсаттарын анықтай алу, оқушылармен жүргізілетін диагностикалық жұмыстар, жас ерекшелігіне сай дамуы, оқу үдерісіндегі қарама-қайшылық, ақпараттарды талдай білу мүмкіндігі, анализ жасай алуы, сыни ойлай білу, шешім қабылдай білуі және т.б. әрекеттермен байланысты қарастыратын боламыз.</w:t>
      </w:r>
    </w:p>
    <w:p w:rsidR="00C7547B" w:rsidRPr="00623A28" w:rsidRDefault="00C7547B"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Мектептегі білім берудің даму әлеуетін арттырудың негізгі шарты ретінде оқушылардың әмбебап оқу әрекеттерін дамыту арқылы білім берудегі әлеуметтік жобалау мен әлеуметтік страте</w:t>
      </w:r>
      <w:r w:rsidR="005405FA" w:rsidRPr="00623A28">
        <w:rPr>
          <w:rFonts w:ascii="Times New Roman" w:eastAsia="Times New Roman" w:hAnsi="Times New Roman" w:cs="Times New Roman"/>
          <w:sz w:val="28"/>
          <w:szCs w:val="28"/>
          <w:lang w:val="kk-KZ" w:eastAsia="ru-RU" w:bidi="ru-RU"/>
        </w:rPr>
        <w:t xml:space="preserve">гиясына көшуді қамтамасыз етеді. </w:t>
      </w:r>
      <w:r w:rsidRPr="00623A28">
        <w:rPr>
          <w:rFonts w:ascii="Times New Roman" w:eastAsia="Times New Roman" w:hAnsi="Times New Roman" w:cs="Times New Roman"/>
          <w:sz w:val="28"/>
          <w:szCs w:val="28"/>
          <w:lang w:val="kk-KZ" w:eastAsia="ru-RU" w:bidi="ru-RU"/>
        </w:rPr>
        <w:t>Әмбебап оқу</w:t>
      </w:r>
      <w:r w:rsidR="000D007B"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іс-әрекеттері білім беру үдерісі</w:t>
      </w:r>
      <w:r w:rsidR="00913CF8" w:rsidRPr="00623A28">
        <w:rPr>
          <w:rFonts w:ascii="Times New Roman" w:eastAsia="Times New Roman" w:hAnsi="Times New Roman" w:cs="Times New Roman"/>
          <w:sz w:val="28"/>
          <w:szCs w:val="28"/>
          <w:lang w:val="kk-KZ" w:eastAsia="ru-RU" w:bidi="ru-RU"/>
        </w:rPr>
        <w:t>нің инвариантты негізін құрайды. О</w:t>
      </w:r>
      <w:r w:rsidRPr="00623A28">
        <w:rPr>
          <w:rFonts w:ascii="Times New Roman" w:eastAsia="Times New Roman" w:hAnsi="Times New Roman" w:cs="Times New Roman"/>
          <w:sz w:val="28"/>
          <w:szCs w:val="28"/>
          <w:lang w:val="kk-KZ" w:eastAsia="ru-RU" w:bidi="ru-RU"/>
        </w:rPr>
        <w:t>қушылардың «оқу қабілеті» іс-әрекетін қалыптастыру негізінде жаңа көзқарасты анықтаған инновациялық идеяны әлеуметтік құрылыс ретінде қолдану ережесі болады. Болашақ педагогтердің оқу-жобалау әрекетін қалыптастырудың дидкатикасы бұл</w:t>
      </w:r>
      <w:r w:rsidR="00913CF8" w:rsidRPr="00623A28">
        <w:rPr>
          <w:rFonts w:ascii="Times New Roman" w:eastAsia="Times New Roman" w:hAnsi="Times New Roman" w:cs="Times New Roman"/>
          <w:sz w:val="28"/>
          <w:szCs w:val="28"/>
          <w:lang w:val="kk-KZ" w:eastAsia="ru-RU" w:bidi="ru-RU"/>
        </w:rPr>
        <w:t>,</w:t>
      </w:r>
      <w:r w:rsidRPr="00623A28">
        <w:rPr>
          <w:rFonts w:ascii="Times New Roman" w:eastAsia="Times New Roman" w:hAnsi="Times New Roman" w:cs="Times New Roman"/>
          <w:sz w:val="28"/>
          <w:szCs w:val="28"/>
          <w:lang w:val="kk-KZ" w:eastAsia="ru-RU" w:bidi="ru-RU"/>
        </w:rPr>
        <w:t xml:space="preserve"> әр жас кезеңіндегі оқушылардың жеке және танымдық дамуының әлеуметтік қажетті деңгейіне жету жолдары мен тәсілдерін анықтайтын білім берудің жаңа мамзұны мен технологияларын дамытудың перспективалық бағыты. </w:t>
      </w:r>
    </w:p>
    <w:p w:rsidR="00C7547B" w:rsidRPr="00623A28" w:rsidRDefault="00C7547B" w:rsidP="001103CE">
      <w:pPr>
        <w:widowControl w:val="0"/>
        <w:tabs>
          <w:tab w:val="left" w:pos="993"/>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Болашақ педагогтердің оқу жо</w:t>
      </w:r>
      <w:r w:rsidR="00913CF8" w:rsidRPr="00623A28">
        <w:rPr>
          <w:rFonts w:ascii="Times New Roman" w:eastAsia="Times New Roman" w:hAnsi="Times New Roman" w:cs="Times New Roman"/>
          <w:sz w:val="28"/>
          <w:szCs w:val="28"/>
          <w:lang w:val="kk-KZ" w:eastAsia="ru-RU" w:bidi="ru-RU"/>
        </w:rPr>
        <w:t>б</w:t>
      </w:r>
      <w:r w:rsidRPr="00623A28">
        <w:rPr>
          <w:rFonts w:ascii="Times New Roman" w:eastAsia="Times New Roman" w:hAnsi="Times New Roman" w:cs="Times New Roman"/>
          <w:sz w:val="28"/>
          <w:szCs w:val="28"/>
          <w:lang w:val="kk-KZ" w:eastAsia="ru-RU" w:bidi="ru-RU"/>
        </w:rPr>
        <w:t>алық құзыреттілігін дамытудың білім беру технологияларының біріне, педагогикалық білім берудің мазмұнына айналып отыр. Өйткені оқу</w:t>
      </w:r>
      <w:r w:rsidR="00913CF8"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 жобалық</w:t>
      </w:r>
      <w:r w:rsidR="000D007B" w:rsidRPr="00623A28">
        <w:rPr>
          <w:rFonts w:ascii="Times New Roman" w:eastAsia="Times New Roman" w:hAnsi="Times New Roman" w:cs="Times New Roman"/>
          <w:sz w:val="28"/>
          <w:szCs w:val="28"/>
          <w:lang w:val="kk-KZ" w:eastAsia="ru-RU" w:bidi="ru-RU"/>
        </w:rPr>
        <w:t xml:space="preserve"> </w:t>
      </w:r>
      <w:r w:rsidR="00913CF8" w:rsidRPr="00623A28">
        <w:rPr>
          <w:rFonts w:ascii="Times New Roman" w:eastAsia="Times New Roman" w:hAnsi="Times New Roman" w:cs="Times New Roman"/>
          <w:sz w:val="28"/>
          <w:szCs w:val="28"/>
          <w:lang w:val="kk-KZ" w:eastAsia="ru-RU" w:bidi="ru-RU"/>
        </w:rPr>
        <w:t>іс-</w:t>
      </w:r>
      <w:r w:rsidRPr="00623A28">
        <w:rPr>
          <w:rFonts w:ascii="Times New Roman" w:eastAsia="Times New Roman" w:hAnsi="Times New Roman" w:cs="Times New Roman"/>
          <w:sz w:val="28"/>
          <w:szCs w:val="28"/>
          <w:lang w:val="kk-KZ" w:eastAsia="ru-RU" w:bidi="ru-RU"/>
        </w:rPr>
        <w:t>әрекет шаралар мен жобалық дағдылар болашақ педагогтің кәсіби іс-әрекетінің мәні болып отыр, нәтижесінде барлық әлемде танылған кә</w:t>
      </w:r>
      <w:r w:rsidR="00913CF8" w:rsidRPr="00623A28">
        <w:rPr>
          <w:rFonts w:ascii="Times New Roman" w:eastAsia="Times New Roman" w:hAnsi="Times New Roman" w:cs="Times New Roman"/>
          <w:sz w:val="28"/>
          <w:szCs w:val="28"/>
          <w:lang w:val="kk-KZ" w:eastAsia="ru-RU" w:bidi="ru-RU"/>
        </w:rPr>
        <w:t>сіптік білім берудің тәжірибелік</w:t>
      </w:r>
      <w:r w:rsidRPr="00623A28">
        <w:rPr>
          <w:rFonts w:ascii="Times New Roman" w:eastAsia="Times New Roman" w:hAnsi="Times New Roman" w:cs="Times New Roman"/>
          <w:sz w:val="28"/>
          <w:szCs w:val="28"/>
          <w:lang w:val="kk-KZ" w:eastAsia="ru-RU" w:bidi="ru-RU"/>
        </w:rPr>
        <w:t>-бағытталған моделінің әдістемесі екендігін біз бірінші тарауда қарастырдық.</w:t>
      </w:r>
    </w:p>
    <w:p w:rsidR="00C7547B" w:rsidRPr="00623A28" w:rsidRDefault="00C7547B" w:rsidP="00562B1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Бүгінгі таңда оқу-жобалау білім беру контексіне байланысты әртүрлі формада жүзеге асырылуы мүмкін:</w:t>
      </w:r>
      <w:r w:rsidR="000D007B" w:rsidRPr="00623A28">
        <w:rPr>
          <w:rFonts w:ascii="Times New Roman" w:eastAsia="Times New Roman" w:hAnsi="Times New Roman" w:cs="Times New Roman"/>
          <w:sz w:val="28"/>
          <w:szCs w:val="28"/>
          <w:lang w:val="kk-KZ" w:eastAsia="ru-RU" w:bidi="ru-RU"/>
        </w:rPr>
        <w:t xml:space="preserve"> </w:t>
      </w:r>
    </w:p>
    <w:p w:rsidR="00C7547B" w:rsidRPr="00623A28" w:rsidRDefault="00C7547B" w:rsidP="00562B1E">
      <w:pPr>
        <w:widowControl w:val="0"/>
        <w:numPr>
          <w:ilvl w:val="0"/>
          <w:numId w:val="15"/>
        </w:numPr>
        <w:tabs>
          <w:tab w:val="left" w:pos="993"/>
        </w:tabs>
        <w:autoSpaceDE w:val="0"/>
        <w:autoSpaceDN w:val="0"/>
        <w:spacing w:after="0" w:line="240" w:lineRule="auto"/>
        <w:ind w:left="0"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lastRenderedPageBreak/>
        <w:t>оқу жобалық іс-әрекет нақты өмірлік жағдайда тиімді әрекет етуге мүмкіндік беретін дағдыларды дамытуға бағытталған. Болашақ педагог ретінде өзгеретін жағдайларға бейімделе алатын, әр топтарда команда да жұмыс жасау;</w:t>
      </w:r>
    </w:p>
    <w:p w:rsidR="00C7547B" w:rsidRPr="00623A28" w:rsidRDefault="00C7547B" w:rsidP="00562B1E">
      <w:pPr>
        <w:widowControl w:val="0"/>
        <w:numPr>
          <w:ilvl w:val="0"/>
          <w:numId w:val="15"/>
        </w:numPr>
        <w:tabs>
          <w:tab w:val="left" w:pos="993"/>
        </w:tabs>
        <w:autoSpaceDE w:val="0"/>
        <w:autoSpaceDN w:val="0"/>
        <w:spacing w:after="0" w:line="240" w:lineRule="auto"/>
        <w:ind w:left="0"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ұйымдастырушылық форма ретінде оқытушылардың жетекшілігімен орындалатын студенттердің өзіндік жұмысы ретінде әрекет етеді</w:t>
      </w:r>
      <w:r w:rsidR="00913CF8"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(педагогикалық жоба, дипломдық жоба, курстық жоба, өзіндік жұмыстар)</w:t>
      </w:r>
      <w:r w:rsidR="00913CF8" w:rsidRPr="00623A28">
        <w:rPr>
          <w:rFonts w:ascii="Times New Roman" w:eastAsia="Times New Roman" w:hAnsi="Times New Roman" w:cs="Times New Roman"/>
          <w:sz w:val="28"/>
          <w:szCs w:val="28"/>
          <w:lang w:val="kk-KZ" w:eastAsia="ru-RU" w:bidi="ru-RU"/>
        </w:rPr>
        <w:t>. Оқу жобалық і</w:t>
      </w:r>
      <w:r w:rsidRPr="00623A28">
        <w:rPr>
          <w:rFonts w:ascii="Times New Roman" w:eastAsia="Times New Roman" w:hAnsi="Times New Roman" w:cs="Times New Roman"/>
          <w:sz w:val="28"/>
          <w:szCs w:val="28"/>
          <w:lang w:val="kk-KZ" w:eastAsia="ru-RU" w:bidi="ru-RU"/>
        </w:rPr>
        <w:t xml:space="preserve">с-әрекет кәсіби құзыреттілікті оқыту және бағалау құралы ретінде жобаны, жобалық тапсырманы әзірлеу кезінде студенттердің белгілі бір педагогикалық салада білім, білік, тәжірибе алуын қамтиды; </w:t>
      </w:r>
    </w:p>
    <w:p w:rsidR="00C7547B" w:rsidRPr="00623A28" w:rsidRDefault="00C7547B" w:rsidP="00562B1E">
      <w:pPr>
        <w:widowControl w:val="0"/>
        <w:numPr>
          <w:ilvl w:val="0"/>
          <w:numId w:val="15"/>
        </w:numPr>
        <w:tabs>
          <w:tab w:val="left" w:pos="993"/>
          <w:tab w:val="left" w:pos="9214"/>
        </w:tabs>
        <w:autoSpaceDE w:val="0"/>
        <w:autoSpaceDN w:val="0"/>
        <w:spacing w:after="0" w:line="240" w:lineRule="auto"/>
        <w:ind w:left="0"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оқу-жобалауды іске асыру студенттің кәсіби құзыреттілігін тәжірибе тұрғысынан бағалау құралы ретінде әрекет етеді. Оқу-жобалау әрекеті</w:t>
      </w:r>
      <w:r w:rsidR="00913CF8"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 xml:space="preserve">студенттердің кәсіби мәселелерді тұжырымдайтын және осы мәселелерді шешу үшін студенттердің өзіндік іс-әрекетін қолдау технологиясын қамтиды. </w:t>
      </w:r>
    </w:p>
    <w:p w:rsidR="00656C44" w:rsidRPr="00623A28" w:rsidRDefault="00656C44" w:rsidP="00EF29C8">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Жобаны іске асыру кезеңі</w:t>
      </w:r>
      <w:r w:rsidRPr="00623A28">
        <w:rPr>
          <w:rFonts w:ascii="Times New Roman" w:hAnsi="Times New Roman" w:cs="Times New Roman"/>
          <w:sz w:val="28"/>
          <w:szCs w:val="28"/>
          <w:lang w:val="kk-KZ"/>
        </w:rPr>
        <w:t xml:space="preserve"> жоба циклында орталық болып табылады. Осы кезеңдегі іс-әрекеттің мазмұны әзірленген жоба жоспарына сәйкес қойылған мақсаттарға жетуге бағытталған шаралар кешенін жүзеге асыру болып табылады. Бұл кезең сипаттамалары бойынша ең аз әмбебап болып табылады, өйткені ол тікелей жүзеге асырылып жатқан жоба қызметінің ерекшеліктеріне байланысты. Орындау кезеңінің ерекшелігі</w:t>
      </w:r>
      <w:r w:rsidR="00913CF8"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сонымен қатар жобаның алға жылжуы жобаға қатысушылардың әрқайсысының нақты әрекеттерін жүзеге асырған жағдайда мүмкін болатындығында. Мұнда іс-шара тақырыбының жеке жауапкершілігі ерекше артады. Жобаны іске асыру барысында, жасалған іс-шаралар жоспарын түзету қажет. Осыған байланысты</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пәндердің қызметі дәйекті және кері байланыс</w:t>
      </w:r>
      <w:r w:rsidR="00281EDB" w:rsidRPr="00623A28">
        <w:rPr>
          <w:rFonts w:ascii="Times New Roman" w:hAnsi="Times New Roman" w:cs="Times New Roman"/>
          <w:sz w:val="28"/>
          <w:szCs w:val="28"/>
          <w:lang w:val="kk-KZ"/>
        </w:rPr>
        <w:t>та</w:t>
      </w:r>
      <w:r w:rsidRPr="00623A28">
        <w:rPr>
          <w:rFonts w:ascii="Times New Roman" w:hAnsi="Times New Roman" w:cs="Times New Roman"/>
          <w:sz w:val="28"/>
          <w:szCs w:val="28"/>
          <w:lang w:val="kk-KZ"/>
        </w:rPr>
        <w:t xml:space="preserve"> барлық кезең ішінде сақталуы керек. Көбіне осы кезеңде жобаның аралық нәтижелерін сыртқы тәуелсіз бағалауды жүзеге асыру үшін әр түрлі бақылаушылар мен сарапшылар тартылады. Жоба барысында</w:t>
      </w:r>
      <w:r w:rsidR="00281EDB"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«міндетті түрде</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бастапқыда да, өзгермелі жағдайларда да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сыналуға мүмкіндік беретін өнімді сынауды енгізу қажет». Іске асыру кезеңінің маңызды мәні - бұқаралық ақпарат құралдары, сондай-ақ аралық презентация семинарларын ұйымдастыру арқылы жобаның барысы туралы халықты хабардар ету.</w:t>
      </w:r>
    </w:p>
    <w:p w:rsidR="00656C44" w:rsidRPr="00623A28" w:rsidRDefault="00656C44" w:rsidP="00EF29C8">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 қорытындысы бойынша қатысушылардың жоба ішінде алған нәтижелері қорытындыланады, диссеминациялық семинарда (нәтижелерді тарату жөніндегі) жобалық өнімді таныстыру жоспарланады.</w:t>
      </w:r>
    </w:p>
    <w:p w:rsidR="00656C44" w:rsidRPr="00623A28" w:rsidRDefault="00656C44"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Рефлексия кезеңінде</w:t>
      </w:r>
      <w:r w:rsidRPr="00623A28">
        <w:rPr>
          <w:rFonts w:ascii="Times New Roman" w:hAnsi="Times New Roman" w:cs="Times New Roman"/>
          <w:sz w:val="28"/>
          <w:szCs w:val="28"/>
          <w:lang w:val="kk-KZ"/>
        </w:rPr>
        <w:t xml:space="preserve"> жобаны сараптау және бағалау жүргізіледі. Бұл жағдайда Рефлексия жоба аяс</w:t>
      </w:r>
      <w:r w:rsidR="00281EDB" w:rsidRPr="00623A28">
        <w:rPr>
          <w:rFonts w:ascii="Times New Roman" w:hAnsi="Times New Roman" w:cs="Times New Roman"/>
          <w:sz w:val="28"/>
          <w:szCs w:val="28"/>
          <w:lang w:val="kk-KZ"/>
        </w:rPr>
        <w:t>ында жасалған жұмыс пен нәтижед</w:t>
      </w:r>
      <w:r w:rsidRPr="00623A28">
        <w:rPr>
          <w:rFonts w:ascii="Times New Roman" w:hAnsi="Times New Roman" w:cs="Times New Roman"/>
          <w:sz w:val="28"/>
          <w:szCs w:val="28"/>
          <w:lang w:val="kk-KZ"/>
        </w:rPr>
        <w:t>е</w:t>
      </w:r>
      <w:r w:rsidR="00281EDB"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 xml:space="preserve"> алынған ретроспективті сыни көзқарас ретінде түсініледі. Жобалық іс-әрекетке қатысушылардың жеке өсуі де рефлексияға жатады. </w:t>
      </w:r>
    </w:p>
    <w:p w:rsidR="00656C44" w:rsidRPr="00623A28" w:rsidRDefault="00281EDB"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Колесникова, </w:t>
      </w:r>
      <w:r w:rsidR="00656C44" w:rsidRPr="00623A28">
        <w:rPr>
          <w:rFonts w:ascii="Times New Roman" w:hAnsi="Times New Roman" w:cs="Times New Roman"/>
          <w:sz w:val="28"/>
          <w:szCs w:val="28"/>
          <w:lang w:val="kk-KZ"/>
        </w:rPr>
        <w:t>Горчакова-Сибирская бұл мағынада рефле</w:t>
      </w:r>
      <w:r w:rsidR="00D22CC7">
        <w:rPr>
          <w:rFonts w:ascii="Times New Roman" w:hAnsi="Times New Roman" w:cs="Times New Roman"/>
          <w:sz w:val="28"/>
          <w:szCs w:val="28"/>
          <w:lang w:val="kk-KZ"/>
        </w:rPr>
        <w:t>ксия субъектілердің «Өз санасы мен іс-әрекетін»</w:t>
      </w:r>
      <w:r w:rsidR="00656C44" w:rsidRPr="00623A28">
        <w:rPr>
          <w:rFonts w:ascii="Times New Roman" w:hAnsi="Times New Roman" w:cs="Times New Roman"/>
          <w:sz w:val="28"/>
          <w:szCs w:val="28"/>
          <w:lang w:val="kk-KZ"/>
        </w:rPr>
        <w:t xml:space="preserve"> талдаумен, сондай-ақ жоба аясында және одан тыс жерлерде тұлғааралық қарым-қат</w:t>
      </w:r>
      <w:r w:rsidR="00231AB6" w:rsidRPr="00623A28">
        <w:rPr>
          <w:rFonts w:ascii="Times New Roman" w:hAnsi="Times New Roman" w:cs="Times New Roman"/>
          <w:sz w:val="28"/>
          <w:szCs w:val="28"/>
          <w:lang w:val="kk-KZ"/>
        </w:rPr>
        <w:t>ынасты түсінумен байланысты [185</w:t>
      </w:r>
      <w:r w:rsidR="00C02B38" w:rsidRPr="00623A28">
        <w:rPr>
          <w:rFonts w:ascii="Times New Roman" w:hAnsi="Times New Roman" w:cs="Times New Roman"/>
          <w:sz w:val="28"/>
          <w:szCs w:val="28"/>
          <w:lang w:val="kk-KZ"/>
        </w:rPr>
        <w:t>.</w:t>
      </w:r>
      <w:r w:rsidR="00656C44" w:rsidRPr="00623A28">
        <w:rPr>
          <w:rFonts w:ascii="Times New Roman" w:hAnsi="Times New Roman" w:cs="Times New Roman"/>
          <w:sz w:val="28"/>
          <w:szCs w:val="28"/>
          <w:lang w:val="kk-KZ"/>
        </w:rPr>
        <w:t>91</w:t>
      </w:r>
      <w:r w:rsidR="00231AB6" w:rsidRPr="00623A28">
        <w:rPr>
          <w:rFonts w:ascii="Times New Roman" w:hAnsi="Times New Roman" w:cs="Times New Roman"/>
          <w:sz w:val="28"/>
          <w:szCs w:val="28"/>
          <w:lang w:val="kk-KZ"/>
        </w:rPr>
        <w:t>б.</w:t>
      </w:r>
      <w:r w:rsidR="00656C44" w:rsidRPr="00623A28">
        <w:rPr>
          <w:rFonts w:ascii="Times New Roman" w:hAnsi="Times New Roman" w:cs="Times New Roman"/>
          <w:sz w:val="28"/>
          <w:szCs w:val="28"/>
          <w:lang w:val="kk-KZ"/>
        </w:rPr>
        <w:t xml:space="preserve">]. </w:t>
      </w:r>
    </w:p>
    <w:p w:rsidR="00656C44" w:rsidRPr="00623A28" w:rsidRDefault="00656C44" w:rsidP="001103CE">
      <w:pPr>
        <w:tabs>
          <w:tab w:val="left" w:pos="993"/>
        </w:tabs>
        <w:spacing w:after="0" w:line="240" w:lineRule="auto"/>
        <w:ind w:right="3"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lastRenderedPageBreak/>
        <w:t>Рефлексиялық жұмыс</w:t>
      </w:r>
      <w:r w:rsidR="00281ED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w:t>
      </w:r>
      <w:r w:rsidR="00281ED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бұл студенттер артқа қарап, болашақ тәжірибеге назар аудара отырып, оқу-жобалау айналасындағы оқу мен мақсаттарды алға жылжытатын қорытынды жұмыс.</w:t>
      </w:r>
    </w:p>
    <w:p w:rsidR="00656C44" w:rsidRPr="00623A28" w:rsidRDefault="00656C44"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Жобаны бағалауды тек тікелей орындаушылар мен жоба менеджерлері ғана емес, сонымен бірге сыртқы тәуелсіз сарапшылар да жүзеге асырады. Қорытынды сараптама барысында жоба өнімі бастапқы тұжырымдамаға қаншалықты сәйкес келетіндігі анықталады, түсініктемелер тұжырымдалады, қызметтің жағымды жақтары белгіленеді, дизайн материалдарын әрі қарай пайдалану туралы шешім қабылданады.</w:t>
      </w:r>
    </w:p>
    <w:p w:rsidR="00656C44" w:rsidRPr="00623A28" w:rsidRDefault="00656C44"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Жобаларды бағалау критерийі ретінде Л.И. Гурье төмендегілерді атайды:</w:t>
      </w:r>
    </w:p>
    <w:p w:rsidR="00656C44" w:rsidRPr="00623A28" w:rsidRDefault="00656C44" w:rsidP="001103CE">
      <w:pPr>
        <w:widowControl w:val="0"/>
        <w:numPr>
          <w:ilvl w:val="0"/>
          <w:numId w:val="14"/>
        </w:numPr>
        <w:tabs>
          <w:tab w:val="left" w:pos="993"/>
        </w:tabs>
        <w:autoSpaceDE w:val="0"/>
        <w:autoSpaceDN w:val="0"/>
        <w:spacing w:after="0" w:line="240" w:lineRule="auto"/>
        <w:ind w:left="0"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 идеяларын мазмұндық, технологиялық және басқарушылық аспектілерде жүзеге асыру;</w:t>
      </w:r>
    </w:p>
    <w:p w:rsidR="00656C44" w:rsidRPr="00623A28" w:rsidRDefault="00656C44" w:rsidP="001103CE">
      <w:pPr>
        <w:widowControl w:val="0"/>
        <w:numPr>
          <w:ilvl w:val="0"/>
          <w:numId w:val="14"/>
        </w:numPr>
        <w:tabs>
          <w:tab w:val="left" w:pos="993"/>
        </w:tabs>
        <w:autoSpaceDE w:val="0"/>
        <w:autoSpaceDN w:val="0"/>
        <w:spacing w:after="0" w:line="240" w:lineRule="auto"/>
        <w:ind w:left="0"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жобада қойылған мақсаттарға нақты қол жеткізу сипаттамаларын бағалау арқылы айқындалатын жобаның тиімділігі;</w:t>
      </w:r>
    </w:p>
    <w:p w:rsidR="00656C44" w:rsidRPr="00562B1E" w:rsidRDefault="00656C44" w:rsidP="00562B1E">
      <w:pPr>
        <w:pStyle w:val="a3"/>
        <w:widowControl w:val="0"/>
        <w:numPr>
          <w:ilvl w:val="0"/>
          <w:numId w:val="14"/>
        </w:numPr>
        <w:tabs>
          <w:tab w:val="left" w:pos="993"/>
        </w:tabs>
        <w:autoSpaceDE w:val="0"/>
        <w:autoSpaceDN w:val="0"/>
        <w:spacing w:after="0" w:line="240" w:lineRule="auto"/>
        <w:ind w:left="0" w:right="3" w:firstLine="709"/>
        <w:jc w:val="both"/>
        <w:rPr>
          <w:rFonts w:ascii="Times New Roman" w:hAnsi="Times New Roman" w:cs="Times New Roman"/>
          <w:sz w:val="28"/>
          <w:szCs w:val="28"/>
          <w:lang w:val="kk-KZ"/>
        </w:rPr>
      </w:pPr>
      <w:r w:rsidRPr="00562B1E">
        <w:rPr>
          <w:rFonts w:ascii="Times New Roman" w:hAnsi="Times New Roman" w:cs="Times New Roman"/>
          <w:sz w:val="28"/>
          <w:szCs w:val="28"/>
          <w:lang w:val="kk-KZ"/>
        </w:rPr>
        <w:t>жобада жобаның таралымын көбейту мүмкіндігін қамтамасыз ететін оның белгілері мен шарттарының белгілі бір жиынтығының болуы арқылы айқындалатын жобаның жаңғыртылуы;</w:t>
      </w:r>
    </w:p>
    <w:p w:rsidR="00656C44" w:rsidRPr="00623A28" w:rsidRDefault="00656C44" w:rsidP="00562B1E">
      <w:pPr>
        <w:widowControl w:val="0"/>
        <w:numPr>
          <w:ilvl w:val="0"/>
          <w:numId w:val="14"/>
        </w:numPr>
        <w:tabs>
          <w:tab w:val="left" w:pos="993"/>
        </w:tabs>
        <w:autoSpaceDE w:val="0"/>
        <w:autoSpaceDN w:val="0"/>
        <w:spacing w:after="0" w:line="240" w:lineRule="auto"/>
        <w:ind w:left="0"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жобаның жаңа жүйелер мен жағдайларға көшіру мүмкіндіктерін есепке алу арқылы айқынд</w:t>
      </w:r>
      <w:r w:rsidR="00EF29C8">
        <w:rPr>
          <w:rFonts w:ascii="Times New Roman" w:hAnsi="Times New Roman" w:cs="Times New Roman"/>
          <w:sz w:val="28"/>
          <w:szCs w:val="28"/>
          <w:lang w:val="kk-KZ"/>
        </w:rPr>
        <w:t>алатын құбылмалылығы (ашықтығы)</w:t>
      </w:r>
      <w:r w:rsidR="00C02B38" w:rsidRPr="00623A28">
        <w:rPr>
          <w:sz w:val="28"/>
          <w:szCs w:val="28"/>
          <w:lang w:val="kk-KZ"/>
        </w:rPr>
        <w:t xml:space="preserve"> </w:t>
      </w:r>
      <w:r w:rsidR="00C02B38" w:rsidRPr="00623A28">
        <w:rPr>
          <w:rFonts w:ascii="Times New Roman" w:hAnsi="Times New Roman" w:cs="Times New Roman"/>
          <w:sz w:val="28"/>
          <w:szCs w:val="28"/>
          <w:lang w:val="kk-KZ"/>
        </w:rPr>
        <w:t>[</w:t>
      </w:r>
      <w:r w:rsidR="00231AB6" w:rsidRPr="00623A28">
        <w:rPr>
          <w:rFonts w:ascii="Times New Roman" w:hAnsi="Times New Roman" w:cs="Times New Roman"/>
          <w:sz w:val="28"/>
          <w:szCs w:val="28"/>
          <w:lang w:val="kk-KZ"/>
        </w:rPr>
        <w:t>235</w:t>
      </w:r>
      <w:r w:rsidR="00C02B38" w:rsidRPr="00623A28">
        <w:rPr>
          <w:rFonts w:ascii="Times New Roman" w:hAnsi="Times New Roman" w:cs="Times New Roman"/>
          <w:sz w:val="28"/>
          <w:szCs w:val="28"/>
          <w:lang w:val="kk-KZ"/>
        </w:rPr>
        <w:t>].</w:t>
      </w:r>
    </w:p>
    <w:p w:rsidR="00656C44" w:rsidRPr="00623A28" w:rsidRDefault="00656C44"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Жобадан кейінгі кезең</w:t>
      </w:r>
      <w:r w:rsidRPr="00623A28">
        <w:rPr>
          <w:rFonts w:ascii="Times New Roman" w:hAnsi="Times New Roman" w:cs="Times New Roman"/>
          <w:sz w:val="28"/>
          <w:szCs w:val="28"/>
          <w:lang w:val="kk-KZ"/>
        </w:rPr>
        <w:t xml:space="preserve"> оны өзгерту немесе басқа жобалармен интеграциялау арқылы жобаның өміршеңдігін және мүмкін жалғасын анықтауға бағытталған. Сондай-ақ, жаңа жобаға логикалық өтуге, жобалық іс-әрекет субъектісінің мәртебесін өзгертуге, жобалық іс-әрекеттің нәтижесінде пайда болған жаңа құрылымның жұмысын бастауға болады. Жобадан кейін алынған өнімдерді сынау, сондай-ақ жоба тәжірибесін тарату</w:t>
      </w:r>
      <w:r w:rsidR="0055195A"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жалғасуы мүмкін.</w:t>
      </w:r>
    </w:p>
    <w:p w:rsidR="00656C44" w:rsidRPr="00623A28" w:rsidRDefault="00231AB6" w:rsidP="00562B1E">
      <w:pPr>
        <w:tabs>
          <w:tab w:val="left" w:pos="993"/>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Біз 1.2 бөлімде</w:t>
      </w:r>
      <w:r w:rsidR="0055195A" w:rsidRPr="00623A28">
        <w:rPr>
          <w:rFonts w:ascii="Times New Roman" w:eastAsia="Times New Roman" w:hAnsi="Times New Roman" w:cs="Times New Roman"/>
          <w:sz w:val="28"/>
          <w:szCs w:val="28"/>
          <w:lang w:val="kk-KZ" w:eastAsia="ru-RU"/>
        </w:rPr>
        <w:t xml:space="preserve"> тәжірибенің оқу мәселеле</w:t>
      </w:r>
      <w:r w:rsidR="00656C44" w:rsidRPr="00623A28">
        <w:rPr>
          <w:rFonts w:ascii="Times New Roman" w:eastAsia="Times New Roman" w:hAnsi="Times New Roman" w:cs="Times New Roman"/>
          <w:sz w:val="28"/>
          <w:szCs w:val="28"/>
          <w:lang w:val="kk-KZ" w:eastAsia="ru-RU"/>
        </w:rPr>
        <w:t>р</w:t>
      </w:r>
      <w:r w:rsidR="0055195A" w:rsidRPr="00623A28">
        <w:rPr>
          <w:rFonts w:ascii="Times New Roman" w:eastAsia="Times New Roman" w:hAnsi="Times New Roman" w:cs="Times New Roman"/>
          <w:sz w:val="28"/>
          <w:szCs w:val="28"/>
          <w:lang w:val="kk-KZ" w:eastAsia="ru-RU"/>
        </w:rPr>
        <w:t>і</w:t>
      </w:r>
      <w:r w:rsidR="00656C44" w:rsidRPr="00623A28">
        <w:rPr>
          <w:rFonts w:ascii="Times New Roman" w:eastAsia="Times New Roman" w:hAnsi="Times New Roman" w:cs="Times New Roman"/>
          <w:sz w:val="28"/>
          <w:szCs w:val="28"/>
          <w:lang w:val="kk-KZ" w:eastAsia="ru-RU"/>
        </w:rPr>
        <w:t xml:space="preserve"> үшін объектив ретінде қолданатын</w:t>
      </w:r>
      <w:r w:rsidRPr="00623A28">
        <w:rPr>
          <w:rFonts w:ascii="Times New Roman" w:eastAsia="Times New Roman" w:hAnsi="Times New Roman" w:cs="Times New Roman"/>
          <w:sz w:val="28"/>
          <w:szCs w:val="28"/>
          <w:lang w:val="kk-KZ" w:eastAsia="ru-RU"/>
        </w:rPr>
        <w:t xml:space="preserve"> негізгі әрекеттерін құрылымдағаныз</w:t>
      </w:r>
      <w:r w:rsidR="00656C44"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Оқу ж</w:t>
      </w:r>
      <w:r w:rsidR="00656C44" w:rsidRPr="00623A28">
        <w:rPr>
          <w:rFonts w:ascii="Times New Roman" w:eastAsia="Times New Roman" w:hAnsi="Times New Roman" w:cs="Times New Roman"/>
          <w:sz w:val="28"/>
          <w:szCs w:val="28"/>
          <w:lang w:val="kk-KZ" w:eastAsia="ru-RU"/>
        </w:rPr>
        <w:t>обалық жұмы</w:t>
      </w:r>
      <w:r w:rsidRPr="00623A28">
        <w:rPr>
          <w:rFonts w:ascii="Times New Roman" w:eastAsia="Times New Roman" w:hAnsi="Times New Roman" w:cs="Times New Roman"/>
          <w:sz w:val="28"/>
          <w:szCs w:val="28"/>
          <w:lang w:val="kk-KZ" w:eastAsia="ru-RU"/>
        </w:rPr>
        <w:t>с барысында шығарашылықты дамыт</w:t>
      </w:r>
      <w:r w:rsidR="00656C44" w:rsidRPr="00623A28">
        <w:rPr>
          <w:rFonts w:ascii="Times New Roman" w:eastAsia="Times New Roman" w:hAnsi="Times New Roman" w:cs="Times New Roman"/>
          <w:sz w:val="28"/>
          <w:szCs w:val="28"/>
          <w:lang w:val="kk-KZ" w:eastAsia="ru-RU"/>
        </w:rPr>
        <w:t>уға икемді ек</w:t>
      </w:r>
      <w:r w:rsidR="0055195A" w:rsidRPr="00623A28">
        <w:rPr>
          <w:rFonts w:ascii="Times New Roman" w:eastAsia="Times New Roman" w:hAnsi="Times New Roman" w:cs="Times New Roman"/>
          <w:sz w:val="28"/>
          <w:szCs w:val="28"/>
          <w:lang w:val="kk-KZ" w:eastAsia="ru-RU"/>
        </w:rPr>
        <w:t>енін біраз ғалымдар қарастырып,</w:t>
      </w:r>
      <w:r w:rsidR="00656C44" w:rsidRPr="00623A28">
        <w:rPr>
          <w:rFonts w:ascii="Times New Roman" w:eastAsia="Times New Roman" w:hAnsi="Times New Roman" w:cs="Times New Roman"/>
          <w:sz w:val="28"/>
          <w:szCs w:val="28"/>
          <w:lang w:val="kk-KZ" w:eastAsia="ru-RU"/>
        </w:rPr>
        <w:t xml:space="preserve"> басқаруға икемді, қол жетімді құрылымды қамтамасыз ететіндігі дәлелденді</w:t>
      </w:r>
      <w:r w:rsidR="0055195A" w:rsidRPr="00623A28">
        <w:rPr>
          <w:rFonts w:ascii="Times New Roman" w:eastAsia="Times New Roman" w:hAnsi="Times New Roman" w:cs="Times New Roman"/>
          <w:sz w:val="28"/>
          <w:szCs w:val="28"/>
          <w:lang w:val="kk-KZ" w:eastAsia="ru-RU"/>
        </w:rPr>
        <w:t>.</w:t>
      </w:r>
      <w:r w:rsidR="00656C44" w:rsidRPr="00623A28">
        <w:rPr>
          <w:rFonts w:ascii="Times New Roman" w:eastAsia="Times New Roman" w:hAnsi="Times New Roman" w:cs="Times New Roman"/>
          <w:sz w:val="28"/>
          <w:szCs w:val="28"/>
          <w:lang w:val="kk-KZ" w:eastAsia="ru-RU"/>
        </w:rPr>
        <w:t xml:space="preserve"> </w:t>
      </w:r>
      <w:r w:rsidR="00656C44" w:rsidRPr="00623A28">
        <w:rPr>
          <w:rFonts w:ascii="Times New Roman" w:hAnsi="Times New Roman" w:cs="Times New Roman"/>
          <w:sz w:val="28"/>
          <w:szCs w:val="28"/>
          <w:lang w:val="kk-KZ"/>
        </w:rPr>
        <w:t xml:space="preserve">Біз 1.1. бөлімде қарастырғандай жобалау идеяларды тестілеуге мүмкіндік беретін әдіс ретінде де қарастырған болатынбыз. Білім алушылар </w:t>
      </w:r>
      <w:r w:rsidR="00656C44" w:rsidRPr="00623A28">
        <w:rPr>
          <w:rFonts w:ascii="Times New Roman" w:eastAsia="Times New Roman" w:hAnsi="Times New Roman" w:cs="Times New Roman"/>
          <w:sz w:val="28"/>
          <w:szCs w:val="28"/>
          <w:lang w:val="kk-KZ" w:eastAsia="ru-RU"/>
        </w:rPr>
        <w:t xml:space="preserve">тестілеу режимінде әзірлеушілер прототипті нақты немесе өкілдік пайдаланушылармен / мүдделі тараптармен сынайды. Жобалаушы </w:t>
      </w:r>
      <w:r w:rsidR="0055195A" w:rsidRPr="00623A28">
        <w:rPr>
          <w:rFonts w:ascii="Times New Roman" w:eastAsia="Times New Roman" w:hAnsi="Times New Roman" w:cs="Times New Roman"/>
          <w:sz w:val="28"/>
          <w:szCs w:val="28"/>
          <w:lang w:val="kk-KZ" w:eastAsia="ru-RU"/>
        </w:rPr>
        <w:t>мұғалі</w:t>
      </w:r>
      <w:r w:rsidRPr="00623A28">
        <w:rPr>
          <w:rFonts w:ascii="Times New Roman" w:eastAsia="Times New Roman" w:hAnsi="Times New Roman" w:cs="Times New Roman"/>
          <w:sz w:val="28"/>
          <w:szCs w:val="28"/>
          <w:lang w:val="kk-KZ" w:eastAsia="ru-RU"/>
        </w:rPr>
        <w:t>м</w:t>
      </w:r>
      <w:r w:rsidR="0055195A" w:rsidRPr="00623A28">
        <w:rPr>
          <w:rFonts w:ascii="Times New Roman" w:eastAsia="Times New Roman" w:hAnsi="Times New Roman" w:cs="Times New Roman"/>
          <w:sz w:val="28"/>
          <w:szCs w:val="28"/>
          <w:lang w:val="kk-KZ" w:eastAsia="ru-RU"/>
        </w:rPr>
        <w:t>дер оқушылармен</w:t>
      </w:r>
      <w:r w:rsidR="00656C44" w:rsidRPr="00623A28">
        <w:rPr>
          <w:rFonts w:ascii="Times New Roman" w:eastAsia="Times New Roman" w:hAnsi="Times New Roman" w:cs="Times New Roman"/>
          <w:sz w:val="28"/>
          <w:szCs w:val="28"/>
          <w:lang w:val="kk-KZ" w:eastAsia="ru-RU"/>
        </w:rPr>
        <w:t>, прототиппен өзара әрекеттесуді бақылайды немесе шешімді нақтылау үшін кері байланыс жинаудың басқа әдістерін қолдана алады. Тестілеу оқу жобалауды жетілдіруі немесе бастапқы көзқарасын қайта қарауы керек екенін көрсетуі мүмкін. Олар пайдаланушыларды түсіну үшін empathize режиміне оралуы немесе балама шешімдерді зерттеу үшін ideat</w:t>
      </w:r>
      <w:r w:rsidRPr="00623A28">
        <w:rPr>
          <w:rFonts w:ascii="Times New Roman" w:eastAsia="Times New Roman" w:hAnsi="Times New Roman" w:cs="Times New Roman"/>
          <w:sz w:val="28"/>
          <w:szCs w:val="28"/>
          <w:lang w:val="kk-KZ" w:eastAsia="ru-RU"/>
        </w:rPr>
        <w:t>e режиміне оралуы мүмкін. Жобалау</w:t>
      </w:r>
      <w:r w:rsidR="00656C44" w:rsidRPr="00623A28">
        <w:rPr>
          <w:rFonts w:ascii="Times New Roman" w:eastAsia="Times New Roman" w:hAnsi="Times New Roman" w:cs="Times New Roman"/>
          <w:sz w:val="28"/>
          <w:szCs w:val="28"/>
          <w:lang w:val="kk-KZ" w:eastAsia="ru-RU"/>
        </w:rPr>
        <w:t xml:space="preserve"> итеративті </w:t>
      </w:r>
      <w:r w:rsidRPr="00623A28">
        <w:rPr>
          <w:rFonts w:ascii="Times New Roman" w:eastAsia="Times New Roman" w:hAnsi="Times New Roman" w:cs="Times New Roman"/>
          <w:sz w:val="28"/>
          <w:szCs w:val="28"/>
          <w:lang w:val="kk-KZ" w:eastAsia="ru-RU"/>
        </w:rPr>
        <w:t>және кез-келген уақытта жобалаушы педагог</w:t>
      </w:r>
      <w:r w:rsidR="00656C44" w:rsidRPr="00623A28">
        <w:rPr>
          <w:rFonts w:ascii="Times New Roman" w:eastAsia="Times New Roman" w:hAnsi="Times New Roman" w:cs="Times New Roman"/>
          <w:sz w:val="28"/>
          <w:szCs w:val="28"/>
          <w:lang w:val="kk-KZ" w:eastAsia="ru-RU"/>
        </w:rPr>
        <w:t xml:space="preserve"> фазаны қайталай немесе қайта қарастыра алады. </w:t>
      </w:r>
    </w:p>
    <w:p w:rsidR="00656C44" w:rsidRPr="00623A28" w:rsidRDefault="00656C44" w:rsidP="00562B1E">
      <w:pPr>
        <w:tabs>
          <w:tab w:val="left" w:pos="993"/>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Оқу және талқылау</w:t>
      </w:r>
      <w:r w:rsidR="0055195A"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w:t>
      </w:r>
      <w:r w:rsidR="0055195A"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 xml:space="preserve">бұл әр фазаға немесе дизайн тақырыбына сәйкес келетін жеке оқулар тағайындалған дизайн тақырыптарының айналасындағы үздіксіз қатысу дискурсы (бүкіл сынып және шағын топ), осы идеяларды білім </w:t>
      </w:r>
      <w:r w:rsidRPr="00623A28">
        <w:rPr>
          <w:rFonts w:ascii="Times New Roman" w:eastAsia="Times New Roman" w:hAnsi="Times New Roman" w:cs="Times New Roman"/>
          <w:sz w:val="28"/>
          <w:szCs w:val="28"/>
          <w:lang w:val="kk-KZ" w:eastAsia="ru-RU"/>
        </w:rPr>
        <w:lastRenderedPageBreak/>
        <w:t>беру тәжірибесімен және тақырыптармен байланыстыратын мәселелер талқыланды.</w:t>
      </w:r>
    </w:p>
    <w:p w:rsidR="00656C44" w:rsidRPr="00623A28" w:rsidRDefault="00656C44" w:rsidP="00EF29C8">
      <w:pPr>
        <w:tabs>
          <w:tab w:val="left" w:pos="993"/>
          <w:tab w:val="left" w:pos="1785"/>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іс-әрекетінің заңдылықтары мен қайшылықтары.</w:t>
      </w:r>
    </w:p>
    <w:p w:rsidR="00656C44" w:rsidRPr="00623A28" w:rsidRDefault="00656C44" w:rsidP="00562B1E">
      <w:pPr>
        <w:tabs>
          <w:tab w:val="left" w:pos="993"/>
          <w:tab w:val="left" w:pos="1785"/>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Дидактикалық жүйелерді, үдерістер мен жағдайларды жобалаудың мұғалімдерінің белсенділігін тежейтін негізгі қарама-қайшылықтарға мыналар жатады:</w:t>
      </w:r>
    </w:p>
    <w:p w:rsidR="00656C44" w:rsidRPr="00623A28" w:rsidRDefault="00656C44" w:rsidP="00EF29C8">
      <w:pPr>
        <w:tabs>
          <w:tab w:val="left" w:pos="993"/>
          <w:tab w:val="left" w:pos="1785"/>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білім берудегі өтпелі дағдарыс, білім беру жүйесін құру мен жұмыс істеудегі заманауи әлеуметтік тенденцияларды көрсететін білім беру, аспаптық-технологиялық және мәдени парадигмалар қатар өмір сүретін және ондағы инновациялық өзгерістердің қажеттілігі арасында;</w:t>
      </w:r>
    </w:p>
    <w:p w:rsidR="00656C44" w:rsidRPr="00623A28" w:rsidRDefault="00656C44" w:rsidP="00EF29C8">
      <w:pPr>
        <w:tabs>
          <w:tab w:val="left" w:pos="993"/>
          <w:tab w:val="left" w:pos="1785"/>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білім беруді ізгілендірудің негізгі идеясын өзектендіру арасындағы -тұлғаның жүйелік</w:t>
      </w:r>
      <w:r w:rsidR="0055195A" w:rsidRPr="00623A28">
        <w:rPr>
          <w:rFonts w:ascii="Times New Roman" w:hAnsi="Times New Roman" w:cs="Times New Roman"/>
          <w:sz w:val="28"/>
          <w:szCs w:val="28"/>
          <w:lang w:val="kk-KZ"/>
        </w:rPr>
        <w:t xml:space="preserve"> тұтастық ретінде дамуы </w:t>
      </w:r>
      <w:r w:rsidRPr="00623A28">
        <w:rPr>
          <w:rFonts w:ascii="Times New Roman" w:hAnsi="Times New Roman" w:cs="Times New Roman"/>
          <w:sz w:val="28"/>
          <w:szCs w:val="28"/>
          <w:lang w:val="kk-KZ"/>
        </w:rPr>
        <w:t>және қазіргі білім беру жүйесіндегі мұғалімнің инновациялық кеңістіктегі бағдарлануы, білім беру</w:t>
      </w:r>
      <w:r w:rsidR="0055195A" w:rsidRPr="00623A28">
        <w:rPr>
          <w:rFonts w:ascii="Times New Roman" w:hAnsi="Times New Roman" w:cs="Times New Roman"/>
          <w:sz w:val="28"/>
          <w:szCs w:val="28"/>
          <w:lang w:val="kk-KZ"/>
        </w:rPr>
        <w:t xml:space="preserve">дің мәдени моделінің тәжірибелік </w:t>
      </w:r>
      <w:r w:rsidRPr="00623A28">
        <w:rPr>
          <w:rFonts w:ascii="Times New Roman" w:hAnsi="Times New Roman" w:cs="Times New Roman"/>
          <w:sz w:val="28"/>
          <w:szCs w:val="28"/>
          <w:lang w:val="kk-KZ"/>
        </w:rPr>
        <w:t>бағдарланған тетіктері болуы;</w:t>
      </w:r>
    </w:p>
    <w:p w:rsidR="00656C44" w:rsidRPr="00623A28" w:rsidRDefault="00656C44" w:rsidP="00EF29C8">
      <w:pPr>
        <w:tabs>
          <w:tab w:val="left" w:pos="993"/>
          <w:tab w:val="left" w:pos="1785"/>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оқыту курсын құру қажеттілігі арасында жалпы психологиялық педагогикалық міндеттерді, ғылыми материалдың ерекшелігін, студенттердің жеке ерекшеліктері мен мүмкіндіктерін және өз басымдықтарын және оқыту міндеттерінің көп өлшемділігі мен жүйелілігін ескере отырып, психологиялық-дидактикалық заңдылықтар негізінде оқытушы оқытатын оқу пәні;</w:t>
      </w:r>
    </w:p>
    <w:p w:rsidR="00656C44" w:rsidRPr="00623A28" w:rsidRDefault="00656C44" w:rsidP="00EF29C8">
      <w:pPr>
        <w:tabs>
          <w:tab w:val="left" w:pos="993"/>
          <w:tab w:val="left" w:pos="1785"/>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болжамды сипаттағы аналитикалық-синтетикалық қызмет болып табылатын педагогикалық іс-әрек</w:t>
      </w:r>
      <w:r w:rsidR="00FA5A03" w:rsidRPr="00623A28">
        <w:rPr>
          <w:rFonts w:ascii="Times New Roman" w:hAnsi="Times New Roman" w:cs="Times New Roman"/>
          <w:sz w:val="28"/>
          <w:szCs w:val="28"/>
          <w:lang w:val="kk-KZ"/>
        </w:rPr>
        <w:t>еттің жобалау құрамдас бөліктер</w:t>
      </w:r>
      <w:r w:rsidRPr="00623A28">
        <w:rPr>
          <w:rFonts w:ascii="Times New Roman" w:hAnsi="Times New Roman" w:cs="Times New Roman"/>
          <w:sz w:val="28"/>
          <w:szCs w:val="28"/>
          <w:lang w:val="kk-KZ"/>
        </w:rPr>
        <w:t>ін өзектендіру қажеттілігі мен мұғалі</w:t>
      </w:r>
      <w:r w:rsidR="00FA5A03" w:rsidRPr="00623A28">
        <w:rPr>
          <w:rFonts w:ascii="Times New Roman" w:hAnsi="Times New Roman" w:cs="Times New Roman"/>
          <w:sz w:val="28"/>
          <w:szCs w:val="28"/>
          <w:lang w:val="kk-KZ"/>
        </w:rPr>
        <w:t>мдердің репродуктивті іс-әрекетін</w:t>
      </w:r>
      <w:r w:rsidRPr="00623A28">
        <w:rPr>
          <w:rFonts w:ascii="Times New Roman" w:hAnsi="Times New Roman" w:cs="Times New Roman"/>
          <w:sz w:val="28"/>
          <w:szCs w:val="28"/>
          <w:lang w:val="kk-KZ"/>
        </w:rPr>
        <w:t>ің үстемдігі арасында.</w:t>
      </w:r>
    </w:p>
    <w:p w:rsidR="00656C44" w:rsidRPr="00623A28" w:rsidRDefault="00656C44" w:rsidP="00EF29C8">
      <w:pPr>
        <w:tabs>
          <w:tab w:val="left" w:pos="993"/>
          <w:tab w:val="left" w:pos="1785"/>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қарама-қайшылықтар бірқатар тұрақты тәуелділіктерді анықтауға мүмкіндік береді:</w:t>
      </w:r>
    </w:p>
    <w:p w:rsidR="00656C44" w:rsidRPr="00623A28" w:rsidRDefault="00656C44" w:rsidP="001103CE">
      <w:pPr>
        <w:tabs>
          <w:tab w:val="left" w:pos="993"/>
          <w:tab w:val="left" w:pos="1785"/>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EF29C8">
        <w:rPr>
          <w:rFonts w:ascii="Times New Roman" w:hAnsi="Times New Roman" w:cs="Times New Roman"/>
          <w:sz w:val="28"/>
          <w:szCs w:val="28"/>
          <w:lang w:val="kk-KZ"/>
        </w:rPr>
        <w:t>оқу жобалау педагогтерді</w:t>
      </w:r>
      <w:r w:rsidRPr="00623A28">
        <w:rPr>
          <w:rFonts w:ascii="Times New Roman" w:hAnsi="Times New Roman" w:cs="Times New Roman"/>
          <w:sz w:val="28"/>
          <w:szCs w:val="28"/>
          <w:lang w:val="kk-KZ"/>
        </w:rPr>
        <w:t>ң оған дайын еместігінен өзінің кәсіби-педагогикалық қызметінде қолдану;</w:t>
      </w:r>
    </w:p>
    <w:p w:rsidR="00656C44" w:rsidRPr="00623A28" w:rsidRDefault="00656C44" w:rsidP="001103CE">
      <w:pPr>
        <w:tabs>
          <w:tab w:val="left" w:pos="993"/>
          <w:tab w:val="left" w:pos="1785"/>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666D21" w:rsidRPr="00623A28">
        <w:rPr>
          <w:rFonts w:ascii="Times New Roman" w:hAnsi="Times New Roman" w:cs="Times New Roman"/>
          <w:sz w:val="28"/>
          <w:szCs w:val="28"/>
          <w:lang w:val="kk-KZ"/>
        </w:rPr>
        <w:t xml:space="preserve">оқу </w:t>
      </w:r>
      <w:r w:rsidRPr="00623A28">
        <w:rPr>
          <w:rFonts w:ascii="Times New Roman" w:hAnsi="Times New Roman" w:cs="Times New Roman"/>
          <w:sz w:val="28"/>
          <w:szCs w:val="28"/>
          <w:lang w:val="kk-KZ"/>
        </w:rPr>
        <w:t>жобалау үдерісінің жұмыс істеуі және дамуы әр түрлі және қарама-қайшы талаптардан оқу үдерісін реттейтін құжаттар;</w:t>
      </w:r>
    </w:p>
    <w:p w:rsidR="00656C44" w:rsidRPr="00623A28" w:rsidRDefault="00656C44" w:rsidP="001103CE">
      <w:pPr>
        <w:tabs>
          <w:tab w:val="left" w:pos="993"/>
          <w:tab w:val="left" w:pos="1785"/>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EF29C8">
        <w:rPr>
          <w:rFonts w:ascii="Times New Roman" w:hAnsi="Times New Roman" w:cs="Times New Roman"/>
          <w:sz w:val="28"/>
          <w:szCs w:val="28"/>
          <w:lang w:val="kk-KZ"/>
        </w:rPr>
        <w:t xml:space="preserve">оқу </w:t>
      </w:r>
      <w:r w:rsidRPr="00623A28">
        <w:rPr>
          <w:rFonts w:ascii="Times New Roman" w:hAnsi="Times New Roman" w:cs="Times New Roman"/>
          <w:sz w:val="28"/>
          <w:szCs w:val="28"/>
          <w:lang w:val="kk-KZ"/>
        </w:rPr>
        <w:t xml:space="preserve">жобалау үдерісінің мақсаттары, міндеттері және мазмұны білім </w:t>
      </w:r>
      <w:r w:rsidR="00FA5A03" w:rsidRPr="00623A28">
        <w:rPr>
          <w:rFonts w:ascii="Times New Roman" w:hAnsi="Times New Roman" w:cs="Times New Roman"/>
          <w:sz w:val="28"/>
          <w:szCs w:val="28"/>
          <w:lang w:val="kk-KZ"/>
        </w:rPr>
        <w:t>беру үдерісінің жалпы мақсаты</w:t>
      </w:r>
      <w:r w:rsidRPr="00623A28">
        <w:rPr>
          <w:rFonts w:ascii="Times New Roman" w:hAnsi="Times New Roman" w:cs="Times New Roman"/>
          <w:sz w:val="28"/>
          <w:szCs w:val="28"/>
          <w:lang w:val="kk-KZ"/>
        </w:rPr>
        <w:t>;</w:t>
      </w:r>
    </w:p>
    <w:p w:rsidR="00656C44" w:rsidRPr="00623A28" w:rsidRDefault="00FA5A03" w:rsidP="001103CE">
      <w:pPr>
        <w:tabs>
          <w:tab w:val="left" w:pos="993"/>
          <w:tab w:val="left" w:pos="1785"/>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даму деңгейінен оқу-</w:t>
      </w:r>
      <w:r w:rsidR="00656C44" w:rsidRPr="00623A28">
        <w:rPr>
          <w:rFonts w:ascii="Times New Roman" w:hAnsi="Times New Roman" w:cs="Times New Roman"/>
          <w:sz w:val="28"/>
          <w:szCs w:val="28"/>
          <w:lang w:val="kk-KZ"/>
        </w:rPr>
        <w:t>жобалау үдерісінің жай-күйі педагогикалық ғылым, кәс</w:t>
      </w:r>
      <w:r w:rsidRPr="00623A28">
        <w:rPr>
          <w:rFonts w:ascii="Times New Roman" w:hAnsi="Times New Roman" w:cs="Times New Roman"/>
          <w:sz w:val="28"/>
          <w:szCs w:val="28"/>
          <w:lang w:val="kk-KZ"/>
        </w:rPr>
        <w:t>іптік даярлық тәжірибесіні</w:t>
      </w:r>
      <w:r w:rsidR="00656C44" w:rsidRPr="00623A28">
        <w:rPr>
          <w:rFonts w:ascii="Times New Roman" w:hAnsi="Times New Roman" w:cs="Times New Roman"/>
          <w:sz w:val="28"/>
          <w:szCs w:val="28"/>
          <w:lang w:val="kk-KZ"/>
        </w:rPr>
        <w:t>ң жай-күйі жоғары</w:t>
      </w:r>
      <w:r w:rsidR="00A6619D" w:rsidRPr="00623A28">
        <w:rPr>
          <w:rFonts w:ascii="Times New Roman" w:hAnsi="Times New Roman" w:cs="Times New Roman"/>
          <w:sz w:val="28"/>
          <w:szCs w:val="28"/>
          <w:lang w:val="kk-KZ"/>
        </w:rPr>
        <w:t xml:space="preserve"> оқу орындарындағы педагогте</w:t>
      </w:r>
      <w:r w:rsidR="00656C44" w:rsidRPr="00623A28">
        <w:rPr>
          <w:rFonts w:ascii="Times New Roman" w:hAnsi="Times New Roman" w:cs="Times New Roman"/>
          <w:sz w:val="28"/>
          <w:szCs w:val="28"/>
          <w:lang w:val="kk-KZ"/>
        </w:rPr>
        <w:t>р.</w:t>
      </w:r>
    </w:p>
    <w:p w:rsidR="005F136A" w:rsidRPr="00623A28" w:rsidRDefault="005F136A"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Мазмұны тұрғысынан жобалау объектілеріне мыналар жатады: мұғалім мен оқушының іс-әрекеті, соныме</w:t>
      </w:r>
      <w:r w:rsidR="00FA5A03" w:rsidRPr="00623A28">
        <w:rPr>
          <w:rFonts w:ascii="Times New Roman" w:eastAsia="Times-Roman" w:hAnsi="Times New Roman" w:cs="Times New Roman"/>
          <w:sz w:val="28"/>
          <w:szCs w:val="28"/>
          <w:lang w:val="kk-KZ"/>
        </w:rPr>
        <w:t>н қатар олардың жеке қасиеттері мен тетіктері.</w:t>
      </w:r>
    </w:p>
    <w:p w:rsidR="005F136A" w:rsidRPr="00623A28" w:rsidRDefault="005F136A"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Жобалау диагностика, модельдеу, болжау, технологизация, жобалау және жоспарлаумен байланысты метакатегория ретінде қарастырады.</w:t>
      </w:r>
    </w:p>
    <w:p w:rsidR="005F136A" w:rsidRPr="00623A28" w:rsidRDefault="005F136A"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Жобалаудың теориясы мен тәжірибесіне негізделген формалармен, құралдармен және әдістермен толтырылған нақты дидактикалық жобаның педагогикалық үдерістің көрінісі ретінде технологиялық, жоспарлау болашақ іс-әрекеттерді түсіну, ретке келтіру, жобаны білім беру мекемесінің нақты мүмкіндіктеріне бейімдейді. </w:t>
      </w:r>
    </w:p>
    <w:p w:rsidR="00D60BB7" w:rsidRPr="00623A28" w:rsidRDefault="00D60BB7"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lastRenderedPageBreak/>
        <w:t>Айта кету керек, оқу-жобалау объектісі, тіпті сыртқы дәстүрлі көрінісі болса да, түбегейлі жаңа идеяға негізделуі керек. Бұл осы жобалауға деген қажеттілік бар мәселені шешудің жаңа мүмкіндігі табылған кезде ғана пайда болатындығына байланысты.</w:t>
      </w:r>
    </w:p>
    <w:p w:rsidR="00D60BB7" w:rsidRPr="00623A28" w:rsidRDefault="00D60BB7"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Жобалық іс-әрекет педагогикалық шындықтағы жоспарланған</w:t>
      </w:r>
      <w:r w:rsidR="000D007B" w:rsidRPr="00623A28">
        <w:rPr>
          <w:rFonts w:ascii="Times New Roman" w:eastAsia="Times-Roman" w:hAnsi="Times New Roman" w:cs="Times New Roman"/>
          <w:sz w:val="28"/>
          <w:szCs w:val="28"/>
          <w:lang w:val="kk-KZ"/>
        </w:rPr>
        <w:t xml:space="preserve"> </w:t>
      </w:r>
      <w:r w:rsidR="0011627C" w:rsidRPr="00623A28">
        <w:rPr>
          <w:rFonts w:ascii="Times New Roman" w:eastAsia="Times-Roman" w:hAnsi="Times New Roman" w:cs="Times New Roman"/>
          <w:sz w:val="28"/>
          <w:szCs w:val="28"/>
          <w:lang w:val="kk-KZ"/>
        </w:rPr>
        <w:t>жұмыспен байланысты, себебі</w:t>
      </w:r>
      <w:r w:rsidRPr="00623A28">
        <w:rPr>
          <w:rFonts w:ascii="Times New Roman" w:eastAsia="Times-Roman" w:hAnsi="Times New Roman" w:cs="Times New Roman"/>
          <w:sz w:val="28"/>
          <w:szCs w:val="28"/>
          <w:lang w:val="kk-KZ"/>
        </w:rPr>
        <w:t xml:space="preserve"> оның объектілері осы шындықта болатын әртүрлі құбылыстар мен үдерістерге айналады. Оқу-жобалау объектісі болуы мүмкін:</w:t>
      </w:r>
    </w:p>
    <w:p w:rsidR="00D60BB7" w:rsidRPr="00623A28" w:rsidRDefault="00D60BB7"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барлық түрдегі дидактикалық үдерістер және ола</w:t>
      </w:r>
      <w:r w:rsidR="0011627C" w:rsidRPr="00623A28">
        <w:rPr>
          <w:rFonts w:ascii="Times New Roman" w:eastAsia="Times-Roman" w:hAnsi="Times New Roman" w:cs="Times New Roman"/>
          <w:sz w:val="28"/>
          <w:szCs w:val="28"/>
          <w:lang w:val="kk-KZ"/>
        </w:rPr>
        <w:t>рдың жеке құрамдас бөліктері</w:t>
      </w:r>
      <w:r w:rsidRPr="00623A28">
        <w:rPr>
          <w:rFonts w:ascii="Times New Roman" w:eastAsia="Times-Roman" w:hAnsi="Times New Roman" w:cs="Times New Roman"/>
          <w:sz w:val="28"/>
          <w:szCs w:val="28"/>
          <w:lang w:val="kk-KZ"/>
        </w:rPr>
        <w:t>;</w:t>
      </w:r>
    </w:p>
    <w:p w:rsidR="00D60BB7" w:rsidRPr="00623A28" w:rsidRDefault="00D60BB7"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оқу үдерісінің мазмұны (жеке оқу пәні);</w:t>
      </w:r>
    </w:p>
    <w:p w:rsidR="00D60BB7" w:rsidRPr="00623A28" w:rsidRDefault="00D60BB7"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білім беру ортасы;</w:t>
      </w:r>
    </w:p>
    <w:p w:rsidR="00D60BB7" w:rsidRPr="00623A28" w:rsidRDefault="00D60BB7"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педагогикалық өзара әрекеттесу жүйесі;</w:t>
      </w:r>
    </w:p>
    <w:p w:rsidR="00D60BB7" w:rsidRPr="00623A28" w:rsidRDefault="00D60BB7" w:rsidP="001103CE">
      <w:pPr>
        <w:tabs>
          <w:tab w:val="left" w:pos="993"/>
        </w:tabs>
        <w:spacing w:after="0" w:line="240" w:lineRule="auto"/>
        <w:ind w:right="3"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педагогикалық жағдайлар және т.б.</w:t>
      </w:r>
    </w:p>
    <w:p w:rsidR="00D60BB7" w:rsidRPr="00623A28" w:rsidRDefault="000D007B"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 </w:t>
      </w:r>
      <w:r w:rsidR="00D60BB7" w:rsidRPr="00623A28">
        <w:rPr>
          <w:rFonts w:ascii="Times New Roman" w:eastAsia="Times-Roman" w:hAnsi="Times New Roman" w:cs="Times New Roman"/>
          <w:sz w:val="28"/>
          <w:szCs w:val="28"/>
          <w:lang w:val="kk-KZ"/>
        </w:rPr>
        <w:t>«Оқу пәні» оқу жобасы, ол мұғалімнің қол жеткізуді қамтамасыз ететін оқыту жүйесіндегі уақ</w:t>
      </w:r>
      <w:r w:rsidR="0011627C" w:rsidRPr="00623A28">
        <w:rPr>
          <w:rFonts w:ascii="Times New Roman" w:eastAsia="Times-Roman" w:hAnsi="Times New Roman" w:cs="Times New Roman"/>
          <w:sz w:val="28"/>
          <w:szCs w:val="28"/>
          <w:lang w:val="kk-KZ"/>
        </w:rPr>
        <w:t>ыт шектеулі өзгерісін сипаттайтын</w:t>
      </w:r>
      <w:r w:rsidR="00D60BB7" w:rsidRPr="00623A28">
        <w:rPr>
          <w:rFonts w:ascii="Times New Roman" w:eastAsia="Times-Roman" w:hAnsi="Times New Roman" w:cs="Times New Roman"/>
          <w:sz w:val="28"/>
          <w:szCs w:val="28"/>
          <w:lang w:val="kk-KZ"/>
        </w:rPr>
        <w:t xml:space="preserve"> мүмкін ресурстар, нақты құралдар және білім беру үдерісі субъектілерінің оқу қызметін нақты ұйымдастыру шеңберіндегі құзыреттілік моделінің жаңа мақсаттары.</w:t>
      </w:r>
    </w:p>
    <w:p w:rsidR="005F136A" w:rsidRPr="00623A28" w:rsidRDefault="005F136A"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Жүргізілген ғылыми-теориялық талдау, жобалауды зерттеу</w:t>
      </w:r>
      <w:r w:rsidR="0011627C"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оқу жобалауды қалыпта</w:t>
      </w:r>
      <w:r w:rsidR="0011627C" w:rsidRPr="00623A28">
        <w:rPr>
          <w:rFonts w:ascii="Times New Roman" w:eastAsia="Times-Roman" w:hAnsi="Times New Roman" w:cs="Times New Roman"/>
          <w:sz w:val="28"/>
          <w:szCs w:val="28"/>
          <w:lang w:val="kk-KZ"/>
        </w:rPr>
        <w:t>стыр</w:t>
      </w:r>
      <w:r w:rsidRPr="00623A28">
        <w:rPr>
          <w:rFonts w:ascii="Times New Roman" w:eastAsia="Times-Roman" w:hAnsi="Times New Roman" w:cs="Times New Roman"/>
          <w:sz w:val="28"/>
          <w:szCs w:val="28"/>
          <w:lang w:val="kk-KZ"/>
        </w:rPr>
        <w:t>у</w:t>
      </w:r>
      <w:r w:rsidR="0011627C" w:rsidRPr="00623A28">
        <w:rPr>
          <w:rFonts w:ascii="Times New Roman" w:eastAsia="Times-Roman" w:hAnsi="Times New Roman" w:cs="Times New Roman"/>
          <w:sz w:val="28"/>
          <w:szCs w:val="28"/>
          <w:lang w:val="kk-KZ"/>
        </w:rPr>
        <w:t>ды</w:t>
      </w:r>
      <w:r w:rsidRPr="00623A28">
        <w:rPr>
          <w:rFonts w:ascii="Times New Roman" w:eastAsia="Times-Roman" w:hAnsi="Times New Roman" w:cs="Times New Roman"/>
          <w:sz w:val="28"/>
          <w:szCs w:val="28"/>
          <w:lang w:val="kk-KZ"/>
        </w:rPr>
        <w:t xml:space="preserve"> қамтамасыз ететін модельдеудің, жобалаудың және жобалаудың ғылыми негізделген процедураларының жиынтығы болып табылатын нақты үдеріс ретінде мұғалімнің іс-әрекетіндегі орнын анықтауға мүмкіндік берді.</w:t>
      </w:r>
    </w:p>
    <w:p w:rsidR="00D60BB7" w:rsidRPr="00623A28" w:rsidRDefault="00705890"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Олай болса, жалпы оқыту үдерісін ұйымдастыру барысында, оның ішінде оқу жобалау іс-әрекетін арнайы қарастыратын болсақ, онда бұл үдерістің субъектілері ретінде мұғалім мен оқушыны аламыз.</w:t>
      </w:r>
      <w:r w:rsidR="000D007B" w:rsidRPr="00623A28">
        <w:rPr>
          <w:rFonts w:ascii="Times New Roman" w:hAnsi="Times New Roman" w:cs="Times New Roman"/>
          <w:sz w:val="28"/>
          <w:szCs w:val="28"/>
          <w:lang w:val="kk-KZ"/>
        </w:rPr>
        <w:t xml:space="preserve"> </w:t>
      </w:r>
    </w:p>
    <w:p w:rsidR="00D60BB7" w:rsidRPr="00623A28" w:rsidRDefault="003E2724"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Оқу жобалау іс-әрекетінің</w:t>
      </w:r>
      <w:r w:rsidR="0011627C" w:rsidRPr="00623A28">
        <w:rPr>
          <w:rFonts w:ascii="Times New Roman" w:eastAsia="Times-Roman" w:hAnsi="Times New Roman" w:cs="Times New Roman"/>
          <w:sz w:val="28"/>
          <w:szCs w:val="28"/>
          <w:lang w:val="kk-KZ"/>
        </w:rPr>
        <w:t xml:space="preserve"> субъектісі-мұғалім-жобалаушы.</w:t>
      </w:r>
      <w:r w:rsidR="00EF29C8">
        <w:rPr>
          <w:rFonts w:ascii="Times New Roman" w:eastAsia="Times-Roman" w:hAnsi="Times New Roman" w:cs="Times New Roman"/>
          <w:sz w:val="28"/>
          <w:szCs w:val="28"/>
          <w:lang w:val="kk-KZ"/>
        </w:rPr>
        <w:t xml:space="preserve"> </w:t>
      </w:r>
      <w:r w:rsidR="0011627C" w:rsidRPr="00623A28">
        <w:rPr>
          <w:rFonts w:ascii="Times New Roman" w:eastAsia="Times-Roman" w:hAnsi="Times New Roman" w:cs="Times New Roman"/>
          <w:sz w:val="28"/>
          <w:szCs w:val="28"/>
          <w:lang w:val="kk-KZ"/>
        </w:rPr>
        <w:t xml:space="preserve">Ал оның </w:t>
      </w:r>
      <w:r w:rsidR="00D60BB7" w:rsidRPr="00623A28">
        <w:rPr>
          <w:rFonts w:ascii="Times New Roman" w:eastAsia="Times-Roman" w:hAnsi="Times New Roman" w:cs="Times New Roman"/>
          <w:sz w:val="28"/>
          <w:szCs w:val="28"/>
          <w:lang w:val="kk-KZ"/>
        </w:rPr>
        <w:t>ерекшелігі мұғаліммен оқушының әрекеті субъект-субъект деңгейінде орындалуы. Егер жобаны құру үшін топ тартылса, содан кейін тақырып ұжымдық болып саналады. Жобалауды жүзеге асыратын субъектіге байланысты оны іске асыру тақырыбы мен жұмыс әдістерімен ерекшеленетіні анық. Дегенмен, жобаның қандай тақырыбы болмасын, ол бірқатар ерекшеліктерге ие болуы керек: шығармашылық ойлау және өнертапқыштық қабілеті, әлеуметтік маңызы бар құндылық бағдарлары, кәсібилік және жоғары жұмыс қабілеттілігі, педагогикалық жобада жүзеге асырылатын шындықтың перспективалық өзгерістерінің салдарын болжау мүмкіндігі мұғалімнің қызметіне жатады.</w:t>
      </w:r>
    </w:p>
    <w:p w:rsidR="005F136A" w:rsidRPr="00623A28" w:rsidRDefault="00705890"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hAnsi="Times New Roman" w:cs="Times New Roman"/>
          <w:sz w:val="28"/>
          <w:szCs w:val="28"/>
          <w:lang w:val="kk-KZ"/>
        </w:rPr>
        <w:t>Сондықтан болашақ педагогтерді дайындауда</w:t>
      </w:r>
      <w:r w:rsidR="00BE7E02"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олардың білім беруде субъект ретінде танылатынын бірінші ретке қою керек. Себебі мұғалімнің субъективтік позициясы оқыту үдерісінің басты итермелеуші күші ретінде танылады. </w:t>
      </w:r>
      <w:r w:rsidR="005F136A" w:rsidRPr="00623A28">
        <w:rPr>
          <w:rFonts w:ascii="Times New Roman" w:eastAsia="Times-Roman" w:hAnsi="Times New Roman" w:cs="Times New Roman"/>
          <w:sz w:val="28"/>
          <w:szCs w:val="28"/>
          <w:lang w:val="kk-KZ"/>
        </w:rPr>
        <w:t xml:space="preserve">Сабақтарды өткізудің нысандары мен әдістерін оңтайлы үйлестіруге; оқу іс-әрекетінің кезеңдері мен түрлері арасындағы сабақтастық пен үздіксіздікті, жалпы білім беру дайындығының пәнаралық деңгейін сақтауға, оқу үдерісін дараландыру мен саралауға және т.б. мүмкіндік береді. </w:t>
      </w:r>
    </w:p>
    <w:p w:rsidR="005F136A" w:rsidRPr="00623A28" w:rsidRDefault="005F136A" w:rsidP="00562B1E">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lastRenderedPageBreak/>
        <w:t>Мұғалімнің іс-әрекетінде оқу-жобалауды қарастырудың бұл тәсілі зерттелетін құ</w:t>
      </w:r>
      <w:r w:rsidR="00BE7E02" w:rsidRPr="00623A28">
        <w:rPr>
          <w:rFonts w:ascii="Times New Roman" w:eastAsia="Times-Roman" w:hAnsi="Times New Roman" w:cs="Times New Roman"/>
          <w:sz w:val="28"/>
          <w:szCs w:val="28"/>
          <w:lang w:val="kk-KZ"/>
        </w:rPr>
        <w:t>былысты үдеріс ретінде зерттеу</w:t>
      </w:r>
      <w:r w:rsidRPr="00623A28">
        <w:rPr>
          <w:rFonts w:ascii="Times New Roman" w:eastAsia="Times-Roman" w:hAnsi="Times New Roman" w:cs="Times New Roman"/>
          <w:sz w:val="28"/>
          <w:szCs w:val="28"/>
          <w:lang w:val="kk-KZ"/>
        </w:rPr>
        <w:t xml:space="preserve"> және оның сипаттамасынан түсіндіруге көшуді, яғни оның құрылымын білуді қамтиды. Бұл құрылым</w:t>
      </w:r>
      <w:r w:rsidR="00BE7E02" w:rsidRPr="00623A28">
        <w:rPr>
          <w:rFonts w:ascii="Times New Roman" w:eastAsia="Times-Roman" w:hAnsi="Times New Roman" w:cs="Times New Roman"/>
          <w:sz w:val="28"/>
          <w:szCs w:val="28"/>
          <w:lang w:val="kk-KZ"/>
        </w:rPr>
        <w:t xml:space="preserve"> </w:t>
      </w:r>
      <w:r w:rsidRPr="00623A28">
        <w:rPr>
          <w:rFonts w:ascii="Times New Roman" w:eastAsia="Times-Roman" w:hAnsi="Times New Roman" w:cs="Times New Roman"/>
          <w:sz w:val="28"/>
          <w:szCs w:val="28"/>
          <w:lang w:val="kk-KZ"/>
        </w:rPr>
        <w:t>-</w:t>
      </w:r>
      <w:r w:rsidR="00BE7E02" w:rsidRPr="00623A28">
        <w:rPr>
          <w:rFonts w:ascii="Times New Roman" w:eastAsia="Times-Roman" w:hAnsi="Times New Roman" w:cs="Times New Roman"/>
          <w:sz w:val="28"/>
          <w:szCs w:val="28"/>
          <w:lang w:val="kk-KZ"/>
        </w:rPr>
        <w:t xml:space="preserve"> </w:t>
      </w:r>
      <w:r w:rsidRPr="00623A28">
        <w:rPr>
          <w:rFonts w:ascii="Times New Roman" w:eastAsia="Times-Roman" w:hAnsi="Times New Roman" w:cs="Times New Roman"/>
          <w:sz w:val="28"/>
          <w:szCs w:val="28"/>
          <w:lang w:val="kk-KZ"/>
        </w:rPr>
        <w:t>субъект пен объектінің, нақты мақсаттар мен міндеттердің, функциялардың, заңдылықтар мен қарама-қайшылықтардың, принциптердің, әдістердің және оны жүзеге асыру құралдарының болуын болжайтын оның тұтастығы мен ағымының логикасын қамтамасыз ететін тұрақты байланыстардың жиынтығы ретінде қарастырылады.</w:t>
      </w:r>
    </w:p>
    <w:p w:rsidR="005F136A" w:rsidRPr="00623A28" w:rsidRDefault="00646088" w:rsidP="00562B1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 үдерісінде оқуш</w:t>
      </w:r>
      <w:r w:rsidR="00705890" w:rsidRPr="00623A28">
        <w:rPr>
          <w:rFonts w:ascii="Times New Roman" w:hAnsi="Times New Roman" w:cs="Times New Roman"/>
          <w:sz w:val="28"/>
          <w:szCs w:val="28"/>
          <w:lang w:val="kk-KZ"/>
        </w:rPr>
        <w:t xml:space="preserve">ы мен мұғалімді тең құқылы субъектілер деп атасақта, мұғалім доминанттық позицияда ұйымдастырушы болып қалады. Осы орайда мұғалім оқу жобалау іс-әрекетінің басты механизмі немесе тетігі ретінде аламыз. </w:t>
      </w:r>
    </w:p>
    <w:p w:rsidR="002B240D" w:rsidRPr="00623A28" w:rsidRDefault="002B240D" w:rsidP="001103C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Алгоритмдер мен құралдарды қағидаларды іске асыру шарттарына байланысты өзгеруі және өзгертуі мүмкін. Педагогикадағы</w:t>
      </w:r>
      <w:r w:rsidR="00BE7E02" w:rsidRPr="00623A28">
        <w:rPr>
          <w:rFonts w:ascii="Times New Roman" w:hAnsi="Times New Roman" w:cs="Times New Roman"/>
          <w:sz w:val="28"/>
          <w:szCs w:val="28"/>
          <w:lang w:val="kk-KZ"/>
        </w:rPr>
        <w:t xml:space="preserve"> қағидалар</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тәжірибе мен теориялық жалпылауды талдау нәтижесінде қалыптасады. Жалпы ғылыми мағынада қағидалар -</w:t>
      </w:r>
      <w:r w:rsidR="00BE7E02"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бұл орталық ұғым, жүйенің негізі, бұл қағида абстракцияланған аймақтың барлық құбылыстарына кез-келген позицияны жалпылау мен таратуды білдіреді.</w:t>
      </w:r>
    </w:p>
    <w:p w:rsidR="002B240D" w:rsidRPr="00623A28" w:rsidRDefault="002B240D" w:rsidP="00562B1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Олардың саны мен мазмұны әдебиеттерде әр түрлі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ұсынылған. Барлық қолданыстағы қағидаларды синтездейтін білім беру және оқыту</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идеялары ұсынылды. Ю.К. Бабанский атап өткендей, мұндай үдеріс «өте табиғи, өйткені дидактикалық қағидалар бір рет қалыптасқан догмалар емес, олар қазіргі дидактика мен білім беру тәжірибесінің жетістіктерін синтездейді және олардың әсерінен жаңартылады» </w:t>
      </w:r>
    </w:p>
    <w:p w:rsidR="002B240D" w:rsidRPr="00623A28" w:rsidRDefault="002B240D" w:rsidP="00562B1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Педагогтың кәсіби қызметінің аспектісі ретінде оқу жобалаудың ерекшелігін анықтау үшін бірқатар арнайы қағидаларды бөлуге мүмкіндік берді:</w:t>
      </w:r>
    </w:p>
    <w:p w:rsidR="002B240D" w:rsidRPr="00623A28" w:rsidRDefault="00AD7FDA" w:rsidP="00562B1E">
      <w:pPr>
        <w:tabs>
          <w:tab w:val="left" w:pos="993"/>
          <w:tab w:val="left" w:pos="1785"/>
        </w:tabs>
        <w:spacing w:after="0" w:line="240" w:lineRule="auto"/>
        <w:ind w:firstLine="567"/>
        <w:contextualSpacing/>
        <w:jc w:val="both"/>
        <w:rPr>
          <w:rFonts w:ascii="Times New Roman" w:hAnsi="Times New Roman" w:cs="Times New Roman"/>
          <w:b/>
          <w:sz w:val="28"/>
          <w:szCs w:val="28"/>
          <w:u w:val="single"/>
          <w:lang w:val="kk-KZ"/>
        </w:rPr>
      </w:pPr>
      <w:r w:rsidRPr="00623A28">
        <w:rPr>
          <w:rFonts w:ascii="Times New Roman" w:hAnsi="Times New Roman" w:cs="Times New Roman"/>
          <w:i/>
          <w:sz w:val="28"/>
          <w:szCs w:val="28"/>
          <w:lang w:val="kk-KZ"/>
        </w:rPr>
        <w:t>Адекваттық қағидаты.</w:t>
      </w:r>
      <w:r w:rsidR="002B240D" w:rsidRPr="00623A28">
        <w:rPr>
          <w:rFonts w:ascii="Times New Roman" w:hAnsi="Times New Roman" w:cs="Times New Roman"/>
          <w:sz w:val="28"/>
          <w:szCs w:val="28"/>
          <w:lang w:val="kk-KZ"/>
        </w:rPr>
        <w:t>Жоба бекітілуі керек</w:t>
      </w:r>
      <w:r w:rsidR="002B240D" w:rsidRPr="00623A28">
        <w:rPr>
          <w:rFonts w:ascii="Times New Roman" w:hAnsi="Times New Roman" w:cs="Times New Roman"/>
          <w:b/>
          <w:sz w:val="28"/>
          <w:szCs w:val="28"/>
          <w:lang w:val="kk-KZ"/>
        </w:rPr>
        <w:t xml:space="preserve"> </w:t>
      </w:r>
      <w:r w:rsidR="002B240D" w:rsidRPr="00623A28">
        <w:rPr>
          <w:rFonts w:ascii="Times New Roman" w:hAnsi="Times New Roman" w:cs="Times New Roman"/>
          <w:sz w:val="28"/>
          <w:szCs w:val="28"/>
          <w:lang w:val="kk-KZ"/>
        </w:rPr>
        <w:t>нақты оқу үдерісінің негізгі және маңызды жақтары. Қағидатты іске асыру оқытудың сыртқы және ішкі факторларының кешенін, сондай-ақ оқу-бағдарламалық құжаттамада тіркелген маманға қойылатын талаптарды ескере отырып қамтамасыз етіледі.</w:t>
      </w:r>
    </w:p>
    <w:p w:rsidR="002B240D" w:rsidRPr="00623A28" w:rsidRDefault="002B240D" w:rsidP="00562B1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 xml:space="preserve">Жүйелілік қағидаты. </w:t>
      </w:r>
      <w:r w:rsidRPr="00623A28">
        <w:rPr>
          <w:rFonts w:ascii="Times New Roman" w:hAnsi="Times New Roman" w:cs="Times New Roman"/>
          <w:sz w:val="28"/>
          <w:szCs w:val="28"/>
          <w:lang w:val="kk-KZ"/>
        </w:rPr>
        <w:t>Оқу-жобалау «оқу үде</w:t>
      </w:r>
      <w:r w:rsidR="00AD7FDA" w:rsidRPr="00623A28">
        <w:rPr>
          <w:rFonts w:ascii="Times New Roman" w:hAnsi="Times New Roman" w:cs="Times New Roman"/>
          <w:sz w:val="28"/>
          <w:szCs w:val="28"/>
          <w:lang w:val="kk-KZ"/>
        </w:rPr>
        <w:t>рісі» жүйесінде жұмыс істейтін і</w:t>
      </w:r>
      <w:r w:rsidRPr="00623A28">
        <w:rPr>
          <w:rFonts w:ascii="Times New Roman" w:hAnsi="Times New Roman" w:cs="Times New Roman"/>
          <w:sz w:val="28"/>
          <w:szCs w:val="28"/>
          <w:lang w:val="kk-KZ"/>
        </w:rPr>
        <w:t>шкі жүйе, сондықтан жобалау кезінде олардың арасындағы байланыс пен тәуелділікті ескеру қажет. Қағида жоба құрамдас бөліктерін мүмкіндігінше толық және заңды түрде сипаттау, жоғары жүйелер белгілеген жағдайларға байланысты жобалау әрекеттерінің операциялық құрамын саралау, сондай-ақ жобаның жеке құрамдас бөліктері арасындағы барлық қатынастар мен өзара тәуелділіктерді ескере отырып жүзеге асырылады. Іске асырудың маңызды құралдарының бірі оқыту технологиясын жобалауда блоктық-модульдік тәсіл тәжірибеде қағида болады. Сайып келгенде</w:t>
      </w:r>
      <w:r w:rsidR="00426859"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жасалған жобаның сапасы</w:t>
      </w:r>
      <w:r w:rsidR="00426859" w:rsidRPr="00623A28">
        <w:rPr>
          <w:rFonts w:ascii="Times New Roman" w:hAnsi="Times New Roman" w:cs="Times New Roman"/>
          <w:sz w:val="28"/>
          <w:szCs w:val="28"/>
          <w:lang w:val="kk-KZ"/>
        </w:rPr>
        <w:t>н жақсартуға мүмкіндік береді. О</w:t>
      </w:r>
      <w:r w:rsidRPr="00623A28">
        <w:rPr>
          <w:rFonts w:ascii="Times New Roman" w:hAnsi="Times New Roman" w:cs="Times New Roman"/>
          <w:sz w:val="28"/>
          <w:szCs w:val="28"/>
          <w:lang w:val="kk-KZ"/>
        </w:rPr>
        <w:t xml:space="preserve">қу жобалау үдерісінде объектіні өзгерту оның негізгі жүйелік сипаттамаларын ескере отырып, ішкі бірлікті, тұтастықты және құрылымдық байланыстарды бұзбай жүзеге асырылуы керек. Бұл ретте жоба шеңберінде қажетті эмердженттік қасиеттерді қалыптастыру тетіктерін талдауға </w:t>
      </w:r>
      <w:r w:rsidRPr="00623A28">
        <w:rPr>
          <w:rFonts w:ascii="Times New Roman" w:hAnsi="Times New Roman" w:cs="Times New Roman"/>
          <w:sz w:val="28"/>
          <w:szCs w:val="28"/>
          <w:lang w:val="kk-KZ"/>
        </w:rPr>
        <w:lastRenderedPageBreak/>
        <w:t>және а</w:t>
      </w:r>
      <w:r w:rsidR="00426859" w:rsidRPr="00623A28">
        <w:rPr>
          <w:rFonts w:ascii="Times New Roman" w:hAnsi="Times New Roman" w:cs="Times New Roman"/>
          <w:sz w:val="28"/>
          <w:szCs w:val="28"/>
          <w:lang w:val="kk-KZ"/>
        </w:rPr>
        <w:t>нықтауға ерекше назар аударылуы</w:t>
      </w:r>
      <w:r w:rsidRPr="00623A28">
        <w:rPr>
          <w:rFonts w:ascii="Times New Roman" w:hAnsi="Times New Roman" w:cs="Times New Roman"/>
          <w:sz w:val="28"/>
          <w:szCs w:val="28"/>
          <w:lang w:val="kk-KZ"/>
        </w:rPr>
        <w:t xml:space="preserve"> тиіс, бұл өз кезегінде жобаланатын объектіні педагогикалық феномен ретінде толық ауқымды зерттеуді талап етеді. Осы талаптың орындалуы мыналарды қамтамасыз етеді.</w:t>
      </w:r>
    </w:p>
    <w:p w:rsidR="00985833" w:rsidRPr="00623A28" w:rsidRDefault="002B240D" w:rsidP="00562B1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 xml:space="preserve">Кезеңділік қағидаты. </w:t>
      </w:r>
      <w:r w:rsidRPr="00623A28">
        <w:rPr>
          <w:rFonts w:ascii="Times New Roman" w:hAnsi="Times New Roman" w:cs="Times New Roman"/>
          <w:sz w:val="28"/>
          <w:szCs w:val="28"/>
          <w:lang w:val="kk-KZ"/>
        </w:rPr>
        <w:t xml:space="preserve">Жобалаудың барлық кезеңдері қатаң болуы </w:t>
      </w:r>
      <w:r w:rsidR="00F21C16" w:rsidRPr="00623A28">
        <w:rPr>
          <w:rFonts w:ascii="Times New Roman" w:hAnsi="Times New Roman" w:cs="Times New Roman"/>
          <w:sz w:val="28"/>
          <w:szCs w:val="28"/>
          <w:lang w:val="kk-KZ"/>
        </w:rPr>
        <w:t>үшін бір-бірлеп жүруді талап етеді</w:t>
      </w:r>
      <w:r w:rsidRPr="00623A28">
        <w:rPr>
          <w:rFonts w:ascii="Times New Roman" w:hAnsi="Times New Roman" w:cs="Times New Roman"/>
          <w:sz w:val="28"/>
          <w:szCs w:val="28"/>
          <w:lang w:val="kk-KZ"/>
        </w:rPr>
        <w:t>. Кезеңдерді өткізіп жіберуге немесе олардың тәртібін бұзуға жол берілмейді, өйткені жобалау алгоритмі кумулятивтік қағида бойынша құрылған</w:t>
      </w:r>
      <w:r w:rsidR="00F21C16" w:rsidRPr="00623A28">
        <w:rPr>
          <w:rFonts w:ascii="Times New Roman" w:hAnsi="Times New Roman" w:cs="Times New Roman"/>
          <w:sz w:val="28"/>
          <w:szCs w:val="28"/>
          <w:lang w:val="kk-KZ"/>
        </w:rPr>
        <w:t>. А</w:t>
      </w:r>
      <w:r w:rsidRPr="00623A28">
        <w:rPr>
          <w:rFonts w:ascii="Times New Roman" w:hAnsi="Times New Roman" w:cs="Times New Roman"/>
          <w:sz w:val="28"/>
          <w:szCs w:val="28"/>
          <w:lang w:val="kk-KZ"/>
        </w:rPr>
        <w:t xml:space="preserve">лдыңғы кезеңнің нәтижелері келесіге негіз болып табылады және оқытудың тиімділігі көрсетілген дәйектілікті сақтауға </w:t>
      </w:r>
      <w:r w:rsidR="00F21C16" w:rsidRPr="00623A28">
        <w:rPr>
          <w:rFonts w:ascii="Times New Roman" w:hAnsi="Times New Roman" w:cs="Times New Roman"/>
          <w:sz w:val="28"/>
          <w:szCs w:val="28"/>
          <w:lang w:val="kk-KZ"/>
        </w:rPr>
        <w:t xml:space="preserve">жалпы </w:t>
      </w:r>
      <w:r w:rsidRPr="00623A28">
        <w:rPr>
          <w:rFonts w:ascii="Times New Roman" w:hAnsi="Times New Roman" w:cs="Times New Roman"/>
          <w:sz w:val="28"/>
          <w:szCs w:val="28"/>
          <w:lang w:val="kk-KZ"/>
        </w:rPr>
        <w:t>байланысты</w:t>
      </w:r>
      <w:r w:rsidR="00985833" w:rsidRPr="00623A28">
        <w:rPr>
          <w:rFonts w:ascii="Times New Roman" w:hAnsi="Times New Roman" w:cs="Times New Roman"/>
          <w:sz w:val="28"/>
          <w:szCs w:val="28"/>
          <w:lang w:val="kk-KZ"/>
        </w:rPr>
        <w:t>.</w:t>
      </w:r>
    </w:p>
    <w:p w:rsidR="002B240D" w:rsidRPr="00623A28" w:rsidRDefault="00387D69" w:rsidP="00562B1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Зерттеу үшін қажетті қағидалар</w:t>
      </w:r>
      <w:r w:rsidR="002B240D" w:rsidRPr="00623A28">
        <w:rPr>
          <w:rFonts w:ascii="Times New Roman" w:hAnsi="Times New Roman" w:cs="Times New Roman"/>
          <w:sz w:val="28"/>
          <w:szCs w:val="28"/>
          <w:lang w:val="kk-KZ"/>
        </w:rPr>
        <w:t xml:space="preserve"> топтарын бөлу үшін біз </w:t>
      </w:r>
      <w:r w:rsidRPr="00623A28">
        <w:rPr>
          <w:rFonts w:ascii="Times New Roman" w:hAnsi="Times New Roman" w:cs="Times New Roman"/>
          <w:sz w:val="28"/>
          <w:szCs w:val="28"/>
          <w:lang w:val="kk-KZ"/>
        </w:rPr>
        <w:t>оқу жобалау</w:t>
      </w:r>
      <w:r w:rsidR="002B240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іс-әрекетінің </w:t>
      </w:r>
      <w:r w:rsidR="002B240D" w:rsidRPr="00623A28">
        <w:rPr>
          <w:rFonts w:ascii="Times New Roman" w:hAnsi="Times New Roman" w:cs="Times New Roman"/>
          <w:sz w:val="28"/>
          <w:szCs w:val="28"/>
          <w:lang w:val="kk-KZ"/>
        </w:rPr>
        <w:t>мазмұнына жүгінеміз және оны жүзеге асыруды үдерістің кезеңдерімен байланыстырамыз.</w:t>
      </w:r>
    </w:p>
    <w:p w:rsidR="002B240D" w:rsidRPr="00623A28" w:rsidRDefault="00387D69" w:rsidP="00562B1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Н.О. Яковлева</w:t>
      </w:r>
      <w:r w:rsidR="002B240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оқу жобалау қағидалары </w:t>
      </w:r>
      <w:r w:rsidR="002B240D" w:rsidRPr="00623A28">
        <w:rPr>
          <w:rFonts w:ascii="Times New Roman" w:hAnsi="Times New Roman" w:cs="Times New Roman"/>
          <w:sz w:val="28"/>
          <w:szCs w:val="28"/>
          <w:lang w:val="kk-KZ"/>
        </w:rPr>
        <w:t>үшін әмбебап сипат олардың ішкі бірлігі мен күрделілігін сипаттайды, сонымен қатар ғылыми жалпылаудың</w:t>
      </w:r>
      <w:r w:rsidR="00985833" w:rsidRPr="00623A28">
        <w:rPr>
          <w:rFonts w:ascii="Times New Roman" w:hAnsi="Times New Roman" w:cs="Times New Roman"/>
          <w:sz w:val="28"/>
          <w:szCs w:val="28"/>
          <w:lang w:val="kk-KZ"/>
        </w:rPr>
        <w:t xml:space="preserve"> жоғары деңгейін көрсетеді.</w:t>
      </w:r>
      <w:r w:rsidR="002B240D" w:rsidRPr="00623A28">
        <w:rPr>
          <w:rFonts w:ascii="Times New Roman" w:hAnsi="Times New Roman" w:cs="Times New Roman"/>
          <w:sz w:val="28"/>
          <w:szCs w:val="28"/>
          <w:lang w:val="kk-KZ"/>
        </w:rPr>
        <w:t>Оларға:</w:t>
      </w:r>
    </w:p>
    <w:p w:rsidR="002B240D" w:rsidRPr="00623A28" w:rsidRDefault="002B240D" w:rsidP="00562B1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Pr="00623A28">
        <w:rPr>
          <w:rFonts w:ascii="Times New Roman" w:hAnsi="Times New Roman" w:cs="Times New Roman"/>
          <w:i/>
          <w:sz w:val="28"/>
          <w:szCs w:val="28"/>
          <w:lang w:val="kk-KZ"/>
        </w:rPr>
        <w:t>ғылыми</w:t>
      </w:r>
      <w:r w:rsidR="00387D69" w:rsidRPr="00623A28">
        <w:rPr>
          <w:rFonts w:ascii="Times New Roman" w:hAnsi="Times New Roman" w:cs="Times New Roman"/>
          <w:i/>
          <w:sz w:val="28"/>
          <w:szCs w:val="28"/>
          <w:lang w:val="kk-KZ"/>
        </w:rPr>
        <w:t>лық</w:t>
      </w:r>
      <w:r w:rsidRPr="00623A28">
        <w:rPr>
          <w:rFonts w:ascii="Times New Roman" w:hAnsi="Times New Roman" w:cs="Times New Roman"/>
          <w:i/>
          <w:sz w:val="28"/>
          <w:szCs w:val="28"/>
          <w:lang w:val="kk-KZ"/>
        </w:rPr>
        <w:t xml:space="preserve"> </w:t>
      </w:r>
      <w:r w:rsidR="00387D69" w:rsidRPr="00623A28">
        <w:rPr>
          <w:rFonts w:ascii="Times New Roman" w:hAnsi="Times New Roman" w:cs="Times New Roman"/>
          <w:i/>
          <w:sz w:val="28"/>
          <w:szCs w:val="28"/>
          <w:lang w:val="kk-KZ"/>
        </w:rPr>
        <w:t>қағидаты</w:t>
      </w:r>
      <w:r w:rsidR="00387D69"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(заманауи ғылыми жетістіктерге сәйкес келетін ақпаратты пайдалану, бұл мұғалімнен</w:t>
      </w:r>
      <w:r w:rsidR="00A21457" w:rsidRPr="00623A28">
        <w:rPr>
          <w:rFonts w:ascii="Times New Roman" w:hAnsi="Times New Roman" w:cs="Times New Roman"/>
          <w:sz w:val="28"/>
          <w:szCs w:val="28"/>
          <w:lang w:val="kk-KZ"/>
        </w:rPr>
        <w:t xml:space="preserve"> жоба жасалатын салада қ</w:t>
      </w:r>
      <w:r w:rsidRPr="00623A28">
        <w:rPr>
          <w:rFonts w:ascii="Times New Roman" w:hAnsi="Times New Roman" w:cs="Times New Roman"/>
          <w:sz w:val="28"/>
          <w:szCs w:val="28"/>
          <w:lang w:val="kk-KZ"/>
        </w:rPr>
        <w:t>ұзыретті болуды, пайдаланылған ақпаратты педагогикалық ғылым мен байланысты пәндердің қазіргі даму деңгейіне сәйкестігін мұқият тексеруге және бағалауға мүмкіндік беретін тәжірибе мен арнайы білімге ие болуды, сондай-ақ оларды жоба бойынша жұмыс үдерісінде сауатты пайдалануды талап етеді);</w:t>
      </w:r>
    </w:p>
    <w:p w:rsidR="002B240D" w:rsidRPr="00623A28" w:rsidRDefault="002B240D" w:rsidP="00562B1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Pr="00623A28">
        <w:rPr>
          <w:rFonts w:ascii="Times New Roman" w:hAnsi="Times New Roman" w:cs="Times New Roman"/>
          <w:i/>
          <w:sz w:val="28"/>
          <w:szCs w:val="28"/>
          <w:lang w:val="kk-KZ"/>
        </w:rPr>
        <w:t>қол жетімділік</w:t>
      </w:r>
      <w:r w:rsidR="00387D69" w:rsidRPr="00623A28">
        <w:rPr>
          <w:rFonts w:ascii="Times New Roman" w:hAnsi="Times New Roman" w:cs="Times New Roman"/>
          <w:sz w:val="28"/>
          <w:szCs w:val="28"/>
          <w:lang w:val="kk-KZ"/>
        </w:rPr>
        <w:t xml:space="preserve"> </w:t>
      </w:r>
      <w:r w:rsidR="00387D69" w:rsidRPr="00623A28">
        <w:rPr>
          <w:rFonts w:ascii="Times New Roman" w:hAnsi="Times New Roman" w:cs="Times New Roman"/>
          <w:i/>
          <w:sz w:val="28"/>
          <w:szCs w:val="28"/>
          <w:lang w:val="kk-KZ"/>
        </w:rPr>
        <w:t>қағидаты</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(нәтиже</w:t>
      </w:r>
      <w:r w:rsidR="00A21457" w:rsidRPr="00623A28">
        <w:rPr>
          <w:rFonts w:ascii="Times New Roman" w:hAnsi="Times New Roman" w:cs="Times New Roman"/>
          <w:sz w:val="28"/>
          <w:szCs w:val="28"/>
          <w:lang w:val="kk-KZ"/>
        </w:rPr>
        <w:t>ні кәсіби түрде қолдануға болатын</w:t>
      </w:r>
      <w:r w:rsidRPr="00623A28">
        <w:rPr>
          <w:rFonts w:ascii="Times New Roman" w:hAnsi="Times New Roman" w:cs="Times New Roman"/>
          <w:sz w:val="28"/>
          <w:szCs w:val="28"/>
          <w:lang w:val="kk-KZ"/>
        </w:rPr>
        <w:t xml:space="preserve"> кез-келген білікті маманның педагогикалық іс-әрекеті, ол жобалау субъектілерінен жобаның мазмұнын ғана емес, сонымен қатар оның сипаттамасының дұрыстығын (мысалы, жобаның негізіне алынған күрделі психологиялық немесе статистикалық әдістерді, компьютерлік бағдарламаларды, техникалық механизмд</w:t>
      </w:r>
      <w:r w:rsidR="00A21457" w:rsidRPr="00623A28">
        <w:rPr>
          <w:rFonts w:ascii="Times New Roman" w:hAnsi="Times New Roman" w:cs="Times New Roman"/>
          <w:sz w:val="28"/>
          <w:szCs w:val="28"/>
          <w:lang w:val="kk-KZ"/>
        </w:rPr>
        <w:t>ерді және т.</w:t>
      </w:r>
      <w:r w:rsidRPr="00623A28">
        <w:rPr>
          <w:rFonts w:ascii="Times New Roman" w:hAnsi="Times New Roman" w:cs="Times New Roman"/>
          <w:sz w:val="28"/>
          <w:szCs w:val="28"/>
          <w:lang w:val="kk-KZ"/>
        </w:rPr>
        <w:t>б. сипаттау) бақылауды талап етеді));</w:t>
      </w:r>
    </w:p>
    <w:p w:rsidR="002B240D" w:rsidRPr="00623A28" w:rsidRDefault="002B240D" w:rsidP="00562B1E">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Pr="00623A28">
        <w:rPr>
          <w:rFonts w:ascii="Times New Roman" w:hAnsi="Times New Roman" w:cs="Times New Roman"/>
          <w:i/>
          <w:sz w:val="28"/>
          <w:szCs w:val="28"/>
          <w:lang w:val="kk-KZ"/>
        </w:rPr>
        <w:t>жүзеге асырылуы</w:t>
      </w:r>
      <w:r w:rsidR="00387D69" w:rsidRPr="00623A28">
        <w:rPr>
          <w:rFonts w:ascii="Times New Roman" w:hAnsi="Times New Roman" w:cs="Times New Roman"/>
          <w:sz w:val="28"/>
          <w:szCs w:val="28"/>
          <w:lang w:val="kk-KZ"/>
        </w:rPr>
        <w:t xml:space="preserve"> </w:t>
      </w:r>
      <w:r w:rsidR="00387D69" w:rsidRPr="00623A28">
        <w:rPr>
          <w:rFonts w:ascii="Times New Roman" w:hAnsi="Times New Roman" w:cs="Times New Roman"/>
          <w:i/>
          <w:sz w:val="28"/>
          <w:szCs w:val="28"/>
          <w:lang w:val="kk-KZ"/>
        </w:rPr>
        <w:t xml:space="preserve">қағидаты </w:t>
      </w:r>
      <w:r w:rsidRPr="00623A28">
        <w:rPr>
          <w:rFonts w:ascii="Times New Roman" w:hAnsi="Times New Roman" w:cs="Times New Roman"/>
          <w:sz w:val="28"/>
          <w:szCs w:val="28"/>
          <w:lang w:val="kk-KZ"/>
        </w:rPr>
        <w:t>(педагогикалық жобаны қазіргі білім беру жүйесі аясында, яғни педагогика негіздеріне қайшы келмеуі керек, педагогикалық құбылыстардың табиғатын, сондай-ақ қазіргі заманғы білім берудің нормативтік базасын бұзбауы керек; бұл жобалау субъектілерінен жоғарыда аталған аспектілермен өз әрекеттерін үнемі үйлестіруді талап етеді);</w:t>
      </w:r>
    </w:p>
    <w:p w:rsidR="002B240D" w:rsidRPr="00623A28" w:rsidRDefault="002B240D"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 икемділік</w:t>
      </w:r>
      <w:r w:rsidR="00387D69" w:rsidRPr="00623A28">
        <w:rPr>
          <w:rFonts w:ascii="Times New Roman" w:hAnsi="Times New Roman" w:cs="Times New Roman"/>
          <w:sz w:val="28"/>
          <w:szCs w:val="28"/>
          <w:lang w:val="kk-KZ"/>
        </w:rPr>
        <w:t xml:space="preserve"> </w:t>
      </w:r>
      <w:r w:rsidR="00387D69" w:rsidRPr="00623A28">
        <w:rPr>
          <w:rFonts w:ascii="Times New Roman" w:hAnsi="Times New Roman" w:cs="Times New Roman"/>
          <w:i/>
          <w:sz w:val="28"/>
          <w:szCs w:val="28"/>
          <w:lang w:val="kk-KZ"/>
        </w:rPr>
        <w:t>қағидаты</w:t>
      </w:r>
      <w:r w:rsidR="00387D69" w:rsidRPr="00623A28">
        <w:rPr>
          <w:rFonts w:ascii="Times New Roman" w:hAnsi="Times New Roman" w:cs="Times New Roman"/>
          <w:sz w:val="28"/>
          <w:szCs w:val="28"/>
          <w:lang w:val="kk-KZ"/>
        </w:rPr>
        <w:t xml:space="preserve"> оқу жобалаудың</w:t>
      </w:r>
      <w:r w:rsidRPr="00623A28">
        <w:rPr>
          <w:rFonts w:ascii="Times New Roman" w:hAnsi="Times New Roman" w:cs="Times New Roman"/>
          <w:sz w:val="28"/>
          <w:szCs w:val="28"/>
          <w:lang w:val="kk-KZ"/>
        </w:rPr>
        <w:t xml:space="preserve"> әмбебаптығын беретін және оны  қолдану аясын кеңейтетін, өзекті педагогикалық мәселені шешудің күрделілігін қамтамасыз ететін жүйелік тұтастықты сақтай отырып, оны әр түрлі жағдайларда жүзеге асыруды қамтамасыз ететін құрылымдық өзгерістер мүмкіндігінің болуы);</w:t>
      </w:r>
    </w:p>
    <w:p w:rsidR="002B240D" w:rsidRPr="00623A28" w:rsidRDefault="002B240D" w:rsidP="001103CE">
      <w:pPr>
        <w:tabs>
          <w:tab w:val="left" w:pos="993"/>
          <w:tab w:val="left" w:pos="1785"/>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Pr="00623A28">
        <w:rPr>
          <w:rFonts w:ascii="Times New Roman" w:hAnsi="Times New Roman" w:cs="Times New Roman"/>
          <w:i/>
          <w:sz w:val="28"/>
          <w:szCs w:val="28"/>
          <w:lang w:val="kk-KZ"/>
        </w:rPr>
        <w:t>оңтайлылық</w:t>
      </w:r>
      <w:r w:rsidR="00387D69" w:rsidRPr="00623A28">
        <w:rPr>
          <w:rFonts w:ascii="Times New Roman" w:hAnsi="Times New Roman" w:cs="Times New Roman"/>
          <w:i/>
          <w:sz w:val="28"/>
          <w:szCs w:val="28"/>
          <w:lang w:val="kk-KZ"/>
        </w:rPr>
        <w:t xml:space="preserve"> қағидаты</w:t>
      </w:r>
      <w:r w:rsidRPr="00623A28">
        <w:rPr>
          <w:rFonts w:ascii="Times New Roman" w:hAnsi="Times New Roman" w:cs="Times New Roman"/>
          <w:i/>
          <w:sz w:val="28"/>
          <w:szCs w:val="28"/>
          <w:lang w:val="kk-KZ"/>
        </w:rPr>
        <w:t xml:space="preserve"> </w:t>
      </w:r>
      <w:r w:rsidRPr="00623A28">
        <w:rPr>
          <w:rFonts w:ascii="Times New Roman" w:hAnsi="Times New Roman" w:cs="Times New Roman"/>
          <w:sz w:val="28"/>
          <w:szCs w:val="28"/>
          <w:lang w:val="kk-KZ"/>
        </w:rPr>
        <w:t>оқу жобаны әзірлеу</w:t>
      </w:r>
      <w:r w:rsidR="00E3510B"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дайын жобаны одан әрі оңтайландыру мүмкіндіктерін параллель зерттеу, өйткені ешқандай педагогикалық мәселе толығымен шешілмейді және кез-келген жоба үшін оны жетілдіру</w:t>
      </w:r>
      <w:r w:rsidR="00E3510B" w:rsidRPr="00623A28">
        <w:rPr>
          <w:rFonts w:ascii="Times New Roman" w:hAnsi="Times New Roman" w:cs="Times New Roman"/>
          <w:sz w:val="28"/>
          <w:szCs w:val="28"/>
          <w:lang w:val="kk-KZ"/>
        </w:rPr>
        <w:t xml:space="preserve"> мәселесі өзекті болып келеді</w:t>
      </w:r>
      <w:r w:rsidRPr="00623A28">
        <w:rPr>
          <w:rFonts w:ascii="Times New Roman" w:hAnsi="Times New Roman" w:cs="Times New Roman"/>
          <w:sz w:val="28"/>
          <w:szCs w:val="28"/>
          <w:lang w:val="kk-KZ"/>
        </w:rPr>
        <w:t>.</w:t>
      </w:r>
      <w:r w:rsidR="00985833" w:rsidRPr="00623A28">
        <w:rPr>
          <w:sz w:val="28"/>
          <w:szCs w:val="28"/>
          <w:lang w:val="kk-KZ"/>
        </w:rPr>
        <w:t xml:space="preserve"> </w:t>
      </w:r>
      <w:r w:rsidR="00D137C2" w:rsidRPr="00623A28">
        <w:rPr>
          <w:rFonts w:ascii="Times New Roman" w:hAnsi="Times New Roman" w:cs="Times New Roman"/>
          <w:sz w:val="28"/>
          <w:szCs w:val="28"/>
          <w:lang w:val="kk-KZ"/>
        </w:rPr>
        <w:t>[185.</w:t>
      </w:r>
      <w:r w:rsidR="00985833" w:rsidRPr="00623A28">
        <w:rPr>
          <w:rFonts w:ascii="Times New Roman" w:hAnsi="Times New Roman" w:cs="Times New Roman"/>
          <w:sz w:val="28"/>
          <w:szCs w:val="28"/>
          <w:lang w:val="kk-KZ"/>
        </w:rPr>
        <w:t>146-147</w:t>
      </w:r>
      <w:r w:rsidR="00D137C2" w:rsidRPr="00623A28">
        <w:rPr>
          <w:rFonts w:ascii="Times New Roman" w:hAnsi="Times New Roman" w:cs="Times New Roman"/>
          <w:sz w:val="28"/>
          <w:szCs w:val="28"/>
          <w:lang w:val="kk-KZ"/>
        </w:rPr>
        <w:t>б.</w:t>
      </w:r>
      <w:r w:rsidR="00985833" w:rsidRPr="00623A28">
        <w:rPr>
          <w:rFonts w:ascii="Times New Roman" w:hAnsi="Times New Roman" w:cs="Times New Roman"/>
          <w:sz w:val="28"/>
          <w:szCs w:val="28"/>
          <w:lang w:val="kk-KZ"/>
        </w:rPr>
        <w:t>].</w:t>
      </w:r>
    </w:p>
    <w:p w:rsidR="002B240D" w:rsidRPr="00623A28" w:rsidRDefault="002B240D" w:rsidP="00F42F16">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қағидалары жүйесін құра отырып, біз жобаның әр кезеңінде тұрған</w:t>
      </w:r>
      <w:r w:rsidR="00387D69" w:rsidRPr="00623A28">
        <w:rPr>
          <w:rFonts w:ascii="Times New Roman" w:hAnsi="Times New Roman" w:cs="Times New Roman"/>
          <w:sz w:val="28"/>
          <w:szCs w:val="28"/>
          <w:lang w:val="kk-KZ"/>
        </w:rPr>
        <w:t xml:space="preserve"> міндеттерге негіздедік. </w:t>
      </w:r>
      <w:r w:rsidRPr="00623A28">
        <w:rPr>
          <w:rFonts w:ascii="Times New Roman" w:hAnsi="Times New Roman" w:cs="Times New Roman"/>
          <w:sz w:val="28"/>
          <w:szCs w:val="28"/>
          <w:lang w:val="kk-KZ"/>
        </w:rPr>
        <w:t>Мәселен, модельдеу кезеңінде жүйелілік, мақсаттылық және технологиялылық қағидаттары жетекші болады.</w:t>
      </w:r>
    </w:p>
    <w:p w:rsidR="001B2284" w:rsidRPr="00623A28" w:rsidRDefault="002B240D"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lastRenderedPageBreak/>
        <w:t>Біз зерттеуімізде оқу жобалау үдерісіндегі кезеңдерді ғалымдар әртүрлі қарастырады, әр кезең әртүрлі жағдайда қарастырылатындықтан</w:t>
      </w:r>
      <w:r w:rsidR="00E3510B" w:rsidRPr="00623A28">
        <w:rPr>
          <w:rFonts w:ascii="Times New Roman" w:eastAsia="Times New Roman" w:hAnsi="Times New Roman" w:cs="Times New Roman"/>
          <w:sz w:val="28"/>
          <w:szCs w:val="28"/>
          <w:lang w:val="kk-KZ" w:eastAsia="ru-RU"/>
        </w:rPr>
        <w:t>,</w:t>
      </w:r>
      <w:r w:rsidRPr="00623A28">
        <w:rPr>
          <w:rFonts w:ascii="Times New Roman" w:eastAsia="Times New Roman" w:hAnsi="Times New Roman" w:cs="Times New Roman"/>
          <w:sz w:val="28"/>
          <w:szCs w:val="28"/>
          <w:lang w:val="kk-KZ" w:eastAsia="ru-RU"/>
        </w:rPr>
        <w:t xml:space="preserve"> бұл кезеңдер барлы</w:t>
      </w:r>
      <w:r w:rsidR="00E5322B" w:rsidRPr="00623A28">
        <w:rPr>
          <w:rFonts w:ascii="Times New Roman" w:eastAsia="Times New Roman" w:hAnsi="Times New Roman" w:cs="Times New Roman"/>
          <w:sz w:val="28"/>
          <w:szCs w:val="28"/>
          <w:lang w:val="kk-KZ" w:eastAsia="ru-RU"/>
        </w:rPr>
        <w:t>қ жобалау үдерісінде қолданылады</w:t>
      </w:r>
      <w:r w:rsidR="00E3510B" w:rsidRPr="00623A28">
        <w:rPr>
          <w:rFonts w:ascii="Times New Roman" w:eastAsia="Times New Roman" w:hAnsi="Times New Roman" w:cs="Times New Roman"/>
          <w:sz w:val="28"/>
          <w:szCs w:val="28"/>
          <w:lang w:val="kk-KZ" w:eastAsia="ru-RU"/>
        </w:rPr>
        <w:t>, ал жобалау</w:t>
      </w:r>
      <w:r w:rsidRPr="00623A28">
        <w:rPr>
          <w:rFonts w:ascii="Times New Roman" w:eastAsia="Times New Roman" w:hAnsi="Times New Roman" w:cs="Times New Roman"/>
          <w:sz w:val="28"/>
          <w:szCs w:val="28"/>
          <w:lang w:val="kk-KZ" w:eastAsia="ru-RU"/>
        </w:rPr>
        <w:t xml:space="preserve"> іс-әрекетін қалыптастыру кезеңінде жағдайларға байланысты қолданылуы мүмкін. Сондықтан біз ғалымдар қарастырған жобалау кезеңдерінің барлығын қажет </w:t>
      </w:r>
      <w:r w:rsidR="00BE4BF5" w:rsidRPr="00623A28">
        <w:rPr>
          <w:rFonts w:ascii="Times New Roman" w:eastAsia="Times New Roman" w:hAnsi="Times New Roman" w:cs="Times New Roman"/>
          <w:sz w:val="28"/>
          <w:szCs w:val="28"/>
          <w:lang w:val="kk-KZ" w:eastAsia="ru-RU"/>
        </w:rPr>
        <w:t>деп тауып, 12-кестеде ұсынамыз.</w:t>
      </w:r>
    </w:p>
    <w:p w:rsidR="00BE4BF5" w:rsidRPr="00623A28" w:rsidRDefault="00BE4BF5"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p>
    <w:p w:rsidR="002B240D" w:rsidRPr="00623A28" w:rsidRDefault="002B240D"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Кесте 12 - Жобалау кезеңдерін қарастырған зерттеушілер</w:t>
      </w:r>
    </w:p>
    <w:p w:rsidR="002B240D" w:rsidRPr="00623A28" w:rsidRDefault="002B240D" w:rsidP="001103CE">
      <w:pPr>
        <w:tabs>
          <w:tab w:val="left" w:pos="993"/>
        </w:tabs>
        <w:spacing w:after="0" w:line="240" w:lineRule="auto"/>
        <w:contextualSpacing/>
        <w:rPr>
          <w:rFonts w:ascii="Times New Roman" w:eastAsia="Times New Roman" w:hAnsi="Times New Roman" w:cs="Times New Roman"/>
          <w:sz w:val="28"/>
          <w:szCs w:val="28"/>
          <w:lang w:val="kk-KZ" w:eastAsia="ru-RU"/>
        </w:rPr>
      </w:pPr>
    </w:p>
    <w:tbl>
      <w:tblPr>
        <w:tblStyle w:val="11"/>
        <w:tblW w:w="9611" w:type="dxa"/>
        <w:tblInd w:w="136" w:type="dxa"/>
        <w:tblLayout w:type="fixed"/>
        <w:tblLook w:val="04A0" w:firstRow="1" w:lastRow="0" w:firstColumn="1" w:lastColumn="0" w:noHBand="0" w:noVBand="1"/>
      </w:tblPr>
      <w:tblGrid>
        <w:gridCol w:w="1957"/>
        <w:gridCol w:w="142"/>
        <w:gridCol w:w="7512"/>
      </w:tblGrid>
      <w:tr w:rsidR="002B240D" w:rsidRPr="004A4200" w:rsidTr="0075242C">
        <w:trPr>
          <w:trHeight w:val="342"/>
        </w:trPr>
        <w:tc>
          <w:tcPr>
            <w:tcW w:w="1957" w:type="dxa"/>
            <w:tcBorders>
              <w:top w:val="single" w:sz="4" w:space="0" w:color="auto"/>
              <w:left w:val="single" w:sz="4" w:space="0" w:color="auto"/>
              <w:bottom w:val="single" w:sz="4" w:space="0" w:color="auto"/>
              <w:right w:val="single" w:sz="4" w:space="0" w:color="auto"/>
            </w:tcBorders>
            <w:vAlign w:val="center"/>
            <w:hideMark/>
          </w:tcPr>
          <w:p w:rsidR="002B240D" w:rsidRPr="004A4200" w:rsidRDefault="002B240D" w:rsidP="001103CE">
            <w:pPr>
              <w:tabs>
                <w:tab w:val="left" w:pos="993"/>
              </w:tabs>
              <w:contextualSpacing/>
              <w:jc w:val="center"/>
              <w:rPr>
                <w:rFonts w:ascii="Times New Roman" w:eastAsia="Times New Roman" w:hAnsi="Times New Roman" w:cs="Times New Roman"/>
                <w:b/>
                <w:sz w:val="24"/>
                <w:szCs w:val="24"/>
                <w:lang w:val="kk-KZ" w:eastAsia="ru-RU"/>
              </w:rPr>
            </w:pPr>
            <w:r w:rsidRPr="004A4200">
              <w:rPr>
                <w:rFonts w:ascii="Times New Roman" w:eastAsia="Times New Roman" w:hAnsi="Times New Roman" w:cs="Times New Roman"/>
                <w:b/>
                <w:sz w:val="24"/>
                <w:szCs w:val="24"/>
                <w:lang w:val="kk-KZ" w:eastAsia="ru-RU"/>
              </w:rPr>
              <w:t>Авторлар</w:t>
            </w:r>
          </w:p>
        </w:tc>
        <w:tc>
          <w:tcPr>
            <w:tcW w:w="7654" w:type="dxa"/>
            <w:gridSpan w:val="2"/>
            <w:tcBorders>
              <w:top w:val="single" w:sz="4" w:space="0" w:color="auto"/>
              <w:left w:val="single" w:sz="4" w:space="0" w:color="auto"/>
              <w:bottom w:val="single" w:sz="4" w:space="0" w:color="auto"/>
              <w:right w:val="single" w:sz="4" w:space="0" w:color="auto"/>
            </w:tcBorders>
            <w:vAlign w:val="center"/>
            <w:hideMark/>
          </w:tcPr>
          <w:p w:rsidR="002B240D" w:rsidRPr="004A4200" w:rsidRDefault="002B240D" w:rsidP="001103CE">
            <w:pPr>
              <w:tabs>
                <w:tab w:val="left" w:pos="993"/>
              </w:tabs>
              <w:contextualSpacing/>
              <w:jc w:val="center"/>
              <w:rPr>
                <w:rFonts w:ascii="Times New Roman" w:eastAsia="Times New Roman" w:hAnsi="Times New Roman" w:cs="Times New Roman"/>
                <w:b/>
                <w:sz w:val="24"/>
                <w:szCs w:val="24"/>
                <w:lang w:val="kk-KZ" w:eastAsia="ru-RU"/>
              </w:rPr>
            </w:pPr>
            <w:r w:rsidRPr="004A4200">
              <w:rPr>
                <w:rFonts w:ascii="Times New Roman" w:eastAsia="Times New Roman" w:hAnsi="Times New Roman" w:cs="Times New Roman"/>
                <w:b/>
                <w:sz w:val="24"/>
                <w:szCs w:val="24"/>
                <w:lang w:val="kk-KZ" w:eastAsia="ru-RU"/>
              </w:rPr>
              <w:t>Жобалау кезеңдері</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center"/>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1</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center"/>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2</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 xml:space="preserve">М.Килпатрик </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widowControl w:val="0"/>
              <w:tabs>
                <w:tab w:val="left" w:pos="324"/>
                <w:tab w:val="left" w:pos="993"/>
              </w:tabs>
              <w:autoSpaceDE w:val="0"/>
              <w:autoSpaceDN w:val="0"/>
              <w:contextualSpacing/>
              <w:jc w:val="both"/>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Мақсат қою. 2.Жоспарлау. 3. іске асыру.</w:t>
            </w:r>
          </w:p>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eastAsia="Times New Roman" w:hAnsi="Times New Roman" w:cs="Times New Roman"/>
                <w:sz w:val="24"/>
                <w:szCs w:val="24"/>
                <w:lang w:val="kk-KZ" w:eastAsia="ru-RU"/>
              </w:rPr>
              <w:t>4. Қол жеткізілген нәтижелерді сынау</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Дж. Келли</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1.Эмпатия 2.Фокус. 3. Идеяларды қалыптастыру;</w:t>
            </w:r>
          </w:p>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 xml:space="preserve"> 4.Идеяны таңдау; 5. Прототиптеу; 6.Тестілеу</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Дж.К. Джонс</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1.Дивергенция 2. Трансформация 3. Конвергенция</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В.И. Загвязинкий</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1 Әлеуметтік-экономикалық және білім беру жағдайына талдау</w:t>
            </w:r>
          </w:p>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2.Болжау 3. Модельдеу</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Е.И. Машбиц</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1</w:t>
            </w:r>
            <w:r w:rsidR="00BE4BF5" w:rsidRPr="004A4200">
              <w:rPr>
                <w:rFonts w:ascii="Times New Roman" w:hAnsi="Times New Roman" w:cs="Times New Roman"/>
                <w:sz w:val="24"/>
                <w:szCs w:val="24"/>
                <w:lang w:val="kk-KZ"/>
              </w:rPr>
              <w:t>.Т</w:t>
            </w:r>
            <w:r w:rsidRPr="004A4200">
              <w:rPr>
                <w:rFonts w:ascii="Times New Roman" w:hAnsi="Times New Roman" w:cs="Times New Roman"/>
                <w:sz w:val="24"/>
                <w:szCs w:val="24"/>
                <w:lang w:val="kk-KZ"/>
              </w:rPr>
              <w:t>ұжырымдамалық 2</w:t>
            </w:r>
            <w:r w:rsidR="00BE4BF5" w:rsidRPr="004A4200">
              <w:rPr>
                <w:rFonts w:ascii="Times New Roman" w:hAnsi="Times New Roman" w:cs="Times New Roman"/>
                <w:sz w:val="24"/>
                <w:szCs w:val="24"/>
                <w:lang w:val="kk-KZ"/>
              </w:rPr>
              <w:t>.Технологиялық 3.О</w:t>
            </w:r>
            <w:r w:rsidRPr="004A4200">
              <w:rPr>
                <w:rFonts w:ascii="Times New Roman" w:hAnsi="Times New Roman" w:cs="Times New Roman"/>
                <w:sz w:val="24"/>
                <w:szCs w:val="24"/>
                <w:lang w:val="kk-KZ"/>
              </w:rPr>
              <w:t>пераци</w:t>
            </w:r>
            <w:r w:rsidR="00BE4BF5" w:rsidRPr="004A4200">
              <w:rPr>
                <w:rFonts w:ascii="Times New Roman" w:hAnsi="Times New Roman" w:cs="Times New Roman"/>
                <w:sz w:val="24"/>
                <w:szCs w:val="24"/>
                <w:lang w:val="kk-KZ"/>
              </w:rPr>
              <w:t>ялық 4. Р</w:t>
            </w:r>
            <w:r w:rsidRPr="004A4200">
              <w:rPr>
                <w:rFonts w:ascii="Times New Roman" w:hAnsi="Times New Roman" w:cs="Times New Roman"/>
                <w:sz w:val="24"/>
                <w:szCs w:val="24"/>
                <w:lang w:val="kk-KZ"/>
              </w:rPr>
              <w:t>еализация</w:t>
            </w:r>
            <w:r w:rsidR="00BE4BF5" w:rsidRPr="004A4200">
              <w:rPr>
                <w:rFonts w:ascii="Times New Roman" w:hAnsi="Times New Roman" w:cs="Times New Roman"/>
                <w:sz w:val="24"/>
                <w:szCs w:val="24"/>
                <w:lang w:val="kk-KZ"/>
              </w:rPr>
              <w:t>лық</w:t>
            </w:r>
          </w:p>
        </w:tc>
      </w:tr>
      <w:tr w:rsidR="002B240D" w:rsidRPr="004A4200" w:rsidTr="0075242C">
        <w:tc>
          <w:tcPr>
            <w:tcW w:w="1957" w:type="dxa"/>
            <w:tcBorders>
              <w:top w:val="single" w:sz="4" w:space="0" w:color="auto"/>
              <w:left w:val="single" w:sz="4" w:space="0" w:color="auto"/>
              <w:bottom w:val="nil"/>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Е.С. Заир-Бек</w:t>
            </w:r>
          </w:p>
        </w:tc>
        <w:tc>
          <w:tcPr>
            <w:tcW w:w="7654" w:type="dxa"/>
            <w:gridSpan w:val="2"/>
            <w:tcBorders>
              <w:top w:val="single" w:sz="4" w:space="0" w:color="auto"/>
              <w:left w:val="single" w:sz="4" w:space="0" w:color="auto"/>
              <w:bottom w:val="nil"/>
              <w:right w:val="single" w:sz="4" w:space="0" w:color="auto"/>
            </w:tcBorders>
            <w:hideMark/>
          </w:tcPr>
          <w:p w:rsidR="002B240D" w:rsidRPr="004A4200" w:rsidRDefault="002B240D" w:rsidP="001103CE">
            <w:pPr>
              <w:widowControl w:val="0"/>
              <w:shd w:val="clear" w:color="auto" w:fill="FFFFFF"/>
              <w:tabs>
                <w:tab w:val="left" w:pos="993"/>
              </w:tabs>
              <w:autoSpaceDE w:val="0"/>
              <w:autoSpaceDN w:val="0"/>
              <w:adjustRightInd w:val="0"/>
              <w:ind w:right="144"/>
              <w:contextualSpacing/>
              <w:rPr>
                <w:rFonts w:ascii="Times New Roman" w:eastAsiaTheme="minorEastAsia"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1.Идея.</w:t>
            </w:r>
            <w:r w:rsidR="000D007B" w:rsidRPr="004A4200">
              <w:rPr>
                <w:rFonts w:ascii="Times New Roman" w:eastAsia="Times New Roman" w:hAnsi="Times New Roman" w:cs="Times New Roman"/>
                <w:sz w:val="24"/>
                <w:szCs w:val="24"/>
                <w:lang w:val="kk-KZ" w:eastAsia="ru-RU"/>
              </w:rPr>
              <w:t xml:space="preserve"> </w:t>
            </w:r>
            <w:r w:rsidRPr="004A4200">
              <w:rPr>
                <w:rFonts w:ascii="Times New Roman" w:eastAsia="Times New Roman" w:hAnsi="Times New Roman" w:cs="Times New Roman"/>
                <w:sz w:val="24"/>
                <w:szCs w:val="24"/>
                <w:lang w:val="kk-KZ" w:eastAsia="ru-RU"/>
              </w:rPr>
              <w:t>2. Стратегияны әзірлеу, 3.Жо</w:t>
            </w:r>
            <w:r w:rsidR="00BE4BF5" w:rsidRPr="004A4200">
              <w:rPr>
                <w:rFonts w:ascii="Times New Roman" w:eastAsia="Times New Roman" w:hAnsi="Times New Roman" w:cs="Times New Roman"/>
                <w:sz w:val="24"/>
                <w:szCs w:val="24"/>
                <w:lang w:val="kk-KZ" w:eastAsia="ru-RU"/>
              </w:rPr>
              <w:t>с</w:t>
            </w:r>
            <w:r w:rsidRPr="004A4200">
              <w:rPr>
                <w:rFonts w:ascii="Times New Roman" w:eastAsia="Times New Roman" w:hAnsi="Times New Roman" w:cs="Times New Roman"/>
                <w:sz w:val="24"/>
                <w:szCs w:val="24"/>
                <w:lang w:val="kk-KZ" w:eastAsia="ru-RU"/>
              </w:rPr>
              <w:t>парлау, 4. Кері байланысты ұйымдастыру 5. Үдерісті бағалау 6. Нәтижелерді бағалау және талдау.7. Құжатты рәсімдеу</w:t>
            </w:r>
          </w:p>
        </w:tc>
      </w:tr>
      <w:tr w:rsidR="002B240D" w:rsidRPr="00C15952"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Дж. Ван Гиг</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widowControl w:val="0"/>
              <w:shd w:val="clear" w:color="auto" w:fill="FFFFFF"/>
              <w:tabs>
                <w:tab w:val="left" w:pos="993"/>
              </w:tabs>
              <w:autoSpaceDE w:val="0"/>
              <w:autoSpaceDN w:val="0"/>
              <w:adjustRightInd w:val="0"/>
              <w:ind w:right="144"/>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1.Стра</w:t>
            </w:r>
            <w:r w:rsidR="00FB255B" w:rsidRPr="004A4200">
              <w:rPr>
                <w:rFonts w:ascii="Times New Roman" w:eastAsia="Times New Roman" w:hAnsi="Times New Roman" w:cs="Times New Roman"/>
                <w:sz w:val="24"/>
                <w:szCs w:val="24"/>
                <w:lang w:val="kk-KZ" w:eastAsia="ru-RU"/>
              </w:rPr>
              <w:t xml:space="preserve">тегияны қалыптастыру және алдын </w:t>
            </w:r>
            <w:r w:rsidRPr="004A4200">
              <w:rPr>
                <w:rFonts w:ascii="Times New Roman" w:eastAsia="Times New Roman" w:hAnsi="Times New Roman" w:cs="Times New Roman"/>
                <w:sz w:val="24"/>
                <w:szCs w:val="24"/>
                <w:lang w:val="kk-KZ" w:eastAsia="ru-RU"/>
              </w:rPr>
              <w:t>ала жоспарлау.2. Нұсқаларды бағалау. 3. Нәтижелерді талдау және түзету</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eastAsia="ru-RU"/>
              </w:rPr>
              <w:t>Д.А. Махотин</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widowControl w:val="0"/>
              <w:shd w:val="clear" w:color="auto" w:fill="FFFFFF"/>
              <w:tabs>
                <w:tab w:val="left" w:pos="993"/>
              </w:tabs>
              <w:autoSpaceDE w:val="0"/>
              <w:autoSpaceDN w:val="0"/>
              <w:adjustRightInd w:val="0"/>
              <w:ind w:right="144"/>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 xml:space="preserve">1. </w:t>
            </w:r>
            <w:r w:rsidR="00BE4BF5" w:rsidRPr="004A4200">
              <w:rPr>
                <w:rFonts w:ascii="Times New Roman" w:hAnsi="Times New Roman" w:cs="Times New Roman"/>
                <w:sz w:val="24"/>
                <w:szCs w:val="24"/>
                <w:lang w:val="kk-KZ"/>
              </w:rPr>
              <w:t>Бағдарлау</w:t>
            </w:r>
            <w:r w:rsidRPr="004A4200">
              <w:rPr>
                <w:rFonts w:ascii="Times New Roman" w:hAnsi="Times New Roman" w:cs="Times New Roman"/>
                <w:sz w:val="24"/>
                <w:szCs w:val="24"/>
                <w:lang w:val="kk-KZ"/>
              </w:rPr>
              <w:t xml:space="preserve"> 2. Аналитика</w:t>
            </w:r>
            <w:r w:rsidR="00BE4BF5" w:rsidRPr="004A4200">
              <w:rPr>
                <w:rFonts w:ascii="Times New Roman" w:hAnsi="Times New Roman" w:cs="Times New Roman"/>
                <w:sz w:val="24"/>
                <w:szCs w:val="24"/>
                <w:lang w:val="kk-KZ"/>
              </w:rPr>
              <w:t xml:space="preserve"> 3. Модельдеу 4. Конструкциялау 5. Тәжірибелік 6. Бағалау</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В.М. Шепель</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widowControl w:val="0"/>
              <w:shd w:val="clear" w:color="auto" w:fill="FFFFFF"/>
              <w:tabs>
                <w:tab w:val="left" w:pos="993"/>
              </w:tabs>
              <w:autoSpaceDE w:val="0"/>
              <w:autoSpaceDN w:val="0"/>
              <w:adjustRightInd w:val="0"/>
              <w:ind w:right="144"/>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1.Тұжырымдама</w:t>
            </w:r>
            <w:r w:rsidR="00BE4BF5" w:rsidRPr="004A4200">
              <w:rPr>
                <w:rFonts w:ascii="Times New Roman" w:eastAsia="Times New Roman" w:hAnsi="Times New Roman" w:cs="Times New Roman"/>
                <w:sz w:val="24"/>
                <w:szCs w:val="24"/>
                <w:lang w:val="kk-KZ" w:eastAsia="ru-RU"/>
              </w:rPr>
              <w:t>ла</w:t>
            </w:r>
            <w:r w:rsidRPr="004A4200">
              <w:rPr>
                <w:rFonts w:ascii="Times New Roman" w:eastAsia="Times New Roman" w:hAnsi="Times New Roman" w:cs="Times New Roman"/>
                <w:sz w:val="24"/>
                <w:szCs w:val="24"/>
                <w:lang w:val="kk-KZ" w:eastAsia="ru-RU"/>
              </w:rPr>
              <w:t>рды әзірлеу 2.Іске асыру рәсімдерін әзірлеу 3. Құралдарды әзірлеу 4. Нәтижелерді бағалау критерийлерін анықтау 5. Адам құқықтарын қорғау шарттарын әзірлеу</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 xml:space="preserve">Н.А. Масюкова </w:t>
            </w:r>
          </w:p>
        </w:tc>
        <w:tc>
          <w:tcPr>
            <w:tcW w:w="7654" w:type="dxa"/>
            <w:gridSpan w:val="2"/>
            <w:tcBorders>
              <w:top w:val="single" w:sz="4" w:space="0" w:color="auto"/>
              <w:left w:val="single" w:sz="4" w:space="0" w:color="auto"/>
              <w:bottom w:val="single" w:sz="4" w:space="0" w:color="auto"/>
              <w:right w:val="single" w:sz="4" w:space="0" w:color="auto"/>
            </w:tcBorders>
            <w:hideMark/>
          </w:tcPr>
          <w:p w:rsidR="001B2284" w:rsidRPr="004A4200" w:rsidRDefault="00BE4BF5" w:rsidP="001103CE">
            <w:pPr>
              <w:widowControl w:val="0"/>
              <w:shd w:val="clear" w:color="auto" w:fill="FFFFFF"/>
              <w:tabs>
                <w:tab w:val="left" w:pos="993"/>
              </w:tabs>
              <w:autoSpaceDE w:val="0"/>
              <w:autoSpaceDN w:val="0"/>
              <w:adjustRightInd w:val="0"/>
              <w:ind w:right="144"/>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1. Шындықты диагностикалау 2. М</w:t>
            </w:r>
            <w:r w:rsidR="002B240D" w:rsidRPr="004A4200">
              <w:rPr>
                <w:rFonts w:ascii="Times New Roman" w:eastAsia="Times New Roman" w:hAnsi="Times New Roman" w:cs="Times New Roman"/>
                <w:sz w:val="24"/>
                <w:szCs w:val="24"/>
                <w:lang w:val="kk-KZ" w:eastAsia="ru-RU"/>
              </w:rPr>
              <w:t xml:space="preserve">ағыналардың, мақсаттардың құндылықтарын қалыптастыру, нәтиженің </w:t>
            </w:r>
            <w:r w:rsidRPr="004A4200">
              <w:rPr>
                <w:rFonts w:ascii="Times New Roman" w:eastAsia="Times New Roman" w:hAnsi="Times New Roman" w:cs="Times New Roman"/>
                <w:sz w:val="24"/>
                <w:szCs w:val="24"/>
                <w:lang w:val="kk-KZ" w:eastAsia="ru-RU"/>
              </w:rPr>
              <w:t>бейнесін жасау 3. Жоспарлау 4. І</w:t>
            </w:r>
            <w:r w:rsidR="002B240D" w:rsidRPr="004A4200">
              <w:rPr>
                <w:rFonts w:ascii="Times New Roman" w:eastAsia="Times New Roman" w:hAnsi="Times New Roman" w:cs="Times New Roman"/>
                <w:sz w:val="24"/>
                <w:szCs w:val="24"/>
                <w:lang w:val="kk-KZ" w:eastAsia="ru-RU"/>
              </w:rPr>
              <w:t>с-әрекеттерді айырбастау, келісу және түзету 5. Нәтижелерді сараптау</w:t>
            </w:r>
          </w:p>
        </w:tc>
      </w:tr>
      <w:tr w:rsidR="002B240D" w:rsidRPr="004A4200"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В.В. Сериков</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BE4BF5" w:rsidP="001103CE">
            <w:pPr>
              <w:widowControl w:val="0"/>
              <w:shd w:val="clear" w:color="auto" w:fill="FFFFFF"/>
              <w:tabs>
                <w:tab w:val="left" w:pos="993"/>
              </w:tabs>
              <w:autoSpaceDE w:val="0"/>
              <w:autoSpaceDN w:val="0"/>
              <w:adjustRightInd w:val="0"/>
              <w:ind w:right="144"/>
              <w:contextualSpacing/>
              <w:rPr>
                <w:rFonts w:ascii="Times New Roman" w:eastAsia="Times New Roman" w:hAnsi="Times New Roman" w:cs="Times New Roman"/>
                <w:sz w:val="24"/>
                <w:szCs w:val="24"/>
                <w:lang w:val="kk-KZ" w:eastAsia="ru-RU"/>
              </w:rPr>
            </w:pPr>
            <w:r w:rsidRPr="004A4200">
              <w:rPr>
                <w:rFonts w:ascii="Times New Roman" w:hAnsi="Times New Roman" w:cs="Times New Roman"/>
                <w:sz w:val="24"/>
                <w:szCs w:val="24"/>
                <w:lang w:val="kk-KZ"/>
              </w:rPr>
              <w:t>1. Идея 2. Мақсат қою 3. І</w:t>
            </w:r>
            <w:r w:rsidR="002B240D" w:rsidRPr="004A4200">
              <w:rPr>
                <w:rFonts w:ascii="Times New Roman" w:hAnsi="Times New Roman" w:cs="Times New Roman"/>
                <w:sz w:val="24"/>
                <w:szCs w:val="24"/>
                <w:lang w:val="kk-KZ"/>
              </w:rPr>
              <w:t>с</w:t>
            </w:r>
            <w:r w:rsidRPr="004A4200">
              <w:rPr>
                <w:rFonts w:ascii="Times New Roman" w:hAnsi="Times New Roman" w:cs="Times New Roman"/>
                <w:sz w:val="24"/>
                <w:szCs w:val="24"/>
                <w:lang w:val="kk-KZ"/>
              </w:rPr>
              <w:t>-әрекеттің құрамын анықтау 4. П</w:t>
            </w:r>
            <w:r w:rsidR="002B240D" w:rsidRPr="004A4200">
              <w:rPr>
                <w:rFonts w:ascii="Times New Roman" w:hAnsi="Times New Roman" w:cs="Times New Roman"/>
                <w:sz w:val="24"/>
                <w:szCs w:val="24"/>
                <w:lang w:val="kk-KZ"/>
              </w:rPr>
              <w:t>едагогикалық жағдайдың с</w:t>
            </w:r>
            <w:r w:rsidRPr="004A4200">
              <w:rPr>
                <w:rFonts w:ascii="Times New Roman" w:hAnsi="Times New Roman" w:cs="Times New Roman"/>
                <w:sz w:val="24"/>
                <w:szCs w:val="24"/>
                <w:lang w:val="kk-KZ"/>
              </w:rPr>
              <w:t>ипаттамаларын қалыптастыру 5. Үдерісті құрылымдау 6. П</w:t>
            </w:r>
            <w:r w:rsidR="002B240D" w:rsidRPr="004A4200">
              <w:rPr>
                <w:rFonts w:ascii="Times New Roman" w:hAnsi="Times New Roman" w:cs="Times New Roman"/>
                <w:sz w:val="24"/>
                <w:szCs w:val="24"/>
                <w:lang w:val="kk-KZ"/>
              </w:rPr>
              <w:t>еда</w:t>
            </w:r>
            <w:r w:rsidRPr="004A4200">
              <w:rPr>
                <w:rFonts w:ascii="Times New Roman" w:hAnsi="Times New Roman" w:cs="Times New Roman"/>
                <w:sz w:val="24"/>
                <w:szCs w:val="24"/>
                <w:lang w:val="kk-KZ"/>
              </w:rPr>
              <w:t>гогикалық құралдарды таңдау 7. Мінез-құлықты болжау 8. Н</w:t>
            </w:r>
            <w:r w:rsidR="002B240D" w:rsidRPr="004A4200">
              <w:rPr>
                <w:rFonts w:ascii="Times New Roman" w:hAnsi="Times New Roman" w:cs="Times New Roman"/>
                <w:sz w:val="24"/>
                <w:szCs w:val="24"/>
                <w:lang w:val="kk-KZ"/>
              </w:rPr>
              <w:t>әтижелерді</w:t>
            </w:r>
            <w:r w:rsidRPr="004A4200">
              <w:rPr>
                <w:rFonts w:ascii="Times New Roman" w:hAnsi="Times New Roman" w:cs="Times New Roman"/>
                <w:sz w:val="24"/>
                <w:szCs w:val="24"/>
                <w:lang w:val="kk-KZ"/>
              </w:rPr>
              <w:t xml:space="preserve"> диагностикалау</w:t>
            </w:r>
          </w:p>
        </w:tc>
      </w:tr>
      <w:tr w:rsidR="002B240D" w:rsidRPr="00C15952" w:rsidTr="0075242C">
        <w:tc>
          <w:tcPr>
            <w:tcW w:w="1957"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rPr>
                <w:rFonts w:ascii="Times New Roman" w:eastAsia="Times New Roman" w:hAnsi="Times New Roman" w:cs="Times New Roman"/>
                <w:sz w:val="24"/>
                <w:szCs w:val="24"/>
                <w:lang w:val="kk-KZ" w:eastAsia="ru-RU"/>
              </w:rPr>
            </w:pPr>
            <w:r w:rsidRPr="004A4200">
              <w:rPr>
                <w:rFonts w:ascii="Times New Roman" w:hAnsi="Times New Roman" w:cs="Times New Roman"/>
                <w:sz w:val="24"/>
                <w:szCs w:val="24"/>
                <w:lang w:val="kk-KZ"/>
              </w:rPr>
              <w:t>B.E. Радионов</w:t>
            </w:r>
          </w:p>
        </w:tc>
        <w:tc>
          <w:tcPr>
            <w:tcW w:w="7654"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BE4BF5" w:rsidP="001103CE">
            <w:pPr>
              <w:widowControl w:val="0"/>
              <w:shd w:val="clear" w:color="auto" w:fill="FFFFFF"/>
              <w:tabs>
                <w:tab w:val="left" w:pos="993"/>
              </w:tabs>
              <w:autoSpaceDE w:val="0"/>
              <w:autoSpaceDN w:val="0"/>
              <w:adjustRightInd w:val="0"/>
              <w:ind w:right="144"/>
              <w:contextualSpacing/>
              <w:rPr>
                <w:rFonts w:ascii="Times New Roman" w:hAnsi="Times New Roman" w:cs="Times New Roman"/>
                <w:sz w:val="24"/>
                <w:szCs w:val="24"/>
                <w:lang w:val="kk-KZ"/>
              </w:rPr>
            </w:pPr>
            <w:r w:rsidRPr="004A4200">
              <w:rPr>
                <w:rFonts w:ascii="Times New Roman" w:hAnsi="Times New Roman" w:cs="Times New Roman"/>
                <w:sz w:val="24"/>
                <w:szCs w:val="24"/>
                <w:lang w:val="kk-KZ"/>
              </w:rPr>
              <w:t>1. Старттық кезең. 2. К</w:t>
            </w:r>
            <w:r w:rsidR="002B240D" w:rsidRPr="004A4200">
              <w:rPr>
                <w:rFonts w:ascii="Times New Roman" w:hAnsi="Times New Roman" w:cs="Times New Roman"/>
                <w:sz w:val="24"/>
                <w:szCs w:val="24"/>
                <w:lang w:val="kk-KZ"/>
              </w:rPr>
              <w:t xml:space="preserve">омпозиция кезеңі (белгілі </w:t>
            </w:r>
            <w:r w:rsidRPr="004A4200">
              <w:rPr>
                <w:rFonts w:ascii="Times New Roman" w:hAnsi="Times New Roman" w:cs="Times New Roman"/>
                <w:sz w:val="24"/>
                <w:szCs w:val="24"/>
                <w:lang w:val="kk-KZ"/>
              </w:rPr>
              <w:t>бір мәселелерді тұжырымдау) 3. Т</w:t>
            </w:r>
            <w:r w:rsidR="002B240D" w:rsidRPr="004A4200">
              <w:rPr>
                <w:rFonts w:ascii="Times New Roman" w:hAnsi="Times New Roman" w:cs="Times New Roman"/>
                <w:sz w:val="24"/>
                <w:szCs w:val="24"/>
                <w:lang w:val="kk-KZ"/>
              </w:rPr>
              <w:t>рансф</w:t>
            </w:r>
            <w:r w:rsidRPr="004A4200">
              <w:rPr>
                <w:rFonts w:ascii="Times New Roman" w:hAnsi="Times New Roman" w:cs="Times New Roman"/>
                <w:sz w:val="24"/>
                <w:szCs w:val="24"/>
                <w:lang w:val="kk-KZ"/>
              </w:rPr>
              <w:t>ормация кезеңі (құрылымдау) 4. К</w:t>
            </w:r>
            <w:r w:rsidR="002B240D" w:rsidRPr="004A4200">
              <w:rPr>
                <w:rFonts w:ascii="Times New Roman" w:hAnsi="Times New Roman" w:cs="Times New Roman"/>
                <w:sz w:val="24"/>
                <w:szCs w:val="24"/>
                <w:lang w:val="kk-KZ"/>
              </w:rPr>
              <w:t>онвергенция кезеңі (жеке дизайн шешімдерін бағдарламаларға аудару)</w:t>
            </w:r>
          </w:p>
        </w:tc>
      </w:tr>
      <w:tr w:rsidR="002B240D" w:rsidRPr="004A4200" w:rsidTr="0075242C">
        <w:tc>
          <w:tcPr>
            <w:tcW w:w="2099" w:type="dxa"/>
            <w:gridSpan w:val="2"/>
            <w:tcBorders>
              <w:top w:val="single" w:sz="4" w:space="0" w:color="auto"/>
              <w:left w:val="single" w:sz="4" w:space="0" w:color="auto"/>
              <w:bottom w:val="nil"/>
              <w:right w:val="single" w:sz="4" w:space="0" w:color="auto"/>
            </w:tcBorders>
            <w:hideMark/>
          </w:tcPr>
          <w:p w:rsidR="002B240D" w:rsidRPr="004A4200" w:rsidRDefault="002B240D" w:rsidP="001103CE">
            <w:pPr>
              <w:tabs>
                <w:tab w:val="left" w:pos="993"/>
              </w:tabs>
              <w:contextualSpacing/>
              <w:rPr>
                <w:rFonts w:ascii="Times New Roman" w:hAnsi="Times New Roman" w:cs="Times New Roman"/>
                <w:sz w:val="24"/>
                <w:szCs w:val="24"/>
              </w:rPr>
            </w:pPr>
            <w:r w:rsidRPr="004A4200">
              <w:rPr>
                <w:rFonts w:ascii="Times New Roman" w:hAnsi="Times New Roman" w:cs="Times New Roman"/>
                <w:sz w:val="24"/>
                <w:szCs w:val="24"/>
              </w:rPr>
              <w:t>А.Ю. Уваров</w:t>
            </w:r>
          </w:p>
        </w:tc>
        <w:tc>
          <w:tcPr>
            <w:tcW w:w="7512" w:type="dxa"/>
            <w:tcBorders>
              <w:top w:val="single" w:sz="4" w:space="0" w:color="auto"/>
              <w:left w:val="single" w:sz="4" w:space="0" w:color="auto"/>
              <w:bottom w:val="nil"/>
              <w:right w:val="single" w:sz="4" w:space="0" w:color="auto"/>
            </w:tcBorders>
            <w:hideMark/>
          </w:tcPr>
          <w:p w:rsidR="002B240D" w:rsidRPr="004A4200" w:rsidRDefault="002B240D" w:rsidP="001103CE">
            <w:pPr>
              <w:widowControl w:val="0"/>
              <w:shd w:val="clear" w:color="auto" w:fill="FFFFFF"/>
              <w:tabs>
                <w:tab w:val="left" w:pos="993"/>
              </w:tabs>
              <w:autoSpaceDE w:val="0"/>
              <w:autoSpaceDN w:val="0"/>
              <w:adjustRightInd w:val="0"/>
              <w:ind w:right="144"/>
              <w:contextualSpacing/>
              <w:rPr>
                <w:rFonts w:ascii="Times New Roman" w:hAnsi="Times New Roman" w:cs="Times New Roman"/>
                <w:sz w:val="24"/>
                <w:szCs w:val="24"/>
                <w:lang w:val="kk-KZ"/>
              </w:rPr>
            </w:pPr>
            <w:r w:rsidRPr="004A4200">
              <w:rPr>
                <w:rFonts w:ascii="Times New Roman" w:hAnsi="Times New Roman" w:cs="Times New Roman"/>
                <w:sz w:val="24"/>
                <w:szCs w:val="24"/>
                <w:lang w:val="kk-KZ"/>
              </w:rPr>
              <w:t>1. Талдау 2. Жоспарлау. 3. Даму 4. Қолдану 5. Бағалау</w:t>
            </w:r>
          </w:p>
        </w:tc>
      </w:tr>
      <w:tr w:rsidR="002B240D" w:rsidRPr="00C15952" w:rsidTr="00D22CC7">
        <w:tc>
          <w:tcPr>
            <w:tcW w:w="2099" w:type="dxa"/>
            <w:gridSpan w:val="2"/>
            <w:tcBorders>
              <w:top w:val="single" w:sz="4" w:space="0" w:color="auto"/>
              <w:left w:val="single" w:sz="4" w:space="0" w:color="auto"/>
              <w:bottom w:val="nil"/>
              <w:right w:val="single" w:sz="4" w:space="0" w:color="auto"/>
            </w:tcBorders>
            <w:hideMark/>
          </w:tcPr>
          <w:p w:rsidR="002B240D" w:rsidRPr="004A4200" w:rsidRDefault="002B240D" w:rsidP="001103CE">
            <w:pPr>
              <w:tabs>
                <w:tab w:val="left" w:pos="993"/>
              </w:tabs>
              <w:contextualSpacing/>
              <w:rPr>
                <w:rFonts w:ascii="Times New Roman" w:hAnsi="Times New Roman" w:cs="Times New Roman"/>
                <w:sz w:val="24"/>
                <w:szCs w:val="24"/>
              </w:rPr>
            </w:pPr>
            <w:r w:rsidRPr="004A4200">
              <w:rPr>
                <w:rFonts w:ascii="Times New Roman" w:hAnsi="Times New Roman" w:cs="Times New Roman"/>
                <w:sz w:val="24"/>
                <w:szCs w:val="24"/>
              </w:rPr>
              <w:t>Л.И. Гурье</w:t>
            </w:r>
          </w:p>
        </w:tc>
        <w:tc>
          <w:tcPr>
            <w:tcW w:w="7512" w:type="dxa"/>
            <w:tcBorders>
              <w:top w:val="single" w:sz="4" w:space="0" w:color="auto"/>
              <w:left w:val="single" w:sz="4" w:space="0" w:color="auto"/>
              <w:bottom w:val="nil"/>
              <w:right w:val="single" w:sz="4" w:space="0" w:color="auto"/>
            </w:tcBorders>
            <w:hideMark/>
          </w:tcPr>
          <w:p w:rsidR="002B240D" w:rsidRPr="004A4200" w:rsidRDefault="002B240D" w:rsidP="001103CE">
            <w:pPr>
              <w:widowControl w:val="0"/>
              <w:shd w:val="clear" w:color="auto" w:fill="FFFFFF"/>
              <w:tabs>
                <w:tab w:val="left" w:pos="993"/>
              </w:tabs>
              <w:autoSpaceDE w:val="0"/>
              <w:autoSpaceDN w:val="0"/>
              <w:adjustRightInd w:val="0"/>
              <w:ind w:right="144"/>
              <w:contextualSpacing/>
              <w:rPr>
                <w:rFonts w:ascii="Times New Roman" w:hAnsi="Times New Roman" w:cs="Times New Roman"/>
                <w:sz w:val="24"/>
                <w:szCs w:val="24"/>
                <w:lang w:val="kk-KZ"/>
              </w:rPr>
            </w:pPr>
            <w:r w:rsidRPr="004A4200">
              <w:rPr>
                <w:rFonts w:ascii="Times New Roman" w:hAnsi="Times New Roman" w:cs="Times New Roman"/>
                <w:sz w:val="24"/>
                <w:szCs w:val="24"/>
                <w:lang w:val="kk-KZ"/>
              </w:rPr>
              <w:t>1. Жобалау объектісін талдау 2. Жобалау формасын таңдау 3. Теориялық, әдістемелік, кеңістіктік-уақыттық, материалдық-техникалық, құқықтық қамтамасыз ету 4. Жүйе құраушы факторды таңдау 5. Құрамдас бөліктерітердің байланыстары мен тәуелділіктерін белгілеу; 6. Құжат даярлау; 7. Ойлау эксперименті 8. Сараптамалық бағалау 9. Түзету 10. Жобаны пайдалану туралы шешім қабылдау</w:t>
            </w:r>
          </w:p>
        </w:tc>
      </w:tr>
      <w:tr w:rsidR="00D22CC7" w:rsidRPr="004A4200" w:rsidTr="00D22CC7">
        <w:tc>
          <w:tcPr>
            <w:tcW w:w="2099" w:type="dxa"/>
            <w:gridSpan w:val="2"/>
            <w:tcBorders>
              <w:top w:val="nil"/>
              <w:left w:val="nil"/>
              <w:bottom w:val="single" w:sz="4" w:space="0" w:color="auto"/>
              <w:right w:val="nil"/>
            </w:tcBorders>
          </w:tcPr>
          <w:p w:rsidR="00D22CC7" w:rsidRPr="004A4200" w:rsidRDefault="00D22CC7" w:rsidP="001103CE">
            <w:pPr>
              <w:tabs>
                <w:tab w:val="left" w:pos="993"/>
              </w:tabs>
              <w:contextualSpacing/>
              <w:jc w:val="both"/>
              <w:rPr>
                <w:rFonts w:ascii="Times New Roman" w:hAnsi="Times New Roman" w:cs="Times New Roman"/>
                <w:sz w:val="24"/>
                <w:szCs w:val="24"/>
                <w:lang w:val="kk-KZ"/>
              </w:rPr>
            </w:pPr>
          </w:p>
        </w:tc>
        <w:tc>
          <w:tcPr>
            <w:tcW w:w="7512" w:type="dxa"/>
            <w:tcBorders>
              <w:top w:val="nil"/>
              <w:left w:val="nil"/>
              <w:bottom w:val="single" w:sz="4" w:space="0" w:color="auto"/>
              <w:right w:val="nil"/>
            </w:tcBorders>
          </w:tcPr>
          <w:p w:rsidR="00D22CC7" w:rsidRPr="004A4200" w:rsidRDefault="00D22CC7" w:rsidP="001103CE">
            <w:pPr>
              <w:widowControl w:val="0"/>
              <w:shd w:val="clear" w:color="auto" w:fill="FFFFFF"/>
              <w:tabs>
                <w:tab w:val="left" w:pos="993"/>
              </w:tabs>
              <w:autoSpaceDE w:val="0"/>
              <w:autoSpaceDN w:val="0"/>
              <w:adjustRightInd w:val="0"/>
              <w:ind w:right="144"/>
              <w:contextualSpacing/>
              <w:jc w:val="right"/>
              <w:rPr>
                <w:rFonts w:ascii="Times New Roman" w:hAnsi="Times New Roman" w:cs="Times New Roman"/>
                <w:sz w:val="24"/>
                <w:szCs w:val="24"/>
                <w:lang w:val="kk-KZ"/>
              </w:rPr>
            </w:pPr>
            <w:r>
              <w:rPr>
                <w:rFonts w:ascii="Times New Roman" w:hAnsi="Times New Roman" w:cs="Times New Roman"/>
                <w:sz w:val="24"/>
                <w:szCs w:val="24"/>
                <w:lang w:val="kk-KZ"/>
              </w:rPr>
              <w:t>12-кестенің жалғасы</w:t>
            </w:r>
          </w:p>
        </w:tc>
      </w:tr>
      <w:tr w:rsidR="00D22CC7" w:rsidRPr="004A4200" w:rsidTr="00D22CC7">
        <w:tc>
          <w:tcPr>
            <w:tcW w:w="2099" w:type="dxa"/>
            <w:gridSpan w:val="2"/>
            <w:tcBorders>
              <w:top w:val="single" w:sz="4" w:space="0" w:color="auto"/>
              <w:left w:val="single" w:sz="4" w:space="0" w:color="auto"/>
              <w:bottom w:val="single" w:sz="4" w:space="0" w:color="auto"/>
              <w:right w:val="single" w:sz="4" w:space="0" w:color="auto"/>
            </w:tcBorders>
          </w:tcPr>
          <w:p w:rsidR="00D22CC7" w:rsidRPr="004A4200" w:rsidRDefault="00D22CC7" w:rsidP="00F42F16">
            <w:pPr>
              <w:tabs>
                <w:tab w:val="left" w:pos="993"/>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512" w:type="dxa"/>
            <w:tcBorders>
              <w:top w:val="single" w:sz="4" w:space="0" w:color="auto"/>
              <w:left w:val="single" w:sz="4" w:space="0" w:color="auto"/>
              <w:bottom w:val="single" w:sz="4" w:space="0" w:color="auto"/>
              <w:right w:val="single" w:sz="4" w:space="0" w:color="auto"/>
            </w:tcBorders>
          </w:tcPr>
          <w:p w:rsidR="00D22CC7" w:rsidRPr="004A4200" w:rsidRDefault="00D22CC7" w:rsidP="00F42F16">
            <w:pPr>
              <w:widowControl w:val="0"/>
              <w:shd w:val="clear" w:color="auto" w:fill="FFFFFF"/>
              <w:tabs>
                <w:tab w:val="left" w:pos="993"/>
              </w:tabs>
              <w:autoSpaceDE w:val="0"/>
              <w:autoSpaceDN w:val="0"/>
              <w:adjustRightInd w:val="0"/>
              <w:ind w:right="14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2B240D" w:rsidRPr="004A4200" w:rsidTr="0075242C">
        <w:tc>
          <w:tcPr>
            <w:tcW w:w="2099"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Н.А. Алексеев</w:t>
            </w:r>
          </w:p>
        </w:tc>
        <w:tc>
          <w:tcPr>
            <w:tcW w:w="7512" w:type="dxa"/>
            <w:tcBorders>
              <w:top w:val="single" w:sz="4" w:space="0" w:color="auto"/>
              <w:left w:val="single" w:sz="4" w:space="0" w:color="auto"/>
              <w:bottom w:val="single" w:sz="4" w:space="0" w:color="auto"/>
              <w:right w:val="single" w:sz="4" w:space="0" w:color="auto"/>
            </w:tcBorders>
            <w:hideMark/>
          </w:tcPr>
          <w:p w:rsidR="002B240D" w:rsidRPr="004A4200" w:rsidRDefault="004E6005" w:rsidP="001103CE">
            <w:pPr>
              <w:widowControl w:val="0"/>
              <w:shd w:val="clear" w:color="auto" w:fill="FFFFFF"/>
              <w:tabs>
                <w:tab w:val="left" w:pos="993"/>
              </w:tabs>
              <w:autoSpaceDE w:val="0"/>
              <w:autoSpaceDN w:val="0"/>
              <w:adjustRightInd w:val="0"/>
              <w:ind w:right="144"/>
              <w:contextualSpacing/>
              <w:rPr>
                <w:rFonts w:ascii="Times New Roman" w:hAnsi="Times New Roman" w:cs="Times New Roman"/>
                <w:sz w:val="24"/>
                <w:szCs w:val="24"/>
                <w:lang w:val="kk-KZ"/>
              </w:rPr>
            </w:pPr>
            <w:r w:rsidRPr="004A4200">
              <w:rPr>
                <w:rFonts w:ascii="Times New Roman" w:hAnsi="Times New Roman" w:cs="Times New Roman"/>
                <w:sz w:val="24"/>
                <w:szCs w:val="24"/>
                <w:lang w:val="kk-KZ"/>
              </w:rPr>
              <w:t>1. Мақсат қою 2. Бағдарлау</w:t>
            </w:r>
            <w:r w:rsidR="002B240D" w:rsidRPr="004A4200">
              <w:rPr>
                <w:rFonts w:ascii="Times New Roman" w:hAnsi="Times New Roman" w:cs="Times New Roman"/>
                <w:sz w:val="24"/>
                <w:szCs w:val="24"/>
                <w:lang w:val="kk-KZ"/>
              </w:rPr>
              <w:t xml:space="preserve"> 3. Диагностика 4. Рефлек</w:t>
            </w:r>
            <w:r w:rsidRPr="004A4200">
              <w:rPr>
                <w:rFonts w:ascii="Times New Roman" w:hAnsi="Times New Roman" w:cs="Times New Roman"/>
                <w:sz w:val="24"/>
                <w:szCs w:val="24"/>
                <w:lang w:val="kk-KZ"/>
              </w:rPr>
              <w:t>сия 5. Болжау 6. Модельдеу 7. Э</w:t>
            </w:r>
            <w:r w:rsidR="002B240D" w:rsidRPr="004A4200">
              <w:rPr>
                <w:rFonts w:ascii="Times New Roman" w:hAnsi="Times New Roman" w:cs="Times New Roman"/>
                <w:sz w:val="24"/>
                <w:szCs w:val="24"/>
                <w:lang w:val="kk-KZ"/>
              </w:rPr>
              <w:t>к</w:t>
            </w:r>
            <w:r w:rsidRPr="004A4200">
              <w:rPr>
                <w:rFonts w:ascii="Times New Roman" w:hAnsi="Times New Roman" w:cs="Times New Roman"/>
                <w:sz w:val="24"/>
                <w:szCs w:val="24"/>
                <w:lang w:val="kk-KZ"/>
              </w:rPr>
              <w:t xml:space="preserve">страполяциялаушы бақылау 8. Енгізу 9. Бағалау </w:t>
            </w:r>
            <w:r w:rsidR="002B240D" w:rsidRPr="004A4200">
              <w:rPr>
                <w:rFonts w:ascii="Times New Roman" w:hAnsi="Times New Roman" w:cs="Times New Roman"/>
                <w:sz w:val="24"/>
                <w:szCs w:val="24"/>
                <w:lang w:val="kk-KZ"/>
              </w:rPr>
              <w:t>10. Түзету</w:t>
            </w:r>
          </w:p>
        </w:tc>
      </w:tr>
      <w:tr w:rsidR="002B240D" w:rsidRPr="00C15952" w:rsidTr="0075242C">
        <w:tc>
          <w:tcPr>
            <w:tcW w:w="2099"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Н. О. Яковлева</w:t>
            </w:r>
          </w:p>
        </w:tc>
        <w:tc>
          <w:tcPr>
            <w:tcW w:w="7512"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widowControl w:val="0"/>
              <w:shd w:val="clear" w:color="auto" w:fill="FFFFFF"/>
              <w:tabs>
                <w:tab w:val="left" w:pos="993"/>
              </w:tabs>
              <w:autoSpaceDE w:val="0"/>
              <w:autoSpaceDN w:val="0"/>
              <w:adjustRightInd w:val="0"/>
              <w:ind w:right="144"/>
              <w:contextualSpacing/>
              <w:rPr>
                <w:rFonts w:ascii="Times New Roman" w:hAnsi="Times New Roman" w:cs="Times New Roman"/>
                <w:sz w:val="24"/>
                <w:szCs w:val="24"/>
                <w:lang w:val="kk-KZ"/>
              </w:rPr>
            </w:pPr>
            <w:r w:rsidRPr="004A4200">
              <w:rPr>
                <w:rFonts w:ascii="Times New Roman" w:hAnsi="Times New Roman" w:cs="Times New Roman"/>
                <w:sz w:val="24"/>
                <w:szCs w:val="24"/>
                <w:lang w:val="kk-KZ"/>
              </w:rPr>
              <w:t>1.Өнертапқыштық;</w:t>
            </w:r>
            <w:r w:rsidR="000D007B" w:rsidRPr="004A4200">
              <w:rPr>
                <w:rFonts w:ascii="Times New Roman" w:hAnsi="Times New Roman" w:cs="Times New Roman"/>
                <w:sz w:val="24"/>
                <w:szCs w:val="24"/>
                <w:lang w:val="kk-KZ"/>
              </w:rPr>
              <w:t xml:space="preserve"> </w:t>
            </w:r>
            <w:r w:rsidRPr="004A4200">
              <w:rPr>
                <w:rFonts w:ascii="Times New Roman" w:hAnsi="Times New Roman" w:cs="Times New Roman"/>
                <w:sz w:val="24"/>
                <w:szCs w:val="24"/>
                <w:lang w:val="kk-KZ"/>
              </w:rPr>
              <w:t>2.Бірыңғай</w:t>
            </w:r>
            <w:r w:rsidR="004E6005" w:rsidRPr="004A4200">
              <w:rPr>
                <w:rFonts w:ascii="Times New Roman" w:hAnsi="Times New Roman" w:cs="Times New Roman"/>
                <w:sz w:val="24"/>
                <w:szCs w:val="24"/>
                <w:lang w:val="kk-KZ"/>
              </w:rPr>
              <w:t xml:space="preserve"> тәжірибелік үлгіні құру; 3.Э</w:t>
            </w:r>
            <w:r w:rsidRPr="004A4200">
              <w:rPr>
                <w:rFonts w:ascii="Times New Roman" w:hAnsi="Times New Roman" w:cs="Times New Roman"/>
                <w:sz w:val="24"/>
                <w:szCs w:val="24"/>
                <w:lang w:val="kk-KZ"/>
              </w:rPr>
              <w:t>ксперимент; 4.Соңғы жобаны рәсімдеу</w:t>
            </w:r>
          </w:p>
        </w:tc>
      </w:tr>
      <w:tr w:rsidR="002B240D" w:rsidRPr="00C15952" w:rsidTr="0075242C">
        <w:tc>
          <w:tcPr>
            <w:tcW w:w="2099"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Колесникова, Горчако</w:t>
            </w:r>
            <w:r w:rsidRPr="004A4200">
              <w:rPr>
                <w:rFonts w:ascii="Times New Roman" w:hAnsi="Times New Roman" w:cs="Times New Roman"/>
                <w:sz w:val="24"/>
                <w:szCs w:val="24"/>
              </w:rPr>
              <w:t>ва Сибирская</w:t>
            </w:r>
          </w:p>
        </w:tc>
        <w:tc>
          <w:tcPr>
            <w:tcW w:w="7512"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widowControl w:val="0"/>
              <w:shd w:val="clear" w:color="auto" w:fill="FFFFFF"/>
              <w:tabs>
                <w:tab w:val="left" w:pos="993"/>
              </w:tabs>
              <w:autoSpaceDE w:val="0"/>
              <w:autoSpaceDN w:val="0"/>
              <w:adjustRightInd w:val="0"/>
              <w:ind w:right="144"/>
              <w:contextualSpacing/>
              <w:rPr>
                <w:rFonts w:ascii="Times New Roman" w:hAnsi="Times New Roman" w:cs="Times New Roman"/>
                <w:sz w:val="24"/>
                <w:szCs w:val="24"/>
                <w:lang w:val="kk-KZ"/>
              </w:rPr>
            </w:pPr>
            <w:r w:rsidRPr="004A4200">
              <w:rPr>
                <w:rFonts w:ascii="Times New Roman" w:hAnsi="Times New Roman" w:cs="Times New Roman"/>
                <w:sz w:val="24"/>
                <w:szCs w:val="24"/>
                <w:lang w:val="kk-KZ"/>
              </w:rPr>
              <w:t>1. Жобалау алдындағы кезең. 2. Жобаны іске асыру кезеңі.</w:t>
            </w:r>
          </w:p>
          <w:p w:rsidR="002B240D" w:rsidRPr="004A4200" w:rsidRDefault="002B240D" w:rsidP="001103CE">
            <w:pPr>
              <w:widowControl w:val="0"/>
              <w:shd w:val="clear" w:color="auto" w:fill="FFFFFF"/>
              <w:tabs>
                <w:tab w:val="left" w:pos="993"/>
              </w:tabs>
              <w:autoSpaceDE w:val="0"/>
              <w:autoSpaceDN w:val="0"/>
              <w:adjustRightInd w:val="0"/>
              <w:ind w:right="144"/>
              <w:contextualSpacing/>
              <w:rPr>
                <w:rFonts w:ascii="Times New Roman" w:hAnsi="Times New Roman" w:cs="Times New Roman"/>
                <w:sz w:val="24"/>
                <w:szCs w:val="24"/>
                <w:lang w:val="kk-KZ"/>
              </w:rPr>
            </w:pPr>
            <w:r w:rsidRPr="004A4200">
              <w:rPr>
                <w:rFonts w:ascii="Times New Roman" w:hAnsi="Times New Roman" w:cs="Times New Roman"/>
                <w:sz w:val="24"/>
                <w:szCs w:val="24"/>
                <w:lang w:val="kk-KZ"/>
              </w:rPr>
              <w:t>3. Рефлексивті кезең. 4. Жобадан кейінгі кезең.</w:t>
            </w:r>
          </w:p>
        </w:tc>
      </w:tr>
      <w:tr w:rsidR="002B240D" w:rsidRPr="004A4200" w:rsidTr="0075242C">
        <w:tc>
          <w:tcPr>
            <w:tcW w:w="2099" w:type="dxa"/>
            <w:gridSpan w:val="2"/>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both"/>
              <w:rPr>
                <w:rFonts w:ascii="Times New Roman" w:hAnsi="Times New Roman" w:cs="Times New Roman"/>
                <w:sz w:val="24"/>
                <w:szCs w:val="24"/>
                <w:lang w:val="kk-KZ"/>
              </w:rPr>
            </w:pPr>
            <w:r w:rsidRPr="004A4200">
              <w:rPr>
                <w:rFonts w:ascii="Times New Roman" w:eastAsia="Times New Roman" w:hAnsi="Times New Roman" w:cs="Times New Roman"/>
                <w:sz w:val="24"/>
                <w:szCs w:val="24"/>
                <w:lang w:val="kk-KZ" w:eastAsia="ru-RU"/>
              </w:rPr>
              <w:t>С.Я. Батышев</w:t>
            </w:r>
          </w:p>
        </w:tc>
        <w:tc>
          <w:tcPr>
            <w:tcW w:w="7512" w:type="dxa"/>
            <w:tcBorders>
              <w:top w:val="single" w:sz="4" w:space="0" w:color="auto"/>
              <w:left w:val="single" w:sz="4" w:space="0" w:color="auto"/>
              <w:bottom w:val="single" w:sz="4" w:space="0" w:color="auto"/>
              <w:right w:val="single" w:sz="4" w:space="0" w:color="auto"/>
            </w:tcBorders>
            <w:hideMark/>
          </w:tcPr>
          <w:p w:rsidR="002B240D" w:rsidRPr="004A4200" w:rsidRDefault="002B240D" w:rsidP="001103CE">
            <w:pPr>
              <w:tabs>
                <w:tab w:val="left" w:pos="993"/>
              </w:tabs>
              <w:contextualSpacing/>
              <w:jc w:val="both"/>
              <w:rPr>
                <w:rFonts w:ascii="Times New Roman" w:eastAsia="Times New Roman" w:hAnsi="Times New Roman" w:cs="Times New Roman"/>
                <w:sz w:val="24"/>
                <w:szCs w:val="24"/>
                <w:lang w:val="kk-KZ" w:eastAsia="ru-RU"/>
              </w:rPr>
            </w:pPr>
            <w:r w:rsidRPr="004A4200">
              <w:rPr>
                <w:rFonts w:ascii="Times New Roman" w:eastAsia="Times New Roman" w:hAnsi="Times New Roman" w:cs="Times New Roman"/>
                <w:sz w:val="24"/>
                <w:szCs w:val="24"/>
                <w:lang w:val="kk-KZ" w:eastAsia="ru-RU"/>
              </w:rPr>
              <w:t>1. Дайындық жұмыстары. 2. Жобаны әзірлеу. 3. Сапаны тексеру</w:t>
            </w:r>
          </w:p>
        </w:tc>
      </w:tr>
    </w:tbl>
    <w:p w:rsidR="002B240D" w:rsidRPr="00623A28" w:rsidRDefault="002B240D"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ru-RU"/>
        </w:rPr>
      </w:pPr>
    </w:p>
    <w:p w:rsidR="002B240D" w:rsidRPr="00623A28" w:rsidRDefault="002B240D"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12-кестеден байқағаны</w:t>
      </w:r>
      <w:r w:rsidR="00772509" w:rsidRPr="00623A28">
        <w:rPr>
          <w:rFonts w:ascii="Times New Roman" w:eastAsia="Times New Roman" w:hAnsi="Times New Roman" w:cs="Times New Roman"/>
          <w:sz w:val="28"/>
          <w:szCs w:val="28"/>
          <w:lang w:val="kk-KZ" w:eastAsia="ru-RU"/>
        </w:rPr>
        <w:t>ңы</w:t>
      </w:r>
      <w:r w:rsidRPr="00623A28">
        <w:rPr>
          <w:rFonts w:ascii="Times New Roman" w:eastAsia="Times New Roman" w:hAnsi="Times New Roman" w:cs="Times New Roman"/>
          <w:sz w:val="28"/>
          <w:szCs w:val="28"/>
          <w:lang w:val="kk-KZ" w:eastAsia="ru-RU"/>
        </w:rPr>
        <w:t>здай</w:t>
      </w:r>
      <w:r w:rsidR="00772509" w:rsidRPr="00623A28">
        <w:rPr>
          <w:rFonts w:ascii="Times New Roman" w:eastAsia="Times New Roman" w:hAnsi="Times New Roman" w:cs="Times New Roman"/>
          <w:sz w:val="28"/>
          <w:szCs w:val="28"/>
          <w:lang w:val="kk-KZ" w:eastAsia="ru-RU"/>
        </w:rPr>
        <w:t>, жобалау кезеңдері әртүрлі жағдайларда әртүрлі</w:t>
      </w:r>
      <w:r w:rsidRPr="00623A28">
        <w:rPr>
          <w:rFonts w:ascii="Times New Roman" w:eastAsia="Times New Roman" w:hAnsi="Times New Roman" w:cs="Times New Roman"/>
          <w:sz w:val="28"/>
          <w:szCs w:val="28"/>
          <w:lang w:val="kk-KZ" w:eastAsia="ru-RU"/>
        </w:rPr>
        <w:t xml:space="preserve"> қолданатындығын байқауға болады. Бұл кезеңнің барлығы «Білім берудегі оқу жобалау» курсын дайындауда маңызды болды.</w:t>
      </w:r>
    </w:p>
    <w:p w:rsidR="002B240D" w:rsidRPr="00623A28" w:rsidRDefault="00772509"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i/>
          <w:sz w:val="28"/>
          <w:szCs w:val="28"/>
          <w:lang w:val="kk-KZ"/>
        </w:rPr>
        <w:t>Мақсаттылық қағид</w:t>
      </w:r>
      <w:r w:rsidR="00593654" w:rsidRPr="00623A28">
        <w:rPr>
          <w:rFonts w:ascii="Times New Roman" w:hAnsi="Times New Roman" w:cs="Times New Roman"/>
          <w:i/>
          <w:sz w:val="28"/>
          <w:szCs w:val="28"/>
          <w:lang w:val="kk-KZ"/>
        </w:rPr>
        <w:t>ат:</w:t>
      </w:r>
      <w:r w:rsidR="00EF29C8">
        <w:rPr>
          <w:rFonts w:ascii="Times New Roman" w:hAnsi="Times New Roman" w:cs="Times New Roman"/>
          <w:i/>
          <w:sz w:val="28"/>
          <w:szCs w:val="28"/>
          <w:lang w:val="kk-KZ"/>
        </w:rPr>
        <w:t xml:space="preserve"> </w:t>
      </w:r>
      <w:r w:rsidR="00593654" w:rsidRPr="00623A28">
        <w:rPr>
          <w:rFonts w:ascii="Times New Roman" w:hAnsi="Times New Roman" w:cs="Times New Roman"/>
          <w:sz w:val="28"/>
          <w:szCs w:val="28"/>
          <w:lang w:val="kk-KZ"/>
        </w:rPr>
        <w:t>о</w:t>
      </w:r>
      <w:r w:rsidR="002B240D" w:rsidRPr="00623A28">
        <w:rPr>
          <w:rFonts w:ascii="Times New Roman" w:hAnsi="Times New Roman" w:cs="Times New Roman"/>
          <w:sz w:val="28"/>
          <w:szCs w:val="28"/>
          <w:lang w:val="kk-KZ"/>
        </w:rPr>
        <w:t>қу жобалаудың әр кезеңі жалпы мақсатқа жетуге бағытталуы керек, бұл оның тиімділігін қамтамасыз етеді. Жобаны құру үдерісінде мақсатты бағдарланудың болмауы</w:t>
      </w:r>
      <w:r w:rsidRPr="00623A28">
        <w:rPr>
          <w:rFonts w:ascii="Times New Roman" w:hAnsi="Times New Roman" w:cs="Times New Roman"/>
          <w:sz w:val="28"/>
          <w:szCs w:val="28"/>
          <w:lang w:val="kk-KZ"/>
        </w:rPr>
        <w:t>,</w:t>
      </w:r>
      <w:r w:rsidR="002B240D" w:rsidRPr="00623A28">
        <w:rPr>
          <w:rFonts w:ascii="Times New Roman" w:hAnsi="Times New Roman" w:cs="Times New Roman"/>
          <w:sz w:val="28"/>
          <w:szCs w:val="28"/>
          <w:lang w:val="kk-KZ"/>
        </w:rPr>
        <w:t xml:space="preserve"> қосымша ресу</w:t>
      </w:r>
      <w:r w:rsidRPr="00623A28">
        <w:rPr>
          <w:rFonts w:ascii="Times New Roman" w:hAnsi="Times New Roman" w:cs="Times New Roman"/>
          <w:sz w:val="28"/>
          <w:szCs w:val="28"/>
          <w:lang w:val="kk-KZ"/>
        </w:rPr>
        <w:t>рстық қолдануға әкеліп, уақыт шығындарын артып</w:t>
      </w:r>
      <w:r w:rsidR="002B240D" w:rsidRPr="00623A28">
        <w:rPr>
          <w:rFonts w:ascii="Times New Roman" w:hAnsi="Times New Roman" w:cs="Times New Roman"/>
          <w:sz w:val="28"/>
          <w:szCs w:val="28"/>
          <w:lang w:val="kk-KZ"/>
        </w:rPr>
        <w:t xml:space="preserve"> және жо</w:t>
      </w:r>
      <w:r w:rsidRPr="00623A28">
        <w:rPr>
          <w:rFonts w:ascii="Times New Roman" w:hAnsi="Times New Roman" w:cs="Times New Roman"/>
          <w:sz w:val="28"/>
          <w:szCs w:val="28"/>
          <w:lang w:val="kk-KZ"/>
        </w:rPr>
        <w:t>спарланбаған нәтижелер туындайды</w:t>
      </w:r>
      <w:r w:rsidR="002B240D" w:rsidRPr="00623A28">
        <w:rPr>
          <w:rFonts w:ascii="Times New Roman" w:hAnsi="Times New Roman" w:cs="Times New Roman"/>
          <w:sz w:val="28"/>
          <w:szCs w:val="28"/>
          <w:lang w:val="kk-KZ"/>
        </w:rPr>
        <w:t>. Нәтижесінде бастапқы мақсатқа сәйкес келмейтін жоба алынған дидактикалық дизайн үдерісін тиімді деп санауға болмайды. Сонымен қатар, мұндай жоба қайтымсыз сипаттағы жағымсыз салдарға әкелуі мүмкін.</w:t>
      </w:r>
    </w:p>
    <w:p w:rsidR="002B240D" w:rsidRPr="00623A28" w:rsidRDefault="002B240D" w:rsidP="00F42F16">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Технологиялық қағидаты</w:t>
      </w:r>
      <w:r w:rsidRPr="00623A28">
        <w:rPr>
          <w:rFonts w:ascii="Times New Roman" w:hAnsi="Times New Roman" w:cs="Times New Roman"/>
          <w:sz w:val="28"/>
          <w:szCs w:val="28"/>
          <w:lang w:val="kk-KZ"/>
        </w:rPr>
        <w:t>: оқу жобалау үдерісі көп немесе аз біркелкі орындалатын және қажетті тиімділікке қол жеткізуге бағытталған дәйекті өзара байланысты процедуралар мен операциялар жүйесін көрсетуі керек. Ол үшін мұғалім, бір жағынан, берілген жобалау технологиясына сүйенуі керек, ал екіншісі</w:t>
      </w:r>
      <w:r w:rsidR="00593654"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-жобаның маңызды аспектісіне орай қойылуы керек, өйткені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жобаны құру үдерісінде шығармашылық ізденісте қамтылады.</w:t>
      </w:r>
    </w:p>
    <w:p w:rsidR="002B240D" w:rsidRPr="00623A28" w:rsidRDefault="002B240D"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w:t>
      </w:r>
      <w:r w:rsidR="00593654" w:rsidRPr="00623A28">
        <w:rPr>
          <w:rFonts w:ascii="Times New Roman" w:hAnsi="Times New Roman" w:cs="Times New Roman"/>
          <w:sz w:val="28"/>
          <w:szCs w:val="28"/>
          <w:lang w:val="kk-KZ"/>
        </w:rPr>
        <w:t>лау кезеңімен байланысты қағидатта</w:t>
      </w:r>
      <w:r w:rsidRPr="00623A28">
        <w:rPr>
          <w:rFonts w:ascii="Times New Roman" w:hAnsi="Times New Roman" w:cs="Times New Roman"/>
          <w:sz w:val="28"/>
          <w:szCs w:val="28"/>
          <w:lang w:val="kk-KZ"/>
        </w:rPr>
        <w:t>р тобына тиімділік, мәселені шешу және кері байланыс қағидаты кіреді.</w:t>
      </w:r>
    </w:p>
    <w:p w:rsidR="002B240D" w:rsidRPr="00623A28" w:rsidRDefault="002B240D"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Ақпараттың тиімділігі мен ақиқаты қағидаты</w:t>
      </w:r>
      <w:r w:rsidR="00593654" w:rsidRPr="00623A28">
        <w:rPr>
          <w:rFonts w:ascii="Times New Roman" w:hAnsi="Times New Roman" w:cs="Times New Roman"/>
          <w:i/>
          <w:sz w:val="28"/>
          <w:szCs w:val="28"/>
          <w:lang w:val="kk-KZ"/>
        </w:rPr>
        <w:t>:</w:t>
      </w:r>
      <w:r w:rsidRPr="00623A28">
        <w:rPr>
          <w:rFonts w:ascii="Times New Roman" w:hAnsi="Times New Roman" w:cs="Times New Roman"/>
          <w:i/>
          <w:sz w:val="28"/>
          <w:szCs w:val="28"/>
          <w:lang w:val="kk-KZ"/>
        </w:rPr>
        <w:t xml:space="preserve"> </w:t>
      </w:r>
      <w:r w:rsidRPr="00623A28">
        <w:rPr>
          <w:rFonts w:ascii="Times New Roman" w:hAnsi="Times New Roman" w:cs="Times New Roman"/>
          <w:sz w:val="28"/>
          <w:szCs w:val="28"/>
          <w:lang w:val="kk-KZ"/>
        </w:rPr>
        <w:t>оқу-жобалау үдерісте шешім қабылдау үшін объективті ақпараттың уақ</w:t>
      </w:r>
      <w:r w:rsidR="00593654" w:rsidRPr="00623A28">
        <w:rPr>
          <w:rFonts w:ascii="Times New Roman" w:hAnsi="Times New Roman" w:cs="Times New Roman"/>
          <w:sz w:val="28"/>
          <w:szCs w:val="28"/>
          <w:lang w:val="kk-KZ"/>
        </w:rPr>
        <w:t>ы</w:t>
      </w:r>
      <w:r w:rsidRPr="00623A28">
        <w:rPr>
          <w:rFonts w:ascii="Times New Roman" w:hAnsi="Times New Roman" w:cs="Times New Roman"/>
          <w:sz w:val="28"/>
          <w:szCs w:val="28"/>
          <w:lang w:val="kk-KZ"/>
        </w:rPr>
        <w:t>тылы жеткізілуін қамтамасыз етуі керек. Жобаны құрудың тиімділігі мұғалімнің түзету әрекеттері қаншалықты уақ</w:t>
      </w:r>
      <w:r w:rsidR="00593654" w:rsidRPr="00623A28">
        <w:rPr>
          <w:rFonts w:ascii="Times New Roman" w:hAnsi="Times New Roman" w:cs="Times New Roman"/>
          <w:sz w:val="28"/>
          <w:szCs w:val="28"/>
          <w:lang w:val="kk-KZ"/>
        </w:rPr>
        <w:t>ы</w:t>
      </w:r>
      <w:r w:rsidRPr="00623A28">
        <w:rPr>
          <w:rFonts w:ascii="Times New Roman" w:hAnsi="Times New Roman" w:cs="Times New Roman"/>
          <w:sz w:val="28"/>
          <w:szCs w:val="28"/>
          <w:lang w:val="kk-KZ"/>
        </w:rPr>
        <w:t>тылы және барабар болғанына байланысты, оның ақпараттық негізі бүкіл жобалау үдерісіне енетін кері байланыс арқылы анықталады.</w:t>
      </w:r>
    </w:p>
    <w:p w:rsidR="002B240D" w:rsidRPr="00623A28" w:rsidRDefault="002B240D"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Мәселені шешу қағидаты</w:t>
      </w:r>
      <w:r w:rsidRPr="00623A28">
        <w:rPr>
          <w:rFonts w:ascii="Times New Roman" w:hAnsi="Times New Roman" w:cs="Times New Roman"/>
          <w:sz w:val="28"/>
          <w:szCs w:val="28"/>
          <w:lang w:val="kk-KZ"/>
        </w:rPr>
        <w:t xml:space="preserve"> оқу жобалауда мәселе өзекті және түбегейлі шешілуі керек. Мәселені шешу объективті көрсеткіштерден басқа (ұқсас мәселелерді шешудің ғылыми тәжірибесі) бір мұғалім үшін мәселені шешу мүмкіндігі мен екіншісі үшін мүмкін еместігін анықтайтын субъективті көрсеткіштермен де сипатталады. Мұндай субъективті көрсеткіштер, ең алдымен, мұғалімнің жобалау іс-әрекетінің барабар әдістерін, сондай-ақ тиісті теориялық дайындық пен  тәжірибені игеруі болып табылады.</w:t>
      </w:r>
    </w:p>
    <w:p w:rsidR="005D2B2E" w:rsidRPr="00623A28" w:rsidRDefault="005D2B2E"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Рефлексиялық қағидаты:</w:t>
      </w:r>
      <w:r w:rsidRPr="00623A28">
        <w:rPr>
          <w:rFonts w:ascii="Times New Roman" w:hAnsi="Times New Roman" w:cs="Times New Roman"/>
          <w:sz w:val="28"/>
          <w:szCs w:val="28"/>
          <w:lang w:val="kk-KZ"/>
        </w:rPr>
        <w:t xml:space="preserve"> оқу жобалау үдерісін ақпараттық қолдау жобаның жалпы педагогикалық үдеріске және нақтырақ жобалау объектісіне әсерін сипаттайды. Сонымен қатар, жобалау нәтижелерінің әсері туралы ақпаратты </w:t>
      </w:r>
      <w:r w:rsidRPr="00623A28">
        <w:rPr>
          <w:rFonts w:ascii="Times New Roman" w:hAnsi="Times New Roman" w:cs="Times New Roman"/>
          <w:sz w:val="28"/>
          <w:szCs w:val="28"/>
          <w:lang w:val="kk-KZ"/>
        </w:rPr>
        <w:lastRenderedPageBreak/>
        <w:t>тарату тұрақты болуы керек және оны пайдалану жедел болуы к</w:t>
      </w:r>
      <w:r w:rsidR="00593654" w:rsidRPr="00623A28">
        <w:rPr>
          <w:rFonts w:ascii="Times New Roman" w:hAnsi="Times New Roman" w:cs="Times New Roman"/>
          <w:sz w:val="28"/>
          <w:szCs w:val="28"/>
          <w:lang w:val="kk-KZ"/>
        </w:rPr>
        <w:t>ерек. Жобалаушы және жобалаушы т</w:t>
      </w:r>
      <w:r w:rsidRPr="00623A28">
        <w:rPr>
          <w:rFonts w:ascii="Times New Roman" w:hAnsi="Times New Roman" w:cs="Times New Roman"/>
          <w:sz w:val="28"/>
          <w:szCs w:val="28"/>
          <w:lang w:val="kk-KZ"/>
        </w:rPr>
        <w:t>араптар арасында кері байланыстың болмауы дидактикалық жобаға уақ</w:t>
      </w:r>
      <w:r w:rsidR="00593654" w:rsidRPr="00623A28">
        <w:rPr>
          <w:rFonts w:ascii="Times New Roman" w:hAnsi="Times New Roman" w:cs="Times New Roman"/>
          <w:sz w:val="28"/>
          <w:szCs w:val="28"/>
          <w:lang w:val="kk-KZ"/>
        </w:rPr>
        <w:t>ы</w:t>
      </w:r>
      <w:r w:rsidRPr="00623A28">
        <w:rPr>
          <w:rFonts w:ascii="Times New Roman" w:hAnsi="Times New Roman" w:cs="Times New Roman"/>
          <w:sz w:val="28"/>
          <w:szCs w:val="28"/>
          <w:lang w:val="kk-KZ"/>
        </w:rPr>
        <w:t>тылы өзгерістер енгізуге мүмкіндік бермейді, бұл көбінесе оқу үдерісінің тұрақсыздануына әкеледі.</w:t>
      </w:r>
    </w:p>
    <w:p w:rsidR="005D2B2E" w:rsidRPr="00623A28" w:rsidRDefault="00593654"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Жобаны </w:t>
      </w:r>
      <w:r w:rsidR="005D2B2E" w:rsidRPr="00623A28">
        <w:rPr>
          <w:rFonts w:ascii="Times New Roman" w:hAnsi="Times New Roman" w:cs="Times New Roman"/>
          <w:sz w:val="28"/>
          <w:szCs w:val="28"/>
          <w:lang w:val="kk-KZ"/>
        </w:rPr>
        <w:t>іске асыру технологиясына жеткізуді көздейтін жобалау сатысында перспектива, құндылық бағдарын дамыту және ресурстардың жеткіліктілігі қағидаттары негізделеді.</w:t>
      </w:r>
    </w:p>
    <w:p w:rsidR="005D2B2E" w:rsidRPr="00623A28" w:rsidRDefault="005D2B2E"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Перспективалар</w:t>
      </w:r>
      <w:r w:rsidRPr="00623A28">
        <w:rPr>
          <w:rFonts w:ascii="Times New Roman" w:hAnsi="Times New Roman" w:cs="Times New Roman"/>
          <w:sz w:val="28"/>
          <w:szCs w:val="28"/>
          <w:lang w:val="kk-KZ"/>
        </w:rPr>
        <w:t xml:space="preserve"> </w:t>
      </w:r>
      <w:r w:rsidRPr="00623A28">
        <w:rPr>
          <w:rFonts w:ascii="Times New Roman" w:hAnsi="Times New Roman" w:cs="Times New Roman"/>
          <w:i/>
          <w:sz w:val="28"/>
          <w:szCs w:val="28"/>
          <w:lang w:val="kk-KZ"/>
        </w:rPr>
        <w:t>қағидаты:</w:t>
      </w:r>
      <w:r w:rsidRPr="00623A28">
        <w:rPr>
          <w:rFonts w:ascii="Times New Roman" w:hAnsi="Times New Roman" w:cs="Times New Roman"/>
          <w:sz w:val="28"/>
          <w:szCs w:val="28"/>
          <w:lang w:val="kk-KZ"/>
        </w:rPr>
        <w:t xml:space="preserve"> оқу жобалау жалпы педагогикалық индустрияның және нақты оқу орнының даму перспективаларын ескере отырып құрылуы керек. Жобаны іске асыру кезінде дамуын ескеруге, мәселелерді, міндеттерді және қазіргі уақытта оларды шешуге негіз жасауға мүмкіндік береді.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Сонымен қатар, бұл қағида мұғалімнің жұмысын ұйымдастыруға ғылыми тұрғыдан қарауға және оның күнделікті жұмысын оңтайландыруға мүмкіндік береді: бүгінгі педагогикалық мәселені біржақты түсіндіру, оның шешімін іздеудің дұрыс бағытын белгілеу, оқу жобалау үдерісінен басталады.</w:t>
      </w:r>
    </w:p>
    <w:p w:rsidR="005D2B2E" w:rsidRPr="00623A28" w:rsidRDefault="005D2B2E"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Құн</w:t>
      </w:r>
      <w:r w:rsidR="00593654" w:rsidRPr="00623A28">
        <w:rPr>
          <w:rFonts w:ascii="Times New Roman" w:hAnsi="Times New Roman" w:cs="Times New Roman"/>
          <w:i/>
          <w:sz w:val="28"/>
          <w:szCs w:val="28"/>
          <w:lang w:val="kk-KZ"/>
        </w:rPr>
        <w:t>дылық бағдарларын дамыту қағидат</w:t>
      </w:r>
      <w:r w:rsidRPr="00623A28">
        <w:rPr>
          <w:rFonts w:ascii="Times New Roman" w:hAnsi="Times New Roman" w:cs="Times New Roman"/>
          <w:i/>
          <w:sz w:val="28"/>
          <w:szCs w:val="28"/>
          <w:lang w:val="kk-KZ"/>
        </w:rPr>
        <w:t>ы:</w:t>
      </w:r>
      <w:r w:rsidRPr="00623A28">
        <w:rPr>
          <w:rFonts w:ascii="Times New Roman" w:hAnsi="Times New Roman" w:cs="Times New Roman"/>
          <w:sz w:val="28"/>
          <w:szCs w:val="28"/>
          <w:lang w:val="kk-KZ"/>
        </w:rPr>
        <w:t xml:space="preserve"> үдерісте оқу жобалау мұғалімнің құндылық бағдарлары динамикалық жүйе ретінде дамып, мүмкіндігінше жеке тұлғаға бағытталған білім беру бағдарларына жақындауы керек. Сонымен қатар, мұғалім мен білім беру жүйесінің құндылықтар жүйесі неғұрлым жақын болса,</w:t>
      </w:r>
      <w:r w:rsidR="00593654" w:rsidRPr="00623A28">
        <w:rPr>
          <w:rFonts w:ascii="Times New Roman" w:hAnsi="Times New Roman" w:cs="Times New Roman"/>
          <w:sz w:val="28"/>
          <w:szCs w:val="28"/>
          <w:lang w:val="kk-KZ"/>
        </w:rPr>
        <w:t xml:space="preserve"> дидактикалық жобалау үдерісі со</w:t>
      </w:r>
      <w:r w:rsidRPr="00623A28">
        <w:rPr>
          <w:rFonts w:ascii="Times New Roman" w:hAnsi="Times New Roman" w:cs="Times New Roman"/>
          <w:sz w:val="28"/>
          <w:szCs w:val="28"/>
          <w:lang w:val="kk-KZ"/>
        </w:rPr>
        <w:t>ғұрлым қарқынды жүреді және оның нәтижесі кеңірек болады.</w:t>
      </w:r>
    </w:p>
    <w:p w:rsidR="005D2B2E" w:rsidRPr="00623A28" w:rsidRDefault="005D2B2E"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Ре</w:t>
      </w:r>
      <w:r w:rsidR="00593654" w:rsidRPr="00623A28">
        <w:rPr>
          <w:rFonts w:ascii="Times New Roman" w:hAnsi="Times New Roman" w:cs="Times New Roman"/>
          <w:i/>
          <w:sz w:val="28"/>
          <w:szCs w:val="28"/>
          <w:lang w:val="kk-KZ"/>
        </w:rPr>
        <w:t>сурстардың жеткіліктілік қағидат</w:t>
      </w:r>
      <w:r w:rsidRPr="00623A28">
        <w:rPr>
          <w:rFonts w:ascii="Times New Roman" w:hAnsi="Times New Roman" w:cs="Times New Roman"/>
          <w:i/>
          <w:sz w:val="28"/>
          <w:szCs w:val="28"/>
          <w:lang w:val="kk-KZ"/>
        </w:rPr>
        <w:t>ы:</w:t>
      </w:r>
      <w:r w:rsidRPr="00623A28">
        <w:rPr>
          <w:rFonts w:ascii="Times New Roman" w:hAnsi="Times New Roman" w:cs="Times New Roman"/>
          <w:sz w:val="28"/>
          <w:szCs w:val="28"/>
          <w:lang w:val="kk-KZ"/>
        </w:rPr>
        <w:t xml:space="preserve"> оқу жобалау үдерісі толығымен қажетті құралдармен, жобаны құру және жұмыс істеу ресурстары</w:t>
      </w:r>
      <w:r w:rsidR="000F75E9" w:rsidRPr="00623A28">
        <w:rPr>
          <w:rFonts w:ascii="Times New Roman" w:hAnsi="Times New Roman" w:cs="Times New Roman"/>
          <w:sz w:val="28"/>
          <w:szCs w:val="28"/>
          <w:lang w:val="kk-KZ"/>
        </w:rPr>
        <w:t>н қамтамасыз ету</w:t>
      </w:r>
      <w:r w:rsidRPr="00623A28">
        <w:rPr>
          <w:rFonts w:ascii="Times New Roman" w:hAnsi="Times New Roman" w:cs="Times New Roman"/>
          <w:sz w:val="28"/>
          <w:szCs w:val="28"/>
          <w:lang w:val="kk-KZ"/>
        </w:rPr>
        <w:t xml:space="preserve"> керек. Бұл қолдаудың жеткіліктілігін бағалау оның өмірлік циклі бойында жүргізіледі, өйткені ол көбінесе жобалау іс-әрекетінің мүмкіндігін ғана емес, сонымен қатар оның даму бағытын, түпкілікті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жобаның </w:t>
      </w:r>
      <w:r w:rsidR="000F75E9" w:rsidRPr="00623A28">
        <w:rPr>
          <w:rFonts w:ascii="Times New Roman" w:hAnsi="Times New Roman" w:cs="Times New Roman"/>
          <w:sz w:val="28"/>
          <w:szCs w:val="28"/>
          <w:lang w:val="kk-KZ"/>
        </w:rPr>
        <w:t xml:space="preserve">мазмұны мен мақсатын анықтайды. </w:t>
      </w:r>
      <w:r w:rsidRPr="00623A28">
        <w:rPr>
          <w:rFonts w:ascii="Times New Roman" w:hAnsi="Times New Roman" w:cs="Times New Roman"/>
          <w:sz w:val="28"/>
          <w:szCs w:val="28"/>
          <w:lang w:val="kk-KZ"/>
        </w:rPr>
        <w:t>Бұл қағида дидактикалық жобалау үдерісінің үздіксіздігін қамтамасыз етеді, сондықтан оны оңтайландырады.</w:t>
      </w:r>
    </w:p>
    <w:p w:rsidR="005D2B2E" w:rsidRPr="00623A28" w:rsidRDefault="005D2B2E"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Бұл </w:t>
      </w:r>
      <w:r w:rsidR="00BA0237" w:rsidRPr="00623A28">
        <w:rPr>
          <w:rFonts w:ascii="Times New Roman" w:hAnsi="Times New Roman" w:cs="Times New Roman"/>
          <w:sz w:val="28"/>
          <w:szCs w:val="28"/>
          <w:lang w:val="kk-KZ"/>
        </w:rPr>
        <w:t>қағидал</w:t>
      </w:r>
      <w:r w:rsidRPr="00623A28">
        <w:rPr>
          <w:rFonts w:ascii="Times New Roman" w:hAnsi="Times New Roman" w:cs="Times New Roman"/>
          <w:sz w:val="28"/>
          <w:szCs w:val="28"/>
          <w:lang w:val="kk-KZ"/>
        </w:rPr>
        <w:t>ар иерархиялық құрылымға ие. Жобалаудың</w:t>
      </w:r>
      <w:r w:rsidR="000F75E9" w:rsidRPr="00623A28">
        <w:rPr>
          <w:rFonts w:ascii="Times New Roman" w:hAnsi="Times New Roman" w:cs="Times New Roman"/>
          <w:sz w:val="28"/>
          <w:szCs w:val="28"/>
          <w:lang w:val="kk-KZ"/>
        </w:rPr>
        <w:t xml:space="preserve"> бір деңгейінен екінші деңгейіг</w:t>
      </w:r>
      <w:r w:rsidRPr="00623A28">
        <w:rPr>
          <w:rFonts w:ascii="Times New Roman" w:hAnsi="Times New Roman" w:cs="Times New Roman"/>
          <w:sz w:val="28"/>
          <w:szCs w:val="28"/>
          <w:lang w:val="kk-KZ"/>
        </w:rPr>
        <w:t>е ауысқан</w:t>
      </w:r>
      <w:r w:rsidR="00BA0237" w:rsidRPr="00623A28">
        <w:rPr>
          <w:rFonts w:ascii="Times New Roman" w:hAnsi="Times New Roman" w:cs="Times New Roman"/>
          <w:sz w:val="28"/>
          <w:szCs w:val="28"/>
          <w:lang w:val="kk-KZ"/>
        </w:rPr>
        <w:t xml:space="preserve"> кезде</w:t>
      </w:r>
      <w:r w:rsidR="000F75E9" w:rsidRPr="00623A28">
        <w:rPr>
          <w:rFonts w:ascii="Times New Roman" w:hAnsi="Times New Roman" w:cs="Times New Roman"/>
          <w:sz w:val="28"/>
          <w:szCs w:val="28"/>
          <w:lang w:val="kk-KZ"/>
        </w:rPr>
        <w:t>,</w:t>
      </w:r>
      <w:r w:rsidR="00BA0237" w:rsidRPr="00623A28">
        <w:rPr>
          <w:rFonts w:ascii="Times New Roman" w:hAnsi="Times New Roman" w:cs="Times New Roman"/>
          <w:sz w:val="28"/>
          <w:szCs w:val="28"/>
          <w:lang w:val="kk-KZ"/>
        </w:rPr>
        <w:t xml:space="preserve"> педагогикалық қағидаларды</w:t>
      </w:r>
      <w:r w:rsidRPr="00623A28">
        <w:rPr>
          <w:rFonts w:ascii="Times New Roman" w:hAnsi="Times New Roman" w:cs="Times New Roman"/>
          <w:sz w:val="28"/>
          <w:szCs w:val="28"/>
          <w:lang w:val="kk-KZ"/>
        </w:rPr>
        <w:t>ң мазмұны мод</w:t>
      </w:r>
      <w:r w:rsidR="000F75E9" w:rsidRPr="00623A28">
        <w:rPr>
          <w:rFonts w:ascii="Times New Roman" w:hAnsi="Times New Roman" w:cs="Times New Roman"/>
          <w:sz w:val="28"/>
          <w:szCs w:val="28"/>
          <w:lang w:val="kk-KZ"/>
        </w:rPr>
        <w:t xml:space="preserve">ельдеудің теориялық </w:t>
      </w:r>
      <w:r w:rsidRPr="00623A28">
        <w:rPr>
          <w:rFonts w:ascii="Times New Roman" w:hAnsi="Times New Roman" w:cs="Times New Roman"/>
          <w:sz w:val="28"/>
          <w:szCs w:val="28"/>
          <w:lang w:val="kk-KZ"/>
        </w:rPr>
        <w:t>жа</w:t>
      </w:r>
      <w:r w:rsidR="000F75E9" w:rsidRPr="00623A28">
        <w:rPr>
          <w:rFonts w:ascii="Times New Roman" w:hAnsi="Times New Roman" w:cs="Times New Roman"/>
          <w:sz w:val="28"/>
          <w:szCs w:val="28"/>
          <w:lang w:val="kk-KZ"/>
        </w:rPr>
        <w:t>лпы деңгейінен жобаның тәжірибелі</w:t>
      </w:r>
      <w:r w:rsidR="00BA0237" w:rsidRPr="00623A28">
        <w:rPr>
          <w:rFonts w:ascii="Times New Roman" w:hAnsi="Times New Roman" w:cs="Times New Roman"/>
          <w:sz w:val="28"/>
          <w:szCs w:val="28"/>
          <w:lang w:val="kk-KZ"/>
        </w:rPr>
        <w:t>к</w:t>
      </w:r>
      <w:r w:rsidRPr="00623A28">
        <w:rPr>
          <w:rFonts w:ascii="Times New Roman" w:hAnsi="Times New Roman" w:cs="Times New Roman"/>
          <w:sz w:val="28"/>
          <w:szCs w:val="28"/>
          <w:lang w:val="kk-KZ"/>
        </w:rPr>
        <w:t xml:space="preserve"> іске асыр</w:t>
      </w:r>
      <w:r w:rsidR="000F75E9" w:rsidRPr="00623A28">
        <w:rPr>
          <w:rFonts w:ascii="Times New Roman" w:hAnsi="Times New Roman" w:cs="Times New Roman"/>
          <w:sz w:val="28"/>
          <w:szCs w:val="28"/>
          <w:lang w:val="kk-KZ"/>
        </w:rPr>
        <w:t>удың нақты деңгейіне</w:t>
      </w:r>
      <w:r w:rsidRPr="00623A28">
        <w:rPr>
          <w:rFonts w:ascii="Times New Roman" w:hAnsi="Times New Roman" w:cs="Times New Roman"/>
          <w:sz w:val="28"/>
          <w:szCs w:val="28"/>
          <w:lang w:val="kk-KZ"/>
        </w:rPr>
        <w:t xml:space="preserve"> ауысады.</w:t>
      </w:r>
    </w:p>
    <w:p w:rsidR="00864FA9" w:rsidRPr="00623A28" w:rsidRDefault="005D2B2E"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Біздің ойымызша, бұл қағидаттар теорияның технологиялық, белсенділік аспектілерін емес, оның тұжырымдамалық және әдіснамалық негіздерін көрсетеді. Сондықтан, дидактикалық жобалау үдерісіне назар аударылатын қағидаттар жүйесін зерттей отырып,</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мұғалім оларды білім беру үдерісінде жүзеге асыру мә</w:t>
      </w:r>
      <w:r w:rsidR="00C9534C" w:rsidRPr="00623A28">
        <w:rPr>
          <w:rFonts w:ascii="Times New Roman" w:hAnsi="Times New Roman" w:cs="Times New Roman"/>
          <w:sz w:val="28"/>
          <w:szCs w:val="28"/>
          <w:lang w:val="kk-KZ"/>
        </w:rPr>
        <w:t>селесіне толығымен ауыса алады.</w:t>
      </w:r>
    </w:p>
    <w:p w:rsidR="00864FA9" w:rsidRPr="00623A28" w:rsidRDefault="00864FA9"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Әдістер мен құралдар оқу жобалау іс-әрекетінің тетіктер</w:t>
      </w:r>
      <w:r w:rsidR="00DD07FD" w:rsidRPr="00623A28">
        <w:rPr>
          <w:rFonts w:ascii="Times New Roman" w:hAnsi="Times New Roman" w:cs="Times New Roman"/>
          <w:sz w:val="28"/>
          <w:szCs w:val="28"/>
          <w:lang w:val="kk-KZ"/>
        </w:rPr>
        <w:t xml:space="preserve">ін анықтайды және өте </w:t>
      </w:r>
      <w:r w:rsidRPr="00623A28">
        <w:rPr>
          <w:rFonts w:ascii="Times New Roman" w:hAnsi="Times New Roman" w:cs="Times New Roman"/>
          <w:sz w:val="28"/>
          <w:szCs w:val="28"/>
          <w:lang w:val="kk-KZ"/>
        </w:rPr>
        <w:t>қажет</w:t>
      </w:r>
      <w:r w:rsidR="00DD07FD" w:rsidRPr="00623A28">
        <w:rPr>
          <w:rFonts w:ascii="Times New Roman" w:hAnsi="Times New Roman" w:cs="Times New Roman"/>
          <w:sz w:val="28"/>
          <w:szCs w:val="28"/>
          <w:lang w:val="kk-KZ"/>
        </w:rPr>
        <w:t xml:space="preserve"> болып келеді</w:t>
      </w:r>
      <w:r w:rsidRPr="00623A28">
        <w:rPr>
          <w:rFonts w:ascii="Times New Roman" w:hAnsi="Times New Roman" w:cs="Times New Roman"/>
          <w:sz w:val="28"/>
          <w:szCs w:val="28"/>
          <w:lang w:val="kk-KZ"/>
        </w:rPr>
        <w:t>. Себебі олар праксеологиялы</w:t>
      </w:r>
      <w:r w:rsidR="00DD07FD" w:rsidRPr="00623A28">
        <w:rPr>
          <w:rFonts w:ascii="Times New Roman" w:hAnsi="Times New Roman" w:cs="Times New Roman"/>
          <w:sz w:val="28"/>
          <w:szCs w:val="28"/>
          <w:lang w:val="kk-KZ"/>
        </w:rPr>
        <w:t>қ</w:t>
      </w:r>
      <w:r w:rsidRPr="00623A28">
        <w:rPr>
          <w:rFonts w:ascii="Times New Roman" w:hAnsi="Times New Roman" w:cs="Times New Roman"/>
          <w:sz w:val="28"/>
          <w:szCs w:val="28"/>
          <w:lang w:val="kk-KZ"/>
        </w:rPr>
        <w:t xml:space="preserve"> маңызды орын алады</w:t>
      </w:r>
      <w:r w:rsidR="00DD07F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Сонымен қатар, эвристикалық және алгоритмдік әдістерден басқа, олардың арасындағы аралық орынды алатын гибридті әдістерде алуға болады. </w:t>
      </w:r>
    </w:p>
    <w:p w:rsidR="00864FA9" w:rsidRPr="00623A28" w:rsidRDefault="00864FA9"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Педагогикалық жобалау әдістері әлі жеткілікті зерттелмеген, сонымен бірге олар мұғалімнің жобалау іс-әрекетіне</w:t>
      </w:r>
      <w:r w:rsidR="00DD07F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тиімд</w:t>
      </w:r>
      <w:r w:rsidR="00DD07FD" w:rsidRPr="00623A28">
        <w:rPr>
          <w:rFonts w:ascii="Times New Roman" w:hAnsi="Times New Roman" w:cs="Times New Roman"/>
          <w:sz w:val="28"/>
          <w:szCs w:val="28"/>
          <w:lang w:val="kk-KZ"/>
        </w:rPr>
        <w:t xml:space="preserve">ілігіне айтарлықтай әсер етеді. </w:t>
      </w:r>
      <w:r w:rsidRPr="00623A28">
        <w:rPr>
          <w:rFonts w:ascii="Times New Roman" w:hAnsi="Times New Roman" w:cs="Times New Roman"/>
          <w:sz w:val="28"/>
          <w:szCs w:val="28"/>
          <w:lang w:val="kk-KZ"/>
        </w:rPr>
        <w:t xml:space="preserve">Оқу </w:t>
      </w:r>
      <w:r w:rsidRPr="00623A28">
        <w:rPr>
          <w:rFonts w:ascii="Times New Roman" w:hAnsi="Times New Roman" w:cs="Times New Roman"/>
          <w:sz w:val="28"/>
          <w:szCs w:val="28"/>
          <w:lang w:val="kk-KZ"/>
        </w:rPr>
        <w:lastRenderedPageBreak/>
        <w:t>жобалау әдістерінің дәстүрлі тізімі әр түрлі, ең алдымен педагогикалық әдістердің өзіне байланысты. Оларды қолдану мәселе</w:t>
      </w:r>
      <w:r w:rsidR="00DD07FD" w:rsidRPr="00623A28">
        <w:rPr>
          <w:rFonts w:ascii="Times New Roman" w:hAnsi="Times New Roman" w:cs="Times New Roman"/>
          <w:sz w:val="28"/>
          <w:szCs w:val="28"/>
          <w:lang w:val="kk-KZ"/>
        </w:rPr>
        <w:t>сі мен жобалау тақырыбы</w:t>
      </w:r>
      <w:r w:rsidRPr="00623A28">
        <w:rPr>
          <w:rFonts w:ascii="Times New Roman" w:hAnsi="Times New Roman" w:cs="Times New Roman"/>
          <w:sz w:val="28"/>
          <w:szCs w:val="28"/>
          <w:lang w:val="kk-KZ"/>
        </w:rPr>
        <w:t xml:space="preserve"> (әдістерді таңдаудың объективті критерийлері) ғана емес, сонымен қатар</w:t>
      </w:r>
      <w:r w:rsidR="00DD07F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пәндердің өзіндік ерекшеліктеріне, нақты мұғалімдер иелік ететін әдістер жиынтығына байланысты.</w:t>
      </w:r>
    </w:p>
    <w:p w:rsidR="00864FA9" w:rsidRPr="00623A28" w:rsidRDefault="00864FA9"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Сонымен, инв</w:t>
      </w:r>
      <w:r w:rsidR="00DD07FD" w:rsidRPr="00623A28">
        <w:rPr>
          <w:rFonts w:ascii="Times New Roman" w:hAnsi="Times New Roman" w:cs="Times New Roman"/>
          <w:sz w:val="28"/>
          <w:szCs w:val="28"/>
          <w:lang w:val="kk-KZ"/>
        </w:rPr>
        <w:t xml:space="preserve">ариантты әдістерді де ажырату </w:t>
      </w:r>
      <w:r w:rsidRPr="00623A28">
        <w:rPr>
          <w:rFonts w:ascii="Times New Roman" w:hAnsi="Times New Roman" w:cs="Times New Roman"/>
          <w:sz w:val="28"/>
          <w:szCs w:val="28"/>
          <w:lang w:val="kk-KZ"/>
        </w:rPr>
        <w:t>ү</w:t>
      </w:r>
      <w:r w:rsidR="00DD07FD" w:rsidRPr="00623A28">
        <w:rPr>
          <w:rFonts w:ascii="Times New Roman" w:hAnsi="Times New Roman" w:cs="Times New Roman"/>
          <w:sz w:val="28"/>
          <w:szCs w:val="28"/>
          <w:lang w:val="kk-KZ"/>
        </w:rPr>
        <w:t>деріс</w:t>
      </w:r>
      <w:r w:rsidRPr="00623A28">
        <w:rPr>
          <w:rFonts w:ascii="Times New Roman" w:hAnsi="Times New Roman" w:cs="Times New Roman"/>
          <w:sz w:val="28"/>
          <w:szCs w:val="28"/>
          <w:lang w:val="kk-KZ"/>
        </w:rPr>
        <w:t xml:space="preserve"> ретінде дидактикалық жобалаудың </w:t>
      </w:r>
      <w:r w:rsidR="00DD07FD" w:rsidRPr="00623A28">
        <w:rPr>
          <w:rFonts w:ascii="Times New Roman" w:hAnsi="Times New Roman" w:cs="Times New Roman"/>
          <w:sz w:val="28"/>
          <w:szCs w:val="28"/>
          <w:lang w:val="kk-KZ"/>
        </w:rPr>
        <w:t>ерекшеліктерін қамтамасыз етеді</w:t>
      </w:r>
      <w:r w:rsidRPr="00623A28">
        <w:rPr>
          <w:rFonts w:ascii="Times New Roman" w:hAnsi="Times New Roman" w:cs="Times New Roman"/>
          <w:sz w:val="28"/>
          <w:szCs w:val="28"/>
          <w:lang w:val="kk-KZ"/>
        </w:rPr>
        <w:t>. Оларға, ең алдымен, өнертапқыштық есептерді шешудің эвристикалық әдістері, модельдеу, эксперимент, квалиметрия әдістері жатады.</w:t>
      </w:r>
    </w:p>
    <w:p w:rsidR="00864FA9" w:rsidRPr="00623A28" w:rsidRDefault="00864FA9"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құралдарын шамамен материалдық және рухани деп бөлуге болады. Біріншісіне</w:t>
      </w:r>
      <w:r w:rsidR="00DD07F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заңнамалық актілер, жобалық құжаттама</w:t>
      </w:r>
      <w:r w:rsidR="00DD07FD" w:rsidRPr="00623A28">
        <w:rPr>
          <w:rFonts w:ascii="Times New Roman" w:hAnsi="Times New Roman" w:cs="Times New Roman"/>
          <w:sz w:val="28"/>
          <w:szCs w:val="28"/>
          <w:lang w:val="kk-KZ"/>
        </w:rPr>
        <w:t>лар</w:t>
      </w:r>
      <w:r w:rsidRPr="00623A28">
        <w:rPr>
          <w:rFonts w:ascii="Times New Roman" w:hAnsi="Times New Roman" w:cs="Times New Roman"/>
          <w:sz w:val="28"/>
          <w:szCs w:val="28"/>
          <w:lang w:val="kk-KZ"/>
        </w:rPr>
        <w:t>, компьютер және техникалық құралдардың барлық түрлері, сызбалар, кестелер және т.б. Екінші топқа ғылыми зерттеулердің жалпы құралдары, әлеуметтік тапсырыс, туыстас ғылымдардың негізгі теориялық ережелері және т.б.</w:t>
      </w:r>
    </w:p>
    <w:p w:rsidR="00864FA9" w:rsidRPr="00623A28" w:rsidRDefault="00864FA9"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Жалпы педагогикалық іс-әрекеттің ерекшеліктерін, оның ішінде оқу жобалауды ескере отырып, біз рухани құралдардың маңызы арта түсетіндігін, бұған қарамастан, материалдық құралдардың рөлін төмендетпейтіндігін баса айтамыз. </w:t>
      </w:r>
    </w:p>
    <w:p w:rsidR="00864FA9" w:rsidRPr="00623A28" w:rsidRDefault="00864FA9"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Сонымен, тұжырымдама ретінде біз</w:t>
      </w:r>
      <w:r w:rsidR="00DD07F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педагогтердің шығармашылық әлеуетін пайдалану мүмкіндігі</w:t>
      </w:r>
      <w:r w:rsidR="00DD07FD" w:rsidRPr="00623A28">
        <w:rPr>
          <w:rFonts w:ascii="Times New Roman" w:hAnsi="Times New Roman" w:cs="Times New Roman"/>
          <w:sz w:val="28"/>
          <w:szCs w:val="28"/>
          <w:lang w:val="kk-KZ"/>
        </w:rPr>
        <w:t>н,</w:t>
      </w:r>
      <w:r w:rsidR="00A352AD" w:rsidRPr="00623A28">
        <w:rPr>
          <w:rFonts w:ascii="Times New Roman" w:hAnsi="Times New Roman" w:cs="Times New Roman"/>
          <w:sz w:val="28"/>
          <w:szCs w:val="28"/>
          <w:lang w:val="kk-KZ"/>
        </w:rPr>
        <w:t xml:space="preserve"> олардың оқу үдерісі</w:t>
      </w:r>
      <w:r w:rsidRPr="00623A28">
        <w:rPr>
          <w:rFonts w:ascii="Times New Roman" w:hAnsi="Times New Roman" w:cs="Times New Roman"/>
          <w:sz w:val="28"/>
          <w:szCs w:val="28"/>
          <w:lang w:val="kk-KZ"/>
        </w:rPr>
        <w:t xml:space="preserve"> сапасының жоғары деңгейін қамтамасыз ететін әр түрлі дидактикалық жобаларды дайындауда және </w:t>
      </w:r>
      <w:r w:rsidR="00DD07FD" w:rsidRPr="00623A28">
        <w:rPr>
          <w:rFonts w:ascii="Times New Roman" w:hAnsi="Times New Roman" w:cs="Times New Roman"/>
          <w:sz w:val="28"/>
          <w:szCs w:val="28"/>
          <w:lang w:val="kk-KZ"/>
        </w:rPr>
        <w:t>енгізуде көрінетінін атап өтеміз</w:t>
      </w:r>
      <w:r w:rsidRPr="00623A28">
        <w:rPr>
          <w:rFonts w:ascii="Times New Roman" w:hAnsi="Times New Roman" w:cs="Times New Roman"/>
          <w:sz w:val="28"/>
          <w:szCs w:val="28"/>
          <w:lang w:val="kk-KZ"/>
        </w:rPr>
        <w:t>.</w:t>
      </w:r>
    </w:p>
    <w:p w:rsidR="00864FA9" w:rsidRPr="00623A28" w:rsidRDefault="00864FA9" w:rsidP="00EF29C8">
      <w:pPr>
        <w:tabs>
          <w:tab w:val="left" w:pos="993"/>
          <w:tab w:val="left" w:pos="178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м</w:t>
      </w:r>
      <w:r w:rsidR="00A352AD" w:rsidRPr="00623A28">
        <w:rPr>
          <w:rFonts w:ascii="Times New Roman" w:hAnsi="Times New Roman" w:cs="Times New Roman"/>
          <w:sz w:val="28"/>
          <w:szCs w:val="28"/>
          <w:lang w:val="kk-KZ"/>
        </w:rPr>
        <w:t>әселесіні</w:t>
      </w:r>
      <w:r w:rsidRPr="00623A28">
        <w:rPr>
          <w:rFonts w:ascii="Times New Roman" w:hAnsi="Times New Roman" w:cs="Times New Roman"/>
          <w:sz w:val="28"/>
          <w:szCs w:val="28"/>
          <w:lang w:val="kk-KZ"/>
        </w:rPr>
        <w:t>ң жай-күйін талдау</w:t>
      </w:r>
      <w:r w:rsidR="00A352A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бүгінгі таңда оларды университетте оқу к</w:t>
      </w:r>
      <w:r w:rsidR="00A352AD" w:rsidRPr="00623A28">
        <w:rPr>
          <w:rFonts w:ascii="Times New Roman" w:hAnsi="Times New Roman" w:cs="Times New Roman"/>
          <w:sz w:val="28"/>
          <w:szCs w:val="28"/>
          <w:lang w:val="kk-KZ"/>
        </w:rPr>
        <w:t>езеңінде жобаларды құру мәселесі</w:t>
      </w:r>
      <w:r w:rsidRPr="00623A28">
        <w:rPr>
          <w:rFonts w:ascii="Times New Roman" w:hAnsi="Times New Roman" w:cs="Times New Roman"/>
          <w:sz w:val="28"/>
          <w:szCs w:val="28"/>
          <w:lang w:val="kk-KZ"/>
        </w:rPr>
        <w:t>н теориялық тұрғыдан түсінуге, жобалау механизмін әдіснамалық игеруге және классикалық жобалау қызметі идеяларына сәйкес әртүрлі педагогикалық объектілерді жүзеге асыруға дайындау маңызды мәселелердің бірі екенін көрсетті.</w:t>
      </w:r>
    </w:p>
    <w:p w:rsidR="00864FA9" w:rsidRPr="00623A28" w:rsidRDefault="00864FA9"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Жеке және кәсіби қызметтің негізгі тетіктері ретінде болашақ мұғалімнің қалыптасуы инновациялық-шығармашылық бағыты, рефлексиясы, жеке және кәсіби ұстанымының өзгеруі (бөлінуден қосылуға дейін), педагогикалық үдеріске қатысушылардың іс-әрекетін ақпарат алу режимінен инноваци</w:t>
      </w:r>
      <w:r w:rsidR="00A352AD" w:rsidRPr="00623A28">
        <w:rPr>
          <w:rFonts w:ascii="Times New Roman" w:eastAsia="Times-Roman" w:hAnsi="Times New Roman" w:cs="Times New Roman"/>
          <w:sz w:val="28"/>
          <w:szCs w:val="28"/>
          <w:lang w:val="kk-KZ"/>
        </w:rPr>
        <w:t xml:space="preserve">ялық даму режиміне ауыстыру </w:t>
      </w:r>
      <w:r w:rsidRPr="00623A28">
        <w:rPr>
          <w:rFonts w:ascii="Times New Roman" w:eastAsia="Times-Roman" w:hAnsi="Times New Roman" w:cs="Times New Roman"/>
          <w:sz w:val="28"/>
          <w:szCs w:val="28"/>
          <w:lang w:val="kk-KZ"/>
        </w:rPr>
        <w:t>білім беру бағдарламаларын ажыратады.</w:t>
      </w:r>
    </w:p>
    <w:p w:rsidR="00864FA9" w:rsidRPr="00623A28" w:rsidRDefault="00864FA9"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Білім берудегі тұлғалық бағдар</w:t>
      </w:r>
      <w:r w:rsidR="00A352AD"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қоғамның бүкіл өмірін ырықтандыру үдерісінің рөлін атқарады, сондықтан арнайы өсіруді қажет етеді.</w:t>
      </w:r>
    </w:p>
    <w:p w:rsidR="00705890" w:rsidRPr="00623A28" w:rsidRDefault="00864FA9" w:rsidP="00EF29C8">
      <w:pPr>
        <w:tabs>
          <w:tab w:val="left" w:pos="993"/>
        </w:tabs>
        <w:spacing w:after="0" w:line="240" w:lineRule="auto"/>
        <w:ind w:right="3"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Бұл тәсілді меңгерудің алғышарты мен құралы - бұл жеке тұлғаның идеялары және білім беруді ізгілендіру, бұл мемлекет қажеттіліктеріне қызмет ету және жеке тұлғаны білім беру қызметіне тарту позициясына өтуді білдіреді</w:t>
      </w:r>
      <w:r w:rsidR="00C61BCA" w:rsidRPr="00623A28">
        <w:rPr>
          <w:rFonts w:ascii="Times New Roman" w:eastAsia="Times-Roman" w:hAnsi="Times New Roman" w:cs="Times New Roman"/>
          <w:sz w:val="28"/>
          <w:szCs w:val="28"/>
          <w:lang w:val="kk-KZ"/>
        </w:rPr>
        <w:t>.</w:t>
      </w:r>
    </w:p>
    <w:p w:rsidR="00C61BCA" w:rsidRPr="00623A28" w:rsidRDefault="00C61BCA"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Кәсіби-педагогикалық білім берудің құзыреттілік жүйесінің жаңаруы білім беру ұйымдарының іс-әрекетінің инновациялық модельдерін, жеке және кәсіби дамытушылық педагогикалық технологияларды іздестіруге және жаңа типтегі кәсіпқойларды білім беру үдерісіне енгізуге әкелді .</w:t>
      </w:r>
    </w:p>
    <w:p w:rsidR="00C61BCA" w:rsidRPr="00623A28" w:rsidRDefault="00C61BCA"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Ол үшін бола</w:t>
      </w:r>
      <w:r w:rsidR="00A352AD" w:rsidRPr="00623A28">
        <w:rPr>
          <w:rFonts w:ascii="Times New Roman" w:eastAsia="Times-Roman" w:hAnsi="Times New Roman" w:cs="Times New Roman"/>
          <w:sz w:val="28"/>
          <w:szCs w:val="28"/>
          <w:lang w:val="kk-KZ"/>
        </w:rPr>
        <w:t>шақ педагогтерді оқу-жобалауға д</w:t>
      </w:r>
      <w:r w:rsidRPr="00623A28">
        <w:rPr>
          <w:rFonts w:ascii="Times New Roman" w:eastAsia="Times-Roman" w:hAnsi="Times New Roman" w:cs="Times New Roman"/>
          <w:sz w:val="28"/>
          <w:szCs w:val="28"/>
          <w:lang w:val="kk-KZ"/>
        </w:rPr>
        <w:t>айындауда, оның</w:t>
      </w:r>
      <w:r w:rsidR="000D007B" w:rsidRPr="00623A28">
        <w:rPr>
          <w:rFonts w:ascii="Times New Roman" w:eastAsia="Times-Roman" w:hAnsi="Times New Roman" w:cs="Times New Roman"/>
          <w:sz w:val="28"/>
          <w:szCs w:val="28"/>
          <w:lang w:val="kk-KZ"/>
        </w:rPr>
        <w:t xml:space="preserve"> </w:t>
      </w:r>
      <w:r w:rsidRPr="00623A28">
        <w:rPr>
          <w:rFonts w:ascii="Times New Roman" w:eastAsia="Times-Roman" w:hAnsi="Times New Roman" w:cs="Times New Roman"/>
          <w:sz w:val="28"/>
          <w:szCs w:val="28"/>
          <w:lang w:val="kk-KZ"/>
        </w:rPr>
        <w:t xml:space="preserve">кәсіби қалыптасуына ғана емес, сонымен қатар жеке дамуына да назар аудару керек. </w:t>
      </w:r>
      <w:r w:rsidRPr="00623A28">
        <w:rPr>
          <w:rFonts w:ascii="Times New Roman" w:eastAsia="Times-Roman" w:hAnsi="Times New Roman" w:cs="Times New Roman"/>
          <w:sz w:val="28"/>
          <w:szCs w:val="28"/>
          <w:lang w:val="kk-KZ"/>
        </w:rPr>
        <w:lastRenderedPageBreak/>
        <w:t xml:space="preserve">Осыған байланысты болашақ педагогтерді </w:t>
      </w:r>
      <w:r w:rsidR="00A352AD" w:rsidRPr="00623A28">
        <w:rPr>
          <w:rFonts w:ascii="Times New Roman" w:eastAsia="Times-Roman" w:hAnsi="Times New Roman" w:cs="Times New Roman"/>
          <w:sz w:val="28"/>
          <w:szCs w:val="28"/>
          <w:lang w:val="kk-KZ"/>
        </w:rPr>
        <w:t xml:space="preserve">дидактикалық жобалауға дайындау </w:t>
      </w:r>
      <w:r w:rsidRPr="00623A28">
        <w:rPr>
          <w:rFonts w:ascii="Times New Roman" w:eastAsia="Times-Roman" w:hAnsi="Times New Roman" w:cs="Times New Roman"/>
          <w:sz w:val="28"/>
          <w:szCs w:val="28"/>
          <w:lang w:val="kk-KZ"/>
        </w:rPr>
        <w:t>екі бағытты қамтуы керек:</w:t>
      </w:r>
    </w:p>
    <w:p w:rsidR="00C61BCA" w:rsidRPr="00623A28" w:rsidRDefault="00C61BCA" w:rsidP="00F42F16">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тұлғалық-дамытушылық (тиімді педагогикалық тұлғаның өзін-өзі дамытуын ынталандыратын, эмоционалды-психологиялық жайлылықты, оқу үдерісін жобалаудың инновациялық әдістерін игеруге ынталандыруды қамтамасыз ететін шығармашылық орта жағдайлары);</w:t>
      </w:r>
    </w:p>
    <w:p w:rsidR="00C61BCA" w:rsidRPr="00623A28" w:rsidRDefault="00C61BCA" w:rsidP="00F42F16">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сыртқы (студенттердің дидактикалық жобалау технологиясын игеруге бағытталған білім беру үдерісінің ұйымдастырушылық-педагогикалық шарттары).</w:t>
      </w:r>
    </w:p>
    <w:p w:rsidR="00C61BCA" w:rsidRPr="00623A28" w:rsidRDefault="00C61BCA"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Педагогтардың кәсіби дайындығының жеке даму бағытының аксиологиясы мыналармен анықталады:</w:t>
      </w:r>
    </w:p>
    <w:p w:rsidR="00C61BCA" w:rsidRPr="00623A28" w:rsidRDefault="00C61BCA" w:rsidP="00F42F16">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білім беру қызметі тұлғаның дамуын анықтаушы бола алатын жеке тұлғаның өзін-өзі еркін анықтауға бағытталған құндылық бағдары;</w:t>
      </w:r>
    </w:p>
    <w:p w:rsidR="00C61BCA" w:rsidRPr="00623A28" w:rsidRDefault="00C61BCA" w:rsidP="00F42F16">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білім берудің пәндік-мазмұндық жағының өзгергіштік идеясы және т.б. Жеке тұлғаның өзі</w:t>
      </w:r>
      <w:r w:rsidR="004D0341" w:rsidRPr="00623A28">
        <w:rPr>
          <w:rFonts w:ascii="Times New Roman" w:eastAsia="Times-Roman" w:hAnsi="Times New Roman" w:cs="Times New Roman"/>
          <w:sz w:val="28"/>
          <w:szCs w:val="28"/>
          <w:lang w:val="kk-KZ"/>
        </w:rPr>
        <w:t>ндік ұмтылыстарын жүзеге асыру</w:t>
      </w:r>
      <w:r w:rsidRPr="00623A28">
        <w:rPr>
          <w:rFonts w:ascii="Times New Roman" w:eastAsia="Times-Roman" w:hAnsi="Times New Roman" w:cs="Times New Roman"/>
          <w:sz w:val="28"/>
          <w:szCs w:val="28"/>
          <w:lang w:val="kk-KZ"/>
        </w:rPr>
        <w:t>, яғни өзін-өзі жүзеге асыратын сабақтастық қағидасы өмір бойы білім беру жүйесінің негізгі идеяларын ашуға және түсінуге мүмкіндік береді.</w:t>
      </w:r>
    </w:p>
    <w:p w:rsidR="00C61BCA" w:rsidRPr="00623A28" w:rsidRDefault="00C61BCA"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Гуманистік педагогикада тәрбиелеу және оқыту үшін болашақ мұғалім, ең алдымен, айналасынд</w:t>
      </w:r>
      <w:r w:rsidR="004D0341" w:rsidRPr="00623A28">
        <w:rPr>
          <w:rFonts w:ascii="Times New Roman" w:eastAsia="Times-Roman" w:hAnsi="Times New Roman" w:cs="Times New Roman"/>
          <w:sz w:val="28"/>
          <w:szCs w:val="28"/>
          <w:lang w:val="kk-KZ"/>
        </w:rPr>
        <w:t>а не болып жатқанын және оқушының</w:t>
      </w:r>
      <w:r w:rsidRPr="00623A28">
        <w:rPr>
          <w:rFonts w:ascii="Times New Roman" w:eastAsia="Times-Roman" w:hAnsi="Times New Roman" w:cs="Times New Roman"/>
          <w:sz w:val="28"/>
          <w:szCs w:val="28"/>
          <w:lang w:val="kk-KZ"/>
        </w:rPr>
        <w:t xml:space="preserve"> </w:t>
      </w:r>
      <w:r w:rsidR="004D0341" w:rsidRPr="00623A28">
        <w:rPr>
          <w:rFonts w:ascii="Times New Roman" w:eastAsia="Times-Roman" w:hAnsi="Times New Roman" w:cs="Times New Roman"/>
          <w:sz w:val="28"/>
          <w:szCs w:val="28"/>
          <w:lang w:val="kk-KZ"/>
        </w:rPr>
        <w:t>қандай жағдайда екенін</w:t>
      </w:r>
      <w:r w:rsidRPr="00623A28">
        <w:rPr>
          <w:rFonts w:ascii="Times New Roman" w:eastAsia="Times-Roman" w:hAnsi="Times New Roman" w:cs="Times New Roman"/>
          <w:sz w:val="28"/>
          <w:szCs w:val="28"/>
          <w:lang w:val="kk-KZ"/>
        </w:rPr>
        <w:t xml:space="preserve"> түсінуі керек. Ол үшін жаңа әдістемелік дағдыларды игеру керек</w:t>
      </w:r>
      <w:r w:rsidR="004D0341" w:rsidRPr="00623A28">
        <w:rPr>
          <w:rFonts w:ascii="Times New Roman" w:eastAsia="Times-Roman" w:hAnsi="Times New Roman" w:cs="Times New Roman"/>
          <w:sz w:val="28"/>
          <w:szCs w:val="28"/>
          <w:lang w:val="kk-KZ"/>
        </w:rPr>
        <w:t>.О</w:t>
      </w:r>
      <w:r w:rsidRPr="00623A28">
        <w:rPr>
          <w:rFonts w:ascii="Times New Roman" w:eastAsia="Times-Roman" w:hAnsi="Times New Roman" w:cs="Times New Roman"/>
          <w:sz w:val="28"/>
          <w:szCs w:val="28"/>
          <w:lang w:val="kk-KZ"/>
        </w:rPr>
        <w:t>қыту құбылыстарын сипаттайтын педагогикалық ұғымдардың нақты мағынасын анықтау, олардың мағыналарының байланысын орнату, мағыналарды салыстыру және т.б.</w:t>
      </w:r>
    </w:p>
    <w:p w:rsidR="00C61BCA" w:rsidRPr="00623A28" w:rsidRDefault="00C61BCA"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Болашақ мұғалімге рефлексия, талдау және интроспекция, педагогикалық құбылыстар мен оқиғаларды бағалау және өзін-өзі бағалау, өзіндік білім беру іс-әрекетінің мәдени мағыналарын, модельдері мен нұсқаларын іздеу және таңдау құралдары мен әдістерін беретін кәсіби дайындық. Әдістеме педагогикалық білімнің жаңа мағынасын алу, беру, өндіру және қолдану тәсілі мәртебесін олардың көздеріне (әдіснамалық негізіне), сондай-ақ қозғаушы күштері мен тетіктеріне (іске асыру шарттары мен құралдары) терең ену арқылы алады. Бұл іздеу үдерісінде субъективтілік, Оқу материалы мен педагогикалық құбылыстарды түсінудің авторлығы қалыптасады, бұл мұғалімнің субъективтіліктің авторлық дидактикалық дамуын одан әрі қалыптастырудың міндетті шарты болып табылады. Басқаша айтқанда, мұғалімнің дамыған дидактикалық-әдістемел</w:t>
      </w:r>
      <w:r w:rsidR="004D0341" w:rsidRPr="00623A28">
        <w:rPr>
          <w:rFonts w:ascii="Times New Roman" w:eastAsia="Times-Roman" w:hAnsi="Times New Roman" w:cs="Times New Roman"/>
          <w:sz w:val="28"/>
          <w:szCs w:val="28"/>
          <w:lang w:val="kk-KZ"/>
        </w:rPr>
        <w:t>ік құзыреттілігі нақты мәселелік</w:t>
      </w:r>
      <w:r w:rsidRPr="00623A28">
        <w:rPr>
          <w:rFonts w:ascii="Times New Roman" w:eastAsia="Times-Roman" w:hAnsi="Times New Roman" w:cs="Times New Roman"/>
          <w:sz w:val="28"/>
          <w:szCs w:val="28"/>
          <w:lang w:val="kk-KZ"/>
        </w:rPr>
        <w:t xml:space="preserve"> жағдайларда жаңа дидактикалық идеяларды қалыптаст</w:t>
      </w:r>
      <w:r w:rsidR="004D0341" w:rsidRPr="00623A28">
        <w:rPr>
          <w:rFonts w:ascii="Times New Roman" w:eastAsia="Times-Roman" w:hAnsi="Times New Roman" w:cs="Times New Roman"/>
          <w:sz w:val="28"/>
          <w:szCs w:val="28"/>
          <w:lang w:val="kk-KZ"/>
        </w:rPr>
        <w:t>ыру мүмкіндігін анықтайды, яғни</w:t>
      </w:r>
      <w:r w:rsidRPr="00623A28">
        <w:rPr>
          <w:rFonts w:ascii="Times New Roman" w:eastAsia="Times-Roman" w:hAnsi="Times New Roman" w:cs="Times New Roman"/>
          <w:sz w:val="28"/>
          <w:szCs w:val="28"/>
          <w:lang w:val="kk-KZ"/>
        </w:rPr>
        <w:t xml:space="preserve"> педагогикалық ойлаудың эвристикасын қамтамасыз етеді. </w:t>
      </w:r>
    </w:p>
    <w:p w:rsidR="00226E75" w:rsidRPr="00623A28" w:rsidRDefault="00226E75"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Болашақ педагогтерді дайындаудың құзыреттілігіне сәйкес оқу жобалауға дайындау</w:t>
      </w:r>
      <w:r w:rsidR="0043696A" w:rsidRPr="00623A28">
        <w:rPr>
          <w:rFonts w:ascii="Times New Roman" w:eastAsia="Times-Roman" w:hAnsi="Times New Roman" w:cs="Times New Roman"/>
          <w:sz w:val="28"/>
          <w:szCs w:val="28"/>
          <w:lang w:val="kk-KZ"/>
        </w:rPr>
        <w:t>дың жеке даму құрамдас бөліктер</w:t>
      </w:r>
      <w:r w:rsidRPr="00623A28">
        <w:rPr>
          <w:rFonts w:ascii="Times New Roman" w:eastAsia="Times-Roman" w:hAnsi="Times New Roman" w:cs="Times New Roman"/>
          <w:sz w:val="28"/>
          <w:szCs w:val="28"/>
          <w:lang w:val="kk-KZ"/>
        </w:rPr>
        <w:t xml:space="preserve">інің мақсатын сәтті жүзеге асыру үшін, біздің ойымызша, келесі педагогикалық жағдайлар кешенін құру қажет: </w:t>
      </w:r>
    </w:p>
    <w:p w:rsidR="00226E75" w:rsidRPr="00623A28" w:rsidRDefault="00226E75"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тапсырмалар жиынтығы болашақ мұғалімнің дидактикалық-әдістемелік құзыреттілігін қалыптастыр</w:t>
      </w:r>
      <w:r w:rsidR="0043696A" w:rsidRPr="00623A28">
        <w:rPr>
          <w:rFonts w:ascii="Times New Roman" w:eastAsia="Times-Roman" w:hAnsi="Times New Roman" w:cs="Times New Roman"/>
          <w:sz w:val="28"/>
          <w:szCs w:val="28"/>
          <w:lang w:val="kk-KZ"/>
        </w:rPr>
        <w:t>удың үш кезеңінде (мотивациялық-</w:t>
      </w:r>
      <w:r w:rsidR="00985833" w:rsidRPr="00623A28">
        <w:rPr>
          <w:rFonts w:ascii="Times New Roman" w:eastAsia="Times-Roman" w:hAnsi="Times New Roman" w:cs="Times New Roman"/>
          <w:sz w:val="28"/>
          <w:szCs w:val="28"/>
          <w:lang w:val="kk-KZ"/>
        </w:rPr>
        <w:t xml:space="preserve">мақсатты, </w:t>
      </w:r>
      <w:r w:rsidR="00985833" w:rsidRPr="00623A28">
        <w:rPr>
          <w:rFonts w:ascii="Times New Roman" w:eastAsia="Times-Roman" w:hAnsi="Times New Roman" w:cs="Times New Roman"/>
          <w:sz w:val="28"/>
          <w:szCs w:val="28"/>
          <w:lang w:val="kk-KZ"/>
        </w:rPr>
        <w:lastRenderedPageBreak/>
        <w:t>когнитивті-операциялық, рефлексиялық</w:t>
      </w:r>
      <w:r w:rsidRPr="00623A28">
        <w:rPr>
          <w:rFonts w:ascii="Times New Roman" w:eastAsia="Times-Roman" w:hAnsi="Times New Roman" w:cs="Times New Roman"/>
          <w:sz w:val="28"/>
          <w:szCs w:val="28"/>
          <w:lang w:val="kk-KZ"/>
        </w:rPr>
        <w:t>) жүзеге асырылатын кешен болуы керек;</w:t>
      </w:r>
    </w:p>
    <w:p w:rsidR="00226E75" w:rsidRPr="00623A28" w:rsidRDefault="00226E75"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оқу жобалау і</w:t>
      </w:r>
      <w:r w:rsidR="0043696A" w:rsidRPr="00623A28">
        <w:rPr>
          <w:rFonts w:ascii="Times New Roman" w:eastAsia="Times-Roman" w:hAnsi="Times New Roman" w:cs="Times New Roman"/>
          <w:sz w:val="28"/>
          <w:szCs w:val="28"/>
          <w:lang w:val="kk-KZ"/>
        </w:rPr>
        <w:t>с</w:t>
      </w:r>
      <w:r w:rsidRPr="00623A28">
        <w:rPr>
          <w:rFonts w:ascii="Times New Roman" w:eastAsia="Times-Roman" w:hAnsi="Times New Roman" w:cs="Times New Roman"/>
          <w:sz w:val="28"/>
          <w:szCs w:val="28"/>
          <w:lang w:val="kk-KZ"/>
        </w:rPr>
        <w:t>-әрекетіне дайындық репродуктивті міндеттерден бастап</w:t>
      </w:r>
      <w:r w:rsidR="0043696A"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шығармашылық міндеттерге дейін («мақсаттар ағашын» қалыптастыру тапсырмаларынан, оқу ақпараттарының графикалық-математикалық моделін, матрицасын құрудан бастап) күрделе</w:t>
      </w:r>
      <w:r w:rsidR="0043696A" w:rsidRPr="00623A28">
        <w:rPr>
          <w:rFonts w:ascii="Times New Roman" w:eastAsia="Times-Roman" w:hAnsi="Times New Roman" w:cs="Times New Roman"/>
          <w:sz w:val="28"/>
          <w:szCs w:val="28"/>
          <w:lang w:val="kk-KZ"/>
        </w:rPr>
        <w:t xml:space="preserve">нудің негізінде құрылуы керек. </w:t>
      </w:r>
      <w:r w:rsidRPr="00623A28">
        <w:rPr>
          <w:rFonts w:ascii="Times New Roman" w:eastAsia="Times-Roman" w:hAnsi="Times New Roman" w:cs="Times New Roman"/>
          <w:sz w:val="28"/>
          <w:szCs w:val="28"/>
          <w:lang w:val="kk-KZ"/>
        </w:rPr>
        <w:t>оқу пәні модулінің технологиялық картасын құрастыру және сабақтардың кейінгі бүкіл циклі;</w:t>
      </w:r>
    </w:p>
    <w:p w:rsidR="00226E75" w:rsidRPr="00623A28" w:rsidRDefault="00226E75" w:rsidP="00F42F16">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 тұтастай алғанда оқу үдерісі және оның алдына қойылған міндеттер жиынтығы жеке тұлғаның </w:t>
      </w:r>
      <w:r w:rsidR="00985833" w:rsidRPr="00623A28">
        <w:rPr>
          <w:rFonts w:ascii="Times New Roman" w:eastAsia="Times-Roman" w:hAnsi="Times New Roman" w:cs="Times New Roman"/>
          <w:sz w:val="28"/>
          <w:szCs w:val="28"/>
          <w:lang w:val="kk-KZ"/>
        </w:rPr>
        <w:t xml:space="preserve">оқу </w:t>
      </w:r>
      <w:r w:rsidRPr="00623A28">
        <w:rPr>
          <w:rFonts w:ascii="Times New Roman" w:eastAsia="Times-Roman" w:hAnsi="Times New Roman" w:cs="Times New Roman"/>
          <w:sz w:val="28"/>
          <w:szCs w:val="28"/>
          <w:lang w:val="kk-KZ"/>
        </w:rPr>
        <w:t xml:space="preserve">жобалауды игеруге деген оң мотивациясының дамуына, сонымен қатар </w:t>
      </w:r>
      <w:r w:rsidR="00985833" w:rsidRPr="00623A28">
        <w:rPr>
          <w:rFonts w:ascii="Times New Roman" w:eastAsia="Times-Roman" w:hAnsi="Times New Roman" w:cs="Times New Roman"/>
          <w:sz w:val="28"/>
          <w:szCs w:val="28"/>
          <w:lang w:val="kk-KZ"/>
        </w:rPr>
        <w:t xml:space="preserve">білім алушылардың </w:t>
      </w:r>
      <w:r w:rsidRPr="00623A28">
        <w:rPr>
          <w:rFonts w:ascii="Times New Roman" w:eastAsia="Times-Roman" w:hAnsi="Times New Roman" w:cs="Times New Roman"/>
          <w:sz w:val="28"/>
          <w:szCs w:val="28"/>
          <w:lang w:val="kk-KZ"/>
        </w:rPr>
        <w:t>белсенді позициясына, олардың оқуын дараландыруға, өзіндік жобалау стилін қалыптастыруға ықпал етуі керек (</w:t>
      </w:r>
      <w:r w:rsidR="00985833" w:rsidRPr="00623A28">
        <w:rPr>
          <w:rFonts w:ascii="Times New Roman" w:eastAsia="Times-Roman" w:hAnsi="Times New Roman" w:cs="Times New Roman"/>
          <w:sz w:val="28"/>
          <w:szCs w:val="28"/>
          <w:lang w:val="kk-KZ"/>
        </w:rPr>
        <w:t xml:space="preserve">оқу </w:t>
      </w:r>
      <w:r w:rsidRPr="00623A28">
        <w:rPr>
          <w:rFonts w:ascii="Times New Roman" w:eastAsia="Times-Roman" w:hAnsi="Times New Roman" w:cs="Times New Roman"/>
          <w:sz w:val="28"/>
          <w:szCs w:val="28"/>
          <w:lang w:val="kk-KZ"/>
        </w:rPr>
        <w:t>жобалаудың әр кезеңін жүзеге асырудың әдістерін таңдау аспектісінде);</w:t>
      </w:r>
    </w:p>
    <w:p w:rsidR="00226E75" w:rsidRPr="00623A28" w:rsidRDefault="00226E75" w:rsidP="00F42F16">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 болашақ </w:t>
      </w:r>
      <w:r w:rsidR="00985833" w:rsidRPr="00623A28">
        <w:rPr>
          <w:rFonts w:ascii="Times New Roman" w:eastAsia="Times-Roman" w:hAnsi="Times New Roman" w:cs="Times New Roman"/>
          <w:sz w:val="28"/>
          <w:szCs w:val="28"/>
          <w:lang w:val="kk-KZ"/>
        </w:rPr>
        <w:t xml:space="preserve">педагогті </w:t>
      </w:r>
      <w:r w:rsidR="008C1F7D" w:rsidRPr="00623A28">
        <w:rPr>
          <w:rFonts w:ascii="Times New Roman" w:eastAsia="Times-Roman" w:hAnsi="Times New Roman" w:cs="Times New Roman"/>
          <w:sz w:val="28"/>
          <w:szCs w:val="28"/>
          <w:lang w:val="kk-KZ"/>
        </w:rPr>
        <w:t>оқу жо</w:t>
      </w:r>
      <w:r w:rsidR="0043696A" w:rsidRPr="00623A28">
        <w:rPr>
          <w:rFonts w:ascii="Times New Roman" w:eastAsia="Times-Roman" w:hAnsi="Times New Roman" w:cs="Times New Roman"/>
          <w:sz w:val="28"/>
          <w:szCs w:val="28"/>
          <w:lang w:val="kk-KZ"/>
        </w:rPr>
        <w:t>б</w:t>
      </w:r>
      <w:r w:rsidR="008C1F7D" w:rsidRPr="00623A28">
        <w:rPr>
          <w:rFonts w:ascii="Times New Roman" w:eastAsia="Times-Roman" w:hAnsi="Times New Roman" w:cs="Times New Roman"/>
          <w:sz w:val="28"/>
          <w:szCs w:val="28"/>
          <w:lang w:val="kk-KZ"/>
        </w:rPr>
        <w:t>алау і</w:t>
      </w:r>
      <w:r w:rsidR="0043696A" w:rsidRPr="00623A28">
        <w:rPr>
          <w:rFonts w:ascii="Times New Roman" w:eastAsia="Times-Roman" w:hAnsi="Times New Roman" w:cs="Times New Roman"/>
          <w:sz w:val="28"/>
          <w:szCs w:val="28"/>
          <w:lang w:val="kk-KZ"/>
        </w:rPr>
        <w:t>с</w:t>
      </w:r>
      <w:r w:rsidR="008C1F7D" w:rsidRPr="00623A28">
        <w:rPr>
          <w:rFonts w:ascii="Times New Roman" w:eastAsia="Times-Roman" w:hAnsi="Times New Roman" w:cs="Times New Roman"/>
          <w:sz w:val="28"/>
          <w:szCs w:val="28"/>
          <w:lang w:val="kk-KZ"/>
        </w:rPr>
        <w:t xml:space="preserve">-әрекетіне </w:t>
      </w:r>
      <w:r w:rsidRPr="00623A28">
        <w:rPr>
          <w:rFonts w:ascii="Times New Roman" w:eastAsia="Times-Roman" w:hAnsi="Times New Roman" w:cs="Times New Roman"/>
          <w:sz w:val="28"/>
          <w:szCs w:val="28"/>
          <w:lang w:val="kk-KZ"/>
        </w:rPr>
        <w:t>даярлаудың мазмұны мен әдістері оның жобалау қызметінің жеке траекториясын кеңінен енгізуге бағытталуы керек;</w:t>
      </w:r>
    </w:p>
    <w:p w:rsidR="00226E75" w:rsidRPr="00623A28" w:rsidRDefault="00226E75" w:rsidP="00F42F16">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 </w:t>
      </w:r>
      <w:r w:rsidR="00985833" w:rsidRPr="00623A28">
        <w:rPr>
          <w:rFonts w:ascii="Times New Roman" w:eastAsia="Times-Roman" w:hAnsi="Times New Roman" w:cs="Times New Roman"/>
          <w:sz w:val="28"/>
          <w:szCs w:val="28"/>
          <w:lang w:val="kk-KZ"/>
        </w:rPr>
        <w:t xml:space="preserve">оқу </w:t>
      </w:r>
      <w:r w:rsidRPr="00623A28">
        <w:rPr>
          <w:rFonts w:ascii="Times New Roman" w:eastAsia="Times-Roman" w:hAnsi="Times New Roman" w:cs="Times New Roman"/>
          <w:sz w:val="28"/>
          <w:szCs w:val="28"/>
          <w:lang w:val="kk-KZ"/>
        </w:rPr>
        <w:t>жобалауды игеру рефлексиясы оқытудың барлық кезеңдерінде жүзеге асырылуы керек.</w:t>
      </w:r>
    </w:p>
    <w:p w:rsidR="00226E75" w:rsidRPr="00623A28" w:rsidRDefault="00226E75"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Бұл жағдайлар педагогикалық білім берудегі басым бағыт ретінде студенттерді болашақ білім беру қызметіне қатысты ішкі позицияны қалыптастыруға ықпал ететін әдістемелік және дидактикалық</w:t>
      </w:r>
      <w:r w:rsidR="004931AA" w:rsidRPr="00623A28">
        <w:rPr>
          <w:rFonts w:ascii="Times New Roman" w:eastAsia="Times-Roman" w:hAnsi="Times New Roman" w:cs="Times New Roman"/>
          <w:sz w:val="28"/>
          <w:szCs w:val="28"/>
          <w:lang w:val="kk-KZ"/>
        </w:rPr>
        <w:t xml:space="preserve"> </w:t>
      </w:r>
      <w:r w:rsidRPr="00623A28">
        <w:rPr>
          <w:rFonts w:ascii="Times New Roman" w:eastAsia="Times-Roman" w:hAnsi="Times New Roman" w:cs="Times New Roman"/>
          <w:sz w:val="28"/>
          <w:szCs w:val="28"/>
          <w:lang w:val="kk-KZ"/>
        </w:rPr>
        <w:t>-</w:t>
      </w:r>
      <w:r w:rsidR="004931AA" w:rsidRPr="00623A28">
        <w:rPr>
          <w:rFonts w:ascii="Times New Roman" w:eastAsia="Times-Roman" w:hAnsi="Times New Roman" w:cs="Times New Roman"/>
          <w:sz w:val="28"/>
          <w:szCs w:val="28"/>
          <w:lang w:val="kk-KZ"/>
        </w:rPr>
        <w:t xml:space="preserve"> </w:t>
      </w:r>
      <w:r w:rsidRPr="00623A28">
        <w:rPr>
          <w:rFonts w:ascii="Times New Roman" w:eastAsia="Times-Roman" w:hAnsi="Times New Roman" w:cs="Times New Roman"/>
          <w:sz w:val="28"/>
          <w:szCs w:val="28"/>
          <w:lang w:val="kk-KZ"/>
        </w:rPr>
        <w:t xml:space="preserve">іздеу сипатындағы операцияларға оқытуды, </w:t>
      </w:r>
      <w:r w:rsidR="00985833" w:rsidRPr="00623A28">
        <w:rPr>
          <w:rFonts w:ascii="Times New Roman" w:eastAsia="Times-Roman" w:hAnsi="Times New Roman" w:cs="Times New Roman"/>
          <w:sz w:val="28"/>
          <w:szCs w:val="28"/>
          <w:lang w:val="kk-KZ"/>
        </w:rPr>
        <w:t xml:space="preserve">оқу </w:t>
      </w:r>
      <w:r w:rsidRPr="00623A28">
        <w:rPr>
          <w:rFonts w:ascii="Times New Roman" w:eastAsia="Times-Roman" w:hAnsi="Times New Roman" w:cs="Times New Roman"/>
          <w:sz w:val="28"/>
          <w:szCs w:val="28"/>
          <w:lang w:val="kk-KZ"/>
        </w:rPr>
        <w:t>жобалауды (әдістер, технологиялар және т.б.)  қолдану саласындағы таңдауды жасайды.</w:t>
      </w:r>
    </w:p>
    <w:p w:rsidR="00226E75" w:rsidRPr="00623A28" w:rsidRDefault="00226E75" w:rsidP="00F42F16">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Қазіргі заманғы бі</w:t>
      </w:r>
      <w:r w:rsidR="008C1F7D" w:rsidRPr="00623A28">
        <w:rPr>
          <w:rFonts w:ascii="Times New Roman" w:eastAsia="Times-Roman" w:hAnsi="Times New Roman" w:cs="Times New Roman"/>
          <w:sz w:val="28"/>
          <w:szCs w:val="28"/>
          <w:lang w:val="kk-KZ"/>
        </w:rPr>
        <w:t>лім беру теориясы мен тәжірибесінде</w:t>
      </w:r>
      <w:r w:rsidRPr="00623A28">
        <w:rPr>
          <w:rFonts w:ascii="Times New Roman" w:eastAsia="Times-Roman" w:hAnsi="Times New Roman" w:cs="Times New Roman"/>
          <w:sz w:val="28"/>
          <w:szCs w:val="28"/>
          <w:lang w:val="kk-KZ"/>
        </w:rPr>
        <w:t xml:space="preserve"> тұлғаны дамытатын технологиялардың үлкен арсеналы жинақталды, олардың көпшілігі авторлық сипатта, әрқайсысының оқу үдерісін құруға өзгермелілігі мен жеке көзқарасын бейнелейді. Алайда көптеген технологиялар өзінің мақсаттары, міндеттері, мазмұны, қолданылатын әдістер</w:t>
      </w:r>
      <w:r w:rsidR="004931AA" w:rsidRPr="00623A28">
        <w:rPr>
          <w:rFonts w:ascii="Times New Roman" w:eastAsia="Times-Roman" w:hAnsi="Times New Roman" w:cs="Times New Roman"/>
          <w:sz w:val="28"/>
          <w:szCs w:val="28"/>
          <w:lang w:val="kk-KZ"/>
        </w:rPr>
        <w:t>і мен құралдарын</w:t>
      </w:r>
      <w:r w:rsidRPr="00623A28">
        <w:rPr>
          <w:rFonts w:ascii="Times New Roman" w:eastAsia="Times-Roman" w:hAnsi="Times New Roman" w:cs="Times New Roman"/>
          <w:sz w:val="28"/>
          <w:szCs w:val="28"/>
          <w:lang w:val="kk-KZ"/>
        </w:rPr>
        <w:t xml:space="preserve"> көптеген ұқсастықтарға келесідей жіктеуге болады:</w:t>
      </w:r>
    </w:p>
    <w:p w:rsidR="00226E75" w:rsidRPr="00623A28" w:rsidRDefault="00226E75" w:rsidP="001103CE">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ойын технологиялары (мысалы, Б.П. Никитиннің ойындарды дамыту технологиясы);</w:t>
      </w:r>
    </w:p>
    <w:p w:rsidR="00226E75" w:rsidRPr="00623A28" w:rsidRDefault="00226E75" w:rsidP="001103CE">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диалог негізінде құрылған технологиялар;</w:t>
      </w:r>
    </w:p>
    <w:p w:rsidR="00226E75" w:rsidRPr="00623A28" w:rsidRDefault="00860B11" w:rsidP="001103CE">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мәселелік</w:t>
      </w:r>
      <w:r w:rsidR="00226E75" w:rsidRPr="00623A28">
        <w:rPr>
          <w:rFonts w:ascii="Times New Roman" w:eastAsia="Times-Roman" w:hAnsi="Times New Roman" w:cs="Times New Roman"/>
          <w:sz w:val="28"/>
          <w:szCs w:val="28"/>
          <w:lang w:val="kk-KZ"/>
        </w:rPr>
        <w:t xml:space="preserve"> оқыту технологиясы;</w:t>
      </w:r>
    </w:p>
    <w:p w:rsidR="00226E75" w:rsidRPr="00623A28" w:rsidRDefault="00226E75" w:rsidP="001103CE">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жеке және мағыналық технологиялар (Е.Н. Ильин, Ш.А. Амонашвили);</w:t>
      </w:r>
    </w:p>
    <w:p w:rsidR="00226E75" w:rsidRPr="00623A28" w:rsidRDefault="00226E75" w:rsidP="001103CE">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ақпараттық технологиялар;</w:t>
      </w:r>
    </w:p>
    <w:p w:rsidR="005B3E62" w:rsidRDefault="00226E75" w:rsidP="001103CE">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білім беруді дамыту технологиялары (Л.В. Занков, Д.Б. Эльконин, </w:t>
      </w:r>
    </w:p>
    <w:p w:rsidR="00226E75" w:rsidRPr="00623A28" w:rsidRDefault="00226E75" w:rsidP="001103CE">
      <w:pPr>
        <w:widowControl w:val="0"/>
        <w:tabs>
          <w:tab w:val="left" w:pos="993"/>
        </w:tabs>
        <w:autoSpaceDE w:val="0"/>
        <w:autoSpaceDN w:val="0"/>
        <w:adjustRightInd w:val="0"/>
        <w:spacing w:after="0" w:line="240" w:lineRule="auto"/>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В.В.</w:t>
      </w:r>
      <w:r w:rsidR="000D007B" w:rsidRPr="00623A28">
        <w:rPr>
          <w:rFonts w:ascii="Times New Roman" w:eastAsia="Times-Roman" w:hAnsi="Times New Roman" w:cs="Times New Roman"/>
          <w:sz w:val="28"/>
          <w:szCs w:val="28"/>
          <w:lang w:val="kk-KZ"/>
        </w:rPr>
        <w:t xml:space="preserve"> </w:t>
      </w:r>
      <w:r w:rsidRPr="00623A28">
        <w:rPr>
          <w:rFonts w:ascii="Times New Roman" w:eastAsia="Times-Roman" w:hAnsi="Times New Roman" w:cs="Times New Roman"/>
          <w:sz w:val="28"/>
          <w:szCs w:val="28"/>
          <w:lang w:val="kk-KZ"/>
        </w:rPr>
        <w:t>Давыдов, И.С. Якиманская және т.б.);</w:t>
      </w:r>
    </w:p>
    <w:p w:rsidR="00226E75" w:rsidRPr="00623A28" w:rsidRDefault="00226E75" w:rsidP="001103CE">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баламалы негізге негізделген технологиялар;</w:t>
      </w:r>
    </w:p>
    <w:p w:rsidR="00226E75" w:rsidRPr="00623A28" w:rsidRDefault="00226E75" w:rsidP="001103CE">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блоктық-модульдік технологиялар және басқалары.</w:t>
      </w:r>
    </w:p>
    <w:p w:rsidR="00226E75" w:rsidRPr="00623A28" w:rsidRDefault="00D137C2"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Оқу жобалау технологиясының</w:t>
      </w:r>
      <w:r w:rsidR="00226E75" w:rsidRPr="00623A28">
        <w:rPr>
          <w:rFonts w:ascii="Times New Roman" w:eastAsia="Times-Roman" w:hAnsi="Times New Roman" w:cs="Times New Roman"/>
          <w:sz w:val="28"/>
          <w:szCs w:val="28"/>
          <w:lang w:val="kk-KZ"/>
        </w:rPr>
        <w:t xml:space="preserve"> бағыты – бұл өзінің мүмкіндіктерін барынша арттыруға ұмтылатын, жаңа тәжірибені қабылдауға ашық, сан алуан өмірлік жағдайларда саналы және жауапты таңдау жасауға</w:t>
      </w:r>
      <w:r w:rsidRPr="00623A28">
        <w:rPr>
          <w:rFonts w:ascii="Times New Roman" w:eastAsia="Times-Roman" w:hAnsi="Times New Roman" w:cs="Times New Roman"/>
          <w:sz w:val="28"/>
          <w:szCs w:val="28"/>
          <w:lang w:val="kk-KZ"/>
        </w:rPr>
        <w:t xml:space="preserve"> қабілетті бірегей тұтас көруге мүмкіндік береді</w:t>
      </w:r>
      <w:r w:rsidR="00226E75"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Б</w:t>
      </w:r>
      <w:r w:rsidR="00226E75" w:rsidRPr="00623A28">
        <w:rPr>
          <w:rFonts w:ascii="Times New Roman" w:eastAsia="Times-Roman" w:hAnsi="Times New Roman" w:cs="Times New Roman"/>
          <w:sz w:val="28"/>
          <w:szCs w:val="28"/>
          <w:lang w:val="kk-KZ"/>
        </w:rPr>
        <w:t xml:space="preserve">ілім беру үдерісінің тұлғалық бағдары сияқты </w:t>
      </w:r>
      <w:r w:rsidR="00226E75" w:rsidRPr="00623A28">
        <w:rPr>
          <w:rFonts w:ascii="Times New Roman" w:eastAsia="Times-Roman" w:hAnsi="Times New Roman" w:cs="Times New Roman"/>
          <w:sz w:val="28"/>
          <w:szCs w:val="28"/>
          <w:lang w:val="kk-KZ"/>
        </w:rPr>
        <w:lastRenderedPageBreak/>
        <w:t>негізгі идеяларға негізделген; педагогикалық қатынастарды ізгілендіру және демократ</w:t>
      </w:r>
      <w:r w:rsidR="00860B11" w:rsidRPr="00623A28">
        <w:rPr>
          <w:rFonts w:ascii="Times New Roman" w:eastAsia="Times-Roman" w:hAnsi="Times New Roman" w:cs="Times New Roman"/>
          <w:sz w:val="28"/>
          <w:szCs w:val="28"/>
          <w:lang w:val="kk-KZ"/>
        </w:rPr>
        <w:t>ияландыру, ынтымақтастық қағидаты</w:t>
      </w:r>
      <w:r w:rsidR="00226E75" w:rsidRPr="00623A28">
        <w:rPr>
          <w:rFonts w:ascii="Times New Roman" w:eastAsia="Times-Roman" w:hAnsi="Times New Roman" w:cs="Times New Roman"/>
          <w:sz w:val="28"/>
          <w:szCs w:val="28"/>
          <w:lang w:val="kk-KZ"/>
        </w:rPr>
        <w:t>н қатынастардың барлық түрлеріне тарату; жеке көзқарастың жаңа көрінісі.</w:t>
      </w:r>
    </w:p>
    <w:p w:rsidR="00226E75" w:rsidRPr="00623A28" w:rsidRDefault="00D137C2"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Оқу жобалау і-әрекеті</w:t>
      </w:r>
      <w:r w:rsidR="00226E75" w:rsidRPr="00623A28">
        <w:rPr>
          <w:rFonts w:ascii="Times New Roman" w:eastAsia="Times-Roman" w:hAnsi="Times New Roman" w:cs="Times New Roman"/>
          <w:sz w:val="28"/>
          <w:szCs w:val="28"/>
          <w:lang w:val="kk-KZ"/>
        </w:rPr>
        <w:t xml:space="preserve"> әр оқушының жеке ерекшеліктеріне сәйкес келетін оқыту мен тәрбиелеудің құралдары мен әдістерін табуға тырысады: олар диагностикалық және өзін-өзі диагностикалау әдістерін қабылдайды, оқушылардың іс-әрекеттері мен көзқарастарын өзгертеді, әртүрлі қуатты оқыту құралдарын қолданады (негізгі дәрістер, дәрістердің әдістемелік құрылысы, компьютерлік оқыту және т.б.), білім мазмұнын қалпына келтіріп, ынтымақтастық пен шығармашылық ізденістерге жағдай жасайды. </w:t>
      </w:r>
    </w:p>
    <w:p w:rsidR="00226E75" w:rsidRPr="00623A28" w:rsidRDefault="00D137C2"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w:t>
      </w:r>
      <w:r w:rsidR="00226E75" w:rsidRPr="00623A28">
        <w:rPr>
          <w:rFonts w:ascii="Times New Roman" w:eastAsia="Times-Roman" w:hAnsi="Times New Roman" w:cs="Times New Roman"/>
          <w:sz w:val="28"/>
          <w:szCs w:val="28"/>
          <w:lang w:val="kk-KZ"/>
        </w:rPr>
        <w:t>қу мәтінін, дидактикалық материалды, оны қолданудың әдістемелік нұсқауларын, білім беру диалогының түрлерін, білімді игеру барысында оқушының жеке тұлғалық дамуын бақылау формаларын арнайы безендіруді білдіреді.</w:t>
      </w:r>
    </w:p>
    <w:p w:rsidR="00226E75" w:rsidRPr="00623A28" w:rsidRDefault="00226E75"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Жеке тұлғаны өзін-өзі жетілдіру мотивтерін пайдалануға негізделген оқыту технологиясы дамыта оқытудың жаңа деңгейін білдіреді және өзін-өзі дамы</w:t>
      </w:r>
      <w:r w:rsidR="00F00E2A" w:rsidRPr="00623A28">
        <w:rPr>
          <w:rFonts w:ascii="Times New Roman" w:eastAsia="Times-Roman" w:hAnsi="Times New Roman" w:cs="Times New Roman"/>
          <w:sz w:val="28"/>
          <w:szCs w:val="28"/>
          <w:lang w:val="kk-KZ"/>
        </w:rPr>
        <w:t>та оқыту деп атауға болады деп тұжырымдаймыз</w:t>
      </w:r>
      <w:r w:rsidRPr="00623A28">
        <w:rPr>
          <w:rFonts w:ascii="Times New Roman" w:eastAsia="Times-Roman" w:hAnsi="Times New Roman" w:cs="Times New Roman"/>
          <w:sz w:val="28"/>
          <w:szCs w:val="28"/>
          <w:lang w:val="kk-KZ"/>
        </w:rPr>
        <w:t xml:space="preserve">. </w:t>
      </w:r>
    </w:p>
    <w:p w:rsidR="00226E75" w:rsidRPr="00623A28" w:rsidRDefault="00226E75"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 xml:space="preserve">Білім беру үдерісі өзін-өзі жетілдіруге бағытталған, ол өзін-өзі тәрбиелеуге, өзін-өзі растауға, өзін-өзі анықтауға, өзін-өзі реттеуге және өзін-өзі жүзеге асыруға деген қатынастарды қамтиды. </w:t>
      </w:r>
    </w:p>
    <w:p w:rsidR="00226E75" w:rsidRPr="00623A28" w:rsidRDefault="00A625B3" w:rsidP="00EF29C8">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Оқу жобалау үдерісінде мәселелік</w:t>
      </w:r>
      <w:r w:rsidR="00226E75" w:rsidRPr="00623A28">
        <w:rPr>
          <w:rFonts w:ascii="Times New Roman" w:eastAsia="Times-Roman" w:hAnsi="Times New Roman" w:cs="Times New Roman"/>
          <w:sz w:val="28"/>
          <w:szCs w:val="28"/>
          <w:lang w:val="kk-KZ"/>
        </w:rPr>
        <w:t xml:space="preserve"> оқыту американдық педагог және психолог</w:t>
      </w:r>
      <w:r w:rsidR="00D137C2" w:rsidRPr="00623A28">
        <w:rPr>
          <w:rFonts w:ascii="Times New Roman" w:eastAsia="Times-Roman" w:hAnsi="Times New Roman" w:cs="Times New Roman"/>
          <w:sz w:val="28"/>
          <w:szCs w:val="28"/>
          <w:lang w:val="kk-KZ"/>
        </w:rPr>
        <w:t xml:space="preserve"> Ж.Дьюи</w:t>
      </w:r>
      <w:r w:rsidR="00226E75" w:rsidRPr="00623A28">
        <w:rPr>
          <w:rFonts w:ascii="Times New Roman" w:eastAsia="Times-Roman" w:hAnsi="Times New Roman" w:cs="Times New Roman"/>
          <w:sz w:val="28"/>
          <w:szCs w:val="28"/>
          <w:lang w:val="kk-KZ"/>
        </w:rPr>
        <w:t xml:space="preserve"> теор</w:t>
      </w:r>
      <w:r w:rsidR="00F00E2A" w:rsidRPr="00623A28">
        <w:rPr>
          <w:rFonts w:ascii="Times New Roman" w:eastAsia="Times-Roman" w:hAnsi="Times New Roman" w:cs="Times New Roman"/>
          <w:sz w:val="28"/>
          <w:szCs w:val="28"/>
          <w:lang w:val="kk-KZ"/>
        </w:rPr>
        <w:t xml:space="preserve">иялық қағидаларына негізделгенін біз тұжырымдағанбыз. </w:t>
      </w:r>
      <w:r w:rsidR="00EF29C8">
        <w:rPr>
          <w:rFonts w:ascii="Times New Roman" w:eastAsia="Times-Roman" w:hAnsi="Times New Roman" w:cs="Times New Roman"/>
          <w:sz w:val="28"/>
          <w:szCs w:val="28"/>
          <w:lang w:val="kk-KZ"/>
        </w:rPr>
        <w:t xml:space="preserve">         </w:t>
      </w:r>
      <w:r w:rsidRPr="00623A28">
        <w:rPr>
          <w:rFonts w:ascii="Times New Roman" w:eastAsia="Times-Roman" w:hAnsi="Times New Roman" w:cs="Times New Roman"/>
          <w:sz w:val="28"/>
          <w:szCs w:val="28"/>
          <w:lang w:val="kk-KZ"/>
        </w:rPr>
        <w:t>Бүгінгі таңда мәселелік</w:t>
      </w:r>
      <w:r w:rsidR="00226E75" w:rsidRPr="00623A28">
        <w:rPr>
          <w:rFonts w:ascii="Times New Roman" w:eastAsia="Times-Roman" w:hAnsi="Times New Roman" w:cs="Times New Roman"/>
          <w:sz w:val="28"/>
          <w:szCs w:val="28"/>
          <w:lang w:val="kk-KZ"/>
        </w:rPr>
        <w:t xml:space="preserve"> оқыту технологиясы дегеніміз</w:t>
      </w:r>
      <w:r w:rsidRPr="00623A28">
        <w:rPr>
          <w:rFonts w:ascii="Times New Roman" w:eastAsia="Times-Roman" w:hAnsi="Times New Roman" w:cs="Times New Roman"/>
          <w:sz w:val="28"/>
          <w:szCs w:val="28"/>
          <w:lang w:val="kk-KZ"/>
        </w:rPr>
        <w:t xml:space="preserve"> </w:t>
      </w:r>
      <w:r w:rsidR="00226E75" w:rsidRPr="00623A28">
        <w:rPr>
          <w:rFonts w:ascii="Times New Roman" w:eastAsia="Times-Roman" w:hAnsi="Times New Roman" w:cs="Times New Roman"/>
          <w:sz w:val="28"/>
          <w:szCs w:val="28"/>
          <w:lang w:val="kk-KZ"/>
        </w:rPr>
        <w:t>-</w:t>
      </w:r>
      <w:r w:rsidRPr="00623A28">
        <w:rPr>
          <w:rFonts w:ascii="Times New Roman" w:eastAsia="Times-Roman" w:hAnsi="Times New Roman" w:cs="Times New Roman"/>
          <w:sz w:val="28"/>
          <w:szCs w:val="28"/>
          <w:lang w:val="kk-KZ"/>
        </w:rPr>
        <w:t xml:space="preserve"> </w:t>
      </w:r>
      <w:r w:rsidR="00226E75" w:rsidRPr="00623A28">
        <w:rPr>
          <w:rFonts w:ascii="Times New Roman" w:eastAsia="Times-Roman" w:hAnsi="Times New Roman" w:cs="Times New Roman"/>
          <w:sz w:val="28"/>
          <w:szCs w:val="28"/>
          <w:lang w:val="kk-KZ"/>
        </w:rPr>
        <w:t>мұғалімнің</w:t>
      </w:r>
      <w:r w:rsidRPr="00623A28">
        <w:rPr>
          <w:rFonts w:ascii="Times New Roman" w:eastAsia="Times-Roman" w:hAnsi="Times New Roman" w:cs="Times New Roman"/>
          <w:sz w:val="28"/>
          <w:szCs w:val="28"/>
          <w:lang w:val="kk-KZ"/>
        </w:rPr>
        <w:t xml:space="preserve"> басшылығымен мәселелік </w:t>
      </w:r>
      <w:r w:rsidR="00226E75" w:rsidRPr="00623A28">
        <w:rPr>
          <w:rFonts w:ascii="Times New Roman" w:eastAsia="Times-Roman" w:hAnsi="Times New Roman" w:cs="Times New Roman"/>
          <w:sz w:val="28"/>
          <w:szCs w:val="28"/>
          <w:lang w:val="kk-KZ"/>
        </w:rPr>
        <w:t>жағдайларды құруды және студенттердің оларды шешудегі белсенді тәуелсіз қызметін қамтитын сабақтарды ұйымда</w:t>
      </w:r>
      <w:r w:rsidRPr="00623A28">
        <w:rPr>
          <w:rFonts w:ascii="Times New Roman" w:eastAsia="Times-Roman" w:hAnsi="Times New Roman" w:cs="Times New Roman"/>
          <w:sz w:val="28"/>
          <w:szCs w:val="28"/>
          <w:lang w:val="kk-KZ"/>
        </w:rPr>
        <w:t>стыру, нәтижесінде кәсіби білім беру.</w:t>
      </w:r>
      <w:r w:rsidR="00226E75" w:rsidRPr="00623A28">
        <w:rPr>
          <w:rFonts w:ascii="Times New Roman" w:eastAsia="Times-Roman" w:hAnsi="Times New Roman" w:cs="Times New Roman"/>
          <w:sz w:val="28"/>
          <w:szCs w:val="28"/>
          <w:lang w:val="kk-KZ"/>
        </w:rPr>
        <w:t xml:space="preserve"> Дағдылар мен дағдыларды шығармашылық игеру және ойл</w:t>
      </w:r>
      <w:r w:rsidRPr="00623A28">
        <w:rPr>
          <w:rFonts w:ascii="Times New Roman" w:eastAsia="Times-Roman" w:hAnsi="Times New Roman" w:cs="Times New Roman"/>
          <w:sz w:val="28"/>
          <w:szCs w:val="28"/>
          <w:lang w:val="kk-KZ"/>
        </w:rPr>
        <w:t>ау үдерістерін дамыту. Мәселелік</w:t>
      </w:r>
      <w:r w:rsidR="00226E75" w:rsidRPr="00623A28">
        <w:rPr>
          <w:rFonts w:ascii="Times New Roman" w:eastAsia="Times-Roman" w:hAnsi="Times New Roman" w:cs="Times New Roman"/>
          <w:sz w:val="28"/>
          <w:szCs w:val="28"/>
          <w:lang w:val="kk-KZ"/>
        </w:rPr>
        <w:t xml:space="preserve"> жағдай белсе</w:t>
      </w:r>
      <w:r w:rsidRPr="00623A28">
        <w:rPr>
          <w:rFonts w:ascii="Times New Roman" w:eastAsia="Times-Roman" w:hAnsi="Times New Roman" w:cs="Times New Roman"/>
          <w:sz w:val="28"/>
          <w:szCs w:val="28"/>
          <w:lang w:val="kk-KZ"/>
        </w:rPr>
        <w:t>ндірушілердің көмегімен жасалып</w:t>
      </w:r>
      <w:r w:rsidR="00226E75" w:rsidRPr="00623A28">
        <w:rPr>
          <w:rFonts w:ascii="Times New Roman" w:eastAsia="Times-Roman" w:hAnsi="Times New Roman" w:cs="Times New Roman"/>
          <w:sz w:val="28"/>
          <w:szCs w:val="28"/>
          <w:lang w:val="kk-KZ"/>
        </w:rPr>
        <w:t xml:space="preserve"> таным объектісінің жаңалығын, маңыздылығын, сұлулығын және басқа да ерекше қасиеттерін баса көрсететін мұғалімнің іс-әрекеттері</w:t>
      </w:r>
      <w:r w:rsidRPr="00623A28">
        <w:rPr>
          <w:rFonts w:ascii="Times New Roman" w:eastAsia="Times-Roman" w:hAnsi="Times New Roman" w:cs="Times New Roman"/>
          <w:sz w:val="28"/>
          <w:szCs w:val="28"/>
          <w:lang w:val="kk-KZ"/>
        </w:rPr>
        <w:t>, сұрақтары. Мәселелік</w:t>
      </w:r>
      <w:r w:rsidR="00226E75" w:rsidRPr="00623A28">
        <w:rPr>
          <w:rFonts w:ascii="Times New Roman" w:eastAsia="Times-Roman" w:hAnsi="Times New Roman" w:cs="Times New Roman"/>
          <w:sz w:val="28"/>
          <w:szCs w:val="28"/>
          <w:lang w:val="kk-KZ"/>
        </w:rPr>
        <w:t xml:space="preserve"> жағда</w:t>
      </w:r>
      <w:r w:rsidRPr="00623A28">
        <w:rPr>
          <w:rFonts w:ascii="Times New Roman" w:eastAsia="Times-Roman" w:hAnsi="Times New Roman" w:cs="Times New Roman"/>
          <w:sz w:val="28"/>
          <w:szCs w:val="28"/>
          <w:lang w:val="kk-KZ"/>
        </w:rPr>
        <w:t>йлар белгісіз мазмұны, мәселелік</w:t>
      </w:r>
      <w:r w:rsidR="00226E75" w:rsidRPr="00623A28">
        <w:rPr>
          <w:rFonts w:ascii="Times New Roman" w:eastAsia="Times-Roman" w:hAnsi="Times New Roman" w:cs="Times New Roman"/>
          <w:sz w:val="28"/>
          <w:szCs w:val="28"/>
          <w:lang w:val="kk-KZ"/>
        </w:rPr>
        <w:t xml:space="preserve"> деңгейі, ақпараттың сәйкес келмеуі бойынша әр түрлі болуы мүмкін және оқу үдерісінің барлық кезеңдерінде құрылуы мүмкін.</w:t>
      </w:r>
    </w:p>
    <w:p w:rsidR="00226E75" w:rsidRPr="00623A28" w:rsidRDefault="00226E75" w:rsidP="00D70D0A">
      <w:pPr>
        <w:tabs>
          <w:tab w:val="left" w:pos="993"/>
        </w:tabs>
        <w:autoSpaceDE w:val="0"/>
        <w:autoSpaceDN w:val="0"/>
        <w:adjustRightInd w:val="0"/>
        <w:spacing w:after="0" w:line="240" w:lineRule="auto"/>
        <w:ind w:firstLine="567"/>
        <w:contextualSpacing/>
        <w:jc w:val="both"/>
        <w:rPr>
          <w:rFonts w:ascii="Times New Roman" w:eastAsia="Times-Roman" w:hAnsi="Times New Roman" w:cs="Times New Roman"/>
          <w:sz w:val="28"/>
          <w:szCs w:val="28"/>
          <w:lang w:val="kk-KZ"/>
        </w:rPr>
      </w:pPr>
      <w:r w:rsidRPr="00623A28">
        <w:rPr>
          <w:rFonts w:ascii="Times New Roman" w:eastAsia="Times-Roman" w:hAnsi="Times New Roman" w:cs="Times New Roman"/>
          <w:sz w:val="28"/>
          <w:szCs w:val="28"/>
          <w:lang w:val="kk-KZ"/>
        </w:rPr>
        <w:t>Оқу жоб</w:t>
      </w:r>
      <w:r w:rsidR="000A2F05" w:rsidRPr="00623A28">
        <w:rPr>
          <w:rFonts w:ascii="Times New Roman" w:eastAsia="Times-Roman" w:hAnsi="Times New Roman" w:cs="Times New Roman"/>
          <w:sz w:val="28"/>
          <w:szCs w:val="28"/>
          <w:lang w:val="kk-KZ"/>
        </w:rPr>
        <w:t>алау іс-</w:t>
      </w:r>
      <w:r w:rsidRPr="00623A28">
        <w:rPr>
          <w:rFonts w:ascii="Times New Roman" w:eastAsia="Times-Roman" w:hAnsi="Times New Roman" w:cs="Times New Roman"/>
          <w:sz w:val="28"/>
          <w:szCs w:val="28"/>
          <w:lang w:val="kk-KZ"/>
        </w:rPr>
        <w:t>әрекеті тек оқу аясында ғана емес, сонымен қатар аудитоиядан тыс жұмыс аясында да м</w:t>
      </w:r>
      <w:r w:rsidR="00A625B3" w:rsidRPr="00623A28">
        <w:rPr>
          <w:rFonts w:ascii="Times New Roman" w:eastAsia="Times-Roman" w:hAnsi="Times New Roman" w:cs="Times New Roman"/>
          <w:sz w:val="28"/>
          <w:szCs w:val="28"/>
          <w:lang w:val="kk-KZ"/>
        </w:rPr>
        <w:t>отивацияны қолдауға ықпал етіп, с</w:t>
      </w:r>
      <w:r w:rsidRPr="00623A28">
        <w:rPr>
          <w:rFonts w:ascii="Times New Roman" w:eastAsia="Times-Roman" w:hAnsi="Times New Roman" w:cs="Times New Roman"/>
          <w:sz w:val="28"/>
          <w:szCs w:val="28"/>
          <w:lang w:val="kk-KZ"/>
        </w:rPr>
        <w:t>туденттердің шығармашылық және танымдық қабілеттерін, коммуникативтік дағдыларын, дербестік, өзін-өзі талдау, рефлексия дағдыларын дамыту. Аудиториядан тыс жұмыстар оқуды қызықты етуге мүмкіндік беретін әртүрлі нысандар мен құралдарды қамтиды. Әртүрлі студенттермен қарым-қатынас жасауға, жеке таланттарын ашуға көмектеседі. Әсіресе цифрлық технологияда саналы түрде қолдану жаһандық дағдарыс кезеңінде өзектілігі артты.</w:t>
      </w:r>
    </w:p>
    <w:p w:rsidR="008E2B5A" w:rsidRPr="00623A28" w:rsidRDefault="008E2B5A"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br w:type="page"/>
      </w:r>
    </w:p>
    <w:p w:rsidR="00DA0616" w:rsidRPr="00623A28" w:rsidRDefault="00DA0616" w:rsidP="001103CE">
      <w:pPr>
        <w:tabs>
          <w:tab w:val="left" w:pos="993"/>
        </w:tabs>
        <w:spacing w:after="0" w:line="240" w:lineRule="auto"/>
        <w:ind w:firstLine="709"/>
        <w:contextualSpacing/>
        <w:rPr>
          <w:rFonts w:ascii="Times New Roman" w:hAnsi="Times New Roman" w:cs="Times New Roman"/>
          <w:b/>
          <w:sz w:val="28"/>
          <w:szCs w:val="28"/>
          <w:lang w:val="kk-KZ"/>
        </w:rPr>
      </w:pPr>
      <w:r w:rsidRPr="00623A28">
        <w:rPr>
          <w:rFonts w:ascii="Times New Roman" w:hAnsi="Times New Roman" w:cs="Times New Roman"/>
          <w:b/>
          <w:sz w:val="28"/>
          <w:szCs w:val="28"/>
          <w:lang w:val="kk-KZ"/>
        </w:rPr>
        <w:lastRenderedPageBreak/>
        <w:t>2.3 Оқу-жобалау іс-әрекетін қалыптастыру моделі</w:t>
      </w:r>
    </w:p>
    <w:p w:rsidR="00DA0616" w:rsidRPr="00623A28" w:rsidRDefault="00DA0616" w:rsidP="001103CE">
      <w:pPr>
        <w:tabs>
          <w:tab w:val="left" w:pos="993"/>
        </w:tabs>
        <w:spacing w:after="0" w:line="240" w:lineRule="auto"/>
        <w:ind w:firstLine="709"/>
        <w:contextualSpacing/>
        <w:jc w:val="center"/>
        <w:rPr>
          <w:rFonts w:ascii="Times New Roman" w:hAnsi="Times New Roman" w:cs="Times New Roman"/>
          <w:b/>
          <w:sz w:val="28"/>
          <w:szCs w:val="28"/>
          <w:lang w:val="kk-KZ"/>
        </w:rPr>
      </w:pPr>
    </w:p>
    <w:p w:rsidR="00DD46C6" w:rsidRPr="00623A28" w:rsidRDefault="00F00E2A" w:rsidP="00D70D0A">
      <w:pPr>
        <w:tabs>
          <w:tab w:val="left" w:pos="993"/>
          <w:tab w:val="left" w:pos="1830"/>
        </w:tabs>
        <w:spacing w:after="0" w:line="240" w:lineRule="auto"/>
        <w:ind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Ж</w:t>
      </w:r>
      <w:r w:rsidR="00DA0616" w:rsidRPr="00623A28">
        <w:rPr>
          <w:rFonts w:ascii="Times New Roman" w:eastAsia="Times New Roman" w:hAnsi="Times New Roman" w:cs="Times New Roman"/>
          <w:sz w:val="28"/>
          <w:szCs w:val="28"/>
          <w:lang w:val="kk-KZ" w:eastAsia="ru-RU" w:bidi="ru-RU"/>
        </w:rPr>
        <w:t>оғары оқу орындарында маман даярлау Еуропалық стандарттарға сәйкес жүргізіледі. Болон үдерісі іске асырылатын жоғары білім берудің еуропалық құрамдас бөлігі болатын дублин дескрипторлары университетте білім беру бағдарламаларының мақсаттары мен нәтижелерін жобалауға бағдар болды. Әрбір жоғары оқу орны білім беру бағдарламаларын оқыту нәтижелерін жалпыланған түрде сипаттап дублиндік дескрипторлар жоғары білімнің әр циклінде оқу нәтижелерін бағалауға келісілген талаптарды ұсынады, әрбір болашақ маман игер</w:t>
      </w:r>
      <w:r w:rsidR="000A2F05" w:rsidRPr="00623A28">
        <w:rPr>
          <w:rFonts w:ascii="Times New Roman" w:eastAsia="Times New Roman" w:hAnsi="Times New Roman" w:cs="Times New Roman"/>
          <w:sz w:val="28"/>
          <w:szCs w:val="28"/>
          <w:lang w:val="kk-KZ" w:eastAsia="ru-RU" w:bidi="ru-RU"/>
        </w:rPr>
        <w:t>уі тиіс құзыреттіліктер егжей-тегжейлі қолданыла</w:t>
      </w:r>
      <w:r w:rsidR="00DA0616" w:rsidRPr="00623A28">
        <w:rPr>
          <w:rFonts w:ascii="Times New Roman" w:eastAsia="Times New Roman" w:hAnsi="Times New Roman" w:cs="Times New Roman"/>
          <w:sz w:val="28"/>
          <w:szCs w:val="28"/>
          <w:lang w:val="kk-KZ" w:eastAsia="ru-RU" w:bidi="ru-RU"/>
        </w:rPr>
        <w:t>ды. Дублиндік дескрипторлар «Оқыту нәтижелері» және «Оқыту нәтижелері көрсеткіштеріне қойылатын негізгі талаптар» ұғымдары жүйесінде тек білім білік қана емес сондай-ақ әрбір университет кез-келген білім беру бағдарламасын әзірлеуде жауапты. Болон декларациясында анықтағанымыздай</w:t>
      </w:r>
      <w:r w:rsidR="000A2F05" w:rsidRPr="00623A28">
        <w:rPr>
          <w:rFonts w:ascii="Times New Roman" w:eastAsia="Times New Roman" w:hAnsi="Times New Roman" w:cs="Times New Roman"/>
          <w:sz w:val="28"/>
          <w:szCs w:val="28"/>
          <w:lang w:val="kk-KZ" w:eastAsia="ru-RU" w:bidi="ru-RU"/>
        </w:rPr>
        <w:t>,</w:t>
      </w:r>
      <w:r w:rsidR="00DA0616" w:rsidRPr="00623A28">
        <w:rPr>
          <w:rFonts w:ascii="Times New Roman" w:eastAsia="Times New Roman" w:hAnsi="Times New Roman" w:cs="Times New Roman"/>
          <w:sz w:val="28"/>
          <w:szCs w:val="28"/>
          <w:lang w:val="kk-KZ" w:eastAsia="ru-RU" w:bidi="ru-RU"/>
        </w:rPr>
        <w:t xml:space="preserve"> оқу жобалау оқыту мен оқу нәтижелерін жобалай білетін маман даярлау мәселесі артуда. </w:t>
      </w:r>
    </w:p>
    <w:p w:rsidR="00DA0616" w:rsidRPr="00623A28" w:rsidRDefault="00DD46C6" w:rsidP="00D70D0A">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Іс-әрекет теориясының философиялық, педагогикалық, психологиялық негізделген «Оқу-жобалау іс-әрекеті» ұғымын талдау, сонымен бірге өзгерген әлеуметтік шындықтарды ескеру білім беру үдерісін ұйымдастырудың әдістерін өзгерту қажеттілігін көрсетсе, ал мемлекеттік сұраныс ретінде келесі құжаттарды атап өтуге болады.</w:t>
      </w:r>
      <w:r w:rsidR="000D007B" w:rsidRPr="00623A28">
        <w:rPr>
          <w:rFonts w:ascii="Times New Roman" w:hAnsi="Times New Roman" w:cs="Times New Roman"/>
          <w:sz w:val="28"/>
          <w:szCs w:val="28"/>
          <w:lang w:val="kk-KZ"/>
        </w:rPr>
        <w:t xml:space="preserve"> </w:t>
      </w:r>
      <w:r w:rsidR="00DA0616" w:rsidRPr="00623A28">
        <w:rPr>
          <w:rFonts w:ascii="Times New Roman" w:eastAsia="Times New Roman" w:hAnsi="Times New Roman" w:cs="Times New Roman"/>
          <w:sz w:val="28"/>
          <w:szCs w:val="28"/>
          <w:lang w:val="kk-KZ" w:eastAsia="ru-RU" w:bidi="ru-RU"/>
        </w:rPr>
        <w:t>Қазақстан Республикасының Білім және ғылым министрлігі Қазақстан Республикасының Үкіметі Дублиндік дескрипторларды жүзеге асыру бойынша нормативтік құқықтық құжаттар әзірле</w:t>
      </w:r>
      <w:r w:rsidRPr="00623A28">
        <w:rPr>
          <w:rFonts w:ascii="Times New Roman" w:eastAsia="Times New Roman" w:hAnsi="Times New Roman" w:cs="Times New Roman"/>
          <w:sz w:val="28"/>
          <w:szCs w:val="28"/>
          <w:lang w:val="kk-KZ" w:eastAsia="ru-RU" w:bidi="ru-RU"/>
        </w:rPr>
        <w:t>ніп ұсынылды:</w:t>
      </w:r>
    </w:p>
    <w:p w:rsidR="00AD5398" w:rsidRPr="00623A28" w:rsidRDefault="00AD5398" w:rsidP="00F42F16">
      <w:pPr>
        <w:pStyle w:val="a3"/>
        <w:numPr>
          <w:ilvl w:val="0"/>
          <w:numId w:val="17"/>
        </w:numPr>
        <w:spacing w:after="0" w:line="240" w:lineRule="auto"/>
        <w:ind w:left="0" w:firstLine="567"/>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енгізу туралы Қазақстан Республикасы Білім және ғылым министрінің м.а. 2021 жылғы 23 шiлдедегі № 362 бұйрығы. Қазақстан Республикасының Әділет министрлігінде 2021 жылғы 26 шiл</w:t>
      </w:r>
      <w:r w:rsidR="00D137C2" w:rsidRPr="00623A28">
        <w:rPr>
          <w:rFonts w:ascii="Times New Roman" w:eastAsia="Times New Roman" w:hAnsi="Times New Roman" w:cs="Times New Roman"/>
          <w:sz w:val="28"/>
          <w:szCs w:val="28"/>
          <w:lang w:val="kk-KZ" w:eastAsia="ru-RU" w:bidi="ru-RU"/>
        </w:rPr>
        <w:t>деде № 23692 болып тіркелді [228</w:t>
      </w:r>
      <w:r w:rsidRPr="00623A28">
        <w:rPr>
          <w:rFonts w:ascii="Times New Roman" w:eastAsia="Times New Roman" w:hAnsi="Times New Roman" w:cs="Times New Roman"/>
          <w:sz w:val="28"/>
          <w:szCs w:val="28"/>
          <w:lang w:val="kk-KZ" w:eastAsia="ru-RU" w:bidi="ru-RU"/>
        </w:rPr>
        <w:t xml:space="preserve">]. </w:t>
      </w:r>
    </w:p>
    <w:p w:rsidR="00AD5398" w:rsidRPr="00623A28" w:rsidRDefault="00AD5398" w:rsidP="00F42F16">
      <w:pPr>
        <w:widowControl w:val="0"/>
        <w:numPr>
          <w:ilvl w:val="0"/>
          <w:numId w:val="17"/>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«Кредиттік оқыту технологиясы бойынша оқу үдерісін ұйымдастырудың ережесін бекіту туралы» Қазақстан Республикасы Білім және ғылым министрінің 2011 жылғы 20 сәуірдегі № 152 бұйрығына өзгерістер мен толықтыру енгізу туралы Қазақстан Республикасы Білім және ғылым министрінің 2014 жылғы 2 маусымдағы № 198 бұйрығы. Қазақстан Республикасының Әділет министрлігінде 2014</w:t>
      </w:r>
      <w:r w:rsidR="00F42F16">
        <w:rPr>
          <w:rFonts w:ascii="Times New Roman" w:eastAsia="Times New Roman" w:hAnsi="Times New Roman" w:cs="Times New Roman"/>
          <w:sz w:val="28"/>
          <w:szCs w:val="28"/>
          <w:lang w:val="kk-KZ" w:eastAsia="ru-RU" w:bidi="ru-RU"/>
        </w:rPr>
        <w:t xml:space="preserve"> жылы 3 шілдеде № 9560 тіркелді</w:t>
      </w:r>
      <w:r w:rsidRPr="00623A28">
        <w:rPr>
          <w:sz w:val="28"/>
          <w:szCs w:val="28"/>
          <w:lang w:val="kk-KZ"/>
        </w:rPr>
        <w:t xml:space="preserve"> </w:t>
      </w:r>
      <w:r w:rsidR="00D137C2" w:rsidRPr="00623A28">
        <w:rPr>
          <w:rFonts w:ascii="Times New Roman" w:hAnsi="Times New Roman" w:cs="Times New Roman"/>
          <w:sz w:val="28"/>
          <w:szCs w:val="28"/>
          <w:lang w:val="kk-KZ"/>
        </w:rPr>
        <w:t>[236</w:t>
      </w:r>
      <w:r w:rsidRPr="00623A28">
        <w:rPr>
          <w:rFonts w:ascii="Times New Roman" w:hAnsi="Times New Roman" w:cs="Times New Roman"/>
          <w:sz w:val="28"/>
          <w:szCs w:val="28"/>
          <w:lang w:val="kk-KZ"/>
        </w:rPr>
        <w:t>].</w:t>
      </w:r>
    </w:p>
    <w:p w:rsidR="00DA0616" w:rsidRPr="00623A28" w:rsidRDefault="00DA0616" w:rsidP="00D70D0A">
      <w:pPr>
        <w:widowControl w:val="0"/>
        <w:tabs>
          <w:tab w:val="left" w:pos="993"/>
        </w:tabs>
        <w:autoSpaceDE w:val="0"/>
        <w:autoSpaceDN w:val="0"/>
        <w:spacing w:after="0" w:line="240" w:lineRule="auto"/>
        <w:ind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bidi="ru-RU"/>
        </w:rPr>
        <w:t>Осы құжаттар негізінде болашақ педагогтерді даярлау талап етілгенімен, халықаралық стандарттар мен еңбек нарығындағы құзыретті маманға деген қажетті талаптар күн санап</w:t>
      </w:r>
      <w:r w:rsidR="000D007B" w:rsidRPr="00623A28">
        <w:rPr>
          <w:rFonts w:ascii="Times New Roman" w:eastAsia="Times New Roman" w:hAnsi="Times New Roman" w:cs="Times New Roman"/>
          <w:sz w:val="28"/>
          <w:szCs w:val="28"/>
          <w:lang w:val="kk-KZ" w:eastAsia="ru-RU" w:bidi="ru-RU"/>
        </w:rPr>
        <w:t xml:space="preserve"> </w:t>
      </w:r>
      <w:r w:rsidRPr="00623A28">
        <w:rPr>
          <w:rFonts w:ascii="Times New Roman" w:eastAsia="Times New Roman" w:hAnsi="Times New Roman" w:cs="Times New Roman"/>
          <w:sz w:val="28"/>
          <w:szCs w:val="28"/>
          <w:lang w:val="kk-KZ" w:eastAsia="ru-RU" w:bidi="ru-RU"/>
        </w:rPr>
        <w:t xml:space="preserve">артып келеді. </w:t>
      </w:r>
      <w:r w:rsidRPr="00623A28">
        <w:rPr>
          <w:rFonts w:ascii="Times New Roman" w:hAnsi="Times New Roman" w:cs="Times New Roman"/>
          <w:sz w:val="28"/>
          <w:szCs w:val="28"/>
          <w:lang w:val="kk-KZ"/>
        </w:rPr>
        <w:t>Болашақ мұғалімдерді оқу жобалау іс-әрекетке дайындаудың ерекшелігі - жобалық және әдістемелік білімнің, дағдылардың, сондай-ақ жеке тұлғаның кәсіби маңызды қасиеттерінің тұтас жүйесін қалыптастыру. Білім беруді дамыту бағдарламаларына талдаулар көрсеткендей</w:t>
      </w:r>
      <w:r w:rsidR="000A2F0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бүгінгі өзгерістер реформалау, жаңарту, жаңғырту деген </w:t>
      </w:r>
      <w:r w:rsidRPr="00623A28">
        <w:rPr>
          <w:rFonts w:ascii="Times New Roman" w:hAnsi="Times New Roman" w:cs="Times New Roman"/>
          <w:sz w:val="28"/>
          <w:szCs w:val="28"/>
          <w:lang w:val="kk-KZ"/>
        </w:rPr>
        <w:lastRenderedPageBreak/>
        <w:t>түсініктерде</w:t>
      </w:r>
      <w:r w:rsidR="000A2F05" w:rsidRPr="00623A28">
        <w:rPr>
          <w:rFonts w:ascii="Times New Roman" w:hAnsi="Times New Roman" w:cs="Times New Roman"/>
          <w:sz w:val="28"/>
          <w:szCs w:val="28"/>
          <w:lang w:val="kk-KZ"/>
        </w:rPr>
        <w:t xml:space="preserve"> жүргізіледі. Олардың</w:t>
      </w:r>
      <w:r w:rsidRPr="00623A28">
        <w:rPr>
          <w:rFonts w:ascii="Times New Roman" w:hAnsi="Times New Roman" w:cs="Times New Roman"/>
          <w:sz w:val="28"/>
          <w:szCs w:val="28"/>
          <w:lang w:val="kk-KZ"/>
        </w:rPr>
        <w:t xml:space="preserve"> мәні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өзгерген қоғамдық талаптарға сай </w:t>
      </w:r>
      <w:r w:rsidR="00500CB3" w:rsidRPr="00623A28">
        <w:rPr>
          <w:rFonts w:ascii="Times New Roman" w:hAnsi="Times New Roman" w:cs="Times New Roman"/>
          <w:sz w:val="28"/>
          <w:szCs w:val="28"/>
          <w:lang w:val="kk-KZ"/>
        </w:rPr>
        <w:t>нақты нәтижелік</w:t>
      </w:r>
      <w:r w:rsidRPr="00623A28">
        <w:rPr>
          <w:rFonts w:ascii="Times New Roman" w:hAnsi="Times New Roman" w:cs="Times New Roman"/>
          <w:sz w:val="28"/>
          <w:szCs w:val="28"/>
          <w:lang w:val="kk-KZ"/>
        </w:rPr>
        <w:t xml:space="preserve"> мақсаттың болуы, нақты идеяға негізделген оқу бағдарламаларының болуын көздейді. Білім берудегі өзгерістер бір қалыппен жүзеге аспайды. Дәл қазіргі сәттегі</w:t>
      </w:r>
      <w:r w:rsidR="00500CB3" w:rsidRPr="00623A28">
        <w:rPr>
          <w:rFonts w:ascii="Times New Roman" w:hAnsi="Times New Roman" w:cs="Times New Roman"/>
          <w:sz w:val="28"/>
          <w:szCs w:val="28"/>
          <w:lang w:val="kk-KZ"/>
        </w:rPr>
        <w:t xml:space="preserve"> лайықты және маңызды жағ</w:t>
      </w:r>
      <w:r w:rsidRPr="00623A28">
        <w:rPr>
          <w:rFonts w:ascii="Times New Roman" w:hAnsi="Times New Roman" w:cs="Times New Roman"/>
          <w:sz w:val="28"/>
          <w:szCs w:val="28"/>
          <w:lang w:val="kk-KZ"/>
        </w:rPr>
        <w:t>дайлардағы іс</w:t>
      </w:r>
      <w:r w:rsidR="00500CB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әрекет барысында оқыту орындалғанымен</w:t>
      </w:r>
      <w:r w:rsidR="00500CB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болашақта ситуациялық жағдайларда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білім алушы үшін өзекті және қызықты шынайы мәселелер мен</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жобалық құзыреттілігі қалыптасқан маман даярлау мемлекеттік сұраныс ретінде жүзеге асырылады. </w:t>
      </w:r>
    </w:p>
    <w:p w:rsidR="00DA0616" w:rsidRPr="00623A28" w:rsidRDefault="00DA0616" w:rsidP="00D70D0A">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Жалпы болашақ педагог мамандарды дайындауда жоғары оқу орындары мемлекеттік жалпыға міндетті білім беру стандарты (жоғары кәсіптік) негізінде жүзеге асыратыны белгілі. Білім берудің барлық деңгейінің мемлекеттік жалпыға міндетті білім беру стандарттарын талдай келе</w:t>
      </w:r>
      <w:r w:rsidR="00500CB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жалпы орта білім беру стандартымен жоғары білім берудің мемлекеттік жалпыға міндет</w:t>
      </w:r>
      <w:r w:rsidR="00500CB3" w:rsidRPr="00623A28">
        <w:rPr>
          <w:rFonts w:ascii="Times New Roman" w:hAnsi="Times New Roman" w:cs="Times New Roman"/>
          <w:sz w:val="28"/>
          <w:szCs w:val="28"/>
          <w:lang w:val="kk-KZ"/>
        </w:rPr>
        <w:t>ті стандартының арасында қарама-</w:t>
      </w:r>
      <w:r w:rsidRPr="00623A28">
        <w:rPr>
          <w:rFonts w:ascii="Times New Roman" w:hAnsi="Times New Roman" w:cs="Times New Roman"/>
          <w:sz w:val="28"/>
          <w:szCs w:val="28"/>
          <w:lang w:val="kk-KZ"/>
        </w:rPr>
        <w:t xml:space="preserve">қайшылық бар екендігін байқалды. Бүгінге дейінгі стандартын, модульдік білім беру бағдарламасын талдайтын болсақ, ондағы берілген кәсіби білім мазмұны білім беру сұранысына сәйкестігін айта кеткеніміз жөн. </w:t>
      </w:r>
      <w:r w:rsidR="0076090B" w:rsidRPr="00623A28">
        <w:rPr>
          <w:rFonts w:ascii="Times New Roman" w:hAnsi="Times New Roman" w:cs="Times New Roman"/>
          <w:sz w:val="28"/>
          <w:szCs w:val="28"/>
          <w:lang w:val="kk-KZ"/>
        </w:rPr>
        <w:t>Осы орайда</w:t>
      </w:r>
      <w:r w:rsidR="00500CB3" w:rsidRPr="00623A28">
        <w:rPr>
          <w:rFonts w:ascii="Times New Roman" w:hAnsi="Times New Roman" w:cs="Times New Roman"/>
          <w:sz w:val="28"/>
          <w:szCs w:val="28"/>
          <w:lang w:val="kk-KZ"/>
        </w:rPr>
        <w:t>,</w:t>
      </w:r>
      <w:r w:rsidR="0076090B" w:rsidRPr="00623A28">
        <w:rPr>
          <w:rFonts w:ascii="Times New Roman" w:hAnsi="Times New Roman" w:cs="Times New Roman"/>
          <w:sz w:val="28"/>
          <w:szCs w:val="28"/>
          <w:lang w:val="kk-KZ"/>
        </w:rPr>
        <w:t xml:space="preserve"> біз оқу жобалау іс-әрекетін қалыптастырудағы мүмкіндіктерін байқау үшін </w:t>
      </w:r>
      <w:r w:rsidRPr="00623A28">
        <w:rPr>
          <w:rFonts w:ascii="Times New Roman" w:eastAsia="Times New Roman" w:hAnsi="Times New Roman" w:cs="Times New Roman"/>
          <w:bCs/>
          <w:sz w:val="28"/>
          <w:szCs w:val="28"/>
          <w:lang w:val="kk-KZ" w:eastAsia="ru-RU"/>
        </w:rPr>
        <w:t xml:space="preserve">6В01512 «Биология-химия», </w:t>
      </w:r>
      <w:r w:rsidRPr="00623A28">
        <w:rPr>
          <w:rFonts w:ascii="Times New Roman" w:hAnsi="Times New Roman" w:cs="Times New Roman"/>
          <w:sz w:val="28"/>
          <w:szCs w:val="28"/>
          <w:lang w:val="kk-KZ"/>
        </w:rPr>
        <w:t>6В01505 «Биология»</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білім беру бағдарламасы</w:t>
      </w:r>
      <w:r w:rsidR="00500CB3" w:rsidRPr="00623A28">
        <w:rPr>
          <w:rFonts w:ascii="Times New Roman" w:hAnsi="Times New Roman" w:cs="Times New Roman"/>
          <w:sz w:val="28"/>
          <w:szCs w:val="28"/>
          <w:lang w:val="kk-KZ"/>
        </w:rPr>
        <w:t>н талдадық</w:t>
      </w:r>
      <w:r w:rsidR="004746D0" w:rsidRPr="00623A28">
        <w:rPr>
          <w:rFonts w:ascii="Times New Roman" w:hAnsi="Times New Roman" w:cs="Times New Roman"/>
          <w:sz w:val="28"/>
          <w:szCs w:val="28"/>
          <w:lang w:val="kk-KZ"/>
        </w:rPr>
        <w:t>[237</w:t>
      </w:r>
      <w:r w:rsidRPr="00623A28">
        <w:rPr>
          <w:rFonts w:ascii="Times New Roman" w:hAnsi="Times New Roman" w:cs="Times New Roman"/>
          <w:sz w:val="28"/>
          <w:szCs w:val="28"/>
          <w:lang w:val="kk-KZ"/>
        </w:rPr>
        <w:t>].</w:t>
      </w:r>
    </w:p>
    <w:p w:rsidR="0076090B" w:rsidRPr="00623A28" w:rsidRDefault="00500CB3"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Білім</w:t>
      </w:r>
      <w:r w:rsidR="0076090B" w:rsidRPr="00623A28">
        <w:rPr>
          <w:rFonts w:ascii="Times New Roman" w:hAnsi="Times New Roman" w:cs="Times New Roman"/>
          <w:i/>
          <w:sz w:val="28"/>
          <w:szCs w:val="28"/>
          <w:lang w:val="kk-KZ"/>
        </w:rPr>
        <w:t xml:space="preserve"> беру бағдарлама</w:t>
      </w:r>
      <w:r w:rsidRPr="00623A28">
        <w:rPr>
          <w:rFonts w:ascii="Times New Roman" w:hAnsi="Times New Roman" w:cs="Times New Roman"/>
          <w:i/>
          <w:sz w:val="28"/>
          <w:szCs w:val="28"/>
          <w:lang w:val="kk-KZ"/>
        </w:rPr>
        <w:t>с</w:t>
      </w:r>
      <w:r w:rsidR="0076090B" w:rsidRPr="00623A28">
        <w:rPr>
          <w:rFonts w:ascii="Times New Roman" w:hAnsi="Times New Roman" w:cs="Times New Roman"/>
          <w:i/>
          <w:sz w:val="28"/>
          <w:szCs w:val="28"/>
          <w:lang w:val="kk-KZ"/>
        </w:rPr>
        <w:t>ының мақсат міндеттері:</w:t>
      </w:r>
    </w:p>
    <w:p w:rsidR="0076090B" w:rsidRPr="00623A28" w:rsidRDefault="0076090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«Биология» білім беру бағдарламасын оқыту кезеңінде түлек жан-жақты дамыған, өзгермелі әлеуметтік-экономикалық жағдайларда шығармашылық әлеуетті іске асыруға қабілетті, кәсіби білімі, шеберлігі, дағдылары бар АКТ, әрбір пән бойынша мәлімделген оқу нәтижелерін қамтамасыз ету, парасаттылық, эмпатия психологиялық сауаттылық, студенттердің ойлау мәдениеті мен жалпы мәдени құндылықтарын қалыптастыру енген. Педагогика пәні бойынша мамандыққа кіріспе ретінде</w:t>
      </w:r>
      <w:r w:rsidR="00500CB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теориялық-әдіснамалық негіздерін, тұтас педагогикалық ү</w:t>
      </w:r>
      <w:r w:rsidR="00500CB3" w:rsidRPr="00623A28">
        <w:rPr>
          <w:rFonts w:ascii="Times New Roman" w:hAnsi="Times New Roman" w:cs="Times New Roman"/>
          <w:sz w:val="28"/>
          <w:szCs w:val="28"/>
          <w:lang w:val="kk-KZ"/>
        </w:rPr>
        <w:t>дерістің теориясы мен тәжірибесі</w:t>
      </w:r>
      <w:r w:rsidRPr="00623A28">
        <w:rPr>
          <w:rFonts w:ascii="Times New Roman" w:hAnsi="Times New Roman" w:cs="Times New Roman"/>
          <w:sz w:val="28"/>
          <w:szCs w:val="28"/>
          <w:lang w:val="kk-KZ"/>
        </w:rPr>
        <w:t>н, жү</w:t>
      </w:r>
      <w:r w:rsidR="00500CB3" w:rsidRPr="00623A28">
        <w:rPr>
          <w:rFonts w:ascii="Times New Roman" w:hAnsi="Times New Roman" w:cs="Times New Roman"/>
          <w:sz w:val="28"/>
          <w:szCs w:val="28"/>
          <w:lang w:val="kk-KZ"/>
        </w:rPr>
        <w:t>йе құраушы құрамдас бөліктер</w:t>
      </w:r>
      <w:r w:rsidRPr="00623A28">
        <w:rPr>
          <w:rFonts w:ascii="Times New Roman" w:hAnsi="Times New Roman" w:cs="Times New Roman"/>
          <w:sz w:val="28"/>
          <w:szCs w:val="28"/>
          <w:lang w:val="kk-KZ"/>
        </w:rPr>
        <w:t>ін, тәрбие үдерісін, оқыту</w:t>
      </w:r>
      <w:r w:rsidR="00500CB3" w:rsidRPr="00623A28">
        <w:rPr>
          <w:rFonts w:ascii="Times New Roman" w:hAnsi="Times New Roman" w:cs="Times New Roman"/>
          <w:sz w:val="28"/>
          <w:szCs w:val="28"/>
          <w:lang w:val="kk-KZ"/>
        </w:rPr>
        <w:t>, білім берудегі менеджмент</w:t>
      </w:r>
      <w:r w:rsidRPr="00623A28">
        <w:rPr>
          <w:rFonts w:ascii="Times New Roman" w:hAnsi="Times New Roman" w:cs="Times New Roman"/>
          <w:sz w:val="28"/>
          <w:szCs w:val="28"/>
          <w:lang w:val="kk-KZ"/>
        </w:rPr>
        <w:t>і қарастырылған. Мемелекеттік педагогикалық тәжірибеде білім беру үдерісін білім беру бағдарламасын жаңарту және критериалды бағалау жүйесін енгізу контексінде іске асыру үшін болашақ баклаврды даярлауға ықпал етеді делінген. «Ғылыми зерттеу әдіснамасы» пәнінде студентт</w:t>
      </w:r>
      <w:r w:rsidR="00500CB3" w:rsidRPr="00623A28">
        <w:rPr>
          <w:rFonts w:ascii="Times New Roman" w:hAnsi="Times New Roman" w:cs="Times New Roman"/>
          <w:sz w:val="28"/>
          <w:szCs w:val="28"/>
          <w:lang w:val="kk-KZ"/>
        </w:rPr>
        <w:t>ер зерттеу қызметі әдісін</w:t>
      </w:r>
      <w:r w:rsidRPr="00623A28">
        <w:rPr>
          <w:rFonts w:ascii="Times New Roman" w:hAnsi="Times New Roman" w:cs="Times New Roman"/>
          <w:sz w:val="28"/>
          <w:szCs w:val="28"/>
          <w:lang w:val="kk-KZ"/>
        </w:rPr>
        <w:t xml:space="preserve"> </w:t>
      </w:r>
      <w:r w:rsidR="00500CB3" w:rsidRPr="00623A28">
        <w:rPr>
          <w:rFonts w:ascii="Times New Roman" w:hAnsi="Times New Roman" w:cs="Times New Roman"/>
          <w:sz w:val="28"/>
          <w:szCs w:val="28"/>
          <w:lang w:val="kk-KZ"/>
        </w:rPr>
        <w:t xml:space="preserve">меңгеретуге бағытталған </w:t>
      </w:r>
      <w:r w:rsidRPr="00623A28">
        <w:rPr>
          <w:rFonts w:ascii="Times New Roman" w:hAnsi="Times New Roman" w:cs="Times New Roman"/>
          <w:sz w:val="28"/>
          <w:szCs w:val="28"/>
          <w:lang w:val="kk-KZ"/>
        </w:rPr>
        <w:t>теориялық негіздерін зерттейді, ғылыми ақпар</w:t>
      </w:r>
      <w:r w:rsidR="00500CB3" w:rsidRPr="00623A28">
        <w:rPr>
          <w:rFonts w:ascii="Times New Roman" w:hAnsi="Times New Roman" w:cs="Times New Roman"/>
          <w:sz w:val="28"/>
          <w:szCs w:val="28"/>
          <w:lang w:val="kk-KZ"/>
        </w:rPr>
        <w:t>аттарды сыни талдайды</w:t>
      </w:r>
      <w:r w:rsidRPr="00623A28">
        <w:rPr>
          <w:rFonts w:ascii="Times New Roman" w:hAnsi="Times New Roman" w:cs="Times New Roman"/>
          <w:sz w:val="28"/>
          <w:szCs w:val="28"/>
          <w:lang w:val="kk-KZ"/>
        </w:rPr>
        <w:t xml:space="preserve">. </w:t>
      </w:r>
    </w:p>
    <w:p w:rsidR="0076090B" w:rsidRPr="00623A28" w:rsidRDefault="0076090B" w:rsidP="00D70D0A">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Бағдарламада 240 академиялық кредитті меңгеру қарастырылады. Дублиндік дескрипторлар «Оқыту нәтижелері» және «осы нәтижелер көрсеткіштеріне қойылатын шекті талаптар» ұғымдары жүйесінде тек білім мен білік қана емес, сондай-ақ құзыреттілік нысандарында университеттің кез келген білім беру бағдарламасын әзірлеуді міндеттейді. Білім беру мазмұны, оны тағайындау тәсілі, нақты оқу үдерісінде олардың қазіргі кездегі формасы іс жүзінде жеке даму заңдылықтарына сәйкес келмейді. Жаңғырту жөніндегі замануи құжаттарда көрсетілген білім беру мазмұны әлеуметтік тәжірибеге </w:t>
      </w:r>
      <w:r w:rsidRPr="00623A28">
        <w:rPr>
          <w:rFonts w:ascii="Times New Roman" w:hAnsi="Times New Roman" w:cs="Times New Roman"/>
          <w:sz w:val="28"/>
          <w:szCs w:val="28"/>
          <w:lang w:val="kk-KZ"/>
        </w:rPr>
        <w:lastRenderedPageBreak/>
        <w:t xml:space="preserve">изоморфты, дәстүрлі түрде төрт негізгі құрылымдық құрамдас бөліктерден тұрады. </w:t>
      </w:r>
    </w:p>
    <w:p w:rsidR="0076090B" w:rsidRPr="00623A28" w:rsidRDefault="0076090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1. Нәтижелері білім түрінде бекітілген танымдық әрекет.</w:t>
      </w:r>
    </w:p>
    <w:p w:rsidR="0076090B" w:rsidRPr="00623A28" w:rsidRDefault="0076090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2. Белгілі іс-әрекет әдістерін жүзеге асыру (репродуктивті дағдылар).</w:t>
      </w:r>
    </w:p>
    <w:p w:rsidR="0076090B" w:rsidRPr="00623A28" w:rsidRDefault="0076090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3. Шығармашылық іс-әрекет (креативті дағдылар түрінде).</w:t>
      </w:r>
    </w:p>
    <w:p w:rsidR="0076090B" w:rsidRPr="00623A28" w:rsidRDefault="0076090B"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4. Сыртқы әлемге эмоционалды-құндылық қатынастар жүйесін меңгеру (жеке бағдарлар мен басымдықтар түрінде).</w:t>
      </w:r>
    </w:p>
    <w:p w:rsidR="00BC4D48" w:rsidRPr="00623A28" w:rsidRDefault="00BC4D48"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Қарастырылған бағдарламалар мен құжаттарда</w:t>
      </w:r>
      <w:r w:rsidR="002F4145" w:rsidRPr="00623A28">
        <w:rPr>
          <w:rFonts w:ascii="Times New Roman" w:hAnsi="Times New Roman" w:cs="Times New Roman"/>
          <w:sz w:val="28"/>
          <w:szCs w:val="28"/>
          <w:lang w:val="kk-KZ"/>
        </w:rPr>
        <w:t xml:space="preserve"> болашақ педагогтерді</w:t>
      </w:r>
      <w:r w:rsidRPr="00623A28">
        <w:rPr>
          <w:rFonts w:ascii="Times New Roman" w:hAnsi="Times New Roman" w:cs="Times New Roman"/>
          <w:sz w:val="28"/>
          <w:szCs w:val="28"/>
          <w:lang w:val="kk-KZ"/>
        </w:rPr>
        <w:t xml:space="preserve"> дайындау барысында оқу-жобалау іс-әрекеті дағдыларын қалыптастыру бағыты білім беру мазмұнында көрініс таппағанын аңғардық.</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Ал бүгінгі қолданыста оқу үдерісінде</w:t>
      </w:r>
      <w:r w:rsidR="002F414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айналымда жүрген педагогика оқулықтарын зерделей келе</w:t>
      </w:r>
      <w:r w:rsidR="00E104D0" w:rsidRPr="00623A28">
        <w:rPr>
          <w:rFonts w:ascii="Times New Roman" w:hAnsi="Times New Roman" w:cs="Times New Roman"/>
          <w:sz w:val="28"/>
          <w:szCs w:val="28"/>
          <w:lang w:val="kk-KZ"/>
        </w:rPr>
        <w:t xml:space="preserve"> </w:t>
      </w:r>
      <w:r w:rsidR="004746D0" w:rsidRPr="00623A28">
        <w:rPr>
          <w:rFonts w:ascii="Times New Roman" w:hAnsi="Times New Roman" w:cs="Times New Roman"/>
          <w:sz w:val="28"/>
          <w:szCs w:val="28"/>
          <w:lang w:val="kk-KZ"/>
        </w:rPr>
        <w:t>[238,239,240,241</w:t>
      </w:r>
      <w:r w:rsidR="00E104D0"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бұл оқулықтың дидактика бөлімін қарастыра отырып</w:t>
      </w:r>
      <w:r w:rsidR="002F414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жалпы орта мектептегі сұранысқа орай</w:t>
      </w:r>
      <w:r w:rsidR="000D007B" w:rsidRPr="00623A28">
        <w:rPr>
          <w:rFonts w:ascii="Times New Roman" w:hAnsi="Times New Roman" w:cs="Times New Roman"/>
          <w:sz w:val="28"/>
          <w:szCs w:val="28"/>
          <w:lang w:val="kk-KZ"/>
        </w:rPr>
        <w:t xml:space="preserve"> </w:t>
      </w:r>
      <w:r w:rsidR="00E63BD3" w:rsidRPr="00623A28">
        <w:rPr>
          <w:rFonts w:ascii="Times New Roman" w:hAnsi="Times New Roman" w:cs="Times New Roman"/>
          <w:sz w:val="28"/>
          <w:szCs w:val="28"/>
          <w:lang w:val="kk-KZ"/>
        </w:rPr>
        <w:t>Б</w:t>
      </w:r>
      <w:r w:rsidRPr="00623A28">
        <w:rPr>
          <w:rFonts w:ascii="Times New Roman" w:hAnsi="Times New Roman" w:cs="Times New Roman"/>
          <w:sz w:val="28"/>
          <w:szCs w:val="28"/>
          <w:lang w:val="kk-KZ"/>
        </w:rPr>
        <w:t>лум таксономиясы туралы білімдердің де қамтылмағанын айта кету керек. Әрине осы орайда педагогикалық және психологиялық, арнайы пәндерін оқытатын педагогтер мектеп тәжірибесіне сүйене от</w:t>
      </w:r>
      <w:r w:rsidR="002F4145" w:rsidRPr="00623A28">
        <w:rPr>
          <w:rFonts w:ascii="Times New Roman" w:hAnsi="Times New Roman" w:cs="Times New Roman"/>
          <w:sz w:val="28"/>
          <w:szCs w:val="28"/>
          <w:lang w:val="kk-KZ"/>
        </w:rPr>
        <w:t>ырып жалпылама ақпарат беретінін</w:t>
      </w:r>
      <w:r w:rsidRPr="00623A28">
        <w:rPr>
          <w:rFonts w:ascii="Times New Roman" w:hAnsi="Times New Roman" w:cs="Times New Roman"/>
          <w:sz w:val="28"/>
          <w:szCs w:val="28"/>
          <w:lang w:val="kk-KZ"/>
        </w:rPr>
        <w:t xml:space="preserve"> де көрдік. Осылайша мектептегі оқу үдерісі Блум таксономиясына негізделгенімен</w:t>
      </w:r>
      <w:r w:rsidR="002F414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ал ол болашақ педагогтерді дайындаудың мазмұнына енбегенін баса айтамыз. Олай болса</w:t>
      </w:r>
      <w:r w:rsidR="002F414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зерттеп отырған оқу жобалау іс-әрекетінің басты ұстанымы Блум таксономиясы деп қарастырылатын оқу жобалау іс-әрекеті де өз деңгейінде ЖОО</w:t>
      </w:r>
      <w:r w:rsidR="002F414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да әлі де өзінің дұрыс қолданысын тап</w:t>
      </w:r>
      <w:r w:rsidR="002F4145" w:rsidRPr="00623A28">
        <w:rPr>
          <w:rFonts w:ascii="Times New Roman" w:hAnsi="Times New Roman" w:cs="Times New Roman"/>
          <w:sz w:val="28"/>
          <w:szCs w:val="28"/>
          <w:lang w:val="kk-KZ"/>
        </w:rPr>
        <w:t>қ</w:t>
      </w:r>
      <w:r w:rsidRPr="00623A28">
        <w:rPr>
          <w:rFonts w:ascii="Times New Roman" w:hAnsi="Times New Roman" w:cs="Times New Roman"/>
          <w:sz w:val="28"/>
          <w:szCs w:val="28"/>
          <w:lang w:val="kk-KZ"/>
        </w:rPr>
        <w:t xml:space="preserve">ан жоқ деп айта аламыз. </w:t>
      </w:r>
    </w:p>
    <w:p w:rsidR="008E2B5A" w:rsidRPr="00623A28" w:rsidRDefault="008E2B5A" w:rsidP="00D70D0A">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Қазақстан Республикасының білім беруді дамыту тұжырымдамасында білім беру жүйесіне жаңа сана мен қоғамдық мәртебе беру және айрықша сала ретінде қабылдау қажеттілігі айтылып, жоғары білікті мамандарды даярлау икемді, білімді болуға тиісті деп міндет қояды. Демек қазіргі өзгермелі заманда, кез-кезлген жағдайда болашақ маман жағдайды ескере келе кез-келген сәтте, қиындықта икемді жобалай білу дағдысы болу қажеттілігі оқу үдерісінде пайдалы болады, білікті педагог жобалау іс-әрекеті қалыптасқан педагог қоғамға пайдалы идеяларды дүниеге әкеледі. </w:t>
      </w:r>
    </w:p>
    <w:p w:rsidR="008E2B5A" w:rsidRDefault="008E2B5A" w:rsidP="001103CE">
      <w:pPr>
        <w:shd w:val="clear" w:color="auto" w:fill="FFFFFF"/>
        <w:tabs>
          <w:tab w:val="left" w:pos="993"/>
        </w:tabs>
        <w:spacing w:after="0" w:line="240" w:lineRule="auto"/>
        <w:ind w:firstLine="567"/>
        <w:contextualSpacing/>
        <w:jc w:val="both"/>
        <w:rPr>
          <w:sz w:val="28"/>
          <w:szCs w:val="28"/>
          <w:lang w:val="kk-KZ"/>
        </w:rPr>
      </w:pPr>
      <w:r w:rsidRPr="00623A28">
        <w:rPr>
          <w:rFonts w:ascii="Times New Roman" w:hAnsi="Times New Roman" w:cs="Times New Roman"/>
          <w:sz w:val="28"/>
          <w:szCs w:val="28"/>
          <w:lang w:val="kk-KZ"/>
        </w:rPr>
        <w:t>Дамыған елдердің білім беру жүйесіне сай ұмтылыс еліміздің жаңа сапалық деңгейге жылдам өту қажеттілігі артып отыр. Осы орайда жасалған реформалар білім берудегі жаңа талаптар өзгерістер өмірдің барлық саласындағы шығармашыл педагогті дамытуға басты талаптардың бірі ретінде қарастыруға болады. Өз идеясын жүйелі дамытып жобалай алатын маман даярлау қоғамдық сұраныс ретінде қарастырамыз. Бірінші тарауда қарастырған зерттеулер мен тұжырымдамалар, бағдарламалар, әлемдік стандарттар «маман моделіне» қойылатын талаптарды ескере келе</w:t>
      </w:r>
      <w:r w:rsidR="002F414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оқу-жобалау іс-әрекетін қа</w:t>
      </w:r>
      <w:r w:rsidR="002F4145" w:rsidRPr="00623A28">
        <w:rPr>
          <w:rFonts w:ascii="Times New Roman" w:hAnsi="Times New Roman" w:cs="Times New Roman"/>
          <w:sz w:val="28"/>
          <w:szCs w:val="28"/>
          <w:lang w:val="kk-KZ"/>
        </w:rPr>
        <w:t>лыптастырудың моделін құрастырдық.</w:t>
      </w:r>
      <w:r w:rsidR="005B3E62">
        <w:rPr>
          <w:rFonts w:ascii="Times New Roman" w:hAnsi="Times New Roman" w:cs="Times New Roman"/>
          <w:sz w:val="28"/>
          <w:szCs w:val="28"/>
          <w:lang w:val="kk-KZ"/>
        </w:rPr>
        <w:t xml:space="preserve"> </w:t>
      </w:r>
      <w:r w:rsidR="007D400C" w:rsidRPr="00623A28">
        <w:rPr>
          <w:rFonts w:ascii="Times New Roman" w:hAnsi="Times New Roman" w:cs="Times New Roman"/>
          <w:sz w:val="28"/>
          <w:szCs w:val="28"/>
          <w:lang w:val="kk-KZ"/>
        </w:rPr>
        <w:t>Біз құрастырған м</w:t>
      </w:r>
      <w:r w:rsidRPr="00623A28">
        <w:rPr>
          <w:rFonts w:ascii="Times New Roman" w:hAnsi="Times New Roman" w:cs="Times New Roman"/>
          <w:sz w:val="28"/>
          <w:szCs w:val="28"/>
          <w:lang w:val="kk-KZ"/>
        </w:rPr>
        <w:t>одельді 6-суретте ұсынамыз.</w:t>
      </w:r>
      <w:r w:rsidR="005212CA" w:rsidRPr="00623A28">
        <w:rPr>
          <w:sz w:val="28"/>
          <w:szCs w:val="28"/>
          <w:lang w:val="kk-KZ"/>
        </w:rPr>
        <w:t xml:space="preserve"> </w:t>
      </w:r>
    </w:p>
    <w:p w:rsidR="005B3E62" w:rsidRPr="005B3E62" w:rsidRDefault="005B3E62"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4A4200" w:rsidRDefault="004A4200" w:rsidP="001103CE">
      <w:pPr>
        <w:shd w:val="clear" w:color="auto" w:fill="FFFFFF"/>
        <w:tabs>
          <w:tab w:val="left" w:pos="993"/>
        </w:tabs>
        <w:spacing w:after="0" w:line="240" w:lineRule="auto"/>
        <w:contextualSpacing/>
        <w:jc w:val="both"/>
        <w:rPr>
          <w:sz w:val="28"/>
          <w:szCs w:val="28"/>
          <w:lang w:val="kk-KZ"/>
        </w:rPr>
      </w:pPr>
    </w:p>
    <w:p w:rsidR="004A4200" w:rsidRDefault="004A4200" w:rsidP="001103CE">
      <w:pPr>
        <w:shd w:val="clear" w:color="auto" w:fill="FFFFFF"/>
        <w:tabs>
          <w:tab w:val="left" w:pos="993"/>
        </w:tabs>
        <w:spacing w:after="0" w:line="240" w:lineRule="auto"/>
        <w:contextualSpacing/>
        <w:jc w:val="both"/>
        <w:rPr>
          <w:rFonts w:ascii="Times New Roman" w:hAnsi="Times New Roman" w:cs="Times New Roman"/>
          <w:sz w:val="28"/>
          <w:szCs w:val="28"/>
          <w:lang w:val="kk-KZ"/>
        </w:rPr>
      </w:pPr>
    </w:p>
    <w:p w:rsidR="00C7210D" w:rsidRPr="00623A28" w:rsidRDefault="00C7210D" w:rsidP="001103CE">
      <w:pPr>
        <w:shd w:val="clear" w:color="auto" w:fill="FFFFFF"/>
        <w:tabs>
          <w:tab w:val="left" w:pos="993"/>
        </w:tabs>
        <w:spacing w:after="0" w:line="240" w:lineRule="auto"/>
        <w:contextualSpacing/>
        <w:jc w:val="both"/>
        <w:rPr>
          <w:rFonts w:ascii="Times New Roman" w:hAnsi="Times New Roman" w:cs="Times New Roman"/>
          <w:sz w:val="28"/>
          <w:szCs w:val="28"/>
          <w:lang w:val="kk-KZ"/>
        </w:rPr>
      </w:pPr>
    </w:p>
    <w:p w:rsidR="001B2284" w:rsidRPr="00623A28" w:rsidRDefault="001B2284" w:rsidP="001103CE">
      <w:pPr>
        <w:shd w:val="clear" w:color="auto" w:fill="FFFFFF"/>
        <w:tabs>
          <w:tab w:val="left" w:pos="993"/>
        </w:tabs>
        <w:spacing w:after="0" w:line="240" w:lineRule="auto"/>
        <w:contextualSpacing/>
        <w:jc w:val="both"/>
        <w:rPr>
          <w:rFonts w:ascii="Times New Roman" w:hAnsi="Times New Roman" w:cs="Times New Roman"/>
          <w:sz w:val="28"/>
          <w:szCs w:val="28"/>
          <w:lang w:val="kk-KZ"/>
        </w:rPr>
      </w:pPr>
    </w:p>
    <w:p w:rsidR="004433DB" w:rsidRPr="00623A28" w:rsidRDefault="00E104D0"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r w:rsidRPr="00623A28">
        <w:rPr>
          <w:noProof/>
          <w:sz w:val="28"/>
          <w:szCs w:val="28"/>
          <w:lang w:eastAsia="ru-RU"/>
        </w:rPr>
        <w:lastRenderedPageBreak/>
        <mc:AlternateContent>
          <mc:Choice Requires="wps">
            <w:drawing>
              <wp:anchor distT="0" distB="0" distL="114300" distR="114300" simplePos="0" relativeHeight="251639808" behindDoc="0" locked="0" layoutInCell="1" allowOverlap="1" wp14:anchorId="08304F67" wp14:editId="4062D2E6">
                <wp:simplePos x="0" y="0"/>
                <wp:positionH relativeFrom="column">
                  <wp:posOffset>-60960</wp:posOffset>
                </wp:positionH>
                <wp:positionV relativeFrom="paragraph">
                  <wp:posOffset>55880</wp:posOffset>
                </wp:positionV>
                <wp:extent cx="6048375" cy="30480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6048375" cy="3048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C3BB0" w:rsidRPr="0042243E" w:rsidRDefault="00FC3BB0" w:rsidP="004433DB">
                            <w:pPr>
                              <w:jc w:val="center"/>
                              <w:rPr>
                                <w:rFonts w:ascii="Times New Roman" w:hAnsi="Times New Roman" w:cs="Times New Roman"/>
                                <w:b/>
                                <w:lang w:val="kk-KZ"/>
                                <w14:props3d w14:extrusionH="57150" w14:contourW="0" w14:prstMaterial="warmMatte">
                                  <w14:bevelT w14:w="82550" w14:h="38100" w14:prst="coolSlant"/>
                                </w14:props3d>
                              </w:rPr>
                            </w:pPr>
                            <w:r w:rsidRPr="0042243E">
                              <w:rPr>
                                <w:rFonts w:ascii="Times New Roman" w:hAnsi="Times New Roman" w:cs="Times New Roman"/>
                                <w:b/>
                                <w:lang w:val="kk-KZ"/>
                                <w14:props3d w14:extrusionH="57150" w14:contourW="0" w14:prstMaterial="warmMatte">
                                  <w14:bevelT w14:w="82550" w14:h="38100" w14:prst="coolSlant"/>
                                </w14:props3d>
                              </w:rPr>
                              <w:t>Студенттің оқу-жобалау әрекетін қалыптастырудың функционалдық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82550" h="38100" prst="coolSlant"/>
                        </a:sp3d>
                      </wps:bodyPr>
                    </wps:wsp>
                  </a:graphicData>
                </a:graphic>
                <wp14:sizeRelH relativeFrom="margin">
                  <wp14:pctWidth>0</wp14:pctWidth>
                </wp14:sizeRelH>
                <wp14:sizeRelV relativeFrom="margin">
                  <wp14:pctHeight>0</wp14:pctHeight>
                </wp14:sizeRelV>
              </wp:anchor>
            </w:drawing>
          </mc:Choice>
          <mc:Fallback>
            <w:pict>
              <v:rect w14:anchorId="08304F67" id="Прямоугольник 5" o:spid="_x0000_s1036" style="position:absolute;left:0;text-align:left;margin-left:-4.8pt;margin-top:4.4pt;width:476.25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J8wIAAPIFAAAOAAAAZHJzL2Uyb0RvYy54bWysVM1uEzEQviPxDpbvNNn8tCHqpopaFZCq&#10;NmqKena83uwKr23Gzh8nJK5IPAIPwQXx02fYvBFj724alUogxGV3xvM/880cn6wLSZYCbK5VTKOD&#10;NiVCcZ3kah7T1zfnzwaUWMdUwqRWIqYbYenJ6OmT45UZio7OtEwEEHSi7HBlYpo5Z4atluWZKJg9&#10;0EYoFKYaCuaQhXkrAbZC74Vsddrtw9ZKQ2JAc2Etvp5VQjoK/tNUcHeVplY4ImOKubnwhfCd+W9r&#10;dMyGc2Amy3mdBvuHLAqWKwy6c3XGHCMLyH9zVeQctNWpO+C6aOk0zbkINWA1UftBNdOMGRFqweZY&#10;s2uT/X9u+eVyAiRPYtqnRLECR1R+3r7ffip/lHfbD+WX8q78vv1Y/iy/lt9I3/drZewQzaZmAjVn&#10;kfTFr1Mo/B/LIuvQ482ux2LtCMfHw3Zv0D3CYBxlXWTaYQite2sD1r0QuiCeiCngDENr2fLCOoyI&#10;qo2KDyaVf/NJVWkEym2kqITXIsXyMHAUnARgiVMJZMkQEoxzoVzky0K3UqG2N0tzKXeGnT8b1vre&#10;VATQ7Yz/IurOIkTWyu2Mi1xpeCx68qZJOa30mw5UdfsWuPVsHeZ61MxsppMNzhp0tQTW8PMcO3zB&#10;rJswQNTjfuAmuyv8pFKvYqpripJMw7vH3r0+ghGllKxwi2Jq3y4YCErkK4UwfR71en7tAtPrH3WQ&#10;gX3JbF+iFsWpxqlEeDMMD6TXd7IhU9DFLS782EdFEVMcY8eUO2iYU1dtN54MLsbjoIarZpi7UFPD&#10;Gxx4BN2sbxmYGmYOAXqpm41jwwdoq3T9hJQeL5xOcw9FNrSIH9FNPMlxe4DV7jS4TNd35RxwSH4K&#10;iLB8nrnrfE4gx/voMhBi4ihJckw6qCAK91xa000IJgYLf19f4pIeRf12QMRMLIW8ITilQaePbyTD&#10;dRpEuE11BlxrOZWsiuzdoq8aJhUSagYPSwB/nay/XPt80Lo/1aNfAAAA//8DAFBLAwQUAAYACAAA&#10;ACEAQxlirtwAAAAHAQAADwAAAGRycy9kb3ducmV2LnhtbEyPwU7DMBBE70j8g7VI3FqHCkIS4lSA&#10;xAEQh7rt3Y2XJMJeR7Hbhr9nOcFxNaM3b+v17J044RSHQApulhkIpDbYgToFu+3LogARkyFrXCBU&#10;8I0R1s3lRW0qG860wZNOnWAIxcoo6FMaKylj26M3cRlGJM4+w+RN4nPqpJ3MmeHeyVWW5dKbgXih&#10;NyM+99h+6aNXcKdRp6eYbfYf7/fbcafdq3zbK3V9NT8+gEg4p78y/OqzOjTsdAhHslE4BYsy56aC&#10;gh/guLxdlSAOzM4LkE0t//s3PwAAAP//AwBQSwECLQAUAAYACAAAACEAtoM4kv4AAADhAQAAEwAA&#10;AAAAAAAAAAAAAAAAAAAAW0NvbnRlbnRfVHlwZXNdLnhtbFBLAQItABQABgAIAAAAIQA4/SH/1gAA&#10;AJQBAAALAAAAAAAAAAAAAAAAAC8BAABfcmVscy8ucmVsc1BLAQItABQABgAIAAAAIQDl/PPJ8wIA&#10;APIFAAAOAAAAAAAAAAAAAAAAAC4CAABkcnMvZTJvRG9jLnhtbFBLAQItABQABgAIAAAAIQBDGWKu&#10;3AAAAAcBAAAPAAAAAAAAAAAAAAAAAE0FAABkcnMvZG93bnJldi54bWxQSwUGAAAAAAQABADzAAAA&#10;VgYAAAAA&#10;" fillcolor="#91bce3 [2164]" strokecolor="#5b9bd5 [3204]" strokeweight=".5pt">
                <v:fill color2="#7aaddd [2612]" rotate="t" colors="0 #b1cbe9;.5 #a3c1e5;1 #92b9e4" focus="100%" type="gradient">
                  <o:fill v:ext="view" type="gradientUnscaled"/>
                </v:fill>
                <v:textbox>
                  <w:txbxContent>
                    <w:p w:rsidR="00FC3BB0" w:rsidRPr="0042243E" w:rsidRDefault="00FC3BB0" w:rsidP="004433DB">
                      <w:pPr>
                        <w:jc w:val="center"/>
                        <w:rPr>
                          <w:rFonts w:ascii="Times New Roman" w:hAnsi="Times New Roman" w:cs="Times New Roman"/>
                          <w:b/>
                          <w:lang w:val="kk-KZ"/>
                          <w14:props3d w14:extrusionH="57150" w14:contourW="0" w14:prstMaterial="warmMatte">
                            <w14:bevelT w14:w="82550" w14:h="38100" w14:prst="coolSlant"/>
                          </w14:props3d>
                        </w:rPr>
                      </w:pPr>
                      <w:r w:rsidRPr="0042243E">
                        <w:rPr>
                          <w:rFonts w:ascii="Times New Roman" w:hAnsi="Times New Roman" w:cs="Times New Roman"/>
                          <w:b/>
                          <w:lang w:val="kk-KZ"/>
                          <w14:props3d w14:extrusionH="57150" w14:contourW="0" w14:prstMaterial="warmMatte">
                            <w14:bevelT w14:w="82550" w14:h="38100" w14:prst="coolSlant"/>
                          </w14:props3d>
                        </w:rPr>
                        <w:t>Студенттің оқу-жобалау әрекетін қалыптастырудың функционалдық моделі</w:t>
                      </w:r>
                    </w:p>
                  </w:txbxContent>
                </v:textbox>
              </v:rect>
            </w:pict>
          </mc:Fallback>
        </mc:AlternateContent>
      </w:r>
    </w:p>
    <w:p w:rsidR="004433DB" w:rsidRPr="00623A28" w:rsidRDefault="009108BE"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767808" behindDoc="0" locked="0" layoutInCell="1" allowOverlap="1" wp14:anchorId="2C8348AC" wp14:editId="4387B13F">
                <wp:simplePos x="0" y="0"/>
                <wp:positionH relativeFrom="leftMargin">
                  <wp:posOffset>7067550</wp:posOffset>
                </wp:positionH>
                <wp:positionV relativeFrom="paragraph">
                  <wp:posOffset>113665</wp:posOffset>
                </wp:positionV>
                <wp:extent cx="38100" cy="7153275"/>
                <wp:effectExtent l="0" t="0" r="19050" b="28575"/>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38100" cy="71532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F7C567" id="Прямая соединительная линия 96" o:spid="_x0000_s1026" style="position:absolute;z-index:25176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556.5pt,8.95pt" to="559.5pt,5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0RAwIAALEDAAAOAAAAZHJzL2Uyb0RvYy54bWysU82O0zAQviPxDpbvNGlX3e1GTfew1XJB&#10;UIndB5h1nMaS/2Sbpr0BZ6Q+Aq/AAaSVFniG5I0Yu6EUuCFycMYzns/zffkyv9oqSTbceWF0Scej&#10;nBKumamEXpf07vbm2YwSH0BXII3mJd1xT68WT5/MW1vwiWmMrLgjCKJ90dqSNiHYIss8a7gCPzKW&#10;ayzWxikIuHXrrHLQIrqS2STPz7PWuMo6w7j3mF0einSR8Ouas/Cqrj0PRJYUZwtpdWm9j2u2mEOx&#10;dmAbwYYx4B+mUCA0XnqEWkIA8saJv6CUYM54U4cRMyozdS0YTxyQzTj/g83rBixPXFAcb48y+f8H&#10;y15uVo6IqqSX55RoUPiNuo/9237ffe0+9XvSv+u+d1+6z91D96176N9j/Nh/wDgWu8chvSfYjlq2&#10;1hcIea1Xbth5u3JRmG3tVHwjZbJN+u+O+vNtIAyTZ7Nxjh+JYeViPD2bXEwjZvar2TofnnOjSAxK&#10;KoWO8kABmxc+HI7+PBLT2twIKTEPhdSkRX9e5tN4AaDTagkBQ2WRu9drSkCu0cIsuATpjRRVbI/d&#10;fuevpSMbQBeh+SrT3uLMlEjwAQtIJD3DtL+1xnmW4JtDcyrFY1AoEdD5UqiSzk67pY5Vnrw7sIqq&#10;HnSM0b2pdkneLO7QF0miwcPReKd7jE//tMUPAAAA//8DAFBLAwQUAAYACAAAACEAVuLXs+AAAAAN&#10;AQAADwAAAGRycy9kb3ducmV2LnhtbExPQU7DMBC8I/EHa5G4UcdglSbEqQCpQuKA1EIljk68JIHY&#10;jmInDbyezQluM7uzszP5drYdm3AIrXcKxCoBhq7ypnW1grfX3dUGWIjaGd15hwq+McC2OD/LdWb8&#10;ye1xOsSakYkLmVbQxNhnnIeqQavDyvfoaPfhB6sj0aHmZtAnMrcdv06SNbe6dfSh0T0+Nlh9HUZL&#10;MezP7ql9SOcX/onP6+ko38dSKnV5Md/fAYs4xz8xLPHpBgrKVPrRmcA64kLcUJlI6DYFtiiESGlS&#10;LkhKCbzI+f8WxS8AAAD//wMAUEsBAi0AFAAGAAgAAAAhALaDOJL+AAAA4QEAABMAAAAAAAAAAAAA&#10;AAAAAAAAAFtDb250ZW50X1R5cGVzXS54bWxQSwECLQAUAAYACAAAACEAOP0h/9YAAACUAQAACwAA&#10;AAAAAAAAAAAAAAAvAQAAX3JlbHMvLnJlbHNQSwECLQAUAAYACAAAACEADYx9EQMCAACxAwAADgAA&#10;AAAAAAAAAAAAAAAuAgAAZHJzL2Uyb0RvYy54bWxQSwECLQAUAAYACAAAACEAVuLXs+AAAAANAQAA&#10;DwAAAAAAAAAAAAAAAABdBAAAZHJzL2Rvd25yZXYueG1sUEsFBgAAAAAEAAQA8wAAAGoFAAAAAA==&#10;" strokecolor="windowText" strokeweight="1.5pt">
                <v:stroke joinstyle="miter"/>
                <w10:wrap anchorx="margin"/>
              </v:line>
            </w:pict>
          </mc:Fallback>
        </mc:AlternateContent>
      </w:r>
      <w:r w:rsidRPr="00623A28">
        <w:rPr>
          <w:noProof/>
          <w:sz w:val="28"/>
          <w:szCs w:val="28"/>
          <w:lang w:eastAsia="ru-RU"/>
        </w:rPr>
        <mc:AlternateContent>
          <mc:Choice Requires="wps">
            <w:drawing>
              <wp:anchor distT="0" distB="0" distL="114300" distR="114300" simplePos="0" relativeHeight="251648000" behindDoc="0" locked="0" layoutInCell="1" allowOverlap="1" wp14:anchorId="398EF5AA" wp14:editId="3C735113">
                <wp:simplePos x="0" y="0"/>
                <wp:positionH relativeFrom="leftMargin">
                  <wp:posOffset>1066800</wp:posOffset>
                </wp:positionH>
                <wp:positionV relativeFrom="paragraph">
                  <wp:posOffset>227965</wp:posOffset>
                </wp:positionV>
                <wp:extent cx="47625" cy="7019925"/>
                <wp:effectExtent l="0" t="0" r="28575" b="2857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47625" cy="70199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BCE7A4" id="Прямая соединительная линия 17" o:spid="_x0000_s1026" style="position:absolute;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4pt,17.95pt" to="87.75pt,5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CaAgIAALEDAAAOAAAAZHJzL2Uyb0RvYy54bWysU8uO0zAU3SPxD5b3NGnFTKdR01lMNWwQ&#10;VGL4gDuO01jyS7Zp2h2wRuon8AssQBppgG9I/miu3UwpsENk4dyH7+k9J6fzy62SZMOdF0aXdDzK&#10;KeGamUrodUnf3lw/u6DEB9AVSKN5SXfc08vF0yfz1hZ8YhojK+4IgmhftLakTQi2yDLPGq7Aj4zl&#10;Gpu1cQoCpm6dVQ5aRFcym+T5edYaV1lnGPceq8tDky4Sfl1zFl7XteeByJLibiGdLp238cwWcyjW&#10;Dmwj2LAG/MMWCoTGHz1CLSEAeefEX1BKMGe8qcOIGZWZuhaMJw7IZpz/weZNA5YnLiiOt0eZ/P+D&#10;Za82K0dEhd9uSokGhd+o+9y/7/fd9+5Lvyf9h+5n96372t11P7q7/iPG9/0njGOzux/Ke4LjqGVr&#10;fYGQV3rlhszblYvCbGun4hspk23Sf3fUn28DYVh8Pj2fnFHCsDPNx7MZJoiS/Rq2zocX3CgSg5JK&#10;oaM8UMDmpQ+Hq49XYlmbayEl1qGQmrTIcZafoQsYoNNqCQFDZZG712tKQK7Rwiy4BOmNFFUcj9N+&#10;56+kIxtAF6H5KtPe4M6USPABG0gkPcO2v43GfZbgm8NwasVrUCgR0PlSqJJenE5LHbs8eXdgFVU9&#10;6BijW1PtkrxZzNAXSaLBw9F4pznGp/+0xQMAAAD//wMAUEsDBBQABgAIAAAAIQDYq66R4QAAAAsB&#10;AAAPAAAAZHJzL2Rvd25yZXYueG1sTI9BT4QwEIXvJv6HZky8uQUF3EXKRk02Jh5MXDXxWOgIKJ0S&#10;Wlj01zt70tu8zJs33yu2i+3FjKPvHCmIVxEIpNqZjhoFry+7izUIHzQZ3TtCBd/oYVuenhQ6N+5A&#10;zzjvQyM4hHyuFbQhDLmUvm7Rar9yAxLvPtxodWA5NtKM+sDhtpeXUZRJqzviD60e8L7F+ms/Wcaw&#10;P7uH7m6zPMlPfMzmt+R9qhKlzs+W2xsQAZfwZ4YjPt9AyUyVm8h40bPO1twlKLhKNyCOhus0BVHx&#10;ECdxArIs5P8O5S8AAAD//wMAUEsBAi0AFAAGAAgAAAAhALaDOJL+AAAA4QEAABMAAAAAAAAAAAAA&#10;AAAAAAAAAFtDb250ZW50X1R5cGVzXS54bWxQSwECLQAUAAYACAAAACEAOP0h/9YAAACUAQAACwAA&#10;AAAAAAAAAAAAAAAvAQAAX3JlbHMvLnJlbHNQSwECLQAUAAYACAAAACEA2A8gmgICAACxAwAADgAA&#10;AAAAAAAAAAAAAAAuAgAAZHJzL2Uyb0RvYy54bWxQSwECLQAUAAYACAAAACEA2KuukeEAAAALAQAA&#10;DwAAAAAAAAAAAAAAAABcBAAAZHJzL2Rvd25yZXYueG1sUEsFBgAAAAAEAAQA8wAAAGoFAAAAAA==&#10;" strokecolor="windowText" strokeweight="1.5pt">
                <v:stroke joinstyle="miter"/>
                <w10:wrap anchorx="margin"/>
              </v:line>
            </w:pict>
          </mc:Fallback>
        </mc:AlternateContent>
      </w:r>
      <w:r w:rsidR="00C7210D" w:rsidRPr="00623A28">
        <w:rPr>
          <w:noProof/>
          <w:sz w:val="28"/>
          <w:szCs w:val="28"/>
          <w:lang w:eastAsia="ru-RU"/>
        </w:rPr>
        <mc:AlternateContent>
          <mc:Choice Requires="wps">
            <w:drawing>
              <wp:anchor distT="0" distB="0" distL="114300" distR="114300" simplePos="0" relativeHeight="251650048" behindDoc="0" locked="0" layoutInCell="1" allowOverlap="1" wp14:anchorId="5BCD16BF" wp14:editId="65EE8709">
                <wp:simplePos x="0" y="0"/>
                <wp:positionH relativeFrom="margin">
                  <wp:align>left</wp:align>
                </wp:positionH>
                <wp:positionV relativeFrom="paragraph">
                  <wp:posOffset>203835</wp:posOffset>
                </wp:positionV>
                <wp:extent cx="2038350" cy="676275"/>
                <wp:effectExtent l="0" t="19050" r="38100" b="47625"/>
                <wp:wrapNone/>
                <wp:docPr id="6" name="Стрелка вправо 6"/>
                <wp:cNvGraphicFramePr/>
                <a:graphic xmlns:a="http://schemas.openxmlformats.org/drawingml/2006/main">
                  <a:graphicData uri="http://schemas.microsoft.com/office/word/2010/wordprocessingShape">
                    <wps:wsp>
                      <wps:cNvSpPr/>
                      <wps:spPr>
                        <a:xfrm>
                          <a:off x="0" y="0"/>
                          <a:ext cx="2038350" cy="676275"/>
                        </a:xfrm>
                        <a:prstGeom prst="rightArrow">
                          <a:avLst/>
                        </a:prstGeom>
                        <a:ln/>
                      </wps:spPr>
                      <wps:style>
                        <a:lnRef idx="1">
                          <a:schemeClr val="accent1"/>
                        </a:lnRef>
                        <a:fillRef idx="2">
                          <a:schemeClr val="accent1"/>
                        </a:fillRef>
                        <a:effectRef idx="1">
                          <a:schemeClr val="accent1"/>
                        </a:effectRef>
                        <a:fontRef idx="minor">
                          <a:schemeClr val="dk1"/>
                        </a:fontRef>
                      </wps:style>
                      <wps:txbx>
                        <w:txbxContent>
                          <w:p w:rsidR="00FC3BB0" w:rsidRPr="001101FA" w:rsidRDefault="00FC3BB0" w:rsidP="004433DB">
                            <w:pPr>
                              <w:jc w:val="center"/>
                              <w:rPr>
                                <w:rFonts w:ascii="Times New Roman" w:hAnsi="Times New Roman" w:cs="Times New Roman"/>
                                <w:lang w:val="kk-KZ"/>
                              </w:rPr>
                            </w:pPr>
                            <w:r w:rsidRPr="001101FA">
                              <w:rPr>
                                <w:rFonts w:ascii="Times New Roman" w:hAnsi="Times New Roman" w:cs="Times New Roman"/>
                                <w:lang w:val="kk-KZ"/>
                              </w:rPr>
                              <w:t>Тапсырыс беруші</w:t>
                            </w:r>
                          </w:p>
                          <w:p w:rsidR="00FC3BB0" w:rsidRDefault="00FC3BB0" w:rsidP="00443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D16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37" type="#_x0000_t13" style="position:absolute;margin-left:0;margin-top:16.05pt;width:160.5pt;height:53.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gkAIAAEcFAAAOAAAAZHJzL2Uyb0RvYy54bWysVM1uEzEQviPxDpbvdJO0TUvUTRW1KkKq&#10;2ogW9ex47WSF1zZjJ7vhhHgT3qBC4gISvML2jRh7f1qVSiDExZ7x/M9846PjqlBkI8DlRqd0uDOg&#10;RGhuslwvU/r2+uzFISXOM50xZbRI6VY4ejx9/uyotBMxMiujMgEEnWg3KW1KV97bSZI4vhIFczvG&#10;Co1CaaBgHllYJhmwEr0XKhkNBuOkNJBZMFw4h6+njZBOo38pBfeXUjrhiUop5ubjCfFchDOZHrHJ&#10;Ephd5bxNg/1DFgXLNQbtXZ0yz8ga8t9cFTkH44z0O9wUiZEy5yLWgNUMB4+quVoxK2It2Bxn+za5&#10;/+eWX2zmQPIspWNKNCtwRPXnu093H+uv9ff6W31L6i/1T2Rv8f5BxqFhpXUTtLuyc2g5h2SovpJQ&#10;hBvrIlVs8rZvsqg84fg4Guwe7u7jLDjKxgfj0cF+cJrcW1tw/pUwBQlESiFfrvwMwJSxw2xz7nxj&#10;0CmGkEqHt5Bak0yk/FaJRvhGSKwSww+jk4gvcaKAbBgig3EutB+2eSiN2sFM5kr1hqM/G7b6wVRE&#10;7PXGfxG1t4iRjfa9cZFrA09Fz951KctGv+tAU3doga8WVRzvYTe5hcm2OHIwzS44y89y7PM5c37O&#10;AMGPo8GF9pd4SGXKlJqWomRl4MNT70EfMYlSSkpcppS692sGghL1WiNaXw739sL2RWZv/2CEDDyU&#10;LB5K9Lo4MTiVIX4dlkcy6HvVkRJMcYN7PwtRUcQ0x9gp5R465sQ3S44/BxezWVTDjbPMn+sryzsc&#10;BARdVzcMbAs2jzC9MN3isckjtDW6YULazNbeyDxCMXS66Ws7AdzWCOn2ZwnfwUM+at3/f9NfAAAA&#10;//8DAFBLAwQUAAYACAAAACEAuThUVNoAAAAHAQAADwAAAGRycy9kb3ducmV2LnhtbEyPQU/DMAyF&#10;70j8h8hIXBBLt0lVVZpOCDSuiAH3rPHaqolTNe5W+PWYE5ws+z09f6/aLcGrM06pj2RgvcpAITXR&#10;9dQa+Hjf3xegElty1kdCA1+YYFdfX1W2dPFCb3g+cKskhFJpDXTMY6l1ajoMNq3iiCTaKU7BsqxT&#10;q91kLxIevN5kWa6D7Uk+dHbEpw6b4TAHA0XOQxwcnl57//L9vKe7T5fNxtzeLI8PoBgX/jPDL76g&#10;Qy1MxziTS8obkCJsYLtZgxJVphyOYtsWOei60v/56x8AAAD//wMAUEsBAi0AFAAGAAgAAAAhALaD&#10;OJL+AAAA4QEAABMAAAAAAAAAAAAAAAAAAAAAAFtDb250ZW50X1R5cGVzXS54bWxQSwECLQAUAAYA&#10;CAAAACEAOP0h/9YAAACUAQAACwAAAAAAAAAAAAAAAAAvAQAAX3JlbHMvLnJlbHNQSwECLQAUAAYA&#10;CAAAACEAlRev4JACAABHBQAADgAAAAAAAAAAAAAAAAAuAgAAZHJzL2Uyb0RvYy54bWxQSwECLQAU&#10;AAYACAAAACEAuThUVNoAAAAHAQAADwAAAAAAAAAAAAAAAADqBAAAZHJzL2Rvd25yZXYueG1sUEsF&#10;BgAAAAAEAAQA8wAAAPEFAAAAAA==&#10;" adj="18017" fillcolor="#91bce3 [2164]" strokecolor="#5b9bd5 [3204]" strokeweight=".5pt">
                <v:fill color2="#7aaddd [2612]" rotate="t" colors="0 #b1cbe9;.5 #a3c1e5;1 #92b9e4" focus="100%" type="gradient">
                  <o:fill v:ext="view" type="gradientUnscaled"/>
                </v:fill>
                <v:textbox>
                  <w:txbxContent>
                    <w:p w:rsidR="00FC3BB0" w:rsidRPr="001101FA" w:rsidRDefault="00FC3BB0" w:rsidP="004433DB">
                      <w:pPr>
                        <w:jc w:val="center"/>
                        <w:rPr>
                          <w:rFonts w:ascii="Times New Roman" w:hAnsi="Times New Roman" w:cs="Times New Roman"/>
                          <w:lang w:val="kk-KZ"/>
                        </w:rPr>
                      </w:pPr>
                      <w:r w:rsidRPr="001101FA">
                        <w:rPr>
                          <w:rFonts w:ascii="Times New Roman" w:hAnsi="Times New Roman" w:cs="Times New Roman"/>
                          <w:lang w:val="kk-KZ"/>
                        </w:rPr>
                        <w:t>Тапсырыс беруші</w:t>
                      </w:r>
                    </w:p>
                    <w:p w:rsidR="00FC3BB0" w:rsidRDefault="00FC3BB0" w:rsidP="004433DB">
                      <w:pPr>
                        <w:jc w:val="center"/>
                      </w:pPr>
                    </w:p>
                  </w:txbxContent>
                </v:textbox>
                <w10:wrap anchorx="margin"/>
              </v:shape>
            </w:pict>
          </mc:Fallback>
        </mc:AlternateContent>
      </w:r>
    </w:p>
    <w:p w:rsidR="004433DB" w:rsidRPr="00623A28" w:rsidRDefault="00C7210D"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740160" behindDoc="0" locked="0" layoutInCell="1" allowOverlap="1" wp14:anchorId="097C6275" wp14:editId="03D9DD07">
                <wp:simplePos x="0" y="0"/>
                <wp:positionH relativeFrom="column">
                  <wp:posOffset>4034790</wp:posOffset>
                </wp:positionH>
                <wp:positionV relativeFrom="paragraph">
                  <wp:posOffset>25400</wp:posOffset>
                </wp:positionV>
                <wp:extent cx="1600200" cy="619125"/>
                <wp:effectExtent l="0" t="0" r="19050" b="2857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600200" cy="619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ЖОО кеңістігі</w:t>
                            </w:r>
                          </w:p>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студент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7C6275" id="Скругленный прямоугольник 28" o:spid="_x0000_s1038" style="position:absolute;margin-left:317.7pt;margin-top:2pt;width:126pt;height:48.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rZoQIAAFcFAAAOAAAAZHJzL2Uyb0RvYy54bWysVM1OFEEQvpv4Dp2+y+xsAGXDLNlAMCYE&#10;CGA49/Z0sxNnutru3p1ZTyYeMfEZfAZjoiD4CrNvZHXPDwRJNMbLTFXXf9VXtb1TFTlZCGMzUAmN&#10;1waUCMUhzdRFQl+f7T97QYl1TKUsByUSuhSW7oyfPtku9UgMYQZ5KgxBJ8qOSp3QmXN6FEWWz0TB&#10;7BpooVAowRTMIWsuotSwEr0XeTQcDDajEkyqDXBhLb7uNUI6Dv6lFNwdSWmFI3lCMTcXviZ8p/4b&#10;jbfZ6MIwPct4mwb7hywKlikM2rvaY46Rucl+c1Vk3IAF6dY4FBFImXERasBq4sGDak5nTItQCzbH&#10;6r5N9v+55YeLY0OyNKFDnJRiBc6o/lxfrd6vPtRf6uv6a31T36wu6++k/omPn+of9W0Q3dbXq48o&#10;/FZfEbTFRpbajtDfqT42LWeR9F2ppCn8H+slVWj+sm++qBzh+BhvDgY4UUo4yjbjrXi44Z1Gd9ba&#10;WPdSQEE8kVADc5We4IRD49niwLpGv9NDY59Sk0Sg3DIXPo9cnQiJVfuwwTrgTezmhiwYIoVxLpSL&#10;2/hB25vJLM97w+GfDVt9byoCFnvjv4jaW4TIoFxvXGQKzGPR0zddyrLR7zrQ1O1b4KppFca91U1s&#10;CukSIWCg2Q2r+X6G/T1g1h0zg8uAI8EFd0f4kTmUCYWWomQG5t1j714fMYpSSkpcroTat3NmBCX5&#10;K4Xo3YrX1/02BmZ94/kQGXNfMr0vUfNiF3AqMZ4SzQPp9V3ekdJAcY53YOKjoogpjrETyp3pmF3X&#10;LD1eEi4mk6CGG6iZO1Cnmnc48NA5q86Z0S3IHMLzELpFZKMHMGt0/YQUTOYOZBYw6Dvd9LWdAG5v&#10;gHJ7afx5uM8Hrbt7OP4FAAD//wMAUEsDBBQABgAIAAAAIQAxZ9IL3wAAAAkBAAAPAAAAZHJzL2Rv&#10;d25yZXYueG1sTI/NTsMwEITvSLyDtUhcKuoU2mJCnKriRxXiROHCzYm3SUi8jmI3DW/PcoLjaEYz&#10;32SbyXVixCE0njQs5gkIpNLbhioNH+/PVwpEiIas6Tyhhm8MsMnPzzKTWn+iNxz3sRJcQiE1GuoY&#10;+1TKUNboTJj7Hom9gx+ciSyHStrBnLjcdfI6SdbSmYZ4oTY9PtRYtvuj0zC7K3aHx5emGl+fzNes&#10;bcP2UymtLy+m7T2IiFP8C8MvPqNDzkyFP5INotOwvlktOaphyZfYV+qWdcHBZLECmWfy/4P8BwAA&#10;//8DAFBLAQItABQABgAIAAAAIQC2gziS/gAAAOEBAAATAAAAAAAAAAAAAAAAAAAAAABbQ29udGVu&#10;dF9UeXBlc10ueG1sUEsBAi0AFAAGAAgAAAAhADj9If/WAAAAlAEAAAsAAAAAAAAAAAAAAAAALwEA&#10;AF9yZWxzLy5yZWxzUEsBAi0AFAAGAAgAAAAhAKQ86tmhAgAAVwUAAA4AAAAAAAAAAAAAAAAALgIA&#10;AGRycy9lMm9Eb2MueG1sUEsBAi0AFAAGAAgAAAAhADFn0gvfAAAACQEAAA8AAAAAAAAAAAAAAAAA&#10;+wQAAGRycy9kb3ducmV2LnhtbFBLBQYAAAAABAAEAPMAAAAHBgAAAAA=&#10;" fillcolor="#91bce3 [2164]" strokecolor="#5b9bd5 [3204]" strokeweight=".5pt">
                <v:fill color2="#7aaddd [2612]" rotate="t" colors="0 #b1cbe9;.5 #a3c1e5;1 #92b9e4" focus="100%" type="gradient">
                  <o:fill v:ext="view" type="gradientUnscaled"/>
                </v:fill>
                <v:stroke joinstyle="miter"/>
                <v:textbox>
                  <w:txbxContent>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ЖОО кеңістігі</w:t>
                      </w:r>
                    </w:p>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студент</w:t>
                      </w:r>
                    </w:p>
                  </w:txbxContent>
                </v:textbox>
              </v:roundrect>
            </w:pict>
          </mc:Fallback>
        </mc:AlternateContent>
      </w:r>
      <w:r w:rsidRPr="00623A28">
        <w:rPr>
          <w:noProof/>
          <w:sz w:val="28"/>
          <w:szCs w:val="28"/>
          <w:lang w:eastAsia="ru-RU"/>
        </w:rPr>
        <mc:AlternateContent>
          <mc:Choice Requires="wps">
            <w:drawing>
              <wp:anchor distT="0" distB="0" distL="114300" distR="114300" simplePos="0" relativeHeight="251738112" behindDoc="0" locked="0" layoutInCell="1" allowOverlap="1" wp14:anchorId="580103B3" wp14:editId="39F7BFAC">
                <wp:simplePos x="0" y="0"/>
                <wp:positionH relativeFrom="column">
                  <wp:posOffset>2053590</wp:posOffset>
                </wp:positionH>
                <wp:positionV relativeFrom="paragraph">
                  <wp:posOffset>26035</wp:posOffset>
                </wp:positionV>
                <wp:extent cx="1600200" cy="609600"/>
                <wp:effectExtent l="0" t="0" r="19050" b="1905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600200" cy="6096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Мемелекет</w:t>
                            </w:r>
                          </w:p>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Жұмыс беруші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0103B3" id="Скругленный прямоугольник 20" o:spid="_x0000_s1039" style="position:absolute;margin-left:161.7pt;margin-top:2.05pt;width:126pt;height:4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NBnwIAAFgFAAAOAAAAZHJzL2Uyb0RvYy54bWysVN1qFDEUvhd8h5B7O7NLrXbpbFlaKkJp&#10;S7fS62wm6Q7O5MQkuzPrleClgs/gM4igra2vMPtGnmR+WmpBEW9mkpz/73zn7OxWRU6WwtgMVEIH&#10;GzElQnFIM3WR0FdnB0+eU2IdUynLQYmEroSlu+PHj3ZKPRJDmEOeCkPQibKjUid07pweRZHlc1Ew&#10;uwFaKBRKMAVzeDUXUWpYid6LPBrG8VZUgkm1AS6sxdf9RkjHwb+UgrtjKa1wJE8o5ubC14TvzH+j&#10;8Q4bXRim5xlv02D/kEXBMoVBe1f7zDGyMNlvroqMG7Ag3QaHIgIpMy5CDVjNIL5XzXTOtAi1IDhW&#10;9zDZ/+eWHy1PDMnShA4RHsUK7FH9ub5cv1u/r7/UV/XX+rq+Xn+ov5P6Jz5+qn/UN0F0U1+tP6Lw&#10;W31J0BaBLLUdob+pPjHtzeLRo1JJU/g/1kuqAP6qB19UjnB8HGzFMXaUEo6yrXgbr95pdGutjXUv&#10;BBTEHxJqYKHSU+xwAJ4tD61r9Ds9NPYpNUmEk1vlwueRq1MhsWofNlgHvom93JAlQ6YwzoVygzZ+&#10;0PZmMsvz3nD4Z8NW35uKwMXe+C+i9hYhMijXGxeZAvNQ9PR1l7Js9DsEmro9BK6aVaHdg75lM0hX&#10;yAEDzXBYzQ8yBPiQWXfCDE4D9gQn3B3jR+ZQJhTaEyVzMG8fevf6SFKUUlLidCXUvlkwIyjJXyqk&#10;7/Zgc9OPY7hsPn3myWfuSmZ3JWpR7AG2ZYC7RPNw9Pou747SQHGOi2Dio6KIKY6xE8qd6S57rpl6&#10;XCVcTCZBDUdQM3eoppp3RPDcOavOmdEtyxzy8wi6SWSjezxrdH2LFEwWDmQWSOihbnBtW4DjG7jc&#10;rhq/H+7eg9btQhz/AgAA//8DAFBLAwQUAAYACAAAACEA7wiCGeAAAAAJAQAADwAAAGRycy9kb3du&#10;cmV2LnhtbEyPy07DMBBF90j8gzVIbKrWSR8QQpyq4iGEWNGyYefE0yQkHkexm4a/Z1jB8uoe3TmT&#10;bSfbiREH3zhSEC8iEEilMw1VCj4Oz/MEhA+ajO4coYJv9LDNLy8ynRp3pncc96ESPEI+1QrqEPpU&#10;Sl/WaLVfuB6Ju6MbrA4ch0qaQZ953HZyGUU30uqG+EKte3yosWz3J6tgdle8HB9fm2p8e9Jfs7b1&#10;u88kUer6atrdgwg4hT8YfvVZHXJ2KtyJjBedgtVytWZUwToGwf3mdsO5YDCKYpB5Jv9/kP8AAAD/&#10;/wMAUEsBAi0AFAAGAAgAAAAhALaDOJL+AAAA4QEAABMAAAAAAAAAAAAAAAAAAAAAAFtDb250ZW50&#10;X1R5cGVzXS54bWxQSwECLQAUAAYACAAAACEAOP0h/9YAAACUAQAACwAAAAAAAAAAAAAAAAAvAQAA&#10;X3JlbHMvLnJlbHNQSwECLQAUAAYACAAAACEAbGJDQZ8CAABYBQAADgAAAAAAAAAAAAAAAAAuAgAA&#10;ZHJzL2Uyb0RvYy54bWxQSwECLQAUAAYACAAAACEA7wiCGeAAAAAJAQAADwAAAAAAAAAAAAAAAAD5&#10;BAAAZHJzL2Rvd25yZXYueG1sUEsFBgAAAAAEAAQA8wAAAAYGAAAAAA==&#10;" fillcolor="#91bce3 [2164]" strokecolor="#5b9bd5 [3204]" strokeweight=".5pt">
                <v:fill color2="#7aaddd [2612]" rotate="t" colors="0 #b1cbe9;.5 #a3c1e5;1 #92b9e4" focus="100%" type="gradient">
                  <o:fill v:ext="view" type="gradientUnscaled"/>
                </v:fill>
                <v:stroke joinstyle="miter"/>
                <v:textbox>
                  <w:txbxContent>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Мемелекет</w:t>
                      </w:r>
                    </w:p>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Жұмыс беруші</w:t>
                      </w:r>
                    </w:p>
                  </w:txbxContent>
                </v:textbox>
              </v:roundrect>
            </w:pict>
          </mc:Fallback>
        </mc:AlternateContent>
      </w:r>
      <w:r w:rsidR="004433DB" w:rsidRPr="00623A28">
        <w:rPr>
          <w:noProof/>
          <w:sz w:val="28"/>
          <w:szCs w:val="28"/>
          <w:lang w:eastAsia="ru-RU"/>
        </w:rPr>
        <mc:AlternateContent>
          <mc:Choice Requires="wps">
            <w:drawing>
              <wp:anchor distT="0" distB="0" distL="114300" distR="114300" simplePos="0" relativeHeight="251646976" behindDoc="0" locked="0" layoutInCell="1" allowOverlap="1" wp14:anchorId="7080F48F" wp14:editId="1E33124E">
                <wp:simplePos x="0" y="0"/>
                <wp:positionH relativeFrom="column">
                  <wp:posOffset>5111115</wp:posOffset>
                </wp:positionH>
                <wp:positionV relativeFrom="paragraph">
                  <wp:posOffset>5823585</wp:posOffset>
                </wp:positionV>
                <wp:extent cx="0" cy="0"/>
                <wp:effectExtent l="0" t="0" r="0" b="0"/>
                <wp:wrapNone/>
                <wp:docPr id="80" name="Прямая со стрелкой 80"/>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0CD376C9" id="_x0000_t32" coordsize="21600,21600" o:spt="32" o:oned="t" path="m,l21600,21600e" filled="f">
                <v:path arrowok="t" fillok="f" o:connecttype="none"/>
                <o:lock v:ext="edit" shapetype="t"/>
              </v:shapetype>
              <v:shape id="Прямая со стрелкой 80" o:spid="_x0000_s1026" type="#_x0000_t32" style="position:absolute;margin-left:402.45pt;margin-top:458.55pt;width:0;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52/gEAAKoDAAAOAAAAZHJzL2Uyb0RvYy54bWysU0uOEzEQ3SNxB8t70smgjIYonZEmYdgg&#10;iAQcoOJ2d1vyT2WTz27gAnMErsCGBR/NGbpvRNmdCQPsEFlUXLbrVb3n1/PLvdFsKzEoZ0s+GY05&#10;k1a4Stmm5O/eXj+54CxEsBVoZ2XJDzLwy8XjR/Odn8kz1zpdSWQEYsNs50vexuhnRRFEKw2EkfPS&#10;0mHt0ECkFJuiQtgRutHF2Xh8XuwcVh6dkCHQ7mo45IuMX9dSxNd1HWRkuuQ0W8wRc9ykWCzmMGsQ&#10;fKvEcQz4hykMKEtNT1AriMDeo/oLyiiBLrg6joQzhatrJWTmQGwm4z/YvGnBy8yFxAn+JFP4f7Di&#10;1XaNTFUlvyB5LBh6o+5Tf9Pfdj+6z/0t6z90dxT6j/1N96X73n3r7rqvjC6TcjsfZgSwtGs8ZsGv&#10;Mcmwr9GkfyLI9lntw0ltuY9MDJvifrf4VeIxxBfSGZYWJQ8RQTVtXDpr6TUdTrLOsH0ZIjWlwvuC&#10;1M+6a6V1flRt2a7k50+nxEsAWavWEGlpPJENtuEMdEOeFREzYnBaVak64QRsNkuNbAvkm+nVs6vV&#10;NBGmbr9dS61XENrhXj4aHGVUJFtrZZKu6TdsR1D6ua1YPHjSOaIC22h5RNY2dZbZtEdySeBB0rTa&#10;uOqQlS5SRobIAx3Nmxz3MKf1w09s8RMAAP//AwBQSwMEFAAGAAgAAAAhAEGkY0vdAAAACwEAAA8A&#10;AABkcnMvZG93bnJldi54bWxMj01PhDAQhu8m/odmTLxs3AIx7i4ybPyIMTFeRL0XOgJKp0jLAv/e&#10;Gk30OO88eeeZbD+bThxocK1lhHgdgSCurG65Rnh5vjvbgnBesVadZUJYyME+Pz7KVKrtxE90KHwt&#10;Qgm7VCE03veplK5qyCi3tj1x2L3ZwSgfxqGWelBTKDedTKLoQhrVcrjQqJ5uGqo+itEg2NX4mkxu&#10;WcmHzXX5mHzeFsv9O+LpyXx1CcLT7P9g+NYP6pAHp9KOrJ3oELbR+S6gCLt4E4MIxE9S/iYyz+T/&#10;H/IvAAAA//8DAFBLAQItABQABgAIAAAAIQC2gziS/gAAAOEBAAATAAAAAAAAAAAAAAAAAAAAAABb&#10;Q29udGVudF9UeXBlc10ueG1sUEsBAi0AFAAGAAgAAAAhADj9If/WAAAAlAEAAAsAAAAAAAAAAAAA&#10;AAAALwEAAF9yZWxzLy5yZWxzUEsBAi0AFAAGAAgAAAAhAMOp7nb+AQAAqgMAAA4AAAAAAAAAAAAA&#10;AAAALgIAAGRycy9lMm9Eb2MueG1sUEsBAi0AFAAGAAgAAAAhAEGkY0vdAAAACwEAAA8AAAAAAAAA&#10;AAAAAAAAWAQAAGRycy9kb3ducmV2LnhtbFBLBQYAAAAABAAEAPMAAABiBQAAAAA=&#10;" strokecolor="#5b9bd5" strokeweight=".5pt">
                <v:stroke endarrow="block" joinstyle="miter"/>
              </v:shape>
            </w:pict>
          </mc:Fallback>
        </mc:AlternateContent>
      </w:r>
      <w:r w:rsidR="000D007B" w:rsidRPr="00623A28">
        <w:rPr>
          <w:sz w:val="28"/>
          <w:szCs w:val="28"/>
          <w:lang w:val="kk-KZ"/>
        </w:rPr>
        <w:t xml:space="preserve"> </w:t>
      </w:r>
    </w:p>
    <w:p w:rsidR="004433DB" w:rsidRPr="00623A28" w:rsidRDefault="004433DB" w:rsidP="001103CE">
      <w:pPr>
        <w:spacing w:after="0" w:line="240" w:lineRule="auto"/>
        <w:contextualSpacing/>
        <w:rPr>
          <w:sz w:val="28"/>
          <w:szCs w:val="28"/>
          <w:lang w:val="kk-KZ"/>
        </w:rPr>
      </w:pPr>
    </w:p>
    <w:p w:rsidR="004433DB" w:rsidRPr="00623A28" w:rsidRDefault="004433DB" w:rsidP="001103CE">
      <w:pPr>
        <w:spacing w:after="0" w:line="240" w:lineRule="auto"/>
        <w:contextualSpacing/>
        <w:rPr>
          <w:sz w:val="28"/>
          <w:szCs w:val="28"/>
          <w:lang w:val="kk-KZ"/>
        </w:rPr>
      </w:pPr>
    </w:p>
    <w:p w:rsidR="004433DB" w:rsidRPr="00623A28" w:rsidRDefault="00C7210D"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640832" behindDoc="0" locked="0" layoutInCell="1" allowOverlap="1" wp14:anchorId="538FBCE7" wp14:editId="4C4EDB0F">
                <wp:simplePos x="0" y="0"/>
                <wp:positionH relativeFrom="margin">
                  <wp:align>left</wp:align>
                </wp:positionH>
                <wp:positionV relativeFrom="paragraph">
                  <wp:posOffset>81915</wp:posOffset>
                </wp:positionV>
                <wp:extent cx="6010275" cy="314325"/>
                <wp:effectExtent l="0" t="0" r="28575" b="28575"/>
                <wp:wrapNone/>
                <wp:docPr id="11" name="Прямоугольник 11"/>
                <wp:cNvGraphicFramePr/>
                <a:graphic xmlns:a="http://schemas.openxmlformats.org/drawingml/2006/main">
                  <a:graphicData uri="http://schemas.microsoft.com/office/word/2010/wordprocessingShape">
                    <wps:wsp>
                      <wps:cNvSpPr/>
                      <wps:spPr>
                        <a:xfrm>
                          <a:off x="0" y="0"/>
                          <a:ext cx="6010275" cy="314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C3BB0" w:rsidRPr="001101FA" w:rsidRDefault="00FC3BB0" w:rsidP="004433DB">
                            <w:pPr>
                              <w:jc w:val="center"/>
                              <w:rPr>
                                <w:rFonts w:ascii="Times New Roman" w:hAnsi="Times New Roman" w:cs="Times New Roman"/>
                                <w:lang w:val="kk-KZ"/>
                              </w:rPr>
                            </w:pPr>
                            <w:r>
                              <w:rPr>
                                <w:rFonts w:ascii="Times New Roman" w:hAnsi="Times New Roman" w:cs="Times New Roman"/>
                                <w:lang w:val="kk-KZ"/>
                              </w:rPr>
                              <w:t xml:space="preserve">Мақсаты: Болашақ педагогтің </w:t>
                            </w:r>
                            <w:r w:rsidRPr="001101FA">
                              <w:rPr>
                                <w:rFonts w:ascii="Times New Roman" w:hAnsi="Times New Roman" w:cs="Times New Roman"/>
                                <w:lang w:val="kk-KZ"/>
                              </w:rPr>
                              <w:t xml:space="preserve"> оқу-жобалау </w:t>
                            </w:r>
                            <w:r>
                              <w:rPr>
                                <w:rFonts w:ascii="Times New Roman" w:hAnsi="Times New Roman" w:cs="Times New Roman"/>
                                <w:lang w:val="kk-KZ"/>
                              </w:rPr>
                              <w:t xml:space="preserve">іс- </w:t>
                            </w:r>
                            <w:r w:rsidRPr="001101FA">
                              <w:rPr>
                                <w:rFonts w:ascii="Times New Roman" w:hAnsi="Times New Roman" w:cs="Times New Roman"/>
                                <w:lang w:val="kk-KZ"/>
                              </w:rPr>
                              <w:t>әрекетін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FBCE7" id="Прямоугольник 11" o:spid="_x0000_s1040" style="position:absolute;margin-left:0;margin-top:6.45pt;width:473.25pt;height:24.7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lPjwIAAEMFAAAOAAAAZHJzL2Uyb0RvYy54bWysVM1uEzEQviPxDpbvdJM0bSHqpopaFSFV&#10;bUWLena8drPCa5uxk91wQuoViUfgIbggfvoMmzdi7P1pVSqBEBd7xvM/8433D6pCkZUAlxud0uHW&#10;gBKhuclyfZ3SN5fHz55T4jzTGVNGi5SuhaMH06dP9ks7ESOzMCoTQNCJdpPSpnThvZ0kieMLUTC3&#10;ZazQKJQGCuaRheskA1ai90Ilo8FgNykNZBYMF87h61EjpNPoX0rB/ZmUTniiUoq5+XhCPOfhTKb7&#10;bHINzC5y3qbB/iGLguUag/aujphnZAn5b66KnINxRvotborESJlzEWvAaoaDB9VcLJgVsRZsjrN9&#10;m9z/c8tPV+dA8gxnN6REswJnVH/efNh8qn/Ut5ub+kt9W3/ffKx/1l/rbwSVsGOldRM0vLDn0HIO&#10;yVB+JaEINxZGqtjldd9lUXnC8XEXCx3t7VDCUbY9HG+PdoLT5M7agvMvhSlIIFIKOMXYXLY6cb5R&#10;7VRCMKXDW0iqSSNSfq1EI3wtJBaIgYfRSYSWOFRAVgxBwTgX2seyMAOlUTuYyVyp3nD0Z8NWP5iK&#10;CLve+C+i9hYxstG+Ny5ybeCx6NnbLmXZ6HcdaOoOLfDVvOom245pbrI1jhtMswfO8uMcW3zCnD9n&#10;gMDHFcFl9md4SGXKlJqWomRh4P1j70Ef8YhSSkpcpJS6d0sGghL1SiNSXwzH47B5kRnv7I2QgfuS&#10;+X2JXhaHBseCYMTsIhn0vepICaa4wp2fhagoYppj7JRyDx1z6JsFx1+Di9ksquG2WeZP9IXlHRAC&#10;hC6rKwa2xZlHhJ6abunY5AHcGt0wIm1mS29kHrEYWt30tR0BbmpEc/urhK/gPh+17v6+6S8AAAD/&#10;/wMAUEsDBBQABgAIAAAAIQCmSr/e3AAAAAYBAAAPAAAAZHJzL2Rvd25yZXYueG1sTI/BTsMwEETv&#10;SPyDtUjcqEPUBprGqQCJAyAOddu7G2+TCHsdxW4b/p7lBMedGc28rdaTd+KMY+wDKbifZSCQmmB7&#10;ahXstq93jyBiMmSNC4QKvjHCur6+qkxpw4U2eNapFVxCsTQKupSGUsrYdOhNnIUBib1jGL1JfI6t&#10;tKO5cLl3Ms+yQnrTEy90ZsCXDpsvffIKFhp1eo7ZZv/58bAddtq9yfe9Urc309MKRMIp/YXhF5/R&#10;oWamQziRjcIp4EcSq/kSBLvLebEAcVBQ5HOQdSX/49c/AAAA//8DAFBLAQItABQABgAIAAAAIQC2&#10;gziS/gAAAOEBAAATAAAAAAAAAAAAAAAAAAAAAABbQ29udGVudF9UeXBlc10ueG1sUEsBAi0AFAAG&#10;AAgAAAAhADj9If/WAAAAlAEAAAsAAAAAAAAAAAAAAAAALwEAAF9yZWxzLy5yZWxzUEsBAi0AFAAG&#10;AAgAAAAhAPLSeU+PAgAAQwUAAA4AAAAAAAAAAAAAAAAALgIAAGRycy9lMm9Eb2MueG1sUEsBAi0A&#10;FAAGAAgAAAAhAKZKv97cAAAABgEAAA8AAAAAAAAAAAAAAAAA6QQAAGRycy9kb3ducmV2LnhtbFBL&#10;BQYAAAAABAAEAPMAAADyBQAAAAA=&#10;" fillcolor="#91bce3 [2164]" strokecolor="#5b9bd5 [3204]" strokeweight=".5pt">
                <v:fill color2="#7aaddd [2612]" rotate="t" colors="0 #b1cbe9;.5 #a3c1e5;1 #92b9e4" focus="100%" type="gradient">
                  <o:fill v:ext="view" type="gradientUnscaled"/>
                </v:fill>
                <v:textbox>
                  <w:txbxContent>
                    <w:p w:rsidR="00FC3BB0" w:rsidRPr="001101FA" w:rsidRDefault="00FC3BB0" w:rsidP="004433DB">
                      <w:pPr>
                        <w:jc w:val="center"/>
                        <w:rPr>
                          <w:rFonts w:ascii="Times New Roman" w:hAnsi="Times New Roman" w:cs="Times New Roman"/>
                          <w:lang w:val="kk-KZ"/>
                        </w:rPr>
                      </w:pPr>
                      <w:r>
                        <w:rPr>
                          <w:rFonts w:ascii="Times New Roman" w:hAnsi="Times New Roman" w:cs="Times New Roman"/>
                          <w:lang w:val="kk-KZ"/>
                        </w:rPr>
                        <w:t xml:space="preserve">Мақсаты: Болашақ педагогтің </w:t>
                      </w:r>
                      <w:r w:rsidRPr="001101FA">
                        <w:rPr>
                          <w:rFonts w:ascii="Times New Roman" w:hAnsi="Times New Roman" w:cs="Times New Roman"/>
                          <w:lang w:val="kk-KZ"/>
                        </w:rPr>
                        <w:t xml:space="preserve"> оқу-жобалау </w:t>
                      </w:r>
                      <w:r>
                        <w:rPr>
                          <w:rFonts w:ascii="Times New Roman" w:hAnsi="Times New Roman" w:cs="Times New Roman"/>
                          <w:lang w:val="kk-KZ"/>
                        </w:rPr>
                        <w:t xml:space="preserve">іс- </w:t>
                      </w:r>
                      <w:r w:rsidRPr="001101FA">
                        <w:rPr>
                          <w:rFonts w:ascii="Times New Roman" w:hAnsi="Times New Roman" w:cs="Times New Roman"/>
                          <w:lang w:val="kk-KZ"/>
                        </w:rPr>
                        <w:t>әрекетін қалыптастыру</w:t>
                      </w:r>
                    </w:p>
                  </w:txbxContent>
                </v:textbox>
                <w10:wrap anchorx="margin"/>
              </v:rect>
            </w:pict>
          </mc:Fallback>
        </mc:AlternateContent>
      </w:r>
    </w:p>
    <w:p w:rsidR="004433DB" w:rsidRPr="00623A28" w:rsidRDefault="00C7210D"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653120" behindDoc="0" locked="0" layoutInCell="1" allowOverlap="1" wp14:anchorId="6CD8D512" wp14:editId="5573122B">
                <wp:simplePos x="0" y="0"/>
                <wp:positionH relativeFrom="margin">
                  <wp:posOffset>5716</wp:posOffset>
                </wp:positionH>
                <wp:positionV relativeFrom="paragraph">
                  <wp:posOffset>200025</wp:posOffset>
                </wp:positionV>
                <wp:extent cx="1295400" cy="809625"/>
                <wp:effectExtent l="0" t="19050" r="38100" b="47625"/>
                <wp:wrapNone/>
                <wp:docPr id="13" name="Стрелка вправо 13"/>
                <wp:cNvGraphicFramePr/>
                <a:graphic xmlns:a="http://schemas.openxmlformats.org/drawingml/2006/main">
                  <a:graphicData uri="http://schemas.microsoft.com/office/word/2010/wordprocessingShape">
                    <wps:wsp>
                      <wps:cNvSpPr/>
                      <wps:spPr>
                        <a:xfrm>
                          <a:off x="0" y="0"/>
                          <a:ext cx="1295400" cy="809625"/>
                        </a:xfrm>
                        <a:prstGeom prst="rightArrow">
                          <a:avLst/>
                        </a:prstGeom>
                        <a:ln/>
                      </wps:spPr>
                      <wps:style>
                        <a:lnRef idx="1">
                          <a:schemeClr val="accent1"/>
                        </a:lnRef>
                        <a:fillRef idx="2">
                          <a:schemeClr val="accent1"/>
                        </a:fillRef>
                        <a:effectRef idx="1">
                          <a:schemeClr val="accent1"/>
                        </a:effectRef>
                        <a:fontRef idx="minor">
                          <a:schemeClr val="dk1"/>
                        </a:fontRef>
                      </wps:style>
                      <wps:txbx>
                        <w:txbxContent>
                          <w:p w:rsidR="00FC3BB0" w:rsidRDefault="00FC3BB0" w:rsidP="004433DB">
                            <w:pPr>
                              <w:spacing w:after="0" w:line="240" w:lineRule="auto"/>
                              <w:contextualSpacing/>
                              <w:jc w:val="center"/>
                              <w:rPr>
                                <w:rFonts w:ascii="Times New Roman" w:hAnsi="Times New Roman" w:cs="Times New Roman"/>
                                <w:lang w:val="kk-KZ"/>
                              </w:rPr>
                            </w:pPr>
                            <w:r w:rsidRPr="00103972">
                              <w:rPr>
                                <w:rFonts w:ascii="Times New Roman" w:hAnsi="Times New Roman" w:cs="Times New Roman"/>
                                <w:lang w:val="kk-KZ"/>
                              </w:rPr>
                              <w:t>Әдіснамалық</w:t>
                            </w:r>
                          </w:p>
                          <w:p w:rsidR="00FC3BB0" w:rsidRPr="00103972" w:rsidRDefault="00FC3BB0" w:rsidP="004433DB">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блок</w:t>
                            </w:r>
                          </w:p>
                          <w:p w:rsidR="00FC3BB0" w:rsidRDefault="00FC3BB0" w:rsidP="00443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D512" id="Стрелка вправо 13" o:spid="_x0000_s1041" type="#_x0000_t13" style="position:absolute;margin-left:.45pt;margin-top:15.75pt;width:102pt;height:6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9bkAIAAEoFAAAOAAAAZHJzL2Uyb0RvYy54bWysVM1uEzEQviPxDpbvdJMlLW3UDYpaFSFV&#10;bUWLena8drLCa5uxk91wQrwJb1AhcQEJXmH7Roy9P61KJRDiYs94/me+8eHLulRkI8AVRmd0vDOi&#10;RGhu8kIvM/r26uTZPiXOM50zZbTI6FY4+nL29MlhZaciNSujcgEEnWg3rWxGV97baZI4vhIlczvG&#10;Co1CaaBkHllYJjmwCr2XKklHo72kMpBbMFw4h6/HrZDOon8pBffnUjrhicoo5ubjCfFchDOZHbLp&#10;EphdFbxLg/1DFiUrNAYdXB0zz8gait9clQUH44z0O9yUiZGy4CLWgNWMRw+quVwxK2It2Bxnhza5&#10;/+eWn20ugBQ5zu45JZqVOKPm8+2n24/N1+Z78625Ic2X5ieyN3j/IKiFLausm6Llpb2AjnNIhvpr&#10;CWW4sTJSxzZvhzaL2hOOj+P0YHcywmlwlO2PDvbS3eA0ubO24PwrYUoSiIxCsVz5OYCpYo/Z5tT5&#10;1qBXDCGVDm8htTaZSPmtEq3wjZBYZwgfnUSEiSMFZMMQG4xzof24y0Np1A5mslBqMEz/bNjpB1MR&#10;0TcY/0XUwSJGNtoPxmWhDTwWPX/Xpyxb/b4Dbd2hBb5e1O2A0350C5Nvcepg2nVwlp8U2OhT5vwF&#10;A8Q/zgZ32p/jIZWpMmo6ipKVgQ+PvQd9hCVKKalwnzLq3q8ZCErUa42APRhPJmEBIzPZfZEiA/cl&#10;i/sSvS6PDI5ljL+H5ZEM+l71pARTXuPqz0NUFDHNMXZGuYeeOfLtnuPnwcV8HtVw6Szzp/rS8h4I&#10;AUJX9TUD26HNI07PTL97bPoAbq1uGJE287U3sohYDK1u+9qNABc2Yrr7XMKPcJ+PWndf4OwXAAAA&#10;//8DAFBLAwQUAAYACAAAACEA5ruhpd4AAAAHAQAADwAAAGRycy9kb3ducmV2LnhtbEyOQU/CQBCF&#10;7yb+h82YeDGwLYqR2i0REhIOJIbKhdvQHbrV7m7TXUr9944nPc57X958+XK0rRioD413CtJpAoJc&#10;5XXjagWHj83kBUSI6DS23pGCbwqwLG5vcsy0v7o9DWWsBY+4kKECE2OXSRkqQxbD1HfkuDv73mLk&#10;s6+l7vHK47aVsyR5lhYbxx8MdrQ2VH2VF6tgu1tv30nuhuNDaTYr/Nynx/NKqfu78e0VRKQx/sHw&#10;q8/qULDTyV+cDqJVsGBOwWM6B8HtLHni4MTYfJGALHL537/4AQAA//8DAFBLAQItABQABgAIAAAA&#10;IQC2gziS/gAAAOEBAAATAAAAAAAAAAAAAAAAAAAAAABbQ29udGVudF9UeXBlc10ueG1sUEsBAi0A&#10;FAAGAAgAAAAhADj9If/WAAAAlAEAAAsAAAAAAAAAAAAAAAAALwEAAF9yZWxzLy5yZWxzUEsBAi0A&#10;FAAGAAgAAAAhABW9X1uQAgAASgUAAA4AAAAAAAAAAAAAAAAALgIAAGRycy9lMm9Eb2MueG1sUEsB&#10;Ai0AFAAGAAgAAAAhAOa7oaXeAAAABwEAAA8AAAAAAAAAAAAAAAAA6gQAAGRycy9kb3ducmV2Lnht&#10;bFBLBQYAAAAABAAEAPMAAAD1BQAAAAA=&#10;" adj="14850" fillcolor="#91bce3 [2164]" strokecolor="#5b9bd5 [3204]" strokeweight=".5pt">
                <v:fill color2="#7aaddd [2612]" rotate="t" colors="0 #b1cbe9;.5 #a3c1e5;1 #92b9e4" focus="100%" type="gradient">
                  <o:fill v:ext="view" type="gradientUnscaled"/>
                </v:fill>
                <v:textbox>
                  <w:txbxContent>
                    <w:p w:rsidR="00FC3BB0" w:rsidRDefault="00FC3BB0" w:rsidP="004433DB">
                      <w:pPr>
                        <w:spacing w:after="0" w:line="240" w:lineRule="auto"/>
                        <w:contextualSpacing/>
                        <w:jc w:val="center"/>
                        <w:rPr>
                          <w:rFonts w:ascii="Times New Roman" w:hAnsi="Times New Roman" w:cs="Times New Roman"/>
                          <w:lang w:val="kk-KZ"/>
                        </w:rPr>
                      </w:pPr>
                      <w:r w:rsidRPr="00103972">
                        <w:rPr>
                          <w:rFonts w:ascii="Times New Roman" w:hAnsi="Times New Roman" w:cs="Times New Roman"/>
                          <w:lang w:val="kk-KZ"/>
                        </w:rPr>
                        <w:t>Әдіснамалық</w:t>
                      </w:r>
                    </w:p>
                    <w:p w:rsidR="00FC3BB0" w:rsidRPr="00103972" w:rsidRDefault="00FC3BB0" w:rsidP="004433DB">
                      <w:pPr>
                        <w:spacing w:after="0" w:line="240" w:lineRule="auto"/>
                        <w:contextualSpacing/>
                        <w:jc w:val="center"/>
                        <w:rPr>
                          <w:rFonts w:ascii="Times New Roman" w:hAnsi="Times New Roman" w:cs="Times New Roman"/>
                          <w:lang w:val="kk-KZ"/>
                        </w:rPr>
                      </w:pPr>
                      <w:r>
                        <w:rPr>
                          <w:rFonts w:ascii="Times New Roman" w:hAnsi="Times New Roman" w:cs="Times New Roman"/>
                          <w:lang w:val="kk-KZ"/>
                        </w:rPr>
                        <w:t>блок</w:t>
                      </w:r>
                    </w:p>
                    <w:p w:rsidR="00FC3BB0" w:rsidRDefault="00FC3BB0" w:rsidP="004433DB">
                      <w:pPr>
                        <w:jc w:val="center"/>
                      </w:pPr>
                    </w:p>
                  </w:txbxContent>
                </v:textbox>
                <w10:wrap anchorx="margin"/>
              </v:shape>
            </w:pict>
          </mc:Fallback>
        </mc:AlternateContent>
      </w:r>
    </w:p>
    <w:p w:rsidR="004433DB" w:rsidRPr="00623A28" w:rsidRDefault="00C7210D"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641856" behindDoc="0" locked="0" layoutInCell="1" allowOverlap="1" wp14:anchorId="4166F59B" wp14:editId="25E9185F">
                <wp:simplePos x="0" y="0"/>
                <wp:positionH relativeFrom="margin">
                  <wp:posOffset>1339215</wp:posOffset>
                </wp:positionH>
                <wp:positionV relativeFrom="paragraph">
                  <wp:posOffset>215900</wp:posOffset>
                </wp:positionV>
                <wp:extent cx="4638675" cy="457200"/>
                <wp:effectExtent l="0" t="0" r="28575" b="19050"/>
                <wp:wrapNone/>
                <wp:docPr id="14" name="Прямоугольник 14"/>
                <wp:cNvGraphicFramePr/>
                <a:graphic xmlns:a="http://schemas.openxmlformats.org/drawingml/2006/main">
                  <a:graphicData uri="http://schemas.microsoft.com/office/word/2010/wordprocessingShape">
                    <wps:wsp>
                      <wps:cNvSpPr/>
                      <wps:spPr>
                        <a:xfrm>
                          <a:off x="0" y="0"/>
                          <a:ext cx="4638675" cy="4572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C3BB0" w:rsidRPr="00103972" w:rsidRDefault="00FC3BB0" w:rsidP="004433DB">
                            <w:pPr>
                              <w:jc w:val="center"/>
                              <w:rPr>
                                <w:rFonts w:ascii="Times New Roman" w:hAnsi="Times New Roman" w:cs="Times New Roman"/>
                                <w:lang w:val="kk-KZ"/>
                              </w:rPr>
                            </w:pPr>
                            <w:r>
                              <w:rPr>
                                <w:rFonts w:ascii="Times New Roman" w:hAnsi="Times New Roman" w:cs="Times New Roman"/>
                                <w:lang w:val="kk-KZ"/>
                              </w:rPr>
                              <w:t>Жүйелілік,</w:t>
                            </w:r>
                            <w:r w:rsidRPr="00946E75">
                              <w:rPr>
                                <w:rFonts w:ascii="Times New Roman" w:hAnsi="Times New Roman" w:cs="Times New Roman"/>
                                <w:lang w:val="kk-KZ"/>
                              </w:rPr>
                              <w:t xml:space="preserve"> </w:t>
                            </w:r>
                            <w:r>
                              <w:rPr>
                                <w:rFonts w:ascii="Times New Roman" w:hAnsi="Times New Roman" w:cs="Times New Roman"/>
                                <w:lang w:val="kk-KZ"/>
                              </w:rPr>
                              <w:t>прогностикалық, синергиялық, акс</w:t>
                            </w:r>
                            <w:r w:rsidRPr="00103972">
                              <w:rPr>
                                <w:rFonts w:ascii="Times New Roman" w:hAnsi="Times New Roman" w:cs="Times New Roman"/>
                                <w:lang w:val="kk-KZ"/>
                              </w:rPr>
                              <w:t>еологиялық, құзыреттілік,</w:t>
                            </w:r>
                            <w:r>
                              <w:rPr>
                                <w:rFonts w:ascii="Times New Roman" w:hAnsi="Times New Roman" w:cs="Times New Roman"/>
                                <w:lang w:val="kk-KZ"/>
                              </w:rPr>
                              <w:t xml:space="preserve"> іс-әрекеттік, акмеологиялық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6F59B" id="Прямоугольник 14" o:spid="_x0000_s1042" style="position:absolute;margin-left:105.45pt;margin-top:17pt;width:365.25pt;height:36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ywjwIAAEMFAAAOAAAAZHJzL2Uyb0RvYy54bWysVMtuEzEU3SPxD5b3dJI2fRB1UkWtipCq&#10;NqJFXTseuxnhsc21k5mwQmKLxCfwEWwQj37D5I+49jxalUogxGbm2vd9z7k+PKoKRVYCXG50Sodb&#10;A0qE5ibL9U1KX1+dPjugxHmmM6aMFildC0ePJk+fHJZ2LLbNwqhMAMEg2o1Lm9KF93acJI4vRMHc&#10;lrFCo1IaKJjHI9wkGbASoxcq2R4M9pLSQGbBcOEc3p40SjqJ8aUU3F9I6YQnKqVYm49fiN95+CaT&#10;Qza+AWYXOW/LYP9QRcFyjUn7UCfMM7KE/LdQRc7BOCP9FjdFYqTMuYg9YDfDwYNuLhfMitgLDsfZ&#10;fkzu/4Xl56sZkDxD7EaUaFYgRvXnzfvNp/pHfbv5UH+pb+vvm4/1z/pr/Y2gEU6stG6Mjpd2Bu3J&#10;oRjaryQU4Y+NkSpOed1PWVSecLwc7e0c7O3vUsJRN9rdRxhD0OTO24LzL4QpSBBSCohiHC5bnTnf&#10;mHYmIZnS4S4U1ZQRJb9WolG+EhIbxMTDGCRSSxwrICuGpGCcC+2HbQVKo3Vwk7lSveP2nx1b++Aq&#10;Iu1657/I2nvEzEb73rnItYHHsmdvupJlY99NoOk7jMBX86pBdqcDbW6yNcINptkDZ/lpjiM+Y87P&#10;GCDxcUVwmf0FfqQyZUpNK1GyMPDusftgj3xELSUlLlJK3dslA0GJeqmRqc+Ho1HYvHiIcFMC9zXz&#10;+xq9LI4NwjLEZ8PyKKIzeNWJEkxxjTs/DVlRxTTH3CnlHrrDsW8WHF8NLqbTaIbbZpk/05eWd0QI&#10;FLqqrhnYlmceGXpuuqVj4wd0a2wDRNpMl97IPHIxjLqZawsBbmpkc/uqhKfg/jla3b19k18AAAD/&#10;/wMAUEsDBBQABgAIAAAAIQCLQgma3gAAAAoBAAAPAAAAZHJzL2Rvd25yZXYueG1sTI/BTsMwEETv&#10;SPyDtUjcqJ0SCg1xKkDiABWHuu3djZckIl5HsduGv2c5wXG1TzNvytXke3HCMXaBNGQzBQKpDq6j&#10;RsNu+3rzACImS872gVDDN0ZYVZcXpS1cONMGTyY1gkMoFlZDm9JQSBnrFr2NszAg8e8zjN4mPsdG&#10;utGeOdz3cq7UQnrbETe0dsCXFusvc/Qa7gya9BzVZv+xvt8OO9O/yfe91tdX09MjiIRT+oPhV5/V&#10;oWKnQziSi6LXMM/UklENtzlvYmCZZzmIA5NqoUBWpfw/ofoBAAD//wMAUEsBAi0AFAAGAAgAAAAh&#10;ALaDOJL+AAAA4QEAABMAAAAAAAAAAAAAAAAAAAAAAFtDb250ZW50X1R5cGVzXS54bWxQSwECLQAU&#10;AAYACAAAACEAOP0h/9YAAACUAQAACwAAAAAAAAAAAAAAAAAvAQAAX3JlbHMvLnJlbHNQSwECLQAU&#10;AAYACAAAACEAal88sI8CAABDBQAADgAAAAAAAAAAAAAAAAAuAgAAZHJzL2Uyb0RvYy54bWxQSwEC&#10;LQAUAAYACAAAACEAi0IJmt4AAAAKAQAADwAAAAAAAAAAAAAAAADpBAAAZHJzL2Rvd25yZXYueG1s&#10;UEsFBgAAAAAEAAQA8wAAAPQFAAAAAA==&#10;" fillcolor="#91bce3 [2164]" strokecolor="#5b9bd5 [3204]" strokeweight=".5pt">
                <v:fill color2="#7aaddd [2612]" rotate="t" colors="0 #b1cbe9;.5 #a3c1e5;1 #92b9e4" focus="100%" type="gradient">
                  <o:fill v:ext="view" type="gradientUnscaled"/>
                </v:fill>
                <v:textbox>
                  <w:txbxContent>
                    <w:p w:rsidR="00FC3BB0" w:rsidRPr="00103972" w:rsidRDefault="00FC3BB0" w:rsidP="004433DB">
                      <w:pPr>
                        <w:jc w:val="center"/>
                        <w:rPr>
                          <w:rFonts w:ascii="Times New Roman" w:hAnsi="Times New Roman" w:cs="Times New Roman"/>
                          <w:lang w:val="kk-KZ"/>
                        </w:rPr>
                      </w:pPr>
                      <w:r>
                        <w:rPr>
                          <w:rFonts w:ascii="Times New Roman" w:hAnsi="Times New Roman" w:cs="Times New Roman"/>
                          <w:lang w:val="kk-KZ"/>
                        </w:rPr>
                        <w:t>Жүйелілік,</w:t>
                      </w:r>
                      <w:r w:rsidRPr="00946E75">
                        <w:rPr>
                          <w:rFonts w:ascii="Times New Roman" w:hAnsi="Times New Roman" w:cs="Times New Roman"/>
                          <w:lang w:val="kk-KZ"/>
                        </w:rPr>
                        <w:t xml:space="preserve"> </w:t>
                      </w:r>
                      <w:r>
                        <w:rPr>
                          <w:rFonts w:ascii="Times New Roman" w:hAnsi="Times New Roman" w:cs="Times New Roman"/>
                          <w:lang w:val="kk-KZ"/>
                        </w:rPr>
                        <w:t>прогностикалық, синергиялық, акс</w:t>
                      </w:r>
                      <w:r w:rsidRPr="00103972">
                        <w:rPr>
                          <w:rFonts w:ascii="Times New Roman" w:hAnsi="Times New Roman" w:cs="Times New Roman"/>
                          <w:lang w:val="kk-KZ"/>
                        </w:rPr>
                        <w:t>еологиялық, құзыреттілік,</w:t>
                      </w:r>
                      <w:r>
                        <w:rPr>
                          <w:rFonts w:ascii="Times New Roman" w:hAnsi="Times New Roman" w:cs="Times New Roman"/>
                          <w:lang w:val="kk-KZ"/>
                        </w:rPr>
                        <w:t xml:space="preserve"> іс-әрекеттік, акмеологиялық</w:t>
                      </w:r>
                    </w:p>
                  </w:txbxContent>
                </v:textbox>
                <w10:wrap anchorx="margin"/>
              </v:rect>
            </w:pict>
          </mc:Fallback>
        </mc:AlternateContent>
      </w:r>
    </w:p>
    <w:p w:rsidR="004433DB" w:rsidRPr="00623A28" w:rsidRDefault="004433DB" w:rsidP="001103CE">
      <w:pPr>
        <w:spacing w:after="0" w:line="240" w:lineRule="auto"/>
        <w:contextualSpacing/>
        <w:rPr>
          <w:sz w:val="28"/>
          <w:szCs w:val="28"/>
          <w:lang w:val="kk-KZ"/>
        </w:rPr>
      </w:pPr>
    </w:p>
    <w:p w:rsidR="004433DB" w:rsidRPr="00623A28" w:rsidRDefault="004433DB" w:rsidP="001103CE">
      <w:pPr>
        <w:spacing w:after="0" w:line="240" w:lineRule="auto"/>
        <w:contextualSpacing/>
        <w:rPr>
          <w:sz w:val="28"/>
          <w:szCs w:val="28"/>
          <w:lang w:val="kk-KZ"/>
        </w:rPr>
      </w:pPr>
    </w:p>
    <w:p w:rsidR="004433DB" w:rsidRPr="00623A28" w:rsidRDefault="004433DB" w:rsidP="001103CE">
      <w:pPr>
        <w:spacing w:after="0" w:line="240" w:lineRule="auto"/>
        <w:contextualSpacing/>
        <w:rPr>
          <w:sz w:val="28"/>
          <w:szCs w:val="28"/>
          <w:lang w:val="kk-KZ"/>
        </w:rPr>
      </w:pPr>
    </w:p>
    <w:p w:rsidR="004433DB" w:rsidRPr="00623A28" w:rsidRDefault="00C7210D"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649024" behindDoc="0" locked="0" layoutInCell="1" allowOverlap="1" wp14:anchorId="5A7C5F65" wp14:editId="70648A8B">
                <wp:simplePos x="0" y="0"/>
                <wp:positionH relativeFrom="margin">
                  <wp:align>left</wp:align>
                </wp:positionH>
                <wp:positionV relativeFrom="paragraph">
                  <wp:posOffset>11430</wp:posOffset>
                </wp:positionV>
                <wp:extent cx="5981700" cy="31432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5981700" cy="314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C3BB0" w:rsidRPr="005E62F6" w:rsidRDefault="00FC3BB0" w:rsidP="004433DB">
                            <w:pPr>
                              <w:jc w:val="center"/>
                              <w:rPr>
                                <w:rFonts w:ascii="Times New Roman" w:hAnsi="Times New Roman" w:cs="Times New Roman"/>
                                <w:lang w:val="kk-KZ"/>
                              </w:rPr>
                            </w:pPr>
                            <w:r w:rsidRPr="001101FA">
                              <w:rPr>
                                <w:rFonts w:ascii="Times New Roman" w:hAnsi="Times New Roman" w:cs="Times New Roman"/>
                                <w:lang w:val="kk-KZ"/>
                              </w:rPr>
                              <w:t xml:space="preserve">оқу-жобалау </w:t>
                            </w:r>
                            <w:r>
                              <w:rPr>
                                <w:rFonts w:ascii="Times New Roman" w:hAnsi="Times New Roman" w:cs="Times New Roman"/>
                                <w:lang w:val="kk-KZ"/>
                              </w:rPr>
                              <w:t xml:space="preserve">іс- </w:t>
                            </w:r>
                            <w:r w:rsidRPr="001101FA">
                              <w:rPr>
                                <w:rFonts w:ascii="Times New Roman" w:hAnsi="Times New Roman" w:cs="Times New Roman"/>
                                <w:lang w:val="kk-KZ"/>
                              </w:rPr>
                              <w:t>әрекетін</w:t>
                            </w:r>
                            <w:r>
                              <w:rPr>
                                <w:rFonts w:ascii="Times New Roman" w:hAnsi="Times New Roman" w:cs="Times New Roman"/>
                                <w:lang w:val="kk-KZ"/>
                              </w:rPr>
                              <w:t>ің</w:t>
                            </w:r>
                            <w:r w:rsidRPr="001101FA">
                              <w:rPr>
                                <w:rFonts w:ascii="Times New Roman" w:hAnsi="Times New Roman" w:cs="Times New Roman"/>
                                <w:lang w:val="kk-KZ"/>
                              </w:rPr>
                              <w:t xml:space="preserve"> </w:t>
                            </w:r>
                            <w:r>
                              <w:rPr>
                                <w:rFonts w:ascii="Times New Roman" w:hAnsi="Times New Roman" w:cs="Times New Roman"/>
                                <w:lang w:val="kk-KZ"/>
                              </w:rPr>
                              <w:t>мазмұны</w:t>
                            </w:r>
                          </w:p>
                          <w:p w:rsidR="00FC3BB0" w:rsidRPr="001101FA" w:rsidRDefault="00FC3BB0" w:rsidP="004433DB">
                            <w:pPr>
                              <w:jc w:val="center"/>
                              <w:rPr>
                                <w:rFonts w:ascii="Times New Roman" w:hAnsi="Times New Roman" w:cs="Times New Roman"/>
                                <w:lang w:val="kk-KZ"/>
                              </w:rPr>
                            </w:pPr>
                            <w:r>
                              <w:rPr>
                                <w:rFonts w:ascii="Times New Roman" w:hAnsi="Times New Roman" w:cs="Times New Roman"/>
                                <w:lang w:val="kk-KZ"/>
                              </w:rPr>
                              <w:t>Мазмұны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C5F65" id="Прямоугольник 15" o:spid="_x0000_s1043" style="position:absolute;margin-left:0;margin-top:.9pt;width:471pt;height:24.7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U3kQIAAEMFAAAOAAAAZHJzL2Uyb0RvYy54bWysVM1uEzEQviPxDpbvdLNpStuomypKVYRU&#10;tRUt6tnx2skK/2E72Q0nJK5IPAIPwQXx02fYvBFj70+rUgmEuNgznv+Zb3x0XEmB1sy6QqsMpzsD&#10;jJiiOi/UIsOvr0+fHWDkPFE5EVqxDG+Yw8eTp0+OSjNmQ73UImcWgRPlxqXJ8NJ7M04SR5dMErej&#10;DVMg5NpK4oG1iyS3pATvUiTDweB5UmqbG6spcw5eTxohnkT/nDPqLzh3zCORYcjNx9PGcx7OZHJE&#10;xgtLzLKgbRrkH7KQpFAQtHd1QjxBK1v85koW1Gqnud+hWiaa84KyWANUkw4eVHO1JIbFWqA5zvRt&#10;cv/PLT1fX1pU5DC7PYwUkTCj+vP2/fZT/aO+3X6ov9S39fftx/pn/bX+hkAJOlYaNwbDK3NpW84B&#10;GcqvuJXhhsJQFbu86bvMKo8oPO4dHqT7AxgGBdluOtodRqfJnbWxzr9gWqJAZNjCFGNzyfrMeYgI&#10;qp1KCCZUeAtJNWlEym8Ea4SvGIcCIXAanURosZmwaE0AFIRSpnwaygK3QoF2MOOFEL3h8M+GrX4w&#10;ZRF2vfFfRO0tYmStfG8sC6XtY9HzN13KvNHvOtDUHVrgq3nVTHbUDW2u8w2M2+pmD5yhpwW0+Iw4&#10;f0ksAB+mAsvsL+DgQpcZ1i2F0VLbd4+9B33AI0gxKmGRMuzerohlGImXCpB6mI5GYfMiM9rbHwJj&#10;70vm9yVqJWcaxpLCt2FoJIO+Fx3JrZY3sPPTEBVERFGInWHqbcfMfLPg8GtQNp1GNdg2Q/yZujK0&#10;A0KA0HV1Q6xpceYBoee6WzoyfgC3RjeMSOnpymteRCyGVjd9bUcAmxqx1P4q4Su4z0etu79v8gsA&#10;AP//AwBQSwMEFAAGAAgAAAAhAGB0aPrYAAAABQEAAA8AAABkcnMvZG93bnJldi54bWxMj01PwzAM&#10;hu9I/IfISNxYuvFdmk6AxAEQh2XbPWtMW5E4VeNt5d9jTnB8/VqPH1fLKQZ1wDH3iQzMZwUopCb5&#10;nloDm/XLxR2ozI68C4nQwDdmWNanJ5UrfTrSCg+WWyUQyqUz0DEPpda56TC6PEsDknSfaYyOJY6t&#10;9qM7CjwGvSiKGx1dT3KhcwM+d9h82X00cG3R8lMuVtuP99v1sLHhVb9tjTk/mx4fQDFO/LcMv/qi&#10;DrU47dKefFbBgDzCMhV9Ke+vFpJ3Qp5fgq4r/d++/gEAAP//AwBQSwECLQAUAAYACAAAACEAtoM4&#10;kv4AAADhAQAAEwAAAAAAAAAAAAAAAAAAAAAAW0NvbnRlbnRfVHlwZXNdLnhtbFBLAQItABQABgAI&#10;AAAAIQA4/SH/1gAAAJQBAAALAAAAAAAAAAAAAAAAAC8BAABfcmVscy8ucmVsc1BLAQItABQABgAI&#10;AAAAIQDcYIU3kQIAAEMFAAAOAAAAAAAAAAAAAAAAAC4CAABkcnMvZTJvRG9jLnhtbFBLAQItABQA&#10;BgAIAAAAIQBgdGj62AAAAAUBAAAPAAAAAAAAAAAAAAAAAOsEAABkcnMvZG93bnJldi54bWxQSwUG&#10;AAAAAAQABADzAAAA8AUAAAAA&#10;" fillcolor="#91bce3 [2164]" strokecolor="#5b9bd5 [3204]" strokeweight=".5pt">
                <v:fill color2="#7aaddd [2612]" rotate="t" colors="0 #b1cbe9;.5 #a3c1e5;1 #92b9e4" focus="100%" type="gradient">
                  <o:fill v:ext="view" type="gradientUnscaled"/>
                </v:fill>
                <v:textbox>
                  <w:txbxContent>
                    <w:p w:rsidR="00FC3BB0" w:rsidRPr="005E62F6" w:rsidRDefault="00FC3BB0" w:rsidP="004433DB">
                      <w:pPr>
                        <w:jc w:val="center"/>
                        <w:rPr>
                          <w:rFonts w:ascii="Times New Roman" w:hAnsi="Times New Roman" w:cs="Times New Roman"/>
                          <w:lang w:val="kk-KZ"/>
                        </w:rPr>
                      </w:pPr>
                      <w:r w:rsidRPr="001101FA">
                        <w:rPr>
                          <w:rFonts w:ascii="Times New Roman" w:hAnsi="Times New Roman" w:cs="Times New Roman"/>
                          <w:lang w:val="kk-KZ"/>
                        </w:rPr>
                        <w:t xml:space="preserve">оқу-жобалау </w:t>
                      </w:r>
                      <w:r>
                        <w:rPr>
                          <w:rFonts w:ascii="Times New Roman" w:hAnsi="Times New Roman" w:cs="Times New Roman"/>
                          <w:lang w:val="kk-KZ"/>
                        </w:rPr>
                        <w:t xml:space="preserve">іс- </w:t>
                      </w:r>
                      <w:r w:rsidRPr="001101FA">
                        <w:rPr>
                          <w:rFonts w:ascii="Times New Roman" w:hAnsi="Times New Roman" w:cs="Times New Roman"/>
                          <w:lang w:val="kk-KZ"/>
                        </w:rPr>
                        <w:t>әрекетін</w:t>
                      </w:r>
                      <w:r>
                        <w:rPr>
                          <w:rFonts w:ascii="Times New Roman" w:hAnsi="Times New Roman" w:cs="Times New Roman"/>
                          <w:lang w:val="kk-KZ"/>
                        </w:rPr>
                        <w:t>ің</w:t>
                      </w:r>
                      <w:r w:rsidRPr="001101FA">
                        <w:rPr>
                          <w:rFonts w:ascii="Times New Roman" w:hAnsi="Times New Roman" w:cs="Times New Roman"/>
                          <w:lang w:val="kk-KZ"/>
                        </w:rPr>
                        <w:t xml:space="preserve"> </w:t>
                      </w:r>
                      <w:r>
                        <w:rPr>
                          <w:rFonts w:ascii="Times New Roman" w:hAnsi="Times New Roman" w:cs="Times New Roman"/>
                          <w:lang w:val="kk-KZ"/>
                        </w:rPr>
                        <w:t>мазмұны</w:t>
                      </w:r>
                    </w:p>
                    <w:p w:rsidR="00FC3BB0" w:rsidRPr="001101FA" w:rsidRDefault="00FC3BB0" w:rsidP="004433DB">
                      <w:pPr>
                        <w:jc w:val="center"/>
                        <w:rPr>
                          <w:rFonts w:ascii="Times New Roman" w:hAnsi="Times New Roman" w:cs="Times New Roman"/>
                          <w:lang w:val="kk-KZ"/>
                        </w:rPr>
                      </w:pPr>
                      <w:r>
                        <w:rPr>
                          <w:rFonts w:ascii="Times New Roman" w:hAnsi="Times New Roman" w:cs="Times New Roman"/>
                          <w:lang w:val="kk-KZ"/>
                        </w:rPr>
                        <w:t>Мазмұны</w:t>
                      </w:r>
                    </w:p>
                  </w:txbxContent>
                </v:textbox>
                <w10:wrap anchorx="margin"/>
              </v:rect>
            </w:pict>
          </mc:Fallback>
        </mc:AlternateContent>
      </w:r>
    </w:p>
    <w:p w:rsidR="004433DB" w:rsidRPr="00623A28" w:rsidRDefault="00C7210D"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751424" behindDoc="0" locked="0" layoutInCell="1" allowOverlap="1" wp14:anchorId="6CA5B68A" wp14:editId="2C58B077">
                <wp:simplePos x="0" y="0"/>
                <wp:positionH relativeFrom="column">
                  <wp:posOffset>4949190</wp:posOffset>
                </wp:positionH>
                <wp:positionV relativeFrom="paragraph">
                  <wp:posOffset>210185</wp:posOffset>
                </wp:positionV>
                <wp:extent cx="333375" cy="152400"/>
                <wp:effectExtent l="38100" t="0" r="9525" b="38100"/>
                <wp:wrapNone/>
                <wp:docPr id="62" name="Стрелка вниз 62"/>
                <wp:cNvGraphicFramePr/>
                <a:graphic xmlns:a="http://schemas.openxmlformats.org/drawingml/2006/main">
                  <a:graphicData uri="http://schemas.microsoft.com/office/word/2010/wordprocessingShape">
                    <wps:wsp>
                      <wps:cNvSpPr/>
                      <wps:spPr>
                        <a:xfrm>
                          <a:off x="0" y="0"/>
                          <a:ext cx="333375" cy="15240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794A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2" o:spid="_x0000_s1026" type="#_x0000_t67" style="position:absolute;margin-left:389.7pt;margin-top:16.55pt;width:26.25pt;height:12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OgQIAACoFAAAOAAAAZHJzL2Uyb0RvYy54bWysVF9rFDEQfxf8DiHvdm/Pa6tH98rRUhFK&#10;W2ylz2k26S3uZuIkd3vnk/hN/AYiiKL4HbbfyEn2T0stKOI+ZGcy/2d+k739dVWylUJXgMl4ujXi&#10;TBkJeWGuM/764ujJM86cFyYXJRiV8Y1yfH/2+NFebadqDAsoc4WMnBg3rW3GF97baZI4uVCVcFtg&#10;lSGhBqyEJxavkxxFTd6rMhmPRjtJDZhbBKmco9vDVshn0b/WSvpTrZ3yrMw45ebjifG8Cmcy2xPT&#10;axR2UcguDfEPWVSiMBR0cHUovGBLLH5zVRUSwYH2WxKqBLQupIo1UDXp6F415wthVayFmuPs0Cb3&#10;/9zKk9UZsiLP+M6YMyMqmlHz8ebDzfvmS/Oj+d58Ys3n5mfzrfnKSIPaVVs3Jatze4Yd54gMta81&#10;VuFPVbF1bPFmaLFaeybp8il9u9ucSRKl2+PJKI4guTW26PwLBRULRMZzqM0cEerYXbE6dp6ikn6v&#10;R0zIqM0hUn5TqpBGaV4pTaVR1DRaR1CpgxLZShAchJTK+DTURP6idjDTRVkOhuM/G3b6wVRFwA3G&#10;fxF1sIiRwfjBuCoM4EPR8zd9yrrV7zvQ1h1acAX5hqaK0MLdWXlUUDePhfNnAgnftAm0s/6UDl1C&#10;nXHoKM4WgO8eug/6BDuSclbTvmTcvV0KVJyVLw0B8nk6mYQFi8xke3dMDN6VXN2VmGV1ADSDlF4H&#10;KyMZ9H3ZkxqhuqTVnoeoJBJGUuyMS489c+DbPabHQar5PKrRUlnhj825lf3UA1Au1pcCbQcpT1g8&#10;gX63xPQeqFrdMA8D86UHXUTE3fa16zctZARO93iEjb/LR63bJ272CwAA//8DAFBLAwQUAAYACAAA&#10;ACEAmoIRruAAAAAJAQAADwAAAGRycy9kb3ducmV2LnhtbEyPQU+DQBCF7yb+h82YeLMLUgtFhoY0&#10;sZ48tJoYb1N2BVJ2lrBbiv/e9VSPk/flvW+KzWx6MenRdZYR4kUEQnNtVccNwsf7y0MGwnliRb1l&#10;jfCjHWzK25uCcmUvvNfTwTcilLDLCaH1fsildHWrDbmFHTSH7NuOhnw4x0aqkS6h3PTyMYpW0lDH&#10;YaGlQW9bXZ8OZ4Owpa/+bXr93DdZR3O1PO2qbLVDvL+bq2cQXs/+CsOfflCHMjgd7ZmVEz1Cmq6X&#10;AUVIkhhEALIkXoM4IjylMciykP8/KH8BAAD//wMAUEsBAi0AFAAGAAgAAAAhALaDOJL+AAAA4QEA&#10;ABMAAAAAAAAAAAAAAAAAAAAAAFtDb250ZW50X1R5cGVzXS54bWxQSwECLQAUAAYACAAAACEAOP0h&#10;/9YAAACUAQAACwAAAAAAAAAAAAAAAAAvAQAAX3JlbHMvLnJlbHNQSwECLQAUAAYACAAAACEAG5vP&#10;zoECAAAqBQAADgAAAAAAAAAAAAAAAAAuAgAAZHJzL2Uyb0RvYy54bWxQSwECLQAUAAYACAAAACEA&#10;moIRruAAAAAJAQAADwAAAAAAAAAAAAAAAADbBAAAZHJzL2Rvd25yZXYueG1sUEsFBgAAAAAEAAQA&#10;8wAAAOgFAAAAAA==&#10;" adj="10800" fillcolor="#91bce3 [2164]" strokecolor="#5b9bd5 [3204]" strokeweight=".5pt">
                <v:fill color2="#7aaddd [2612]" rotate="t" colors="0 #b1cbe9;.5 #a3c1e5;1 #92b9e4" focus="100%" type="gradient">
                  <o:fill v:ext="view" type="gradientUnscaled"/>
                </v:fill>
              </v:shape>
            </w:pict>
          </mc:Fallback>
        </mc:AlternateContent>
      </w:r>
    </w:p>
    <w:p w:rsidR="004433DB" w:rsidRPr="00623A28" w:rsidRDefault="00C7210D"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749376" behindDoc="0" locked="0" layoutInCell="1" allowOverlap="1" wp14:anchorId="5A0E236C" wp14:editId="6B71CAC9">
                <wp:simplePos x="0" y="0"/>
                <wp:positionH relativeFrom="column">
                  <wp:posOffset>3034665</wp:posOffset>
                </wp:positionH>
                <wp:positionV relativeFrom="paragraph">
                  <wp:posOffset>12065</wp:posOffset>
                </wp:positionV>
                <wp:extent cx="333375" cy="152400"/>
                <wp:effectExtent l="38100" t="0" r="9525" b="38100"/>
                <wp:wrapNone/>
                <wp:docPr id="34" name="Стрелка вниз 34"/>
                <wp:cNvGraphicFramePr/>
                <a:graphic xmlns:a="http://schemas.openxmlformats.org/drawingml/2006/main">
                  <a:graphicData uri="http://schemas.microsoft.com/office/word/2010/wordprocessingShape">
                    <wps:wsp>
                      <wps:cNvSpPr/>
                      <wps:spPr>
                        <a:xfrm>
                          <a:off x="0" y="0"/>
                          <a:ext cx="333375" cy="15240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1C8CA6" id="Стрелка вниз 34" o:spid="_x0000_s1026" type="#_x0000_t67" style="position:absolute;margin-left:238.95pt;margin-top:.95pt;width:26.25pt;height:1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KYgQIAACoFAAAOAAAAZHJzL2Uyb0RvYy54bWysVF9rFDEQfxf8DiHvdm+vV6tH98rRUhFK&#10;W2ylz2k26S3uZuIkd3vnk/hN/AYiiKL4HbbfyEn2T0stKOI+ZGcy/2d+k739dVWylUJXgMl4ujXi&#10;TBkJeWGuM/764ujJM86cFyYXJRiV8Y1yfH/2+NFebadqDAsoc4WMnBg3rW3GF97baZI4uVCVcFtg&#10;lSGhBqyEJxavkxxFTd6rMhmPRk+TGjC3CFI5R7eHrZDPon+tlfSnWjvlWZlxys3HE+N5Fc5ktiem&#10;1yjsopBdGuIfsqhEYSjo4OpQeMGWWPzmqiokggPttyRUCWhdSBVroGrS0b1qzhfCqlgLNcfZoU3u&#10;/7mVJ6szZEWe8e0JZ0ZUNKPm482Hm/fNl+ZH8735xJrPzc/mW/OVkQa1q7ZuSlbn9gw7zhEZal9r&#10;rMKfqmLr2OLN0GK19kzS5TZ9uzucSRKlO+PJKI4guTW26PwLBRULRMZzqM0cEerYXbE6dp6ikn6v&#10;R0zIqM0hUn5TqpBGaV4pTaVR1DRaR1CpgxLZShAchJTK+DTURP6idjDTRVkOhuM/G3b6wVRFwA3G&#10;fxF1sIiRwfjBuCoM4EPR8zd9yrrV7zvQ1h1acAX5hqaK0MLdWXlUUDePhfNnAgnftAm0s/6UDl1C&#10;nXHoKM4WgO8eug/6BDuSclbTvmTcvV0KVJyVLw0B8nk6mYQFi8xkZ3dMDN6VXN2VmGV1ADSDlF4H&#10;KyMZ9H3ZkxqhuqTVnoeoJBJGUuyMS489c+DbPabHQar5PKrRUlnhj825lf3UA1Au1pcCbQcpT1g8&#10;gX63xPQeqFrdMA8D86UHXUTE3fa16zctZARO93iEjb/LR63bJ272CwAA//8DAFBLAwQUAAYACAAA&#10;ACEAaCoisd8AAAAIAQAADwAAAGRycy9kb3ducmV2LnhtbEyPTUvDQBCG74L/YRnBm91Y0zaN2ZRQ&#10;sJ48tAribZodk9D9CNltGv+946mehuF5eeeZYjNZI0YaQuedgsdZAoJc7XXnGgUf7y8PGYgQ0Wk0&#10;3pGCHwqwKW9vCsy1v7g9jYfYCC5xIUcFbYx9LmWoW7IYZr4nx+zbDxYjr0Mj9YAXLrdGzpNkKS12&#10;ji+02NO2pfp0OFsFW/wyb+Pr577JOpyq9LSrsuVOqfu7qXoGEWmK1zD86bM6lOx09GengzAK0tVq&#10;zVEGPJgvnpIUxFHBfLEGWRby/wPlLwAAAP//AwBQSwECLQAUAAYACAAAACEAtoM4kv4AAADhAQAA&#10;EwAAAAAAAAAAAAAAAAAAAAAAW0NvbnRlbnRfVHlwZXNdLnhtbFBLAQItABQABgAIAAAAIQA4/SH/&#10;1gAAAJQBAAALAAAAAAAAAAAAAAAAAC8BAABfcmVscy8ucmVsc1BLAQItABQABgAIAAAAIQDHhhKY&#10;gQIAACoFAAAOAAAAAAAAAAAAAAAAAC4CAABkcnMvZTJvRG9jLnhtbFBLAQItABQABgAIAAAAIQBo&#10;KiKx3wAAAAgBAAAPAAAAAAAAAAAAAAAAANsEAABkcnMvZG93bnJldi54bWxQSwUGAAAAAAQABADz&#10;AAAA5wUAAAAA&#10;" adj="10800" fillcolor="#91bce3 [2164]" strokecolor="#5b9bd5 [3204]" strokeweight=".5pt">
                <v:fill color2="#7aaddd [2612]" rotate="t" colors="0 #b1cbe9;.5 #a3c1e5;1 #92b9e4" focus="100%" type="gradient">
                  <o:fill v:ext="view" type="gradientUnscaled"/>
                </v:fill>
              </v:shape>
            </w:pict>
          </mc:Fallback>
        </mc:AlternateContent>
      </w:r>
      <w:r w:rsidRPr="00623A28">
        <w:rPr>
          <w:noProof/>
          <w:sz w:val="28"/>
          <w:szCs w:val="28"/>
          <w:lang w:eastAsia="ru-RU"/>
        </w:rPr>
        <mc:AlternateContent>
          <mc:Choice Requires="wps">
            <w:drawing>
              <wp:anchor distT="0" distB="0" distL="114300" distR="114300" simplePos="0" relativeHeight="251747328" behindDoc="0" locked="0" layoutInCell="1" allowOverlap="1" wp14:anchorId="34F93767" wp14:editId="57CF3AF7">
                <wp:simplePos x="0" y="0"/>
                <wp:positionH relativeFrom="column">
                  <wp:posOffset>1110615</wp:posOffset>
                </wp:positionH>
                <wp:positionV relativeFrom="paragraph">
                  <wp:posOffset>13970</wp:posOffset>
                </wp:positionV>
                <wp:extent cx="333375" cy="152400"/>
                <wp:effectExtent l="38100" t="0" r="9525" b="38100"/>
                <wp:wrapNone/>
                <wp:docPr id="33" name="Стрелка вниз 33"/>
                <wp:cNvGraphicFramePr/>
                <a:graphic xmlns:a="http://schemas.openxmlformats.org/drawingml/2006/main">
                  <a:graphicData uri="http://schemas.microsoft.com/office/word/2010/wordprocessingShape">
                    <wps:wsp>
                      <wps:cNvSpPr/>
                      <wps:spPr>
                        <a:xfrm>
                          <a:off x="0" y="0"/>
                          <a:ext cx="333375" cy="15240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93368" id="Стрелка вниз 33" o:spid="_x0000_s1026" type="#_x0000_t67" style="position:absolute;margin-left:87.45pt;margin-top:1.1pt;width:26.25pt;height:1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anggIAACoFAAAOAAAAZHJzL2Uyb0RvYy54bWysVF9rFDEQfxf8DiHvdm+vV6tH98rRUhFK&#10;W2ylz2k26S3uZuIkd3vnk/hN/AYiiKL4HbbfyEn2T0stKOI+ZGcy/2d+k739dVWylUJXgMl4ujXi&#10;TBkJeWGuM/764ujJM86cFyYXJRiV8Y1yfH/2+NFebadqDAsoc4WMnBg3rW3GF97baZI4uVCVcFtg&#10;lSGhBqyEJxavkxxFTd6rMhmPRk+TGjC3CFI5R7eHrZDPon+tlfSnWjvlWZlxys3HE+N5Fc5ktiem&#10;1yjsopBdGuIfsqhEYSjo4OpQeMGWWPzmqiokggPttyRUCWhdSBVroGrS0b1qzhfCqlgLNcfZoU3u&#10;/7mVJ6szZEWe8e1tzoyoaEbNx5sPN++bL82P5nvziTWfm5/Nt+YrIw1qV23dlKzO7Rl2nCMy1L7W&#10;WIU/VcXWscWbocVq7Zmky236dnc4kyRKd8aTURxBcmts0fkXCioWiIznUJs5ItSxu2J17DxFJf1e&#10;j5iQUZtDpPymVCGN0rxSmkqjqGm0jqBSByWylSA4CCmV8WmoifxF7WCmi7IcDMd/Nuz0g6mKgBuM&#10;/yLqYBEjg/GDcVUYwIei52/6lHWr33egrTu04AryDU0VoYW7s/KooG4eC+fPBBK+aRNoZ/0pHbqE&#10;OuPQUZwtAN89dB/0CXYk5aymfcm4e7sUqDgrXxoC5PN0MgkLFpnJzu6YGLwruborMcvqAGgGKb0O&#10;VkYy6PuyJzVCdUmrPQ9RSSSMpNgZlx575sC3e0yPg1TzeVSjpbLCH5tzK/upB6BcrC8F2g5SnrB4&#10;Av1uiek9ULW6YR4G5ksPuoiIu+1r129ayAic7vEIG3+Xj1q3T9zsFwAAAP//AwBQSwMEFAAGAAgA&#10;AAAhAEkxlw3dAAAACAEAAA8AAABkcnMvZG93bnJldi54bWxMj8FOwzAQRO9I/IO1SNyogxWlIcSp&#10;okqUE4e2SIjbNjZJ1HgdxW4a/p7lBLcdzWj2TblZ3CBmO4Xek4bHVQLCUuNNT62G9+PLQw4iRCSD&#10;gyer4dsG2FS3NyUWxl9pb+dDbAWXUChQQxfjWEgZms46DCs/WmLvy08OI8uplWbCK5e7QaokyaTD&#10;nvhDh6PddrY5Hy5OwxY/h7f59WPf5j0udXre1Xm20/r+bqmfQUS7xL8w/OIzOlTMdPIXMkEMrNfp&#10;E0c1KAWCfaXWKYgTH5kCWZXy/4DqBwAA//8DAFBLAQItABQABgAIAAAAIQC2gziS/gAAAOEBAAAT&#10;AAAAAAAAAAAAAAAAAAAAAABbQ29udGVudF9UeXBlc10ueG1sUEsBAi0AFAAGAAgAAAAhADj9If/W&#10;AAAAlAEAAAsAAAAAAAAAAAAAAAAALwEAAF9yZWxzLy5yZWxzUEsBAi0AFAAGAAgAAAAhAOu8FqeC&#10;AgAAKgUAAA4AAAAAAAAAAAAAAAAALgIAAGRycy9lMm9Eb2MueG1sUEsBAi0AFAAGAAgAAAAhAEkx&#10;lw3dAAAACAEAAA8AAAAAAAAAAAAAAAAA3AQAAGRycy9kb3ducmV2LnhtbFBLBQYAAAAABAAEAPMA&#10;AADmBQAAAAA=&#10;" adj="10800" fillcolor="#91bce3 [2164]" strokecolor="#5b9bd5 [3204]" strokeweight=".5pt">
                <v:fill color2="#7aaddd [2612]" rotate="t" colors="0 #b1cbe9;.5 #a3c1e5;1 #92b9e4" focus="100%" type="gradient">
                  <o:fill v:ext="view" type="gradientUnscaled"/>
                </v:fill>
              </v:shape>
            </w:pict>
          </mc:Fallback>
        </mc:AlternateContent>
      </w:r>
      <w:r w:rsidRPr="00623A28">
        <w:rPr>
          <w:noProof/>
          <w:sz w:val="28"/>
          <w:szCs w:val="28"/>
          <w:lang w:eastAsia="ru-RU"/>
        </w:rPr>
        <mc:AlternateContent>
          <mc:Choice Requires="wps">
            <w:drawing>
              <wp:anchor distT="0" distB="0" distL="114300" distR="114300" simplePos="0" relativeHeight="251742208" behindDoc="0" locked="0" layoutInCell="1" allowOverlap="1" wp14:anchorId="29F00843" wp14:editId="7879BEEA">
                <wp:simplePos x="0" y="0"/>
                <wp:positionH relativeFrom="page">
                  <wp:posOffset>1552575</wp:posOffset>
                </wp:positionH>
                <wp:positionV relativeFrom="paragraph">
                  <wp:posOffset>173990</wp:posOffset>
                </wp:positionV>
                <wp:extent cx="1600200" cy="1333500"/>
                <wp:effectExtent l="0" t="0" r="19050" b="1905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600200" cy="13335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C3BB0" w:rsidRPr="002628EF" w:rsidRDefault="00FC3BB0" w:rsidP="005212CA">
                            <w:pPr>
                              <w:spacing w:after="0" w:line="240" w:lineRule="auto"/>
                              <w:contextualSpacing/>
                              <w:jc w:val="center"/>
                              <w:rPr>
                                <w:rFonts w:ascii="Times New Roman" w:hAnsi="Times New Roman" w:cs="Times New Roman"/>
                                <w:lang w:val="kk-KZ"/>
                              </w:rPr>
                            </w:pPr>
                            <w:r w:rsidRPr="005212CA">
                              <w:rPr>
                                <w:rFonts w:ascii="Times New Roman" w:hAnsi="Times New Roman" w:cs="Times New Roman"/>
                              </w:rPr>
                              <w:t>Мақсат қою, тұжырымдау ақпараттық талдау,конвер-генция</w:t>
                            </w:r>
                            <w:r>
                              <w:rPr>
                                <w:rFonts w:ascii="Times New Roman" w:hAnsi="Times New Roman" w:cs="Times New Roman"/>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F00843" id="Скругленный прямоугольник 30" o:spid="_x0000_s1044" style="position:absolute;margin-left:122.25pt;margin-top:13.7pt;width:126pt;height:105pt;z-index:2517422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HPowIAAFkFAAAOAAAAZHJzL2Uyb0RvYy54bWysVM1uEzEQviPxDpbvdLNJWyDqpopaFSFV&#10;bdQW9ex47WbFrsfYTjbhhMQRJJ6BZ0BI0NLyCps3Yuz9aVUqgRCXXY/n/5tvvLO7LHKyEMZmoBIa&#10;b/QoEYpDmqmLhL46O3jyjBLrmEpZDkokdCUs3R09frRT6qHowwzyVBiCQZQdljqhM+f0MIosn4mC&#10;2Q3QQqFSgimYQ9FcRKlhJUYv8qjf621HJZhUG+DCWrzdr5V0FOJLKbg7ltIKR/KEYm0ufE34Tv03&#10;Gu2w4YVhepbxpgz2D1UULFOYtAu1zxwjc5P9FqrIuAEL0m1wKCKQMuMi9IDdxL173ZzOmBahFwTH&#10;6g4m+//C8qPFxJAsTegA4VGswBlVn6vL9bv1++pLdVV9ra6r6/WH6jupfuLlp+pHdRNUN9XV+iMq&#10;v1WXBH0RyFLbIcY71RPTSBaPHpWlNIX/Y79kGcBfdeCLpSMcL+PtXg8nSglHXTwYDLZQwDjRrbs2&#10;1r0QUBB/SKiBuUpPcMQBebY4tK62b+3Q2ddUVxFObpULX0iuToTEtn3e4B0IJ/ZyQxYMqcI4F8rF&#10;Tf5g7d1kluedY//Pjo29dxWBjJ3zX2TtPEJmUK5zLjIF5qHs6eu2ZFnbtwjUfXsI3HK6DPOOt9qZ&#10;TSFdIQkM1NthNT/IEOBDZt2EGVwHHAquuDvGj8yhTCg0J0pmYN4+dO/tkaWopaTE9UqofTNnRlCS&#10;v1TI3+fx5qbfxyBsbj3to2DuaqZ3NWpe7AGOJcbHRPNw9PYub4/SQHGOL8HYZ0UVUxxzJ5Q70wp7&#10;rl57fEu4GI+DGe6gZu5QnWreEsFz52x5zoxuWOaQoEfQriIb3uNZbetHpGA8dyCzQEIPdY1rMwLc&#10;38Dl5q3xD8RdOVjdvoijXwAAAP//AwBQSwMEFAAGAAgAAAAhAPPK4krhAAAACgEAAA8AAABkcnMv&#10;ZG93bnJldi54bWxMj81OwzAQhO9IvIO1SFyq1qGEkoY4VcWPKsSJlgu3TbxNQmI7it00vD3LCW67&#10;M6PZb7PNZDox0uAbZxXcLCIQZEunG1sp+Di8zBMQPqDV2DlLCr7Jwya/vMgw1e5s32nch0pwifUp&#10;KqhD6FMpfVmTQb9wPVn2jm4wGHgdKqkHPHO56eQyilbSYGP5Qo09PdZUtvuTUTBbF7vj02tTjW/P&#10;+DVrW7/9TBKlrq+m7QOIQFP4C8MvPqNDzkyFO1ntRadgGcd3HOXhPgbBgXi9YqFg4ZYVmWfy/wv5&#10;DwAAAP//AwBQSwECLQAUAAYACAAAACEAtoM4kv4AAADhAQAAEwAAAAAAAAAAAAAAAAAAAAAAW0Nv&#10;bnRlbnRfVHlwZXNdLnhtbFBLAQItABQABgAIAAAAIQA4/SH/1gAAAJQBAAALAAAAAAAAAAAAAAAA&#10;AC8BAABfcmVscy8ucmVsc1BLAQItABQABgAIAAAAIQCEPjHPowIAAFkFAAAOAAAAAAAAAAAAAAAA&#10;AC4CAABkcnMvZTJvRG9jLnhtbFBLAQItABQABgAIAAAAIQDzyuJK4QAAAAoBAAAPAAAAAAAAAAAA&#10;AAAAAP0EAABkcnMvZG93bnJldi54bWxQSwUGAAAAAAQABADzAAAACwYAAAAA&#10;" fillcolor="#91bce3 [2164]" strokecolor="#5b9bd5 [3204]" strokeweight=".5pt">
                <v:fill color2="#7aaddd [2612]" rotate="t" colors="0 #b1cbe9;.5 #a3c1e5;1 #92b9e4" focus="100%" type="gradient">
                  <o:fill v:ext="view" type="gradientUnscaled"/>
                </v:fill>
                <v:stroke joinstyle="miter"/>
                <v:textbox>
                  <w:txbxContent>
                    <w:p w:rsidR="00FC3BB0" w:rsidRPr="002628EF" w:rsidRDefault="00FC3BB0" w:rsidP="005212CA">
                      <w:pPr>
                        <w:spacing w:after="0" w:line="240" w:lineRule="auto"/>
                        <w:contextualSpacing/>
                        <w:jc w:val="center"/>
                        <w:rPr>
                          <w:rFonts w:ascii="Times New Roman" w:hAnsi="Times New Roman" w:cs="Times New Roman"/>
                          <w:lang w:val="kk-KZ"/>
                        </w:rPr>
                      </w:pPr>
                      <w:r w:rsidRPr="005212CA">
                        <w:rPr>
                          <w:rFonts w:ascii="Times New Roman" w:hAnsi="Times New Roman" w:cs="Times New Roman"/>
                        </w:rPr>
                        <w:t>Мақсат қою, тұжырымдау ақпараттық талдау,конвер-генция</w:t>
                      </w:r>
                      <w:r>
                        <w:rPr>
                          <w:rFonts w:ascii="Times New Roman" w:hAnsi="Times New Roman" w:cs="Times New Roman"/>
                          <w:lang w:val="kk-KZ"/>
                        </w:rPr>
                        <w:t xml:space="preserve"> </w:t>
                      </w:r>
                    </w:p>
                  </w:txbxContent>
                </v:textbox>
                <w10:wrap anchorx="page"/>
              </v:roundrect>
            </w:pict>
          </mc:Fallback>
        </mc:AlternateContent>
      </w:r>
      <w:r w:rsidRPr="00623A28">
        <w:rPr>
          <w:noProof/>
          <w:sz w:val="28"/>
          <w:szCs w:val="28"/>
          <w:lang w:eastAsia="ru-RU"/>
        </w:rPr>
        <mc:AlternateContent>
          <mc:Choice Requires="wps">
            <w:drawing>
              <wp:anchor distT="0" distB="0" distL="114300" distR="114300" simplePos="0" relativeHeight="251746304" behindDoc="0" locked="0" layoutInCell="1" allowOverlap="1" wp14:anchorId="1D75EF45" wp14:editId="5068F7EB">
                <wp:simplePos x="0" y="0"/>
                <wp:positionH relativeFrom="page">
                  <wp:posOffset>5366385</wp:posOffset>
                </wp:positionH>
                <wp:positionV relativeFrom="paragraph">
                  <wp:posOffset>177165</wp:posOffset>
                </wp:positionV>
                <wp:extent cx="1600200" cy="1333500"/>
                <wp:effectExtent l="0" t="0" r="19050" b="1905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600200" cy="13335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FC3BB0"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Операциялық</w:t>
                            </w:r>
                          </w:p>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 xml:space="preserve">жобалық </w:t>
                            </w:r>
                            <w:r>
                              <w:rPr>
                                <w:rFonts w:ascii="Times New Roman" w:hAnsi="Times New Roman" w:cs="Times New Roman"/>
                              </w:rPr>
                              <w:t>ойлау (латеральды ойлау, с</w:t>
                            </w:r>
                            <w:r w:rsidRPr="005212CA">
                              <w:rPr>
                                <w:rFonts w:ascii="Times New Roman" w:hAnsi="Times New Roman" w:cs="Times New Roman"/>
                              </w:rPr>
                              <w:t>ыни ойлау, шығармашылық,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75EF45" id="Скругленный прямоугольник 32" o:spid="_x0000_s1045" style="position:absolute;margin-left:422.55pt;margin-top:13.95pt;width:126pt;height:105pt;z-index:2517463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cDpgIAAGAFAAAOAAAAZHJzL2Uyb0RvYy54bWysVM1uEzEQviPxDpbvdLNJWyDKpopaFSFV&#10;bdQW9ex47WSF1za2k91wQuIIEs/AMyAkaGl5hc0bMfb+tCqVQIjL7oznf+abGe2VuUArZmymZILj&#10;rR5GTFKVZnKe4Ffnh0+eYWQdkSkRSrIEr5nFe+PHj0aFHrK+WiiRMoPAibTDQid44ZweRpGlC5YT&#10;u6U0kyDkyuTEAWvmUWpIAd5zEfV7vd2oUCbVRlFmLbwe1EI8Dv45Z9SdcG6ZQyLBkJsLXxO+M/+N&#10;xiMynBuiFxlt0iD/kEVOMglBO1cHxBG0NNlvrvKMGmUVd1tU5ZHiPKMs1ADVxL171ZwtiGahFmiO&#10;1V2b7P9zS49XU4OyNMGDPkaS5DCj6nN1uXm3eV99qa6qr9V1db35UH1H1U94/FT9qG6C6Ka62nwE&#10;4bfqEoEtNLLQdgj+zvTUNJwF0nel5Cb3f6gXlaH56675rHSIwmO82+vBRDGiIIsHg8EOMOAnujXX&#10;xroXTOXIEwk2ainTUxhx6DxZHVlX67d6PqSQ/s2nVicTKLcWrBaeMg7V+/DBScAd2xcGrQgghlDK&#10;pIubNIQEbW/GMyE6w/6fDRt9b8oCJjvjv4jaWYTISrrOOM+kMg9FT1+3KfNav+1AXbdvgStnZRh7&#10;vNuObqbSNWDBqHpJrKaHGfT5iFg3JQa2AmYDm+5O4MOFKhKsGgqjhTJvH3r3+gBWkGJUwJYl2L5Z&#10;EsMwEi8lwPh5vL3t1zIw2ztP+8CYu5LZXYlc5vsKxhLDTdE0kF7fiZbkRuUXcBAmPiqIiKQQO8HU&#10;mZbZd/X2w0mhbDIJarCKmrgjeaZpCwQPofPyghjdgM0BTo9Vu5FkeA9uta4fkVSTpVM8C1j0ra77&#10;2owA1jhAujk5/k7c5YPW7WEc/wIAAP//AwBQSwMEFAAGAAgAAAAhAA32fDvhAAAACwEAAA8AAABk&#10;cnMvZG93bnJldi54bWxMj8tOwzAQRfdI/IM1SGyq1ml5NAlxqoqHEGJFy4bdJJ4mIbEdxW4a/p7p&#10;CpZz5urOmWwzmU6MNPjGWQXLRQSCbOl0YysFn/uXeQzCB7QaO2dJwQ952OSXFxmm2p3sB427UAku&#10;sT5FBXUIfSqlL2sy6BeuJ8u7gxsMBh6HSuoBT1xuOrmKontpsLF8ocaeHmsq293RKJglxevh6a2p&#10;xvdn/J61rd9+xbFS11fT9gFEoCn8heGsz+qQs1PhjlZ70SmIb++WHFWwWicgzoEoWTMpmNwwknkm&#10;//+Q/wIAAP//AwBQSwECLQAUAAYACAAAACEAtoM4kv4AAADhAQAAEwAAAAAAAAAAAAAAAAAAAAAA&#10;W0NvbnRlbnRfVHlwZXNdLnhtbFBLAQItABQABgAIAAAAIQA4/SH/1gAAAJQBAAALAAAAAAAAAAAA&#10;AAAAAC8BAABfcmVscy8ucmVsc1BLAQItABQABgAIAAAAIQCBbBcDpgIAAGAFAAAOAAAAAAAAAAAA&#10;AAAAAC4CAABkcnMvZTJvRG9jLnhtbFBLAQItABQABgAIAAAAIQAN9nw74QAAAAsBAAAPAAAAAAAA&#10;AAAAAAAAAAAFAABkcnMvZG93bnJldi54bWxQSwUGAAAAAAQABADzAAAADgYAAAAA&#10;" fillcolor="#91bce3 [2164]" strokecolor="#5b9bd5 [3204]" strokeweight=".5pt">
                <v:fill color2="#7aaddd [2612]" rotate="t" colors="0 #b1cbe9;.5 #a3c1e5;1 #92b9e4" focus="100%" type="gradient">
                  <o:fill v:ext="view" type="gradientUnscaled"/>
                </v:fill>
                <v:stroke joinstyle="miter"/>
                <v:textbox>
                  <w:txbxContent>
                    <w:p w:rsidR="00FC3BB0"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Операциялық</w:t>
                      </w:r>
                    </w:p>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 xml:space="preserve">жобалық </w:t>
                      </w:r>
                      <w:r>
                        <w:rPr>
                          <w:rFonts w:ascii="Times New Roman" w:hAnsi="Times New Roman" w:cs="Times New Roman"/>
                        </w:rPr>
                        <w:t>ойлау (латеральды ойлау, с</w:t>
                      </w:r>
                      <w:r w:rsidRPr="005212CA">
                        <w:rPr>
                          <w:rFonts w:ascii="Times New Roman" w:hAnsi="Times New Roman" w:cs="Times New Roman"/>
                        </w:rPr>
                        <w:t>ыни ойлау, шығармашылық,</w:t>
                      </w:r>
                    </w:p>
                  </w:txbxContent>
                </v:textbox>
                <w10:wrap anchorx="page"/>
              </v:roundrect>
            </w:pict>
          </mc:Fallback>
        </mc:AlternateContent>
      </w:r>
      <w:r w:rsidRPr="00623A28">
        <w:rPr>
          <w:noProof/>
          <w:sz w:val="28"/>
          <w:szCs w:val="28"/>
          <w:lang w:eastAsia="ru-RU"/>
        </w:rPr>
        <mc:AlternateContent>
          <mc:Choice Requires="wps">
            <w:drawing>
              <wp:anchor distT="0" distB="0" distL="114300" distR="114300" simplePos="0" relativeHeight="251744256" behindDoc="0" locked="0" layoutInCell="1" allowOverlap="1" wp14:anchorId="65FBC1A5" wp14:editId="0640B787">
                <wp:simplePos x="0" y="0"/>
                <wp:positionH relativeFrom="margin">
                  <wp:posOffset>2412365</wp:posOffset>
                </wp:positionH>
                <wp:positionV relativeFrom="paragraph">
                  <wp:posOffset>196215</wp:posOffset>
                </wp:positionV>
                <wp:extent cx="1600200" cy="1333500"/>
                <wp:effectExtent l="0" t="0" r="19050" b="1905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600200" cy="13335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FC3BB0"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Диагностикалық</w:t>
                            </w:r>
                            <w:r>
                              <w:rPr>
                                <w:rFonts w:ascii="Times New Roman" w:hAnsi="Times New Roman" w:cs="Times New Roman"/>
                                <w:lang w:val="kk-KZ"/>
                              </w:rPr>
                              <w:t>,</w:t>
                            </w:r>
                            <w:r>
                              <w:rPr>
                                <w:rFonts w:ascii="Times New Roman" w:hAnsi="Times New Roman" w:cs="Times New Roman"/>
                              </w:rPr>
                              <w:t xml:space="preserve"> коммуникациялық</w:t>
                            </w:r>
                            <w:r w:rsidRPr="005212CA">
                              <w:t xml:space="preserve"> </w:t>
                            </w:r>
                            <w:r>
                              <w:rPr>
                                <w:rFonts w:ascii="Times New Roman" w:hAnsi="Times New Roman" w:cs="Times New Roman"/>
                              </w:rPr>
                              <w:t>дағдылар,</w:t>
                            </w:r>
                          </w:p>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эмпатия, эмоционалдық интеллект,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FBC1A5" id="Скругленный прямоугольник 31" o:spid="_x0000_s1046" style="position:absolute;margin-left:189.95pt;margin-top:15.45pt;width:126pt;height:105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AupwIAAGAFAAAOAAAAZHJzL2Uyb0RvYy54bWysVN1u0zAUvkfiHSzfszRtt0G1dKo2DSFN&#10;27QN7dp17DXCsY3tNilXSLsEiWfgGRASbGy8QvpGHDs/q8YkEOIm8fH5/853vLNb5gItmLGZkgmO&#10;N3oYMUlVmsnLBL8+P3j2HCPriEyJUJIleMks3h0/fbJT6BHrq5kSKTMIgkg7KnSCZ87pURRZOmM5&#10;sRtKMwlKrkxOHIjmMkoNKSB6LqJ+r7cVFcqk2ijKrIXb/VqJxyE+54y6Y84tc0gkGGpz4WvCd+q/&#10;0XiHjC4N0bOMNmWQf6giJ5mEpF2ofeIImpvst1B5Ro2yirsNqvJIcZ5RFnqAbuLeg27OZkSz0AuA&#10;Y3UHk/1/YenR4sSgLE3wIMZIkhxmVH2urlfvV1fVl+qm+lrdVrerD9V3VP2Ey0/Vj+ouqO6qm9VH&#10;UH6rrhH4ApCFtiOId6ZPTCNZOHpUSm5y/4d+URnAX3bgs9IhCpfxVq8HE8WIgi4eDAabIECc6N5d&#10;G+teMpUjf0iwUXOZnsKIA/JkcWhdbd/a+ZRC+jtfWl1MOLmlYLXylHHo3qcPQQLv2J4waEGAMYRS&#10;Jl1oDsoQEqy9G8+E6Bz7f3Zs7L0rC5zsnP8ia+cRMivpOuc8k8o8lj1905bMa/sWgbpvD4Erp2UY&#10;e7zdjm6q0iVwwah6SaymBxngfEisOyEGtgJmA5vujuHDhSoSrJoTRjNl3j127+2BrKDFqIAtS7B9&#10;OyeGYSReSaDxi3g49GsZhOHmdh8Es66ZrmvkPN9TMBZgKlQXjt7eifbIjcov4EGY+KygIpJC7gRT&#10;Z1phz9XbD08KZZNJMINV1MQdyjNNWyJ4Cp2XF8TohmwOeHqk2o0kowd0q239iKSazJ3iWeCih7rG&#10;tRkBrHGgdPPk+HdiXQ5W9w/j+BcAAAD//wMAUEsDBBQABgAIAAAAIQBtVP9R4QAAAAoBAAAPAAAA&#10;ZHJzL2Rvd25yZXYueG1sTI9PT8MwDMXvSHyHyEhcpi3dhkZbmk4Tf4QmTmxcuKWN15Y2TtVkXfn2&#10;mBOc/Gw/Pf+cbSfbiREH3zhSsFxEIJBKZxqqFHwcX+YxCB80Gd05QgXf6GGbX19lOjXuQu84HkIl&#10;OIR8qhXUIfSplL6s0Wq/cD0S705usDpwO1TSDPrC4baTqyjaSKsb4gu17vGxxrI9nK2CWVK8np72&#10;TTW+PeuvWdv63WccK3V7M+0eQAScwp8ZfvEZHXJmKtyZjBedgvV9krCVRcSVDZv1kkWhYHXHE5ln&#10;8v8L+Q8AAAD//wMAUEsBAi0AFAAGAAgAAAAhALaDOJL+AAAA4QEAABMAAAAAAAAAAAAAAAAAAAAA&#10;AFtDb250ZW50X1R5cGVzXS54bWxQSwECLQAUAAYACAAAACEAOP0h/9YAAACUAQAACwAAAAAAAAAA&#10;AAAAAAAvAQAAX3JlbHMvLnJlbHNQSwECLQAUAAYACAAAACEAGgYwLqcCAABgBQAADgAAAAAAAAAA&#10;AAAAAAAuAgAAZHJzL2Uyb0RvYy54bWxQSwECLQAUAAYACAAAACEAbVT/UeEAAAAKAQAADwAAAAAA&#10;AAAAAAAAAAABBQAAZHJzL2Rvd25yZXYueG1sUEsFBgAAAAAEAAQA8wAAAA8GAAAAAA==&#10;" fillcolor="#91bce3 [2164]" strokecolor="#5b9bd5 [3204]" strokeweight=".5pt">
                <v:fill color2="#7aaddd [2612]" rotate="t" colors="0 #b1cbe9;.5 #a3c1e5;1 #92b9e4" focus="100%" type="gradient">
                  <o:fill v:ext="view" type="gradientUnscaled"/>
                </v:fill>
                <v:stroke joinstyle="miter"/>
                <v:textbox>
                  <w:txbxContent>
                    <w:p w:rsidR="00FC3BB0"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Диагностикалық</w:t>
                      </w:r>
                      <w:r>
                        <w:rPr>
                          <w:rFonts w:ascii="Times New Roman" w:hAnsi="Times New Roman" w:cs="Times New Roman"/>
                          <w:lang w:val="kk-KZ"/>
                        </w:rPr>
                        <w:t>,</w:t>
                      </w:r>
                      <w:r>
                        <w:rPr>
                          <w:rFonts w:ascii="Times New Roman" w:hAnsi="Times New Roman" w:cs="Times New Roman"/>
                        </w:rPr>
                        <w:t xml:space="preserve"> коммуникациялық</w:t>
                      </w:r>
                      <w:r w:rsidRPr="005212CA">
                        <w:t xml:space="preserve"> </w:t>
                      </w:r>
                      <w:r>
                        <w:rPr>
                          <w:rFonts w:ascii="Times New Roman" w:hAnsi="Times New Roman" w:cs="Times New Roman"/>
                        </w:rPr>
                        <w:t>дағдылар,</w:t>
                      </w:r>
                    </w:p>
                    <w:p w:rsidR="00FC3BB0" w:rsidRPr="005212CA" w:rsidRDefault="00FC3BB0" w:rsidP="005212CA">
                      <w:pPr>
                        <w:spacing w:after="0" w:line="240" w:lineRule="auto"/>
                        <w:contextualSpacing/>
                        <w:jc w:val="center"/>
                        <w:rPr>
                          <w:rFonts w:ascii="Times New Roman" w:hAnsi="Times New Roman" w:cs="Times New Roman"/>
                        </w:rPr>
                      </w:pPr>
                      <w:r w:rsidRPr="005212CA">
                        <w:rPr>
                          <w:rFonts w:ascii="Times New Roman" w:hAnsi="Times New Roman" w:cs="Times New Roman"/>
                        </w:rPr>
                        <w:t>эмпатия, эмоционалдық интеллект,</w:t>
                      </w:r>
                    </w:p>
                  </w:txbxContent>
                </v:textbox>
                <w10:wrap anchorx="margin"/>
              </v:roundrect>
            </w:pict>
          </mc:Fallback>
        </mc:AlternateContent>
      </w:r>
    </w:p>
    <w:p w:rsidR="004433DB" w:rsidRPr="00623A28" w:rsidRDefault="004433DB"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643904" behindDoc="0" locked="0" layoutInCell="1" allowOverlap="1" wp14:anchorId="3F26F824" wp14:editId="550A40E3">
                <wp:simplePos x="0" y="0"/>
                <wp:positionH relativeFrom="column">
                  <wp:posOffset>1215390</wp:posOffset>
                </wp:positionH>
                <wp:positionV relativeFrom="paragraph">
                  <wp:posOffset>35560</wp:posOffset>
                </wp:positionV>
                <wp:extent cx="95250" cy="45719"/>
                <wp:effectExtent l="0" t="38100" r="57150" b="50165"/>
                <wp:wrapNone/>
                <wp:docPr id="76" name="Прямая со стрелкой 76"/>
                <wp:cNvGraphicFramePr/>
                <a:graphic xmlns:a="http://schemas.openxmlformats.org/drawingml/2006/main">
                  <a:graphicData uri="http://schemas.microsoft.com/office/word/2010/wordprocessingShape">
                    <wps:wsp>
                      <wps:cNvCnPr/>
                      <wps:spPr>
                        <a:xfrm flipV="1">
                          <a:off x="0" y="0"/>
                          <a:ext cx="9525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612BE2" id="Прямая со стрелкой 76" o:spid="_x0000_s1026" type="#_x0000_t32" style="position:absolute;margin-left:95.7pt;margin-top:2.8pt;width:7.5pt;height:3.6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gGAIAANADAAAOAAAAZHJzL2Uyb0RvYy54bWysU82O0zAQviPxDpbvNG2h3d2o6R5alguC&#10;SizcZx0nseQ/2aZpbwsvsI/AK3DhwI/2GZI3YuyEaoEbIgfL4/H3eeabL6vLg5Jkz50XRhd0NplS&#10;wjUzpdB1Qd9eXz05p8QH0CVIo3lBj9zTy/XjR6vW5nxuGiNL7giSaJ+3tqBNCDbPMs8arsBPjOUa&#10;k5VxCgKGrs5KBy2yK5nNp9Nl1hpXWmcY9x5Pt0OSrhN/VXEWXleV54HIgmJtIa0urTdxzdYryGsH&#10;thFsLAP+oQoFQuOjJ6otBCDvnfiLSgnmjDdVmDCjMlNVgvHUA3Yzm/7RzZsGLE+9oDjenmTy/4+W&#10;vdrvHBFlQc+WlGhQOKPuU3/b33U/us/9Hek/dPe49B/72+5L97371t13XwleRuVa63Mk2OidGyNv&#10;dy7KcKicIpUU9h2aIgmDrZJD0v140p0fAmF4eLGYL3A4DDPPFmezi8idDSSRzDofXnCjSNwU1AcH&#10;om7CxmiN8zVueAD2L30YgL8AEazNlZASzyGXmrQFXT5NbwGarZIQ8FllsX2va0pA1uhiFlwq2Rsp&#10;yoiOYH/0G+nIHtBI6L/StNdYPiUSfMAE9pS+sfTfoLGcLfhmAKdUvAa5EgHNL4Uq6PkJDXkAIZ/r&#10;koSjxWkEJ0DXko/MUkckT9YeG45jGISPuxtTHtM8shihbZKWo8WjLx/GuH/4I65/AgAA//8DAFBL&#10;AwQUAAYACAAAACEA/quOTtoAAAAIAQAADwAAAGRycy9kb3ducmV2LnhtbEyPQU7DMBBF90jcwRok&#10;dtRORNI2xKkQqAegIGDpxkMSJR5HttuG2zOsYPn0v/68qXeLm8QZQxw8achWCgRS6+1AnYa31/3d&#10;BkRMhqyZPKGGb4ywa66valNZf6EXPB9SJ3iEYmU09CnNlZSx7dGZuPIzEmdfPjiTGEMnbTAXHneT&#10;zJUqpTMD8YXezPjUYzseTk7DvhvX2VC02+egxvj+8VmsR5y1vr1ZHh9AJFzSXxl+9VkdGnY6+hPZ&#10;KCbmbXbPVQ1FCYLzXJXMRw7yDcimlv8faH4AAAD//wMAUEsBAi0AFAAGAAgAAAAhALaDOJL+AAAA&#10;4QEAABMAAAAAAAAAAAAAAAAAAAAAAFtDb250ZW50X1R5cGVzXS54bWxQSwECLQAUAAYACAAAACEA&#10;OP0h/9YAAACUAQAACwAAAAAAAAAAAAAAAAAvAQAAX3JlbHMvLnJlbHNQSwECLQAUAAYACAAAACEA&#10;P/KQ4BgCAADQAwAADgAAAAAAAAAAAAAAAAAuAgAAZHJzL2Uyb0RvYy54bWxQSwECLQAUAAYACAAA&#10;ACEA/quOTtoAAAAIAQAADwAAAAAAAAAAAAAAAAByBAAAZHJzL2Rvd25yZXYueG1sUEsFBgAAAAAE&#10;AAQA8wAAAHkFAAAAAA==&#10;" strokecolor="windowText" strokeweight=".5pt">
                <v:stroke endarrow="block" joinstyle="miter"/>
              </v:shape>
            </w:pict>
          </mc:Fallback>
        </mc:AlternateContent>
      </w:r>
    </w:p>
    <w:p w:rsidR="004433DB" w:rsidRPr="00623A28" w:rsidRDefault="004433DB" w:rsidP="001103CE">
      <w:pPr>
        <w:spacing w:after="0" w:line="240" w:lineRule="auto"/>
        <w:contextualSpacing/>
        <w:rPr>
          <w:sz w:val="28"/>
          <w:szCs w:val="28"/>
          <w:lang w:val="kk-KZ"/>
        </w:rPr>
      </w:pPr>
    </w:p>
    <w:p w:rsidR="004433DB" w:rsidRPr="00623A28" w:rsidRDefault="004433DB" w:rsidP="001103CE">
      <w:pPr>
        <w:spacing w:after="0" w:line="240" w:lineRule="auto"/>
        <w:contextualSpacing/>
        <w:rPr>
          <w:sz w:val="28"/>
          <w:szCs w:val="28"/>
          <w:lang w:val="kk-KZ"/>
        </w:rPr>
      </w:pPr>
    </w:p>
    <w:p w:rsidR="004433DB" w:rsidRPr="00623A28" w:rsidRDefault="004433DB" w:rsidP="001103CE">
      <w:pPr>
        <w:spacing w:after="0" w:line="240" w:lineRule="auto"/>
        <w:contextualSpacing/>
        <w:rPr>
          <w:sz w:val="28"/>
          <w:szCs w:val="28"/>
          <w:lang w:val="kk-KZ"/>
        </w:rPr>
      </w:pPr>
    </w:p>
    <w:p w:rsidR="004433DB" w:rsidRPr="00623A28" w:rsidRDefault="004433DB" w:rsidP="001103CE">
      <w:pPr>
        <w:spacing w:after="0" w:line="240" w:lineRule="auto"/>
        <w:contextualSpacing/>
        <w:rPr>
          <w:sz w:val="28"/>
          <w:szCs w:val="28"/>
          <w:lang w:val="kk-KZ"/>
        </w:rPr>
      </w:pPr>
    </w:p>
    <w:p w:rsidR="004433DB" w:rsidRPr="00623A28" w:rsidRDefault="004433DB" w:rsidP="001103CE">
      <w:pPr>
        <w:spacing w:after="0" w:line="240" w:lineRule="auto"/>
        <w:contextualSpacing/>
        <w:rPr>
          <w:sz w:val="28"/>
          <w:szCs w:val="28"/>
          <w:lang w:val="kk-KZ"/>
        </w:rPr>
      </w:pPr>
    </w:p>
    <w:p w:rsidR="004433DB" w:rsidRPr="00623A28" w:rsidRDefault="004433DB" w:rsidP="001103CE">
      <w:pPr>
        <w:spacing w:after="0" w:line="240" w:lineRule="auto"/>
        <w:contextualSpacing/>
        <w:rPr>
          <w:sz w:val="28"/>
          <w:szCs w:val="28"/>
          <w:lang w:val="kk-KZ"/>
        </w:rPr>
      </w:pPr>
    </w:p>
    <w:p w:rsidR="004433DB" w:rsidRPr="00623A28" w:rsidRDefault="00C7210D" w:rsidP="001103CE">
      <w:pPr>
        <w:spacing w:after="0" w:line="240" w:lineRule="auto"/>
        <w:contextualSpacing/>
        <w:rPr>
          <w:sz w:val="28"/>
          <w:szCs w:val="28"/>
          <w:lang w:val="kk-KZ"/>
        </w:rPr>
      </w:pPr>
      <w:r w:rsidRPr="00623A28">
        <w:rPr>
          <w:noProof/>
          <w:sz w:val="28"/>
          <w:szCs w:val="28"/>
          <w:lang w:eastAsia="ru-RU"/>
        </w:rPr>
        <mc:AlternateContent>
          <mc:Choice Requires="wps">
            <w:drawing>
              <wp:anchor distT="0" distB="0" distL="114300" distR="114300" simplePos="0" relativeHeight="251665408" behindDoc="0" locked="0" layoutInCell="1" allowOverlap="1" wp14:anchorId="3EF995F1" wp14:editId="07FA115A">
                <wp:simplePos x="0" y="0"/>
                <wp:positionH relativeFrom="margin">
                  <wp:posOffset>3930015</wp:posOffset>
                </wp:positionH>
                <wp:positionV relativeFrom="paragraph">
                  <wp:posOffset>49530</wp:posOffset>
                </wp:positionV>
                <wp:extent cx="466725" cy="2209800"/>
                <wp:effectExtent l="0" t="38100" r="47625" b="57150"/>
                <wp:wrapNone/>
                <wp:docPr id="21" name="Стрелка вправо 21"/>
                <wp:cNvGraphicFramePr/>
                <a:graphic xmlns:a="http://schemas.openxmlformats.org/drawingml/2006/main">
                  <a:graphicData uri="http://schemas.microsoft.com/office/word/2010/wordprocessingShape">
                    <wps:wsp>
                      <wps:cNvSpPr/>
                      <wps:spPr>
                        <a:xfrm>
                          <a:off x="0" y="0"/>
                          <a:ext cx="466725" cy="2209800"/>
                        </a:xfrm>
                        <a:prstGeom prst="rightArrow">
                          <a:avLst/>
                        </a:prstGeom>
                        <a:ln/>
                      </wps:spPr>
                      <wps:style>
                        <a:lnRef idx="1">
                          <a:schemeClr val="accent1"/>
                        </a:lnRef>
                        <a:fillRef idx="2">
                          <a:schemeClr val="accent1"/>
                        </a:fillRef>
                        <a:effectRef idx="1">
                          <a:schemeClr val="accent1"/>
                        </a:effectRef>
                        <a:fontRef idx="minor">
                          <a:schemeClr val="dk1"/>
                        </a:fontRef>
                      </wps:style>
                      <wps:txbx>
                        <w:txbxContent>
                          <w:p w:rsidR="00FC3BB0" w:rsidRPr="00996A4F" w:rsidRDefault="00FC3BB0" w:rsidP="00996A4F">
                            <w:r w:rsidRPr="00996A4F">
                              <w:t>Өлшемдері</w:t>
                            </w:r>
                          </w:p>
                          <w:p w:rsidR="00FC3BB0" w:rsidRDefault="00FC3BB0" w:rsidP="0042243E">
                            <w:pPr>
                              <w:shd w:val="clear" w:color="auto" w:fill="9CC2E5" w:themeFill="accent1" w:themeFillTint="99"/>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95F1" id="Стрелка вправо 21" o:spid="_x0000_s1047" type="#_x0000_t13" style="position:absolute;margin-left:309.45pt;margin-top:3.9pt;width:36.75pt;height:17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0MkwIAAE0FAAAOAAAAZHJzL2Uyb0RvYy54bWysVM1uEzEQviPxDpbvdJNV+hd1U0WtipCq&#10;UtGinh2vnazw2mbsZDecEG/CG1RIXECCV9i+EWPvT6tSCYS42DOe/5lvfHRcl4psBLjC6IyOd0aU&#10;CM1NXuhlRt9en704oMR5pnOmjBYZ3QpHj2fPnx1VdipSszIqF0DQiXbTymZ05b2dJonjK1Eyt2Os&#10;0CiUBkrmkYVlkgOr0HupknQ02ksqA7kFw4Vz+HraCuks+pdScP9aSic8URnF3Hw8IZ6LcCazIzZd&#10;ArOrgndpsH/IomSFxqCDq1PmGVlD8ZursuBgnJF+h5syMVIWXMQasJrx6FE1VytmRawFm+Ps0Cb3&#10;/9zyi80lkCLPaDqmRLMSZ9R8vvt097H52nxvvjW3pPnS/ET2Fu8fBLWwZZV1U7S8spfQcQ7JUH8t&#10;oQw3Vkbq2Obt0GZRe8LxcbK3t5/uUsJRlKajw4NRnENyb23B+ZfClCQQGYViufJzAFPFHrPNufMY&#10;Fw16xRBS6fAWUmuTiZTfKtEK3wiJdWL4cXQSESZOFJANQ2wwzoX2sTh0qzRqBzNZKDUYpn827PSD&#10;qYjoG4z/IupgESMb7QfjstAGnoqev+tTlq1+34G27tACXy/qOODxQT+6hcm3OHUw7To4y88KbPQ5&#10;c/6SAeIfNwV32r/GQypTZdR0FCUrAx+eeg/6GQ1nuo/mFa5URt37NQNBiXqlEbOH48kk7GBkJrv7&#10;KTLwULJ4KNHr8sTgZBCWmGAkg75XPSnBlDe4/fMQGEVMc0wuo9xDz5z4dtXx/+BiPo9quHeW+XN9&#10;ZXmPhYCi6/qGge0A5xGqF6ZfPzZ9hLhWN0xJm/naG1lEOIZut63tpoA7G1Ha/S/hU3jIR637X3D2&#10;CwAA//8DAFBLAwQUAAYACAAAACEANooeieAAAAAJAQAADwAAAGRycy9kb3ducmV2LnhtbEyPwU7D&#10;MBBE70j8g7VIvVGnLQ1JiFNVlbghFdp8wCZ2k9DYTmK3NXw9ywmOoxnNvMk3QffsqibXWSNgMY+A&#10;KVNb2ZlGQHl8fUyAOY9GYm+NEvClHGyK+7scM2lv5kNdD75hVGJchgJa74eMc1e3SqOb20EZ8k52&#10;0uhJTg2XE96oXPd8GUUx19gZWmhxULtW1efDRQtIzyF8nvbDXpblO34fq3F8C6MQs4ewfQHmVfB/&#10;YfjFJ3QoiKmyFyMd6wXEiySlqIBnekB+nC6fgFUCVut1ArzI+f8HxQ8AAAD//wMAUEsBAi0AFAAG&#10;AAgAAAAhALaDOJL+AAAA4QEAABMAAAAAAAAAAAAAAAAAAAAAAFtDb250ZW50X1R5cGVzXS54bWxQ&#10;SwECLQAUAAYACAAAACEAOP0h/9YAAACUAQAACwAAAAAAAAAAAAAAAAAvAQAAX3JlbHMvLnJlbHNQ&#10;SwECLQAUAAYACAAAACEAXesdDJMCAABNBQAADgAAAAAAAAAAAAAAAAAuAgAAZHJzL2Uyb0RvYy54&#10;bWxQSwECLQAUAAYACAAAACEANooeieAAAAAJAQAADwAAAAAAAAAAAAAAAADtBAAAZHJzL2Rvd25y&#10;ZXYueG1sUEsFBgAAAAAEAAQA8wAAAPoFAAAAAA==&#10;" adj="10800" fillcolor="#91bce3 [2164]" strokecolor="#5b9bd5 [3204]" strokeweight=".5pt">
                <v:fill color2="#7aaddd [2612]" rotate="t" colors="0 #b1cbe9;.5 #a3c1e5;1 #92b9e4" focus="100%" type="gradient">
                  <o:fill v:ext="view" type="gradientUnscaled"/>
                </v:fill>
                <v:textbox style="layout-flow:vertical;mso-layout-flow-alt:bottom-to-top">
                  <w:txbxContent>
                    <w:p w:rsidR="00FC3BB0" w:rsidRPr="00996A4F" w:rsidRDefault="00FC3BB0" w:rsidP="00996A4F">
                      <w:r w:rsidRPr="00996A4F">
                        <w:t>Өлшемдері</w:t>
                      </w:r>
                    </w:p>
                    <w:p w:rsidR="00FC3BB0" w:rsidRDefault="00FC3BB0" w:rsidP="0042243E">
                      <w:pPr>
                        <w:shd w:val="clear" w:color="auto" w:fill="9CC2E5" w:themeFill="accent1" w:themeFillTint="99"/>
                        <w:jc w:val="center"/>
                      </w:pPr>
                    </w:p>
                  </w:txbxContent>
                </v:textbox>
                <w10:wrap anchorx="margin"/>
              </v:shape>
            </w:pict>
          </mc:Fallback>
        </mc:AlternateContent>
      </w:r>
      <w:r w:rsidRPr="00623A28">
        <w:rPr>
          <w:noProof/>
          <w:sz w:val="28"/>
          <w:szCs w:val="28"/>
          <w:lang w:eastAsia="ru-RU"/>
        </w:rPr>
        <mc:AlternateContent>
          <mc:Choice Requires="wps">
            <w:drawing>
              <wp:anchor distT="0" distB="0" distL="114300" distR="114300" simplePos="0" relativeHeight="251662336" behindDoc="0" locked="0" layoutInCell="1" allowOverlap="1" wp14:anchorId="1DFBDFB9" wp14:editId="62C27D3E">
                <wp:simplePos x="0" y="0"/>
                <wp:positionH relativeFrom="margin">
                  <wp:posOffset>1120140</wp:posOffset>
                </wp:positionH>
                <wp:positionV relativeFrom="paragraph">
                  <wp:posOffset>53975</wp:posOffset>
                </wp:positionV>
                <wp:extent cx="1000125" cy="2209800"/>
                <wp:effectExtent l="0" t="38100" r="47625" b="57150"/>
                <wp:wrapNone/>
                <wp:docPr id="66" name="Стрелка вправо 66"/>
                <wp:cNvGraphicFramePr/>
                <a:graphic xmlns:a="http://schemas.openxmlformats.org/drawingml/2006/main">
                  <a:graphicData uri="http://schemas.microsoft.com/office/word/2010/wordprocessingShape">
                    <wps:wsp>
                      <wps:cNvSpPr/>
                      <wps:spPr>
                        <a:xfrm>
                          <a:off x="0" y="0"/>
                          <a:ext cx="1000125" cy="2209800"/>
                        </a:xfrm>
                        <a:prstGeom prst="rightArrow">
                          <a:avLst/>
                        </a:prstGeom>
                        <a:ln/>
                      </wps:spPr>
                      <wps:style>
                        <a:lnRef idx="1">
                          <a:schemeClr val="accent1"/>
                        </a:lnRef>
                        <a:fillRef idx="2">
                          <a:schemeClr val="accent1"/>
                        </a:fillRef>
                        <a:effectRef idx="1">
                          <a:schemeClr val="accent1"/>
                        </a:effectRef>
                        <a:fontRef idx="minor">
                          <a:schemeClr val="dk1"/>
                        </a:fontRef>
                      </wps:style>
                      <wps:txbx>
                        <w:txbxContent>
                          <w:p w:rsidR="00FC3BB0" w:rsidRPr="005E62F6" w:rsidRDefault="00FC3BB0" w:rsidP="004433DB">
                            <w:pPr>
                              <w:jc w:val="center"/>
                              <w:rPr>
                                <w:rFonts w:ascii="Times New Roman" w:hAnsi="Times New Roman" w:cs="Times New Roman"/>
                                <w:lang w:val="kk-KZ"/>
                              </w:rPr>
                            </w:pPr>
                            <w:r w:rsidRPr="005E62F6">
                              <w:rPr>
                                <w:rFonts w:ascii="Times New Roman" w:hAnsi="Times New Roman" w:cs="Times New Roman"/>
                                <w:lang w:val="kk-KZ"/>
                              </w:rPr>
                              <w:t>Көрсеткіштері</w:t>
                            </w:r>
                          </w:p>
                          <w:p w:rsidR="00FC3BB0" w:rsidRDefault="00FC3BB0" w:rsidP="004433DB">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DFB9" id="Стрелка вправо 66" o:spid="_x0000_s1048" type="#_x0000_t13" style="position:absolute;margin-left:88.2pt;margin-top:4.25pt;width:78.75pt;height:17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bukwIAAE4FAAAOAAAAZHJzL2Uyb0RvYy54bWysVNtqFDEYvhd8h5B7Owd6XDpblpaKUNpi&#10;K73OZpKdwZkk/snu7HolvknfoAjeKOgrTN/IP5lDSy0o4k3y//nPhy+HR+u6IisBttQqo8lWTIlQ&#10;XOelWmT03fXpq31KrGMqZ5VWIqMbYenR9OWLw8ZMRKoLXeUCCDpRdtKYjBbOmUkUWV6ImtktbYRC&#10;odRQM4csLKIcWIPe6ypK43g3ajTkBjQX1uLrSSek0+BfSsHdhZRWOFJlFHNz4YRwzv0ZTQ/ZZAHM&#10;FCXv02D/kEXNSoVBR1cnzDGyhPI3V3XJQVst3RbXdaSlLLkINWA1SfykmquCGRFqweZYM7bJ/j+3&#10;/Hx1CaTMM7q7S4liNc6ovb3/fP+p/dp+b7+1d6T90v5E9g7vHwS1sGWNsRO0vDKX0HMWSV//WkLt&#10;b6yMrEObN2ObxdoRjo9JHMdJukMJR1maxgf7cRhE9GBuwLrXQtfEExmFclG4GYBuQpPZ6sw6DIwG&#10;g6KPWSn/5nPrsgmU21SiE74VEgv18YOTsGLiuAKyYrgcjHOhXOKrQ7eVQm1vJsuqGg3TPxv2+t5U&#10;hPUbjf8i6mgRImvlRuO6VBqei56/H1KWnf7Qga5u3wK3nq/DhJODYXZznW9w7KA7PFjDT0ts9Bmz&#10;7pIBAgChgqB2F3jISjcZ1T1FSaHh43PvXj+j/kz30LxBTGXUflgyEJRUbxQu7UGyve1BGJjtnb0U&#10;GXgsmT+WqGV9rHEyCf4ghgfS67tqICXo+gbhP/OBUcQUx+Qyyh0MzLHrsI4fCBezWVBD4BnmztSV&#10;4cMu+C26Xt8wMP3COdzVcz3gj02ebFyn66ek9GzptCzDOvpud63tp4CgDevUfzD+V3jMB62Hb3D6&#10;CwAA//8DAFBLAwQUAAYACAAAACEA4c63698AAAAJAQAADwAAAGRycy9kb3ducmV2LnhtbEyPwU7D&#10;MBBE70j8g7VI3KhDQ0Ib4lQVEjek0jYf4MTbJDS2k9htDV/PcmpvO5rR7Jt8FXTPzji5zhoBz7MI&#10;GJraqs40Asr9x9MCmPPSKNlbgwJ+0MGquL/LZabsxWzxvPMNoxLjMimg9X7IOHd1i1q6mR3QkHew&#10;k5ae5NRwNckLleuez6Mo5Vp2hj60csD3Fuvj7qQFLI8hfB82w0aV5Zf83Vfj+BlGIR4fwvoNmMfg&#10;r2H4xyd0KIipsiejHOtJv6YvFBWwSICRH8fxElhFR5ImwIuc3y4o/gAAAP//AwBQSwECLQAUAAYA&#10;CAAAACEAtoM4kv4AAADhAQAAEwAAAAAAAAAAAAAAAAAAAAAAW0NvbnRlbnRfVHlwZXNdLnhtbFBL&#10;AQItABQABgAIAAAAIQA4/SH/1gAAAJQBAAALAAAAAAAAAAAAAAAAAC8BAABfcmVscy8ucmVsc1BL&#10;AQItABQABgAIAAAAIQBzVHbukwIAAE4FAAAOAAAAAAAAAAAAAAAAAC4CAABkcnMvZTJvRG9jLnht&#10;bFBLAQItABQABgAIAAAAIQDhzrfr3wAAAAkBAAAPAAAAAAAAAAAAAAAAAO0EAABkcnMvZG93bnJl&#10;di54bWxQSwUGAAAAAAQABADzAAAA+QUAAAAA&#10;" adj="10800" fillcolor="#91bce3 [2164]" strokecolor="#5b9bd5 [3204]" strokeweight=".5pt">
                <v:fill color2="#7aaddd [2612]" rotate="t" colors="0 #b1cbe9;.5 #a3c1e5;1 #92b9e4" focus="100%" type="gradient">
                  <o:fill v:ext="view" type="gradientUnscaled"/>
                </v:fill>
                <v:textbox style="layout-flow:vertical;mso-layout-flow-alt:bottom-to-top">
                  <w:txbxContent>
                    <w:p w:rsidR="00FC3BB0" w:rsidRPr="005E62F6" w:rsidRDefault="00FC3BB0" w:rsidP="004433DB">
                      <w:pPr>
                        <w:jc w:val="center"/>
                        <w:rPr>
                          <w:rFonts w:ascii="Times New Roman" w:hAnsi="Times New Roman" w:cs="Times New Roman"/>
                          <w:lang w:val="kk-KZ"/>
                        </w:rPr>
                      </w:pPr>
                      <w:r w:rsidRPr="005E62F6">
                        <w:rPr>
                          <w:rFonts w:ascii="Times New Roman" w:hAnsi="Times New Roman" w:cs="Times New Roman"/>
                          <w:lang w:val="kk-KZ"/>
                        </w:rPr>
                        <w:t>Көрсеткіштері</w:t>
                      </w:r>
                    </w:p>
                    <w:p w:rsidR="00FC3BB0" w:rsidRDefault="00FC3BB0" w:rsidP="004433DB">
                      <w:pPr>
                        <w:jc w:val="center"/>
                      </w:pPr>
                    </w:p>
                  </w:txbxContent>
                </v:textbox>
                <w10:wrap anchorx="margin"/>
              </v:shape>
            </w:pict>
          </mc:Fallback>
        </mc:AlternateContent>
      </w:r>
      <w:r w:rsidRPr="00623A28">
        <w:rPr>
          <w:noProof/>
          <w:sz w:val="28"/>
          <w:szCs w:val="28"/>
          <w:lang w:eastAsia="ru-RU"/>
        </w:rPr>
        <mc:AlternateContent>
          <mc:Choice Requires="wps">
            <w:drawing>
              <wp:anchor distT="0" distB="0" distL="114300" distR="114300" simplePos="0" relativeHeight="251659264" behindDoc="0" locked="0" layoutInCell="1" allowOverlap="1" wp14:anchorId="5A4BA6D6" wp14:editId="234C4E7D">
                <wp:simplePos x="0" y="0"/>
                <wp:positionH relativeFrom="margin">
                  <wp:posOffset>110490</wp:posOffset>
                </wp:positionH>
                <wp:positionV relativeFrom="paragraph">
                  <wp:posOffset>44450</wp:posOffset>
                </wp:positionV>
                <wp:extent cx="962025" cy="2276475"/>
                <wp:effectExtent l="0" t="38100" r="47625" b="66675"/>
                <wp:wrapNone/>
                <wp:docPr id="63" name="Стрелка вправо 63"/>
                <wp:cNvGraphicFramePr/>
                <a:graphic xmlns:a="http://schemas.openxmlformats.org/drawingml/2006/main">
                  <a:graphicData uri="http://schemas.microsoft.com/office/word/2010/wordprocessingShape">
                    <wps:wsp>
                      <wps:cNvSpPr/>
                      <wps:spPr>
                        <a:xfrm>
                          <a:off x="0" y="0"/>
                          <a:ext cx="962025" cy="2276475"/>
                        </a:xfrm>
                        <a:prstGeom prst="rightArrow">
                          <a:avLst/>
                        </a:prstGeom>
                        <a:ln/>
                      </wps:spPr>
                      <wps:style>
                        <a:lnRef idx="1">
                          <a:schemeClr val="accent1"/>
                        </a:lnRef>
                        <a:fillRef idx="2">
                          <a:schemeClr val="accent1"/>
                        </a:fillRef>
                        <a:effectRef idx="1">
                          <a:schemeClr val="accent1"/>
                        </a:effectRef>
                        <a:fontRef idx="minor">
                          <a:schemeClr val="dk1"/>
                        </a:fontRef>
                      </wps:style>
                      <wps:txbx>
                        <w:txbxContent>
                          <w:p w:rsidR="00FC3BB0" w:rsidRPr="00103972" w:rsidRDefault="00FC3BB0" w:rsidP="004433DB">
                            <w:pPr>
                              <w:jc w:val="center"/>
                              <w:rPr>
                                <w:rFonts w:ascii="Times New Roman" w:hAnsi="Times New Roman" w:cs="Times New Roman"/>
                                <w:lang w:val="kk-KZ"/>
                              </w:rPr>
                            </w:pPr>
                            <w:r>
                              <w:rPr>
                                <w:rFonts w:ascii="Times New Roman" w:hAnsi="Times New Roman" w:cs="Times New Roman"/>
                                <w:lang w:val="kk-KZ"/>
                              </w:rPr>
                              <w:t>Бақылау-бағалау</w:t>
                            </w:r>
                          </w:p>
                          <w:p w:rsidR="00FC3BB0" w:rsidRDefault="00FC3BB0" w:rsidP="004433DB">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BA6D6" id="Стрелка вправо 63" o:spid="_x0000_s1049" type="#_x0000_t13" style="position:absolute;margin-left:8.7pt;margin-top:3.5pt;width:75.75pt;height:17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nVkwIAAE0FAAAOAAAAZHJzL2Uyb0RvYy54bWysVM1uEzEQviPxDpbvdJMlTWjUTRW1KkKq&#10;SkWLena8dnbFrm3GTnbDCfEmvEGFxAUkeIXtGzH2/rQqlUCIiz3j+Z/5xodHdVmQrQCba5XQ8d6I&#10;EqG4TnO1Tujbq9NnLyixjqmUFVqJhO6EpUeLp08OKzMXsc50kQog6ETZeWUSmjln5lFkeSZKZve0&#10;EQqFUkPJHLKwjlJgFXoviygejaZRpSE1oLmwFl9PWiFdBP9SCu5eS2mFI0VCMTcXTgjnyp/R4pDN&#10;18BMlvMuDfYPWZQsVxh0cHXCHCMbyH9zVeYctNXS7XFdRlrKnItQA1YzHj2o5jJjRoRasDnWDG2y&#10;/88tP99eAMnThE6fU6JYiTNqPt9+uv3YfG2+N9+aG9J8aX4ie4P3D4Ja2LLK2DlaXpoL6DiLpK+/&#10;llD6GysjdWjzbmizqB3h+HgwjUfxPiUcRXE8m05m+95pdGdtwLqXQpfEEwmFfJ25JYCuQo/Z9sy6&#10;1qBX9CEL5d98am0ygXK7QrTCN0JinRh+HJwEhInjAsiWITYY50K5cZdHoVDbm8m8KAbD+M+Gnb43&#10;FQF9g/FfRB0sQmSt3GBc5krDY9HTd33KstXvO9DW7Vvg6lUdBhwHtPunlU53OHXQ7TpYw09zbPQZ&#10;s+6CAeIfNwV32r3GQxa6SqjuKEoyDR8ee/f6CfVnPEPzClcqofb9hoGgpHilELMH48nE72BgJvsz&#10;TIjAfcnqvkRtymONkxnjB2J4IL2+K3pSgi6vcfuXPjCKmOKYXEK5g545du2q4//BxXIZ1HDvDHNn&#10;6tLwHgseRVf1NQPTAc4hVM91v35s/gBxra6fktLLjdMyD3C8a203BdzZAOvuf/Gfwn0+aN39gotf&#10;AAAA//8DAFBLAwQUAAYACAAAACEAyNyfcd0AAAAIAQAADwAAAGRycy9kb3ducmV2LnhtbEyPzU7D&#10;MBCE70i8g7VI3KjDT9M2xKkQEjekQpsH2MTbJDReJ7HbGp4e9wTH0YxmvsnXwfTiRJPrLCu4nyUg&#10;iGurO24UlLu3uyUI55E19pZJwTc5WBfXVzlm2p75k05b34hYwi5DBa33Qyalq1sy6GZ2II7e3k4G&#10;fZRTI/WE51huevmQJKk02HFcaHGg15bqw/ZoFKwOIXztN8NGl+UH/uyqcXwPo1K3N+HlGYSn4P/C&#10;cMGP6FBEpsoeWTvRR714ikkFi/joYqfLFYhKwWM6n4Mscvn/QPELAAD//wMAUEsBAi0AFAAGAAgA&#10;AAAhALaDOJL+AAAA4QEAABMAAAAAAAAAAAAAAAAAAAAAAFtDb250ZW50X1R5cGVzXS54bWxQSwEC&#10;LQAUAAYACAAAACEAOP0h/9YAAACUAQAACwAAAAAAAAAAAAAAAAAvAQAAX3JlbHMvLnJlbHNQSwEC&#10;LQAUAAYACAAAACEAR5R51ZMCAABNBQAADgAAAAAAAAAAAAAAAAAuAgAAZHJzL2Uyb0RvYy54bWxQ&#10;SwECLQAUAAYACAAAACEAyNyfcd0AAAAIAQAADwAAAAAAAAAAAAAAAADtBAAAZHJzL2Rvd25yZXYu&#10;eG1sUEsFBgAAAAAEAAQA8wAAAPcFAAAAAA==&#10;" adj="10800" fillcolor="#91bce3 [2164]" strokecolor="#5b9bd5 [3204]" strokeweight=".5pt">
                <v:fill color2="#7aaddd [2612]" rotate="t" colors="0 #b1cbe9;.5 #a3c1e5;1 #92b9e4" focus="100%" type="gradient">
                  <o:fill v:ext="view" type="gradientUnscaled"/>
                </v:fill>
                <v:textbox style="layout-flow:vertical;mso-layout-flow-alt:bottom-to-top">
                  <w:txbxContent>
                    <w:p w:rsidR="00FC3BB0" w:rsidRPr="00103972" w:rsidRDefault="00FC3BB0" w:rsidP="004433DB">
                      <w:pPr>
                        <w:jc w:val="center"/>
                        <w:rPr>
                          <w:rFonts w:ascii="Times New Roman" w:hAnsi="Times New Roman" w:cs="Times New Roman"/>
                          <w:lang w:val="kk-KZ"/>
                        </w:rPr>
                      </w:pPr>
                      <w:r>
                        <w:rPr>
                          <w:rFonts w:ascii="Times New Roman" w:hAnsi="Times New Roman" w:cs="Times New Roman"/>
                          <w:lang w:val="kk-KZ"/>
                        </w:rPr>
                        <w:t>Бақылау-бағалау</w:t>
                      </w:r>
                    </w:p>
                    <w:p w:rsidR="00FC3BB0" w:rsidRDefault="00FC3BB0" w:rsidP="004433DB">
                      <w:pPr>
                        <w:jc w:val="center"/>
                      </w:pPr>
                    </w:p>
                  </w:txbxContent>
                </v:textbox>
                <w10:wrap anchorx="margin"/>
              </v:shape>
            </w:pict>
          </mc:Fallback>
        </mc:AlternateContent>
      </w:r>
    </w:p>
    <w:tbl>
      <w:tblPr>
        <w:tblStyle w:val="a6"/>
        <w:tblpPr w:leftFromText="180" w:rightFromText="180" w:vertAnchor="text" w:horzAnchor="margin" w:tblpXSpec="center" w:tblpY="158"/>
        <w:tblW w:w="0" w:type="auto"/>
        <w:shd w:val="clear" w:color="auto" w:fill="9CC2E5" w:themeFill="accent1" w:themeFillTint="99"/>
        <w:tblLook w:val="04A0" w:firstRow="1" w:lastRow="0" w:firstColumn="1" w:lastColumn="0" w:noHBand="0" w:noVBand="1"/>
      </w:tblPr>
      <w:tblGrid>
        <w:gridCol w:w="2521"/>
      </w:tblGrid>
      <w:tr w:rsidR="00C7210D" w:rsidRPr="004A4200" w:rsidTr="002628EF">
        <w:trPr>
          <w:trHeight w:val="545"/>
        </w:trPr>
        <w:tc>
          <w:tcPr>
            <w:tcW w:w="2521" w:type="dxa"/>
            <w:shd w:val="clear" w:color="auto" w:fill="9CC2E5" w:themeFill="accent1" w:themeFillTint="99"/>
          </w:tcPr>
          <w:p w:rsidR="00C7210D" w:rsidRPr="002628EF" w:rsidRDefault="002628EF" w:rsidP="002628EF">
            <w:pPr>
              <w:contextualSpacing/>
              <w:jc w:val="center"/>
              <w:rPr>
                <w:rFonts w:ascii="Times New Roman" w:hAnsi="Times New Roman" w:cs="Times New Roman"/>
              </w:rPr>
            </w:pPr>
            <w:r w:rsidRPr="002628EF">
              <w:rPr>
                <w:rFonts w:ascii="Times New Roman" w:hAnsi="Times New Roman" w:cs="Times New Roman"/>
              </w:rPr>
              <w:tab/>
            </w:r>
          </w:p>
          <w:p w:rsidR="00C7210D" w:rsidRPr="002628EF" w:rsidRDefault="00C7210D" w:rsidP="002628EF">
            <w:pPr>
              <w:contextualSpacing/>
              <w:jc w:val="center"/>
              <w:rPr>
                <w:rFonts w:ascii="Times New Roman" w:hAnsi="Times New Roman" w:cs="Times New Roman"/>
              </w:rPr>
            </w:pPr>
            <w:r w:rsidRPr="002628EF">
              <w:rPr>
                <w:rFonts w:ascii="Times New Roman" w:hAnsi="Times New Roman" w:cs="Times New Roman"/>
              </w:rPr>
              <w:t>Мотивациялық</w:t>
            </w:r>
          </w:p>
          <w:p w:rsidR="00C7210D" w:rsidRPr="002628EF" w:rsidRDefault="00C7210D" w:rsidP="002628EF">
            <w:pPr>
              <w:contextualSpacing/>
              <w:jc w:val="center"/>
              <w:rPr>
                <w:rFonts w:ascii="Times New Roman" w:hAnsi="Times New Roman" w:cs="Times New Roman"/>
              </w:rPr>
            </w:pPr>
          </w:p>
        </w:tc>
      </w:tr>
      <w:tr w:rsidR="00C7210D" w:rsidRPr="004A4200" w:rsidTr="002628EF">
        <w:trPr>
          <w:trHeight w:val="554"/>
        </w:trPr>
        <w:tc>
          <w:tcPr>
            <w:tcW w:w="2521" w:type="dxa"/>
            <w:shd w:val="clear" w:color="auto" w:fill="9CC2E5" w:themeFill="accent1" w:themeFillTint="99"/>
          </w:tcPr>
          <w:p w:rsidR="00C7210D" w:rsidRPr="004A4200" w:rsidRDefault="00C7210D" w:rsidP="00C7210D">
            <w:pPr>
              <w:contextualSpacing/>
              <w:jc w:val="center"/>
              <w:rPr>
                <w:rFonts w:ascii="Times New Roman" w:hAnsi="Times New Roman" w:cs="Times New Roman"/>
                <w:sz w:val="24"/>
                <w:szCs w:val="28"/>
                <w:lang w:val="kk-KZ"/>
              </w:rPr>
            </w:pPr>
          </w:p>
          <w:p w:rsidR="00C7210D" w:rsidRPr="004A4200" w:rsidRDefault="00C7210D" w:rsidP="00C7210D">
            <w:pPr>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Когнитивті</w:t>
            </w:r>
          </w:p>
          <w:p w:rsidR="00C7210D" w:rsidRPr="004A4200" w:rsidRDefault="00C7210D" w:rsidP="00C7210D">
            <w:pPr>
              <w:contextualSpacing/>
              <w:jc w:val="center"/>
              <w:rPr>
                <w:sz w:val="24"/>
                <w:szCs w:val="28"/>
                <w:lang w:val="kk-KZ"/>
              </w:rPr>
            </w:pPr>
          </w:p>
        </w:tc>
      </w:tr>
      <w:tr w:rsidR="00C7210D" w:rsidRPr="004A4200" w:rsidTr="002628EF">
        <w:trPr>
          <w:trHeight w:val="673"/>
        </w:trPr>
        <w:tc>
          <w:tcPr>
            <w:tcW w:w="2521" w:type="dxa"/>
            <w:shd w:val="clear" w:color="auto" w:fill="9CC2E5" w:themeFill="accent1" w:themeFillTint="99"/>
          </w:tcPr>
          <w:p w:rsidR="00C7210D" w:rsidRPr="004A4200" w:rsidRDefault="00C7210D" w:rsidP="00C7210D">
            <w:pPr>
              <w:contextualSpacing/>
              <w:rPr>
                <w:rFonts w:ascii="Times New Roman" w:hAnsi="Times New Roman" w:cs="Times New Roman"/>
                <w:sz w:val="24"/>
                <w:szCs w:val="28"/>
                <w:lang w:val="kk-KZ"/>
              </w:rPr>
            </w:pPr>
          </w:p>
          <w:p w:rsidR="00C7210D" w:rsidRPr="004A4200" w:rsidRDefault="00C7210D" w:rsidP="00C7210D">
            <w:pPr>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Операциялық</w:t>
            </w:r>
          </w:p>
        </w:tc>
      </w:tr>
      <w:tr w:rsidR="00C7210D" w:rsidRPr="004A4200" w:rsidTr="002628EF">
        <w:trPr>
          <w:trHeight w:val="811"/>
        </w:trPr>
        <w:tc>
          <w:tcPr>
            <w:tcW w:w="2521" w:type="dxa"/>
            <w:shd w:val="clear" w:color="auto" w:fill="9CC2E5" w:themeFill="accent1" w:themeFillTint="99"/>
          </w:tcPr>
          <w:p w:rsidR="00C7210D" w:rsidRPr="004A4200" w:rsidRDefault="00C7210D" w:rsidP="00C7210D">
            <w:pPr>
              <w:contextualSpacing/>
              <w:jc w:val="center"/>
              <w:rPr>
                <w:rFonts w:ascii="Times New Roman" w:hAnsi="Times New Roman" w:cs="Times New Roman"/>
                <w:sz w:val="24"/>
                <w:szCs w:val="28"/>
                <w:lang w:val="kk-KZ"/>
              </w:rPr>
            </w:pPr>
          </w:p>
          <w:p w:rsidR="00C7210D" w:rsidRPr="004A4200" w:rsidRDefault="00C7210D" w:rsidP="00C7210D">
            <w:pPr>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Рефлексивті</w:t>
            </w:r>
          </w:p>
          <w:p w:rsidR="00C7210D" w:rsidRPr="004A4200" w:rsidRDefault="00C7210D" w:rsidP="00C7210D">
            <w:pPr>
              <w:contextualSpacing/>
              <w:jc w:val="center"/>
              <w:rPr>
                <w:sz w:val="24"/>
                <w:szCs w:val="28"/>
                <w:lang w:val="kk-KZ"/>
              </w:rPr>
            </w:pPr>
          </w:p>
        </w:tc>
      </w:tr>
    </w:tbl>
    <w:p w:rsidR="004433DB" w:rsidRPr="00623A28" w:rsidRDefault="004433DB" w:rsidP="001103CE">
      <w:pPr>
        <w:spacing w:after="0" w:line="240" w:lineRule="auto"/>
        <w:contextualSpacing/>
        <w:rPr>
          <w:sz w:val="28"/>
          <w:szCs w:val="28"/>
          <w:lang w:val="kk-KZ"/>
        </w:rPr>
      </w:pPr>
    </w:p>
    <w:p w:rsidR="004433DB" w:rsidRPr="00623A28" w:rsidRDefault="00C7210D" w:rsidP="001103CE">
      <w:pPr>
        <w:spacing w:after="0" w:line="240" w:lineRule="auto"/>
        <w:contextualSpacing/>
        <w:rPr>
          <w:sz w:val="28"/>
          <w:szCs w:val="28"/>
          <w:lang w:val="kk-KZ"/>
        </w:rPr>
      </w:pPr>
      <w:r>
        <w:rPr>
          <w:noProof/>
          <w:sz w:val="28"/>
          <w:szCs w:val="28"/>
          <w:lang w:eastAsia="ru-RU"/>
        </w:rPr>
        <mc:AlternateContent>
          <mc:Choice Requires="wps">
            <w:drawing>
              <wp:anchor distT="0" distB="0" distL="114300" distR="114300" simplePos="0" relativeHeight="251768832" behindDoc="0" locked="0" layoutInCell="1" allowOverlap="1" wp14:anchorId="6EB2BA1C" wp14:editId="599AC100">
                <wp:simplePos x="0" y="0"/>
                <wp:positionH relativeFrom="column">
                  <wp:posOffset>4491990</wp:posOffset>
                </wp:positionH>
                <wp:positionV relativeFrom="paragraph">
                  <wp:posOffset>139065</wp:posOffset>
                </wp:positionV>
                <wp:extent cx="1390650" cy="381000"/>
                <wp:effectExtent l="0" t="0" r="19050" b="19050"/>
                <wp:wrapNone/>
                <wp:docPr id="95" name="Прямоугольник 95"/>
                <wp:cNvGraphicFramePr/>
                <a:graphic xmlns:a="http://schemas.openxmlformats.org/drawingml/2006/main">
                  <a:graphicData uri="http://schemas.microsoft.com/office/word/2010/wordprocessingShape">
                    <wps:wsp>
                      <wps:cNvSpPr/>
                      <wps:spPr>
                        <a:xfrm>
                          <a:off x="0" y="0"/>
                          <a:ext cx="1390650" cy="3810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FC3BB0" w:rsidRPr="00C7210D" w:rsidRDefault="00FC3BB0" w:rsidP="002628EF">
                            <w:pPr>
                              <w:spacing w:after="0" w:line="240" w:lineRule="auto"/>
                              <w:contextualSpacing/>
                              <w:jc w:val="center"/>
                              <w:rPr>
                                <w:rFonts w:ascii="Times New Roman" w:hAnsi="Times New Roman" w:cs="Times New Roman"/>
                                <w:lang w:val="kk-KZ"/>
                              </w:rPr>
                            </w:pPr>
                            <w:r w:rsidRPr="00C7210D">
                              <w:rPr>
                                <w:rFonts w:ascii="Times New Roman" w:hAnsi="Times New Roman" w:cs="Times New Roman"/>
                                <w:lang w:val="kk-KZ"/>
                              </w:rPr>
                              <w:t>жоғары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2BA1C" id="Прямоугольник 95" o:spid="_x0000_s1050" style="position:absolute;margin-left:353.7pt;margin-top:10.95pt;width:109.5pt;height:30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OzjQIAADwFAAAOAAAAZHJzL2Uyb0RvYy54bWysVMtu1DAU3SPxD5b3NMn0QTtqphq1KkKq&#10;2hEt6trj2J0Iv7A9kwwrJLZIfAIfwQbx6Ddk/ohr59GqVAIhNomv77nvc314VEuBVsy6UqscZ1sp&#10;RkxRXZTqJsevr06f7WPkPFEFEVqxHK+Zw0eTp08OKzNmI73QomAWgRPlxpXJ8cJ7M04SRxdMErel&#10;DVOg5NpK4kG0N0lhSQXepUhGabqXVNoWxmrKnIPbk1aJJ9E/54z6C84d80jkGHLz8Wvjdx6+yeSQ&#10;jG8sMYuSdmmQf8hCklJB0MHVCfEELW35mytZUqud5n6LaplozkvKYg1QTZY+qOZyQQyLtUBznBna&#10;5P6fW3q+mllUFjk+2MVIEQkzaj5v3m8+NT+a282H5ktz23zffGx+Nl+bbwhA0LHKuDEYXpqZ7SQH&#10;x1B+za0MfygM1bHL66HLrPaIwmW2fZDu7cIwKOi297M0jWNI7qyNdf4F0xKFQ44tTDE2l6zOnIeI&#10;AO0hIIRs2vjx5NeChRSEesU4VBYiRuvIKXYsLFoRYAOhlCmfhXrAX0QHM14KMRiO/mzY4YMpi3wb&#10;jP8i6mARI2vlB2NZKm0fi1686VPmLb7vQFt3aIGv53Uc6ShCw9VcF2uYs9XtAjhDT0vo7RlxfkYs&#10;MB7GAVvsL+DDha5yrLsTRgtt3z12H/BARNBiVMEG5di9XRLLMBIvFVD0INvZCSsXhZ3d5yMQ7H3N&#10;/L5GLeWxhrFk8F4YGo8B70V/5FbLa1j2aYgKKqIoxM4x9bYXjn272fBcUDadRhismSH+TF0a2hMh&#10;cOeqvibWdATzQM1z3W8bGT/gWYsNI1J6uvSal5GEd33tRgArGrnUPSfhDbgvR9Tdozf5BQAA//8D&#10;AFBLAwQUAAYACAAAACEA+2eabd0AAAAJAQAADwAAAGRycy9kb3ducmV2LnhtbEyPwU7DMAyG70i8&#10;Q2QkbixZBetWmk6AxAEQh2XbPWtNW5E4VZNt5e0xp3H070+/P5fryTtxwjH2gTTMZwoEUh2anloN&#10;u+3r3RJETJYa6wKhhh+MsK6ur0pbNOFMGzyZ1AouoVhYDV1KQyFlrDv0Ns7CgMS7rzB6m3gcW9mM&#10;9szl3slMqYX0tie+0NkBXzqsv83Ra3gwaNJzVJv950e+HXbGvcn3vda3N9PTI4iEU7rA8KfP6lCx&#10;0yEcqYnCachVfs+ohmy+AsHAKltwcNCw5EBWpfz/QfULAAD//wMAUEsBAi0AFAAGAAgAAAAhALaD&#10;OJL+AAAA4QEAABMAAAAAAAAAAAAAAAAAAAAAAFtDb250ZW50X1R5cGVzXS54bWxQSwECLQAUAAYA&#10;CAAAACEAOP0h/9YAAACUAQAACwAAAAAAAAAAAAAAAAAvAQAAX3JlbHMvLnJlbHNQSwECLQAUAAYA&#10;CAAAACEAbx8Ds40CAAA8BQAADgAAAAAAAAAAAAAAAAAuAgAAZHJzL2Uyb0RvYy54bWxQSwECLQAU&#10;AAYACAAAACEA+2eabd0AAAAJAQAADwAAAAAAAAAAAAAAAADnBAAAZHJzL2Rvd25yZXYueG1sUEsF&#10;BgAAAAAEAAQA8wAAAPEFAAAAAA==&#10;" fillcolor="#91bce3 [2164]" strokecolor="#5b9bd5 [3204]" strokeweight=".5pt">
                <v:fill color2="#7aaddd [2612]" rotate="t" colors="0 #b1cbe9;.5 #a3c1e5;1 #92b9e4" focus="100%" type="gradient">
                  <o:fill v:ext="view" type="gradientUnscaled"/>
                </v:fill>
                <v:textbox>
                  <w:txbxContent>
                    <w:p w:rsidR="00FC3BB0" w:rsidRPr="00C7210D" w:rsidRDefault="00FC3BB0" w:rsidP="002628EF">
                      <w:pPr>
                        <w:spacing w:after="0" w:line="240" w:lineRule="auto"/>
                        <w:contextualSpacing/>
                        <w:jc w:val="center"/>
                        <w:rPr>
                          <w:rFonts w:ascii="Times New Roman" w:hAnsi="Times New Roman" w:cs="Times New Roman"/>
                          <w:lang w:val="kk-KZ"/>
                        </w:rPr>
                      </w:pPr>
                      <w:r w:rsidRPr="00C7210D">
                        <w:rPr>
                          <w:rFonts w:ascii="Times New Roman" w:hAnsi="Times New Roman" w:cs="Times New Roman"/>
                          <w:lang w:val="kk-KZ"/>
                        </w:rPr>
                        <w:t>жоғары</w:t>
                      </w:r>
                    </w:p>
                  </w:txbxContent>
                </v:textbox>
              </v:rect>
            </w:pict>
          </mc:Fallback>
        </mc:AlternateContent>
      </w:r>
    </w:p>
    <w:p w:rsidR="004433DB" w:rsidRPr="00623A28" w:rsidRDefault="004433DB" w:rsidP="001103CE">
      <w:pPr>
        <w:spacing w:after="0" w:line="240" w:lineRule="auto"/>
        <w:contextualSpacing/>
        <w:rPr>
          <w:sz w:val="28"/>
          <w:szCs w:val="28"/>
          <w:lang w:val="kk-KZ"/>
        </w:rPr>
      </w:pPr>
    </w:p>
    <w:p w:rsidR="003B4FB3" w:rsidRPr="004A4200" w:rsidRDefault="003B4FB3" w:rsidP="001103CE">
      <w:pPr>
        <w:tabs>
          <w:tab w:val="left" w:pos="993"/>
        </w:tabs>
        <w:spacing w:after="0" w:line="240" w:lineRule="auto"/>
        <w:contextualSpacing/>
        <w:rPr>
          <w:rFonts w:ascii="Times New Roman" w:hAnsi="Times New Roman" w:cs="Times New Roman"/>
          <w:sz w:val="24"/>
          <w:szCs w:val="28"/>
          <w:lang w:val="kk-KZ"/>
        </w:rPr>
      </w:pPr>
    </w:p>
    <w:p w:rsidR="00C7210D" w:rsidRDefault="00C7210D" w:rsidP="001103CE">
      <w:pPr>
        <w:tabs>
          <w:tab w:val="left" w:pos="993"/>
        </w:tabs>
        <w:spacing w:after="0" w:line="240" w:lineRule="auto"/>
        <w:contextualSpacing/>
        <w:jc w:val="center"/>
        <w:rPr>
          <w:rFonts w:ascii="Times New Roman" w:hAnsi="Times New Roman" w:cs="Times New Roman"/>
          <w:sz w:val="24"/>
          <w:szCs w:val="28"/>
          <w:lang w:val="kk-KZ"/>
        </w:rPr>
      </w:pPr>
      <w:r>
        <w:rPr>
          <w:noProof/>
          <w:sz w:val="28"/>
          <w:szCs w:val="28"/>
          <w:lang w:eastAsia="ru-RU"/>
        </w:rPr>
        <mc:AlternateContent>
          <mc:Choice Requires="wps">
            <w:drawing>
              <wp:anchor distT="0" distB="0" distL="114300" distR="114300" simplePos="0" relativeHeight="251770880" behindDoc="0" locked="0" layoutInCell="1" allowOverlap="1" wp14:anchorId="20EB0E85" wp14:editId="7498BEE8">
                <wp:simplePos x="0" y="0"/>
                <wp:positionH relativeFrom="column">
                  <wp:posOffset>4505325</wp:posOffset>
                </wp:positionH>
                <wp:positionV relativeFrom="paragraph">
                  <wp:posOffset>3810</wp:posOffset>
                </wp:positionV>
                <wp:extent cx="1390650" cy="381000"/>
                <wp:effectExtent l="0" t="0" r="19050" b="19050"/>
                <wp:wrapNone/>
                <wp:docPr id="97" name="Прямоугольник 97"/>
                <wp:cNvGraphicFramePr/>
                <a:graphic xmlns:a="http://schemas.openxmlformats.org/drawingml/2006/main">
                  <a:graphicData uri="http://schemas.microsoft.com/office/word/2010/wordprocessingShape">
                    <wps:wsp>
                      <wps:cNvSpPr/>
                      <wps:spPr>
                        <a:xfrm>
                          <a:off x="0" y="0"/>
                          <a:ext cx="1390650" cy="3810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C3BB0" w:rsidRPr="00C7210D" w:rsidRDefault="00FC3BB0" w:rsidP="00C7210D">
                            <w:pPr>
                              <w:jc w:val="center"/>
                              <w:rPr>
                                <w:rFonts w:ascii="Times New Roman" w:hAnsi="Times New Roman" w:cs="Times New Roman"/>
                                <w:lang w:val="kk-KZ"/>
                              </w:rPr>
                            </w:pPr>
                            <w:r w:rsidRPr="00C7210D">
                              <w:rPr>
                                <w:rFonts w:ascii="Times New Roman" w:hAnsi="Times New Roman" w:cs="Times New Roman"/>
                                <w:lang w:val="kk-KZ"/>
                              </w:rPr>
                              <w:t>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B0E85" id="Прямоугольник 97" o:spid="_x0000_s1051" style="position:absolute;left:0;text-align:left;margin-left:354.75pt;margin-top:.3pt;width:109.5pt;height:30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OakQIAAEMFAAAOAAAAZHJzL2Uyb0RvYy54bWysVMlqHDEQvQfyD0L3uLvH++AeM9g4BIxt&#10;YgefNWrJ00RbJM10T04BXwP5hHxELiGLv6Hnj1JSLzaOISHkIlWp9qpXOjispUBLZl2pVY6zjRQj&#10;pqguSnWT4zdXJy/2MHKeqIIIrViOV8zhw8nzZweVGbORnmtRMIvAiXLjyuR47r0ZJ4mjcyaJ29CG&#10;KRBybSXxwNqbpLCkAu9SJKM03UkqbQtjNWXOwetxK8ST6J9zRv055455JHIMufl42njOwplMDsj4&#10;xhIzL2mXBvmHLCQpFQQdXB0TT9DClr+5kiW12mnuN6iWiea8pCzWANVk6aNqLufEsFgLNMeZoU3u&#10;/7mlZ8sLi8oix/u7GCkiYUbN5/WH9afmR3O3vm2+NHfN9/XH5mfztfmGQAk6Vhk3BsNLc2E7zgEZ&#10;yq+5leGGwlAdu7wausxqjyg8Zpv76c42DIOCbHMvS9M4huTe2ljnXzItUSBybGGKsblkeeo8RATV&#10;XiUEEyq8haTaNCLlV4K1wteMQ4EhcHQSocWOhEVLAqAglDLls1AWuBUKtIMZL4UYDEd/Nuz0gymL&#10;sBuM/yLqYBEja+UHY1kqbZ+KXrztU+atft+Btu7QAl/P6jjZ0agf2kwXKxi31e0eOENPSmjxKXH+&#10;glgAPkwFltmfw8GFrnKsOwqjubbvn3oP+oBHkGJUwSLl2L1bEMswEq8UIHU/29oKmxeZre3dETD2&#10;oWT2UKIW8kjDWDL4NgyNZND3oie51fIadn4aooKIKAqxc0y97Zkj3y44/BqUTadRDbbNEH+qLg3t&#10;gRAgdFVfE2s6nHlA6Jnul46MH8Gt1Q0jUnq68JqXEYuh1W1fuxHApkYsdb9K+Aoe8lHr/u+b/AIA&#10;AP//AwBQSwMEFAAGAAgAAAAhACJZe2PaAAAABwEAAA8AAABkcnMvZG93bnJldi54bWxMjsFOwzAQ&#10;RO9I/IO1SNyoTaWmbYhTARIHQBzqtnc3XpIIex3Fbhv+nuUEx6cZzbxqMwUvzjimPpKG+5kCgdRE&#10;11OrYb97uVuBSNmSsz4SavjGBJv6+qqypYsX2uLZ5FbwCKXSauhyHkopU9NhsGkWByTOPuMYbGYc&#10;W+lGe+Hx4OVcqUIG2xM/dHbA5w6bL3MKGhYGTX5Kanv4eF/uhr3xr/LtoPXtzfT4ACLjlP/K8KvP&#10;6lCz0zGeyCXhNSzVesFVDQUIjtfzFeORURUg60r+969/AAAA//8DAFBLAQItABQABgAIAAAAIQC2&#10;gziS/gAAAOEBAAATAAAAAAAAAAAAAAAAAAAAAABbQ29udGVudF9UeXBlc10ueG1sUEsBAi0AFAAG&#10;AAgAAAAhADj9If/WAAAAlAEAAAsAAAAAAAAAAAAAAAAALwEAAF9yZWxzLy5yZWxzUEsBAi0AFAAG&#10;AAgAAAAhACHNw5qRAgAAQwUAAA4AAAAAAAAAAAAAAAAALgIAAGRycy9lMm9Eb2MueG1sUEsBAi0A&#10;FAAGAAgAAAAhACJZe2PaAAAABwEAAA8AAAAAAAAAAAAAAAAA6wQAAGRycy9kb3ducmV2LnhtbFBL&#10;BQYAAAAABAAEAPMAAADyBQAAAAA=&#10;" fillcolor="#91bce3 [2164]" strokecolor="#5b9bd5 [3204]" strokeweight=".5pt">
                <v:fill color2="#7aaddd [2612]" rotate="t" colors="0 #b1cbe9;.5 #a3c1e5;1 #92b9e4" focus="100%" type="gradient">
                  <o:fill v:ext="view" type="gradientUnscaled"/>
                </v:fill>
                <v:textbox>
                  <w:txbxContent>
                    <w:p w:rsidR="00FC3BB0" w:rsidRPr="00C7210D" w:rsidRDefault="00FC3BB0" w:rsidP="00C7210D">
                      <w:pPr>
                        <w:jc w:val="center"/>
                        <w:rPr>
                          <w:rFonts w:ascii="Times New Roman" w:hAnsi="Times New Roman" w:cs="Times New Roman"/>
                          <w:lang w:val="kk-KZ"/>
                        </w:rPr>
                      </w:pPr>
                      <w:r w:rsidRPr="00C7210D">
                        <w:rPr>
                          <w:rFonts w:ascii="Times New Roman" w:hAnsi="Times New Roman" w:cs="Times New Roman"/>
                          <w:lang w:val="kk-KZ"/>
                        </w:rPr>
                        <w:t>орта</w:t>
                      </w:r>
                    </w:p>
                  </w:txbxContent>
                </v:textbox>
              </v:rect>
            </w:pict>
          </mc:Fallback>
        </mc:AlternateContent>
      </w:r>
    </w:p>
    <w:p w:rsidR="00C7210D" w:rsidRDefault="00C7210D" w:rsidP="001103CE">
      <w:pPr>
        <w:tabs>
          <w:tab w:val="left" w:pos="993"/>
        </w:tabs>
        <w:spacing w:after="0" w:line="240" w:lineRule="auto"/>
        <w:contextualSpacing/>
        <w:jc w:val="center"/>
        <w:rPr>
          <w:rFonts w:ascii="Times New Roman" w:hAnsi="Times New Roman" w:cs="Times New Roman"/>
          <w:sz w:val="24"/>
          <w:szCs w:val="28"/>
          <w:lang w:val="kk-KZ"/>
        </w:rPr>
      </w:pPr>
    </w:p>
    <w:p w:rsidR="00C7210D" w:rsidRDefault="00C7210D" w:rsidP="001103CE">
      <w:pPr>
        <w:tabs>
          <w:tab w:val="left" w:pos="993"/>
        </w:tabs>
        <w:spacing w:after="0" w:line="240" w:lineRule="auto"/>
        <w:contextualSpacing/>
        <w:jc w:val="center"/>
        <w:rPr>
          <w:rFonts w:ascii="Times New Roman" w:hAnsi="Times New Roman" w:cs="Times New Roman"/>
          <w:sz w:val="24"/>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r>
        <w:rPr>
          <w:noProof/>
          <w:sz w:val="28"/>
          <w:szCs w:val="28"/>
          <w:lang w:eastAsia="ru-RU"/>
        </w:rPr>
        <mc:AlternateContent>
          <mc:Choice Requires="wps">
            <w:drawing>
              <wp:anchor distT="0" distB="0" distL="114300" distR="114300" simplePos="0" relativeHeight="251772928" behindDoc="0" locked="0" layoutInCell="1" allowOverlap="1" wp14:anchorId="28E88915" wp14:editId="7BDFA9CA">
                <wp:simplePos x="0" y="0"/>
                <wp:positionH relativeFrom="column">
                  <wp:posOffset>4524375</wp:posOffset>
                </wp:positionH>
                <wp:positionV relativeFrom="paragraph">
                  <wp:posOffset>9525</wp:posOffset>
                </wp:positionV>
                <wp:extent cx="1390650" cy="381000"/>
                <wp:effectExtent l="0" t="0" r="19050" b="19050"/>
                <wp:wrapNone/>
                <wp:docPr id="98" name="Прямоугольник 98"/>
                <wp:cNvGraphicFramePr/>
                <a:graphic xmlns:a="http://schemas.openxmlformats.org/drawingml/2006/main">
                  <a:graphicData uri="http://schemas.microsoft.com/office/word/2010/wordprocessingShape">
                    <wps:wsp>
                      <wps:cNvSpPr/>
                      <wps:spPr>
                        <a:xfrm>
                          <a:off x="0" y="0"/>
                          <a:ext cx="1390650" cy="3810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C3BB0" w:rsidRPr="00C7210D" w:rsidRDefault="00FC3BB0" w:rsidP="00C7210D">
                            <w:pPr>
                              <w:jc w:val="center"/>
                              <w:rPr>
                                <w:rFonts w:ascii="Times New Roman" w:hAnsi="Times New Roman" w:cs="Times New Roman"/>
                                <w:lang w:val="kk-KZ"/>
                              </w:rPr>
                            </w:pPr>
                            <w:r w:rsidRPr="00C7210D">
                              <w:rPr>
                                <w:rFonts w:ascii="Times New Roman" w:hAnsi="Times New Roman" w:cs="Times New Roman"/>
                                <w:lang w:val="kk-KZ"/>
                              </w:rPr>
                              <w:t>төмен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88915" id="Прямоугольник 98" o:spid="_x0000_s1052" style="position:absolute;left:0;text-align:left;margin-left:356.25pt;margin-top:.75pt;width:109.5pt;height:30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NrkgIAAEMFAAAOAAAAZHJzL2Uyb0RvYy54bWysVMtu1DAU3SPxD5b3NMn0QTtqphq1KkKq&#10;2hEt6trj2J0Iv7A9kwwrJLZIfAIfwQbx6Ddk/ohr59GqVAIhNomv7/uec314VEuBVsy6UqscZ1sp&#10;RkxRXZTqJsevr06f7WPkPFEFEVqxHK+Zw0eTp08OKzNmI73QomAWQRDlxpXJ8cJ7M04SRxdMErel&#10;DVOg5NpK4kG0N0lhSQXRpUhGabqXVNoWxmrKnIPbk1aJJzE+54z6C84d80jkGGrz8Wvjdx6+yeSQ&#10;jG8sMYuSdmWQf6hCklJB0iHUCfEELW35WyhZUqud5n6LaplozkvKYg/QTZY+6OZyQQyLvcBwnBnG&#10;5P5fWHq+mllUFjk+AKQUkYBR83nzfvOp+dHcbj40X5rb5vvmY/Oz+dp8Q2AEE6uMG4PjpZnZTnJw&#10;DO3X3Mrwh8ZQHae8HqbMao8oXGbbB+neLoBBQbe9n6VphCG58zbW+RdMSxQOObaAYhwuWZ05DxnB&#10;tDcJyYQKd6Gotox48mvBWuUrxqHBkDgGidRix8KiFQFSEEqZ8lloC8IKBdbBjZdCDI6jPzt29sGV&#10;RdoNzn+RdfCImbXyg7MslbaPZS/e9CXz1r6fQNt3GIGv53VEdrTdgzbXxRrgtrrdA2foaQkjPiPO&#10;z4gF4gMqsMz+Aj5c6CrHujthtND23WP3wR74CFqMKlikHLu3S2IZRuKlAqYeZDs7YfOisLP7fASC&#10;va+Z39eopTzWAEsGz4ah8RjsveiP3Gp5DTs/DVlBRRSF3Dmm3vbCsW8XHF4NyqbTaAbbZog/U5eG&#10;9kQIFLqqr4k1Hc88MPRc90tHxg/o1toGiJSeLr3mZeRiGHU71w4C2NTIpe5VCU/BfTla3b19k18A&#10;AAD//wMAUEsDBBQABgAIAAAAIQDlJCCO2wAAAAgBAAAPAAAAZHJzL2Rvd25yZXYueG1sTI9Bb8Iw&#10;DIXvk/gPkZF2GylMwNY1RdukHca0AwHuofHaaolTNQG6f485jdOz9Z6ePxerwTtxwj62gRRMJxkI&#10;pCrYlmoFu+3HwxOImAxZ4wKhgj+MsCpHd4XJbTjTBk861YJLKOZGQZNSl0sZqwa9iZPQIbH3E3pv&#10;Eq99LW1vzlzunZxl2UJ60xJfaEyH7w1Wv/roFcw16vQWs83++2u57Xbafcr1Xqn78fD6AiLhkP7D&#10;cMVndCiZ6RCOZKNwCpbT2ZyjbLCw//x4HQ4KFqyyLOTtA+UFAAD//wMAUEsBAi0AFAAGAAgAAAAh&#10;ALaDOJL+AAAA4QEAABMAAAAAAAAAAAAAAAAAAAAAAFtDb250ZW50X1R5cGVzXS54bWxQSwECLQAU&#10;AAYACAAAACEAOP0h/9YAAACUAQAACwAAAAAAAAAAAAAAAAAvAQAAX3JlbHMvLnJlbHNQSwECLQAU&#10;AAYACAAAACEAxytTa5ICAABDBQAADgAAAAAAAAAAAAAAAAAuAgAAZHJzL2Uyb0RvYy54bWxQSwEC&#10;LQAUAAYACAAAACEA5SQgjtsAAAAIAQAADwAAAAAAAAAAAAAAAADsBAAAZHJzL2Rvd25yZXYueG1s&#10;UEsFBgAAAAAEAAQA8wAAAPQFAAAAAA==&#10;" fillcolor="#91bce3 [2164]" strokecolor="#5b9bd5 [3204]" strokeweight=".5pt">
                <v:fill color2="#7aaddd [2612]" rotate="t" colors="0 #b1cbe9;.5 #a3c1e5;1 #92b9e4" focus="100%" type="gradient">
                  <o:fill v:ext="view" type="gradientUnscaled"/>
                </v:fill>
                <v:textbox>
                  <w:txbxContent>
                    <w:p w:rsidR="00FC3BB0" w:rsidRPr="00C7210D" w:rsidRDefault="00FC3BB0" w:rsidP="00C7210D">
                      <w:pPr>
                        <w:jc w:val="center"/>
                        <w:rPr>
                          <w:rFonts w:ascii="Times New Roman" w:hAnsi="Times New Roman" w:cs="Times New Roman"/>
                          <w:lang w:val="kk-KZ"/>
                        </w:rPr>
                      </w:pPr>
                      <w:r w:rsidRPr="00C7210D">
                        <w:rPr>
                          <w:rFonts w:ascii="Times New Roman" w:hAnsi="Times New Roman" w:cs="Times New Roman"/>
                          <w:lang w:val="kk-KZ"/>
                        </w:rPr>
                        <w:t>төмен</w:t>
                      </w:r>
                    </w:p>
                  </w:txbxContent>
                </v:textbox>
              </v:rect>
            </w:pict>
          </mc:Fallback>
        </mc:AlternateContent>
      </w: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r w:rsidRPr="00623A28">
        <w:rPr>
          <w:noProof/>
          <w:sz w:val="28"/>
          <w:szCs w:val="28"/>
          <w:lang w:eastAsia="ru-RU"/>
        </w:rPr>
        <mc:AlternateContent>
          <mc:Choice Requires="wps">
            <w:drawing>
              <wp:anchor distT="0" distB="0" distL="114300" distR="114300" simplePos="0" relativeHeight="251642880" behindDoc="0" locked="0" layoutInCell="1" allowOverlap="1" wp14:anchorId="28197A99" wp14:editId="74811932">
                <wp:simplePos x="0" y="0"/>
                <wp:positionH relativeFrom="margin">
                  <wp:align>left</wp:align>
                </wp:positionH>
                <wp:positionV relativeFrom="paragraph">
                  <wp:posOffset>138430</wp:posOffset>
                </wp:positionV>
                <wp:extent cx="6057900" cy="43815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6057900" cy="4381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C3BB0" w:rsidRPr="005E62F6" w:rsidRDefault="00FC3BB0" w:rsidP="004433DB">
                            <w:pPr>
                              <w:jc w:val="center"/>
                              <w:rPr>
                                <w:rFonts w:ascii="Times New Roman" w:hAnsi="Times New Roman" w:cs="Times New Roman"/>
                                <w:lang w:val="kk-KZ"/>
                              </w:rPr>
                            </w:pPr>
                            <w:r>
                              <w:rPr>
                                <w:rFonts w:ascii="Times New Roman" w:hAnsi="Times New Roman" w:cs="Times New Roman"/>
                                <w:lang w:val="kk-KZ"/>
                              </w:rPr>
                              <w:t>Нәтиже: о</w:t>
                            </w:r>
                            <w:r w:rsidRPr="005E62F6">
                              <w:rPr>
                                <w:rFonts w:ascii="Times New Roman" w:hAnsi="Times New Roman" w:cs="Times New Roman"/>
                                <w:lang w:val="kk-KZ"/>
                              </w:rPr>
                              <w:t>қу-жобалау іс-әрекеті қалыптасқан педагог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97A99" id="Прямоугольник 22" o:spid="_x0000_s1053" style="position:absolute;left:0;text-align:left;margin-left:0;margin-top:10.9pt;width:477pt;height:34.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9kgIAAEMFAAAOAAAAZHJzL2Uyb0RvYy54bWysVEtvEzEQviPxHyzf6WZD+oq6qaJURUhV&#10;W9Ginh2vnazwC9vJbjghcUXiJ/AjuCAe/Q2bf8TY+2hVKoEQF3vG8575xkfHlRRozawrtMpwujPA&#10;iCmq80ItMvz6+vTZAUbOE5UToRXL8IY5fDx5+uSoNGM21EstcmYROFFuXJoML7034yRxdMkkcTva&#10;MAVCrq0kHli7SHJLSvAuRTIcDPaSUtvcWE2Zc/B60gjxJPrnnFF/wbljHokMQ24+njae83AmkyMy&#10;XlhilgVt0yD/kIUkhYKgvasT4gla2eI3V7KgVjvN/Q7VMtGcF5TFGqCadPCgmqslMSzWAs1xpm+T&#10;+39u6fn60qIiz/BwiJEiEmZUf96+336qf9S32w/1l/q2/r79WP+sv9bfEChBx0rjxmB4ZS5tyzkg&#10;Q/kVtzLcUBiqYpc3fZdZ5RGFx73B7v7hAIZBQTZ6fpDuxjEkd9bGOv+CaYkCkWELU4zNJesz5yEi&#10;qHYqIZhQ4S0k1aQRKb8RrBG+YhwKhMBpdBKhxWbCojUBUBBKmfJpKAvcCgXawYwXQvSGwz8btvrB&#10;lEXY9cZ/EbW3iJG18r2xLJS2j0XP33Qp80a/60BTd2iBr+ZVM9lRN7S5zjcwbqubPXCGnhbQ4jPi&#10;/CWxAHyYCiyzv4CDC11mWLcURktt3z32HvQBjyDFqIRFyrB7uyKWYSReKkDqYToahc2LzGh3fwiM&#10;vS+Z35eolZxpGEsK34ahkQz6XnQkt1rewM5PQ1QQEUUhdoaptx0z882Cw69B2XQa1WDbDPFn6srQ&#10;DggBQtfVDbGmxZkHhJ7rbunI+AHcGt0wIqWnK695EbEYWt30tR0BbGrEUvurhK/gPh+17v6+yS8A&#10;AAD//wMAUEsDBBQABgAIAAAAIQDrG/VV2wAAAAYBAAAPAAAAZHJzL2Rvd25yZXYueG1sTI9BT8Mw&#10;DIXvSPyHyEjcWLKJwShNJ0DiAIjDsu2eNV5bLXGqJtvKv8ec2M3Pz3rvc7kcgxcnHFIXScN0okAg&#10;1dF11GjYrN/vFiBStuSsj4QafjDBsrq+Km3h4plWeDK5ERxCqbAa2pz7QspUtxhsmsQeib19HILN&#10;LIdGusGeOTx4OVPqQQbbETe0tse3FuuDOQYNc4Mmvya12n5/Pa77jfEf8nOr9e3N+PIMIuOY/4/h&#10;D5/RoWKmXTySS8Jr4EeyhtmU+dl9mt/zYseDWoCsSnmJX/0CAAD//wMAUEsBAi0AFAAGAAgAAAAh&#10;ALaDOJL+AAAA4QEAABMAAAAAAAAAAAAAAAAAAAAAAFtDb250ZW50X1R5cGVzXS54bWxQSwECLQAU&#10;AAYACAAAACEAOP0h/9YAAACUAQAACwAAAAAAAAAAAAAAAAAvAQAAX3JlbHMvLnJlbHNQSwECLQAU&#10;AAYACAAAACEAOkPjvZICAABDBQAADgAAAAAAAAAAAAAAAAAuAgAAZHJzL2Uyb0RvYy54bWxQSwEC&#10;LQAUAAYACAAAACEA6xv1VdsAAAAGAQAADwAAAAAAAAAAAAAAAADsBAAAZHJzL2Rvd25yZXYueG1s&#10;UEsFBgAAAAAEAAQA8wAAAPQFAAAAAA==&#10;" fillcolor="#91bce3 [2164]" strokecolor="#5b9bd5 [3204]" strokeweight=".5pt">
                <v:fill color2="#7aaddd [2612]" rotate="t" colors="0 #b1cbe9;.5 #a3c1e5;1 #92b9e4" focus="100%" type="gradient">
                  <o:fill v:ext="view" type="gradientUnscaled"/>
                </v:fill>
                <v:textbox>
                  <w:txbxContent>
                    <w:p w:rsidR="00FC3BB0" w:rsidRPr="005E62F6" w:rsidRDefault="00FC3BB0" w:rsidP="004433DB">
                      <w:pPr>
                        <w:jc w:val="center"/>
                        <w:rPr>
                          <w:rFonts w:ascii="Times New Roman" w:hAnsi="Times New Roman" w:cs="Times New Roman"/>
                          <w:lang w:val="kk-KZ"/>
                        </w:rPr>
                      </w:pPr>
                      <w:r>
                        <w:rPr>
                          <w:rFonts w:ascii="Times New Roman" w:hAnsi="Times New Roman" w:cs="Times New Roman"/>
                          <w:lang w:val="kk-KZ"/>
                        </w:rPr>
                        <w:t>Нәтиже: о</w:t>
                      </w:r>
                      <w:r w:rsidRPr="005E62F6">
                        <w:rPr>
                          <w:rFonts w:ascii="Times New Roman" w:hAnsi="Times New Roman" w:cs="Times New Roman"/>
                          <w:lang w:val="kk-KZ"/>
                        </w:rPr>
                        <w:t>қу-жобалау іс-әрекеті қалыптасқан педагог</w:t>
                      </w:r>
                    </w:p>
                  </w:txbxContent>
                </v:textbox>
                <w10:wrap anchorx="margin"/>
              </v:rect>
            </w:pict>
          </mc:Fallback>
        </mc:AlternateContent>
      </w: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996A4F" w:rsidRDefault="00996A4F" w:rsidP="00C7210D">
      <w:pPr>
        <w:tabs>
          <w:tab w:val="left" w:pos="993"/>
        </w:tabs>
        <w:spacing w:after="0" w:line="240" w:lineRule="auto"/>
        <w:contextualSpacing/>
        <w:jc w:val="center"/>
        <w:rPr>
          <w:rFonts w:ascii="Times New Roman" w:hAnsi="Times New Roman" w:cs="Times New Roman"/>
          <w:sz w:val="24"/>
          <w:szCs w:val="28"/>
          <w:lang w:val="kk-KZ"/>
        </w:rPr>
      </w:pPr>
    </w:p>
    <w:p w:rsidR="00C7210D" w:rsidRPr="004A4200" w:rsidRDefault="00C7210D" w:rsidP="00C7210D">
      <w:pPr>
        <w:tabs>
          <w:tab w:val="left" w:pos="993"/>
        </w:tabs>
        <w:spacing w:after="0" w:line="240" w:lineRule="auto"/>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Сурет 6 - Студенттердің оқу жобалау іс-әрекетін қалыптастырудың функционалдық моделі</w:t>
      </w: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C7210D" w:rsidRDefault="00C7210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p>
    <w:p w:rsidR="003B4FB3" w:rsidRPr="00623A28" w:rsidRDefault="005B3E62"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Моделді құра</w:t>
      </w:r>
      <w:r w:rsidR="00996A4F">
        <w:rPr>
          <w:rFonts w:ascii="Times New Roman" w:hAnsi="Times New Roman" w:cs="Times New Roman"/>
          <w:sz w:val="28"/>
          <w:szCs w:val="28"/>
          <w:lang w:val="kk-KZ"/>
        </w:rPr>
        <w:t>с</w:t>
      </w:r>
      <w:r>
        <w:rPr>
          <w:rFonts w:ascii="Times New Roman" w:hAnsi="Times New Roman" w:cs="Times New Roman"/>
          <w:sz w:val="28"/>
          <w:szCs w:val="28"/>
          <w:lang w:val="kk-KZ"/>
        </w:rPr>
        <w:t xml:space="preserve">тыруда </w:t>
      </w:r>
      <w:r w:rsidR="004A4200" w:rsidRPr="004A4200">
        <w:rPr>
          <w:rFonts w:ascii="Times New Roman" w:hAnsi="Times New Roman" w:cs="Times New Roman"/>
          <w:sz w:val="28"/>
          <w:szCs w:val="28"/>
          <w:lang w:val="kk-KZ"/>
        </w:rPr>
        <w:t>П.Я. Галпериннің ақыл-ой әрекеттерін кезең-кезеңмен қалыптастыру теориясына[242], С.И. Архангельскийдің ақпаратты беру және өңдеу үдерісі ретінде игеру механизмдерінің абсолюттілігі [67], Дж. Дьюи мен Г.Кершенштейнердің оқытуды білім алушының «тәжірибесін қайта құрудың» үздіксіз үдерісі теорияларын басшылыққа алдық.[66.243]</w:t>
      </w:r>
    </w:p>
    <w:p w:rsidR="005212CA" w:rsidRPr="00623A28" w:rsidRDefault="006D671D"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модель с</w:t>
      </w:r>
      <w:r w:rsidR="00BC4D48" w:rsidRPr="00623A28">
        <w:rPr>
          <w:rFonts w:ascii="Times New Roman" w:hAnsi="Times New Roman" w:cs="Times New Roman"/>
          <w:sz w:val="28"/>
          <w:szCs w:val="28"/>
          <w:lang w:val="kk-KZ"/>
        </w:rPr>
        <w:t>туденттерге әртүрлі оқу-жобалық мәселелерді шешуде білім алушылардың танымдық іс-әрекетін басқарудың ерекшеліктерін ашуға мүмкіндік береді. Біз зерттеу жұмысымыздың барысында «модель» ұғымының мәнін сипатт</w:t>
      </w:r>
      <w:r w:rsidRPr="00623A28">
        <w:rPr>
          <w:rFonts w:ascii="Times New Roman" w:hAnsi="Times New Roman" w:cs="Times New Roman"/>
          <w:sz w:val="28"/>
          <w:szCs w:val="28"/>
          <w:lang w:val="kk-KZ"/>
        </w:rPr>
        <w:t xml:space="preserve">ауды қарастыруды жөн көрдік. </w:t>
      </w:r>
      <w:r w:rsidR="00C92D81" w:rsidRPr="00623A28">
        <w:rPr>
          <w:rFonts w:ascii="Times New Roman" w:hAnsi="Times New Roman" w:cs="Times New Roman"/>
          <w:sz w:val="28"/>
          <w:szCs w:val="28"/>
          <w:lang w:val="kk-KZ"/>
        </w:rPr>
        <w:t>Г. Клаустың пікірінше диалектикалық қарама-қайшылық.</w:t>
      </w:r>
      <w:r w:rsidR="005316A2" w:rsidRPr="00623A28">
        <w:rPr>
          <w:rFonts w:ascii="Times New Roman" w:hAnsi="Times New Roman" w:cs="Times New Roman"/>
          <w:sz w:val="28"/>
          <w:szCs w:val="28"/>
          <w:lang w:val="kk-KZ"/>
        </w:rPr>
        <w:t>[189]</w:t>
      </w:r>
    </w:p>
    <w:p w:rsidR="00BC4D48" w:rsidRPr="00623A28" w:rsidRDefault="00BC4D48"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Модель - теория, белгісіз ортаның болашақта дәлелдеудің мү</w:t>
      </w:r>
      <w:r w:rsidR="004746D0" w:rsidRPr="00623A28">
        <w:rPr>
          <w:rFonts w:ascii="Times New Roman" w:hAnsi="Times New Roman" w:cs="Times New Roman"/>
          <w:sz w:val="28"/>
          <w:szCs w:val="28"/>
          <w:lang w:val="kk-KZ"/>
        </w:rPr>
        <w:t>мкіндігі ғылыми дәлелділігі [244</w:t>
      </w:r>
      <w:r w:rsidRPr="00623A28">
        <w:rPr>
          <w:rFonts w:ascii="Times New Roman" w:hAnsi="Times New Roman" w:cs="Times New Roman"/>
          <w:sz w:val="28"/>
          <w:szCs w:val="28"/>
          <w:lang w:val="kk-KZ"/>
        </w:rPr>
        <w:t>]. Ш. Таубаеваның пікірінше «өлшем» «бейне» деген анықтама береді, моделдеуді объектінің арнайы пішінінің, нақты нысанның сипаттамасын өңдеп жасауы деп тұжырымдаған</w:t>
      </w:r>
      <w:r w:rsidR="004746D0" w:rsidRPr="00623A28">
        <w:rPr>
          <w:rFonts w:ascii="Times New Roman" w:hAnsi="Times New Roman" w:cs="Times New Roman"/>
          <w:sz w:val="28"/>
          <w:szCs w:val="28"/>
          <w:lang w:val="kk-KZ"/>
        </w:rPr>
        <w:t>[42.69б.]</w:t>
      </w:r>
      <w:r w:rsidRPr="00623A28">
        <w:rPr>
          <w:rFonts w:ascii="Times New Roman" w:hAnsi="Times New Roman" w:cs="Times New Roman"/>
          <w:sz w:val="28"/>
          <w:szCs w:val="28"/>
          <w:lang w:val="kk-KZ"/>
        </w:rPr>
        <w:t>. Г.К. Нұрғалиева маман даярлауда кәсіби құзыреттілігін ұйымдастыру, мектептегі оқу-тәрбие мәселелерін когнитивтік, мотивациялық-қажеттілік, әрекеттік-мінез құлықтық құрамдас бөліктер тұрғысын</w:t>
      </w:r>
      <w:r w:rsidR="000F0257" w:rsidRPr="00623A28">
        <w:rPr>
          <w:rFonts w:ascii="Times New Roman" w:hAnsi="Times New Roman" w:cs="Times New Roman"/>
          <w:sz w:val="28"/>
          <w:szCs w:val="28"/>
          <w:lang w:val="kk-KZ"/>
        </w:rPr>
        <w:t>ан маңыздылығын қарастырады [34.79б.</w:t>
      </w:r>
      <w:r w:rsidRPr="00623A28">
        <w:rPr>
          <w:rFonts w:ascii="Times New Roman" w:hAnsi="Times New Roman" w:cs="Times New Roman"/>
          <w:sz w:val="28"/>
          <w:szCs w:val="28"/>
          <w:lang w:val="kk-KZ"/>
        </w:rPr>
        <w:t>].</w:t>
      </w:r>
    </w:p>
    <w:p w:rsidR="00702E55" w:rsidRPr="00623A28" w:rsidRDefault="00702E55" w:rsidP="001103CE">
      <w:pPr>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зерттеп отырған оқу-жобалау іс-әрекетінде функционалдық модель оқу мазмұны мен оларды меңгеру технологияларын біріктіре отырып қалыптастыратын мақсатты функционалды түйін</w:t>
      </w:r>
      <w:r w:rsidR="0024114B" w:rsidRPr="00623A28">
        <w:rPr>
          <w:rFonts w:ascii="Times New Roman" w:hAnsi="Times New Roman" w:cs="Times New Roman"/>
          <w:sz w:val="28"/>
          <w:szCs w:val="28"/>
          <w:lang w:val="kk-KZ"/>
        </w:rPr>
        <w:t xml:space="preserve"> деп қарауға болады</w:t>
      </w:r>
      <w:r w:rsidRPr="00623A28">
        <w:rPr>
          <w:rFonts w:ascii="Times New Roman" w:hAnsi="Times New Roman" w:cs="Times New Roman"/>
          <w:sz w:val="28"/>
          <w:szCs w:val="28"/>
          <w:lang w:val="kk-KZ"/>
        </w:rPr>
        <w:t xml:space="preserve">. </w:t>
      </w:r>
    </w:p>
    <w:p w:rsidR="00702E55" w:rsidRPr="00623A28" w:rsidRDefault="00EF199C" w:rsidP="001103CE">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w:t>
      </w:r>
      <w:r w:rsidR="00702E55" w:rsidRPr="00623A28">
        <w:rPr>
          <w:rFonts w:ascii="Times New Roman" w:hAnsi="Times New Roman" w:cs="Times New Roman"/>
          <w:sz w:val="28"/>
          <w:szCs w:val="28"/>
          <w:lang w:val="kk-KZ"/>
        </w:rPr>
        <w:t>қу жобалау іс-әрекетіне сұраныс бар, өзекті, нәтижелі оқуға жағдай жасайтын технол</w:t>
      </w:r>
      <w:r w:rsidRPr="00623A28">
        <w:rPr>
          <w:rFonts w:ascii="Times New Roman" w:hAnsi="Times New Roman" w:cs="Times New Roman"/>
          <w:sz w:val="28"/>
          <w:szCs w:val="28"/>
          <w:lang w:val="kk-KZ"/>
        </w:rPr>
        <w:t>огия деп</w:t>
      </w:r>
      <w:r w:rsidR="00702E55" w:rsidRPr="00623A28">
        <w:rPr>
          <w:rFonts w:ascii="Times New Roman" w:hAnsi="Times New Roman" w:cs="Times New Roman"/>
          <w:sz w:val="28"/>
          <w:szCs w:val="28"/>
          <w:lang w:val="kk-KZ"/>
        </w:rPr>
        <w:t xml:space="preserve"> модельде тапсырыс беруші мемлекет пен студент деп</w:t>
      </w:r>
      <w:r w:rsidR="000D007B" w:rsidRPr="00623A28">
        <w:rPr>
          <w:rFonts w:ascii="Times New Roman" w:hAnsi="Times New Roman" w:cs="Times New Roman"/>
          <w:sz w:val="28"/>
          <w:szCs w:val="28"/>
          <w:lang w:val="kk-KZ"/>
        </w:rPr>
        <w:t xml:space="preserve"> </w:t>
      </w:r>
      <w:r w:rsidR="00702E55" w:rsidRPr="00623A28">
        <w:rPr>
          <w:rFonts w:ascii="Times New Roman" w:hAnsi="Times New Roman" w:cs="Times New Roman"/>
          <w:sz w:val="28"/>
          <w:szCs w:val="28"/>
          <w:lang w:val="kk-KZ"/>
        </w:rPr>
        <w:t>қарастырдық. Себебі осы орайда оқу жобалау іс-әрекетіне мемлекет тұрғысынан қажет деп нормативтік құжаттар арқылы таныссақ, ал білім алушы, біздің жағдайымызда болашақ педагогтер, білім алу барысында тұтынушы ретінде алынды. Оған дәлел ретінде оқу жобалау іс-әрекеті ҚР Білім туралы Заңының 11-бабында «Білім беру жүйесінің мақсаты: ұлттық және жалпы адамзаттық құндылықтар, ғылым мен тәжірибе жетістіктері негізінде жеке адамды қалыптастыруға, дамытуға және кәсіптік шыңдауға бағытталған сапалы білім алу үшін қажетті жағдайлар жасау»</w:t>
      </w:r>
      <w:r w:rsidRPr="00623A28">
        <w:rPr>
          <w:rFonts w:ascii="Times New Roman" w:hAnsi="Times New Roman" w:cs="Times New Roman"/>
          <w:sz w:val="28"/>
          <w:szCs w:val="28"/>
          <w:lang w:val="kk-KZ"/>
        </w:rPr>
        <w:t xml:space="preserve"> </w:t>
      </w:r>
      <w:r w:rsidR="00702E55" w:rsidRPr="00623A28">
        <w:rPr>
          <w:rFonts w:ascii="Times New Roman" w:hAnsi="Times New Roman" w:cs="Times New Roman"/>
          <w:sz w:val="28"/>
          <w:szCs w:val="28"/>
          <w:lang w:val="kk-KZ"/>
        </w:rPr>
        <w:t>делінген</w:t>
      </w:r>
      <w:r w:rsidR="005316A2" w:rsidRPr="00623A28">
        <w:rPr>
          <w:rFonts w:ascii="Times New Roman" w:hAnsi="Times New Roman" w:cs="Times New Roman"/>
          <w:sz w:val="28"/>
          <w:szCs w:val="28"/>
          <w:lang w:val="kk-KZ"/>
        </w:rPr>
        <w:t xml:space="preserve"> тұжырымға орай қарастырылды.[19</w:t>
      </w:r>
      <w:r w:rsidR="00702E55" w:rsidRPr="00623A28">
        <w:rPr>
          <w:rFonts w:ascii="Times New Roman" w:hAnsi="Times New Roman" w:cs="Times New Roman"/>
          <w:sz w:val="28"/>
          <w:szCs w:val="28"/>
          <w:lang w:val="kk-KZ"/>
        </w:rPr>
        <w:t>1].</w:t>
      </w:r>
    </w:p>
    <w:p w:rsidR="00F9458A" w:rsidRPr="00623A28" w:rsidRDefault="00F9458A" w:rsidP="001103CE">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Мемлекет тарапынан да</w:t>
      </w:r>
      <w:r w:rsidR="00EF199C"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әлемдік білім беру кеңістігінің талабына орай өзгеруіне де байланысты қазіргі маман даярлау мәселесі ЖОО оқытушыларына зор міндеттер жүктейді. Студенттің оқу-жобалық іс-әрекетін қалыптастыру ол кешенді жүргізілетін үдеріс. Студенттердің оқу-жобалау іс-әрекетін қалыптастыру моделін құрастыруда біз 1.2 және 2.1 бөлімде қарастырған жобалау мамзұны, жобалау тетіктері, анықтамалармен қағидаларды басшылыққа аламыз. </w:t>
      </w:r>
    </w:p>
    <w:p w:rsidR="00F9458A" w:rsidRPr="00623A28" w:rsidRDefault="00F9458A"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алушылар үшін табысты жағдай жасалу</w:t>
      </w:r>
      <w:r w:rsidR="00EF199C" w:rsidRPr="00623A28">
        <w:rPr>
          <w:rFonts w:ascii="Times New Roman" w:hAnsi="Times New Roman" w:cs="Times New Roman"/>
          <w:sz w:val="28"/>
          <w:szCs w:val="28"/>
          <w:lang w:val="kk-KZ"/>
        </w:rPr>
        <w:t>ы</w:t>
      </w:r>
      <w:r w:rsidRPr="00623A28">
        <w:rPr>
          <w:rFonts w:ascii="Times New Roman" w:hAnsi="Times New Roman" w:cs="Times New Roman"/>
          <w:sz w:val="28"/>
          <w:szCs w:val="28"/>
          <w:lang w:val="kk-KZ"/>
        </w:rPr>
        <w:t xml:space="preserve"> қажет:</w:t>
      </w:r>
    </w:p>
    <w:p w:rsidR="00F9458A" w:rsidRPr="00623A28" w:rsidRDefault="00F9458A"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академиялық белсенділікті жұмылдыратын сауатты педагогикалық бағалауды жүзеге асыру; </w:t>
      </w:r>
    </w:p>
    <w:p w:rsidR="00F9458A" w:rsidRPr="00623A28" w:rsidRDefault="00F9458A"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әрбір білім алушының жағымды жақтарын таба білу, осы тараптарға сүйене отырып білім беру үдерісін құру, дамудың оң күштерін қолдау;</w:t>
      </w:r>
    </w:p>
    <w:p w:rsidR="00F9458A" w:rsidRPr="00623A28" w:rsidRDefault="00F9458A"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 жеке бағдарланған білім беру жобаларын әзірлей білу.</w:t>
      </w:r>
    </w:p>
    <w:p w:rsidR="00F9458A" w:rsidRPr="00623A28" w:rsidRDefault="00F9458A" w:rsidP="001103CE">
      <w:pPr>
        <w:tabs>
          <w:tab w:val="left" w:pos="993"/>
          <w:tab w:val="left" w:pos="1830"/>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алушылардың ішкі әлемінің әртүрлі аспектілерін көрсететін ауызша және жазбаша мінездемесін құра білу; жеке қалауларын (жеке білім беру қажеттіліктерін), оқушының мүмкіндіктерін, кездесетін қиындықтарды анықтай білу:</w:t>
      </w:r>
    </w:p>
    <w:p w:rsidR="00F9458A" w:rsidRPr="00623A28" w:rsidRDefault="00F9458A"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жеке білім беру бағдарламасын құра білу; </w:t>
      </w:r>
    </w:p>
    <w:p w:rsidR="00F9458A" w:rsidRPr="00623A28" w:rsidRDefault="00F9458A"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ішкі әлемнің жеке сипаттамаларын ескере отырып, оқытудың жеке мағынасын көрсете білу,</w:t>
      </w:r>
    </w:p>
    <w:p w:rsidR="00EF199C" w:rsidRPr="00623A28" w:rsidRDefault="00EF199C"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w:t>
      </w:r>
      <w:r w:rsidR="00F9458A" w:rsidRPr="00623A28">
        <w:rPr>
          <w:rFonts w:ascii="Times New Roman" w:hAnsi="Times New Roman" w:cs="Times New Roman"/>
          <w:sz w:val="28"/>
          <w:szCs w:val="28"/>
          <w:lang w:val="kk-KZ"/>
        </w:rPr>
        <w:t>атериалдық және рухани өмірдің</w:t>
      </w:r>
      <w:r w:rsidRPr="00623A28">
        <w:rPr>
          <w:rFonts w:ascii="Times New Roman" w:hAnsi="Times New Roman" w:cs="Times New Roman"/>
          <w:sz w:val="28"/>
          <w:szCs w:val="28"/>
          <w:lang w:val="kk-KZ"/>
        </w:rPr>
        <w:t xml:space="preserve"> негізгі салаларын</w:t>
      </w:r>
      <w:r w:rsidR="00F9458A" w:rsidRPr="00623A28">
        <w:rPr>
          <w:rFonts w:ascii="Times New Roman" w:hAnsi="Times New Roman" w:cs="Times New Roman"/>
          <w:sz w:val="28"/>
          <w:szCs w:val="28"/>
          <w:lang w:val="kk-KZ"/>
        </w:rPr>
        <w:t xml:space="preserve"> бағдарлау; </w:t>
      </w:r>
    </w:p>
    <w:p w:rsidR="00F9458A" w:rsidRPr="00623A28" w:rsidRDefault="00EF199C"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F9458A" w:rsidRPr="00623A28">
        <w:rPr>
          <w:rFonts w:ascii="Times New Roman" w:hAnsi="Times New Roman" w:cs="Times New Roman"/>
          <w:sz w:val="28"/>
          <w:szCs w:val="28"/>
          <w:lang w:val="kk-KZ"/>
        </w:rPr>
        <w:t>жастардың материалдық және рухани мүдделерін білу:</w:t>
      </w:r>
    </w:p>
    <w:p w:rsidR="00F9458A" w:rsidRPr="00623A28" w:rsidRDefault="00F9458A"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өз жетістіктерін көрсету мүмкіндігі</w:t>
      </w:r>
      <w:r w:rsidR="00EF199C"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EF199C"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бастамашылдық бұларды біз тапсырыс берушілердің талаптары ретінде қарастырамыз. </w:t>
      </w:r>
    </w:p>
    <w:p w:rsidR="00DD46C6" w:rsidRPr="00623A28" w:rsidRDefault="00DD46C6" w:rsidP="00F42F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Жоғарыдағы нақтыланған мемлекеттік сұраныспен білім субъектісі болашақ педагог мамандарының бойында оқу жобалау іс-әрекеті құндылық ретінде қалыптасып, оны тәжірибеде пайдалану арқылы білім сапасын арттыру мәселесі</w:t>
      </w:r>
      <w:r w:rsidR="001C313B"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жобалап отырған модельдің мақсатын анықтауға негіз болды. Модельдің мақсаты - болашақ мұғалімдердің жаһандану жағдайында кәсіби оқу жобалау іс-әрекетін қалыптастыру. </w:t>
      </w:r>
    </w:p>
    <w:p w:rsidR="00306EB3" w:rsidRPr="00623A28" w:rsidRDefault="00306EB3"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ізденіп отырған болашақ педагогтің құн</w:t>
      </w:r>
      <w:r w:rsidR="001C313B" w:rsidRPr="00623A28">
        <w:rPr>
          <w:rFonts w:ascii="Times New Roman" w:hAnsi="Times New Roman" w:cs="Times New Roman"/>
          <w:sz w:val="28"/>
          <w:szCs w:val="28"/>
          <w:lang w:val="kk-KZ"/>
        </w:rPr>
        <w:t>дылық кәсіби қасиеті оқу үдеріс</w:t>
      </w:r>
      <w:r w:rsidRPr="00623A28">
        <w:rPr>
          <w:rFonts w:ascii="Times New Roman" w:hAnsi="Times New Roman" w:cs="Times New Roman"/>
          <w:sz w:val="28"/>
          <w:szCs w:val="28"/>
          <w:lang w:val="kk-KZ"/>
        </w:rPr>
        <w:t xml:space="preserve"> ЖОО кеңістігінде қалыптасатын болғандықтан біз, осы үдерісті жүзеге асыру барысында мамандар дайындауда ұстанатын теориялық және әдіснамалық ұстанымдарды зерттедік. Осылайша жоғары кәсіби мектептердегі басты әдіснамалық ұстанымдар барлығы дерлік маман дайындауда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ұстаным ретінде мүмкіншіліктері мол екендігін баса айтқымыз келеді. Алайда біз қарастырып отырған болашақ педагогтердің және оның бойына </w:t>
      </w:r>
      <w:r w:rsidR="001C313B" w:rsidRPr="00623A28">
        <w:rPr>
          <w:rFonts w:ascii="Times New Roman" w:hAnsi="Times New Roman" w:cs="Times New Roman"/>
          <w:sz w:val="28"/>
          <w:szCs w:val="28"/>
          <w:lang w:val="kk-KZ"/>
        </w:rPr>
        <w:t>қ</w:t>
      </w:r>
      <w:r w:rsidRPr="00623A28">
        <w:rPr>
          <w:rFonts w:ascii="Times New Roman" w:hAnsi="Times New Roman" w:cs="Times New Roman"/>
          <w:sz w:val="28"/>
          <w:szCs w:val="28"/>
          <w:lang w:val="kk-KZ"/>
        </w:rPr>
        <w:t>алыптастыру қажет деп алынып отырған оқу жобалау іс-әрекетінің ерекшеліктеріне орай, ұстанатын әдіснамалық тұғырларды сұрыптауды, жүйелеуді қажет деп есептей отырып келесі әдіснамалық тұғырларға тоқтадық.</w:t>
      </w:r>
    </w:p>
    <w:p w:rsidR="00306EB3" w:rsidRPr="00623A28" w:rsidRDefault="00306EB3"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ЖОО студентінің оқу және жобалау іс-әрекетін қалыптастыруда басшылыққа алған әдіснамалық тұғырларға келесідей жүйелік, аксиологиялық, іс-әрекеттік, ақпараттық, құзыреттілік, синергетикалық, акмеологиялық, прогностикалық тұғырларды негізге алдық. Бұл тұғырларды біз 1.3 бөлімде арнайы қарастыра отырып</w:t>
      </w:r>
      <w:r w:rsidR="001C313B"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оқу жобалау іс-әрекетіндегі ықпалы мен мүмкіншіліктерін айқындай отырып алдық. </w:t>
      </w:r>
    </w:p>
    <w:p w:rsidR="00C273A2" w:rsidRPr="00623A28" w:rsidRDefault="00C273A2"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Зерттеу дер</w:t>
      </w:r>
      <w:r w:rsidR="001C313B" w:rsidRPr="00623A28">
        <w:rPr>
          <w:rFonts w:ascii="Times New Roman" w:hAnsi="Times New Roman" w:cs="Times New Roman"/>
          <w:sz w:val="28"/>
          <w:szCs w:val="28"/>
          <w:lang w:val="kk-KZ"/>
        </w:rPr>
        <w:t>ектері мен білім беру тәжірибесі</w:t>
      </w:r>
      <w:r w:rsidRPr="00623A28">
        <w:rPr>
          <w:rFonts w:ascii="Times New Roman" w:hAnsi="Times New Roman" w:cs="Times New Roman"/>
          <w:sz w:val="28"/>
          <w:szCs w:val="28"/>
          <w:lang w:val="kk-KZ"/>
        </w:rPr>
        <w:t>н талдау қазіргі кезде мақсатты түрде</w:t>
      </w:r>
      <w:r w:rsidR="001C313B" w:rsidRPr="00623A28">
        <w:rPr>
          <w:rFonts w:ascii="Times New Roman" w:hAnsi="Times New Roman" w:cs="Times New Roman"/>
          <w:sz w:val="28"/>
          <w:szCs w:val="28"/>
          <w:lang w:val="kk-KZ"/>
        </w:rPr>
        <w:t xml:space="preserve"> жүргізу қажет екенін көрсетеді.</w:t>
      </w:r>
      <w:r w:rsidRPr="00623A28">
        <w:rPr>
          <w:rFonts w:ascii="Times New Roman" w:hAnsi="Times New Roman" w:cs="Times New Roman"/>
          <w:sz w:val="28"/>
          <w:szCs w:val="28"/>
          <w:lang w:val="kk-KZ"/>
        </w:rPr>
        <w:t xml:space="preserve"> Білім жүйесін қалыптастыруды болжайтын педагогті өзінің қызметін саналы түрде жобалауға дайындау басты назарда болды.</w:t>
      </w:r>
    </w:p>
    <w:p w:rsidR="00C273A2" w:rsidRPr="00623A28" w:rsidRDefault="00C273A2"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 объектілерін жобалау және құрастыру дағдылары, сондай-ақ оқу ақпаратын тарату мүмкіндігі оқу үдерісіндегі болашақ педагогтердің кәсіби</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дайындығы дидактикалық және әдістемелік құзыреттілік ретінде белгілеуге болады.</w:t>
      </w:r>
    </w:p>
    <w:p w:rsidR="00C273A2" w:rsidRPr="00623A28" w:rsidRDefault="00C273A2"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rPr>
        <w:lastRenderedPageBreak/>
        <w:t>Осы пікірдің</w:t>
      </w:r>
      <w:r w:rsidR="001C313B" w:rsidRPr="00623A28">
        <w:rPr>
          <w:rFonts w:ascii="Times New Roman" w:eastAsia="Times New Roman" w:hAnsi="Times New Roman" w:cs="Times New Roman"/>
          <w:sz w:val="28"/>
          <w:szCs w:val="28"/>
          <w:lang w:val="kk-KZ" w:eastAsia="ru-RU"/>
        </w:rPr>
        <w:t xml:space="preserve"> дәлелі ретінде келесі ғалым J.</w:t>
      </w:r>
      <w:r w:rsidRPr="00623A28">
        <w:rPr>
          <w:rFonts w:ascii="Times New Roman" w:eastAsia="Times New Roman" w:hAnsi="Times New Roman" w:cs="Times New Roman"/>
          <w:sz w:val="28"/>
          <w:szCs w:val="28"/>
          <w:lang w:val="kk-KZ" w:eastAsia="ru-RU"/>
        </w:rPr>
        <w:t xml:space="preserve">Boland </w:t>
      </w:r>
      <w:r w:rsidRPr="00623A28">
        <w:rPr>
          <w:rFonts w:ascii="Times New Roman" w:hAnsi="Times New Roman" w:cs="Times New Roman"/>
          <w:sz w:val="28"/>
          <w:szCs w:val="28"/>
          <w:lang w:val="kk-KZ"/>
        </w:rPr>
        <w:t>генерациялау, идеяларды, құндылықтарды, ресурстарды, құралдарды және тұлғаларды біріктіру мүмкіндігі деген тұжырымын келтіруге болады.</w:t>
      </w:r>
      <w:r w:rsidR="000D007B" w:rsidRPr="00623A28">
        <w:rPr>
          <w:rFonts w:ascii="Times New Roman" w:hAnsi="Times New Roman" w:cs="Times New Roman"/>
          <w:sz w:val="28"/>
          <w:szCs w:val="28"/>
          <w:lang w:val="kk-KZ"/>
        </w:rPr>
        <w:t xml:space="preserve"> </w:t>
      </w:r>
      <w:r w:rsidR="005316A2" w:rsidRPr="00623A28">
        <w:rPr>
          <w:rFonts w:ascii="Times New Roman" w:hAnsi="Times New Roman" w:cs="Times New Roman"/>
          <w:sz w:val="28"/>
          <w:szCs w:val="28"/>
          <w:lang w:val="kk-KZ"/>
        </w:rPr>
        <w:t>[19</w:t>
      </w:r>
      <w:r w:rsidRPr="00623A28">
        <w:rPr>
          <w:rFonts w:ascii="Times New Roman" w:hAnsi="Times New Roman" w:cs="Times New Roman"/>
          <w:sz w:val="28"/>
          <w:szCs w:val="28"/>
          <w:lang w:val="kk-KZ"/>
        </w:rPr>
        <w:t>2].</w:t>
      </w:r>
    </w:p>
    <w:p w:rsidR="00C273A2" w:rsidRPr="00623A28" w:rsidRDefault="00C273A2"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Ал оқу жобалау іс-әрекетіне қатысты дайындықтың қажеттілігі K. K</w:t>
      </w:r>
      <w:r w:rsidR="005C0595">
        <w:rPr>
          <w:rFonts w:ascii="Times New Roman" w:hAnsi="Times New Roman" w:cs="Times New Roman"/>
          <w:sz w:val="28"/>
          <w:szCs w:val="28"/>
          <w:lang w:val="kk-KZ"/>
        </w:rPr>
        <w:t>рипендорф</w:t>
      </w:r>
      <w:r w:rsidRPr="00623A28">
        <w:rPr>
          <w:rFonts w:ascii="Times New Roman" w:hAnsi="Times New Roman" w:cs="Times New Roman"/>
          <w:sz w:val="28"/>
          <w:szCs w:val="28"/>
          <w:lang w:val="kk-KZ"/>
        </w:rPr>
        <w:t xml:space="preserve"> былай деп атап өткен «...жобалау-дискурс, жобалаушыларға білім беруді, жобалау қағидаларын үйретуді, жобалау әдістерін тұжырымдауды, сондай-ақ болашақтың бағытын құруды қамтамасыз етеді. Тұлғаға бағытталған жобалау қызығушылық танытқандарға өз іс-әрекетінің жобалаушысы болуға және өз қажеттіліктерін қанағаттандыруға мүм</w:t>
      </w:r>
      <w:r w:rsidR="000F0257" w:rsidRPr="00623A28">
        <w:rPr>
          <w:rFonts w:ascii="Times New Roman" w:hAnsi="Times New Roman" w:cs="Times New Roman"/>
          <w:sz w:val="28"/>
          <w:szCs w:val="28"/>
          <w:lang w:val="kk-KZ"/>
        </w:rPr>
        <w:t>кіндік береді» деп анықтаған [245</w:t>
      </w:r>
      <w:r w:rsidRPr="00623A28">
        <w:rPr>
          <w:rFonts w:ascii="Times New Roman" w:hAnsi="Times New Roman" w:cs="Times New Roman"/>
          <w:sz w:val="28"/>
          <w:szCs w:val="28"/>
          <w:lang w:val="kk-KZ"/>
        </w:rPr>
        <w:t>].</w:t>
      </w:r>
    </w:p>
    <w:p w:rsidR="00426458" w:rsidRPr="00623A28" w:rsidRDefault="00426458"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Жобалаушы педагог жобалау іс-әрекетін жүзеге ас</w:t>
      </w:r>
      <w:r w:rsidR="00734F30" w:rsidRPr="00623A28">
        <w:rPr>
          <w:rFonts w:ascii="Times New Roman" w:hAnsi="Times New Roman" w:cs="Times New Roman"/>
          <w:sz w:val="28"/>
          <w:szCs w:val="28"/>
          <w:lang w:val="kk-KZ"/>
        </w:rPr>
        <w:t>ыру</w:t>
      </w:r>
      <w:r w:rsidRPr="00623A28">
        <w:rPr>
          <w:rFonts w:ascii="Times New Roman" w:hAnsi="Times New Roman" w:cs="Times New Roman"/>
          <w:sz w:val="28"/>
          <w:szCs w:val="28"/>
          <w:lang w:val="kk-KZ"/>
        </w:rPr>
        <w:t xml:space="preserve"> барысында композициялық құрастыру ретінде әрекет жасайды. Бұл жағдайда тәжірибелік жобалау іс-әрекетінен туындайтын, үйлесімді заттар мен білім субъектілерінен тұратын тұтастық деп қарастыру қажет. Жобалау сынақ пен диагностикаға негізделгендіктен құрастыру және біріктіру тәжірибесі толығымен ұтымды шешімдерді, нәтижелерді жүзеге асыруға бағытталады.</w:t>
      </w:r>
      <w:r w:rsidR="000D007B" w:rsidRPr="00623A28">
        <w:rPr>
          <w:rFonts w:ascii="Times New Roman" w:hAnsi="Times New Roman" w:cs="Times New Roman"/>
          <w:sz w:val="28"/>
          <w:szCs w:val="28"/>
          <w:lang w:val="kk-KZ"/>
        </w:rPr>
        <w:t xml:space="preserve"> </w:t>
      </w:r>
    </w:p>
    <w:p w:rsidR="00426458" w:rsidRPr="00623A28" w:rsidRDefault="004A4200" w:rsidP="00F42F16">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Оқу жобалау бойынша Н. Нивен мен Э. Фолмер</w:t>
      </w:r>
      <w:r w:rsidR="00426458" w:rsidRPr="00623A28">
        <w:rPr>
          <w:rFonts w:ascii="Times New Roman" w:hAnsi="Times New Roman" w:cs="Times New Roman"/>
          <w:sz w:val="28"/>
          <w:szCs w:val="28"/>
          <w:lang w:val="kk-KZ"/>
        </w:rPr>
        <w:t>дің ғылыми-зерттеу еңбектерінде білім беруді жобалау мен бағалаудың төрт критерийі анықталған: өзектілігі, жүйелілігі, тәжірибелігі</w:t>
      </w:r>
      <w:r w:rsidR="000F0257" w:rsidRPr="00623A28">
        <w:rPr>
          <w:rFonts w:ascii="Times New Roman" w:hAnsi="Times New Roman" w:cs="Times New Roman"/>
          <w:sz w:val="28"/>
          <w:szCs w:val="28"/>
          <w:lang w:val="kk-KZ"/>
        </w:rPr>
        <w:t xml:space="preserve"> және тиімділігі [246</w:t>
      </w:r>
      <w:r w:rsidR="00426458" w:rsidRPr="00623A28">
        <w:rPr>
          <w:rFonts w:ascii="Times New Roman" w:hAnsi="Times New Roman" w:cs="Times New Roman"/>
          <w:sz w:val="28"/>
          <w:szCs w:val="28"/>
          <w:lang w:val="kk-KZ"/>
        </w:rPr>
        <w:t>].</w:t>
      </w:r>
    </w:p>
    <w:p w:rsidR="00426458" w:rsidRDefault="00426458"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Айта кету керек, қалыптастыру үдерісінің тиімділігі оқу және жобалық іс-әрекет, кем дегенде, жеке бе</w:t>
      </w:r>
      <w:r w:rsidR="001C313B" w:rsidRPr="00623A28">
        <w:rPr>
          <w:rFonts w:ascii="Times New Roman" w:hAnsi="Times New Roman" w:cs="Times New Roman"/>
          <w:sz w:val="28"/>
          <w:szCs w:val="28"/>
          <w:lang w:val="kk-KZ"/>
        </w:rPr>
        <w:t>лсенділік түріне байланысты. К.А.</w:t>
      </w:r>
      <w:r w:rsidRPr="00623A28">
        <w:rPr>
          <w:rFonts w:ascii="Times New Roman" w:hAnsi="Times New Roman" w:cs="Times New Roman"/>
          <w:sz w:val="28"/>
          <w:szCs w:val="28"/>
          <w:lang w:val="kk-KZ"/>
        </w:rPr>
        <w:t>Абулханова-Славскаяның пікірінше, әр түрлі типтегі талаптар алдағы іс-әрекеттің кеңістігін жобалайды (саналы түрде немесе бейсаналық түрде), оларды іс-әрекетте жүзеге асыру өзгерістер енгізеді, ал өзін-өзі реттеу тұлғаның қажетт</w:t>
      </w:r>
      <w:r w:rsidR="000F0257" w:rsidRPr="00623A28">
        <w:rPr>
          <w:rFonts w:ascii="Times New Roman" w:hAnsi="Times New Roman" w:cs="Times New Roman"/>
          <w:sz w:val="28"/>
          <w:szCs w:val="28"/>
          <w:lang w:val="kk-KZ"/>
        </w:rPr>
        <w:t>і өзгеруін қамтамасыз етеді [247</w:t>
      </w:r>
      <w:r w:rsidRPr="00623A28">
        <w:rPr>
          <w:rFonts w:ascii="Times New Roman" w:hAnsi="Times New Roman" w:cs="Times New Roman"/>
          <w:sz w:val="28"/>
          <w:szCs w:val="28"/>
          <w:lang w:val="kk-KZ"/>
        </w:rPr>
        <w:t xml:space="preserve">]. </w:t>
      </w:r>
    </w:p>
    <w:p w:rsidR="005B3E62" w:rsidRPr="00623A28" w:rsidRDefault="005B3E62"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Модельдеуде келесі құрамдас бөлігі ретінде оқу жобалау іс-әрекетін қалыптастыру деңгейін анықтайтын критерийлер мен көрсеткіштері және оның деңгейлері алынды.</w:t>
      </w:r>
    </w:p>
    <w:p w:rsidR="005B3E62" w:rsidRPr="00623A28" w:rsidRDefault="005B3E62"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Зерттеуде ұсынылған функционалдық модельді құрастыру барысында, біз студентпен оқу-жобалау іс-әрекеттің тетіктерін қарастырған 2.2 бөлімдегі тетіктерді басшылыққа алдық. Оқу-жобалау іс-әрекетін қалыптастыру үшін маңызды күштерді құрайтын қажеттіліктер, мотивтер, мүдделер, ерік, эмоциялар, қабілеттер сияқты психикалық құбылыстардың маңызы зор. Болашақ педагогтердің кәсіби іс-әрекеті оның сипаттамалары бола отырып, іс-әрекетте қалыптасады және сонымен бірге іс-әрекет сипаттамалары ретінде әрекет етеді. (белсенділік, дербестік). </w:t>
      </w:r>
    </w:p>
    <w:p w:rsidR="00426458" w:rsidRPr="00623A28" w:rsidRDefault="005C0595" w:rsidP="00F42F16">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426458" w:rsidRPr="00623A28">
        <w:rPr>
          <w:rFonts w:ascii="Times New Roman" w:hAnsi="Times New Roman" w:cs="Times New Roman"/>
          <w:sz w:val="28"/>
          <w:szCs w:val="28"/>
          <w:lang w:val="kk-KZ"/>
        </w:rPr>
        <w:t>қу жобалау іс-әрекетін қалыптастыру б</w:t>
      </w:r>
      <w:r w:rsidR="009151B0" w:rsidRPr="00623A28">
        <w:rPr>
          <w:rFonts w:ascii="Times New Roman" w:hAnsi="Times New Roman" w:cs="Times New Roman"/>
          <w:sz w:val="28"/>
          <w:szCs w:val="28"/>
          <w:lang w:val="kk-KZ"/>
        </w:rPr>
        <w:t xml:space="preserve">ойынша еңбектерді зерделей келе, </w:t>
      </w:r>
      <w:r w:rsidR="005316A2" w:rsidRPr="00623A28">
        <w:rPr>
          <w:rFonts w:ascii="Times New Roman" w:hAnsi="Times New Roman" w:cs="Times New Roman"/>
          <w:sz w:val="28"/>
          <w:szCs w:val="28"/>
          <w:lang w:val="kk-KZ"/>
        </w:rPr>
        <w:t>оқ</w:t>
      </w:r>
      <w:r w:rsidR="00426458" w:rsidRPr="00623A28">
        <w:rPr>
          <w:rFonts w:ascii="Times New Roman" w:hAnsi="Times New Roman" w:cs="Times New Roman"/>
          <w:sz w:val="28"/>
          <w:szCs w:val="28"/>
          <w:lang w:val="kk-KZ"/>
        </w:rPr>
        <w:t xml:space="preserve">у жобалауға тән бөліктерді, біз 13-кестеде ұсынамыз. </w:t>
      </w:r>
    </w:p>
    <w:p w:rsidR="008F37B1" w:rsidRDefault="008F37B1" w:rsidP="001103CE">
      <w:pPr>
        <w:tabs>
          <w:tab w:val="left" w:pos="993"/>
        </w:tabs>
        <w:spacing w:after="0" w:line="240" w:lineRule="auto"/>
        <w:contextualSpacing/>
        <w:jc w:val="both"/>
        <w:rPr>
          <w:rFonts w:ascii="Times New Roman" w:hAnsi="Times New Roman" w:cs="Times New Roman"/>
          <w:sz w:val="28"/>
          <w:szCs w:val="28"/>
          <w:lang w:val="kk-KZ"/>
        </w:rPr>
      </w:pPr>
    </w:p>
    <w:p w:rsidR="005B3E62" w:rsidRDefault="005B3E62" w:rsidP="001103CE">
      <w:pPr>
        <w:tabs>
          <w:tab w:val="left" w:pos="993"/>
        </w:tabs>
        <w:spacing w:after="0" w:line="240" w:lineRule="auto"/>
        <w:contextualSpacing/>
        <w:jc w:val="both"/>
        <w:rPr>
          <w:rFonts w:ascii="Times New Roman" w:hAnsi="Times New Roman" w:cs="Times New Roman"/>
          <w:sz w:val="28"/>
          <w:szCs w:val="28"/>
          <w:lang w:val="kk-KZ"/>
        </w:rPr>
      </w:pPr>
    </w:p>
    <w:p w:rsidR="005B3E62" w:rsidRDefault="005B3E62" w:rsidP="001103CE">
      <w:pPr>
        <w:tabs>
          <w:tab w:val="left" w:pos="993"/>
        </w:tabs>
        <w:spacing w:after="0" w:line="240" w:lineRule="auto"/>
        <w:contextualSpacing/>
        <w:jc w:val="both"/>
        <w:rPr>
          <w:rFonts w:ascii="Times New Roman" w:hAnsi="Times New Roman" w:cs="Times New Roman"/>
          <w:sz w:val="28"/>
          <w:szCs w:val="28"/>
          <w:lang w:val="kk-KZ"/>
        </w:rPr>
      </w:pPr>
    </w:p>
    <w:p w:rsidR="005B3E62" w:rsidRDefault="005B3E62" w:rsidP="001103CE">
      <w:pPr>
        <w:tabs>
          <w:tab w:val="left" w:pos="993"/>
        </w:tabs>
        <w:spacing w:after="0" w:line="240" w:lineRule="auto"/>
        <w:contextualSpacing/>
        <w:jc w:val="both"/>
        <w:rPr>
          <w:rFonts w:ascii="Times New Roman" w:hAnsi="Times New Roman" w:cs="Times New Roman"/>
          <w:sz w:val="28"/>
          <w:szCs w:val="28"/>
          <w:lang w:val="kk-KZ"/>
        </w:rPr>
      </w:pPr>
    </w:p>
    <w:p w:rsidR="005B3E62" w:rsidRPr="00623A28" w:rsidRDefault="005B3E62" w:rsidP="001103CE">
      <w:pPr>
        <w:tabs>
          <w:tab w:val="left" w:pos="993"/>
        </w:tabs>
        <w:spacing w:after="0" w:line="240" w:lineRule="auto"/>
        <w:contextualSpacing/>
        <w:jc w:val="both"/>
        <w:rPr>
          <w:rFonts w:ascii="Times New Roman" w:hAnsi="Times New Roman" w:cs="Times New Roman"/>
          <w:sz w:val="28"/>
          <w:szCs w:val="28"/>
          <w:lang w:val="kk-KZ"/>
        </w:rPr>
      </w:pPr>
    </w:p>
    <w:p w:rsidR="00426458" w:rsidRPr="00623A28" w:rsidRDefault="00426458"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Кесте 13 - Оқыту-жобалауға тәне құрамдас бөліктер</w:t>
      </w:r>
    </w:p>
    <w:p w:rsidR="00426458" w:rsidRPr="00623A28" w:rsidRDefault="00426458" w:rsidP="001103CE">
      <w:pPr>
        <w:tabs>
          <w:tab w:val="left" w:pos="993"/>
        </w:tabs>
        <w:spacing w:after="0" w:line="240" w:lineRule="auto"/>
        <w:contextualSpacing/>
        <w:jc w:val="right"/>
        <w:rPr>
          <w:rFonts w:ascii="Times New Roman" w:hAnsi="Times New Roman" w:cs="Times New Roman"/>
          <w:sz w:val="28"/>
          <w:szCs w:val="28"/>
          <w:lang w:val="kk-KZ"/>
        </w:rPr>
      </w:pPr>
    </w:p>
    <w:tbl>
      <w:tblPr>
        <w:tblStyle w:val="11"/>
        <w:tblW w:w="0" w:type="auto"/>
        <w:tblInd w:w="122" w:type="dxa"/>
        <w:tblLook w:val="04A0" w:firstRow="1" w:lastRow="0" w:firstColumn="1" w:lastColumn="0" w:noHBand="0" w:noVBand="1"/>
      </w:tblPr>
      <w:tblGrid>
        <w:gridCol w:w="1678"/>
        <w:gridCol w:w="2925"/>
        <w:gridCol w:w="2377"/>
        <w:gridCol w:w="2530"/>
      </w:tblGrid>
      <w:tr w:rsidR="00426458" w:rsidRPr="004A4200" w:rsidTr="008E2B5A">
        <w:trPr>
          <w:trHeight w:val="414"/>
        </w:trPr>
        <w:tc>
          <w:tcPr>
            <w:tcW w:w="1687" w:type="dxa"/>
            <w:vMerge w:val="restart"/>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Оқыту жобалаудың бағыты</w:t>
            </w:r>
          </w:p>
        </w:tc>
        <w:tc>
          <w:tcPr>
            <w:tcW w:w="2977"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Оқыту міндеттері</w:t>
            </w:r>
          </w:p>
        </w:tc>
        <w:tc>
          <w:tcPr>
            <w:tcW w:w="2410"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Оқыту ресурстары</w:t>
            </w:r>
          </w:p>
        </w:tc>
        <w:tc>
          <w:tcPr>
            <w:tcW w:w="2551"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Оқытуды қолдану</w:t>
            </w:r>
          </w:p>
        </w:tc>
      </w:tr>
      <w:tr w:rsidR="00426458" w:rsidRPr="00C15952" w:rsidTr="008E2B5A">
        <w:tc>
          <w:tcPr>
            <w:tcW w:w="0" w:type="auto"/>
            <w:vMerge/>
            <w:tcBorders>
              <w:top w:val="single" w:sz="4" w:space="0" w:color="auto"/>
              <w:left w:val="single" w:sz="4" w:space="0" w:color="auto"/>
              <w:bottom w:val="single" w:sz="4" w:space="0" w:color="auto"/>
              <w:right w:val="single" w:sz="4" w:space="0" w:color="auto"/>
            </w:tcBorders>
            <w:vAlign w:val="center"/>
            <w:hideMark/>
          </w:tcPr>
          <w:p w:rsidR="00426458" w:rsidRPr="004A4200" w:rsidRDefault="00426458" w:rsidP="001103CE">
            <w:pPr>
              <w:contextualSpacing/>
              <w:rPr>
                <w:rFonts w:ascii="Times New Roman" w:hAnsi="Times New Roman" w:cs="Times New Roman"/>
                <w:sz w:val="24"/>
                <w:szCs w:val="28"/>
                <w:lang w:val="kk-KZ"/>
              </w:rPr>
            </w:pPr>
          </w:p>
        </w:tc>
        <w:tc>
          <w:tcPr>
            <w:tcW w:w="2977"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Тапсырмалар шынайы оқиғалардың шарттарымен шектелген логикалық тапсырмалар әрекеттер процедурасы</w:t>
            </w:r>
          </w:p>
        </w:tc>
        <w:tc>
          <w:tcPr>
            <w:tcW w:w="2410"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Материалдар іс-жүзіндегі ресурстар сан-алуан ақпарат көздері алгоритмдік сипаттамалар және оқу құралдары</w:t>
            </w:r>
          </w:p>
        </w:tc>
        <w:tc>
          <w:tcPr>
            <w:tcW w:w="2551"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Ынтымақтастыққа негізделген оқыту, оқытушы тренер коуч ретінде рөл атқарады, идеяларды бөлісіп, рефлекия жасау үшін мүмкіндік береді.</w:t>
            </w:r>
          </w:p>
        </w:tc>
      </w:tr>
      <w:tr w:rsidR="00426458" w:rsidRPr="00C15952" w:rsidTr="008E2B5A">
        <w:tc>
          <w:tcPr>
            <w:tcW w:w="1687"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Ережелерге негізделген</w:t>
            </w:r>
          </w:p>
        </w:tc>
        <w:tc>
          <w:tcPr>
            <w:tcW w:w="2977"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Айнымалылары белгісіз</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сюжетке негізделген тап</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сырмалар, нақты жағдай</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ларды талдау жөніндегі тапсырма беру</w:t>
            </w:r>
          </w:p>
        </w:tc>
        <w:tc>
          <w:tcPr>
            <w:tcW w:w="2410"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Оқиғалардың сипат</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тамасы және сцена</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рийі кейстерден құ</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 xml:space="preserve">ралған материалдар Теориялық негіздер </w:t>
            </w:r>
          </w:p>
        </w:tc>
        <w:tc>
          <w:tcPr>
            <w:tcW w:w="2551"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Оқытушы тренер ре</w:t>
            </w:r>
            <w:r w:rsidR="008E2B5A" w:rsidRPr="004A4200">
              <w:rPr>
                <w:rFonts w:ascii="Times New Roman" w:hAnsi="Times New Roman" w:cs="Times New Roman"/>
                <w:sz w:val="24"/>
                <w:szCs w:val="28"/>
                <w:lang w:val="kk-KZ"/>
              </w:rPr>
              <w:t>-</w:t>
            </w:r>
            <w:r w:rsidR="009151B0" w:rsidRPr="004A4200">
              <w:rPr>
                <w:rFonts w:ascii="Times New Roman" w:hAnsi="Times New Roman" w:cs="Times New Roman"/>
                <w:sz w:val="24"/>
                <w:szCs w:val="28"/>
                <w:lang w:val="kk-KZ"/>
              </w:rPr>
              <w:t>тінде рө</w:t>
            </w:r>
            <w:r w:rsidRPr="004A4200">
              <w:rPr>
                <w:rFonts w:ascii="Times New Roman" w:hAnsi="Times New Roman" w:cs="Times New Roman"/>
                <w:sz w:val="24"/>
                <w:szCs w:val="28"/>
                <w:lang w:val="kk-KZ"/>
              </w:rPr>
              <w:t xml:space="preserve">л атқарады идеялармен бөлісіп рефлексия жасау үшін мүмкіндік береді. </w:t>
            </w:r>
          </w:p>
        </w:tc>
      </w:tr>
      <w:tr w:rsidR="00426458" w:rsidRPr="00C15952" w:rsidTr="008E2B5A">
        <w:tc>
          <w:tcPr>
            <w:tcW w:w="1687"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Оқиғаларға негізделген</w:t>
            </w:r>
          </w:p>
        </w:tc>
        <w:tc>
          <w:tcPr>
            <w:tcW w:w="2977"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Күрделі әлі айқын емес тапсырмалар, шешімдерді қабылдауға арналған тап</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сырмалар, қателерді жою</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ға арналған тапсырмалар диагностикалық шешім</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дер стратегиялық міндет</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тер</w:t>
            </w:r>
          </w:p>
        </w:tc>
        <w:tc>
          <w:tcPr>
            <w:tcW w:w="2410"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Шынайы ресурстар, көптеген перспе</w:t>
            </w:r>
            <w:r w:rsidR="008E2B5A" w:rsidRPr="004A4200">
              <w:rPr>
                <w:rFonts w:ascii="Times New Roman" w:hAnsi="Times New Roman" w:cs="Times New Roman"/>
                <w:sz w:val="24"/>
                <w:szCs w:val="28"/>
                <w:lang w:val="kk-KZ"/>
              </w:rPr>
              <w:t>к-</w:t>
            </w:r>
            <w:r w:rsidRPr="004A4200">
              <w:rPr>
                <w:rFonts w:ascii="Times New Roman" w:hAnsi="Times New Roman" w:cs="Times New Roman"/>
                <w:sz w:val="24"/>
                <w:szCs w:val="28"/>
                <w:lang w:val="kk-KZ"/>
              </w:rPr>
              <w:t>ткива, сараптамалық пайымдар теориялық негіздер тапсырма</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лар мен шешімдер</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 xml:space="preserve">дің мысалы </w:t>
            </w:r>
          </w:p>
        </w:tc>
        <w:tc>
          <w:tcPr>
            <w:tcW w:w="2551"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Оқытушы тренер ре</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тінде қызмет атқарады ынтымақтасу арқылы оқыту, сыныптастар</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ды бағалау, идеялар</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ды бөлісіп, рефлексия жасау үшін мүмкіндік беріледі</w:t>
            </w:r>
          </w:p>
        </w:tc>
      </w:tr>
      <w:tr w:rsidR="00426458" w:rsidRPr="00C15952" w:rsidTr="008E2B5A">
        <w:tc>
          <w:tcPr>
            <w:tcW w:w="1687"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Стратегияға негізделген</w:t>
            </w:r>
          </w:p>
        </w:tc>
        <w:tc>
          <w:tcPr>
            <w:tcW w:w="2977" w:type="dxa"/>
            <w:tcBorders>
              <w:top w:val="single" w:sz="4" w:space="0" w:color="auto"/>
              <w:left w:val="single" w:sz="4" w:space="0" w:color="auto"/>
              <w:bottom w:val="single" w:sz="4" w:space="0" w:color="auto"/>
              <w:right w:val="single" w:sz="4" w:space="0" w:color="auto"/>
            </w:tcBorders>
            <w:hideMark/>
          </w:tcPr>
          <w:p w:rsidR="00426458" w:rsidRPr="004A4200" w:rsidRDefault="00426458"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Шынайы өмірдегі жағдай</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ларға сәйкес келетін рөл</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дер жайында болжам жа</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сау, сценарийлердегі рөл</w:t>
            </w:r>
            <w:r w:rsidR="008E2B5A"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дерді ойнау</w:t>
            </w:r>
          </w:p>
        </w:tc>
        <w:tc>
          <w:tcPr>
            <w:tcW w:w="2410" w:type="dxa"/>
            <w:tcBorders>
              <w:top w:val="single" w:sz="4" w:space="0" w:color="auto"/>
              <w:left w:val="single" w:sz="4" w:space="0" w:color="auto"/>
              <w:bottom w:val="single" w:sz="4" w:space="0" w:color="auto"/>
              <w:right w:val="single" w:sz="4" w:space="0" w:color="auto"/>
            </w:tcBorders>
            <w:hideMark/>
          </w:tcPr>
          <w:p w:rsidR="00426458" w:rsidRPr="004A4200" w:rsidRDefault="009151B0"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Процедуралық си</w:t>
            </w:r>
            <w:r w:rsidR="008E2B5A" w:rsidRPr="004A4200">
              <w:rPr>
                <w:rFonts w:ascii="Times New Roman" w:hAnsi="Times New Roman" w:cs="Times New Roman"/>
                <w:sz w:val="24"/>
                <w:szCs w:val="28"/>
                <w:lang w:val="kk-KZ"/>
              </w:rPr>
              <w:t>-</w:t>
            </w:r>
            <w:r w:rsidR="00426458" w:rsidRPr="004A4200">
              <w:rPr>
                <w:rFonts w:ascii="Times New Roman" w:hAnsi="Times New Roman" w:cs="Times New Roman"/>
                <w:sz w:val="24"/>
                <w:szCs w:val="28"/>
                <w:lang w:val="kk-KZ"/>
              </w:rPr>
              <w:t>паттамалар рөлдерді та</w:t>
            </w:r>
            <w:r w:rsidRPr="004A4200">
              <w:rPr>
                <w:rFonts w:ascii="Times New Roman" w:hAnsi="Times New Roman" w:cs="Times New Roman"/>
                <w:sz w:val="24"/>
                <w:szCs w:val="28"/>
                <w:lang w:val="kk-KZ"/>
              </w:rPr>
              <w:t>ғайы</w:t>
            </w:r>
            <w:r w:rsidR="00426458" w:rsidRPr="004A4200">
              <w:rPr>
                <w:rFonts w:ascii="Times New Roman" w:hAnsi="Times New Roman" w:cs="Times New Roman"/>
                <w:sz w:val="24"/>
                <w:szCs w:val="28"/>
                <w:lang w:val="kk-KZ"/>
              </w:rPr>
              <w:t>ндап</w:t>
            </w:r>
            <w:r w:rsidRPr="004A4200">
              <w:rPr>
                <w:rFonts w:ascii="Times New Roman" w:hAnsi="Times New Roman" w:cs="Times New Roman"/>
                <w:sz w:val="24"/>
                <w:szCs w:val="28"/>
                <w:lang w:val="kk-KZ"/>
              </w:rPr>
              <w:t xml:space="preserve"> </w:t>
            </w:r>
            <w:r w:rsidR="00426458" w:rsidRPr="004A4200">
              <w:rPr>
                <w:rFonts w:ascii="Times New Roman" w:hAnsi="Times New Roman" w:cs="Times New Roman"/>
                <w:sz w:val="24"/>
                <w:szCs w:val="28"/>
                <w:lang w:val="kk-KZ"/>
              </w:rPr>
              <w:t>оны басшы</w:t>
            </w:r>
            <w:r w:rsidRPr="004A4200">
              <w:rPr>
                <w:rFonts w:ascii="Times New Roman" w:hAnsi="Times New Roman" w:cs="Times New Roman"/>
                <w:sz w:val="24"/>
                <w:szCs w:val="28"/>
                <w:lang w:val="kk-KZ"/>
              </w:rPr>
              <w:t>л</w:t>
            </w:r>
            <w:r w:rsidR="00426458" w:rsidRPr="004A4200">
              <w:rPr>
                <w:rFonts w:ascii="Times New Roman" w:hAnsi="Times New Roman" w:cs="Times New Roman"/>
                <w:sz w:val="24"/>
                <w:szCs w:val="28"/>
                <w:lang w:val="kk-KZ"/>
              </w:rPr>
              <w:t>ыққа алуға арналған ресурстар теориялық негіздер</w:t>
            </w:r>
          </w:p>
        </w:tc>
        <w:tc>
          <w:tcPr>
            <w:tcW w:w="2551" w:type="dxa"/>
            <w:tcBorders>
              <w:top w:val="single" w:sz="4" w:space="0" w:color="auto"/>
              <w:left w:val="single" w:sz="4" w:space="0" w:color="auto"/>
              <w:bottom w:val="single" w:sz="4" w:space="0" w:color="auto"/>
              <w:right w:val="single" w:sz="4" w:space="0" w:color="auto"/>
            </w:tcBorders>
            <w:hideMark/>
          </w:tcPr>
          <w:p w:rsidR="00426458" w:rsidRPr="004A4200" w:rsidRDefault="002628EF" w:rsidP="001103CE">
            <w:pPr>
              <w:tabs>
                <w:tab w:val="left" w:pos="993"/>
              </w:tabs>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Білім алушылар</w:t>
            </w:r>
            <w:r w:rsidR="00426458" w:rsidRPr="004A4200">
              <w:rPr>
                <w:rFonts w:ascii="Times New Roman" w:hAnsi="Times New Roman" w:cs="Times New Roman"/>
                <w:sz w:val="24"/>
                <w:szCs w:val="28"/>
                <w:lang w:val="kk-KZ"/>
              </w:rPr>
              <w:t xml:space="preserve"> жеке рөлдерді орындап, оқытушы модератор рөлін атқарады, идеяларды бөлісіп рефлексия жа</w:t>
            </w:r>
            <w:r w:rsidR="008E2B5A" w:rsidRPr="004A4200">
              <w:rPr>
                <w:rFonts w:ascii="Times New Roman" w:hAnsi="Times New Roman" w:cs="Times New Roman"/>
                <w:sz w:val="24"/>
                <w:szCs w:val="28"/>
                <w:lang w:val="kk-KZ"/>
              </w:rPr>
              <w:t>-</w:t>
            </w:r>
            <w:r w:rsidR="00426458" w:rsidRPr="004A4200">
              <w:rPr>
                <w:rFonts w:ascii="Times New Roman" w:hAnsi="Times New Roman" w:cs="Times New Roman"/>
                <w:sz w:val="24"/>
                <w:szCs w:val="28"/>
                <w:lang w:val="kk-KZ"/>
              </w:rPr>
              <w:t xml:space="preserve">сау үшін мүмкіндік беріледі </w:t>
            </w:r>
          </w:p>
        </w:tc>
      </w:tr>
    </w:tbl>
    <w:p w:rsidR="00426458" w:rsidRPr="00623A28" w:rsidRDefault="00426458"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C170AC" w:rsidRPr="00623A28" w:rsidRDefault="000F0257" w:rsidP="001103CE">
      <w:pPr>
        <w:tabs>
          <w:tab w:val="left" w:pos="993"/>
        </w:tabs>
        <w:spacing w:after="0" w:line="240" w:lineRule="auto"/>
        <w:ind w:firstLine="567"/>
        <w:contextualSpacing/>
        <w:jc w:val="both"/>
        <w:rPr>
          <w:rFonts w:ascii="Times New Roman" w:hAnsi="Times New Roman" w:cs="Times New Roman"/>
          <w:color w:val="FF0000"/>
          <w:sz w:val="28"/>
          <w:szCs w:val="28"/>
          <w:lang w:val="kk-KZ"/>
        </w:rPr>
      </w:pPr>
      <w:r w:rsidRPr="00623A28">
        <w:rPr>
          <w:rFonts w:ascii="Times New Roman" w:hAnsi="Times New Roman" w:cs="Times New Roman"/>
          <w:sz w:val="28"/>
          <w:szCs w:val="28"/>
          <w:lang w:val="kk-KZ"/>
        </w:rPr>
        <w:t>С.М. Джакупов[248], И.А. Зимняя[249</w:t>
      </w:r>
      <w:r w:rsidR="005E1421" w:rsidRPr="00623A28">
        <w:rPr>
          <w:rFonts w:ascii="Times New Roman" w:hAnsi="Times New Roman" w:cs="Times New Roman"/>
          <w:sz w:val="28"/>
          <w:szCs w:val="28"/>
          <w:lang w:val="kk-KZ"/>
        </w:rPr>
        <w:t xml:space="preserve">], </w:t>
      </w:r>
      <w:r w:rsidR="005E1421" w:rsidRPr="00623A28">
        <w:rPr>
          <w:sz w:val="28"/>
          <w:szCs w:val="28"/>
          <w:lang w:val="kk-KZ"/>
        </w:rPr>
        <w:t xml:space="preserve"> </w:t>
      </w:r>
      <w:r w:rsidR="00A31749" w:rsidRPr="00623A28">
        <w:rPr>
          <w:rFonts w:ascii="Times New Roman" w:hAnsi="Times New Roman" w:cs="Times New Roman"/>
          <w:sz w:val="28"/>
          <w:szCs w:val="28"/>
          <w:lang w:val="kk-KZ"/>
        </w:rPr>
        <w:t>Д.</w:t>
      </w:r>
      <w:r w:rsidRPr="00623A28">
        <w:rPr>
          <w:rFonts w:ascii="Times New Roman" w:hAnsi="Times New Roman" w:cs="Times New Roman"/>
          <w:sz w:val="28"/>
          <w:szCs w:val="28"/>
          <w:lang w:val="kk-KZ"/>
        </w:rPr>
        <w:t>Б. Эльконина[250</w:t>
      </w:r>
      <w:r w:rsidR="005E1421" w:rsidRPr="00623A28">
        <w:rPr>
          <w:rFonts w:ascii="Times New Roman" w:hAnsi="Times New Roman" w:cs="Times New Roman"/>
          <w:sz w:val="28"/>
          <w:szCs w:val="28"/>
          <w:lang w:val="kk-KZ"/>
        </w:rPr>
        <w:t>],</w:t>
      </w:r>
      <w:r w:rsidR="005E1421" w:rsidRPr="00623A28">
        <w:rPr>
          <w:sz w:val="28"/>
          <w:szCs w:val="28"/>
          <w:lang w:val="kk-KZ"/>
        </w:rPr>
        <w:t xml:space="preserve"> </w:t>
      </w:r>
      <w:r w:rsidRPr="00623A28">
        <w:rPr>
          <w:rFonts w:ascii="Times New Roman" w:hAnsi="Times New Roman" w:cs="Times New Roman"/>
          <w:sz w:val="28"/>
          <w:szCs w:val="28"/>
          <w:lang w:val="kk-KZ"/>
        </w:rPr>
        <w:t>Е.С. Полат [251</w:t>
      </w:r>
      <w:r w:rsidR="005E1421" w:rsidRPr="00623A28">
        <w:rPr>
          <w:rFonts w:ascii="Times New Roman" w:hAnsi="Times New Roman" w:cs="Times New Roman"/>
          <w:sz w:val="28"/>
          <w:szCs w:val="28"/>
          <w:lang w:val="kk-KZ"/>
        </w:rPr>
        <w:t>] еңбектеріне, 1.1. бөлімдегі ғылыми философиялық еңбектерге, 1.2. бөлімдегі іс-әрекет құрылымына, 1.3 бөлімдегі әдіснамалық тұғырларға, о</w:t>
      </w:r>
      <w:r w:rsidR="00C170AC" w:rsidRPr="00623A28">
        <w:rPr>
          <w:rFonts w:ascii="Times New Roman" w:hAnsi="Times New Roman" w:cs="Times New Roman"/>
          <w:sz w:val="28"/>
          <w:szCs w:val="28"/>
          <w:lang w:val="kk-KZ"/>
        </w:rPr>
        <w:t>қу-жобалау іс-әрекетінің мазмұны, құрылымы, сондай-ақ ерекшеленген функционалдық құрамдас бөліктері қалыптасу критерийлерінің жүйесін таңдауға әсер етті (мотивациялық, когнитивті, операциялық, рефлексивті</w:t>
      </w:r>
      <w:r w:rsidR="009151B0" w:rsidRPr="00623A28">
        <w:rPr>
          <w:rFonts w:ascii="Times New Roman" w:hAnsi="Times New Roman" w:cs="Times New Roman"/>
          <w:sz w:val="28"/>
          <w:szCs w:val="28"/>
          <w:lang w:val="kk-KZ"/>
        </w:rPr>
        <w:t xml:space="preserve"> </w:t>
      </w:r>
      <w:r w:rsidR="00C170AC" w:rsidRPr="00623A28">
        <w:rPr>
          <w:rFonts w:ascii="Times New Roman" w:hAnsi="Times New Roman" w:cs="Times New Roman"/>
          <w:sz w:val="28"/>
          <w:szCs w:val="28"/>
          <w:lang w:val="kk-KZ"/>
        </w:rPr>
        <w:t>өлшемдері) және бізге іс-әрекеттің қалыптасу, жүзеге асырылу немесе қайта құрылу деңгейіне баға беруге болатын көрсеткіштерді анықтауға мүмкіндік береді. Бұл модель оқу-жобалау үдерісінің тұтас екенін көрсетеді және білім берудің әртүрлі деңгейлері үшін кезең-кезеңмен жүзеге асырылады.</w:t>
      </w:r>
    </w:p>
    <w:p w:rsidR="00C170AC" w:rsidRPr="00623A28" w:rsidRDefault="00C170AC"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Зерттеу тақырыбымыз бойынша жүргізілген талдау кез-келген іс-әрекеттің өзегі </w:t>
      </w:r>
      <w:r w:rsidR="009151B0" w:rsidRPr="00623A28">
        <w:rPr>
          <w:rFonts w:ascii="Times New Roman" w:hAnsi="Times New Roman" w:cs="Times New Roman"/>
          <w:sz w:val="28"/>
          <w:szCs w:val="28"/>
          <w:lang w:val="kk-KZ"/>
        </w:rPr>
        <w:t>шеберлік деп айтуға негіз болады</w:t>
      </w:r>
      <w:r w:rsidRPr="00623A28">
        <w:rPr>
          <w:rFonts w:ascii="Times New Roman" w:hAnsi="Times New Roman" w:cs="Times New Roman"/>
          <w:sz w:val="28"/>
          <w:szCs w:val="28"/>
          <w:lang w:val="kk-KZ"/>
        </w:rPr>
        <w:t xml:space="preserve">. Болашақ мұғалімнің оқу-жобалау іс-әрекетін қалыптастырудың негізгі көрсеткіші кәсіби және әдістемелік дағдылардың жоғары деңгейі болады деп қорытынды жасауға болады. Осы </w:t>
      </w:r>
      <w:r w:rsidRPr="00623A28">
        <w:rPr>
          <w:rFonts w:ascii="Times New Roman" w:hAnsi="Times New Roman" w:cs="Times New Roman"/>
          <w:sz w:val="28"/>
          <w:szCs w:val="28"/>
          <w:lang w:val="kk-KZ"/>
        </w:rPr>
        <w:lastRenderedPageBreak/>
        <w:t>мақсатта</w:t>
      </w:r>
      <w:r w:rsidR="009151B0"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оқу-жобалау іс-әрекетінің мотивациялық когнитивті операциялық рефлексиялық көрсеткіш деп бөлдік.</w:t>
      </w:r>
    </w:p>
    <w:p w:rsidR="00C170AC" w:rsidRPr="00623A28" w:rsidRDefault="00C170AC"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i/>
          <w:sz w:val="28"/>
          <w:szCs w:val="28"/>
          <w:lang w:val="kk-KZ"/>
        </w:rPr>
        <w:t>Мотивациялық көрсеткіш</w:t>
      </w:r>
      <w:r w:rsidRPr="00623A28">
        <w:rPr>
          <w:rFonts w:ascii="Times New Roman" w:hAnsi="Times New Roman" w:cs="Times New Roman"/>
          <w:i/>
          <w:sz w:val="28"/>
          <w:szCs w:val="28"/>
          <w:lang w:val="kk-KZ"/>
        </w:rPr>
        <w:t xml:space="preserve"> </w:t>
      </w:r>
      <w:r w:rsidRPr="00623A28">
        <w:rPr>
          <w:rFonts w:ascii="Times New Roman" w:hAnsi="Times New Roman" w:cs="Times New Roman"/>
          <w:sz w:val="28"/>
          <w:szCs w:val="28"/>
          <w:lang w:val="kk-KZ"/>
        </w:rPr>
        <w:t>оқу жобалауға тұрақты мотивтер, білімге деген қажеттіліктер жүйесім</w:t>
      </w:r>
      <w:r w:rsidR="009151B0" w:rsidRPr="00623A28">
        <w:rPr>
          <w:rFonts w:ascii="Times New Roman" w:hAnsi="Times New Roman" w:cs="Times New Roman"/>
          <w:sz w:val="28"/>
          <w:szCs w:val="28"/>
          <w:lang w:val="kk-KZ"/>
        </w:rPr>
        <w:t>ен анықталып</w:t>
      </w:r>
      <w:r w:rsidRPr="00623A28">
        <w:rPr>
          <w:rFonts w:ascii="Times New Roman" w:hAnsi="Times New Roman" w:cs="Times New Roman"/>
          <w:sz w:val="28"/>
          <w:szCs w:val="28"/>
          <w:lang w:val="kk-KZ"/>
        </w:rPr>
        <w:t xml:space="preserve">, оқыту құндылық ретінде танылады. </w:t>
      </w:r>
    </w:p>
    <w:p w:rsidR="00C170AC" w:rsidRPr="00623A28" w:rsidRDefault="00C170AC"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w:t>
      </w:r>
      <w:r w:rsidR="009151B0" w:rsidRPr="00623A28">
        <w:rPr>
          <w:rFonts w:ascii="Times New Roman" w:hAnsi="Times New Roman" w:cs="Times New Roman"/>
          <w:sz w:val="28"/>
          <w:szCs w:val="28"/>
          <w:lang w:val="kk-KZ"/>
        </w:rPr>
        <w:t xml:space="preserve"> о</w:t>
      </w:r>
      <w:r w:rsidRPr="00623A28">
        <w:rPr>
          <w:rFonts w:ascii="Times New Roman" w:hAnsi="Times New Roman" w:cs="Times New Roman"/>
          <w:sz w:val="28"/>
          <w:szCs w:val="28"/>
          <w:lang w:val="kk-KZ"/>
        </w:rPr>
        <w:t>қу жобалау м</w:t>
      </w:r>
      <w:r w:rsidR="009151B0" w:rsidRPr="00623A28">
        <w:rPr>
          <w:rFonts w:ascii="Times New Roman" w:hAnsi="Times New Roman" w:cs="Times New Roman"/>
          <w:sz w:val="28"/>
          <w:szCs w:val="28"/>
          <w:lang w:val="kk-KZ"/>
        </w:rPr>
        <w:t>ақсаттар мен құндылықтарды білу;</w:t>
      </w:r>
    </w:p>
    <w:p w:rsidR="00C170AC" w:rsidRPr="00623A28" w:rsidRDefault="009151B0"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 жағымды көңіл-күй;</w:t>
      </w:r>
      <w:r w:rsidR="00C170AC" w:rsidRPr="00623A28">
        <w:rPr>
          <w:rFonts w:ascii="Times New Roman" w:hAnsi="Times New Roman" w:cs="Times New Roman"/>
          <w:sz w:val="28"/>
          <w:szCs w:val="28"/>
          <w:lang w:val="kk-KZ"/>
        </w:rPr>
        <w:t xml:space="preserve"> </w:t>
      </w:r>
    </w:p>
    <w:p w:rsidR="00C170AC" w:rsidRPr="00623A28" w:rsidRDefault="00C170AC"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тәжірибелік</w:t>
      </w:r>
      <w:r w:rsidR="009151B0" w:rsidRPr="00623A28">
        <w:rPr>
          <w:rFonts w:ascii="Times New Roman" w:hAnsi="Times New Roman" w:cs="Times New Roman"/>
          <w:sz w:val="28"/>
          <w:szCs w:val="28"/>
          <w:lang w:val="kk-KZ"/>
        </w:rPr>
        <w:t xml:space="preserve"> іс-әрекетке ұмтылыс;</w:t>
      </w:r>
    </w:p>
    <w:p w:rsidR="00C170AC" w:rsidRPr="00623A28" w:rsidRDefault="009151B0"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w:t>
      </w:r>
      <w:r w:rsidR="00C170AC" w:rsidRPr="00623A28">
        <w:rPr>
          <w:rFonts w:ascii="Times New Roman" w:hAnsi="Times New Roman" w:cs="Times New Roman"/>
          <w:sz w:val="28"/>
          <w:szCs w:val="28"/>
          <w:lang w:val="kk-KZ"/>
        </w:rPr>
        <w:t>өзін-өзі кәсіби жоғары бағалау. Ал жеке тұлға қажеттіліктерді қанағаттандыруды еркін таңдау үдерісі</w:t>
      </w:r>
      <w:r w:rsidRPr="00623A28">
        <w:rPr>
          <w:rFonts w:ascii="Times New Roman" w:hAnsi="Times New Roman" w:cs="Times New Roman"/>
          <w:sz w:val="28"/>
          <w:szCs w:val="28"/>
          <w:lang w:val="kk-KZ"/>
        </w:rPr>
        <w:t>нде өзін-</w:t>
      </w:r>
      <w:r w:rsidR="00C170AC" w:rsidRPr="00623A28">
        <w:rPr>
          <w:rFonts w:ascii="Times New Roman" w:hAnsi="Times New Roman" w:cs="Times New Roman"/>
          <w:sz w:val="28"/>
          <w:szCs w:val="28"/>
          <w:lang w:val="kk-KZ"/>
        </w:rPr>
        <w:t>өзі құратын жоба болады.</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іс-әрекетінің қалыптасуы оның мотивтерін тереңдет</w:t>
      </w:r>
      <w:r w:rsidR="009151B0" w:rsidRPr="00623A28">
        <w:rPr>
          <w:rFonts w:ascii="Times New Roman" w:hAnsi="Times New Roman" w:cs="Times New Roman"/>
          <w:sz w:val="28"/>
          <w:szCs w:val="28"/>
          <w:lang w:val="kk-KZ"/>
        </w:rPr>
        <w:t>уде, мақсаттарды жоғарылатуда, қ</w:t>
      </w:r>
      <w:r w:rsidRPr="00623A28">
        <w:rPr>
          <w:rFonts w:ascii="Times New Roman" w:hAnsi="Times New Roman" w:cs="Times New Roman"/>
          <w:sz w:val="28"/>
          <w:szCs w:val="28"/>
          <w:lang w:val="kk-KZ"/>
        </w:rPr>
        <w:t>олданылатын құралдарды жақсартуда көрінеді.</w:t>
      </w:r>
      <w:r w:rsidR="000F0257" w:rsidRPr="00623A28">
        <w:rPr>
          <w:rFonts w:ascii="Times New Roman" w:hAnsi="Times New Roman" w:cs="Times New Roman"/>
          <w:sz w:val="28"/>
          <w:szCs w:val="28"/>
          <w:lang w:val="kk-KZ"/>
        </w:rPr>
        <w:t xml:space="preserve"> Оқу жобалау үдерісінде мотивті мақсатқа ауыстыру </w:t>
      </w:r>
      <w:r w:rsidRPr="00623A28">
        <w:rPr>
          <w:rFonts w:ascii="Times New Roman" w:hAnsi="Times New Roman" w:cs="Times New Roman"/>
          <w:sz w:val="28"/>
          <w:szCs w:val="28"/>
          <w:lang w:val="kk-KZ"/>
        </w:rPr>
        <w:t>бастапқы іс-әрекетті неғұрлым дамыған і</w:t>
      </w:r>
      <w:r w:rsidR="003C75E1" w:rsidRPr="00623A28">
        <w:rPr>
          <w:rFonts w:ascii="Times New Roman" w:hAnsi="Times New Roman" w:cs="Times New Roman"/>
          <w:sz w:val="28"/>
          <w:szCs w:val="28"/>
          <w:lang w:val="kk-KZ"/>
        </w:rPr>
        <w:t>с</w:t>
      </w:r>
      <w:r w:rsidR="000F0257" w:rsidRPr="00623A28">
        <w:rPr>
          <w:rFonts w:ascii="Times New Roman" w:hAnsi="Times New Roman" w:cs="Times New Roman"/>
          <w:sz w:val="28"/>
          <w:szCs w:val="28"/>
          <w:lang w:val="kk-KZ"/>
        </w:rPr>
        <w:t>-әрекет түрінің көзі бо</w:t>
      </w:r>
      <w:r w:rsidRPr="00623A28">
        <w:rPr>
          <w:rFonts w:ascii="Times New Roman" w:hAnsi="Times New Roman" w:cs="Times New Roman"/>
          <w:sz w:val="28"/>
          <w:szCs w:val="28"/>
          <w:lang w:val="kk-KZ"/>
        </w:rPr>
        <w:t xml:space="preserve">латын әрекетке айналдыру. </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Әрекет ету мүмкіндігін түсіну мақсаттың пайда болуын жоғары белсенділік пен белсенділік қозғалысының көзі ретінде анықтайды. Өз мүмкіндіктерін кеңейтуге деген ұмтылыс болашақ педагогті оқу үдерісіне тартады, танымдық мотивтің, өзін-өзі тану мотивінің, өзін-өзі бағалаудың болуын көрсететін ішкі, жеке, міндеттердің пайда болуына әкеледі.</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i/>
          <w:sz w:val="28"/>
          <w:szCs w:val="28"/>
          <w:lang w:val="kk-KZ"/>
        </w:rPr>
        <w:t>Когнитивті көрсеткіш</w:t>
      </w:r>
      <w:r w:rsidRPr="00623A28">
        <w:rPr>
          <w:rFonts w:ascii="Times New Roman" w:hAnsi="Times New Roman" w:cs="Times New Roman"/>
          <w:sz w:val="28"/>
          <w:szCs w:val="28"/>
          <w:lang w:val="kk-KZ"/>
        </w:rPr>
        <w:t xml:space="preserve"> жалпыланған білім жүйесін қамтиды оқу іс-әрекетінің әдістері мен тәсілдері, мақсат қою, жобалау, жоспарлау, оқу іс-әрекетін</w:t>
      </w:r>
      <w:r w:rsidR="003C75E1" w:rsidRPr="00623A28">
        <w:rPr>
          <w:rFonts w:ascii="Times New Roman" w:hAnsi="Times New Roman" w:cs="Times New Roman"/>
          <w:sz w:val="28"/>
          <w:szCs w:val="28"/>
          <w:lang w:val="kk-KZ"/>
        </w:rPr>
        <w:t xml:space="preserve"> өзін-өзі реттеу туралы, </w:t>
      </w:r>
      <w:r w:rsidRPr="00623A28">
        <w:rPr>
          <w:rFonts w:ascii="Times New Roman" w:hAnsi="Times New Roman" w:cs="Times New Roman"/>
          <w:sz w:val="28"/>
          <w:szCs w:val="28"/>
          <w:lang w:val="kk-KZ"/>
        </w:rPr>
        <w:t>нені оқыту керектігін қалай анықтау керек, белгілі бір оқу материалымен қалай жұмыс істеу керек, білімнің мазмұндық және процедуралық жақтарын игеру деңгейінде өзіндік прогрестің динамикасын қалай бақылау керектігі анықталады.</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Зерттелетін ғылымның жетекші білімімен қатар (фактілер, ұғымдар, заңдар, тұжырымдамалар, теориялар мен әдістер) студент тәуелсіз танымдық іс-әрекетті жобалау, ұйымдастыру, жүзеге асыру және</w:t>
      </w:r>
      <w:r w:rsidR="003C75E1" w:rsidRPr="00623A28">
        <w:rPr>
          <w:rFonts w:ascii="Times New Roman" w:hAnsi="Times New Roman" w:cs="Times New Roman"/>
          <w:sz w:val="28"/>
          <w:szCs w:val="28"/>
          <w:lang w:val="kk-KZ"/>
        </w:rPr>
        <w:t xml:space="preserve"> түзету әдістері</w:t>
      </w:r>
      <w:r w:rsidRPr="00623A28">
        <w:rPr>
          <w:rFonts w:ascii="Times New Roman" w:hAnsi="Times New Roman" w:cs="Times New Roman"/>
          <w:sz w:val="28"/>
          <w:szCs w:val="28"/>
          <w:lang w:val="kk-KZ"/>
        </w:rPr>
        <w:t xml:space="preserve"> туралы білімге ие болуы керек. Когнитивті құрамдас бөліктері оқытудың тәуелсіз іс-әрекетін жобалау мен жүзеге асырудың теориялық дайындығын көрсетеді.</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i/>
          <w:sz w:val="28"/>
          <w:szCs w:val="28"/>
          <w:lang w:val="kk-KZ"/>
        </w:rPr>
        <w:t>Операциялық көрсеткіш</w:t>
      </w:r>
      <w:r w:rsidRPr="00623A28">
        <w:rPr>
          <w:rFonts w:ascii="Times New Roman" w:hAnsi="Times New Roman" w:cs="Times New Roman"/>
          <w:sz w:val="28"/>
          <w:szCs w:val="28"/>
          <w:lang w:val="kk-KZ"/>
        </w:rPr>
        <w:t xml:space="preserve"> </w:t>
      </w:r>
      <w:r w:rsidR="003C75E1" w:rsidRPr="00623A28">
        <w:rPr>
          <w:rFonts w:ascii="Times New Roman" w:hAnsi="Times New Roman" w:cs="Times New Roman"/>
          <w:sz w:val="28"/>
          <w:szCs w:val="28"/>
          <w:lang w:val="kk-KZ"/>
        </w:rPr>
        <w:t>тәжірибелік дайындықты көрсететін</w:t>
      </w:r>
      <w:r w:rsidRPr="00623A28">
        <w:rPr>
          <w:rFonts w:ascii="Times New Roman" w:hAnsi="Times New Roman" w:cs="Times New Roman"/>
          <w:sz w:val="28"/>
          <w:szCs w:val="28"/>
          <w:lang w:val="kk-KZ"/>
        </w:rPr>
        <w:t xml:space="preserve"> студенттің өзіндік танымдық іс-әрекетін жобалау және жүзеге асыру үш</w:t>
      </w:r>
      <w:r w:rsidR="003C75E1" w:rsidRPr="00623A28">
        <w:rPr>
          <w:rFonts w:ascii="Times New Roman" w:hAnsi="Times New Roman" w:cs="Times New Roman"/>
          <w:sz w:val="28"/>
          <w:szCs w:val="28"/>
          <w:lang w:val="kk-KZ"/>
        </w:rPr>
        <w:t xml:space="preserve">ін жобалық типтегі және мәселелерді тану олардың іс-әрекеттік болжамын жасау, </w:t>
      </w:r>
      <w:r w:rsidR="00FB65FF" w:rsidRPr="00623A28">
        <w:rPr>
          <w:rFonts w:ascii="Times New Roman" w:hAnsi="Times New Roman" w:cs="Times New Roman"/>
          <w:sz w:val="28"/>
          <w:szCs w:val="28"/>
          <w:lang w:val="kk-KZ"/>
        </w:rPr>
        <w:t xml:space="preserve">іс-әрекет </w:t>
      </w:r>
      <w:r w:rsidRPr="00623A28">
        <w:rPr>
          <w:rFonts w:ascii="Times New Roman" w:hAnsi="Times New Roman" w:cs="Times New Roman"/>
          <w:sz w:val="28"/>
          <w:szCs w:val="28"/>
          <w:lang w:val="kk-KZ"/>
        </w:rPr>
        <w:t>жобасын құру және іске асыру, оны түзету үдерісінде шешу дағдыларының жүйесі бар. Операциялық құрамдас бөліктері ақпаратпен, мәтінмен жұмыс істеудің әмбебап дағдыларын, сондай-ақ жаңа ақпаратты, мәтіндерді, жобаларды жасау қабілеттерін қамтиды. Сонымен қатар, басқа адамдармен өзара әрекеттесу дағдылары сұранысқа ие.</w:t>
      </w:r>
      <w:r w:rsidRPr="00623A28">
        <w:rPr>
          <w:rFonts w:ascii="Times New Roman" w:eastAsia="Times New Roman" w:hAnsi="Times New Roman" w:cs="Times New Roman"/>
          <w:i/>
          <w:sz w:val="28"/>
          <w:szCs w:val="28"/>
          <w:lang w:val="kk-KZ" w:eastAsia="ru-RU"/>
        </w:rPr>
        <w:t xml:space="preserve"> </w:t>
      </w:r>
      <w:r w:rsidRPr="00623A28">
        <w:rPr>
          <w:rFonts w:ascii="Times New Roman" w:eastAsia="Times New Roman" w:hAnsi="Times New Roman" w:cs="Times New Roman"/>
          <w:sz w:val="28"/>
          <w:szCs w:val="28"/>
          <w:lang w:val="kk-KZ" w:eastAsia="ru-RU"/>
        </w:rPr>
        <w:t>Жобалау циклінде негізгі тәжірибелік дағдыларды меңгеру қаралады. Осы кезеңдегі іс-әрекеттің мазмұны әзірленген жоба жоспарына сәйкес қойылған мақсаттарға қол жеткізуге бағытталған іс-шаралар кешенін іске асыруды білдіреді. Бұл кезең оның сипаттамалары бойынша ең аз әмбебап, өйткені ол жүзеге асырылатын жобалық қызметтің ерекшелігіне тікелей байланысты.</w:t>
      </w:r>
      <w:r w:rsidR="000D007B"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 xml:space="preserve">Бұл кезеңінің ерекшелігі сонымен қатар жобаның алға жылжуы жобаға қатысушылардың әрқайсысының нақты әрекеттерін жүзеге </w:t>
      </w:r>
      <w:r w:rsidRPr="00623A28">
        <w:rPr>
          <w:rFonts w:ascii="Times New Roman" w:eastAsia="Times New Roman" w:hAnsi="Times New Roman" w:cs="Times New Roman"/>
          <w:sz w:val="28"/>
          <w:szCs w:val="28"/>
          <w:lang w:val="kk-KZ" w:eastAsia="ru-RU"/>
        </w:rPr>
        <w:lastRenderedPageBreak/>
        <w:t>асырған жағдайда мүмкін болатындығында. Мұнда жобалау тақырыбының жеке жауапкершілігі ерекше артады. Жобаны жүзеге асыру барысында, іс-шаралар жоспарын түзету қажет болуы мүмкін. Осыған байланысты жобалау пәндерінің қызметі болуы керек дәйекті және кері байланыс барлық кезең ішінде сақталуы керек. Көбіне осы кезеңде жобаның аралық нәтижелерін сыртқы тәуелсіз бағалауды жүзеге асыру үшін әр түрлі бақылаушылар мен сарапшылар тартылады. Операци</w:t>
      </w:r>
      <w:r w:rsidR="00FB65FF" w:rsidRPr="00623A28">
        <w:rPr>
          <w:rFonts w:ascii="Times New Roman" w:eastAsia="Times New Roman" w:hAnsi="Times New Roman" w:cs="Times New Roman"/>
          <w:sz w:val="28"/>
          <w:szCs w:val="28"/>
          <w:lang w:val="kk-KZ" w:eastAsia="ru-RU"/>
        </w:rPr>
        <w:t>я</w:t>
      </w:r>
      <w:r w:rsidRPr="00623A28">
        <w:rPr>
          <w:rFonts w:ascii="Times New Roman" w:eastAsia="Times New Roman" w:hAnsi="Times New Roman" w:cs="Times New Roman"/>
          <w:sz w:val="28"/>
          <w:szCs w:val="28"/>
          <w:lang w:val="kk-KZ" w:eastAsia="ru-RU"/>
        </w:rPr>
        <w:t>лық кезеңде Колесникова, Горчакова-Сибирская,</w:t>
      </w:r>
      <w:r w:rsidR="000D007B" w:rsidRPr="00623A28">
        <w:rPr>
          <w:rFonts w:ascii="Times New Roman" w:eastAsia="Times New Roman" w:hAnsi="Times New Roman" w:cs="Times New Roman"/>
          <w:sz w:val="28"/>
          <w:szCs w:val="28"/>
          <w:lang w:val="kk-KZ" w:eastAsia="ru-RU"/>
        </w:rPr>
        <w:t xml:space="preserve"> </w:t>
      </w:r>
      <w:r w:rsidR="00887BFB" w:rsidRPr="00623A28">
        <w:rPr>
          <w:rFonts w:ascii="Times New Roman" w:eastAsia="Times New Roman" w:hAnsi="Times New Roman" w:cs="Times New Roman"/>
          <w:sz w:val="28"/>
          <w:szCs w:val="28"/>
          <w:lang w:val="kk-KZ" w:eastAsia="ru-RU"/>
        </w:rPr>
        <w:t xml:space="preserve">«міндетті түрде </w:t>
      </w:r>
      <w:r w:rsidRPr="00623A28">
        <w:rPr>
          <w:rFonts w:ascii="Times New Roman" w:eastAsia="Times New Roman" w:hAnsi="Times New Roman" w:cs="Times New Roman"/>
          <w:sz w:val="28"/>
          <w:szCs w:val="28"/>
          <w:lang w:val="kk-KZ" w:eastAsia="ru-RU"/>
        </w:rPr>
        <w:t>бастапқыд</w:t>
      </w:r>
      <w:r w:rsidR="00887BFB" w:rsidRPr="00623A28">
        <w:rPr>
          <w:rFonts w:ascii="Times New Roman" w:eastAsia="Times New Roman" w:hAnsi="Times New Roman" w:cs="Times New Roman"/>
          <w:sz w:val="28"/>
          <w:szCs w:val="28"/>
          <w:lang w:val="kk-KZ" w:eastAsia="ru-RU"/>
        </w:rPr>
        <w:t xml:space="preserve">а да, өзгермелі жағдайларда сыналуға </w:t>
      </w:r>
      <w:r w:rsidRPr="00623A28">
        <w:rPr>
          <w:rFonts w:ascii="Times New Roman" w:eastAsia="Times New Roman" w:hAnsi="Times New Roman" w:cs="Times New Roman"/>
          <w:sz w:val="28"/>
          <w:szCs w:val="28"/>
          <w:lang w:val="kk-KZ" w:eastAsia="ru-RU"/>
        </w:rPr>
        <w:t>мүмкіндік беретін өнімді сынау процедурасын е</w:t>
      </w:r>
      <w:r w:rsidR="003B5083" w:rsidRPr="00623A28">
        <w:rPr>
          <w:rFonts w:ascii="Times New Roman" w:eastAsia="Times New Roman" w:hAnsi="Times New Roman" w:cs="Times New Roman"/>
          <w:sz w:val="28"/>
          <w:szCs w:val="28"/>
          <w:lang w:val="kk-KZ" w:eastAsia="ru-RU"/>
        </w:rPr>
        <w:t>нгізу қажет» деп есептейді [54.</w:t>
      </w:r>
      <w:r w:rsidRPr="00623A28">
        <w:rPr>
          <w:rFonts w:ascii="Times New Roman" w:eastAsia="Times New Roman" w:hAnsi="Times New Roman" w:cs="Times New Roman"/>
          <w:sz w:val="28"/>
          <w:szCs w:val="28"/>
          <w:lang w:val="kk-KZ" w:eastAsia="ru-RU"/>
        </w:rPr>
        <w:t>89</w:t>
      </w:r>
      <w:r w:rsidR="003B5083" w:rsidRPr="00623A28">
        <w:rPr>
          <w:rFonts w:ascii="Times New Roman" w:eastAsia="Times New Roman" w:hAnsi="Times New Roman" w:cs="Times New Roman"/>
          <w:sz w:val="28"/>
          <w:szCs w:val="28"/>
          <w:lang w:val="kk-KZ" w:eastAsia="ru-RU"/>
        </w:rPr>
        <w:t>б.</w:t>
      </w:r>
      <w:r w:rsidRPr="00623A28">
        <w:rPr>
          <w:rFonts w:ascii="Times New Roman" w:eastAsia="Times New Roman" w:hAnsi="Times New Roman" w:cs="Times New Roman"/>
          <w:sz w:val="28"/>
          <w:szCs w:val="28"/>
          <w:lang w:val="kk-KZ" w:eastAsia="ru-RU"/>
        </w:rPr>
        <w:t>].</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b/>
          <w:i/>
          <w:sz w:val="28"/>
          <w:szCs w:val="28"/>
          <w:lang w:val="kk-KZ"/>
        </w:rPr>
        <w:t>Рефлексивті көрсеткіш</w:t>
      </w:r>
      <w:r w:rsidR="00887BFB" w:rsidRPr="00623A28">
        <w:rPr>
          <w:rFonts w:ascii="Times New Roman" w:hAnsi="Times New Roman" w:cs="Times New Roman"/>
          <w:sz w:val="28"/>
          <w:szCs w:val="28"/>
          <w:lang w:val="kk-KZ"/>
        </w:rPr>
        <w:t xml:space="preserve"> бөліктері болашақ педагогтің</w:t>
      </w:r>
      <w:r w:rsidRPr="00623A28">
        <w:rPr>
          <w:rFonts w:ascii="Times New Roman" w:hAnsi="Times New Roman" w:cs="Times New Roman"/>
          <w:sz w:val="28"/>
          <w:szCs w:val="28"/>
          <w:lang w:val="kk-KZ"/>
        </w:rPr>
        <w:t xml:space="preserve"> дамуын көрсетеді.</w:t>
      </w:r>
    </w:p>
    <w:p w:rsidR="00C170AC" w:rsidRPr="00623A28" w:rsidRDefault="00C170AC" w:rsidP="001103CE">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Оқытудың барысы мен нәтижелеріне деген көзқарас, жеке өмірлік тәжірибеге жаңа ақпаратты енгізу арқылы дамитын догмаларды қабылдамайтын тәуелсіз сыни ойлаудың саналы дамуына бағытталған. Сыртқы әсерлер ішкі жағдайлар арқылы ғана әсер етеді. Адамның мүмкіндікті сезінуі әрекеті, және белсенділікті көрсетуге итермелейтін мақсат қою және оған қол жеткізу шарты. Белсенділігі жіберілетін саналы мақсаты бар іс-әрекет.</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Бұл көптеген мотивациялық-құндылық және эмоционалды блоктарды атап көрсеткен: «Белсенділіктің белгілі бір деңгейін ұстап тұрудың екі тәсілі бар: барлық күштерді шамадан тыс шығару, бұл шаршауға, белсенділіктің төмендеуіне және эмоционалды-мотивациялық күшейтуге әкеледі психологиялық тұрғыдан оңай және ыңғайлы әдіс) </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Жүйелік талдаудың құрылымдық, функционалдық және генетикалық аспектілерін қолдану модельде студенттердің жеке және іс-әрекеттік мүмкіндіктері мен жобалық типтегі оқу іс - әрекетін жүзеге асыру қабілеттерін сандық жинақтау негізінде мақсатқа сай әрекет етуін, сондай-ақ жобалық типтегі оқу іс-әрекетінің қалыптасуының бір деңгейінен жоғары деңгейге көшу ретінде ілгерілеуді көрсетуге мүмкіндік береді.</w:t>
      </w:r>
    </w:p>
    <w:p w:rsidR="00C170AC" w:rsidRPr="00623A28" w:rsidRDefault="00C170AC"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Жоғарыда атап өткеніміздей, оқу іс-әрекетінің жоғары формас</w:t>
      </w:r>
      <w:r w:rsidR="00887BFB" w:rsidRPr="00623A28">
        <w:rPr>
          <w:rFonts w:ascii="Times New Roman" w:hAnsi="Times New Roman" w:cs="Times New Roman"/>
          <w:sz w:val="28"/>
          <w:szCs w:val="28"/>
          <w:lang w:val="kk-KZ"/>
        </w:rPr>
        <w:t xml:space="preserve">ы - бұл өзіндік оқу іс-әрекеті </w:t>
      </w:r>
      <w:r w:rsidRPr="00623A28">
        <w:rPr>
          <w:rFonts w:ascii="Times New Roman" w:hAnsi="Times New Roman" w:cs="Times New Roman"/>
          <w:sz w:val="28"/>
          <w:szCs w:val="28"/>
          <w:lang w:val="kk-KZ"/>
        </w:rPr>
        <w:t xml:space="preserve">үдерісінде дамиды, сонымен бірге тәуелсіз танымдық іс-әрекетті жүзеге асырудың маңызды психологиялық алғышарты. </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оқу-жобалауды жүзеге асыруға мүмкіндік беретін іс-әрекеттің зерттеудегі басқа бағытты болашақ мұғалімнің шешуіне мүмкіндік беретін білім, білік және дағдылардың интеграцияланған жүйесін қамтитын мұғалімдердің әдістемелік құзыреттілігін зерттеумен байланыстырамыз.</w:t>
      </w:r>
    </w:p>
    <w:p w:rsidR="00C170AC" w:rsidRPr="00623A28" w:rsidRDefault="00C170AC"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Тәжірибелік білім беру мәселелері, оқу жобалау үдерісін тиімді жүзеге асырады, жұмысқа психологиялық тұрғыдан көңіл бөлуі, өзін-өзі жетілдіруге және оған жаңа жағдайда бейімделуге дайын болуы.</w:t>
      </w:r>
      <w:r w:rsidRPr="00623A28">
        <w:rPr>
          <w:rFonts w:ascii="Times New Roman" w:eastAsia="Times New Roman" w:hAnsi="Times New Roman" w:cs="Times New Roman"/>
          <w:i/>
          <w:sz w:val="28"/>
          <w:szCs w:val="28"/>
          <w:lang w:val="kk-KZ" w:eastAsia="ru-RU"/>
        </w:rPr>
        <w:t xml:space="preserve"> </w:t>
      </w:r>
      <w:r w:rsidRPr="00623A28">
        <w:rPr>
          <w:rFonts w:ascii="Times New Roman" w:eastAsia="Times New Roman" w:hAnsi="Times New Roman" w:cs="Times New Roman"/>
          <w:sz w:val="28"/>
          <w:szCs w:val="28"/>
          <w:lang w:val="kk-KZ" w:eastAsia="ru-RU"/>
        </w:rPr>
        <w:t>Жобаны сараптау және бағалау жүргізіледі. Бұл жағдайда Рефлексия жоба аясында жасалған жұмыс пен нәтижесінде алынған нәтижелерге ретроспективті сыни көзқарас ретінде түсініледі. Жобалық іс-әрекетке қатысушылардың жеке өсуі де рефлексияға жатады. Бұл тұ</w:t>
      </w:r>
      <w:r w:rsidR="00FB65FF" w:rsidRPr="00623A28">
        <w:rPr>
          <w:rFonts w:ascii="Times New Roman" w:eastAsia="Times New Roman" w:hAnsi="Times New Roman" w:cs="Times New Roman"/>
          <w:sz w:val="28"/>
          <w:szCs w:val="28"/>
          <w:lang w:val="kk-KZ" w:eastAsia="ru-RU"/>
        </w:rPr>
        <w:t>рғыда рефлексия субъектілердің «өз»</w:t>
      </w:r>
      <w:r w:rsidRPr="00623A28">
        <w:rPr>
          <w:rFonts w:ascii="Times New Roman" w:eastAsia="Times New Roman" w:hAnsi="Times New Roman" w:cs="Times New Roman"/>
          <w:sz w:val="28"/>
          <w:szCs w:val="28"/>
          <w:lang w:val="kk-KZ" w:eastAsia="ru-RU"/>
        </w:rPr>
        <w:t xml:space="preserve"> талдауымен байланысты</w:t>
      </w:r>
    </w:p>
    <w:p w:rsidR="00C170AC" w:rsidRPr="00623A28" w:rsidRDefault="00D70D0A"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И. Колесникова</w:t>
      </w:r>
      <w:r w:rsidR="00C170AC" w:rsidRPr="00623A28">
        <w:rPr>
          <w:rFonts w:ascii="Times New Roman" w:eastAsia="Times New Roman" w:hAnsi="Times New Roman" w:cs="Times New Roman"/>
          <w:sz w:val="28"/>
          <w:szCs w:val="28"/>
          <w:lang w:val="kk-KZ" w:eastAsia="ru-RU"/>
        </w:rPr>
        <w:t xml:space="preserve"> Горчакова-Сибирская</w:t>
      </w:r>
      <w:r w:rsidR="00FB65FF" w:rsidRPr="00623A28">
        <w:rPr>
          <w:rFonts w:ascii="Times New Roman" w:eastAsia="Times New Roman" w:hAnsi="Times New Roman" w:cs="Times New Roman"/>
          <w:sz w:val="28"/>
          <w:szCs w:val="28"/>
          <w:lang w:val="kk-KZ" w:eastAsia="ru-RU"/>
        </w:rPr>
        <w:t xml:space="preserve"> ж</w:t>
      </w:r>
      <w:r w:rsidR="00C170AC" w:rsidRPr="00623A28">
        <w:rPr>
          <w:rFonts w:ascii="Times New Roman" w:eastAsia="Times New Roman" w:hAnsi="Times New Roman" w:cs="Times New Roman"/>
          <w:sz w:val="28"/>
          <w:szCs w:val="28"/>
          <w:lang w:val="kk-KZ" w:eastAsia="ru-RU"/>
        </w:rPr>
        <w:t xml:space="preserve">обаны бағалауды тікелей орындаушылар мен жоба жетекшілері ғана емес, сонымен қатар сыртқы тәуелсіз </w:t>
      </w:r>
      <w:r w:rsidR="00C170AC" w:rsidRPr="00623A28">
        <w:rPr>
          <w:rFonts w:ascii="Times New Roman" w:eastAsia="Times New Roman" w:hAnsi="Times New Roman" w:cs="Times New Roman"/>
          <w:sz w:val="28"/>
          <w:szCs w:val="28"/>
          <w:lang w:val="kk-KZ" w:eastAsia="ru-RU"/>
        </w:rPr>
        <w:lastRenderedPageBreak/>
        <w:t>сарапшылар жүргізеді. Қорытынды сараптама барысында жобалық өнімнің бастапқы жоспарға қаншал</w:t>
      </w:r>
      <w:r w:rsidR="00A6734C" w:rsidRPr="00623A28">
        <w:rPr>
          <w:rFonts w:ascii="Times New Roman" w:eastAsia="Times New Roman" w:hAnsi="Times New Roman" w:cs="Times New Roman"/>
          <w:sz w:val="28"/>
          <w:szCs w:val="28"/>
          <w:lang w:val="kk-KZ" w:eastAsia="ru-RU"/>
        </w:rPr>
        <w:t>ықты сәйкес келетіні анықталып,</w:t>
      </w:r>
      <w:r w:rsidR="00C170AC" w:rsidRPr="00623A28">
        <w:rPr>
          <w:rFonts w:ascii="Times New Roman" w:eastAsia="Times New Roman" w:hAnsi="Times New Roman" w:cs="Times New Roman"/>
          <w:sz w:val="28"/>
          <w:szCs w:val="28"/>
          <w:lang w:val="kk-KZ" w:eastAsia="ru-RU"/>
        </w:rPr>
        <w:t xml:space="preserve"> ескерту</w:t>
      </w:r>
      <w:r w:rsidR="00A6734C" w:rsidRPr="00623A28">
        <w:rPr>
          <w:rFonts w:ascii="Times New Roman" w:eastAsia="Times New Roman" w:hAnsi="Times New Roman" w:cs="Times New Roman"/>
          <w:sz w:val="28"/>
          <w:szCs w:val="28"/>
          <w:lang w:val="kk-KZ" w:eastAsia="ru-RU"/>
        </w:rPr>
        <w:t>лер тұжырымдала</w:t>
      </w:r>
      <w:r w:rsidR="003B5083" w:rsidRPr="00623A28">
        <w:rPr>
          <w:rFonts w:ascii="Times New Roman" w:eastAsia="Times New Roman" w:hAnsi="Times New Roman" w:cs="Times New Roman"/>
          <w:sz w:val="28"/>
          <w:szCs w:val="28"/>
          <w:lang w:val="kk-KZ" w:eastAsia="ru-RU"/>
        </w:rPr>
        <w:t>ды [54.</w:t>
      </w:r>
      <w:r w:rsidR="004A4200">
        <w:rPr>
          <w:rFonts w:ascii="Times New Roman" w:eastAsia="Times New Roman" w:hAnsi="Times New Roman" w:cs="Times New Roman"/>
          <w:sz w:val="28"/>
          <w:szCs w:val="28"/>
          <w:lang w:val="kk-KZ" w:eastAsia="ru-RU"/>
        </w:rPr>
        <w:t>91б</w:t>
      </w:r>
      <w:r w:rsidR="003B5083" w:rsidRPr="00623A28">
        <w:rPr>
          <w:rFonts w:ascii="Times New Roman" w:eastAsia="Times New Roman" w:hAnsi="Times New Roman" w:cs="Times New Roman"/>
          <w:sz w:val="28"/>
          <w:szCs w:val="28"/>
          <w:lang w:val="kk-KZ" w:eastAsia="ru-RU"/>
        </w:rPr>
        <w:t>.</w:t>
      </w:r>
      <w:r w:rsidR="00C170AC" w:rsidRPr="00623A28">
        <w:rPr>
          <w:rFonts w:ascii="Times New Roman" w:eastAsia="Times New Roman" w:hAnsi="Times New Roman" w:cs="Times New Roman"/>
          <w:sz w:val="28"/>
          <w:szCs w:val="28"/>
          <w:lang w:val="kk-KZ" w:eastAsia="ru-RU"/>
        </w:rPr>
        <w:t>]</w:t>
      </w:r>
    </w:p>
    <w:p w:rsidR="00C170AC" w:rsidRPr="00623A28" w:rsidRDefault="00C170AC"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Оқу жо</w:t>
      </w:r>
      <w:r w:rsidR="00A6734C" w:rsidRPr="00623A28">
        <w:rPr>
          <w:rFonts w:ascii="Times New Roman" w:eastAsia="Times New Roman" w:hAnsi="Times New Roman" w:cs="Times New Roman"/>
          <w:sz w:val="28"/>
          <w:szCs w:val="28"/>
          <w:lang w:val="kk-KZ" w:eastAsia="ru-RU"/>
        </w:rPr>
        <w:t>б</w:t>
      </w:r>
      <w:r w:rsidRPr="00623A28">
        <w:rPr>
          <w:rFonts w:ascii="Times New Roman" w:eastAsia="Times New Roman" w:hAnsi="Times New Roman" w:cs="Times New Roman"/>
          <w:sz w:val="28"/>
          <w:szCs w:val="28"/>
          <w:lang w:val="kk-KZ" w:eastAsia="ru-RU"/>
        </w:rPr>
        <w:t xml:space="preserve">алаудағы </w:t>
      </w:r>
      <w:r w:rsidR="00A6734C" w:rsidRPr="00623A28">
        <w:rPr>
          <w:rFonts w:ascii="Times New Roman" w:eastAsia="Times New Roman" w:hAnsi="Times New Roman" w:cs="Times New Roman"/>
          <w:sz w:val="28"/>
          <w:szCs w:val="28"/>
          <w:lang w:val="kk-KZ" w:eastAsia="ru-RU"/>
        </w:rPr>
        <w:t>іс-әрекеттің оң жақтары байқал</w:t>
      </w:r>
      <w:r w:rsidRPr="00623A28">
        <w:rPr>
          <w:rFonts w:ascii="Times New Roman" w:eastAsia="Times New Roman" w:hAnsi="Times New Roman" w:cs="Times New Roman"/>
          <w:sz w:val="28"/>
          <w:szCs w:val="28"/>
          <w:lang w:val="kk-KZ" w:eastAsia="ru-RU"/>
        </w:rPr>
        <w:t>ы</w:t>
      </w:r>
      <w:r w:rsidR="00A6734C" w:rsidRPr="00623A28">
        <w:rPr>
          <w:rFonts w:ascii="Times New Roman" w:eastAsia="Times New Roman" w:hAnsi="Times New Roman" w:cs="Times New Roman"/>
          <w:sz w:val="28"/>
          <w:szCs w:val="28"/>
          <w:lang w:val="kk-KZ" w:eastAsia="ru-RU"/>
        </w:rPr>
        <w:t>п</w:t>
      </w:r>
      <w:r w:rsidRPr="00623A28">
        <w:rPr>
          <w:rFonts w:ascii="Times New Roman" w:eastAsia="Times New Roman" w:hAnsi="Times New Roman" w:cs="Times New Roman"/>
          <w:sz w:val="28"/>
          <w:szCs w:val="28"/>
          <w:lang w:val="kk-KZ" w:eastAsia="ru-RU"/>
        </w:rPr>
        <w:t>, жобалық материалдарды одан әрі пайдалану туралы шешім қабылданады. Жобаларды бағалау критерийлері ретінде Л.И. Гурье мыналарды атайды:</w:t>
      </w:r>
    </w:p>
    <w:p w:rsidR="00C170AC" w:rsidRPr="00623A28" w:rsidRDefault="00C170AC"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а) жобаның мазмұндық, технологиялық және басқару аспектілері;</w:t>
      </w:r>
    </w:p>
    <w:p w:rsidR="00C170AC" w:rsidRPr="00623A28" w:rsidRDefault="00A6734C"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б)</w:t>
      </w:r>
      <w:r w:rsidR="00C170AC" w:rsidRPr="00623A28">
        <w:rPr>
          <w:rFonts w:ascii="Times New Roman" w:eastAsia="Times New Roman" w:hAnsi="Times New Roman" w:cs="Times New Roman"/>
          <w:sz w:val="28"/>
          <w:szCs w:val="28"/>
          <w:lang w:val="kk-KZ" w:eastAsia="ru-RU"/>
        </w:rPr>
        <w:t>сипаттамаларды бағалау арқылы анықталатын жобаның тиімділігі жобада қойылған мақсаттарға нақты қол жеткізу;</w:t>
      </w:r>
    </w:p>
    <w:p w:rsidR="00C170AC" w:rsidRPr="00623A28" w:rsidRDefault="00C170AC"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в) жобада бар болуы арқылы айқындалатын жобаның жаңғыртылуы оның белгілері мен шарттарының белгілі бір жиынтығын қамтамасыз ететін жобаны тираждау мүмкіндігі;</w:t>
      </w:r>
    </w:p>
    <w:p w:rsidR="00C170AC" w:rsidRPr="00623A28" w:rsidRDefault="00C170AC"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г) жобаның есепке алу арқылы айқындалатын вариабельділігі (ашықтығы) оны жаңа жүйелер мен жағдайларға көшіру мүмкіндіктері. Жобаның өміршеңдігін және оны өзгерту арқылы мүмкін болатын жалғасын анықтауға бағытталған басқа жобалармен интеграция. Сондай-ақ, жаңа жобаға логикалық көшу, Жобалық іс-әрекет субъектісінің мәртебесін өзгерту, Жобалық іс-әрекеттің нәтижесінде пайда болған жаңа құрылымның жұмысын бастау мүмкін. Жобадан кейін алынған өнімдерді сынау, сондай-ақ жобалық тәжірибені тарату жалғасуы мүмкін. Оқу жобалық і</w:t>
      </w:r>
      <w:r w:rsidR="00A6734C" w:rsidRPr="00623A28">
        <w:rPr>
          <w:rFonts w:ascii="Times New Roman" w:eastAsia="Times New Roman" w:hAnsi="Times New Roman" w:cs="Times New Roman"/>
          <w:sz w:val="28"/>
          <w:szCs w:val="28"/>
          <w:lang w:val="kk-KZ" w:eastAsia="ru-RU"/>
        </w:rPr>
        <w:t>с</w:t>
      </w:r>
      <w:r w:rsidRPr="00623A28">
        <w:rPr>
          <w:rFonts w:ascii="Times New Roman" w:eastAsia="Times New Roman" w:hAnsi="Times New Roman" w:cs="Times New Roman"/>
          <w:sz w:val="28"/>
          <w:szCs w:val="28"/>
          <w:lang w:val="kk-KZ" w:eastAsia="ru-RU"/>
        </w:rPr>
        <w:t>-әрекетті орындау кезінде осы немесе басқа алгорит</w:t>
      </w:r>
      <w:r w:rsidR="00A6734C" w:rsidRPr="00623A28">
        <w:rPr>
          <w:rFonts w:ascii="Times New Roman" w:eastAsia="Times New Roman" w:hAnsi="Times New Roman" w:cs="Times New Roman"/>
          <w:sz w:val="28"/>
          <w:szCs w:val="28"/>
          <w:lang w:val="kk-KZ" w:eastAsia="ru-RU"/>
        </w:rPr>
        <w:t>і</w:t>
      </w:r>
      <w:r w:rsidRPr="00623A28">
        <w:rPr>
          <w:rFonts w:ascii="Times New Roman" w:eastAsia="Times New Roman" w:hAnsi="Times New Roman" w:cs="Times New Roman"/>
          <w:sz w:val="28"/>
          <w:szCs w:val="28"/>
          <w:lang w:val="kk-KZ" w:eastAsia="ru-RU"/>
        </w:rPr>
        <w:t xml:space="preserve">мді таңдағанда, жобалық іс-әрекетті жүзеге асыру барысында нақты ұстану </w:t>
      </w:r>
      <w:r w:rsidR="00FB65FF" w:rsidRPr="00623A28">
        <w:rPr>
          <w:rFonts w:ascii="Times New Roman" w:eastAsia="Times New Roman" w:hAnsi="Times New Roman" w:cs="Times New Roman"/>
          <w:sz w:val="28"/>
          <w:szCs w:val="28"/>
          <w:lang w:val="kk-KZ" w:eastAsia="ru-RU"/>
        </w:rPr>
        <w:t>к</w:t>
      </w:r>
      <w:r w:rsidR="003B5083" w:rsidRPr="00623A28">
        <w:rPr>
          <w:rFonts w:ascii="Times New Roman" w:eastAsia="Times New Roman" w:hAnsi="Times New Roman" w:cs="Times New Roman"/>
          <w:sz w:val="28"/>
          <w:szCs w:val="28"/>
          <w:lang w:val="kk-KZ" w:eastAsia="ru-RU"/>
        </w:rPr>
        <w:t>ерек екенін атап өткен жөн [252.</w:t>
      </w:r>
      <w:r w:rsidR="00FB65FF" w:rsidRPr="00623A28">
        <w:rPr>
          <w:rFonts w:ascii="Times New Roman" w:eastAsia="Times New Roman" w:hAnsi="Times New Roman" w:cs="Times New Roman"/>
          <w:sz w:val="28"/>
          <w:szCs w:val="28"/>
          <w:lang w:val="kk-KZ" w:eastAsia="ru-RU"/>
        </w:rPr>
        <w:t>150</w:t>
      </w:r>
      <w:r w:rsidR="003B5083" w:rsidRPr="00623A28">
        <w:rPr>
          <w:rFonts w:ascii="Times New Roman" w:eastAsia="Times New Roman" w:hAnsi="Times New Roman" w:cs="Times New Roman"/>
          <w:sz w:val="28"/>
          <w:szCs w:val="28"/>
          <w:lang w:val="kk-KZ" w:eastAsia="ru-RU"/>
        </w:rPr>
        <w:t>б.</w:t>
      </w:r>
      <w:r w:rsidRPr="00623A28">
        <w:rPr>
          <w:rFonts w:ascii="Times New Roman" w:eastAsia="Times New Roman" w:hAnsi="Times New Roman" w:cs="Times New Roman"/>
          <w:sz w:val="28"/>
          <w:szCs w:val="28"/>
          <w:lang w:val="kk-KZ" w:eastAsia="ru-RU"/>
        </w:rPr>
        <w:t>].</w:t>
      </w:r>
    </w:p>
    <w:p w:rsidR="00C170AC" w:rsidRPr="00623A28" w:rsidRDefault="00FB65FF"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Н.О. </w:t>
      </w:r>
      <w:r w:rsidR="00C170AC" w:rsidRPr="00623A28">
        <w:rPr>
          <w:rFonts w:ascii="Times New Roman" w:eastAsia="Times New Roman" w:hAnsi="Times New Roman" w:cs="Times New Roman"/>
          <w:sz w:val="28"/>
          <w:szCs w:val="28"/>
          <w:lang w:val="kk-KZ" w:eastAsia="ru-RU"/>
        </w:rPr>
        <w:t>Яковлева Жобалық іс-әрекеттің логикасы, жалпы идеядан нақты нәтижелерге біртіндеп көшу. Мұны есте ұстаған жөн оқу-жо</w:t>
      </w:r>
      <w:r w:rsidR="00A6734C" w:rsidRPr="00623A28">
        <w:rPr>
          <w:rFonts w:ascii="Times New Roman" w:eastAsia="Times New Roman" w:hAnsi="Times New Roman" w:cs="Times New Roman"/>
          <w:sz w:val="28"/>
          <w:szCs w:val="28"/>
          <w:lang w:val="kk-KZ" w:eastAsia="ru-RU"/>
        </w:rPr>
        <w:t>б</w:t>
      </w:r>
      <w:r w:rsidR="00C170AC" w:rsidRPr="00623A28">
        <w:rPr>
          <w:rFonts w:ascii="Times New Roman" w:eastAsia="Times New Roman" w:hAnsi="Times New Roman" w:cs="Times New Roman"/>
          <w:sz w:val="28"/>
          <w:szCs w:val="28"/>
          <w:lang w:val="kk-KZ" w:eastAsia="ru-RU"/>
        </w:rPr>
        <w:t>алау бұл «Сипатталатын күйлердің дәйекті өзгеру үдерісі жаңа міндеттер, қызмет түрлері, ақпараттың реттелу дәрежесі»</w:t>
      </w:r>
      <w:r w:rsidR="00A6734C" w:rsidRPr="00623A28">
        <w:rPr>
          <w:rFonts w:ascii="Times New Roman" w:eastAsia="Times New Roman" w:hAnsi="Times New Roman" w:cs="Times New Roman"/>
          <w:sz w:val="28"/>
          <w:szCs w:val="28"/>
          <w:lang w:val="kk-KZ" w:eastAsia="ru-RU"/>
        </w:rPr>
        <w:t xml:space="preserve"> </w:t>
      </w:r>
      <w:r w:rsidR="003B5083" w:rsidRPr="00623A28">
        <w:rPr>
          <w:rFonts w:ascii="Times New Roman" w:eastAsia="Times New Roman" w:hAnsi="Times New Roman" w:cs="Times New Roman"/>
          <w:sz w:val="28"/>
          <w:szCs w:val="28"/>
          <w:lang w:val="kk-KZ" w:eastAsia="ru-RU"/>
        </w:rPr>
        <w:t>- делінген [185.110б.</w:t>
      </w:r>
      <w:r w:rsidR="00C170AC" w:rsidRPr="00623A28">
        <w:rPr>
          <w:rFonts w:ascii="Times New Roman" w:eastAsia="Times New Roman" w:hAnsi="Times New Roman" w:cs="Times New Roman"/>
          <w:sz w:val="28"/>
          <w:szCs w:val="28"/>
          <w:lang w:val="kk-KZ" w:eastAsia="ru-RU"/>
        </w:rPr>
        <w:t xml:space="preserve">] Бұл кезеңде студент: </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eastAsia="ru-RU"/>
        </w:rPr>
        <w:t xml:space="preserve">- </w:t>
      </w:r>
      <w:r w:rsidRPr="00623A28">
        <w:rPr>
          <w:rFonts w:ascii="Times New Roman" w:hAnsi="Times New Roman" w:cs="Times New Roman"/>
          <w:sz w:val="28"/>
          <w:szCs w:val="28"/>
          <w:lang w:val="kk-KZ"/>
        </w:rPr>
        <w:t>сауатты педагогикалық бағалау жүргізу, оқу іс-әрекетіне жұмылдыру;</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бірнеше шындық болуы мүмкін екендігіне сенімділік;</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басқалардың пікірлері мен ұстанымдарына қызығушылық;</w:t>
      </w:r>
    </w:p>
    <w:p w:rsidR="00C170AC" w:rsidRPr="00623A28" w:rsidRDefault="00A6734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w:t>
      </w:r>
      <w:r w:rsidR="00C170AC" w:rsidRPr="00623A28">
        <w:rPr>
          <w:rFonts w:ascii="Times New Roman" w:hAnsi="Times New Roman" w:cs="Times New Roman"/>
          <w:sz w:val="28"/>
          <w:szCs w:val="28"/>
          <w:lang w:val="kk-KZ"/>
        </w:rPr>
        <w:t>бағалау үдерісінде басқа көзқарастарды ескеру педагогикалық мақсаттар мен құндылықтарды білу жобалық іс-шараларды өткізе алады;</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оқушының жас ерекшеліктерін білу;</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мақсатты оқу міндетіне аудару әдістерін меңгеру нақты жас;</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оқушылардың қызығушылықтарын, олардың ішкі әлемін білу;</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мәдениеттегі бағдар;</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психологиядағы теориялық материалдарды білу, жеке ерекшеліктерін сипаттайтын студенттер;</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тәрбиелік ұжымдар ерекшелікте</w:t>
      </w:r>
      <w:r w:rsidR="00A6734C" w:rsidRPr="00623A28">
        <w:rPr>
          <w:rFonts w:ascii="Times New Roman" w:hAnsi="Times New Roman" w:cs="Times New Roman"/>
          <w:sz w:val="28"/>
          <w:szCs w:val="28"/>
          <w:lang w:val="kk-KZ"/>
        </w:rPr>
        <w:t>рін ескеру педагогикалық үдеріс</w:t>
      </w:r>
      <w:r w:rsidRPr="00623A28">
        <w:rPr>
          <w:rFonts w:ascii="Times New Roman" w:hAnsi="Times New Roman" w:cs="Times New Roman"/>
          <w:sz w:val="28"/>
          <w:szCs w:val="28"/>
          <w:lang w:val="kk-KZ"/>
        </w:rPr>
        <w:t>;</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олардың жеке басының білімі (көрінісі)</w:t>
      </w:r>
      <w:r w:rsidR="003950EF" w:rsidRPr="00623A28">
        <w:rPr>
          <w:rFonts w:ascii="Times New Roman" w:hAnsi="Times New Roman" w:cs="Times New Roman"/>
          <w:sz w:val="28"/>
          <w:szCs w:val="28"/>
          <w:lang w:val="kk-KZ"/>
        </w:rPr>
        <w:t>;</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ерекшеліктері және олардың қызметіндегі ескерілуі;</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білім беру бағдарламалары;</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педагог пайдаланатын оқулықтар мен оқу-әдістемелік жиынтықтарды таңдаудың негізділігі;</w:t>
      </w:r>
    </w:p>
    <w:p w:rsidR="00C170AC" w:rsidRPr="00623A28" w:rsidRDefault="003950EF"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w:t>
      </w:r>
      <w:r w:rsidR="00C170AC" w:rsidRPr="00623A28">
        <w:rPr>
          <w:rFonts w:ascii="Times New Roman" w:hAnsi="Times New Roman" w:cs="Times New Roman"/>
          <w:sz w:val="28"/>
          <w:szCs w:val="28"/>
          <w:lang w:val="kk-KZ"/>
        </w:rPr>
        <w:t xml:space="preserve">типтік педагогикалық жағдайларды білу, шешу үшін </w:t>
      </w:r>
      <w:r w:rsidRPr="00623A28">
        <w:rPr>
          <w:rFonts w:ascii="Times New Roman" w:hAnsi="Times New Roman" w:cs="Times New Roman"/>
          <w:sz w:val="28"/>
          <w:szCs w:val="28"/>
          <w:lang w:val="kk-KZ"/>
        </w:rPr>
        <w:t>педагогтың қатысуын талап ету</w:t>
      </w:r>
      <w:r w:rsidR="00C170AC" w:rsidRPr="00623A28">
        <w:rPr>
          <w:rFonts w:ascii="Times New Roman" w:hAnsi="Times New Roman" w:cs="Times New Roman"/>
          <w:sz w:val="28"/>
          <w:szCs w:val="28"/>
          <w:lang w:val="kk-KZ"/>
        </w:rPr>
        <w:t>;</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таңдау кезінде артықшылық критерийін иелену осы немесе басқа шешуші ереже;</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мақсатқа қол жеткізу критерийлерін білу;</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педагогикалық бағалаудан ауыса білу өзін-өзі бағалау;</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бағалау әдістерін көрсете білу;</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нақты мысалдар;</w:t>
      </w:r>
    </w:p>
    <w:p w:rsidR="00C170AC"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білім алушылардың даму деңгейін анықтай білу;</w:t>
      </w:r>
    </w:p>
    <w:p w:rsidR="00C46509" w:rsidRPr="00623A28" w:rsidRDefault="00C170AC" w:rsidP="00F42F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оқыту кезіндегі таңдалған әдістер мен құралдарды негіздеу мүмкіндігі</w:t>
      </w:r>
    </w:p>
    <w:p w:rsidR="00C170AC" w:rsidRPr="002F4792" w:rsidRDefault="00EB54F4"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sz w:val="28"/>
          <w:szCs w:val="28"/>
          <w:lang w:val="kk-KZ"/>
        </w:rPr>
        <w:t xml:space="preserve">Оқу жобалау іс-әрекетінің өлшемдерінің сипаттамасы </w:t>
      </w:r>
      <w:r w:rsidR="00C170AC" w:rsidRPr="00623A28">
        <w:rPr>
          <w:rFonts w:ascii="Times New Roman" w:hAnsi="Times New Roman" w:cs="Times New Roman"/>
          <w:sz w:val="28"/>
          <w:szCs w:val="28"/>
          <w:lang w:val="kk-KZ"/>
        </w:rPr>
        <w:t xml:space="preserve">14-кестеде сипаттаймыз. </w:t>
      </w:r>
      <w:r w:rsidR="002F4792" w:rsidRPr="00623A28">
        <w:rPr>
          <w:rFonts w:ascii="Times New Roman" w:eastAsia="Times New Roman" w:hAnsi="Times New Roman" w:cs="Times New Roman"/>
          <w:sz w:val="28"/>
          <w:szCs w:val="28"/>
          <w:lang w:val="kk-KZ" w:eastAsia="ru-RU"/>
        </w:rPr>
        <w:t>Функционалды моделді жүзеге асыруда қолданған әдістер мен технологияларды 15-кестеде ұс</w:t>
      </w:r>
      <w:r w:rsidR="002F4792">
        <w:rPr>
          <w:rFonts w:ascii="Times New Roman" w:eastAsia="Times New Roman" w:hAnsi="Times New Roman" w:cs="Times New Roman"/>
          <w:sz w:val="28"/>
          <w:szCs w:val="28"/>
          <w:lang w:val="kk-KZ" w:eastAsia="ru-RU"/>
        </w:rPr>
        <w:t>ынамыз.</w:t>
      </w:r>
    </w:p>
    <w:p w:rsidR="002F4792" w:rsidRPr="00623A28" w:rsidRDefault="002F4792" w:rsidP="00F42F16">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Кесте 15 – Модельді жүзеге асыруда қолданған әдістер</w:t>
      </w:r>
    </w:p>
    <w:p w:rsidR="002F4792" w:rsidRPr="00623A28" w:rsidRDefault="002F4792" w:rsidP="001103CE">
      <w:pPr>
        <w:tabs>
          <w:tab w:val="left" w:pos="993"/>
        </w:tabs>
        <w:spacing w:after="0" w:line="240" w:lineRule="auto"/>
        <w:contextualSpacing/>
        <w:jc w:val="right"/>
        <w:rPr>
          <w:rFonts w:ascii="Times New Roman" w:eastAsia="Times New Roman" w:hAnsi="Times New Roman" w:cs="Times New Roman"/>
          <w:sz w:val="28"/>
          <w:szCs w:val="28"/>
          <w:lang w:val="kk-KZ" w:eastAsia="ru-RU"/>
        </w:rPr>
      </w:pPr>
    </w:p>
    <w:tbl>
      <w:tblPr>
        <w:tblStyle w:val="-41"/>
        <w:tblW w:w="0" w:type="auto"/>
        <w:tblLayout w:type="fixed"/>
        <w:tblLook w:val="04A0" w:firstRow="1" w:lastRow="0" w:firstColumn="1" w:lastColumn="0" w:noHBand="0" w:noVBand="1"/>
      </w:tblPr>
      <w:tblGrid>
        <w:gridCol w:w="1061"/>
        <w:gridCol w:w="4028"/>
        <w:gridCol w:w="4028"/>
      </w:tblGrid>
      <w:tr w:rsidR="002F4792" w:rsidRPr="004A4200" w:rsidTr="002628EF">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61" w:type="dxa"/>
            <w:hideMark/>
          </w:tcPr>
          <w:p w:rsidR="002F4792" w:rsidRPr="002628EF" w:rsidRDefault="002F4792" w:rsidP="00B21461">
            <w:pPr>
              <w:tabs>
                <w:tab w:val="left" w:pos="993"/>
              </w:tabs>
              <w:contextualSpacing/>
              <w:rPr>
                <w:rFonts w:ascii="Times New Roman" w:eastAsia="Times New Roman" w:hAnsi="Times New Roman" w:cs="Times New Roman"/>
                <w:sz w:val="24"/>
                <w:szCs w:val="28"/>
                <w:lang w:val="kk-KZ" w:eastAsia="ru-RU"/>
              </w:rPr>
            </w:pPr>
            <w:r w:rsidRPr="002628EF">
              <w:rPr>
                <w:rFonts w:ascii="Times New Roman" w:eastAsia="Times New Roman" w:hAnsi="Times New Roman" w:cs="Times New Roman"/>
                <w:color w:val="auto"/>
                <w:sz w:val="24"/>
                <w:szCs w:val="28"/>
                <w:lang w:val="kk-KZ" w:eastAsia="ru-RU"/>
              </w:rPr>
              <w:t>Кезеңдер</w:t>
            </w:r>
          </w:p>
        </w:tc>
        <w:tc>
          <w:tcPr>
            <w:tcW w:w="4028" w:type="dxa"/>
            <w:hideMark/>
          </w:tcPr>
          <w:p w:rsidR="002F4792" w:rsidRPr="002628EF" w:rsidRDefault="002F4792" w:rsidP="00B21461">
            <w:pPr>
              <w:tabs>
                <w:tab w:val="left" w:pos="993"/>
              </w:tabs>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val="kk-KZ" w:eastAsia="ru-RU"/>
              </w:rPr>
            </w:pPr>
            <w:r w:rsidRPr="002628EF">
              <w:rPr>
                <w:rFonts w:ascii="Times New Roman" w:eastAsia="Times New Roman" w:hAnsi="Times New Roman" w:cs="Times New Roman"/>
                <w:color w:val="auto"/>
                <w:sz w:val="24"/>
                <w:szCs w:val="28"/>
                <w:lang w:val="kk-KZ" w:eastAsia="ru-RU"/>
              </w:rPr>
              <w:t>Қалыптастыру әдістері</w:t>
            </w:r>
          </w:p>
        </w:tc>
        <w:tc>
          <w:tcPr>
            <w:tcW w:w="4028" w:type="dxa"/>
          </w:tcPr>
          <w:p w:rsidR="002F4792" w:rsidRPr="002628EF" w:rsidRDefault="002F4792" w:rsidP="00B21461">
            <w:pPr>
              <w:tabs>
                <w:tab w:val="left" w:pos="993"/>
              </w:tabs>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val="kk-KZ" w:eastAsia="ru-RU"/>
              </w:rPr>
            </w:pPr>
            <w:r w:rsidRPr="002628EF">
              <w:rPr>
                <w:rFonts w:ascii="Times New Roman" w:eastAsia="Times New Roman" w:hAnsi="Times New Roman" w:cs="Times New Roman"/>
                <w:color w:val="auto"/>
                <w:sz w:val="24"/>
                <w:szCs w:val="28"/>
                <w:lang w:val="kk-KZ" w:eastAsia="ru-RU"/>
              </w:rPr>
              <w:t>Диагностикалау әдістері</w:t>
            </w:r>
          </w:p>
        </w:tc>
      </w:tr>
      <w:tr w:rsidR="002F4792" w:rsidRPr="004A4200" w:rsidTr="002628EF">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1061" w:type="dxa"/>
            <w:hideMark/>
          </w:tcPr>
          <w:p w:rsidR="002F4792" w:rsidRPr="002628EF" w:rsidRDefault="005C0595" w:rsidP="00B21461">
            <w:pPr>
              <w:tabs>
                <w:tab w:val="left" w:pos="993"/>
              </w:tabs>
              <w:contextualSpacing/>
              <w:rPr>
                <w:rFonts w:ascii="Times New Roman" w:eastAsia="Times New Roman" w:hAnsi="Times New Roman" w:cs="Times New Roman"/>
                <w:b w:val="0"/>
                <w:sz w:val="24"/>
                <w:szCs w:val="28"/>
                <w:lang w:val="kk-KZ" w:eastAsia="ru-RU"/>
              </w:rPr>
            </w:pPr>
            <w:r w:rsidRPr="002628EF">
              <w:rPr>
                <w:rFonts w:ascii="Times New Roman" w:eastAsia="Times New Roman" w:hAnsi="Times New Roman" w:cs="Times New Roman"/>
                <w:b w:val="0"/>
                <w:sz w:val="24"/>
                <w:szCs w:val="28"/>
                <w:lang w:val="kk-KZ" w:eastAsia="ru-RU"/>
              </w:rPr>
              <w:t>Моти</w:t>
            </w:r>
            <w:r w:rsidR="00B21461">
              <w:rPr>
                <w:rFonts w:ascii="Times New Roman" w:eastAsia="Times New Roman" w:hAnsi="Times New Roman" w:cs="Times New Roman"/>
                <w:b w:val="0"/>
                <w:sz w:val="24"/>
                <w:szCs w:val="28"/>
                <w:lang w:val="kk-KZ" w:eastAsia="ru-RU"/>
              </w:rPr>
              <w:t>-ва</w:t>
            </w:r>
            <w:r w:rsidRPr="002628EF">
              <w:rPr>
                <w:rFonts w:ascii="Times New Roman" w:eastAsia="Times New Roman" w:hAnsi="Times New Roman" w:cs="Times New Roman"/>
                <w:b w:val="0"/>
                <w:sz w:val="24"/>
                <w:szCs w:val="28"/>
                <w:lang w:val="kk-KZ" w:eastAsia="ru-RU"/>
              </w:rPr>
              <w:t>ци</w:t>
            </w:r>
            <w:r w:rsidR="00D70D0A" w:rsidRPr="002628EF">
              <w:rPr>
                <w:rFonts w:ascii="Times New Roman" w:eastAsia="Times New Roman" w:hAnsi="Times New Roman" w:cs="Times New Roman"/>
                <w:b w:val="0"/>
                <w:sz w:val="24"/>
                <w:szCs w:val="28"/>
                <w:lang w:val="kk-KZ" w:eastAsia="ru-RU"/>
              </w:rPr>
              <w:t>я</w:t>
            </w:r>
            <w:r w:rsidR="00B21461">
              <w:rPr>
                <w:rFonts w:ascii="Times New Roman" w:eastAsia="Times New Roman" w:hAnsi="Times New Roman" w:cs="Times New Roman"/>
                <w:b w:val="0"/>
                <w:sz w:val="24"/>
                <w:szCs w:val="28"/>
                <w:lang w:val="kk-KZ" w:eastAsia="ru-RU"/>
              </w:rPr>
              <w:t>-</w:t>
            </w:r>
            <w:r w:rsidRPr="002628EF">
              <w:rPr>
                <w:rFonts w:ascii="Times New Roman" w:eastAsia="Times New Roman" w:hAnsi="Times New Roman" w:cs="Times New Roman"/>
                <w:b w:val="0"/>
                <w:sz w:val="24"/>
                <w:szCs w:val="28"/>
                <w:lang w:val="kk-KZ" w:eastAsia="ru-RU"/>
              </w:rPr>
              <w:t>лық</w:t>
            </w:r>
            <w:r w:rsidR="002F4792" w:rsidRPr="002628EF">
              <w:rPr>
                <w:rFonts w:ascii="Times New Roman" w:eastAsia="Times New Roman" w:hAnsi="Times New Roman" w:cs="Times New Roman"/>
                <w:b w:val="0"/>
                <w:sz w:val="24"/>
                <w:szCs w:val="28"/>
                <w:lang w:val="kk-KZ" w:eastAsia="ru-RU"/>
              </w:rPr>
              <w:t xml:space="preserve"> </w:t>
            </w:r>
          </w:p>
        </w:tc>
        <w:tc>
          <w:tcPr>
            <w:tcW w:w="4028" w:type="dxa"/>
            <w:hideMark/>
          </w:tcPr>
          <w:p w:rsidR="002F4792" w:rsidRPr="004A4200" w:rsidRDefault="002F4792" w:rsidP="00B21461">
            <w:pPr>
              <w:tabs>
                <w:tab w:val="left" w:pos="993"/>
              </w:tab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val="kk-KZ" w:eastAsia="ru-RU"/>
              </w:rPr>
            </w:pPr>
            <w:r w:rsidRPr="004A4200">
              <w:rPr>
                <w:rFonts w:ascii="Times New Roman" w:eastAsia="Times New Roman" w:hAnsi="Times New Roman" w:cs="Times New Roman"/>
                <w:sz w:val="24"/>
                <w:szCs w:val="28"/>
                <w:lang w:val="kk-KZ" w:eastAsia="ru-RU"/>
              </w:rPr>
              <w:t>Сторителлинг әдісі. Әлемді өзгерткен жобалар. И.Маск, Джек Ма, Бил Гейтс оқиғалары.</w:t>
            </w:r>
          </w:p>
        </w:tc>
        <w:tc>
          <w:tcPr>
            <w:tcW w:w="4028" w:type="dxa"/>
          </w:tcPr>
          <w:p w:rsidR="002F4792" w:rsidRPr="004A4200" w:rsidRDefault="002F4792" w:rsidP="00B21461">
            <w:pPr>
              <w:tabs>
                <w:tab w:val="left" w:pos="993"/>
              </w:tab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val="kk-KZ" w:eastAsia="ru-RU"/>
              </w:rPr>
            </w:pPr>
            <w:r w:rsidRPr="004A4200">
              <w:rPr>
                <w:rFonts w:ascii="Times New Roman" w:eastAsia="Times New Roman" w:hAnsi="Times New Roman" w:cs="Times New Roman"/>
                <w:sz w:val="24"/>
                <w:szCs w:val="28"/>
                <w:lang w:val="kk-KZ" w:eastAsia="ru-RU"/>
              </w:rPr>
              <w:t>А.Пакулина мен С.М.Кетьконың «Педагогикалық жоғары оқу орны студенттерінің оқуға мотивтерін анықтау» сауалнамасы.</w:t>
            </w:r>
            <w:r w:rsidRPr="004A4200">
              <w:rPr>
                <w:rFonts w:ascii="Times New Roman" w:hAnsi="Times New Roman" w:cs="Times New Roman"/>
                <w:sz w:val="24"/>
                <w:szCs w:val="28"/>
                <w:lang w:val="kk-KZ"/>
              </w:rPr>
              <w:t xml:space="preserve"> М. </w:t>
            </w:r>
            <w:r w:rsidRPr="004A4200">
              <w:rPr>
                <w:rFonts w:ascii="Times New Roman" w:eastAsia="Times New Roman" w:hAnsi="Times New Roman" w:cs="Times New Roman"/>
                <w:sz w:val="24"/>
                <w:szCs w:val="28"/>
                <w:lang w:val="kk-KZ" w:eastAsia="ru-RU"/>
              </w:rPr>
              <w:t xml:space="preserve">Битянова Оқу мотивациясының түрін анықтау сауалнамасы.  </w:t>
            </w:r>
          </w:p>
        </w:tc>
      </w:tr>
      <w:tr w:rsidR="002F4792" w:rsidRPr="00C15952" w:rsidTr="002628EF">
        <w:trPr>
          <w:trHeight w:val="2285"/>
        </w:trPr>
        <w:tc>
          <w:tcPr>
            <w:cnfStyle w:val="001000000000" w:firstRow="0" w:lastRow="0" w:firstColumn="1" w:lastColumn="0" w:oddVBand="0" w:evenVBand="0" w:oddHBand="0" w:evenHBand="0" w:firstRowFirstColumn="0" w:firstRowLastColumn="0" w:lastRowFirstColumn="0" w:lastRowLastColumn="0"/>
            <w:tcW w:w="1061" w:type="dxa"/>
            <w:hideMark/>
          </w:tcPr>
          <w:p w:rsidR="002F4792" w:rsidRPr="002628EF" w:rsidRDefault="002F4792" w:rsidP="00B21461">
            <w:pPr>
              <w:tabs>
                <w:tab w:val="left" w:pos="993"/>
              </w:tabs>
              <w:contextualSpacing/>
              <w:rPr>
                <w:rFonts w:ascii="Times New Roman" w:eastAsia="Times New Roman" w:hAnsi="Times New Roman" w:cs="Times New Roman"/>
                <w:b w:val="0"/>
                <w:sz w:val="24"/>
                <w:szCs w:val="28"/>
                <w:lang w:val="kk-KZ" w:eastAsia="ru-RU"/>
              </w:rPr>
            </w:pPr>
            <w:r w:rsidRPr="002628EF">
              <w:rPr>
                <w:rFonts w:ascii="Times New Roman" w:eastAsia="Times New Roman" w:hAnsi="Times New Roman" w:cs="Times New Roman"/>
                <w:b w:val="0"/>
                <w:sz w:val="24"/>
                <w:szCs w:val="28"/>
                <w:lang w:val="kk-KZ" w:eastAsia="ru-RU"/>
              </w:rPr>
              <w:t>Когни</w:t>
            </w:r>
            <w:r w:rsidR="005C0595" w:rsidRPr="002628EF">
              <w:rPr>
                <w:rFonts w:ascii="Times New Roman" w:eastAsia="Times New Roman" w:hAnsi="Times New Roman" w:cs="Times New Roman"/>
                <w:b w:val="0"/>
                <w:sz w:val="24"/>
                <w:szCs w:val="28"/>
                <w:lang w:val="kk-KZ" w:eastAsia="ru-RU"/>
              </w:rPr>
              <w:t>-</w:t>
            </w:r>
            <w:r w:rsidRPr="002628EF">
              <w:rPr>
                <w:rFonts w:ascii="Times New Roman" w:eastAsia="Times New Roman" w:hAnsi="Times New Roman" w:cs="Times New Roman"/>
                <w:b w:val="0"/>
                <w:sz w:val="24"/>
                <w:szCs w:val="28"/>
                <w:lang w:val="kk-KZ" w:eastAsia="ru-RU"/>
              </w:rPr>
              <w:t xml:space="preserve">тивті </w:t>
            </w:r>
          </w:p>
        </w:tc>
        <w:tc>
          <w:tcPr>
            <w:tcW w:w="4028" w:type="dxa"/>
            <w:hideMark/>
          </w:tcPr>
          <w:p w:rsidR="002F4792" w:rsidRPr="004A4200" w:rsidRDefault="002F4792" w:rsidP="00B21461">
            <w:pPr>
              <w:tabs>
                <w:tab w:val="left" w:pos="993"/>
              </w:tabs>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val="kk-KZ" w:eastAsia="ru-RU"/>
              </w:rPr>
            </w:pPr>
            <w:r w:rsidRPr="004A4200">
              <w:rPr>
                <w:rFonts w:ascii="Times New Roman" w:eastAsia="Times New Roman" w:hAnsi="Times New Roman" w:cs="Times New Roman"/>
                <w:sz w:val="24"/>
                <w:szCs w:val="28"/>
                <w:lang w:val="kk-KZ" w:eastAsia="ru-RU"/>
              </w:rPr>
              <w:t>«Білім берудегі оқу жобалау» элективті курсы. Сыни тұрғыдан ойлау технологиясының элементтері. Kolb моделі, Фишбоун әдісі, Іnsert, Bone әдісі. K. Popper форматындағы, парламенттік L. Douglas форматындағы пікірталас.</w:t>
            </w:r>
            <w:r w:rsidRPr="004A4200">
              <w:rPr>
                <w:rFonts w:ascii="Times New Roman" w:hAnsi="Times New Roman" w:cs="Times New Roman"/>
                <w:sz w:val="24"/>
                <w:szCs w:val="28"/>
                <w:lang w:val="kk-KZ"/>
              </w:rPr>
              <w:t xml:space="preserve"> </w:t>
            </w:r>
          </w:p>
        </w:tc>
        <w:tc>
          <w:tcPr>
            <w:tcW w:w="4028" w:type="dxa"/>
          </w:tcPr>
          <w:p w:rsidR="002F4792" w:rsidRPr="004A4200" w:rsidRDefault="002F4792" w:rsidP="00B21461">
            <w:pPr>
              <w:tabs>
                <w:tab w:val="left" w:pos="993"/>
              </w:tabs>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8"/>
                <w:lang w:val="kk-KZ" w:eastAsia="ru-RU"/>
              </w:rPr>
            </w:pPr>
            <w:r w:rsidRPr="004A4200">
              <w:rPr>
                <w:rFonts w:ascii="Times New Roman" w:eastAsia="Times New Roman" w:hAnsi="Times New Roman" w:cs="Times New Roman"/>
                <w:sz w:val="24"/>
                <w:szCs w:val="28"/>
                <w:lang w:val="kk-KZ" w:eastAsia="ru-RU"/>
              </w:rPr>
              <w:t>Ю.В. Рындинаның өңделген нұсқасы бойынша студенттердің кәсіби іс-әрекетке теориялық-әдіснамалық даярлығын өзіндік бағалау әдістемесі.</w:t>
            </w:r>
          </w:p>
        </w:tc>
      </w:tr>
      <w:tr w:rsidR="002F4792" w:rsidRPr="004A4200" w:rsidTr="002628EF">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061" w:type="dxa"/>
            <w:hideMark/>
          </w:tcPr>
          <w:p w:rsidR="002F4792" w:rsidRPr="002628EF" w:rsidRDefault="002F4792" w:rsidP="00B21461">
            <w:pPr>
              <w:tabs>
                <w:tab w:val="left" w:pos="993"/>
              </w:tabs>
              <w:contextualSpacing/>
              <w:rPr>
                <w:rFonts w:ascii="Times New Roman" w:eastAsia="Times New Roman" w:hAnsi="Times New Roman" w:cs="Times New Roman"/>
                <w:b w:val="0"/>
                <w:sz w:val="24"/>
                <w:szCs w:val="28"/>
                <w:lang w:val="kk-KZ" w:eastAsia="ru-RU"/>
              </w:rPr>
            </w:pPr>
            <w:r w:rsidRPr="002628EF">
              <w:rPr>
                <w:rFonts w:ascii="Times New Roman" w:eastAsia="Times New Roman" w:hAnsi="Times New Roman" w:cs="Times New Roman"/>
                <w:b w:val="0"/>
                <w:sz w:val="24"/>
                <w:szCs w:val="28"/>
                <w:lang w:val="kk-KZ" w:eastAsia="ru-RU"/>
              </w:rPr>
              <w:t>Опера</w:t>
            </w:r>
            <w:r w:rsidR="005C0595" w:rsidRPr="002628EF">
              <w:rPr>
                <w:rFonts w:ascii="Times New Roman" w:eastAsia="Times New Roman" w:hAnsi="Times New Roman" w:cs="Times New Roman"/>
                <w:b w:val="0"/>
                <w:sz w:val="24"/>
                <w:szCs w:val="28"/>
                <w:lang w:val="kk-KZ" w:eastAsia="ru-RU"/>
              </w:rPr>
              <w:t>-</w:t>
            </w:r>
            <w:r w:rsidRPr="002628EF">
              <w:rPr>
                <w:rFonts w:ascii="Times New Roman" w:eastAsia="Times New Roman" w:hAnsi="Times New Roman" w:cs="Times New Roman"/>
                <w:b w:val="0"/>
                <w:sz w:val="24"/>
                <w:szCs w:val="28"/>
                <w:lang w:val="kk-KZ" w:eastAsia="ru-RU"/>
              </w:rPr>
              <w:t xml:space="preserve">циялық </w:t>
            </w:r>
          </w:p>
        </w:tc>
        <w:tc>
          <w:tcPr>
            <w:tcW w:w="4028" w:type="dxa"/>
            <w:hideMark/>
          </w:tcPr>
          <w:p w:rsidR="002F4792" w:rsidRPr="004A4200" w:rsidRDefault="002F4792" w:rsidP="00B21461">
            <w:pPr>
              <w:tabs>
                <w:tab w:val="left" w:pos="993"/>
              </w:tab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val="kk-KZ" w:eastAsia="ru-RU"/>
              </w:rPr>
            </w:pPr>
            <w:r w:rsidRPr="004A4200">
              <w:rPr>
                <w:rFonts w:ascii="Times New Roman" w:eastAsia="Times New Roman" w:hAnsi="Times New Roman" w:cs="Times New Roman"/>
                <w:sz w:val="24"/>
                <w:szCs w:val="28"/>
                <w:lang w:val="kk-KZ" w:eastAsia="ru-RU"/>
              </w:rPr>
              <w:t xml:space="preserve">Кeys –study технологиясын қолдандық. Педагогикалық тәжірибе барысын бақылау бағалау. Фишбоун әдісі. </w:t>
            </w:r>
          </w:p>
        </w:tc>
        <w:tc>
          <w:tcPr>
            <w:tcW w:w="4028" w:type="dxa"/>
          </w:tcPr>
          <w:p w:rsidR="002F4792" w:rsidRPr="004A4200" w:rsidRDefault="002F4792" w:rsidP="00B21461">
            <w:pPr>
              <w:tabs>
                <w:tab w:val="left" w:pos="993"/>
              </w:tabs>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Oстервалдердің Ca</w:t>
            </w:r>
            <w:r>
              <w:rPr>
                <w:rFonts w:ascii="Times New Roman" w:eastAsia="Times New Roman" w:hAnsi="Times New Roman" w:cs="Times New Roman"/>
                <w:sz w:val="24"/>
                <w:szCs w:val="28"/>
                <w:lang w:val="en-US" w:eastAsia="ru-RU"/>
              </w:rPr>
              <w:t>nva</w:t>
            </w:r>
            <w:r w:rsidRPr="004A4200">
              <w:rPr>
                <w:rFonts w:ascii="Times New Roman" w:eastAsia="Times New Roman" w:hAnsi="Times New Roman" w:cs="Times New Roman"/>
                <w:sz w:val="24"/>
                <w:szCs w:val="28"/>
                <w:lang w:val="kk-KZ" w:eastAsia="ru-RU"/>
              </w:rPr>
              <w:t xml:space="preserve"> моделі.</w:t>
            </w:r>
          </w:p>
        </w:tc>
      </w:tr>
      <w:tr w:rsidR="002F4792" w:rsidRPr="00C15952" w:rsidTr="002628EF">
        <w:trPr>
          <w:trHeight w:val="761"/>
        </w:trPr>
        <w:tc>
          <w:tcPr>
            <w:cnfStyle w:val="001000000000" w:firstRow="0" w:lastRow="0" w:firstColumn="1" w:lastColumn="0" w:oddVBand="0" w:evenVBand="0" w:oddHBand="0" w:evenHBand="0" w:firstRowFirstColumn="0" w:firstRowLastColumn="0" w:lastRowFirstColumn="0" w:lastRowLastColumn="0"/>
            <w:tcW w:w="1061" w:type="dxa"/>
            <w:hideMark/>
          </w:tcPr>
          <w:p w:rsidR="002F4792" w:rsidRPr="002628EF" w:rsidRDefault="002F4792" w:rsidP="00B21461">
            <w:pPr>
              <w:tabs>
                <w:tab w:val="left" w:pos="993"/>
              </w:tabs>
              <w:contextualSpacing/>
              <w:rPr>
                <w:rFonts w:ascii="Times New Roman" w:eastAsia="Times New Roman" w:hAnsi="Times New Roman" w:cs="Times New Roman"/>
                <w:b w:val="0"/>
                <w:sz w:val="24"/>
                <w:szCs w:val="28"/>
                <w:lang w:val="kk-KZ" w:eastAsia="ru-RU"/>
              </w:rPr>
            </w:pPr>
            <w:r w:rsidRPr="002628EF">
              <w:rPr>
                <w:rFonts w:ascii="Times New Roman" w:eastAsia="Times New Roman" w:hAnsi="Times New Roman" w:cs="Times New Roman"/>
                <w:b w:val="0"/>
                <w:sz w:val="24"/>
                <w:szCs w:val="28"/>
                <w:lang w:val="kk-KZ" w:eastAsia="ru-RU"/>
              </w:rPr>
              <w:t>Рефлек</w:t>
            </w:r>
            <w:r w:rsidR="005C0595" w:rsidRPr="002628EF">
              <w:rPr>
                <w:rFonts w:ascii="Times New Roman" w:eastAsia="Times New Roman" w:hAnsi="Times New Roman" w:cs="Times New Roman"/>
                <w:b w:val="0"/>
                <w:sz w:val="24"/>
                <w:szCs w:val="28"/>
                <w:lang w:val="kk-KZ" w:eastAsia="ru-RU"/>
              </w:rPr>
              <w:t>-</w:t>
            </w:r>
            <w:r w:rsidRPr="002628EF">
              <w:rPr>
                <w:rFonts w:ascii="Times New Roman" w:eastAsia="Times New Roman" w:hAnsi="Times New Roman" w:cs="Times New Roman"/>
                <w:b w:val="0"/>
                <w:sz w:val="24"/>
                <w:szCs w:val="28"/>
                <w:lang w:val="kk-KZ" w:eastAsia="ru-RU"/>
              </w:rPr>
              <w:t xml:space="preserve">сивті-бағалау </w:t>
            </w:r>
          </w:p>
        </w:tc>
        <w:tc>
          <w:tcPr>
            <w:tcW w:w="4028" w:type="dxa"/>
            <w:hideMark/>
          </w:tcPr>
          <w:p w:rsidR="002F4792" w:rsidRPr="004A4200" w:rsidRDefault="002F4792" w:rsidP="00B21461">
            <w:pPr>
              <w:tabs>
                <w:tab w:val="left" w:pos="993"/>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kk-KZ"/>
              </w:rPr>
            </w:pPr>
            <w:r w:rsidRPr="004A4200">
              <w:rPr>
                <w:rFonts w:ascii="Times New Roman" w:hAnsi="Times New Roman" w:cs="Times New Roman"/>
                <w:sz w:val="24"/>
                <w:szCs w:val="28"/>
                <w:lang w:val="kk-KZ"/>
              </w:rPr>
              <w:t>ПОРТ</w:t>
            </w:r>
            <w:r w:rsidR="00D70D0A">
              <w:rPr>
                <w:rFonts w:ascii="Times New Roman" w:hAnsi="Times New Roman" w:cs="Times New Roman"/>
                <w:sz w:val="24"/>
                <w:szCs w:val="28"/>
                <w:lang w:val="kk-KZ"/>
              </w:rPr>
              <w:t>ФОЛИО әдісі. Сын тұрғысынан ойлау технологиясы әдістері</w:t>
            </w:r>
          </w:p>
        </w:tc>
        <w:tc>
          <w:tcPr>
            <w:tcW w:w="4028" w:type="dxa"/>
          </w:tcPr>
          <w:p w:rsidR="002F4792" w:rsidRPr="004A4200" w:rsidRDefault="002F4792" w:rsidP="00B21461">
            <w:pPr>
              <w:tabs>
                <w:tab w:val="left" w:pos="993"/>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lang w:val="kk-KZ"/>
              </w:rPr>
            </w:pPr>
            <w:r w:rsidRPr="004A4200">
              <w:rPr>
                <w:rFonts w:ascii="Times New Roman" w:hAnsi="Times New Roman" w:cs="Times New Roman"/>
                <w:sz w:val="24"/>
                <w:szCs w:val="28"/>
                <w:lang w:val="kk-KZ"/>
              </w:rPr>
              <w:t>А.В.Карповтың «Рефлексивтіліктің даму деңгейін диагностикалау» тестін,</w:t>
            </w:r>
          </w:p>
        </w:tc>
      </w:tr>
    </w:tbl>
    <w:p w:rsidR="002F4792" w:rsidRPr="00623A28" w:rsidRDefault="002F4792" w:rsidP="001103CE">
      <w:pPr>
        <w:tabs>
          <w:tab w:val="left" w:pos="993"/>
        </w:tabs>
        <w:spacing w:after="0" w:line="240" w:lineRule="auto"/>
        <w:contextualSpacing/>
        <w:jc w:val="both"/>
        <w:rPr>
          <w:rFonts w:ascii="Times New Roman" w:hAnsi="Times New Roman" w:cs="Times New Roman"/>
          <w:sz w:val="28"/>
          <w:szCs w:val="28"/>
          <w:lang w:val="kk-KZ"/>
        </w:rPr>
      </w:pPr>
    </w:p>
    <w:p w:rsidR="00C170AC" w:rsidRDefault="00EB54F4" w:rsidP="00D70D0A">
      <w:pPr>
        <w:tabs>
          <w:tab w:val="left" w:pos="993"/>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16-кесте Оқу жобалау іс-әрекетінің өлшемдерінің</w:t>
      </w:r>
      <w:r w:rsidR="004163FA" w:rsidRPr="00623A28">
        <w:rPr>
          <w:rFonts w:ascii="Times New Roman" w:hAnsi="Times New Roman" w:cs="Times New Roman"/>
          <w:sz w:val="28"/>
          <w:szCs w:val="28"/>
          <w:lang w:val="kk-KZ"/>
        </w:rPr>
        <w:t xml:space="preserve"> сипаттамасы</w:t>
      </w:r>
    </w:p>
    <w:p w:rsidR="00D70D0A" w:rsidRDefault="00D70D0A" w:rsidP="00D70D0A">
      <w:pPr>
        <w:tabs>
          <w:tab w:val="left" w:pos="993"/>
        </w:tabs>
        <w:spacing w:after="0" w:line="240" w:lineRule="auto"/>
        <w:contextualSpacing/>
        <w:jc w:val="center"/>
        <w:rPr>
          <w:rFonts w:ascii="Times New Roman" w:hAnsi="Times New Roman" w:cs="Times New Roman"/>
          <w:sz w:val="28"/>
          <w:szCs w:val="28"/>
          <w:lang w:val="kk-KZ"/>
        </w:rPr>
      </w:pPr>
    </w:p>
    <w:p w:rsidR="002F4792" w:rsidRPr="00623A28" w:rsidRDefault="002F4792"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16-кестеде көрсетілгендей болашақ педагогтердің жобалау іс-әрекетін бағалау кредиттік оқу жүйесіне негізделген баллдық шкалаға сүйеніп бағалауды ұйғардық.</w:t>
      </w:r>
    </w:p>
    <w:p w:rsidR="002F4792" w:rsidRPr="00623A28" w:rsidRDefault="002F4792" w:rsidP="001103CE">
      <w:pPr>
        <w:tabs>
          <w:tab w:val="left" w:pos="993"/>
        </w:tabs>
        <w:spacing w:after="0" w:line="240" w:lineRule="auto"/>
        <w:contextualSpacing/>
        <w:jc w:val="both"/>
        <w:rPr>
          <w:rFonts w:ascii="Times New Roman" w:hAnsi="Times New Roman" w:cs="Times New Roman"/>
          <w:sz w:val="28"/>
          <w:szCs w:val="28"/>
          <w:lang w:val="kk-KZ"/>
        </w:rPr>
      </w:pPr>
    </w:p>
    <w:p w:rsidR="002F4792" w:rsidRDefault="002F4792" w:rsidP="001103CE">
      <w:pPr>
        <w:tabs>
          <w:tab w:val="left" w:pos="993"/>
        </w:tabs>
        <w:spacing w:after="0" w:line="240" w:lineRule="auto"/>
        <w:contextualSpacing/>
        <w:jc w:val="both"/>
        <w:rPr>
          <w:rFonts w:ascii="Times New Roman" w:hAnsi="Times New Roman" w:cs="Times New Roman"/>
          <w:sz w:val="28"/>
          <w:szCs w:val="28"/>
          <w:lang w:val="kk-KZ"/>
        </w:rPr>
        <w:sectPr w:rsidR="002F4792" w:rsidSect="00240BE2">
          <w:footerReference w:type="default" r:id="rId40"/>
          <w:pgSz w:w="11910" w:h="16840"/>
          <w:pgMar w:top="1134" w:right="567" w:bottom="1134" w:left="1701" w:header="0" w:footer="1066" w:gutter="0"/>
          <w:cols w:space="720"/>
        </w:sectPr>
      </w:pPr>
    </w:p>
    <w:tbl>
      <w:tblPr>
        <w:tblStyle w:val="a6"/>
        <w:tblpPr w:leftFromText="180" w:rightFromText="180" w:horzAnchor="margin" w:tblpY="-615"/>
        <w:tblW w:w="0" w:type="auto"/>
        <w:tblLayout w:type="fixed"/>
        <w:tblLook w:val="04A0" w:firstRow="1" w:lastRow="0" w:firstColumn="1" w:lastColumn="0" w:noHBand="0" w:noVBand="1"/>
      </w:tblPr>
      <w:tblGrid>
        <w:gridCol w:w="988"/>
        <w:gridCol w:w="8363"/>
        <w:gridCol w:w="2693"/>
        <w:gridCol w:w="2516"/>
      </w:tblGrid>
      <w:tr w:rsidR="002F4792" w:rsidRPr="00163175" w:rsidTr="00A076E4">
        <w:tc>
          <w:tcPr>
            <w:tcW w:w="988" w:type="dxa"/>
          </w:tcPr>
          <w:p w:rsidR="002F4792" w:rsidRPr="002F4792" w:rsidRDefault="002F4792" w:rsidP="001103CE">
            <w:pPr>
              <w:contextualSpacing/>
              <w:rPr>
                <w:rFonts w:ascii="Times New Roman" w:hAnsi="Times New Roman" w:cs="Times New Roman"/>
                <w:sz w:val="20"/>
                <w:szCs w:val="20"/>
                <w:lang w:val="kk-KZ"/>
              </w:rPr>
            </w:pPr>
          </w:p>
        </w:tc>
        <w:tc>
          <w:tcPr>
            <w:tcW w:w="13572" w:type="dxa"/>
            <w:gridSpan w:val="3"/>
          </w:tcPr>
          <w:p w:rsidR="002F4792" w:rsidRPr="00163175" w:rsidRDefault="002F4792" w:rsidP="001103CE">
            <w:pPr>
              <w:contextualSpacing/>
              <w:jc w:val="center"/>
              <w:rPr>
                <w:rFonts w:ascii="Times New Roman" w:hAnsi="Times New Roman" w:cs="Times New Roman"/>
                <w:sz w:val="20"/>
                <w:szCs w:val="20"/>
                <w:lang w:val="kk-KZ"/>
              </w:rPr>
            </w:pPr>
            <w:r w:rsidRPr="00163175">
              <w:rPr>
                <w:rFonts w:ascii="Times New Roman" w:hAnsi="Times New Roman" w:cs="Times New Roman"/>
                <w:sz w:val="20"/>
                <w:szCs w:val="20"/>
                <w:lang w:val="kk-KZ"/>
              </w:rPr>
              <w:t>Өлшемдер</w:t>
            </w:r>
          </w:p>
        </w:tc>
      </w:tr>
      <w:tr w:rsidR="002F4792" w:rsidRPr="00163175" w:rsidTr="00A076E4">
        <w:tc>
          <w:tcPr>
            <w:tcW w:w="988" w:type="dxa"/>
          </w:tcPr>
          <w:p w:rsidR="002F4792" w:rsidRPr="00163175" w:rsidRDefault="002F4792" w:rsidP="001103CE">
            <w:pPr>
              <w:contextualSpacing/>
              <w:rPr>
                <w:rFonts w:ascii="Times New Roman" w:hAnsi="Times New Roman" w:cs="Times New Roman"/>
                <w:sz w:val="20"/>
                <w:szCs w:val="20"/>
              </w:rPr>
            </w:pPr>
            <w:r w:rsidRPr="00163175">
              <w:rPr>
                <w:rFonts w:ascii="Times New Roman" w:hAnsi="Times New Roman" w:cs="Times New Roman"/>
                <w:sz w:val="20"/>
                <w:szCs w:val="20"/>
              </w:rPr>
              <w:t>Көрсет</w:t>
            </w:r>
          </w:p>
          <w:p w:rsidR="002F4792" w:rsidRPr="00163175" w:rsidRDefault="002F4792" w:rsidP="001103CE">
            <w:pPr>
              <w:contextualSpacing/>
              <w:rPr>
                <w:rFonts w:ascii="Times New Roman" w:hAnsi="Times New Roman" w:cs="Times New Roman"/>
                <w:sz w:val="20"/>
                <w:szCs w:val="20"/>
              </w:rPr>
            </w:pPr>
            <w:r w:rsidRPr="00163175">
              <w:rPr>
                <w:rFonts w:ascii="Times New Roman" w:hAnsi="Times New Roman" w:cs="Times New Roman"/>
                <w:sz w:val="20"/>
                <w:szCs w:val="20"/>
              </w:rPr>
              <w:t xml:space="preserve"> кіштер</w:t>
            </w:r>
          </w:p>
        </w:tc>
        <w:tc>
          <w:tcPr>
            <w:tcW w:w="8363" w:type="dxa"/>
          </w:tcPr>
          <w:p w:rsidR="002F4792" w:rsidRPr="00163175" w:rsidRDefault="002F4792" w:rsidP="001103CE">
            <w:pPr>
              <w:contextualSpacing/>
              <w:jc w:val="both"/>
              <w:rPr>
                <w:rFonts w:ascii="Times New Roman" w:hAnsi="Times New Roman" w:cs="Times New Roman"/>
                <w:b/>
                <w:bCs/>
                <w:sz w:val="20"/>
                <w:szCs w:val="20"/>
                <w:lang w:val="kk-KZ"/>
              </w:rPr>
            </w:pPr>
            <w:r w:rsidRPr="00163175">
              <w:rPr>
                <w:rFonts w:ascii="Times New Roman" w:hAnsi="Times New Roman" w:cs="Times New Roman"/>
                <w:b/>
                <w:sz w:val="20"/>
                <w:szCs w:val="20"/>
                <w:shd w:val="clear" w:color="auto" w:fill="FFFFFF"/>
                <w:lang w:val="kk-KZ"/>
              </w:rPr>
              <w:t>Жоғары</w:t>
            </w:r>
          </w:p>
          <w:p w:rsidR="002F4792" w:rsidRPr="00163175" w:rsidRDefault="002F4792" w:rsidP="001103CE">
            <w:pPr>
              <w:contextualSpacing/>
              <w:rPr>
                <w:rFonts w:ascii="Times New Roman" w:hAnsi="Times New Roman" w:cs="Times New Roman"/>
                <w:sz w:val="20"/>
                <w:szCs w:val="20"/>
              </w:rPr>
            </w:pPr>
            <w:r w:rsidRPr="00163175">
              <w:rPr>
                <w:rFonts w:ascii="Times New Roman" w:hAnsi="Times New Roman" w:cs="Times New Roman"/>
                <w:b/>
                <w:bCs/>
                <w:sz w:val="20"/>
                <w:szCs w:val="20"/>
                <w:shd w:val="clear" w:color="auto" w:fill="FFFFFF"/>
                <w:lang w:val="kk-KZ"/>
              </w:rPr>
              <w:t>90-100</w:t>
            </w:r>
          </w:p>
        </w:tc>
        <w:tc>
          <w:tcPr>
            <w:tcW w:w="2693" w:type="dxa"/>
          </w:tcPr>
          <w:p w:rsidR="002F4792" w:rsidRPr="00163175" w:rsidRDefault="002F4792" w:rsidP="001103CE">
            <w:pPr>
              <w:contextualSpacing/>
              <w:jc w:val="both"/>
              <w:rPr>
                <w:rFonts w:ascii="Times New Roman" w:hAnsi="Times New Roman" w:cs="Times New Roman"/>
                <w:b/>
                <w:bCs/>
                <w:sz w:val="20"/>
                <w:szCs w:val="20"/>
                <w:shd w:val="clear" w:color="auto" w:fill="FFFFFF"/>
              </w:rPr>
            </w:pPr>
            <w:r w:rsidRPr="00163175">
              <w:rPr>
                <w:rFonts w:ascii="Times New Roman" w:hAnsi="Times New Roman" w:cs="Times New Roman"/>
                <w:b/>
                <w:bCs/>
                <w:sz w:val="20"/>
                <w:szCs w:val="20"/>
                <w:shd w:val="clear" w:color="auto" w:fill="FFFFFF"/>
              </w:rPr>
              <w:t>Орта</w:t>
            </w:r>
          </w:p>
          <w:p w:rsidR="002F4792" w:rsidRPr="00163175" w:rsidRDefault="002F4792" w:rsidP="001103CE">
            <w:pPr>
              <w:contextualSpacing/>
              <w:rPr>
                <w:rFonts w:ascii="Times New Roman" w:hAnsi="Times New Roman" w:cs="Times New Roman"/>
                <w:sz w:val="20"/>
                <w:szCs w:val="20"/>
              </w:rPr>
            </w:pPr>
            <w:r w:rsidRPr="00163175">
              <w:rPr>
                <w:rFonts w:ascii="Times New Roman" w:hAnsi="Times New Roman" w:cs="Times New Roman"/>
                <w:b/>
                <w:bCs/>
                <w:sz w:val="20"/>
                <w:szCs w:val="20"/>
                <w:shd w:val="clear" w:color="auto" w:fill="FFFFFF"/>
                <w:lang w:val="kk-KZ"/>
              </w:rPr>
              <w:t>75-90</w:t>
            </w:r>
          </w:p>
        </w:tc>
        <w:tc>
          <w:tcPr>
            <w:tcW w:w="2516" w:type="dxa"/>
          </w:tcPr>
          <w:p w:rsidR="002F4792" w:rsidRPr="00163175" w:rsidRDefault="002F4792" w:rsidP="001103CE">
            <w:pPr>
              <w:contextualSpacing/>
              <w:jc w:val="both"/>
              <w:rPr>
                <w:rFonts w:ascii="Times New Roman" w:hAnsi="Times New Roman" w:cs="Times New Roman"/>
                <w:b/>
                <w:bCs/>
                <w:sz w:val="20"/>
                <w:szCs w:val="20"/>
                <w:shd w:val="clear" w:color="auto" w:fill="FFFFFF"/>
                <w:lang w:val="kk-KZ"/>
              </w:rPr>
            </w:pPr>
            <w:r w:rsidRPr="00163175">
              <w:rPr>
                <w:rFonts w:ascii="Times New Roman" w:hAnsi="Times New Roman" w:cs="Times New Roman"/>
                <w:b/>
                <w:bCs/>
                <w:sz w:val="20"/>
                <w:szCs w:val="20"/>
                <w:shd w:val="clear" w:color="auto" w:fill="FFFFFF"/>
                <w:lang w:val="kk-KZ"/>
              </w:rPr>
              <w:t>Төмен</w:t>
            </w:r>
          </w:p>
          <w:p w:rsidR="002F4792" w:rsidRPr="00163175" w:rsidRDefault="002F4792" w:rsidP="001103CE">
            <w:pPr>
              <w:contextualSpacing/>
              <w:rPr>
                <w:rFonts w:ascii="Times New Roman" w:hAnsi="Times New Roman" w:cs="Times New Roman"/>
                <w:sz w:val="20"/>
                <w:szCs w:val="20"/>
              </w:rPr>
            </w:pPr>
            <w:r w:rsidRPr="00163175">
              <w:rPr>
                <w:rFonts w:ascii="Times New Roman" w:hAnsi="Times New Roman" w:cs="Times New Roman"/>
                <w:b/>
                <w:bCs/>
                <w:sz w:val="20"/>
                <w:szCs w:val="20"/>
                <w:shd w:val="clear" w:color="auto" w:fill="FFFFFF"/>
                <w:lang w:val="kk-KZ"/>
              </w:rPr>
              <w:t>50-75</w:t>
            </w:r>
          </w:p>
        </w:tc>
      </w:tr>
      <w:tr w:rsidR="002F4792" w:rsidRPr="00C15952" w:rsidTr="00A076E4">
        <w:trPr>
          <w:cantSplit/>
          <w:trHeight w:val="1864"/>
        </w:trPr>
        <w:tc>
          <w:tcPr>
            <w:tcW w:w="988" w:type="dxa"/>
            <w:textDirection w:val="btLr"/>
          </w:tcPr>
          <w:p w:rsidR="002F4792" w:rsidRPr="00163175" w:rsidRDefault="002F4792" w:rsidP="001103CE">
            <w:pPr>
              <w:ind w:left="113" w:right="113"/>
              <w:contextualSpacing/>
              <w:rPr>
                <w:rFonts w:ascii="Times New Roman" w:hAnsi="Times New Roman" w:cs="Times New Roman"/>
                <w:sz w:val="20"/>
                <w:szCs w:val="20"/>
              </w:rPr>
            </w:pPr>
            <w:r w:rsidRPr="00163175">
              <w:rPr>
                <w:rFonts w:ascii="Times New Roman" w:hAnsi="Times New Roman" w:cs="Times New Roman"/>
                <w:sz w:val="20"/>
                <w:szCs w:val="20"/>
                <w:shd w:val="clear" w:color="auto" w:fill="FFFFFF"/>
                <w:lang w:val="kk-KZ"/>
              </w:rPr>
              <w:t>Мотивациялық</w:t>
            </w:r>
          </w:p>
        </w:tc>
        <w:tc>
          <w:tcPr>
            <w:tcW w:w="8363" w:type="dxa"/>
            <w:shd w:val="clear" w:color="auto" w:fill="FFFFFF"/>
          </w:tcPr>
          <w:p w:rsidR="002F4792" w:rsidRPr="00163175" w:rsidRDefault="002F4792" w:rsidP="001103CE">
            <w:pPr>
              <w:ind w:left="119"/>
              <w:contextualSpacing/>
              <w:jc w:val="both"/>
              <w:rPr>
                <w:rFonts w:ascii="Times New Roman" w:hAnsi="Times New Roman" w:cs="Times New Roman"/>
                <w:bCs/>
                <w:sz w:val="20"/>
                <w:szCs w:val="20"/>
                <w:lang w:val="kk-KZ"/>
              </w:rPr>
            </w:pPr>
            <w:r w:rsidRPr="00163175">
              <w:rPr>
                <w:rFonts w:ascii="Times New Roman" w:hAnsi="Times New Roman" w:cs="Times New Roman"/>
                <w:bCs/>
                <w:sz w:val="20"/>
                <w:szCs w:val="20"/>
                <w:shd w:val="clear" w:color="auto" w:fill="FFFFFF"/>
                <w:lang w:val="kk-KZ"/>
              </w:rPr>
              <w:t>Оқуды өзіндік оқу іс-әрекетін жобалауға, өзін-өзі дамытуға, өзін-өзі ұйымдастыруға деген қызығушылықтың құндылығы ретінде түсіну.</w:t>
            </w:r>
          </w:p>
          <w:p w:rsidR="002F4792" w:rsidRPr="00163175" w:rsidRDefault="002F4792" w:rsidP="001103CE">
            <w:pPr>
              <w:widowControl w:val="0"/>
              <w:tabs>
                <w:tab w:val="left" w:pos="1472"/>
                <w:tab w:val="left" w:pos="3055"/>
                <w:tab w:val="left" w:pos="4187"/>
                <w:tab w:val="left" w:pos="5621"/>
                <w:tab w:val="left" w:pos="5706"/>
                <w:tab w:val="left" w:pos="6717"/>
                <w:tab w:val="left" w:pos="7571"/>
              </w:tabs>
              <w:autoSpaceDE w:val="0"/>
              <w:autoSpaceDN w:val="0"/>
              <w:ind w:left="119" w:right="90"/>
              <w:contextualSpacing/>
              <w:jc w:val="both"/>
              <w:rPr>
                <w:rFonts w:ascii="Times New Roman" w:eastAsia="Times New Roman" w:hAnsi="Times New Roman" w:cs="Times New Roman"/>
                <w:bCs/>
                <w:sz w:val="20"/>
                <w:szCs w:val="20"/>
                <w:shd w:val="clear" w:color="auto" w:fill="FFFFFF"/>
                <w:lang w:val="kk-KZ"/>
              </w:rPr>
            </w:pPr>
            <w:r w:rsidRPr="00163175">
              <w:rPr>
                <w:rFonts w:ascii="Times New Roman" w:eastAsia="Times New Roman" w:hAnsi="Times New Roman" w:cs="Times New Roman"/>
                <w:bCs/>
                <w:sz w:val="20"/>
                <w:szCs w:val="20"/>
                <w:shd w:val="clear" w:color="auto" w:fill="FFFFFF"/>
                <w:lang w:val="kk-KZ"/>
              </w:rPr>
              <w:t xml:space="preserve">Өзін-өзі дамытуға бағдарлаудың үстемдігі. Жеке оқу іс-әрекетін жобалауға және өзін-өзі ұйымдастыруға тұрақты қызығушылық. Жобалау іс-әрекетіне құндылықты қатынас, жүзеге асатын іс-әррекетте өзі үшін мағына таба білу қабілеті. Мемлекет алдындағы жауапкершілік, орындалатын жұмысқа қанағанттану сезіміне іс-әрекетке тұрақты қызығушылық. Ұмтылу табандылық, адалдық пен мақсат қоя білуі. </w:t>
            </w:r>
          </w:p>
        </w:tc>
        <w:tc>
          <w:tcPr>
            <w:tcW w:w="2693" w:type="dxa"/>
            <w:shd w:val="clear" w:color="auto" w:fill="FFFFFF"/>
          </w:tcPr>
          <w:p w:rsidR="002F4792" w:rsidRPr="00163175" w:rsidRDefault="002F4792" w:rsidP="001103CE">
            <w:pPr>
              <w:ind w:left="119"/>
              <w:contextualSpacing/>
              <w:rPr>
                <w:rFonts w:ascii="Times New Roman" w:hAnsi="Times New Roman" w:cs="Times New Roman"/>
                <w:bCs/>
                <w:sz w:val="20"/>
                <w:szCs w:val="20"/>
                <w:lang w:val="kk-KZ"/>
              </w:rPr>
            </w:pPr>
            <w:r w:rsidRPr="00163175">
              <w:rPr>
                <w:rFonts w:ascii="Times New Roman" w:hAnsi="Times New Roman" w:cs="Times New Roman"/>
                <w:bCs/>
                <w:sz w:val="20"/>
                <w:szCs w:val="20"/>
                <w:shd w:val="clear" w:color="auto" w:fill="FFFFFF"/>
                <w:lang w:val="kk-KZ"/>
              </w:rPr>
              <w:t>Оқуға, өз іс-әрекет тәсілдерін ашуға, оқу іс-әрекетін жобалауға қызығушылық.</w:t>
            </w:r>
          </w:p>
        </w:tc>
        <w:tc>
          <w:tcPr>
            <w:tcW w:w="2516" w:type="dxa"/>
            <w:shd w:val="clear" w:color="auto" w:fill="FFFFFF"/>
          </w:tcPr>
          <w:p w:rsidR="002F4792" w:rsidRPr="00163175" w:rsidRDefault="002F4792" w:rsidP="001103CE">
            <w:pPr>
              <w:ind w:left="119"/>
              <w:contextualSpacing/>
              <w:rPr>
                <w:rFonts w:ascii="Times New Roman" w:hAnsi="Times New Roman" w:cs="Times New Roman"/>
                <w:bCs/>
                <w:sz w:val="20"/>
                <w:szCs w:val="20"/>
                <w:lang w:val="kk-KZ"/>
              </w:rPr>
            </w:pPr>
            <w:r w:rsidRPr="00163175">
              <w:rPr>
                <w:rFonts w:ascii="Times New Roman" w:hAnsi="Times New Roman" w:cs="Times New Roman"/>
                <w:bCs/>
                <w:sz w:val="20"/>
                <w:szCs w:val="20"/>
                <w:shd w:val="clear" w:color="auto" w:fill="FFFFFF"/>
                <w:lang w:val="kk-KZ"/>
              </w:rPr>
              <w:t>Оқу іс-әрекетіне ситуациялық қызығушылық.</w:t>
            </w:r>
          </w:p>
        </w:tc>
      </w:tr>
      <w:tr w:rsidR="002F4792" w:rsidRPr="00C15952" w:rsidTr="00A076E4">
        <w:trPr>
          <w:cantSplit/>
          <w:trHeight w:val="1619"/>
        </w:trPr>
        <w:tc>
          <w:tcPr>
            <w:tcW w:w="988" w:type="dxa"/>
            <w:textDirection w:val="btLr"/>
          </w:tcPr>
          <w:p w:rsidR="002F4792" w:rsidRPr="00163175" w:rsidRDefault="002F4792" w:rsidP="001103CE">
            <w:pPr>
              <w:ind w:left="113" w:right="113"/>
              <w:contextualSpacing/>
              <w:rPr>
                <w:rFonts w:ascii="Times New Roman" w:hAnsi="Times New Roman" w:cs="Times New Roman"/>
                <w:sz w:val="20"/>
                <w:szCs w:val="20"/>
                <w:lang w:val="kk-KZ"/>
              </w:rPr>
            </w:pPr>
            <w:r w:rsidRPr="00163175">
              <w:rPr>
                <w:rFonts w:ascii="Times New Roman" w:hAnsi="Times New Roman" w:cs="Times New Roman"/>
                <w:sz w:val="20"/>
                <w:szCs w:val="20"/>
                <w:lang w:val="kk-KZ"/>
              </w:rPr>
              <w:t>Когнитивті</w:t>
            </w:r>
          </w:p>
        </w:tc>
        <w:tc>
          <w:tcPr>
            <w:tcW w:w="8363" w:type="dxa"/>
            <w:shd w:val="clear" w:color="auto" w:fill="FFFFFF"/>
          </w:tcPr>
          <w:p w:rsidR="002F4792" w:rsidRPr="00163175" w:rsidRDefault="002F4792" w:rsidP="001103CE">
            <w:pPr>
              <w:tabs>
                <w:tab w:val="left" w:pos="993"/>
              </w:tabs>
              <w:ind w:left="119"/>
              <w:contextualSpacing/>
              <w:rPr>
                <w:rFonts w:ascii="Times New Roman" w:hAnsi="Times New Roman" w:cs="Times New Roman"/>
                <w:bCs/>
                <w:sz w:val="20"/>
                <w:szCs w:val="20"/>
                <w:lang w:val="kk-KZ"/>
              </w:rPr>
            </w:pPr>
            <w:r w:rsidRPr="00163175">
              <w:rPr>
                <w:rFonts w:ascii="Times New Roman" w:hAnsi="Times New Roman" w:cs="Times New Roman"/>
                <w:sz w:val="20"/>
                <w:szCs w:val="20"/>
                <w:lang w:val="kk-KZ"/>
              </w:rPr>
              <w:t xml:space="preserve">Фактілерді жалпылау мүмкіндігі. Жеке фактілерді, мәтіннің бөліктерін байланыстыра білу.Түсіндіру қабілеті. Берілген фактілерді бағалау мүмкіндігі ақпаратты сүзгілей білу қабілеті. Мәселені көру және түсіну мүмкіндігі. Мақсат қою және міндеттерді тұжырымдау қабілеті. Оқу жобалау іс-әрекетті жобалау мүмкіндігі. Оқу жобалау іс-әрекетті ұйымдастыра білу. Өз пікірін қалыптастыру және оны негіздеу мүмкіндігі. </w:t>
            </w:r>
            <w:r w:rsidRPr="00163175">
              <w:rPr>
                <w:rFonts w:ascii="Times New Roman" w:hAnsi="Times New Roman" w:cs="Times New Roman"/>
                <w:bCs/>
                <w:sz w:val="20"/>
                <w:szCs w:val="20"/>
                <w:lang w:val="kk-KZ"/>
              </w:rPr>
              <w:t>Жалпыланған әдістер мен тәсілдер туралы терең саналы жүйелі білім: мақсат қою туралы жобалау, жопарлауды жүзеге асыруды идеяларды талдай біледі, әдіснамалық білімдер жүйесін білуі. Сыни ойлай алады.</w:t>
            </w:r>
          </w:p>
          <w:p w:rsidR="002F4792" w:rsidRPr="00163175" w:rsidRDefault="002F4792" w:rsidP="001103CE">
            <w:pPr>
              <w:tabs>
                <w:tab w:val="left" w:pos="993"/>
              </w:tabs>
              <w:ind w:left="119"/>
              <w:contextualSpacing/>
              <w:rPr>
                <w:rFonts w:ascii="Times New Roman" w:hAnsi="Times New Roman" w:cs="Times New Roman"/>
                <w:bCs/>
                <w:sz w:val="20"/>
                <w:szCs w:val="20"/>
                <w:lang w:val="kk-KZ"/>
              </w:rPr>
            </w:pPr>
          </w:p>
        </w:tc>
        <w:tc>
          <w:tcPr>
            <w:tcW w:w="2693" w:type="dxa"/>
            <w:shd w:val="clear" w:color="auto" w:fill="FFFFFF"/>
          </w:tcPr>
          <w:p w:rsidR="002F4792" w:rsidRPr="00163175" w:rsidRDefault="002F4792" w:rsidP="001103CE">
            <w:pPr>
              <w:ind w:left="119"/>
              <w:contextualSpacing/>
              <w:rPr>
                <w:rFonts w:ascii="Times New Roman" w:hAnsi="Times New Roman" w:cs="Times New Roman"/>
                <w:bCs/>
                <w:sz w:val="20"/>
                <w:szCs w:val="20"/>
                <w:shd w:val="clear" w:color="auto" w:fill="FFFFFF"/>
                <w:lang w:val="kk-KZ"/>
              </w:rPr>
            </w:pPr>
            <w:r w:rsidRPr="00163175">
              <w:rPr>
                <w:rFonts w:ascii="Times New Roman" w:hAnsi="Times New Roman" w:cs="Times New Roman"/>
                <w:bCs/>
                <w:sz w:val="20"/>
                <w:szCs w:val="20"/>
                <w:shd w:val="clear" w:color="auto" w:fill="FFFFFF"/>
                <w:lang w:val="kk-KZ"/>
              </w:rPr>
              <w:t>оқу іс-әрекетінің жалпыланған әдістері мен тәсілдері туралы жүйелі білім.</w:t>
            </w:r>
          </w:p>
          <w:p w:rsidR="002F4792" w:rsidRPr="00163175" w:rsidRDefault="002F4792" w:rsidP="001103CE">
            <w:pPr>
              <w:ind w:left="119"/>
              <w:contextualSpacing/>
              <w:rPr>
                <w:rFonts w:ascii="Times New Roman" w:hAnsi="Times New Roman" w:cs="Times New Roman"/>
                <w:bCs/>
                <w:sz w:val="20"/>
                <w:szCs w:val="20"/>
                <w:lang w:val="kk-KZ"/>
              </w:rPr>
            </w:pPr>
            <w:r w:rsidRPr="00163175">
              <w:rPr>
                <w:rFonts w:ascii="Times New Roman" w:hAnsi="Times New Roman" w:cs="Times New Roman"/>
                <w:bCs/>
                <w:sz w:val="20"/>
                <w:szCs w:val="20"/>
                <w:shd w:val="clear" w:color="auto" w:fill="FFFFFF"/>
                <w:lang w:val="kk-KZ"/>
              </w:rPr>
              <w:t xml:space="preserve"> Мақсат қою туралы рефлексивті білім. қызметті жобалау, жоспарлау, орындау.</w:t>
            </w:r>
          </w:p>
        </w:tc>
        <w:tc>
          <w:tcPr>
            <w:tcW w:w="2516" w:type="dxa"/>
            <w:shd w:val="clear" w:color="auto" w:fill="FFFFFF"/>
          </w:tcPr>
          <w:p w:rsidR="002F4792" w:rsidRPr="00163175" w:rsidRDefault="002F4792" w:rsidP="001103CE">
            <w:pPr>
              <w:ind w:left="119"/>
              <w:contextualSpacing/>
              <w:rPr>
                <w:rFonts w:ascii="Times New Roman" w:hAnsi="Times New Roman" w:cs="Times New Roman"/>
                <w:bCs/>
                <w:sz w:val="20"/>
                <w:szCs w:val="20"/>
                <w:shd w:val="clear" w:color="auto" w:fill="FFFFFF"/>
                <w:lang w:val="kk-KZ"/>
              </w:rPr>
            </w:pPr>
            <w:r w:rsidRPr="00163175">
              <w:rPr>
                <w:rFonts w:ascii="Times New Roman" w:hAnsi="Times New Roman" w:cs="Times New Roman"/>
                <w:bCs/>
                <w:sz w:val="20"/>
                <w:szCs w:val="20"/>
                <w:shd w:val="clear" w:color="auto" w:fill="FFFFFF"/>
                <w:lang w:val="kk-KZ"/>
              </w:rPr>
              <w:t>Оқу іс-әрекетінің әдістері туралы формальді білім(тану және жалғастыру деңгейінде)жобалау туралы фрагменттік мәліметтер.</w:t>
            </w:r>
          </w:p>
        </w:tc>
      </w:tr>
      <w:tr w:rsidR="002F4792" w:rsidRPr="00C15952" w:rsidTr="00A076E4">
        <w:trPr>
          <w:cantSplit/>
          <w:trHeight w:val="1134"/>
        </w:trPr>
        <w:tc>
          <w:tcPr>
            <w:tcW w:w="988" w:type="dxa"/>
            <w:textDirection w:val="btLr"/>
          </w:tcPr>
          <w:p w:rsidR="002F4792" w:rsidRPr="00163175" w:rsidRDefault="002F4792" w:rsidP="001103CE">
            <w:pPr>
              <w:ind w:left="113" w:right="113"/>
              <w:contextualSpacing/>
              <w:rPr>
                <w:rFonts w:ascii="Times New Roman" w:hAnsi="Times New Roman" w:cs="Times New Roman"/>
                <w:sz w:val="20"/>
                <w:szCs w:val="20"/>
              </w:rPr>
            </w:pPr>
            <w:r w:rsidRPr="00163175">
              <w:rPr>
                <w:rFonts w:ascii="Times New Roman" w:hAnsi="Times New Roman" w:cs="Times New Roman"/>
                <w:sz w:val="20"/>
                <w:szCs w:val="20"/>
              </w:rPr>
              <w:t>Операционалды</w:t>
            </w:r>
          </w:p>
        </w:tc>
        <w:tc>
          <w:tcPr>
            <w:tcW w:w="8363" w:type="dxa"/>
            <w:shd w:val="clear" w:color="auto" w:fill="FFFFFF"/>
          </w:tcPr>
          <w:p w:rsidR="002F4792" w:rsidRPr="00163175" w:rsidRDefault="002F4792" w:rsidP="001103CE">
            <w:pPr>
              <w:shd w:val="clear" w:color="auto" w:fill="FFFFFF"/>
              <w:ind w:left="119"/>
              <w:contextualSpacing/>
              <w:rPr>
                <w:rFonts w:ascii="Times New Roman" w:hAnsi="Times New Roman" w:cs="Times New Roman"/>
                <w:bCs/>
                <w:sz w:val="20"/>
                <w:szCs w:val="20"/>
                <w:shd w:val="clear" w:color="auto" w:fill="FFFFFF"/>
                <w:lang w:val="kk-KZ"/>
              </w:rPr>
            </w:pPr>
            <w:r w:rsidRPr="00163175">
              <w:rPr>
                <w:rFonts w:ascii="Times New Roman" w:hAnsi="Times New Roman" w:cs="Times New Roman"/>
                <w:bCs/>
                <w:sz w:val="20"/>
                <w:szCs w:val="20"/>
                <w:shd w:val="clear" w:color="auto" w:fill="FFFFFF"/>
                <w:lang w:val="kk-KZ"/>
              </w:rPr>
              <w:t xml:space="preserve">Мәселені анықтай алады. Стандартты емес мәселелерді шеше алады. Жобалау әрекетін жүзеге асыру алгоритмі: мәселені тану және талдау әдістері, болжауды қоя білуі, мақсат қою әдістері. жоспарлау, болжау және іс-әрекеттік нәтижелерін бағалай алады. Оқу-жобалау дағдыларын меңгерген мәселелерді басқаруға және шешуге шығармашылық көзқарас, тәжірибеде қолданатын жобалық сабақты жобалау мен құрастыруда педагогикалық үдерісте шығармашылық ойларды (жобалық, конструктивтік, басқарушылық рефлексивтік) жүзеге асырыуға қажетті біліктер мен дағдылары қалыптасқан. Блум таксономиясына негізделген сабақ жоспарын құра білуі. </w:t>
            </w:r>
          </w:p>
        </w:tc>
        <w:tc>
          <w:tcPr>
            <w:tcW w:w="2693" w:type="dxa"/>
            <w:shd w:val="clear" w:color="auto" w:fill="FFFFFF"/>
          </w:tcPr>
          <w:p w:rsidR="002F4792" w:rsidRPr="00163175" w:rsidRDefault="002F4792" w:rsidP="001103CE">
            <w:pPr>
              <w:ind w:left="119"/>
              <w:contextualSpacing/>
              <w:rPr>
                <w:rFonts w:ascii="Times New Roman" w:hAnsi="Times New Roman" w:cs="Times New Roman"/>
                <w:bCs/>
                <w:sz w:val="20"/>
                <w:szCs w:val="20"/>
                <w:shd w:val="clear" w:color="auto" w:fill="FFFFFF"/>
                <w:lang w:val="kk-KZ"/>
              </w:rPr>
            </w:pPr>
            <w:r w:rsidRPr="00163175">
              <w:rPr>
                <w:rFonts w:ascii="Times New Roman" w:hAnsi="Times New Roman" w:cs="Times New Roman"/>
                <w:bCs/>
                <w:sz w:val="20"/>
                <w:szCs w:val="20"/>
                <w:shd w:val="clear" w:color="auto" w:fill="FFFFFF"/>
                <w:lang w:val="kk-KZ"/>
              </w:rPr>
              <w:t>Мәселені тану дағдыларын рефлексивті меңгеру. стандартты емес міндеттерді (мәселелерді) шешу: жобаны әзірлеу. жеке іс-әрекет алгоритмін жасай білуі.</w:t>
            </w:r>
          </w:p>
        </w:tc>
        <w:tc>
          <w:tcPr>
            <w:tcW w:w="2516" w:type="dxa"/>
            <w:shd w:val="clear" w:color="auto" w:fill="FFFFFF"/>
          </w:tcPr>
          <w:p w:rsidR="002F4792" w:rsidRPr="00163175" w:rsidRDefault="002F4792" w:rsidP="001103CE">
            <w:pPr>
              <w:ind w:left="119"/>
              <w:contextualSpacing/>
              <w:rPr>
                <w:rFonts w:ascii="Times New Roman" w:hAnsi="Times New Roman" w:cs="Times New Roman"/>
                <w:bCs/>
                <w:sz w:val="20"/>
                <w:szCs w:val="20"/>
                <w:lang w:val="kk-KZ"/>
              </w:rPr>
            </w:pPr>
            <w:r w:rsidRPr="00163175">
              <w:rPr>
                <w:rFonts w:ascii="Times New Roman" w:hAnsi="Times New Roman" w:cs="Times New Roman"/>
                <w:bCs/>
                <w:sz w:val="20"/>
                <w:szCs w:val="20"/>
                <w:shd w:val="clear" w:color="auto" w:fill="FFFFFF"/>
                <w:lang w:val="kk-KZ"/>
              </w:rPr>
              <w:t>Нұсқаулық, үлгі бойынша қойылған оқу міндеттерін түсіну және орындау.</w:t>
            </w:r>
          </w:p>
        </w:tc>
      </w:tr>
      <w:tr w:rsidR="002F4792" w:rsidRPr="00C15952" w:rsidTr="00A076E4">
        <w:trPr>
          <w:cantSplit/>
          <w:trHeight w:val="1134"/>
        </w:trPr>
        <w:tc>
          <w:tcPr>
            <w:tcW w:w="988" w:type="dxa"/>
            <w:textDirection w:val="btLr"/>
          </w:tcPr>
          <w:p w:rsidR="002F4792" w:rsidRPr="00163175" w:rsidRDefault="002F4792" w:rsidP="001103CE">
            <w:pPr>
              <w:ind w:left="113" w:right="113"/>
              <w:contextualSpacing/>
              <w:rPr>
                <w:rFonts w:ascii="Times New Roman" w:hAnsi="Times New Roman" w:cs="Times New Roman"/>
                <w:sz w:val="20"/>
                <w:szCs w:val="20"/>
              </w:rPr>
            </w:pPr>
            <w:r w:rsidRPr="00163175">
              <w:rPr>
                <w:rFonts w:ascii="Times New Roman" w:hAnsi="Times New Roman" w:cs="Times New Roman"/>
                <w:sz w:val="20"/>
                <w:szCs w:val="20"/>
              </w:rPr>
              <w:t>Рефлексивті-бағалау</w:t>
            </w:r>
          </w:p>
        </w:tc>
        <w:tc>
          <w:tcPr>
            <w:tcW w:w="8363" w:type="dxa"/>
            <w:shd w:val="clear" w:color="auto" w:fill="FFFFFF"/>
          </w:tcPr>
          <w:p w:rsidR="002F4792" w:rsidRPr="00163175" w:rsidRDefault="002F4792" w:rsidP="001103CE">
            <w:pPr>
              <w:ind w:left="119"/>
              <w:contextualSpacing/>
              <w:rPr>
                <w:rFonts w:ascii="Times New Roman" w:hAnsi="Times New Roman" w:cs="Times New Roman"/>
                <w:bCs/>
                <w:sz w:val="20"/>
                <w:szCs w:val="20"/>
                <w:lang w:val="kk-KZ"/>
              </w:rPr>
            </w:pPr>
            <w:r w:rsidRPr="00163175">
              <w:rPr>
                <w:rFonts w:ascii="Times New Roman" w:hAnsi="Times New Roman" w:cs="Times New Roman"/>
                <w:bCs/>
                <w:sz w:val="20"/>
                <w:szCs w:val="20"/>
                <w:shd w:val="clear" w:color="auto" w:fill="FFFFFF"/>
                <w:lang w:val="kk-KZ"/>
              </w:rPr>
              <w:t>Сыни ойлау, дәлелдеуге ұмтылу, өз ұстанымын негіздеу, ынтымақтастық қабілеті, өзін-өзі бағалау.</w:t>
            </w:r>
          </w:p>
          <w:p w:rsidR="002F4792" w:rsidRPr="00163175" w:rsidRDefault="002F4792" w:rsidP="001103CE">
            <w:pPr>
              <w:shd w:val="clear" w:color="auto" w:fill="FFFFFF"/>
              <w:ind w:left="119"/>
              <w:contextualSpacing/>
              <w:rPr>
                <w:rFonts w:ascii="Times New Roman" w:hAnsi="Times New Roman" w:cs="Times New Roman"/>
                <w:bCs/>
                <w:sz w:val="20"/>
                <w:szCs w:val="20"/>
                <w:shd w:val="clear" w:color="auto" w:fill="FFFFFF"/>
                <w:lang w:val="kk-KZ"/>
              </w:rPr>
            </w:pPr>
            <w:r w:rsidRPr="00163175">
              <w:rPr>
                <w:rFonts w:ascii="Times New Roman" w:hAnsi="Times New Roman" w:cs="Times New Roman"/>
                <w:bCs/>
                <w:sz w:val="20"/>
                <w:szCs w:val="20"/>
                <w:shd w:val="clear" w:color="auto" w:fill="FFFFFF"/>
                <w:lang w:val="kk-KZ"/>
              </w:rPr>
              <w:t>Ақпаратты сыни талдау және түсіну. Өз білімдерін нақтылау. Өзін-өзі талдау, өзін-өзі анықтау. Бастамашылдық, стереотиптерді жеңуге қабілеттілік, ақиқатқа ұмтылыс, шынайылық, субъектілік, креативтілік, рефлексия жеке кәсіби іс-әрекетін өзінің ықпалының нысанасына айналдыра білуі.Талдау, ойлау және бағалау, ойлау үдерістерінің дамуының жоғары деңгейі,, қайшылықтарға жоғары сезімталдық.</w:t>
            </w:r>
          </w:p>
        </w:tc>
        <w:tc>
          <w:tcPr>
            <w:tcW w:w="2693" w:type="dxa"/>
            <w:shd w:val="clear" w:color="auto" w:fill="FFFFFF"/>
          </w:tcPr>
          <w:p w:rsidR="002F4792" w:rsidRPr="00163175" w:rsidRDefault="002F4792" w:rsidP="001103CE">
            <w:pPr>
              <w:ind w:left="119"/>
              <w:contextualSpacing/>
              <w:rPr>
                <w:rFonts w:ascii="Times New Roman" w:hAnsi="Times New Roman" w:cs="Times New Roman"/>
                <w:bCs/>
                <w:sz w:val="20"/>
                <w:szCs w:val="20"/>
                <w:shd w:val="clear" w:color="auto" w:fill="FFFFFF"/>
                <w:lang w:val="kk-KZ"/>
              </w:rPr>
            </w:pPr>
            <w:r w:rsidRPr="00163175">
              <w:rPr>
                <w:rFonts w:ascii="Times New Roman" w:hAnsi="Times New Roman" w:cs="Times New Roman"/>
                <w:bCs/>
                <w:sz w:val="20"/>
                <w:szCs w:val="20"/>
                <w:shd w:val="clear" w:color="auto" w:fill="FFFFFF"/>
                <w:lang w:val="kk-KZ"/>
              </w:rPr>
              <w:t>Диалогқа, әртүрлі дағдылар мен сапалардың қалыптасуына, жаңа ақпараттың ашықтығына, мәселелерді шешуге стандартты емес ықпал етуге бағытталған. өзін-өзі бағалай алу.</w:t>
            </w:r>
          </w:p>
        </w:tc>
        <w:tc>
          <w:tcPr>
            <w:tcW w:w="2516" w:type="dxa"/>
            <w:shd w:val="clear" w:color="auto" w:fill="FFFFFF"/>
          </w:tcPr>
          <w:p w:rsidR="002F4792" w:rsidRPr="00163175" w:rsidRDefault="002F4792" w:rsidP="001103CE">
            <w:pPr>
              <w:ind w:left="119"/>
              <w:contextualSpacing/>
              <w:rPr>
                <w:rFonts w:ascii="Times New Roman" w:hAnsi="Times New Roman" w:cs="Times New Roman"/>
                <w:bCs/>
                <w:sz w:val="20"/>
                <w:szCs w:val="20"/>
                <w:shd w:val="clear" w:color="auto" w:fill="FFFFFF"/>
                <w:lang w:val="kk-KZ"/>
              </w:rPr>
            </w:pPr>
            <w:r w:rsidRPr="00163175">
              <w:rPr>
                <w:rFonts w:ascii="Times New Roman" w:hAnsi="Times New Roman" w:cs="Times New Roman"/>
                <w:bCs/>
                <w:sz w:val="20"/>
                <w:szCs w:val="20"/>
                <w:shd w:val="clear" w:color="auto" w:fill="FFFFFF"/>
                <w:lang w:val="kk-KZ"/>
              </w:rPr>
              <w:t>Өзін-өзі талдаудың болмауы, нақты құндылықтарды түсінудегі бағалау тәуелсіздігі нәтижесіз ойлау стилі.</w:t>
            </w:r>
          </w:p>
        </w:tc>
      </w:tr>
    </w:tbl>
    <w:p w:rsidR="002F4792" w:rsidRDefault="002F4792" w:rsidP="001103CE">
      <w:pPr>
        <w:tabs>
          <w:tab w:val="left" w:pos="993"/>
        </w:tabs>
        <w:spacing w:after="0" w:line="240" w:lineRule="auto"/>
        <w:contextualSpacing/>
        <w:jc w:val="both"/>
        <w:rPr>
          <w:rFonts w:ascii="Times New Roman" w:hAnsi="Times New Roman" w:cs="Times New Roman"/>
          <w:sz w:val="28"/>
          <w:szCs w:val="28"/>
          <w:lang w:val="kk-KZ"/>
        </w:rPr>
        <w:sectPr w:rsidR="002F4792" w:rsidSect="002F4792">
          <w:pgSz w:w="16840" w:h="11910" w:orient="landscape"/>
          <w:pgMar w:top="1701" w:right="1134" w:bottom="567" w:left="1134" w:header="0" w:footer="1066" w:gutter="0"/>
          <w:cols w:space="720"/>
        </w:sectPr>
      </w:pPr>
    </w:p>
    <w:p w:rsidR="00FF6EDC" w:rsidRPr="002F4792" w:rsidRDefault="00FF6EDC" w:rsidP="001103CE">
      <w:pPr>
        <w:tabs>
          <w:tab w:val="left" w:pos="993"/>
        </w:tabs>
        <w:spacing w:after="0" w:line="240" w:lineRule="auto"/>
        <w:contextualSpacing/>
        <w:jc w:val="both"/>
        <w:rPr>
          <w:rFonts w:ascii="Times New Roman" w:eastAsia="Times New Roman" w:hAnsi="Times New Roman" w:cs="Times New Roman"/>
          <w:sz w:val="28"/>
          <w:szCs w:val="28"/>
          <w:lang w:val="kk-KZ" w:eastAsia="ru-RU"/>
        </w:rPr>
      </w:pPr>
      <w:r w:rsidRPr="00623A28">
        <w:rPr>
          <w:rFonts w:ascii="Times New Roman" w:hAnsi="Times New Roman" w:cs="Times New Roman"/>
          <w:b/>
          <w:sz w:val="28"/>
          <w:szCs w:val="28"/>
          <w:lang w:val="kk-KZ"/>
        </w:rPr>
        <w:lastRenderedPageBreak/>
        <w:t>3 БІЛІМ БЕРУ ҮДЕРІСІНДЕ БОЛАШАҚ ПЕДАГОГТІҢ ОҚУ-ЖОБАЛАУ ІС-ӘРЕКЕТІН ҚАЛЫПТАСТЫРУ БОЙЫНША ТӘЖІРИБЕЛІК-ЭКСПЕРИМЕНТТІК ЖҰМЫС</w:t>
      </w:r>
    </w:p>
    <w:p w:rsidR="00FF6EDC" w:rsidRPr="00623A28" w:rsidRDefault="00FF6ED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FF6EDC" w:rsidRPr="00623A28" w:rsidRDefault="00FF6EDC" w:rsidP="001103CE">
      <w:pPr>
        <w:pStyle w:val="a3"/>
        <w:numPr>
          <w:ilvl w:val="1"/>
          <w:numId w:val="9"/>
        </w:numPr>
        <w:tabs>
          <w:tab w:val="left" w:pos="993"/>
        </w:tabs>
        <w:spacing w:after="0" w:line="240" w:lineRule="auto"/>
        <w:jc w:val="both"/>
        <w:rPr>
          <w:rFonts w:ascii="Times New Roman" w:hAnsi="Times New Roman" w:cs="Times New Roman"/>
          <w:b/>
          <w:sz w:val="28"/>
          <w:szCs w:val="28"/>
          <w:lang w:val="kk-KZ"/>
        </w:rPr>
      </w:pPr>
      <w:r w:rsidRPr="00623A28">
        <w:rPr>
          <w:rFonts w:ascii="Times New Roman" w:hAnsi="Times New Roman" w:cs="Times New Roman"/>
          <w:b/>
          <w:sz w:val="28"/>
          <w:szCs w:val="28"/>
          <w:lang w:val="kk-KZ"/>
        </w:rPr>
        <w:t xml:space="preserve">Болашақ педагогтердің оқу жобалау іс-әрекеті деңгейін нақтылау </w:t>
      </w:r>
    </w:p>
    <w:p w:rsidR="00FF6EDC" w:rsidRPr="00623A28" w:rsidRDefault="00E244B2" w:rsidP="001103CE">
      <w:pPr>
        <w:tabs>
          <w:tab w:val="left" w:pos="993"/>
        </w:tabs>
        <w:spacing w:after="0" w:line="240" w:lineRule="auto"/>
        <w:ind w:firstLine="567"/>
        <w:contextualSpacing/>
        <w:jc w:val="both"/>
        <w:rPr>
          <w:rFonts w:ascii="Times New Roman" w:hAnsi="Times New Roman" w:cs="Times New Roman"/>
          <w:b/>
          <w:sz w:val="28"/>
          <w:szCs w:val="28"/>
          <w:lang w:val="kk-KZ"/>
        </w:rPr>
      </w:pPr>
      <w:r w:rsidRPr="00623A28">
        <w:rPr>
          <w:rFonts w:ascii="Times New Roman" w:hAnsi="Times New Roman" w:cs="Times New Roman"/>
          <w:b/>
          <w:sz w:val="28"/>
          <w:szCs w:val="28"/>
          <w:lang w:val="kk-KZ"/>
        </w:rPr>
        <w:t xml:space="preserve"> </w:t>
      </w:r>
      <w:r w:rsidRPr="00623A28">
        <w:rPr>
          <w:rFonts w:ascii="Times New Roman" w:hAnsi="Times New Roman" w:cs="Times New Roman"/>
          <w:sz w:val="28"/>
          <w:szCs w:val="28"/>
          <w:lang w:val="kk-KZ"/>
        </w:rPr>
        <w:t>Зерттеу жұмысымыздың мақсатына сәйкес ұсынған функционалдық модельді тексеру қажет етеді. Тәжірибе қолданысындағы моделдің көрінісі қолданбалылық сипатын анықтайды. Біз құрастырған функционалды модельдің тиімділігін дәлелдеу барысында</w:t>
      </w:r>
      <w:r w:rsidRPr="00623A28">
        <w:rPr>
          <w:rFonts w:ascii="Times New Roman" w:hAnsi="Times New Roman" w:cs="Times New Roman"/>
          <w:b/>
          <w:sz w:val="28"/>
          <w:szCs w:val="28"/>
          <w:lang w:val="kk-KZ"/>
        </w:rPr>
        <w:t xml:space="preserve"> </w:t>
      </w:r>
      <w:r w:rsidRPr="00623A28">
        <w:rPr>
          <w:rFonts w:ascii="Times New Roman" w:hAnsi="Times New Roman" w:cs="Times New Roman"/>
          <w:b/>
          <w:sz w:val="28"/>
          <w:szCs w:val="28"/>
          <w:lang w:val="kk-KZ"/>
        </w:rPr>
        <w:tab/>
        <w:t>б</w:t>
      </w:r>
      <w:r w:rsidR="00F365DF" w:rsidRPr="00623A28">
        <w:rPr>
          <w:rFonts w:ascii="Times New Roman" w:hAnsi="Times New Roman" w:cs="Times New Roman"/>
          <w:sz w:val="28"/>
          <w:szCs w:val="28"/>
          <w:lang w:val="kk-KZ"/>
        </w:rPr>
        <w:t>олашақ педагогтердің оқу жобалау іс-әрекеті деңгейін нақтылау А. Байтұрсынов атындағы Қостанай</w:t>
      </w:r>
      <w:r w:rsidRPr="00623A28">
        <w:rPr>
          <w:rFonts w:ascii="Times New Roman" w:hAnsi="Times New Roman" w:cs="Times New Roman"/>
          <w:sz w:val="28"/>
          <w:szCs w:val="28"/>
          <w:lang w:val="kk-KZ"/>
        </w:rPr>
        <w:t xml:space="preserve"> өңірлік университеті жанындағы</w:t>
      </w:r>
      <w:r w:rsidR="00F365DF" w:rsidRPr="00623A28">
        <w:rPr>
          <w:rFonts w:ascii="Times New Roman" w:hAnsi="Times New Roman" w:cs="Times New Roman"/>
          <w:sz w:val="28"/>
          <w:szCs w:val="28"/>
          <w:lang w:val="kk-KZ"/>
        </w:rPr>
        <w:t xml:space="preserve"> Ө.Сұлтанғазин атындағы Қостанай педагогикалық институтында 6B01504 Химия, 6B01505 Биология, 6B01506 География, 6B01511 Химия-Биология, 6B01512 Биология-Химия, 6B01513 География-Биология білім беру бағдарламаларында оқитын жалпы саны 97</w:t>
      </w:r>
      <w:r w:rsidR="00D40082" w:rsidRPr="00623A28">
        <w:rPr>
          <w:rFonts w:ascii="Times New Roman" w:hAnsi="Times New Roman" w:cs="Times New Roman"/>
          <w:sz w:val="28"/>
          <w:szCs w:val="28"/>
          <w:lang w:val="kk-KZ"/>
        </w:rPr>
        <w:t>,</w:t>
      </w:r>
      <w:r w:rsidR="00F365DF" w:rsidRPr="00623A28">
        <w:rPr>
          <w:rFonts w:ascii="Times New Roman" w:hAnsi="Times New Roman" w:cs="Times New Roman"/>
          <w:sz w:val="28"/>
          <w:szCs w:val="28"/>
          <w:lang w:val="kk-KZ"/>
        </w:rPr>
        <w:t xml:space="preserve">  үшінші курс студенте</w:t>
      </w:r>
      <w:r w:rsidR="005C0595">
        <w:rPr>
          <w:rFonts w:ascii="Times New Roman" w:hAnsi="Times New Roman" w:cs="Times New Roman"/>
          <w:sz w:val="28"/>
          <w:szCs w:val="28"/>
          <w:lang w:val="kk-KZ"/>
        </w:rPr>
        <w:t>рінен нақтылау</w:t>
      </w:r>
      <w:r w:rsidR="00D40082" w:rsidRPr="00623A28">
        <w:rPr>
          <w:rFonts w:ascii="Times New Roman" w:hAnsi="Times New Roman" w:cs="Times New Roman"/>
          <w:sz w:val="28"/>
          <w:szCs w:val="28"/>
          <w:lang w:val="kk-KZ"/>
        </w:rPr>
        <w:t xml:space="preserve"> сауалнамасы алынды.</w:t>
      </w:r>
      <w:r w:rsidR="00F365DF" w:rsidRPr="00623A28">
        <w:rPr>
          <w:rFonts w:ascii="Times New Roman" w:hAnsi="Times New Roman" w:cs="Times New Roman"/>
          <w:sz w:val="28"/>
          <w:szCs w:val="28"/>
          <w:lang w:val="kk-KZ"/>
        </w:rPr>
        <w:t xml:space="preserve"> (Қосымша Б)</w:t>
      </w:r>
      <w:r w:rsidR="00D40082" w:rsidRPr="00623A28">
        <w:rPr>
          <w:rFonts w:ascii="Times New Roman" w:hAnsi="Times New Roman" w:cs="Times New Roman"/>
          <w:sz w:val="28"/>
          <w:szCs w:val="28"/>
          <w:lang w:val="kk-KZ"/>
        </w:rPr>
        <w:t xml:space="preserve"> </w:t>
      </w:r>
    </w:p>
    <w:p w:rsidR="00D40082" w:rsidRPr="00623A28" w:rsidRDefault="00D40082" w:rsidP="001103CE">
      <w:pPr>
        <w:tabs>
          <w:tab w:val="left" w:pos="993"/>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Сурет 7. Жобалау кезеңдерін анықтау диаграммасынан scrin</w:t>
      </w:r>
    </w:p>
    <w:p w:rsidR="00D40082" w:rsidRPr="00623A28" w:rsidRDefault="00D40082" w:rsidP="001103CE">
      <w:pPr>
        <w:tabs>
          <w:tab w:val="left" w:pos="993"/>
        </w:tabs>
        <w:autoSpaceDE w:val="0"/>
        <w:autoSpaceDN w:val="0"/>
        <w:adjustRightInd w:val="0"/>
        <w:spacing w:after="0" w:line="240" w:lineRule="auto"/>
        <w:contextualSpacing/>
        <w:jc w:val="both"/>
        <w:rPr>
          <w:rFonts w:ascii="Times New Roman" w:hAnsi="Times New Roman" w:cs="Times New Roman"/>
          <w:sz w:val="28"/>
          <w:szCs w:val="28"/>
          <w:lang w:val="kk-KZ"/>
        </w:rPr>
      </w:pPr>
    </w:p>
    <w:p w:rsidR="00D40082" w:rsidRPr="00623A28" w:rsidRDefault="00D40082"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623A28">
        <w:rPr>
          <w:noProof/>
          <w:sz w:val="28"/>
          <w:szCs w:val="28"/>
          <w:lang w:eastAsia="ru-RU"/>
        </w:rPr>
        <w:drawing>
          <wp:inline distT="0" distB="0" distL="0" distR="0" wp14:anchorId="4B50FCC9" wp14:editId="4A4D2854">
            <wp:extent cx="4198273" cy="2124207"/>
            <wp:effectExtent l="0" t="0" r="0"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41"/>
                    <a:srcRect l="23436" t="36219" r="32290" b="26375"/>
                    <a:stretch/>
                  </pic:blipFill>
                  <pic:spPr>
                    <a:xfrm>
                      <a:off x="0" y="0"/>
                      <a:ext cx="4201875" cy="2126030"/>
                    </a:xfrm>
                    <a:prstGeom prst="rect">
                      <a:avLst/>
                    </a:prstGeom>
                  </pic:spPr>
                </pic:pic>
              </a:graphicData>
            </a:graphic>
          </wp:inline>
        </w:drawing>
      </w:r>
    </w:p>
    <w:p w:rsidR="00927FCC" w:rsidRPr="00623A28" w:rsidRDefault="00D40082" w:rsidP="00B21461">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7-суреттен байқағанымыздай студенттердің 15.5% ғана білетіндігі анықталды.</w:t>
      </w:r>
    </w:p>
    <w:p w:rsidR="00D40082" w:rsidRPr="00623A28" w:rsidRDefault="00D40082" w:rsidP="001103CE">
      <w:pPr>
        <w:tabs>
          <w:tab w:val="left" w:pos="993"/>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Сурет 8. Жаңартылған білім бойынша жоба құрастыра алу қабілетін анықтау диаграммасы</w:t>
      </w:r>
    </w:p>
    <w:p w:rsidR="00D40082" w:rsidRPr="00623A28" w:rsidRDefault="00D40082"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drawing>
          <wp:inline distT="0" distB="0" distL="0" distR="0" wp14:anchorId="58832241">
            <wp:extent cx="4060190" cy="187134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0190" cy="1871345"/>
                    </a:xfrm>
                    <a:prstGeom prst="rect">
                      <a:avLst/>
                    </a:prstGeom>
                    <a:noFill/>
                  </pic:spPr>
                </pic:pic>
              </a:graphicData>
            </a:graphic>
          </wp:inline>
        </w:drawing>
      </w:r>
    </w:p>
    <w:p w:rsidR="00D40082" w:rsidRPr="00623A28" w:rsidRDefault="00D40082" w:rsidP="00B21461">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8-суреттен байқағанымыздай студенттердің 23,7% ғана құрастыра алатындығы анықталды.</w:t>
      </w:r>
    </w:p>
    <w:p w:rsidR="00D40082" w:rsidRPr="00623A28" w:rsidRDefault="00D40082" w:rsidP="001103CE">
      <w:pPr>
        <w:tabs>
          <w:tab w:val="left" w:pos="993"/>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9-сурет критериалды бағалау мен жобаның байланысын анықтау диаграммасы.</w:t>
      </w:r>
    </w:p>
    <w:p w:rsidR="00D40082" w:rsidRPr="00623A28" w:rsidRDefault="00D40082"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drawing>
          <wp:inline distT="0" distB="0" distL="0" distR="0" wp14:anchorId="259C3405">
            <wp:extent cx="3963035" cy="1999615"/>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3035" cy="1999615"/>
                    </a:xfrm>
                    <a:prstGeom prst="rect">
                      <a:avLst/>
                    </a:prstGeom>
                    <a:noFill/>
                  </pic:spPr>
                </pic:pic>
              </a:graphicData>
            </a:graphic>
          </wp:inline>
        </w:drawing>
      </w:r>
    </w:p>
    <w:p w:rsidR="00792E24" w:rsidRPr="00623A28" w:rsidRDefault="00D40082" w:rsidP="00B21461">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9-суреттен байқағанымыздай студенттердің 30.9% ғана байланысты деп жауап берген. </w:t>
      </w:r>
      <w:r w:rsidR="00792E24" w:rsidRPr="00623A28">
        <w:rPr>
          <w:rFonts w:ascii="Times New Roman" w:hAnsi="Times New Roman" w:cs="Times New Roman"/>
          <w:sz w:val="28"/>
          <w:szCs w:val="28"/>
          <w:lang w:val="kk-KZ"/>
        </w:rPr>
        <w:t xml:space="preserve">Сұрақтар оқу жобалау іс әрекетін қалыптастырудың мамзұны мен жаңартылған білім беру мазмұны бойынша іріктеліп алынды. . </w:t>
      </w:r>
    </w:p>
    <w:p w:rsidR="00792E24" w:rsidRPr="00623A28" w:rsidRDefault="00E244B2" w:rsidP="00B21461">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Фокустық топты анықтау үшін </w:t>
      </w:r>
      <w:r w:rsidR="00792E24" w:rsidRPr="00623A28">
        <w:rPr>
          <w:rFonts w:ascii="Times New Roman" w:hAnsi="Times New Roman" w:cs="Times New Roman"/>
          <w:sz w:val="28"/>
          <w:szCs w:val="28"/>
          <w:lang w:val="kk-KZ"/>
        </w:rPr>
        <w:t>М. Битянованың оқу мотивациясы</w:t>
      </w:r>
      <w:r w:rsidRPr="00623A28">
        <w:rPr>
          <w:rFonts w:ascii="Times New Roman" w:hAnsi="Times New Roman" w:cs="Times New Roman"/>
          <w:sz w:val="28"/>
          <w:szCs w:val="28"/>
          <w:lang w:val="kk-KZ"/>
        </w:rPr>
        <w:t>н анықтау сауалнамасын жүргіздік</w:t>
      </w:r>
      <w:r w:rsidR="00792E24" w:rsidRPr="00623A28">
        <w:rPr>
          <w:rFonts w:ascii="Times New Roman" w:hAnsi="Times New Roman" w:cs="Times New Roman"/>
          <w:sz w:val="28"/>
          <w:szCs w:val="28"/>
          <w:lang w:val="kk-KZ"/>
        </w:rPr>
        <w:t>. Сауалнаманың нәтижесінде  6В01512 «Биология-химия», 6В01505 «Биология» білім беру бағдарламасының 3 курсында оқитын студенттерінің мотивациясы, оқу жобалау іс-әрекетіне деген қызығушылықтары жоғары деңгейде анықталды.</w:t>
      </w:r>
      <w:r w:rsidRPr="00623A28">
        <w:rPr>
          <w:rFonts w:ascii="Times New Roman" w:hAnsi="Times New Roman" w:cs="Times New Roman"/>
          <w:sz w:val="28"/>
          <w:szCs w:val="28"/>
          <w:lang w:val="kk-KZ"/>
        </w:rPr>
        <w:t xml:space="preserve"> </w:t>
      </w:r>
    </w:p>
    <w:p w:rsidR="00792E24" w:rsidRPr="00623A28" w:rsidRDefault="003B5083" w:rsidP="00B21461">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В.В.  Краевский [253],  Н.В.   Ипполитова[254], А.В. Хуторской[255], В.Б.  Лыгденова[256], А.В. Юревичтің[257</w:t>
      </w:r>
      <w:r w:rsidR="00792E24" w:rsidRPr="00623A28">
        <w:rPr>
          <w:rFonts w:ascii="Times New Roman" w:hAnsi="Times New Roman" w:cs="Times New Roman"/>
          <w:sz w:val="28"/>
          <w:szCs w:val="28"/>
          <w:lang w:val="kk-KZ"/>
        </w:rPr>
        <w:t>] педагогикалық әдістемелеріне сүйене отырып</w:t>
      </w:r>
      <w:r w:rsidR="004F2B24" w:rsidRPr="00623A28">
        <w:rPr>
          <w:rFonts w:ascii="Times New Roman" w:hAnsi="Times New Roman" w:cs="Times New Roman"/>
          <w:sz w:val="28"/>
          <w:szCs w:val="28"/>
          <w:lang w:val="kk-KZ"/>
        </w:rPr>
        <w:t>,</w:t>
      </w:r>
      <w:r w:rsidR="00792E24" w:rsidRPr="00623A28">
        <w:rPr>
          <w:rFonts w:ascii="Times New Roman" w:hAnsi="Times New Roman" w:cs="Times New Roman"/>
          <w:sz w:val="28"/>
          <w:szCs w:val="28"/>
          <w:lang w:val="kk-KZ"/>
        </w:rPr>
        <w:t xml:space="preserve"> </w:t>
      </w:r>
      <w:r w:rsidR="004F2B24" w:rsidRPr="00623A28">
        <w:rPr>
          <w:rFonts w:ascii="Times New Roman" w:hAnsi="Times New Roman" w:cs="Times New Roman"/>
          <w:sz w:val="28"/>
          <w:szCs w:val="28"/>
          <w:lang w:val="kk-KZ"/>
        </w:rPr>
        <w:t>6В01512 «Биология-химия», 6В01505 «Биология» білім беру бағдарламасының 3 курсында оқитын студенттер</w:t>
      </w:r>
      <w:r w:rsidR="00E244B2" w:rsidRPr="00623A28">
        <w:rPr>
          <w:rFonts w:ascii="Times New Roman" w:hAnsi="Times New Roman" w:cs="Times New Roman"/>
          <w:sz w:val="28"/>
          <w:szCs w:val="28"/>
          <w:lang w:val="kk-KZ"/>
        </w:rPr>
        <w:t>ден</w:t>
      </w:r>
      <w:r w:rsidR="004F2B24" w:rsidRPr="00623A28">
        <w:rPr>
          <w:rFonts w:ascii="Times New Roman" w:hAnsi="Times New Roman" w:cs="Times New Roman"/>
          <w:sz w:val="28"/>
          <w:szCs w:val="28"/>
          <w:lang w:val="kk-KZ"/>
        </w:rPr>
        <w:t xml:space="preserve"> </w:t>
      </w:r>
      <w:r w:rsidR="00792E24" w:rsidRPr="00623A28">
        <w:rPr>
          <w:rFonts w:ascii="Times New Roman" w:hAnsi="Times New Roman" w:cs="Times New Roman"/>
          <w:sz w:val="28"/>
          <w:szCs w:val="28"/>
          <w:lang w:val="kk-KZ"/>
        </w:rPr>
        <w:t>фокустық топ</w:t>
      </w:r>
      <w:r w:rsidR="00E244B2" w:rsidRPr="00623A28">
        <w:rPr>
          <w:rFonts w:ascii="Times New Roman" w:hAnsi="Times New Roman" w:cs="Times New Roman"/>
          <w:sz w:val="28"/>
          <w:szCs w:val="28"/>
          <w:lang w:val="kk-KZ"/>
        </w:rPr>
        <w:t xml:space="preserve"> </w:t>
      </w:r>
      <w:r w:rsidR="004F2B24" w:rsidRPr="00623A28">
        <w:rPr>
          <w:rFonts w:ascii="Times New Roman" w:hAnsi="Times New Roman" w:cs="Times New Roman"/>
          <w:sz w:val="28"/>
          <w:szCs w:val="28"/>
          <w:lang w:val="kk-KZ"/>
        </w:rPr>
        <w:t>іріктеліп</w:t>
      </w:r>
      <w:r w:rsidR="00E244B2" w:rsidRPr="00623A28">
        <w:rPr>
          <w:rFonts w:ascii="Times New Roman" w:hAnsi="Times New Roman" w:cs="Times New Roman"/>
          <w:sz w:val="28"/>
          <w:szCs w:val="28"/>
          <w:lang w:val="kk-KZ"/>
        </w:rPr>
        <w:t>,</w:t>
      </w:r>
      <w:r w:rsidR="004F2B24" w:rsidRPr="00623A28">
        <w:rPr>
          <w:rFonts w:ascii="Times New Roman" w:hAnsi="Times New Roman" w:cs="Times New Roman"/>
          <w:sz w:val="28"/>
          <w:szCs w:val="28"/>
          <w:lang w:val="kk-KZ"/>
        </w:rPr>
        <w:t xml:space="preserve"> эксперименттің қалыптастыру кезеңін аталған студенттермен жүргіздік.</w:t>
      </w:r>
    </w:p>
    <w:p w:rsidR="004F2B24" w:rsidRPr="00623A28" w:rsidRDefault="004F2B24" w:rsidP="00B21461">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Фокустық топқа 30 студент қатысты. Фокустық топты</w:t>
      </w:r>
      <w:r w:rsidR="003B5083" w:rsidRPr="00623A28">
        <w:rPr>
          <w:rFonts w:ascii="Times New Roman" w:hAnsi="Times New Roman" w:cs="Times New Roman"/>
          <w:sz w:val="28"/>
          <w:szCs w:val="28"/>
          <w:lang w:val="kk-KZ"/>
        </w:rPr>
        <w:t>ң іс-әрекетін</w:t>
      </w:r>
      <w:r w:rsidRPr="00623A28">
        <w:rPr>
          <w:rFonts w:ascii="Times New Roman" w:hAnsi="Times New Roman" w:cs="Times New Roman"/>
          <w:sz w:val="28"/>
          <w:szCs w:val="28"/>
          <w:lang w:val="kk-KZ"/>
        </w:rPr>
        <w:t xml:space="preserve"> бағалау экспериментке дейінгі, эксперименттен кейінгі көрсеткіштермен салыстырылды.</w:t>
      </w:r>
    </w:p>
    <w:p w:rsidR="00FF6EDC" w:rsidRPr="00623A28" w:rsidRDefault="00FF6EDC" w:rsidP="00B21461">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Экс</w:t>
      </w:r>
      <w:r w:rsidR="004F2B24" w:rsidRPr="00623A28">
        <w:rPr>
          <w:rFonts w:ascii="Times New Roman" w:hAnsi="Times New Roman" w:cs="Times New Roman"/>
          <w:sz w:val="28"/>
          <w:szCs w:val="28"/>
          <w:lang w:val="kk-KZ"/>
        </w:rPr>
        <w:t>перимент бағдарламасы 17</w:t>
      </w:r>
      <w:r w:rsidRPr="00623A28">
        <w:rPr>
          <w:rFonts w:ascii="Times New Roman" w:hAnsi="Times New Roman" w:cs="Times New Roman"/>
          <w:sz w:val="28"/>
          <w:szCs w:val="28"/>
          <w:lang w:val="kk-KZ"/>
        </w:rPr>
        <w:t>-кестеге сай жүргізілді.</w:t>
      </w:r>
    </w:p>
    <w:p w:rsidR="00FF6EDC" w:rsidRPr="00623A28" w:rsidRDefault="00FF6EDC"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FF6EDC" w:rsidRPr="00623A28" w:rsidRDefault="004F2B24" w:rsidP="001103CE">
      <w:pPr>
        <w:tabs>
          <w:tab w:val="left" w:pos="993"/>
        </w:tabs>
        <w:autoSpaceDE w:val="0"/>
        <w:autoSpaceDN w:val="0"/>
        <w:adjustRightInd w:val="0"/>
        <w:spacing w:after="0" w:line="240" w:lineRule="auto"/>
        <w:ind w:firstLine="709"/>
        <w:contextualSpacing/>
        <w:rPr>
          <w:rFonts w:ascii="Times New Roman" w:hAnsi="Times New Roman" w:cs="Times New Roman"/>
          <w:sz w:val="28"/>
          <w:szCs w:val="28"/>
          <w:lang w:val="kk-KZ"/>
        </w:rPr>
      </w:pPr>
      <w:r w:rsidRPr="00623A28">
        <w:rPr>
          <w:rFonts w:ascii="Times New Roman" w:hAnsi="Times New Roman" w:cs="Times New Roman"/>
          <w:sz w:val="28"/>
          <w:szCs w:val="28"/>
          <w:lang w:val="kk-KZ"/>
        </w:rPr>
        <w:t>Кесте 17</w:t>
      </w:r>
      <w:r w:rsidR="00FF6EDC" w:rsidRPr="00623A28">
        <w:rPr>
          <w:rFonts w:ascii="Times New Roman" w:hAnsi="Times New Roman" w:cs="Times New Roman"/>
          <w:sz w:val="28"/>
          <w:szCs w:val="28"/>
          <w:lang w:val="kk-KZ"/>
        </w:rPr>
        <w:t>–Тәжірибелі</w:t>
      </w:r>
      <w:r w:rsidR="00AE3B82" w:rsidRPr="00623A28">
        <w:rPr>
          <w:rFonts w:ascii="Times New Roman" w:hAnsi="Times New Roman" w:cs="Times New Roman"/>
          <w:sz w:val="28"/>
          <w:szCs w:val="28"/>
          <w:lang w:val="kk-KZ"/>
        </w:rPr>
        <w:t xml:space="preserve"> эксперимент кезеңдері</w:t>
      </w:r>
    </w:p>
    <w:p w:rsidR="00FF6EDC" w:rsidRPr="00623A28" w:rsidRDefault="00FF6EDC"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tbl>
      <w:tblPr>
        <w:tblStyle w:val="a6"/>
        <w:tblW w:w="0" w:type="auto"/>
        <w:tblInd w:w="137" w:type="dxa"/>
        <w:tblLayout w:type="fixed"/>
        <w:tblLook w:val="04A0" w:firstRow="1" w:lastRow="0" w:firstColumn="1" w:lastColumn="0" w:noHBand="0" w:noVBand="1"/>
      </w:tblPr>
      <w:tblGrid>
        <w:gridCol w:w="975"/>
        <w:gridCol w:w="1293"/>
        <w:gridCol w:w="4352"/>
        <w:gridCol w:w="2982"/>
      </w:tblGrid>
      <w:tr w:rsidR="00FF6EDC" w:rsidRPr="00C15952" w:rsidTr="00FF6EDC">
        <w:tc>
          <w:tcPr>
            <w:tcW w:w="9602" w:type="dxa"/>
            <w:gridSpan w:val="4"/>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Қалыптастырушы экспримент бағдарламасы</w:t>
            </w:r>
          </w:p>
          <w:p w:rsidR="00FF6EDC" w:rsidRPr="004A4200" w:rsidRDefault="00FF6EDC"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Болашақ педагогтердің оқу-жобалау іс-әрекетін қалыптастыру бағдарламасы</w:t>
            </w:r>
          </w:p>
        </w:tc>
      </w:tr>
      <w:tr w:rsidR="00FF6EDC" w:rsidRPr="004A4200" w:rsidTr="00FF6EDC">
        <w:tc>
          <w:tcPr>
            <w:tcW w:w="975"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w:t>
            </w:r>
          </w:p>
        </w:tc>
        <w:tc>
          <w:tcPr>
            <w:tcW w:w="129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Атауы</w:t>
            </w:r>
          </w:p>
        </w:tc>
        <w:tc>
          <w:tcPr>
            <w:tcW w:w="4352"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Жүзеге асыру формасы</w:t>
            </w:r>
          </w:p>
        </w:tc>
        <w:tc>
          <w:tcPr>
            <w:tcW w:w="2982"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Мазмұны</w:t>
            </w:r>
          </w:p>
        </w:tc>
      </w:tr>
      <w:tr w:rsidR="00FF6EDC" w:rsidRPr="00C15952" w:rsidTr="00FF6EDC">
        <w:tc>
          <w:tcPr>
            <w:tcW w:w="975"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1-кезең</w:t>
            </w:r>
          </w:p>
        </w:tc>
        <w:tc>
          <w:tcPr>
            <w:tcW w:w="129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Анықтау кезеңі</w:t>
            </w:r>
          </w:p>
        </w:tc>
        <w:tc>
          <w:tcPr>
            <w:tcW w:w="4352"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Студенттердің оқу-жобалау іс-әрекетін нақтылау.</w:t>
            </w:r>
          </w:p>
        </w:tc>
        <w:tc>
          <w:tcPr>
            <w:tcW w:w="2982"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Студенттердің оқу-жоба лау іс-әрекетт</w:t>
            </w:r>
            <w:r w:rsidR="001040C4" w:rsidRPr="004A4200">
              <w:rPr>
                <w:rFonts w:ascii="Times New Roman" w:hAnsi="Times New Roman" w:cs="Times New Roman"/>
                <w:sz w:val="24"/>
                <w:szCs w:val="28"/>
                <w:lang w:val="kk-KZ"/>
              </w:rPr>
              <w:t>інің дайын дығының бастапқы дең</w:t>
            </w:r>
            <w:r w:rsidRPr="004A4200">
              <w:rPr>
                <w:rFonts w:ascii="Times New Roman" w:hAnsi="Times New Roman" w:cs="Times New Roman"/>
                <w:sz w:val="24"/>
                <w:szCs w:val="28"/>
                <w:lang w:val="kk-KZ"/>
              </w:rPr>
              <w:t>гейін анықтау</w:t>
            </w:r>
          </w:p>
        </w:tc>
      </w:tr>
      <w:tr w:rsidR="00FF6EDC" w:rsidRPr="00C15952" w:rsidTr="00C71F6E">
        <w:tc>
          <w:tcPr>
            <w:tcW w:w="975" w:type="dxa"/>
            <w:tcBorders>
              <w:top w:val="single" w:sz="4" w:space="0" w:color="auto"/>
              <w:left w:val="single" w:sz="4" w:space="0" w:color="auto"/>
              <w:bottom w:val="nil"/>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2-кезең</w:t>
            </w:r>
          </w:p>
        </w:tc>
        <w:tc>
          <w:tcPr>
            <w:tcW w:w="1293" w:type="dxa"/>
            <w:tcBorders>
              <w:top w:val="single" w:sz="4" w:space="0" w:color="auto"/>
              <w:left w:val="single" w:sz="4" w:space="0" w:color="auto"/>
              <w:bottom w:val="nil"/>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Қалыптастыру кезеңі </w:t>
            </w:r>
          </w:p>
        </w:tc>
        <w:tc>
          <w:tcPr>
            <w:tcW w:w="4352" w:type="dxa"/>
            <w:tcBorders>
              <w:top w:val="single" w:sz="4" w:space="0" w:color="auto"/>
              <w:left w:val="single" w:sz="4" w:space="0" w:color="auto"/>
              <w:bottom w:val="nil"/>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Теориялық моделдің құрамдас бөліктерітеріне орай оқу-жобалау іс-әрекеті бойынша жұмыс жүргізу және «Білім берудегі оқу жобалау» курсын тәжірибеге енгізу.</w:t>
            </w:r>
          </w:p>
        </w:tc>
        <w:tc>
          <w:tcPr>
            <w:tcW w:w="2982" w:type="dxa"/>
            <w:tcBorders>
              <w:top w:val="single" w:sz="4" w:space="0" w:color="auto"/>
              <w:left w:val="single" w:sz="4" w:space="0" w:color="auto"/>
              <w:bottom w:val="nil"/>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Болашақ педагогтердің бойына оқу-жобалау іс-әрекетіне бейімдеу, қалыптастыру</w:t>
            </w:r>
          </w:p>
        </w:tc>
      </w:tr>
      <w:tr w:rsidR="00C71F6E" w:rsidRPr="00C15952" w:rsidTr="00C71F6E">
        <w:tc>
          <w:tcPr>
            <w:tcW w:w="975" w:type="dxa"/>
            <w:tcBorders>
              <w:top w:val="nil"/>
              <w:left w:val="nil"/>
              <w:bottom w:val="nil"/>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1293" w:type="dxa"/>
            <w:tcBorders>
              <w:top w:val="nil"/>
              <w:left w:val="nil"/>
              <w:bottom w:val="nil"/>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4352" w:type="dxa"/>
            <w:tcBorders>
              <w:top w:val="nil"/>
              <w:left w:val="nil"/>
              <w:bottom w:val="nil"/>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2982" w:type="dxa"/>
            <w:tcBorders>
              <w:top w:val="nil"/>
              <w:left w:val="nil"/>
              <w:bottom w:val="nil"/>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r>
      <w:tr w:rsidR="00C71F6E" w:rsidRPr="00C15952" w:rsidTr="00C71F6E">
        <w:tc>
          <w:tcPr>
            <w:tcW w:w="975" w:type="dxa"/>
            <w:tcBorders>
              <w:top w:val="nil"/>
              <w:left w:val="nil"/>
              <w:bottom w:val="nil"/>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1293" w:type="dxa"/>
            <w:tcBorders>
              <w:top w:val="nil"/>
              <w:left w:val="nil"/>
              <w:bottom w:val="nil"/>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4352" w:type="dxa"/>
            <w:tcBorders>
              <w:top w:val="nil"/>
              <w:left w:val="nil"/>
              <w:bottom w:val="nil"/>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2982" w:type="dxa"/>
            <w:tcBorders>
              <w:top w:val="nil"/>
              <w:left w:val="nil"/>
              <w:bottom w:val="nil"/>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r>
      <w:tr w:rsidR="00C71F6E" w:rsidRPr="00A076E4" w:rsidTr="00C71F6E">
        <w:tc>
          <w:tcPr>
            <w:tcW w:w="975" w:type="dxa"/>
            <w:tcBorders>
              <w:top w:val="nil"/>
              <w:left w:val="nil"/>
              <w:bottom w:val="single" w:sz="4" w:space="0" w:color="auto"/>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1293" w:type="dxa"/>
            <w:tcBorders>
              <w:top w:val="nil"/>
              <w:left w:val="nil"/>
              <w:bottom w:val="single" w:sz="4" w:space="0" w:color="auto"/>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4352" w:type="dxa"/>
            <w:tcBorders>
              <w:top w:val="nil"/>
              <w:left w:val="nil"/>
              <w:bottom w:val="single" w:sz="4" w:space="0" w:color="auto"/>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2982" w:type="dxa"/>
            <w:tcBorders>
              <w:top w:val="nil"/>
              <w:left w:val="nil"/>
              <w:bottom w:val="single" w:sz="4" w:space="0" w:color="auto"/>
              <w:right w:val="nil"/>
            </w:tcBorders>
          </w:tcPr>
          <w:p w:rsidR="00C71F6E" w:rsidRDefault="00C71F6E" w:rsidP="001103CE">
            <w:pPr>
              <w:tabs>
                <w:tab w:val="left" w:pos="993"/>
              </w:tabs>
              <w:contextualSpacing/>
              <w:jc w:val="both"/>
              <w:rPr>
                <w:rFonts w:ascii="Times New Roman" w:hAnsi="Times New Roman" w:cs="Times New Roman"/>
                <w:sz w:val="24"/>
                <w:szCs w:val="28"/>
                <w:lang w:val="kk-KZ"/>
              </w:rPr>
            </w:pPr>
          </w:p>
          <w:p w:rsidR="00C71F6E" w:rsidRPr="004A4200" w:rsidRDefault="00C71F6E" w:rsidP="001103CE">
            <w:pPr>
              <w:tabs>
                <w:tab w:val="left" w:pos="993"/>
              </w:tabs>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lastRenderedPageBreak/>
              <w:t>17-кетенің жалғасы</w:t>
            </w:r>
          </w:p>
        </w:tc>
      </w:tr>
      <w:tr w:rsidR="00FF6EDC" w:rsidRPr="00C15952" w:rsidTr="00C71F6E">
        <w:tc>
          <w:tcPr>
            <w:tcW w:w="975"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lastRenderedPageBreak/>
              <w:t>3-кезең</w:t>
            </w:r>
          </w:p>
        </w:tc>
        <w:tc>
          <w:tcPr>
            <w:tcW w:w="129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Нәтиже</w:t>
            </w:r>
          </w:p>
        </w:tc>
        <w:tc>
          <w:tcPr>
            <w:tcW w:w="4352"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Зерттеу болжамын және ұсынылған әдістің қолайлылығын анықтау мақсатында қайта диагностикалау. Бастапқы деңгеймен қалыптастыру экспериментінен кейінгі нәтижелерді салыстыру динамикасын анықтау</w:t>
            </w:r>
          </w:p>
        </w:tc>
        <w:tc>
          <w:tcPr>
            <w:tcW w:w="2982" w:type="dxa"/>
            <w:tcBorders>
              <w:top w:val="single" w:sz="4" w:space="0" w:color="auto"/>
              <w:left w:val="single" w:sz="4" w:space="0" w:color="auto"/>
              <w:bottom w:val="single" w:sz="4" w:space="0" w:color="auto"/>
              <w:right w:val="single" w:sz="4" w:space="0" w:color="auto"/>
            </w:tcBorders>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Теориялық моделдің тиімді екендігін дәлелдеу, негіздеу. </w:t>
            </w:r>
          </w:p>
          <w:p w:rsidR="00FF6EDC" w:rsidRPr="004A4200" w:rsidRDefault="00FF6EDC" w:rsidP="001103CE">
            <w:pPr>
              <w:tabs>
                <w:tab w:val="left" w:pos="993"/>
              </w:tabs>
              <w:contextualSpacing/>
              <w:jc w:val="both"/>
              <w:rPr>
                <w:rFonts w:ascii="Times New Roman" w:hAnsi="Times New Roman" w:cs="Times New Roman"/>
                <w:sz w:val="24"/>
                <w:szCs w:val="28"/>
                <w:lang w:val="kk-KZ"/>
              </w:rPr>
            </w:pPr>
          </w:p>
        </w:tc>
      </w:tr>
      <w:tr w:rsidR="00FF6EDC" w:rsidRPr="004A4200" w:rsidTr="00FF6EDC">
        <w:trPr>
          <w:trHeight w:val="60"/>
        </w:trPr>
        <w:tc>
          <w:tcPr>
            <w:tcW w:w="9602" w:type="dxa"/>
            <w:gridSpan w:val="4"/>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ind w:firstLine="709"/>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Ұсыныстар</w:t>
            </w:r>
          </w:p>
        </w:tc>
      </w:tr>
    </w:tbl>
    <w:p w:rsidR="00FF6EDC" w:rsidRPr="00623A28" w:rsidRDefault="00FF6EDC"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FF6EDC" w:rsidRPr="00623A28" w:rsidRDefault="00FF6EDC" w:rsidP="00B21461">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беру үдерісінде болашақ педагогтің оқу-жобалау іс-әрекетін қалыптастыру бойынша тәжірибелік-эксперименттік жұмысының нақтыланған кезеңдеріне орай біз жұмы</w:t>
      </w:r>
      <w:r w:rsidR="00DF5A59" w:rsidRPr="00623A28">
        <w:rPr>
          <w:rFonts w:ascii="Times New Roman" w:hAnsi="Times New Roman" w:cs="Times New Roman"/>
          <w:sz w:val="28"/>
          <w:szCs w:val="28"/>
          <w:lang w:val="kk-KZ"/>
        </w:rPr>
        <w:t>стың өтілу жоспарын нақтыладық.</w:t>
      </w:r>
    </w:p>
    <w:p w:rsidR="00FF6EDC" w:rsidRPr="00623A28" w:rsidRDefault="00C71F6E" w:rsidP="001103CE">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18</w:t>
      </w:r>
      <w:r w:rsidR="00FF6EDC" w:rsidRPr="00623A28">
        <w:rPr>
          <w:rFonts w:ascii="Times New Roman" w:hAnsi="Times New Roman" w:cs="Times New Roman"/>
          <w:sz w:val="28"/>
          <w:szCs w:val="28"/>
          <w:lang w:val="kk-KZ"/>
        </w:rPr>
        <w:t xml:space="preserve"> –</w:t>
      </w:r>
      <w:r w:rsidR="00D12989" w:rsidRPr="00623A28">
        <w:rPr>
          <w:rFonts w:ascii="Times New Roman" w:hAnsi="Times New Roman" w:cs="Times New Roman"/>
          <w:sz w:val="28"/>
          <w:szCs w:val="28"/>
          <w:lang w:val="kk-KZ"/>
        </w:rPr>
        <w:t xml:space="preserve"> </w:t>
      </w:r>
      <w:r w:rsidR="00FF6EDC" w:rsidRPr="00623A28">
        <w:rPr>
          <w:rFonts w:ascii="Times New Roman" w:hAnsi="Times New Roman" w:cs="Times New Roman"/>
          <w:sz w:val="28"/>
          <w:szCs w:val="28"/>
          <w:lang w:val="kk-KZ"/>
        </w:rPr>
        <w:t>Тәжірибелі эксперимент жұмы</w:t>
      </w:r>
      <w:r w:rsidR="00D12989" w:rsidRPr="00623A28">
        <w:rPr>
          <w:rFonts w:ascii="Times New Roman" w:hAnsi="Times New Roman" w:cs="Times New Roman"/>
          <w:sz w:val="28"/>
          <w:szCs w:val="28"/>
          <w:lang w:val="kk-KZ"/>
        </w:rPr>
        <w:t>сының жүзеге асыру бағдарламасы</w:t>
      </w:r>
    </w:p>
    <w:p w:rsidR="00FF6EDC" w:rsidRPr="00623A28" w:rsidRDefault="00FF6EDC"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tbl>
      <w:tblPr>
        <w:tblStyle w:val="a6"/>
        <w:tblW w:w="0" w:type="auto"/>
        <w:tblInd w:w="136" w:type="dxa"/>
        <w:tblLook w:val="04A0" w:firstRow="1" w:lastRow="0" w:firstColumn="1" w:lastColumn="0" w:noHBand="0" w:noVBand="1"/>
      </w:tblPr>
      <w:tblGrid>
        <w:gridCol w:w="1923"/>
        <w:gridCol w:w="7569"/>
      </w:tblGrid>
      <w:tr w:rsidR="00FF6EDC" w:rsidRPr="004A4200" w:rsidTr="00C71F6E">
        <w:trPr>
          <w:trHeight w:val="850"/>
        </w:trPr>
        <w:tc>
          <w:tcPr>
            <w:tcW w:w="19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Бағдарлама бөлімдері</w:t>
            </w:r>
          </w:p>
        </w:tc>
        <w:tc>
          <w:tcPr>
            <w:tcW w:w="757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Мазмұны</w:t>
            </w:r>
          </w:p>
        </w:tc>
      </w:tr>
      <w:tr w:rsidR="00FF6EDC" w:rsidRPr="004A4200" w:rsidTr="00C71F6E">
        <w:tc>
          <w:tcPr>
            <w:tcW w:w="19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1</w:t>
            </w:r>
          </w:p>
        </w:tc>
        <w:tc>
          <w:tcPr>
            <w:tcW w:w="757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FF6EDC" w:rsidRPr="004A4200"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1040C4"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w:t>
            </w:r>
            <w:r w:rsidR="00FF6EDC" w:rsidRPr="004A4200">
              <w:rPr>
                <w:rFonts w:ascii="Times New Roman" w:hAnsi="Times New Roman" w:cs="Times New Roman"/>
                <w:sz w:val="24"/>
                <w:szCs w:val="28"/>
                <w:lang w:val="kk-KZ"/>
              </w:rPr>
              <w:t>ті жүргізуші</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Л.Н. Гумилев атындағы Еуразия Ұлттық университетінің педагогика және психология мамандығының докторанты</w:t>
            </w:r>
          </w:p>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Қасаболат Айгүл Жапарбекқызы</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1040C4"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w:t>
            </w:r>
            <w:r w:rsidR="00FF6EDC" w:rsidRPr="004A4200">
              <w:rPr>
                <w:rFonts w:ascii="Times New Roman" w:hAnsi="Times New Roman" w:cs="Times New Roman"/>
                <w:sz w:val="24"/>
                <w:szCs w:val="28"/>
                <w:lang w:val="kk-KZ"/>
              </w:rPr>
              <w:t>тің ғылыми жетекшісі</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Педагогика ғылымдарының докторы</w:t>
            </w:r>
          </w:p>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 Қалкеева Қамария Райханқызы</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1040C4"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w:t>
            </w:r>
            <w:r w:rsidR="00FF6EDC" w:rsidRPr="004A4200">
              <w:rPr>
                <w:rFonts w:ascii="Times New Roman" w:hAnsi="Times New Roman" w:cs="Times New Roman"/>
                <w:sz w:val="24"/>
                <w:szCs w:val="28"/>
                <w:lang w:val="kk-KZ"/>
              </w:rPr>
              <w:t>тің өзектілігі</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Болашақ мұғалімдердің оқу-жобалау </w:t>
            </w:r>
            <w:r w:rsidR="001040C4" w:rsidRPr="004A4200">
              <w:rPr>
                <w:rFonts w:ascii="Times New Roman" w:hAnsi="Times New Roman" w:cs="Times New Roman"/>
                <w:sz w:val="24"/>
                <w:szCs w:val="28"/>
                <w:lang w:val="kk-KZ"/>
              </w:rPr>
              <w:t>іс-</w:t>
            </w:r>
            <w:r w:rsidRPr="004A4200">
              <w:rPr>
                <w:rFonts w:ascii="Times New Roman" w:hAnsi="Times New Roman" w:cs="Times New Roman"/>
                <w:sz w:val="24"/>
                <w:szCs w:val="28"/>
                <w:lang w:val="kk-KZ"/>
              </w:rPr>
              <w:t>әрекеті жеткіліксіз деңгейде қалыптасуы, олардың жобалық іс-әрекетке дайындығын қалыптастыру, мазмұны мен әдістерін ғылыми анықтауды талап етеді.</w:t>
            </w:r>
          </w:p>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Болашақ педагогтердің оқу-жобалық іс-әрекетін қалыптастырудың өзектілігі білім беру үдерісінің талаптарына, педагогикалық кәсіби қызмет шарттарына сәйкестендіруге алғышарт жасау. </w:t>
            </w:r>
          </w:p>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жобалық іс-әрекеті қалыптасқан болашақ педагогке кәсіби міндеттерді неғұрлым қарқынды жылдам шешуге, идеяларын жүзеге асыруға мүмкіндік береді.</w:t>
            </w:r>
          </w:p>
        </w:tc>
      </w:tr>
      <w:tr w:rsidR="00FF6EDC" w:rsidRPr="00C15952" w:rsidTr="00C71F6E">
        <w:tc>
          <w:tcPr>
            <w:tcW w:w="1923" w:type="dxa"/>
            <w:tcBorders>
              <w:top w:val="single" w:sz="4" w:space="0" w:color="auto"/>
              <w:left w:val="single" w:sz="4" w:space="0" w:color="auto"/>
              <w:bottom w:val="nil"/>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Эксперименттің идеясы</w:t>
            </w:r>
          </w:p>
        </w:tc>
        <w:tc>
          <w:tcPr>
            <w:tcW w:w="7573" w:type="dxa"/>
            <w:tcBorders>
              <w:top w:val="single" w:sz="4" w:space="0" w:color="auto"/>
              <w:left w:val="single" w:sz="4" w:space="0" w:color="auto"/>
              <w:bottom w:val="nil"/>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Болашақ педагогтердің оқу-жобалау іс-әрекетін қалыптастырудағы жоғары оқу орнының даярлық жүйесіне кіріктірілген </w:t>
            </w:r>
            <w:r w:rsidR="00E244B2" w:rsidRPr="004A4200">
              <w:rPr>
                <w:rFonts w:ascii="Times New Roman" w:hAnsi="Times New Roman" w:cs="Times New Roman"/>
                <w:sz w:val="24"/>
                <w:szCs w:val="28"/>
                <w:lang w:val="kk-KZ"/>
              </w:rPr>
              <w:t>функционалдық моделі мен «Білім берудегі оқу жобалау» курсы арқылы</w:t>
            </w:r>
            <w:r w:rsidRPr="004A4200">
              <w:rPr>
                <w:rFonts w:ascii="Times New Roman" w:hAnsi="Times New Roman" w:cs="Times New Roman"/>
                <w:sz w:val="24"/>
                <w:szCs w:val="28"/>
                <w:lang w:val="kk-KZ"/>
              </w:rPr>
              <w:t xml:space="preserve"> болашақ педагогтердің жобалық іс-әрекетке дайындығын сәтті қалыптастырады. </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 тің мәні</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Болашақ педагогтің кәсіби қызметінде барлық құрамдас бөліктерінде оқу-жобалау іс-әрекетінің көрініс беруі:</w:t>
            </w:r>
          </w:p>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жобалық мақсат қоя </w:t>
            </w:r>
            <w:r w:rsidR="00E244B2" w:rsidRPr="004A4200">
              <w:rPr>
                <w:rFonts w:ascii="Times New Roman" w:hAnsi="Times New Roman" w:cs="Times New Roman"/>
                <w:sz w:val="24"/>
                <w:szCs w:val="28"/>
                <w:lang w:val="kk-KZ"/>
              </w:rPr>
              <w:t>білу, оқу жобалау</w:t>
            </w:r>
            <w:r w:rsidRPr="004A4200">
              <w:rPr>
                <w:rFonts w:ascii="Times New Roman" w:hAnsi="Times New Roman" w:cs="Times New Roman"/>
                <w:sz w:val="24"/>
                <w:szCs w:val="28"/>
                <w:lang w:val="kk-KZ"/>
              </w:rPr>
              <w:t xml:space="preserve"> идеясын жүзеге асыруына</w:t>
            </w:r>
            <w:r w:rsidR="000D007B" w:rsidRPr="004A4200">
              <w:rPr>
                <w:rFonts w:ascii="Times New Roman" w:hAnsi="Times New Roman" w:cs="Times New Roman"/>
                <w:sz w:val="24"/>
                <w:szCs w:val="28"/>
                <w:lang w:val="kk-KZ"/>
              </w:rPr>
              <w:t xml:space="preserve"> </w:t>
            </w:r>
            <w:r w:rsidRPr="004A4200">
              <w:rPr>
                <w:rFonts w:ascii="Times New Roman" w:hAnsi="Times New Roman" w:cs="Times New Roman"/>
                <w:sz w:val="24"/>
                <w:szCs w:val="28"/>
                <w:lang w:val="kk-KZ"/>
              </w:rPr>
              <w:t>ынталандыру, нәт</w:t>
            </w:r>
            <w:r w:rsidR="00E244B2" w:rsidRPr="004A4200">
              <w:rPr>
                <w:rFonts w:ascii="Times New Roman" w:hAnsi="Times New Roman" w:cs="Times New Roman"/>
                <w:sz w:val="24"/>
                <w:szCs w:val="28"/>
                <w:lang w:val="kk-KZ"/>
              </w:rPr>
              <w:t>ижеге бағыттаудағы іс-әрекет</w:t>
            </w:r>
            <w:r w:rsidRPr="004A4200">
              <w:rPr>
                <w:rFonts w:ascii="Times New Roman" w:hAnsi="Times New Roman" w:cs="Times New Roman"/>
                <w:sz w:val="24"/>
                <w:szCs w:val="28"/>
                <w:lang w:val="kk-KZ"/>
              </w:rPr>
              <w:t>.</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 нысаны</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Болашақ педагогтерді оқу-жобалау іс-әрекетіне</w:t>
            </w:r>
            <w:r w:rsidR="000D007B" w:rsidRPr="004A4200">
              <w:rPr>
                <w:rFonts w:ascii="Times New Roman" w:hAnsi="Times New Roman" w:cs="Times New Roman"/>
                <w:sz w:val="24"/>
                <w:szCs w:val="28"/>
                <w:lang w:val="kk-KZ"/>
              </w:rPr>
              <w:t xml:space="preserve"> </w:t>
            </w:r>
            <w:r w:rsidRPr="004A4200">
              <w:rPr>
                <w:rFonts w:ascii="Times New Roman" w:hAnsi="Times New Roman" w:cs="Times New Roman"/>
                <w:sz w:val="24"/>
                <w:szCs w:val="28"/>
                <w:lang w:val="kk-KZ"/>
              </w:rPr>
              <w:t>қалыптастыру.</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1040C4"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w:t>
            </w:r>
            <w:r w:rsidR="00FF6EDC" w:rsidRPr="004A4200">
              <w:rPr>
                <w:rFonts w:ascii="Times New Roman" w:hAnsi="Times New Roman" w:cs="Times New Roman"/>
                <w:sz w:val="24"/>
                <w:szCs w:val="28"/>
                <w:lang w:val="kk-KZ"/>
              </w:rPr>
              <w:t>тің пәні</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widowControl w:val="0"/>
              <w:tabs>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Болашақ педагогтердің оқу-жобалау іс-әрекетін қалыптастырудың технологиясы.</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1040C4"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w:t>
            </w:r>
            <w:r w:rsidR="00FF6EDC" w:rsidRPr="004A4200">
              <w:rPr>
                <w:rFonts w:ascii="Times New Roman" w:hAnsi="Times New Roman" w:cs="Times New Roman"/>
                <w:sz w:val="24"/>
                <w:szCs w:val="28"/>
                <w:lang w:val="kk-KZ"/>
              </w:rPr>
              <w:t>тің мақсаты</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widowControl w:val="0"/>
              <w:tabs>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Болашақ педагогтердің оқу-жобалау іс-әр</w:t>
            </w:r>
            <w:r w:rsidR="00E244B2" w:rsidRPr="004A4200">
              <w:rPr>
                <w:rFonts w:ascii="Times New Roman" w:eastAsia="Times New Roman" w:hAnsi="Times New Roman" w:cs="Times New Roman"/>
                <w:sz w:val="24"/>
                <w:szCs w:val="28"/>
                <w:lang w:val="kk-KZ"/>
              </w:rPr>
              <w:t>екетін қалыптастырудың функционалдық моделі мен «Білім берудегі оқу жобалау» курсының</w:t>
            </w:r>
            <w:r w:rsidRPr="004A4200">
              <w:rPr>
                <w:rFonts w:ascii="Times New Roman" w:eastAsia="Times New Roman" w:hAnsi="Times New Roman" w:cs="Times New Roman"/>
                <w:sz w:val="24"/>
                <w:szCs w:val="28"/>
                <w:lang w:val="kk-KZ"/>
              </w:rPr>
              <w:t xml:space="preserve"> тиімділігін анықтау барысында тәжірибеден өткізу.</w:t>
            </w:r>
          </w:p>
        </w:tc>
      </w:tr>
      <w:tr w:rsidR="00C71F6E" w:rsidRPr="00C15952" w:rsidTr="00C71F6E">
        <w:tc>
          <w:tcPr>
            <w:tcW w:w="1923" w:type="dxa"/>
            <w:tcBorders>
              <w:top w:val="single" w:sz="4" w:space="0" w:color="auto"/>
              <w:left w:val="nil"/>
              <w:bottom w:val="nil"/>
              <w:right w:val="nil"/>
            </w:tcBorders>
          </w:tcPr>
          <w:p w:rsidR="00C71F6E" w:rsidRPr="004A4200" w:rsidRDefault="00C71F6E" w:rsidP="001103CE">
            <w:pPr>
              <w:tabs>
                <w:tab w:val="left" w:pos="993"/>
              </w:tabs>
              <w:contextualSpacing/>
              <w:jc w:val="both"/>
              <w:rPr>
                <w:rFonts w:ascii="Times New Roman" w:hAnsi="Times New Roman" w:cs="Times New Roman"/>
                <w:sz w:val="24"/>
                <w:szCs w:val="28"/>
                <w:lang w:val="kk-KZ"/>
              </w:rPr>
            </w:pPr>
          </w:p>
        </w:tc>
        <w:tc>
          <w:tcPr>
            <w:tcW w:w="7573" w:type="dxa"/>
            <w:tcBorders>
              <w:top w:val="single" w:sz="4" w:space="0" w:color="auto"/>
              <w:left w:val="nil"/>
              <w:bottom w:val="nil"/>
              <w:right w:val="nil"/>
            </w:tcBorders>
          </w:tcPr>
          <w:p w:rsidR="00C71F6E" w:rsidRPr="004A4200" w:rsidRDefault="00C71F6E" w:rsidP="001103CE">
            <w:pPr>
              <w:widowControl w:val="0"/>
              <w:tabs>
                <w:tab w:val="left" w:pos="993"/>
              </w:tabs>
              <w:autoSpaceDE w:val="0"/>
              <w:autoSpaceDN w:val="0"/>
              <w:contextualSpacing/>
              <w:jc w:val="both"/>
              <w:rPr>
                <w:rFonts w:ascii="Times New Roman" w:eastAsia="Times New Roman" w:hAnsi="Times New Roman" w:cs="Times New Roman"/>
                <w:sz w:val="24"/>
                <w:szCs w:val="28"/>
                <w:lang w:val="kk-KZ"/>
              </w:rPr>
            </w:pPr>
          </w:p>
        </w:tc>
      </w:tr>
      <w:tr w:rsidR="00C71F6E" w:rsidRPr="00A076E4" w:rsidTr="00C71F6E">
        <w:tc>
          <w:tcPr>
            <w:tcW w:w="1923" w:type="dxa"/>
            <w:tcBorders>
              <w:top w:val="nil"/>
              <w:left w:val="nil"/>
              <w:bottom w:val="single" w:sz="4" w:space="0" w:color="auto"/>
              <w:right w:val="nil"/>
            </w:tcBorders>
          </w:tcPr>
          <w:p w:rsidR="00C71F6E" w:rsidRPr="004A4200" w:rsidRDefault="00C71F6E" w:rsidP="001103CE">
            <w:pPr>
              <w:tabs>
                <w:tab w:val="left" w:pos="993"/>
              </w:tabs>
              <w:contextualSpacing/>
              <w:jc w:val="right"/>
              <w:rPr>
                <w:rFonts w:ascii="Times New Roman" w:hAnsi="Times New Roman" w:cs="Times New Roman"/>
                <w:sz w:val="24"/>
                <w:szCs w:val="28"/>
                <w:lang w:val="kk-KZ"/>
              </w:rPr>
            </w:pPr>
          </w:p>
        </w:tc>
        <w:tc>
          <w:tcPr>
            <w:tcW w:w="7573" w:type="dxa"/>
            <w:tcBorders>
              <w:top w:val="nil"/>
              <w:left w:val="nil"/>
              <w:bottom w:val="single" w:sz="4" w:space="0" w:color="auto"/>
              <w:right w:val="nil"/>
            </w:tcBorders>
          </w:tcPr>
          <w:p w:rsidR="00B21461" w:rsidRDefault="00B21461" w:rsidP="001103CE">
            <w:pPr>
              <w:widowControl w:val="0"/>
              <w:tabs>
                <w:tab w:val="left" w:pos="993"/>
              </w:tabs>
              <w:autoSpaceDE w:val="0"/>
              <w:autoSpaceDN w:val="0"/>
              <w:contextualSpacing/>
              <w:jc w:val="right"/>
              <w:rPr>
                <w:rFonts w:ascii="Times New Roman" w:eastAsia="Times New Roman" w:hAnsi="Times New Roman" w:cs="Times New Roman"/>
                <w:sz w:val="24"/>
                <w:szCs w:val="28"/>
                <w:lang w:val="kk-KZ"/>
              </w:rPr>
            </w:pPr>
          </w:p>
          <w:p w:rsidR="00C71F6E" w:rsidRPr="004A4200" w:rsidRDefault="00C71F6E" w:rsidP="001103CE">
            <w:pPr>
              <w:widowControl w:val="0"/>
              <w:tabs>
                <w:tab w:val="left" w:pos="993"/>
              </w:tabs>
              <w:autoSpaceDE w:val="0"/>
              <w:autoSpaceDN w:val="0"/>
              <w:contextualSpacing/>
              <w:jc w:val="right"/>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lastRenderedPageBreak/>
              <w:t>18-кестенің жалғасы</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C71F6E" w:rsidRDefault="00C71F6E" w:rsidP="001103CE">
            <w:pPr>
              <w:tabs>
                <w:tab w:val="left" w:pos="993"/>
              </w:tabs>
              <w:contextualSpacing/>
              <w:jc w:val="both"/>
              <w:rPr>
                <w:rFonts w:ascii="Times New Roman" w:hAnsi="Times New Roman" w:cs="Times New Roman"/>
                <w:sz w:val="24"/>
                <w:szCs w:val="28"/>
                <w:lang w:val="kk-KZ"/>
              </w:rPr>
            </w:pPr>
          </w:p>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Міндеттері:</w:t>
            </w:r>
          </w:p>
        </w:tc>
        <w:tc>
          <w:tcPr>
            <w:tcW w:w="7573" w:type="dxa"/>
            <w:tcBorders>
              <w:top w:val="single" w:sz="4" w:space="0" w:color="auto"/>
              <w:left w:val="single" w:sz="4" w:space="0" w:color="auto"/>
              <w:bottom w:val="single" w:sz="4" w:space="0" w:color="auto"/>
              <w:right w:val="single" w:sz="4" w:space="0" w:color="auto"/>
            </w:tcBorders>
            <w:hideMark/>
          </w:tcPr>
          <w:p w:rsidR="00C71F6E" w:rsidRDefault="00C71F6E" w:rsidP="001103CE">
            <w:pPr>
              <w:widowControl w:val="0"/>
              <w:tabs>
                <w:tab w:val="left" w:pos="257"/>
                <w:tab w:val="left" w:pos="993"/>
              </w:tabs>
              <w:autoSpaceDE w:val="0"/>
              <w:autoSpaceDN w:val="0"/>
              <w:ind w:left="391"/>
              <w:contextualSpacing/>
              <w:jc w:val="both"/>
              <w:rPr>
                <w:rFonts w:ascii="Times New Roman" w:eastAsia="Times New Roman" w:hAnsi="Times New Roman" w:cs="Times New Roman"/>
                <w:sz w:val="24"/>
                <w:szCs w:val="28"/>
                <w:lang w:val="kk-KZ"/>
              </w:rPr>
            </w:pPr>
          </w:p>
          <w:p w:rsidR="00FF6EDC" w:rsidRPr="00D70D0A" w:rsidRDefault="00D70D0A" w:rsidP="00D70D0A">
            <w:pPr>
              <w:widowControl w:val="0"/>
              <w:tabs>
                <w:tab w:val="left" w:pos="257"/>
                <w:tab w:val="left" w:pos="993"/>
              </w:tabs>
              <w:autoSpaceDE w:val="0"/>
              <w:autoSpaceDN w:val="0"/>
              <w:jc w:val="both"/>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w:t>
            </w:r>
            <w:r w:rsidR="00FF6EDC" w:rsidRPr="00D70D0A">
              <w:rPr>
                <w:rFonts w:ascii="Times New Roman" w:eastAsia="Times New Roman" w:hAnsi="Times New Roman" w:cs="Times New Roman"/>
                <w:sz w:val="24"/>
                <w:szCs w:val="28"/>
                <w:lang w:val="kk-KZ"/>
              </w:rPr>
              <w:t>Болашақ педагогтердің оқу жобалық іс-әрекетінің қалыптасу жағдайын анықтау.</w:t>
            </w:r>
          </w:p>
          <w:p w:rsidR="00FF6EDC" w:rsidRPr="004A4200" w:rsidRDefault="00D70D0A" w:rsidP="00D70D0A">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2.</w:t>
            </w:r>
            <w:r w:rsidR="00E0114C" w:rsidRPr="004A4200">
              <w:rPr>
                <w:rFonts w:ascii="Times New Roman" w:eastAsia="Times New Roman" w:hAnsi="Times New Roman" w:cs="Times New Roman"/>
                <w:sz w:val="24"/>
                <w:szCs w:val="28"/>
                <w:lang w:val="kk-KZ"/>
              </w:rPr>
              <w:t>Болашақ педагогтерде оқу-жобалау іс-әрекетін қалыптастыру</w:t>
            </w:r>
            <w:r w:rsidR="00FF6EDC" w:rsidRPr="004A4200">
              <w:rPr>
                <w:rFonts w:ascii="Times New Roman" w:eastAsia="Times New Roman" w:hAnsi="Times New Roman" w:cs="Times New Roman"/>
                <w:sz w:val="24"/>
                <w:szCs w:val="28"/>
                <w:lang w:val="kk-KZ"/>
              </w:rPr>
              <w:t xml:space="preserve"> мазмұны мен технологиясын іске асырудың өзара байланысын орнату.</w:t>
            </w:r>
          </w:p>
          <w:p w:rsidR="00FF6EDC" w:rsidRPr="00D70D0A" w:rsidRDefault="00D70D0A" w:rsidP="00D70D0A">
            <w:pPr>
              <w:widowControl w:val="0"/>
              <w:tabs>
                <w:tab w:val="left" w:pos="257"/>
                <w:tab w:val="left" w:pos="993"/>
              </w:tabs>
              <w:autoSpaceDE w:val="0"/>
              <w:autoSpaceDN w:val="0"/>
              <w:jc w:val="both"/>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w:t>
            </w:r>
            <w:r w:rsidR="00FF6EDC" w:rsidRPr="00D70D0A">
              <w:rPr>
                <w:rFonts w:ascii="Times New Roman" w:eastAsia="Times New Roman" w:hAnsi="Times New Roman" w:cs="Times New Roman"/>
                <w:sz w:val="24"/>
                <w:szCs w:val="28"/>
                <w:lang w:val="kk-KZ"/>
              </w:rPr>
              <w:t>Болаш</w:t>
            </w:r>
            <w:r w:rsidR="00E0114C" w:rsidRPr="00D70D0A">
              <w:rPr>
                <w:rFonts w:ascii="Times New Roman" w:eastAsia="Times New Roman" w:hAnsi="Times New Roman" w:cs="Times New Roman"/>
                <w:sz w:val="24"/>
                <w:szCs w:val="28"/>
                <w:lang w:val="kk-KZ"/>
              </w:rPr>
              <w:t>ақ педагогтердің оқу-жобалау іс әрекетін</w:t>
            </w:r>
            <w:r w:rsidR="00FF6EDC" w:rsidRPr="00D70D0A">
              <w:rPr>
                <w:rFonts w:ascii="Times New Roman" w:eastAsia="Times New Roman" w:hAnsi="Times New Roman" w:cs="Times New Roman"/>
                <w:sz w:val="24"/>
                <w:szCs w:val="28"/>
                <w:lang w:val="kk-KZ"/>
              </w:rPr>
              <w:t xml:space="preserve"> қалыптастырудың ең нәтижелі шарттары мен технология әлеуетін нақтылау, ғылыми-тәжірибелік нұсқаулар жасау.</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Болжамы:</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 xml:space="preserve">Егер, болашақ педагогтердің кәсіби даярлығын олардың оқу-жобала іс-әрекетін қалыптастырса, онда олардың оқу жобалық іс-әрекеті тиімді жүзеге асады, өйткені оларда оқу жобалық міндеттерді шешудегі субъектілік пен өзінің жобалық іс-әрекетін тәжірибеге енгізуде арнайы дайындалған. </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tcPr>
          <w:p w:rsidR="00FF6EDC" w:rsidRPr="004A4200" w:rsidRDefault="00DF5A59"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Диагностикалық құралдар</w:t>
            </w:r>
          </w:p>
        </w:tc>
        <w:tc>
          <w:tcPr>
            <w:tcW w:w="7573" w:type="dxa"/>
            <w:tcBorders>
              <w:top w:val="single" w:sz="4" w:space="0" w:color="auto"/>
              <w:left w:val="single" w:sz="4" w:space="0" w:color="auto"/>
              <w:bottom w:val="single" w:sz="4" w:space="0" w:color="auto"/>
              <w:right w:val="single" w:sz="4" w:space="0" w:color="auto"/>
            </w:tcBorders>
            <w:hideMark/>
          </w:tcPr>
          <w:p w:rsidR="004F2B24" w:rsidRPr="004A4200" w:rsidRDefault="004F2B24"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 xml:space="preserve">А.Пакулина мен С.М.Кетьконың «Педагогикалық жоғары оқу орны студенттерінің оқуға мотивтерін анықтау» сауалнамасы. М. Битянова Оқу мотивациясының түрін анықтау сауалнамасы.  </w:t>
            </w:r>
          </w:p>
          <w:p w:rsidR="004F2B24" w:rsidRPr="004A4200" w:rsidRDefault="004F2B24"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Ю.В. Рындинаның өңделген нұсқасы бойынша студенттердің кәсіби іс-әрекетке теориялық-әдіснамалық даярлығын өзіндік бағалау әдістемесі.</w:t>
            </w:r>
          </w:p>
          <w:p w:rsidR="00FF6EDC" w:rsidRPr="004A4200" w:rsidRDefault="004F2B24"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O</w:t>
            </w:r>
            <w:r w:rsidR="00E0114C" w:rsidRPr="004A4200">
              <w:rPr>
                <w:rFonts w:ascii="Times New Roman" w:eastAsia="Times New Roman" w:hAnsi="Times New Roman" w:cs="Times New Roman"/>
                <w:sz w:val="24"/>
                <w:szCs w:val="28"/>
                <w:lang w:val="kk-KZ"/>
              </w:rPr>
              <w:t>стервалдердің</w:t>
            </w:r>
            <w:r w:rsidRPr="004A4200">
              <w:rPr>
                <w:rFonts w:ascii="Times New Roman" w:eastAsia="Times New Roman" w:hAnsi="Times New Roman" w:cs="Times New Roman"/>
                <w:sz w:val="24"/>
                <w:szCs w:val="28"/>
                <w:lang w:val="kk-KZ"/>
              </w:rPr>
              <w:t xml:space="preserve"> Canva моделі. Педагогикалық тәжірибе барысын бақылау бағалау. А.В.Карповтың «Рефлексивтіліктің даму деңгейін диагностикалау» тестін, П</w:t>
            </w:r>
            <w:r w:rsidR="00C71F6E">
              <w:rPr>
                <w:rFonts w:ascii="Times New Roman" w:eastAsia="Times New Roman" w:hAnsi="Times New Roman" w:cs="Times New Roman"/>
                <w:sz w:val="24"/>
                <w:szCs w:val="28"/>
                <w:lang w:val="kk-KZ"/>
              </w:rPr>
              <w:t>ОРТФОЛИО әдісі</w:t>
            </w:r>
            <w:r w:rsidRPr="004A4200">
              <w:rPr>
                <w:rFonts w:ascii="Times New Roman" w:eastAsia="Times New Roman" w:hAnsi="Times New Roman" w:cs="Times New Roman"/>
                <w:sz w:val="24"/>
                <w:szCs w:val="28"/>
                <w:lang w:val="kk-KZ"/>
              </w:rPr>
              <w:t>.</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Күтілетін нәтижелерді бағалау көрсеткіштері</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Оқу-жобалау іс-әрекетке оң қатынас, ішкі мотивтердің айқындығы,</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Оқу-жобалау іс-әрекеті туралы білім жүйесінің болуы;</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Оқу-жобалау іс-әрекетін асыруға қабілетті болу.</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Жобалау дағдыларының болуы.</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Оқу-жобалау іс-әрекетінің субъектісі болуды үйрету.</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Мәселелерді өзіндік шеше біліу, талдай білу дағдыларының дамуы;</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Өз бетінше идеяларды генерациялай білуге қабілеттілік.</w:t>
            </w:r>
          </w:p>
        </w:tc>
      </w:tr>
      <w:tr w:rsidR="00FF6EDC" w:rsidRPr="00C15952" w:rsidTr="00C71F6E">
        <w:tc>
          <w:tcPr>
            <w:tcW w:w="1923" w:type="dxa"/>
            <w:tcBorders>
              <w:top w:val="single" w:sz="4" w:space="0" w:color="auto"/>
              <w:left w:val="single" w:sz="4" w:space="0" w:color="auto"/>
              <w:bottom w:val="nil"/>
              <w:right w:val="single" w:sz="4" w:space="0" w:color="auto"/>
            </w:tcBorders>
            <w:hideMark/>
          </w:tcPr>
          <w:p w:rsidR="00FF6EDC" w:rsidRPr="004A4200" w:rsidRDefault="00823167"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w:t>
            </w:r>
            <w:r w:rsidR="00FF6EDC" w:rsidRPr="004A4200">
              <w:rPr>
                <w:rFonts w:ascii="Times New Roman" w:hAnsi="Times New Roman" w:cs="Times New Roman"/>
                <w:sz w:val="24"/>
                <w:szCs w:val="28"/>
                <w:lang w:val="kk-KZ"/>
              </w:rPr>
              <w:t>тің кезеңдері мен мерзімі</w:t>
            </w:r>
          </w:p>
        </w:tc>
        <w:tc>
          <w:tcPr>
            <w:tcW w:w="7573" w:type="dxa"/>
            <w:tcBorders>
              <w:top w:val="single" w:sz="4" w:space="0" w:color="auto"/>
              <w:left w:val="single" w:sz="4" w:space="0" w:color="auto"/>
              <w:bottom w:val="nil"/>
              <w:right w:val="single" w:sz="4" w:space="0" w:color="auto"/>
            </w:tcBorders>
            <w:hideMark/>
          </w:tcPr>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Эксперимент 2019 жылд</w:t>
            </w:r>
            <w:r w:rsidR="00823167" w:rsidRPr="004A4200">
              <w:rPr>
                <w:rFonts w:ascii="Times New Roman" w:eastAsia="Times New Roman" w:hAnsi="Times New Roman" w:cs="Times New Roman"/>
                <w:sz w:val="24"/>
                <w:szCs w:val="28"/>
                <w:lang w:val="kk-KZ"/>
              </w:rPr>
              <w:t xml:space="preserve">ың қыркүйек айынан басталып, </w:t>
            </w:r>
            <w:r w:rsidRPr="004A4200">
              <w:rPr>
                <w:rFonts w:ascii="Times New Roman" w:eastAsia="Times New Roman" w:hAnsi="Times New Roman" w:cs="Times New Roman"/>
                <w:sz w:val="24"/>
                <w:szCs w:val="28"/>
                <w:lang w:val="kk-KZ"/>
              </w:rPr>
              <w:t>2021 жылдың мамыр айына дейін жалғасты.</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Анықтаушы кезең:</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Қалыптастырушы кезең:</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Қорытынды кезең:</w:t>
            </w:r>
          </w:p>
        </w:tc>
      </w:tr>
      <w:tr w:rsidR="00FF6EDC" w:rsidRPr="004A4200"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823167"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w:t>
            </w:r>
            <w:r w:rsidR="00FF6EDC" w:rsidRPr="004A4200">
              <w:rPr>
                <w:rFonts w:ascii="Times New Roman" w:hAnsi="Times New Roman" w:cs="Times New Roman"/>
                <w:sz w:val="24"/>
                <w:szCs w:val="28"/>
                <w:lang w:val="kk-KZ"/>
              </w:rPr>
              <w:t xml:space="preserve">тің ұзақтығы </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3-жыл</w:t>
            </w:r>
          </w:p>
        </w:tc>
      </w:tr>
      <w:tr w:rsidR="00FF6EDC" w:rsidRPr="004A4200"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823167"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w:t>
            </w:r>
            <w:r w:rsidR="00FF6EDC" w:rsidRPr="004A4200">
              <w:rPr>
                <w:rFonts w:ascii="Times New Roman" w:hAnsi="Times New Roman" w:cs="Times New Roman"/>
                <w:sz w:val="24"/>
                <w:szCs w:val="28"/>
                <w:lang w:val="kk-KZ"/>
              </w:rPr>
              <w:t>тің типі</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Жоғары оқу орнындағы педагогикалық эксперимент</w:t>
            </w:r>
          </w:p>
        </w:tc>
      </w:tr>
      <w:tr w:rsidR="00FF6EDC" w:rsidRPr="00C15952" w:rsidTr="00C71F6E">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823167"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Эксперимент</w:t>
            </w:r>
            <w:r w:rsidR="00FF6EDC" w:rsidRPr="004A4200">
              <w:rPr>
                <w:rFonts w:ascii="Times New Roman" w:hAnsi="Times New Roman" w:cs="Times New Roman"/>
                <w:sz w:val="24"/>
                <w:szCs w:val="28"/>
                <w:lang w:val="kk-KZ"/>
              </w:rPr>
              <w:t>тің дәрежесі</w:t>
            </w:r>
          </w:p>
        </w:tc>
        <w:tc>
          <w:tcPr>
            <w:tcW w:w="757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Философия докторы (РһD) дәрежесін алу үшін дайындалған дисертацияны дайындау аясында.</w:t>
            </w:r>
            <w:r w:rsidR="000D007B" w:rsidRPr="004A4200">
              <w:rPr>
                <w:rFonts w:ascii="Times New Roman" w:eastAsia="Times New Roman" w:hAnsi="Times New Roman" w:cs="Times New Roman"/>
                <w:sz w:val="24"/>
                <w:szCs w:val="28"/>
                <w:lang w:val="kk-KZ"/>
              </w:rPr>
              <w:t xml:space="preserve"> </w:t>
            </w:r>
          </w:p>
        </w:tc>
      </w:tr>
      <w:tr w:rsidR="00FF6EDC" w:rsidRPr="00C15952" w:rsidTr="00C71F6E">
        <w:trPr>
          <w:trHeight w:val="1759"/>
        </w:trPr>
        <w:tc>
          <w:tcPr>
            <w:tcW w:w="1923"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Жаппай тәжірибеге эксперимент жүргізушінің нәтижелерін ұсыну формасы</w:t>
            </w:r>
          </w:p>
        </w:tc>
        <w:tc>
          <w:tcPr>
            <w:tcW w:w="7573" w:type="dxa"/>
            <w:tcBorders>
              <w:top w:val="single" w:sz="4" w:space="0" w:color="auto"/>
              <w:left w:val="single" w:sz="4" w:space="0" w:color="auto"/>
              <w:bottom w:val="single" w:sz="4" w:space="0" w:color="auto"/>
              <w:right w:val="single" w:sz="4" w:space="0" w:color="auto"/>
            </w:tcBorders>
          </w:tcPr>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«Білім берудегі оқу жобалау» элективті курсының бағдарламалары, мақалалар, ди</w:t>
            </w:r>
            <w:r w:rsidR="00C71F6E">
              <w:rPr>
                <w:rFonts w:ascii="Times New Roman" w:eastAsia="Times New Roman" w:hAnsi="Times New Roman" w:cs="Times New Roman"/>
                <w:sz w:val="24"/>
                <w:szCs w:val="28"/>
                <w:lang w:val="kk-KZ"/>
              </w:rPr>
              <w:t>с</w:t>
            </w:r>
            <w:r w:rsidRPr="004A4200">
              <w:rPr>
                <w:rFonts w:ascii="Times New Roman" w:eastAsia="Times New Roman" w:hAnsi="Times New Roman" w:cs="Times New Roman"/>
                <w:sz w:val="24"/>
                <w:szCs w:val="28"/>
                <w:lang w:val="kk-KZ"/>
              </w:rPr>
              <w:t>сертация бөлімі, ұсыныстар.</w:t>
            </w:r>
          </w:p>
          <w:p w:rsidR="00FF6EDC" w:rsidRPr="004A4200" w:rsidRDefault="00FF6EDC" w:rsidP="001103CE">
            <w:pPr>
              <w:widowControl w:val="0"/>
              <w:tabs>
                <w:tab w:val="left" w:pos="257"/>
                <w:tab w:val="left" w:pos="993"/>
              </w:tabs>
              <w:autoSpaceDE w:val="0"/>
              <w:autoSpaceDN w:val="0"/>
              <w:contextualSpacing/>
              <w:jc w:val="both"/>
              <w:rPr>
                <w:rFonts w:ascii="Times New Roman" w:eastAsia="Times New Roman" w:hAnsi="Times New Roman" w:cs="Times New Roman"/>
                <w:sz w:val="24"/>
                <w:szCs w:val="28"/>
                <w:lang w:val="kk-KZ"/>
              </w:rPr>
            </w:pPr>
          </w:p>
        </w:tc>
      </w:tr>
    </w:tbl>
    <w:p w:rsidR="00FF6EDC" w:rsidRPr="00623A28" w:rsidRDefault="00FF6EDC"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FF6EDC" w:rsidRPr="00623A28" w:rsidRDefault="00FF6EDC" w:rsidP="00B21461">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іс-әрекеті кешенді жүргізу барысында, біз бағдарламада оқылатын пәндердің мазмұнын талдадық. Педаго</w:t>
      </w:r>
      <w:r w:rsidR="00823167" w:rsidRPr="00623A28">
        <w:rPr>
          <w:rFonts w:ascii="Times New Roman" w:hAnsi="Times New Roman" w:cs="Times New Roman"/>
          <w:sz w:val="28"/>
          <w:szCs w:val="28"/>
          <w:lang w:val="kk-KZ"/>
        </w:rPr>
        <w:t>гикада, педагогикалық тәжірибеде</w:t>
      </w:r>
      <w:r w:rsidRPr="00623A28">
        <w:rPr>
          <w:rFonts w:ascii="Times New Roman" w:hAnsi="Times New Roman" w:cs="Times New Roman"/>
          <w:sz w:val="28"/>
          <w:szCs w:val="28"/>
          <w:lang w:val="kk-KZ"/>
        </w:rPr>
        <w:t xml:space="preserve"> оқу-жобалау іс-әрекетін қалыптастыруға байланысты </w:t>
      </w:r>
      <w:r w:rsidRPr="00623A28">
        <w:rPr>
          <w:rFonts w:ascii="Times New Roman" w:hAnsi="Times New Roman" w:cs="Times New Roman"/>
          <w:sz w:val="28"/>
          <w:szCs w:val="28"/>
          <w:lang w:val="kk-KZ"/>
        </w:rPr>
        <w:lastRenderedPageBreak/>
        <w:t>қарастырылмағаны анықталды.</w:t>
      </w:r>
      <w:r w:rsidR="003B5083" w:rsidRPr="00623A28">
        <w:rPr>
          <w:rFonts w:ascii="Times New Roman" w:hAnsi="Times New Roman" w:cs="Times New Roman"/>
          <w:sz w:val="28"/>
          <w:szCs w:val="28"/>
          <w:lang w:val="kk-KZ"/>
        </w:rPr>
        <w:t>[237</w:t>
      </w:r>
      <w:r w:rsidR="004F2B24"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Білім беру бағдарламасы аталған мамандықтың студенттерінің жоғары оқу орнында студенттердің оқу-жобалау әрекетін қалыптастыруға, шығармашылығын дамытуға деген сұранысын қанағаттандыра алмайтынын көрсетіп отыр.</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Оған дәлел ретінде біздің Googlда электронды </w:t>
      </w:r>
      <w:r w:rsidR="004F2B24" w:rsidRPr="00623A28">
        <w:rPr>
          <w:rFonts w:ascii="Times New Roman" w:hAnsi="Times New Roman" w:cs="Times New Roman"/>
          <w:sz w:val="28"/>
          <w:szCs w:val="28"/>
          <w:lang w:val="kk-KZ"/>
        </w:rPr>
        <w:t xml:space="preserve">дайындаған сауалнамамызды мектеп педагогтерінен </w:t>
      </w:r>
      <w:r w:rsidRPr="00623A28">
        <w:rPr>
          <w:rFonts w:ascii="Times New Roman" w:hAnsi="Times New Roman" w:cs="Times New Roman"/>
          <w:sz w:val="28"/>
          <w:szCs w:val="28"/>
          <w:lang w:val="kk-KZ"/>
        </w:rPr>
        <w:t>алынған нәтижесін алуға болады. Сауалнама Egov порталы бойынша білім бөлімінің басқармасы арқылы жолданды. Сауалнама барысында</w:t>
      </w:r>
      <w:r w:rsidR="00823167"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біздің басты ұстанымымыз педаго</w:t>
      </w:r>
      <w:r w:rsidR="00823167" w:rsidRPr="00623A28">
        <w:rPr>
          <w:rFonts w:ascii="Times New Roman" w:hAnsi="Times New Roman" w:cs="Times New Roman"/>
          <w:sz w:val="28"/>
          <w:szCs w:val="28"/>
          <w:lang w:val="kk-KZ"/>
        </w:rPr>
        <w:t>гикалық қызмет барысында оқу-іс-</w:t>
      </w:r>
      <w:r w:rsidRPr="00623A28">
        <w:rPr>
          <w:rFonts w:ascii="Times New Roman" w:hAnsi="Times New Roman" w:cs="Times New Roman"/>
          <w:sz w:val="28"/>
          <w:szCs w:val="28"/>
          <w:lang w:val="kk-KZ"/>
        </w:rPr>
        <w:t>әрекетін жобалаудың болашақ педагогтердің құзыреттіл</w:t>
      </w:r>
      <w:r w:rsidR="00823167" w:rsidRPr="00623A28">
        <w:rPr>
          <w:rFonts w:ascii="Times New Roman" w:hAnsi="Times New Roman" w:cs="Times New Roman"/>
          <w:sz w:val="28"/>
          <w:szCs w:val="28"/>
          <w:lang w:val="kk-KZ"/>
        </w:rPr>
        <w:t>ігінің басты құрамдас бөліктері ретінде атқаратын рөлін, яғн</w:t>
      </w:r>
      <w:r w:rsidR="00E0114C" w:rsidRPr="00623A28">
        <w:rPr>
          <w:rFonts w:ascii="Times New Roman" w:hAnsi="Times New Roman" w:cs="Times New Roman"/>
          <w:sz w:val="28"/>
          <w:szCs w:val="28"/>
          <w:lang w:val="kk-KZ"/>
        </w:rPr>
        <w:t>и</w:t>
      </w:r>
      <w:r w:rsidRPr="00623A28">
        <w:rPr>
          <w:rFonts w:ascii="Times New Roman" w:hAnsi="Times New Roman" w:cs="Times New Roman"/>
          <w:sz w:val="28"/>
          <w:szCs w:val="28"/>
          <w:lang w:val="kk-KZ"/>
        </w:rPr>
        <w:t xml:space="preserve"> олардың құзыреттілігінің көрсеткіші ретінде анықтау болды. Себебі биология, химия білім беру бағдарламасында оқитын студенттер мектепте аталған бағыт бойынша сабақтар жүргізеді. Осы сабақ беру барысында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оқу-жобалау іс-әрекетінің қажеттілігіне көз жеткіздік.</w:t>
      </w:r>
      <w:r w:rsidR="000D007B" w:rsidRPr="00623A28">
        <w:rPr>
          <w:rFonts w:ascii="Times New Roman" w:hAnsi="Times New Roman" w:cs="Times New Roman"/>
          <w:sz w:val="28"/>
          <w:szCs w:val="28"/>
          <w:lang w:val="kk-KZ"/>
        </w:rPr>
        <w:t xml:space="preserve"> </w:t>
      </w:r>
    </w:p>
    <w:p w:rsidR="00FF6EDC" w:rsidRPr="00623A28" w:rsidRDefault="00FF6EDC" w:rsidP="00B21461">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Болашақ педагогтер «Биология химия» білім беру бағдарламасындағы студенттерге оқу-жобалау әрекеттерін қалыптастыру бойынша сүйемелдеудің мазмұнын және қажетті білімдер жүйесін анықтадық. Яғни, біздің зерттеу тақырыбымыз бойынша мектептегі жаңартылған білім беру мазмұны бойынша жүргізілетін оқу үдерісі</w:t>
      </w:r>
      <w:r w:rsidR="00E0114C"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 xml:space="preserve"> оқу жобалау деп нақтыладық.</w:t>
      </w:r>
    </w:p>
    <w:p w:rsidR="00FF6EDC" w:rsidRPr="00623A28" w:rsidRDefault="00FF6EDC"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Сондықтан да ЖОО бітірген жас мамандардың мектептің талаптарындағы жаңартылған білім беру мазмұны бойынша оқу жобалау іскерлігін анықтау үшін саны 4779 педагогтермен сауалнама жүргізілд</w:t>
      </w:r>
      <w:r w:rsidR="009861F8" w:rsidRPr="00623A28">
        <w:rPr>
          <w:rFonts w:ascii="Times New Roman" w:hAnsi="Times New Roman" w:cs="Times New Roman"/>
          <w:sz w:val="28"/>
          <w:szCs w:val="28"/>
          <w:lang w:val="kk-KZ"/>
        </w:rPr>
        <w:t>і. Алынған сауалнама нәтижесі 18</w:t>
      </w:r>
      <w:r w:rsidR="004F2B24" w:rsidRPr="00623A28">
        <w:rPr>
          <w:rFonts w:ascii="Times New Roman" w:hAnsi="Times New Roman" w:cs="Times New Roman"/>
          <w:sz w:val="28"/>
          <w:szCs w:val="28"/>
          <w:lang w:val="kk-KZ"/>
        </w:rPr>
        <w:t>-кестеде ұсынамыз.</w:t>
      </w:r>
    </w:p>
    <w:p w:rsidR="00AE3B82" w:rsidRPr="00623A28" w:rsidRDefault="00C71F6E" w:rsidP="00B21461">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19</w:t>
      </w:r>
      <w:r w:rsidR="00AE3B82" w:rsidRPr="00623A28">
        <w:rPr>
          <w:rFonts w:ascii="Times New Roman" w:hAnsi="Times New Roman" w:cs="Times New Roman"/>
          <w:sz w:val="28"/>
          <w:szCs w:val="28"/>
          <w:lang w:val="kk-KZ"/>
        </w:rPr>
        <w:t xml:space="preserve"> – Мектеп талаптарының жаңартылған мазмұны бойынша жас түлектердің педагогикалық жобалық дағдыларын анықтау</w:t>
      </w:r>
    </w:p>
    <w:p w:rsidR="00AE3B82" w:rsidRPr="00623A28" w:rsidRDefault="00AE3B82" w:rsidP="001103CE">
      <w:pPr>
        <w:tabs>
          <w:tab w:val="left" w:pos="993"/>
        </w:tabs>
        <w:spacing w:after="0" w:line="240" w:lineRule="auto"/>
        <w:ind w:firstLine="709"/>
        <w:contextualSpacing/>
        <w:jc w:val="both"/>
        <w:rPr>
          <w:rFonts w:ascii="Times New Roman" w:hAnsi="Times New Roman" w:cs="Times New Roman"/>
          <w:sz w:val="28"/>
          <w:szCs w:val="28"/>
          <w:lang w:val="kk-KZ"/>
        </w:rPr>
      </w:pPr>
    </w:p>
    <w:tbl>
      <w:tblPr>
        <w:tblStyle w:val="a6"/>
        <w:tblW w:w="9575" w:type="dxa"/>
        <w:tblInd w:w="164" w:type="dxa"/>
        <w:tblLook w:val="04A0" w:firstRow="1" w:lastRow="0" w:firstColumn="1" w:lastColumn="0" w:noHBand="0" w:noVBand="1"/>
      </w:tblPr>
      <w:tblGrid>
        <w:gridCol w:w="7216"/>
        <w:gridCol w:w="1323"/>
        <w:gridCol w:w="1036"/>
      </w:tblGrid>
      <w:tr w:rsidR="00FF6EDC" w:rsidRPr="004A4200" w:rsidTr="00FF6EDC">
        <w:tc>
          <w:tcPr>
            <w:tcW w:w="7216" w:type="dxa"/>
            <w:vMerge w:val="restart"/>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Сұрақтар</w:t>
            </w:r>
          </w:p>
        </w:tc>
        <w:tc>
          <w:tcPr>
            <w:tcW w:w="2359" w:type="dxa"/>
            <w:gridSpan w:val="2"/>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Сауалнама нәтижесі</w:t>
            </w:r>
          </w:p>
        </w:tc>
      </w:tr>
      <w:tr w:rsidR="00FF6EDC" w:rsidRPr="004A4200" w:rsidTr="00FF6EDC">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contextualSpacing/>
              <w:rPr>
                <w:rFonts w:ascii="Times New Roman" w:hAnsi="Times New Roman" w:cs="Times New Roman"/>
                <w:b/>
                <w:sz w:val="24"/>
                <w:szCs w:val="28"/>
                <w:lang w:val="kk-KZ"/>
              </w:rPr>
            </w:pP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иә, %</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 xml:space="preserve">жоқ, </w:t>
            </w:r>
            <w:r w:rsidRPr="004A4200">
              <w:rPr>
                <w:rFonts w:ascii="Times New Roman" w:hAnsi="Times New Roman" w:cs="Times New Roman"/>
                <w:b/>
                <w:sz w:val="24"/>
                <w:szCs w:val="28"/>
              </w:rPr>
              <w:t>%</w:t>
            </w:r>
          </w:p>
        </w:tc>
      </w:tr>
      <w:tr w:rsidR="00FF6EDC" w:rsidRPr="004A4200" w:rsidTr="00FF6EDC">
        <w:trPr>
          <w:trHeight w:val="430"/>
        </w:trPr>
        <w:tc>
          <w:tcPr>
            <w:tcW w:w="7216"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Мұғалімдердің оқу үдерісін жүзеге асыру барысында оқу-жобалау іс әрекетін қажет деп есептейсіз бе?</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61,2</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38,7</w:t>
            </w:r>
          </w:p>
        </w:tc>
      </w:tr>
      <w:tr w:rsidR="00FF6EDC" w:rsidRPr="004A4200" w:rsidTr="00FF6EDC">
        <w:tc>
          <w:tcPr>
            <w:tcW w:w="7216" w:type="dxa"/>
            <w:tcBorders>
              <w:top w:val="single" w:sz="4" w:space="0" w:color="auto"/>
              <w:left w:val="single" w:sz="4" w:space="0" w:color="auto"/>
              <w:bottom w:val="single" w:sz="4" w:space="0" w:color="auto"/>
              <w:right w:val="single" w:sz="4" w:space="0" w:color="auto"/>
            </w:tcBorders>
            <w:hideMark/>
          </w:tcPr>
          <w:p w:rsidR="001918C2"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үдерісін</w:t>
            </w:r>
            <w:r w:rsidR="000D007B" w:rsidRPr="004A4200">
              <w:rPr>
                <w:rFonts w:ascii="Times New Roman" w:hAnsi="Times New Roman" w:cs="Times New Roman"/>
                <w:sz w:val="24"/>
                <w:szCs w:val="28"/>
                <w:lang w:val="kk-KZ"/>
              </w:rPr>
              <w:t xml:space="preserve"> </w:t>
            </w:r>
            <w:r w:rsidRPr="004A4200">
              <w:rPr>
                <w:rFonts w:ascii="Times New Roman" w:hAnsi="Times New Roman" w:cs="Times New Roman"/>
                <w:sz w:val="24"/>
                <w:szCs w:val="28"/>
                <w:lang w:val="kk-KZ"/>
              </w:rPr>
              <w:t>әдістемелік қамтамасыз етуде оқу-жобалау іс-әрекеті қолданыл</w:t>
            </w:r>
            <w:r w:rsidR="00823167" w:rsidRPr="004A4200">
              <w:rPr>
                <w:rFonts w:ascii="Times New Roman" w:hAnsi="Times New Roman" w:cs="Times New Roman"/>
                <w:sz w:val="24"/>
                <w:szCs w:val="28"/>
                <w:lang w:val="kk-KZ"/>
              </w:rPr>
              <w:t>ама?</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56,1</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43,5</w:t>
            </w:r>
          </w:p>
        </w:tc>
      </w:tr>
      <w:tr w:rsidR="00FF6EDC" w:rsidRPr="004A4200" w:rsidTr="00FF6EDC">
        <w:tc>
          <w:tcPr>
            <w:tcW w:w="7216"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Оқыту үдерісінде оқушыларға берілген үй тапсырмасын мұғалімнің жобалау іс-әрекетінің құрамдас бөліктері ретінде қарастырыла ма?</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50,8</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49,2</w:t>
            </w:r>
          </w:p>
        </w:tc>
      </w:tr>
      <w:tr w:rsidR="00FF6EDC" w:rsidRPr="004A4200" w:rsidTr="00FF6EDC">
        <w:tc>
          <w:tcPr>
            <w:tcW w:w="7216"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Оқушылардың оқу нәтижесін айқындауда оқу-жобалау іс-әрекеті жүзеге аса ма?</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40,1</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59,7</w:t>
            </w:r>
          </w:p>
        </w:tc>
      </w:tr>
      <w:tr w:rsidR="00FF6EDC" w:rsidRPr="004A4200" w:rsidTr="00C71F6E">
        <w:tc>
          <w:tcPr>
            <w:tcW w:w="7216" w:type="dxa"/>
            <w:tcBorders>
              <w:top w:val="single" w:sz="4" w:space="0" w:color="auto"/>
              <w:left w:val="single" w:sz="4" w:space="0" w:color="auto"/>
              <w:bottom w:val="single" w:sz="4" w:space="0" w:color="auto"/>
              <w:right w:val="single" w:sz="4" w:space="0" w:color="auto"/>
            </w:tcBorders>
            <w:hideMark/>
          </w:tcPr>
          <w:p w:rsidR="001918C2"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үдерісінде өзекті мәселелерін айқындауда жас маман жеке шешімдерін, идеяларын жүзеге асыруда қиындықтар кездесеме?</w:t>
            </w:r>
            <w:r w:rsidR="000D007B" w:rsidRPr="004A4200">
              <w:rPr>
                <w:rFonts w:ascii="Times New Roman" w:hAnsi="Times New Roman" w:cs="Times New Roman"/>
                <w:sz w:val="24"/>
                <w:szCs w:val="28"/>
                <w:lang w:val="kk-KZ"/>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58,3</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42,7</w:t>
            </w:r>
          </w:p>
        </w:tc>
      </w:tr>
      <w:tr w:rsidR="00FF6EDC" w:rsidRPr="004A4200" w:rsidTr="00D70D0A">
        <w:tc>
          <w:tcPr>
            <w:tcW w:w="7216" w:type="dxa"/>
            <w:tcBorders>
              <w:top w:val="single" w:sz="4" w:space="0" w:color="auto"/>
              <w:left w:val="single" w:sz="4" w:space="0" w:color="auto"/>
              <w:bottom w:val="nil"/>
              <w:right w:val="single" w:sz="4" w:space="0" w:color="auto"/>
            </w:tcBorders>
            <w:hideMark/>
          </w:tcPr>
          <w:p w:rsidR="00AE3B82"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тапсырмалары мен шығармашылық, танымдық, зерттеу, жобалау сипатындағы жұмыстарды оқушылармен орынд</w:t>
            </w:r>
            <w:r w:rsidR="00823167" w:rsidRPr="004A4200">
              <w:rPr>
                <w:rFonts w:ascii="Times New Roman" w:hAnsi="Times New Roman" w:cs="Times New Roman"/>
                <w:sz w:val="24"/>
                <w:szCs w:val="28"/>
                <w:lang w:val="kk-KZ"/>
              </w:rPr>
              <w:t xml:space="preserve">ауда жас маманда қиындықтар туындай </w:t>
            </w:r>
            <w:r w:rsidRPr="004A4200">
              <w:rPr>
                <w:rFonts w:ascii="Times New Roman" w:hAnsi="Times New Roman" w:cs="Times New Roman"/>
                <w:sz w:val="24"/>
                <w:szCs w:val="28"/>
                <w:lang w:val="kk-KZ"/>
              </w:rPr>
              <w:t xml:space="preserve">ма? </w:t>
            </w:r>
          </w:p>
        </w:tc>
        <w:tc>
          <w:tcPr>
            <w:tcW w:w="1323" w:type="dxa"/>
            <w:tcBorders>
              <w:top w:val="single" w:sz="4" w:space="0" w:color="auto"/>
              <w:left w:val="single" w:sz="4" w:space="0" w:color="auto"/>
              <w:bottom w:val="nil"/>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49,4</w:t>
            </w:r>
          </w:p>
        </w:tc>
        <w:tc>
          <w:tcPr>
            <w:tcW w:w="1036" w:type="dxa"/>
            <w:tcBorders>
              <w:top w:val="single" w:sz="4" w:space="0" w:color="auto"/>
              <w:left w:val="single" w:sz="4" w:space="0" w:color="auto"/>
              <w:bottom w:val="nil"/>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50,4</w:t>
            </w:r>
          </w:p>
        </w:tc>
      </w:tr>
      <w:tr w:rsidR="00D70D0A" w:rsidRPr="004A4200" w:rsidTr="00D70D0A">
        <w:tc>
          <w:tcPr>
            <w:tcW w:w="7216" w:type="dxa"/>
            <w:tcBorders>
              <w:top w:val="nil"/>
              <w:left w:val="nil"/>
              <w:bottom w:val="nil"/>
              <w:right w:val="nil"/>
            </w:tcBorders>
          </w:tcPr>
          <w:p w:rsidR="00D70D0A" w:rsidRPr="004A4200" w:rsidRDefault="00D70D0A" w:rsidP="001103CE">
            <w:pPr>
              <w:tabs>
                <w:tab w:val="left" w:pos="993"/>
              </w:tabs>
              <w:autoSpaceDE w:val="0"/>
              <w:autoSpaceDN w:val="0"/>
              <w:adjustRightInd w:val="0"/>
              <w:contextualSpacing/>
              <w:jc w:val="both"/>
              <w:rPr>
                <w:rFonts w:ascii="Times New Roman" w:hAnsi="Times New Roman" w:cs="Times New Roman"/>
                <w:sz w:val="24"/>
                <w:szCs w:val="28"/>
                <w:lang w:val="kk-KZ"/>
              </w:rPr>
            </w:pPr>
          </w:p>
        </w:tc>
        <w:tc>
          <w:tcPr>
            <w:tcW w:w="1323" w:type="dxa"/>
            <w:tcBorders>
              <w:top w:val="nil"/>
              <w:left w:val="nil"/>
              <w:bottom w:val="nil"/>
              <w:right w:val="nil"/>
            </w:tcBorders>
            <w:vAlign w:val="center"/>
          </w:tcPr>
          <w:p w:rsidR="00D70D0A" w:rsidRPr="004A4200" w:rsidRDefault="00D70D0A" w:rsidP="001103CE">
            <w:pPr>
              <w:tabs>
                <w:tab w:val="left" w:pos="993"/>
              </w:tabs>
              <w:autoSpaceDE w:val="0"/>
              <w:autoSpaceDN w:val="0"/>
              <w:adjustRightInd w:val="0"/>
              <w:contextualSpacing/>
              <w:jc w:val="center"/>
              <w:rPr>
                <w:rFonts w:ascii="Times New Roman" w:hAnsi="Times New Roman" w:cs="Times New Roman"/>
                <w:sz w:val="24"/>
                <w:szCs w:val="28"/>
                <w:lang w:val="kk-KZ"/>
              </w:rPr>
            </w:pPr>
          </w:p>
        </w:tc>
        <w:tc>
          <w:tcPr>
            <w:tcW w:w="1036" w:type="dxa"/>
            <w:tcBorders>
              <w:top w:val="nil"/>
              <w:left w:val="nil"/>
              <w:bottom w:val="nil"/>
              <w:right w:val="nil"/>
            </w:tcBorders>
            <w:vAlign w:val="center"/>
          </w:tcPr>
          <w:p w:rsidR="00D70D0A" w:rsidRPr="004A4200" w:rsidRDefault="00D70D0A" w:rsidP="001103CE">
            <w:pPr>
              <w:tabs>
                <w:tab w:val="left" w:pos="993"/>
              </w:tabs>
              <w:autoSpaceDE w:val="0"/>
              <w:autoSpaceDN w:val="0"/>
              <w:adjustRightInd w:val="0"/>
              <w:contextualSpacing/>
              <w:jc w:val="center"/>
              <w:rPr>
                <w:rFonts w:ascii="Times New Roman" w:hAnsi="Times New Roman" w:cs="Times New Roman"/>
                <w:sz w:val="24"/>
                <w:szCs w:val="28"/>
                <w:lang w:val="kk-KZ"/>
              </w:rPr>
            </w:pPr>
          </w:p>
        </w:tc>
      </w:tr>
      <w:tr w:rsidR="00D70D0A" w:rsidRPr="004A4200" w:rsidTr="00D70D0A">
        <w:tc>
          <w:tcPr>
            <w:tcW w:w="7216" w:type="dxa"/>
            <w:tcBorders>
              <w:top w:val="nil"/>
              <w:left w:val="nil"/>
              <w:bottom w:val="nil"/>
              <w:right w:val="nil"/>
            </w:tcBorders>
          </w:tcPr>
          <w:p w:rsidR="00D70D0A" w:rsidRPr="004A4200" w:rsidRDefault="00D70D0A" w:rsidP="001103CE">
            <w:pPr>
              <w:tabs>
                <w:tab w:val="left" w:pos="993"/>
              </w:tabs>
              <w:autoSpaceDE w:val="0"/>
              <w:autoSpaceDN w:val="0"/>
              <w:adjustRightInd w:val="0"/>
              <w:contextualSpacing/>
              <w:jc w:val="both"/>
              <w:rPr>
                <w:rFonts w:ascii="Times New Roman" w:hAnsi="Times New Roman" w:cs="Times New Roman"/>
                <w:sz w:val="24"/>
                <w:szCs w:val="28"/>
                <w:lang w:val="kk-KZ"/>
              </w:rPr>
            </w:pPr>
          </w:p>
        </w:tc>
        <w:tc>
          <w:tcPr>
            <w:tcW w:w="1323" w:type="dxa"/>
            <w:tcBorders>
              <w:top w:val="nil"/>
              <w:left w:val="nil"/>
              <w:bottom w:val="nil"/>
              <w:right w:val="nil"/>
            </w:tcBorders>
            <w:vAlign w:val="center"/>
          </w:tcPr>
          <w:p w:rsidR="00D70D0A" w:rsidRPr="004A4200" w:rsidRDefault="00D70D0A" w:rsidP="001103CE">
            <w:pPr>
              <w:tabs>
                <w:tab w:val="left" w:pos="993"/>
              </w:tabs>
              <w:autoSpaceDE w:val="0"/>
              <w:autoSpaceDN w:val="0"/>
              <w:adjustRightInd w:val="0"/>
              <w:contextualSpacing/>
              <w:jc w:val="center"/>
              <w:rPr>
                <w:rFonts w:ascii="Times New Roman" w:hAnsi="Times New Roman" w:cs="Times New Roman"/>
                <w:sz w:val="24"/>
                <w:szCs w:val="28"/>
                <w:lang w:val="kk-KZ"/>
              </w:rPr>
            </w:pPr>
          </w:p>
        </w:tc>
        <w:tc>
          <w:tcPr>
            <w:tcW w:w="1036" w:type="dxa"/>
            <w:tcBorders>
              <w:top w:val="nil"/>
              <w:left w:val="nil"/>
              <w:bottom w:val="nil"/>
              <w:right w:val="nil"/>
            </w:tcBorders>
            <w:vAlign w:val="center"/>
          </w:tcPr>
          <w:p w:rsidR="00D70D0A" w:rsidRPr="004A4200" w:rsidRDefault="00D70D0A" w:rsidP="001103CE">
            <w:pPr>
              <w:tabs>
                <w:tab w:val="left" w:pos="993"/>
              </w:tabs>
              <w:autoSpaceDE w:val="0"/>
              <w:autoSpaceDN w:val="0"/>
              <w:adjustRightInd w:val="0"/>
              <w:contextualSpacing/>
              <w:jc w:val="center"/>
              <w:rPr>
                <w:rFonts w:ascii="Times New Roman" w:hAnsi="Times New Roman" w:cs="Times New Roman"/>
                <w:sz w:val="24"/>
                <w:szCs w:val="28"/>
                <w:lang w:val="kk-KZ"/>
              </w:rPr>
            </w:pPr>
          </w:p>
        </w:tc>
      </w:tr>
      <w:tr w:rsidR="00D70D0A" w:rsidRPr="004A4200" w:rsidTr="00D70D0A">
        <w:tc>
          <w:tcPr>
            <w:tcW w:w="7216" w:type="dxa"/>
            <w:tcBorders>
              <w:top w:val="nil"/>
              <w:left w:val="nil"/>
              <w:bottom w:val="nil"/>
              <w:right w:val="nil"/>
            </w:tcBorders>
          </w:tcPr>
          <w:p w:rsidR="00D70D0A" w:rsidRPr="004A4200" w:rsidRDefault="00D70D0A" w:rsidP="001103CE">
            <w:pPr>
              <w:tabs>
                <w:tab w:val="left" w:pos="993"/>
              </w:tabs>
              <w:autoSpaceDE w:val="0"/>
              <w:autoSpaceDN w:val="0"/>
              <w:adjustRightInd w:val="0"/>
              <w:contextualSpacing/>
              <w:jc w:val="both"/>
              <w:rPr>
                <w:rFonts w:ascii="Times New Roman" w:hAnsi="Times New Roman" w:cs="Times New Roman"/>
                <w:sz w:val="24"/>
                <w:szCs w:val="28"/>
                <w:lang w:val="kk-KZ"/>
              </w:rPr>
            </w:pPr>
          </w:p>
        </w:tc>
        <w:tc>
          <w:tcPr>
            <w:tcW w:w="1323" w:type="dxa"/>
            <w:tcBorders>
              <w:top w:val="nil"/>
              <w:left w:val="nil"/>
              <w:bottom w:val="nil"/>
              <w:right w:val="nil"/>
            </w:tcBorders>
            <w:vAlign w:val="center"/>
          </w:tcPr>
          <w:p w:rsidR="00D70D0A" w:rsidRPr="004A4200" w:rsidRDefault="00D70D0A" w:rsidP="001103CE">
            <w:pPr>
              <w:tabs>
                <w:tab w:val="left" w:pos="993"/>
              </w:tabs>
              <w:autoSpaceDE w:val="0"/>
              <w:autoSpaceDN w:val="0"/>
              <w:adjustRightInd w:val="0"/>
              <w:contextualSpacing/>
              <w:jc w:val="center"/>
              <w:rPr>
                <w:rFonts w:ascii="Times New Roman" w:hAnsi="Times New Roman" w:cs="Times New Roman"/>
                <w:sz w:val="24"/>
                <w:szCs w:val="28"/>
                <w:lang w:val="kk-KZ"/>
              </w:rPr>
            </w:pPr>
          </w:p>
        </w:tc>
        <w:tc>
          <w:tcPr>
            <w:tcW w:w="1036" w:type="dxa"/>
            <w:tcBorders>
              <w:top w:val="nil"/>
              <w:left w:val="nil"/>
              <w:bottom w:val="nil"/>
              <w:right w:val="nil"/>
            </w:tcBorders>
            <w:vAlign w:val="center"/>
          </w:tcPr>
          <w:p w:rsidR="00D70D0A" w:rsidRPr="004A4200" w:rsidRDefault="00D70D0A" w:rsidP="001103CE">
            <w:pPr>
              <w:tabs>
                <w:tab w:val="left" w:pos="993"/>
              </w:tabs>
              <w:autoSpaceDE w:val="0"/>
              <w:autoSpaceDN w:val="0"/>
              <w:adjustRightInd w:val="0"/>
              <w:contextualSpacing/>
              <w:jc w:val="center"/>
              <w:rPr>
                <w:rFonts w:ascii="Times New Roman" w:hAnsi="Times New Roman" w:cs="Times New Roman"/>
                <w:sz w:val="24"/>
                <w:szCs w:val="28"/>
                <w:lang w:val="kk-KZ"/>
              </w:rPr>
            </w:pPr>
          </w:p>
        </w:tc>
      </w:tr>
      <w:tr w:rsidR="00D70D0A" w:rsidRPr="004A4200" w:rsidTr="00D70D0A">
        <w:tc>
          <w:tcPr>
            <w:tcW w:w="9575" w:type="dxa"/>
            <w:gridSpan w:val="3"/>
            <w:tcBorders>
              <w:top w:val="nil"/>
              <w:left w:val="single" w:sz="4" w:space="0" w:color="auto"/>
              <w:bottom w:val="single" w:sz="4" w:space="0" w:color="auto"/>
              <w:right w:val="single" w:sz="4" w:space="0" w:color="auto"/>
            </w:tcBorders>
          </w:tcPr>
          <w:p w:rsidR="00B21461" w:rsidRDefault="00B21461" w:rsidP="00D70D0A">
            <w:pPr>
              <w:tabs>
                <w:tab w:val="left" w:pos="993"/>
              </w:tabs>
              <w:autoSpaceDE w:val="0"/>
              <w:autoSpaceDN w:val="0"/>
              <w:adjustRightInd w:val="0"/>
              <w:contextualSpacing/>
              <w:jc w:val="right"/>
              <w:rPr>
                <w:rFonts w:ascii="Times New Roman" w:hAnsi="Times New Roman" w:cs="Times New Roman"/>
                <w:sz w:val="24"/>
                <w:szCs w:val="28"/>
                <w:lang w:val="kk-KZ"/>
              </w:rPr>
            </w:pPr>
          </w:p>
          <w:p w:rsidR="00B21461" w:rsidRDefault="00B21461" w:rsidP="00D70D0A">
            <w:pPr>
              <w:tabs>
                <w:tab w:val="left" w:pos="993"/>
              </w:tabs>
              <w:autoSpaceDE w:val="0"/>
              <w:autoSpaceDN w:val="0"/>
              <w:adjustRightInd w:val="0"/>
              <w:contextualSpacing/>
              <w:jc w:val="right"/>
              <w:rPr>
                <w:rFonts w:ascii="Times New Roman" w:hAnsi="Times New Roman" w:cs="Times New Roman"/>
                <w:sz w:val="24"/>
                <w:szCs w:val="28"/>
                <w:lang w:val="kk-KZ"/>
              </w:rPr>
            </w:pPr>
          </w:p>
          <w:p w:rsidR="00B21461" w:rsidRDefault="00B21461" w:rsidP="00D70D0A">
            <w:pPr>
              <w:tabs>
                <w:tab w:val="left" w:pos="993"/>
              </w:tabs>
              <w:autoSpaceDE w:val="0"/>
              <w:autoSpaceDN w:val="0"/>
              <w:adjustRightInd w:val="0"/>
              <w:contextualSpacing/>
              <w:jc w:val="right"/>
              <w:rPr>
                <w:rFonts w:ascii="Times New Roman" w:hAnsi="Times New Roman" w:cs="Times New Roman"/>
                <w:sz w:val="24"/>
                <w:szCs w:val="28"/>
                <w:lang w:val="kk-KZ"/>
              </w:rPr>
            </w:pPr>
          </w:p>
          <w:p w:rsidR="00D70D0A" w:rsidRPr="004A4200" w:rsidRDefault="00D70D0A" w:rsidP="00D70D0A">
            <w:pPr>
              <w:tabs>
                <w:tab w:val="left" w:pos="993"/>
              </w:tabs>
              <w:autoSpaceDE w:val="0"/>
              <w:autoSpaceDN w:val="0"/>
              <w:adjustRightInd w:val="0"/>
              <w:contextualSpacing/>
              <w:jc w:val="right"/>
              <w:rPr>
                <w:rFonts w:ascii="Times New Roman" w:hAnsi="Times New Roman" w:cs="Times New Roman"/>
                <w:sz w:val="24"/>
                <w:szCs w:val="28"/>
                <w:lang w:val="kk-KZ"/>
              </w:rPr>
            </w:pPr>
            <w:r>
              <w:rPr>
                <w:rFonts w:ascii="Times New Roman" w:hAnsi="Times New Roman" w:cs="Times New Roman"/>
                <w:sz w:val="24"/>
                <w:szCs w:val="28"/>
                <w:lang w:val="kk-KZ"/>
              </w:rPr>
              <w:t>19</w:t>
            </w:r>
            <w:r w:rsidRPr="00C71F6E">
              <w:rPr>
                <w:rFonts w:ascii="Times New Roman" w:hAnsi="Times New Roman" w:cs="Times New Roman"/>
                <w:sz w:val="24"/>
                <w:szCs w:val="28"/>
                <w:lang w:val="kk-KZ"/>
              </w:rPr>
              <w:t>-кестенің жалғасы</w:t>
            </w:r>
          </w:p>
        </w:tc>
      </w:tr>
      <w:tr w:rsidR="00FF6EDC" w:rsidRPr="004A4200" w:rsidTr="00FF6EDC">
        <w:tc>
          <w:tcPr>
            <w:tcW w:w="7216"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lastRenderedPageBreak/>
              <w:t>Мәселелік оқу тапсырмаларын құрастыруда ЖОО бітірген жас маманда қиындықтар кездесеме?</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80</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20,2</w:t>
            </w:r>
          </w:p>
        </w:tc>
      </w:tr>
      <w:tr w:rsidR="00FF6EDC" w:rsidRPr="004A4200" w:rsidTr="00FF6EDC">
        <w:tc>
          <w:tcPr>
            <w:tcW w:w="7216"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Жас маман жаңартылған білім беру мазмұны бойынша жұмыс істеу үшін біліктілікті арттыру курстарына жіберіледі ме?</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81,3</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18,5</w:t>
            </w:r>
          </w:p>
        </w:tc>
      </w:tr>
      <w:tr w:rsidR="00FF6EDC" w:rsidRPr="004A4200" w:rsidTr="00FF6EDC">
        <w:tc>
          <w:tcPr>
            <w:tcW w:w="7216"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Жаңартылған білім беру мазмұны бойынша біліктілікті арттыру курстары жоғары оқу орындарында жүргізілуі керек пе?</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84</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15,8</w:t>
            </w:r>
          </w:p>
        </w:tc>
      </w:tr>
      <w:tr w:rsidR="00FF6EDC" w:rsidRPr="004A4200" w:rsidTr="00FF6EDC">
        <w:tc>
          <w:tcPr>
            <w:tcW w:w="7216"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Студенттердің оқу-жобалау әрекеттерін жоғары оқу орындарында қалыптастыру керек пе?</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90,2</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9,8</w:t>
            </w:r>
          </w:p>
        </w:tc>
      </w:tr>
      <w:tr w:rsidR="00FF6EDC" w:rsidRPr="004A4200" w:rsidTr="00FF6EDC">
        <w:tc>
          <w:tcPr>
            <w:tcW w:w="7216" w:type="dxa"/>
            <w:tcBorders>
              <w:top w:val="single" w:sz="4" w:space="0" w:color="auto"/>
              <w:left w:val="single" w:sz="4" w:space="0" w:color="auto"/>
              <w:bottom w:val="single" w:sz="4" w:space="0" w:color="auto"/>
              <w:right w:val="single" w:sz="4" w:space="0" w:color="auto"/>
            </w:tcBorders>
            <w:hideMark/>
          </w:tcPr>
          <w:p w:rsidR="00FF6EDC" w:rsidRPr="004A4200" w:rsidRDefault="00FF6EDC" w:rsidP="001103CE">
            <w:pPr>
              <w:tabs>
                <w:tab w:val="left" w:pos="993"/>
              </w:tabs>
              <w:autoSpaceDE w:val="0"/>
              <w:autoSpaceDN w:val="0"/>
              <w:adjustRightInd w:val="0"/>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Жас маман оқу жобалауды, оқу мақсаттарын қою дағдыларын</w:t>
            </w:r>
            <w:r w:rsidR="00D30F1F">
              <w:rPr>
                <w:rFonts w:ascii="Times New Roman" w:hAnsi="Times New Roman" w:cs="Times New Roman"/>
                <w:sz w:val="24"/>
                <w:szCs w:val="28"/>
                <w:lang w:val="kk-KZ"/>
              </w:rPr>
              <w:t>, дискрипторды нақтылауды</w:t>
            </w:r>
            <w:r w:rsidRPr="004A4200">
              <w:rPr>
                <w:rFonts w:ascii="Times New Roman" w:hAnsi="Times New Roman" w:cs="Times New Roman"/>
                <w:sz w:val="24"/>
                <w:szCs w:val="28"/>
                <w:lang w:val="kk-KZ"/>
              </w:rPr>
              <w:t xml:space="preserve"> жоғары оқу орындарында дайындау қажет пе?</w:t>
            </w:r>
            <w:r w:rsidR="000D007B" w:rsidRPr="004A4200">
              <w:rPr>
                <w:rFonts w:ascii="Times New Roman" w:hAnsi="Times New Roman" w:cs="Times New Roman"/>
                <w:sz w:val="24"/>
                <w:szCs w:val="28"/>
                <w:lang w:val="kk-KZ"/>
              </w:rPr>
              <w:t xml:space="preserve"> </w:t>
            </w:r>
          </w:p>
        </w:tc>
        <w:tc>
          <w:tcPr>
            <w:tcW w:w="1323"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89,3</w:t>
            </w:r>
          </w:p>
        </w:tc>
        <w:tc>
          <w:tcPr>
            <w:tcW w:w="1036" w:type="dxa"/>
            <w:tcBorders>
              <w:top w:val="single" w:sz="4" w:space="0" w:color="auto"/>
              <w:left w:val="single" w:sz="4" w:space="0" w:color="auto"/>
              <w:bottom w:val="single" w:sz="4" w:space="0" w:color="auto"/>
              <w:right w:val="single" w:sz="4" w:space="0" w:color="auto"/>
            </w:tcBorders>
            <w:vAlign w:val="center"/>
            <w:hideMark/>
          </w:tcPr>
          <w:p w:rsidR="00FF6EDC" w:rsidRPr="004A4200" w:rsidRDefault="00FF6EDC" w:rsidP="001103CE">
            <w:pPr>
              <w:tabs>
                <w:tab w:val="left" w:pos="993"/>
              </w:tabs>
              <w:autoSpaceDE w:val="0"/>
              <w:autoSpaceDN w:val="0"/>
              <w:adjustRightInd w:val="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10,5</w:t>
            </w:r>
          </w:p>
        </w:tc>
      </w:tr>
    </w:tbl>
    <w:p w:rsidR="00FF6EDC" w:rsidRPr="00623A28" w:rsidRDefault="00FF6EDC" w:rsidP="001103C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FF6EDC" w:rsidRPr="00623A28" w:rsidRDefault="00FF6EDC" w:rsidP="001103CE">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Сауалнаманы жүргізудегі басты мақсат ЖОО</w:t>
      </w:r>
      <w:r w:rsidR="007508CB"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дағы білім </w:t>
      </w:r>
      <w:r w:rsidR="00D30F1F">
        <w:rPr>
          <w:rFonts w:ascii="Times New Roman" w:hAnsi="Times New Roman" w:cs="Times New Roman"/>
          <w:sz w:val="28"/>
          <w:szCs w:val="28"/>
          <w:lang w:val="kk-KZ"/>
        </w:rPr>
        <w:t>беру бағдарламаларының мазмұны</w:t>
      </w:r>
      <w:r w:rsidRPr="00623A28">
        <w:rPr>
          <w:rFonts w:ascii="Times New Roman" w:hAnsi="Times New Roman" w:cs="Times New Roman"/>
          <w:sz w:val="28"/>
          <w:szCs w:val="28"/>
          <w:lang w:val="kk-KZ"/>
        </w:rPr>
        <w:t>мен салыстыра отырып оқу жобалау іс-әрекетінің қаншалықты игерілетіндігін анықтау болды. Сонымен қатар осы анықтау негізінде оқу жобалау іс-әрекетін қалыптастыруда болашақ педагогтердің білімін қалай, қандай мазмұнда жетілдіру жолдарын болжау. Осылайша оқу жобалау іс-әрекетнің мазмұнын жасақтау барысында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қойылатын талаптар жүйесін және жұмыс берушілердің сұранысын қанағаттандыру бойынша олардың</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пікірлерін ескеру. Сұраныстарды сараптай отырып</w:t>
      </w:r>
      <w:r w:rsidR="007508CB"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тағы да оқу жобалау іс-әрекетінің мектеп тәжірибесінде қажет екендігіне көз жеткіздік. Орта білім беру үдерісіндегі педагогтерден оқу жобалау іс-әрекетін қалыптастыруға арналған курс қажеттілігі 7-суретте көрсетілді. </w:t>
      </w:r>
    </w:p>
    <w:p w:rsidR="00AE3B82" w:rsidRPr="00623A28" w:rsidRDefault="00AE3B82" w:rsidP="001103CE">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rPr>
      </w:pPr>
    </w:p>
    <w:p w:rsidR="00AE3B82" w:rsidRPr="00623A28" w:rsidRDefault="00AE3B82" w:rsidP="001103CE">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rPr>
      </w:pPr>
      <w:r w:rsidRPr="00623A28">
        <w:rPr>
          <w:b/>
          <w:noProof/>
          <w:sz w:val="28"/>
          <w:szCs w:val="28"/>
          <w:lang w:eastAsia="ru-RU"/>
        </w:rPr>
        <w:drawing>
          <wp:anchor distT="0" distB="0" distL="114300" distR="114300" simplePos="0" relativeHeight="251685888" behindDoc="1" locked="0" layoutInCell="1" allowOverlap="1" wp14:anchorId="2D934DE6" wp14:editId="07202E4D">
            <wp:simplePos x="0" y="0"/>
            <wp:positionH relativeFrom="column">
              <wp:posOffset>453390</wp:posOffset>
            </wp:positionH>
            <wp:positionV relativeFrom="paragraph">
              <wp:posOffset>19685</wp:posOffset>
            </wp:positionV>
            <wp:extent cx="4702810" cy="1424305"/>
            <wp:effectExtent l="0" t="0" r="2540" b="4445"/>
            <wp:wrapNone/>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AE3B82" w:rsidRPr="00623A28" w:rsidRDefault="00AE3B82" w:rsidP="001103CE">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rPr>
      </w:pPr>
    </w:p>
    <w:p w:rsidR="00AE3B82" w:rsidRPr="00623A28" w:rsidRDefault="00AE3B82" w:rsidP="001103CE">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rPr>
      </w:pPr>
    </w:p>
    <w:p w:rsidR="00AE3B82" w:rsidRPr="00623A28" w:rsidRDefault="00AE3B82" w:rsidP="001103CE">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rPr>
      </w:pPr>
    </w:p>
    <w:p w:rsidR="00AE3B82" w:rsidRPr="00623A28" w:rsidRDefault="00AE3B82" w:rsidP="001103CE">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rPr>
      </w:pPr>
    </w:p>
    <w:p w:rsidR="00AE3B82" w:rsidRPr="00623A28" w:rsidRDefault="00AE3B82" w:rsidP="001103CE">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rPr>
      </w:pPr>
    </w:p>
    <w:p w:rsidR="00FF6EDC" w:rsidRPr="00623A28" w:rsidRDefault="004F2B24" w:rsidP="00B21461">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Сурет 10</w:t>
      </w:r>
      <w:r w:rsidR="00FF6EDC" w:rsidRPr="00623A28">
        <w:rPr>
          <w:rFonts w:ascii="Times New Roman" w:eastAsia="Times New Roman" w:hAnsi="Times New Roman" w:cs="Times New Roman"/>
          <w:sz w:val="28"/>
          <w:szCs w:val="28"/>
          <w:lang w:val="kk-KZ"/>
        </w:rPr>
        <w:t xml:space="preserve"> – Оқу-жобалау іс әрекетін қалыптастыруға арналған курс қажеттілігін анықтау диаграммасы.</w:t>
      </w:r>
      <w:r w:rsidR="000D007B" w:rsidRPr="00623A28">
        <w:rPr>
          <w:rFonts w:ascii="Times New Roman" w:eastAsia="Times New Roman" w:hAnsi="Times New Roman" w:cs="Times New Roman"/>
          <w:sz w:val="28"/>
          <w:szCs w:val="28"/>
          <w:lang w:val="kk-KZ"/>
        </w:rPr>
        <w:t xml:space="preserve"> </w:t>
      </w:r>
    </w:p>
    <w:p w:rsidR="00AE3B82" w:rsidRPr="00623A28" w:rsidRDefault="00AE3B82"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rPr>
      </w:pPr>
    </w:p>
    <w:p w:rsidR="00FF6EDC" w:rsidRPr="00623A28" w:rsidRDefault="004F2B24"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10</w:t>
      </w:r>
      <w:r w:rsidR="00FF6EDC" w:rsidRPr="00623A28">
        <w:rPr>
          <w:rFonts w:ascii="Times New Roman" w:eastAsia="Times New Roman" w:hAnsi="Times New Roman" w:cs="Times New Roman"/>
          <w:sz w:val="28"/>
          <w:szCs w:val="28"/>
          <w:lang w:val="kk-KZ"/>
        </w:rPr>
        <w:t>-суреттен байқағанымыздай</w:t>
      </w:r>
      <w:r w:rsidR="007508CB" w:rsidRPr="00623A28">
        <w:rPr>
          <w:rFonts w:ascii="Times New Roman" w:eastAsia="Times New Roman" w:hAnsi="Times New Roman" w:cs="Times New Roman"/>
          <w:sz w:val="28"/>
          <w:szCs w:val="28"/>
          <w:lang w:val="kk-KZ"/>
        </w:rPr>
        <w:t>,</w:t>
      </w:r>
      <w:r w:rsidR="00FF6EDC" w:rsidRPr="00623A28">
        <w:rPr>
          <w:rFonts w:ascii="Times New Roman" w:eastAsia="Times New Roman" w:hAnsi="Times New Roman" w:cs="Times New Roman"/>
          <w:sz w:val="28"/>
          <w:szCs w:val="28"/>
          <w:lang w:val="kk-KZ"/>
        </w:rPr>
        <w:t xml:space="preserve"> оқу жобалау іс-әрекетін қалыптастыратын курсты</w:t>
      </w:r>
      <w:r w:rsidR="000D007B" w:rsidRPr="00623A28">
        <w:rPr>
          <w:rFonts w:ascii="Times New Roman" w:eastAsia="Times New Roman" w:hAnsi="Times New Roman" w:cs="Times New Roman"/>
          <w:sz w:val="28"/>
          <w:szCs w:val="28"/>
          <w:lang w:val="kk-KZ"/>
        </w:rPr>
        <w:t xml:space="preserve"> </w:t>
      </w:r>
      <w:r w:rsidR="00FF6EDC" w:rsidRPr="00623A28">
        <w:rPr>
          <w:rFonts w:ascii="Times New Roman" w:eastAsia="Times New Roman" w:hAnsi="Times New Roman" w:cs="Times New Roman"/>
          <w:sz w:val="28"/>
          <w:szCs w:val="28"/>
          <w:lang w:val="kk-KZ"/>
        </w:rPr>
        <w:t>90% педагогтер</w:t>
      </w:r>
      <w:r w:rsidR="000D007B" w:rsidRPr="00623A28">
        <w:rPr>
          <w:rFonts w:ascii="Times New Roman" w:eastAsia="Times New Roman" w:hAnsi="Times New Roman" w:cs="Times New Roman"/>
          <w:sz w:val="28"/>
          <w:szCs w:val="28"/>
          <w:lang w:val="kk-KZ"/>
        </w:rPr>
        <w:t xml:space="preserve"> </w:t>
      </w:r>
      <w:r w:rsidR="00FF6EDC" w:rsidRPr="00623A28">
        <w:rPr>
          <w:rFonts w:ascii="Times New Roman" w:eastAsia="Times New Roman" w:hAnsi="Times New Roman" w:cs="Times New Roman"/>
          <w:sz w:val="28"/>
          <w:szCs w:val="28"/>
          <w:lang w:val="kk-KZ"/>
        </w:rPr>
        <w:t xml:space="preserve">қажет деп жауап берген. </w:t>
      </w:r>
    </w:p>
    <w:p w:rsidR="00FF6EDC" w:rsidRDefault="00FF6EDC" w:rsidP="00B21461">
      <w:pPr>
        <w:tabs>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17-</w:t>
      </w:r>
      <w:r w:rsidR="007508CB" w:rsidRPr="00623A28">
        <w:rPr>
          <w:rFonts w:ascii="Times New Roman" w:eastAsia="Times New Roman" w:hAnsi="Times New Roman" w:cs="Times New Roman"/>
          <w:sz w:val="28"/>
          <w:szCs w:val="28"/>
          <w:lang w:val="kk-KZ"/>
        </w:rPr>
        <w:t>к</w:t>
      </w:r>
      <w:r w:rsidR="004F2B24" w:rsidRPr="00623A28">
        <w:rPr>
          <w:rFonts w:ascii="Times New Roman" w:eastAsia="Times New Roman" w:hAnsi="Times New Roman" w:cs="Times New Roman"/>
          <w:sz w:val="28"/>
          <w:szCs w:val="28"/>
          <w:lang w:val="kk-KZ"/>
        </w:rPr>
        <w:t xml:space="preserve">естеде </w:t>
      </w:r>
      <w:r w:rsidRPr="00623A28">
        <w:rPr>
          <w:rFonts w:ascii="Times New Roman" w:eastAsia="Times New Roman" w:hAnsi="Times New Roman" w:cs="Times New Roman"/>
          <w:sz w:val="28"/>
          <w:szCs w:val="28"/>
          <w:lang w:val="kk-KZ"/>
        </w:rPr>
        <w:t>көрсетілгендей жас маманның оқу-жобалау әрекеттерінде қиындықтар кездесетіні анықталды. Болашақ педагогтердің оқу-жобалау әрекеттерін қалыптастыру жұмыс берушілердің тарапынан оң сұранысқа ие болды. Ал олардың біліміндегі оқу жобалау іс-әрекетіндегі олқылықтарды білім жетілдіру курстары арқылы нығайтатынын алға тартты.</w:t>
      </w:r>
      <w:r w:rsidR="000D007B" w:rsidRPr="00623A28">
        <w:rPr>
          <w:rFonts w:ascii="Times New Roman" w:eastAsia="Times New Roman" w:hAnsi="Times New Roman" w:cs="Times New Roman"/>
          <w:sz w:val="28"/>
          <w:szCs w:val="28"/>
          <w:lang w:val="kk-KZ"/>
        </w:rPr>
        <w:t xml:space="preserve"> </w:t>
      </w:r>
      <w:r w:rsidRPr="00623A28">
        <w:rPr>
          <w:rFonts w:ascii="Times New Roman" w:eastAsia="Times New Roman" w:hAnsi="Times New Roman" w:cs="Times New Roman"/>
          <w:sz w:val="28"/>
          <w:szCs w:val="28"/>
          <w:lang w:val="kk-KZ"/>
        </w:rPr>
        <w:t xml:space="preserve">ЖОО бітірген жас маман курстарға жіберілетіні анықталды. Демек университеттерде оқу-жобалауға байланысты білімдер мен дағдылардың сұранысқа орай қалыптастыру деңгейінің әлі де болса төмен екендігін, кей-кезде жетіспейтіндігін байқауға болады. Бітірген түлектер қайта даярлаудан өтіп білім беруді жаңғыртуы </w:t>
      </w:r>
      <w:r w:rsidRPr="00623A28">
        <w:rPr>
          <w:rFonts w:ascii="Times New Roman" w:eastAsia="Times New Roman" w:hAnsi="Times New Roman" w:cs="Times New Roman"/>
          <w:sz w:val="28"/>
          <w:szCs w:val="28"/>
          <w:lang w:val="kk-KZ"/>
        </w:rPr>
        <w:lastRenderedPageBreak/>
        <w:t>қажеттілігі анықталды. Осылайша жұмыс берушілермен жүргізген жұмыс біз зерттеп отырған педагог мамандарға қажетті оқу жобалау қабілеттері сұранысты қанағаттандыра алмай отырғаны анықталды. Диаграмма түрінде кө</w:t>
      </w:r>
      <w:r w:rsidR="004F2B24" w:rsidRPr="00623A28">
        <w:rPr>
          <w:rFonts w:ascii="Times New Roman" w:eastAsia="Times New Roman" w:hAnsi="Times New Roman" w:cs="Times New Roman"/>
          <w:sz w:val="28"/>
          <w:szCs w:val="28"/>
          <w:lang w:val="kk-KZ"/>
        </w:rPr>
        <w:t>рсеткіштерді аңғаруға болады. (11</w:t>
      </w:r>
      <w:r w:rsidRPr="00623A28">
        <w:rPr>
          <w:rFonts w:ascii="Times New Roman" w:eastAsia="Times New Roman" w:hAnsi="Times New Roman" w:cs="Times New Roman"/>
          <w:sz w:val="28"/>
          <w:szCs w:val="28"/>
          <w:lang w:val="kk-KZ"/>
        </w:rPr>
        <w:t>-сурет)</w:t>
      </w:r>
    </w:p>
    <w:p w:rsidR="00116CDD" w:rsidRDefault="00116CDD"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p>
    <w:p w:rsidR="00116CDD" w:rsidRDefault="00116CDD" w:rsidP="00096A1C">
      <w:pPr>
        <w:tabs>
          <w:tab w:val="left" w:pos="993"/>
        </w:tabs>
        <w:spacing w:after="0" w:line="240" w:lineRule="auto"/>
        <w:ind w:firstLine="709"/>
        <w:contextualSpacing/>
        <w:jc w:val="center"/>
        <w:rPr>
          <w:rFonts w:ascii="Times New Roman" w:eastAsia="Times New Roman" w:hAnsi="Times New Roman" w:cs="Times New Roman"/>
          <w:sz w:val="28"/>
          <w:szCs w:val="28"/>
          <w:lang w:val="kk-KZ"/>
        </w:rPr>
      </w:pPr>
      <w:r>
        <w:rPr>
          <w:noProof/>
          <w:lang w:eastAsia="ru-RU"/>
        </w:rPr>
        <w:drawing>
          <wp:inline distT="0" distB="0" distL="0" distR="0" wp14:anchorId="0BE9DD44" wp14:editId="4C605A88">
            <wp:extent cx="2667000" cy="1591947"/>
            <wp:effectExtent l="0" t="0" r="0" b="82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4213" t="52597" r="42343" b="11898"/>
                    <a:stretch/>
                  </pic:blipFill>
                  <pic:spPr bwMode="auto">
                    <a:xfrm>
                      <a:off x="0" y="0"/>
                      <a:ext cx="2691290" cy="1606446"/>
                    </a:xfrm>
                    <a:prstGeom prst="rect">
                      <a:avLst/>
                    </a:prstGeom>
                    <a:ln>
                      <a:noFill/>
                    </a:ln>
                    <a:extLst>
                      <a:ext uri="{53640926-AAD7-44D8-BBD7-CCE9431645EC}">
                        <a14:shadowObscured xmlns:a14="http://schemas.microsoft.com/office/drawing/2010/main"/>
                      </a:ext>
                    </a:extLst>
                  </pic:spPr>
                </pic:pic>
              </a:graphicData>
            </a:graphic>
          </wp:inline>
        </w:drawing>
      </w:r>
    </w:p>
    <w:p w:rsidR="00FF6EDC" w:rsidRPr="00623A28" w:rsidRDefault="00FF6EDC" w:rsidP="00116CDD">
      <w:pPr>
        <w:tabs>
          <w:tab w:val="left" w:pos="993"/>
        </w:tabs>
        <w:spacing w:after="0" w:line="240" w:lineRule="auto"/>
        <w:contextualSpacing/>
        <w:rPr>
          <w:rFonts w:ascii="Times New Roman" w:eastAsia="Times New Roman" w:hAnsi="Times New Roman" w:cs="Times New Roman"/>
          <w:sz w:val="28"/>
          <w:szCs w:val="28"/>
          <w:lang w:val="kk-KZ"/>
        </w:rPr>
      </w:pPr>
    </w:p>
    <w:p w:rsidR="00FF6EDC" w:rsidRPr="00623A28" w:rsidRDefault="004F2B24" w:rsidP="001103CE">
      <w:pPr>
        <w:tabs>
          <w:tab w:val="left" w:pos="993"/>
        </w:tabs>
        <w:spacing w:after="0" w:line="240" w:lineRule="auto"/>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Сурет 11</w:t>
      </w:r>
      <w:r w:rsidR="00FF6EDC" w:rsidRPr="00623A28">
        <w:rPr>
          <w:rFonts w:ascii="Times New Roman" w:eastAsia="Times New Roman" w:hAnsi="Times New Roman" w:cs="Times New Roman"/>
          <w:sz w:val="28"/>
          <w:szCs w:val="28"/>
          <w:lang w:val="kk-KZ"/>
        </w:rPr>
        <w:t xml:space="preserve"> – Оқу-жобалау іс-әрекетін орындауда ЖОО бітірген жас мамандарды курсқа жіберілу</w:t>
      </w:r>
      <w:r w:rsidR="007508CB" w:rsidRPr="00623A28">
        <w:rPr>
          <w:rFonts w:ascii="Times New Roman" w:eastAsia="Times New Roman" w:hAnsi="Times New Roman" w:cs="Times New Roman"/>
          <w:sz w:val="28"/>
          <w:szCs w:val="28"/>
          <w:lang w:val="kk-KZ"/>
        </w:rPr>
        <w:t xml:space="preserve"> туралы</w:t>
      </w:r>
      <w:r w:rsidR="00FF6EDC" w:rsidRPr="00623A28">
        <w:rPr>
          <w:rFonts w:ascii="Times New Roman" w:eastAsia="Times New Roman" w:hAnsi="Times New Roman" w:cs="Times New Roman"/>
          <w:sz w:val="28"/>
          <w:szCs w:val="28"/>
          <w:lang w:val="kk-KZ"/>
        </w:rPr>
        <w:t xml:space="preserve"> анықтау диаграммасы</w:t>
      </w:r>
    </w:p>
    <w:p w:rsidR="00FF6EDC" w:rsidRPr="00623A28" w:rsidRDefault="00FF6EDC"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p>
    <w:p w:rsidR="00FF6EDC" w:rsidRPr="00623A28" w:rsidRDefault="00FF6EDC" w:rsidP="00B21461">
      <w:pPr>
        <w:tabs>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 xml:space="preserve">Оқу-жобалау іс-әрекетінің қажеттілігін анықтауда, ЖОО бітірген жас мамандарды курсқа жіберу туралы анықтау диаграммасында анықталғандай 3886 педагог курстарға жіберілетінін, 886 педагог мектепте тәлімгерлерден үйренетіндігін көрсеткен. </w:t>
      </w:r>
    </w:p>
    <w:p w:rsidR="00FF6EDC" w:rsidRPr="00623A28" w:rsidRDefault="00FF6EDC"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p>
    <w:p w:rsidR="00FF6EDC" w:rsidRPr="00623A28" w:rsidRDefault="00FF6EDC" w:rsidP="001103CE">
      <w:pPr>
        <w:tabs>
          <w:tab w:val="left" w:pos="993"/>
        </w:tabs>
        <w:spacing w:after="0" w:line="240" w:lineRule="auto"/>
        <w:contextualSpacing/>
        <w:jc w:val="center"/>
        <w:rPr>
          <w:rFonts w:ascii="Times New Roman" w:eastAsia="Times New Roman" w:hAnsi="Times New Roman" w:cs="Times New Roman"/>
          <w:color w:val="FF0000"/>
          <w:sz w:val="28"/>
          <w:szCs w:val="28"/>
          <w:highlight w:val="yellow"/>
          <w:lang w:val="kk-KZ"/>
        </w:rPr>
      </w:pPr>
      <w:r w:rsidRPr="00623A28">
        <w:rPr>
          <w:noProof/>
          <w:sz w:val="28"/>
          <w:szCs w:val="28"/>
          <w:lang w:eastAsia="ru-RU"/>
        </w:rPr>
        <w:drawing>
          <wp:inline distT="0" distB="0" distL="0" distR="0" wp14:anchorId="6C631BAF" wp14:editId="3129F286">
            <wp:extent cx="4733925" cy="13239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F6EDC" w:rsidRPr="00623A28" w:rsidRDefault="004F2B24" w:rsidP="001103CE">
      <w:pPr>
        <w:tabs>
          <w:tab w:val="left" w:pos="993"/>
        </w:tabs>
        <w:spacing w:after="0" w:line="240" w:lineRule="auto"/>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Сурет 12</w:t>
      </w:r>
      <w:r w:rsidR="00AE3B82" w:rsidRPr="00623A28">
        <w:rPr>
          <w:rFonts w:ascii="Times New Roman" w:eastAsia="Times New Roman" w:hAnsi="Times New Roman" w:cs="Times New Roman"/>
          <w:sz w:val="28"/>
          <w:szCs w:val="28"/>
          <w:lang w:val="kk-KZ"/>
        </w:rPr>
        <w:t xml:space="preserve"> </w:t>
      </w:r>
      <w:r w:rsidR="00FF6EDC" w:rsidRPr="00623A28">
        <w:rPr>
          <w:rFonts w:ascii="Times New Roman" w:eastAsia="Times New Roman" w:hAnsi="Times New Roman" w:cs="Times New Roman"/>
          <w:sz w:val="28"/>
          <w:szCs w:val="28"/>
          <w:lang w:val="kk-KZ"/>
        </w:rPr>
        <w:t>– Оқыту үдерісінде оқушыларға білім беру қажеттіліктері мен мүмкіндіктеріне сай саралап тапсырма беруде жас маманда жобалауда қиындықтар кездесеме?</w:t>
      </w:r>
    </w:p>
    <w:p w:rsidR="00FF6EDC" w:rsidRPr="00623A28" w:rsidRDefault="00FF6EDC"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p>
    <w:p w:rsidR="00FF6EDC" w:rsidRPr="00623A28" w:rsidRDefault="00FF6EDC" w:rsidP="00B21461">
      <w:pPr>
        <w:tabs>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 xml:space="preserve">Оқыту үдерісінде оқушыларға білім беру қажеттіліктерін мен мүмкіндіктерін сай саралап тапсырма беруде жас маманда қиындықтардың кездесетіндігіне 2681 педагог </w:t>
      </w:r>
      <w:r w:rsidR="007508CB" w:rsidRPr="00623A28">
        <w:rPr>
          <w:rFonts w:ascii="Times New Roman" w:eastAsia="Times New Roman" w:hAnsi="Times New Roman" w:cs="Times New Roman"/>
          <w:sz w:val="28"/>
          <w:szCs w:val="28"/>
          <w:lang w:val="kk-KZ"/>
        </w:rPr>
        <w:t xml:space="preserve">иә деп </w:t>
      </w:r>
      <w:r w:rsidRPr="00623A28">
        <w:rPr>
          <w:rFonts w:ascii="Times New Roman" w:eastAsia="Times New Roman" w:hAnsi="Times New Roman" w:cs="Times New Roman"/>
          <w:sz w:val="28"/>
          <w:szCs w:val="28"/>
          <w:lang w:val="kk-KZ"/>
        </w:rPr>
        <w:t xml:space="preserve">жауап берсе, 2000 педагог қиындықтар кездеспейтінін айтты. </w:t>
      </w:r>
    </w:p>
    <w:p w:rsidR="00FF6EDC" w:rsidRPr="00623A28" w:rsidRDefault="00FF6EDC" w:rsidP="001103CE">
      <w:pPr>
        <w:tabs>
          <w:tab w:val="left" w:pos="993"/>
        </w:tabs>
        <w:spacing w:after="0" w:line="240" w:lineRule="auto"/>
        <w:contextualSpacing/>
        <w:jc w:val="center"/>
        <w:rPr>
          <w:rFonts w:ascii="Times New Roman" w:eastAsia="Times New Roman" w:hAnsi="Times New Roman" w:cs="Times New Roman"/>
          <w:sz w:val="28"/>
          <w:szCs w:val="28"/>
          <w:lang w:val="kk-KZ"/>
        </w:rPr>
      </w:pPr>
      <w:r w:rsidRPr="00623A28">
        <w:rPr>
          <w:noProof/>
          <w:sz w:val="28"/>
          <w:szCs w:val="28"/>
          <w:lang w:eastAsia="ru-RU"/>
        </w:rPr>
        <w:drawing>
          <wp:inline distT="0" distB="0" distL="0" distR="0" wp14:anchorId="3149D287" wp14:editId="781E4255">
            <wp:extent cx="4733925" cy="14573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F6EDC" w:rsidRPr="00623A28" w:rsidRDefault="004F2B24" w:rsidP="001103CE">
      <w:pPr>
        <w:tabs>
          <w:tab w:val="left" w:pos="993"/>
        </w:tabs>
        <w:spacing w:after="0" w:line="240" w:lineRule="auto"/>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lastRenderedPageBreak/>
        <w:t>Сурет 13</w:t>
      </w:r>
      <w:r w:rsidR="00FF6EDC" w:rsidRPr="00623A28">
        <w:rPr>
          <w:rFonts w:ascii="Times New Roman" w:eastAsia="Times New Roman" w:hAnsi="Times New Roman" w:cs="Times New Roman"/>
          <w:sz w:val="28"/>
          <w:szCs w:val="28"/>
          <w:lang w:val="kk-KZ"/>
        </w:rPr>
        <w:t xml:space="preserve"> – Оқу үдерісінде өзекті мәселелерді айқындау, жеке шешімдері м</w:t>
      </w:r>
      <w:r w:rsidRPr="00623A28">
        <w:rPr>
          <w:rFonts w:ascii="Times New Roman" w:eastAsia="Times New Roman" w:hAnsi="Times New Roman" w:cs="Times New Roman"/>
          <w:sz w:val="28"/>
          <w:szCs w:val="28"/>
          <w:lang w:val="kk-KZ"/>
        </w:rPr>
        <w:t>ен идеяларын жүзеге асыруын анықтау диаграммасы</w:t>
      </w:r>
    </w:p>
    <w:p w:rsidR="00FF6EDC" w:rsidRPr="00623A28" w:rsidRDefault="00FF6EDC" w:rsidP="00B21461">
      <w:pPr>
        <w:tabs>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Оқу үдерісінде өзекті мәселелерді айқындау, жеке шешімдері мен идеяларын жүзеге асыруында 3700 педагог</w:t>
      </w:r>
      <w:r w:rsidR="000D007B" w:rsidRPr="00623A28">
        <w:rPr>
          <w:rFonts w:ascii="Times New Roman" w:eastAsia="Times New Roman" w:hAnsi="Times New Roman" w:cs="Times New Roman"/>
          <w:sz w:val="28"/>
          <w:szCs w:val="28"/>
          <w:lang w:val="kk-KZ"/>
        </w:rPr>
        <w:t xml:space="preserve"> </w:t>
      </w:r>
      <w:r w:rsidRPr="00623A28">
        <w:rPr>
          <w:rFonts w:ascii="Times New Roman" w:eastAsia="Times New Roman" w:hAnsi="Times New Roman" w:cs="Times New Roman"/>
          <w:sz w:val="28"/>
          <w:szCs w:val="28"/>
          <w:lang w:val="kk-KZ"/>
        </w:rPr>
        <w:t xml:space="preserve">жоқ десе, 1500 педагог кейбір жас мамандар өз идеяларын жобалай алады деп көрсеткен. </w:t>
      </w:r>
    </w:p>
    <w:p w:rsidR="00FF6EDC" w:rsidRPr="00623A28" w:rsidRDefault="00FF6EDC" w:rsidP="001103CE">
      <w:pPr>
        <w:tabs>
          <w:tab w:val="left" w:pos="993"/>
        </w:tabs>
        <w:spacing w:after="0" w:line="240" w:lineRule="auto"/>
        <w:contextualSpacing/>
        <w:jc w:val="center"/>
        <w:rPr>
          <w:rFonts w:ascii="Times New Roman" w:eastAsia="Times New Roman" w:hAnsi="Times New Roman" w:cs="Times New Roman"/>
          <w:sz w:val="28"/>
          <w:szCs w:val="28"/>
          <w:lang w:val="kk-KZ"/>
        </w:rPr>
      </w:pPr>
      <w:r w:rsidRPr="00623A28">
        <w:rPr>
          <w:noProof/>
          <w:sz w:val="28"/>
          <w:szCs w:val="28"/>
          <w:lang w:eastAsia="ru-RU"/>
        </w:rPr>
        <w:drawing>
          <wp:inline distT="0" distB="0" distL="0" distR="0" wp14:anchorId="3BE3A70C" wp14:editId="278C4E0E">
            <wp:extent cx="4733925" cy="13525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F6EDC" w:rsidRPr="00623A28" w:rsidRDefault="004F2B24" w:rsidP="001103CE">
      <w:pPr>
        <w:tabs>
          <w:tab w:val="left" w:pos="993"/>
        </w:tabs>
        <w:spacing w:after="0" w:line="240" w:lineRule="auto"/>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Сурет 14</w:t>
      </w:r>
      <w:r w:rsidR="00FF6EDC" w:rsidRPr="00623A28">
        <w:rPr>
          <w:rFonts w:ascii="Times New Roman" w:eastAsia="Times New Roman" w:hAnsi="Times New Roman" w:cs="Times New Roman"/>
          <w:sz w:val="28"/>
          <w:szCs w:val="28"/>
          <w:lang w:val="kk-KZ"/>
        </w:rPr>
        <w:t xml:space="preserve"> – Оқу</w:t>
      </w:r>
      <w:r w:rsidR="001E581F" w:rsidRPr="00623A28">
        <w:rPr>
          <w:rFonts w:ascii="Times New Roman" w:eastAsia="Times New Roman" w:hAnsi="Times New Roman" w:cs="Times New Roman"/>
          <w:sz w:val="28"/>
          <w:szCs w:val="28"/>
          <w:lang w:val="kk-KZ"/>
        </w:rPr>
        <w:t xml:space="preserve"> </w:t>
      </w:r>
      <w:r w:rsidR="00FF6EDC" w:rsidRPr="00623A28">
        <w:rPr>
          <w:rFonts w:ascii="Times New Roman" w:eastAsia="Times New Roman" w:hAnsi="Times New Roman" w:cs="Times New Roman"/>
          <w:sz w:val="28"/>
          <w:szCs w:val="28"/>
          <w:lang w:val="kk-KZ"/>
        </w:rPr>
        <w:t>тапсырмалары мен шығармашылық танымдық зерттеу жобалау сияқты жұмыстарды жас</w:t>
      </w:r>
      <w:r w:rsidR="001E581F" w:rsidRPr="00623A28">
        <w:rPr>
          <w:rFonts w:ascii="Times New Roman" w:eastAsia="Times New Roman" w:hAnsi="Times New Roman" w:cs="Times New Roman"/>
          <w:sz w:val="28"/>
          <w:szCs w:val="28"/>
          <w:lang w:val="kk-KZ"/>
        </w:rPr>
        <w:t xml:space="preserve"> </w:t>
      </w:r>
      <w:r w:rsidRPr="00623A28">
        <w:rPr>
          <w:rFonts w:ascii="Times New Roman" w:eastAsia="Times New Roman" w:hAnsi="Times New Roman" w:cs="Times New Roman"/>
          <w:sz w:val="28"/>
          <w:szCs w:val="28"/>
          <w:lang w:val="kk-KZ"/>
        </w:rPr>
        <w:t>мамандар орындауды анықтау диаграммасы.</w:t>
      </w:r>
    </w:p>
    <w:p w:rsidR="00FF6EDC" w:rsidRPr="00623A28" w:rsidRDefault="00FF6EDC" w:rsidP="001103CE">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p>
    <w:p w:rsidR="00FF6EDC" w:rsidRPr="00623A28" w:rsidRDefault="00FF6EDC" w:rsidP="00B21461">
      <w:pPr>
        <w:tabs>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Оқу тап</w:t>
      </w:r>
      <w:r w:rsidR="001E581F" w:rsidRPr="00623A28">
        <w:rPr>
          <w:rFonts w:ascii="Times New Roman" w:eastAsia="Times New Roman" w:hAnsi="Times New Roman" w:cs="Times New Roman"/>
          <w:sz w:val="28"/>
          <w:szCs w:val="28"/>
          <w:lang w:val="kk-KZ"/>
        </w:rPr>
        <w:t>сырмалары мен шығармашылық таны</w:t>
      </w:r>
      <w:r w:rsidRPr="00623A28">
        <w:rPr>
          <w:rFonts w:ascii="Times New Roman" w:eastAsia="Times New Roman" w:hAnsi="Times New Roman" w:cs="Times New Roman"/>
          <w:sz w:val="28"/>
          <w:szCs w:val="28"/>
          <w:lang w:val="kk-KZ"/>
        </w:rPr>
        <w:t xml:space="preserve">мдық зерттеу жобалау сияқты жұмыстарды жас мамандар орындай ма деген сауалнамымызға 2850 педагог жоқ орындай алмайды деген жауап берілсе, 1910 педагог орындайды деп жауап берген. </w:t>
      </w:r>
    </w:p>
    <w:p w:rsidR="00FF6EDC" w:rsidRPr="00623A28" w:rsidRDefault="00FF6EDC" w:rsidP="00B21461">
      <w:pPr>
        <w:tabs>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Осылайша,</w:t>
      </w:r>
      <w:r w:rsidR="000D007B" w:rsidRPr="00623A28">
        <w:rPr>
          <w:rFonts w:ascii="Times New Roman" w:eastAsia="Times New Roman" w:hAnsi="Times New Roman" w:cs="Times New Roman"/>
          <w:sz w:val="28"/>
          <w:szCs w:val="28"/>
          <w:lang w:val="kk-KZ"/>
        </w:rPr>
        <w:t xml:space="preserve"> </w:t>
      </w:r>
      <w:r w:rsidRPr="00623A28">
        <w:rPr>
          <w:rFonts w:ascii="Times New Roman" w:eastAsia="Times New Roman" w:hAnsi="Times New Roman" w:cs="Times New Roman"/>
          <w:sz w:val="28"/>
          <w:szCs w:val="28"/>
          <w:lang w:val="kk-KZ"/>
        </w:rPr>
        <w:t>қазіргі білім беру бағдарлам</w:t>
      </w:r>
      <w:r w:rsidR="001E581F" w:rsidRPr="00623A28">
        <w:rPr>
          <w:rFonts w:ascii="Times New Roman" w:eastAsia="Times New Roman" w:hAnsi="Times New Roman" w:cs="Times New Roman"/>
          <w:sz w:val="28"/>
          <w:szCs w:val="28"/>
          <w:lang w:val="kk-KZ"/>
        </w:rPr>
        <w:t>алары тұтунышалардың көзқарасы</w:t>
      </w:r>
      <w:r w:rsidRPr="00623A28">
        <w:rPr>
          <w:rFonts w:ascii="Times New Roman" w:eastAsia="Times New Roman" w:hAnsi="Times New Roman" w:cs="Times New Roman"/>
          <w:sz w:val="28"/>
          <w:szCs w:val="28"/>
          <w:lang w:val="kk-KZ"/>
        </w:rPr>
        <w:t xml:space="preserve"> нарыққа сәйкестеліп, сұраныс мазмұнына сай болашақ педагогтердің оқу жобалау іс-әрекетінің деңгейін анықтауға мүмкіндік туындады. Яғни, соңғы алынатын сауалнамалар, тесттер, жүргізілетін жұмыстар осы талаптар жүйесінде жасақталды.</w:t>
      </w:r>
      <w:r w:rsidR="000D007B" w:rsidRPr="00623A28">
        <w:rPr>
          <w:rFonts w:ascii="Times New Roman" w:eastAsia="Times New Roman" w:hAnsi="Times New Roman" w:cs="Times New Roman"/>
          <w:sz w:val="28"/>
          <w:szCs w:val="28"/>
          <w:lang w:val="kk-KZ"/>
        </w:rPr>
        <w:t xml:space="preserve"> </w:t>
      </w:r>
    </w:p>
    <w:p w:rsidR="00FF6EDC" w:rsidRPr="00623A28" w:rsidRDefault="00FF6EDC" w:rsidP="00B21461">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Анықтау экспериенті кезеңінде авторлық сауалнама алынды:</w:t>
      </w:r>
    </w:p>
    <w:p w:rsidR="00FF6EDC" w:rsidRPr="00623A28" w:rsidRDefault="00FF6ED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Оқу жобалаудың мәнін білесіз бе?</w:t>
      </w:r>
    </w:p>
    <w:p w:rsidR="00FF6EDC" w:rsidRPr="00623A28" w:rsidRDefault="00FF6ED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Жобалауды өз өміріңізбен байланыстырғанда қабілет маңызды ма?</w:t>
      </w:r>
    </w:p>
    <w:p w:rsidR="00FF6EDC" w:rsidRPr="00623A28" w:rsidRDefault="00E0114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Дж. Дьюидің</w:t>
      </w:r>
      <w:r w:rsidR="00FF6EDC" w:rsidRPr="00623A28">
        <w:rPr>
          <w:rFonts w:ascii="Times New Roman" w:eastAsia="Times New Roman" w:hAnsi="Times New Roman" w:cs="Times New Roman"/>
          <w:sz w:val="28"/>
          <w:szCs w:val="28"/>
          <w:lang w:val="kk-KZ" w:eastAsia="ru-RU"/>
        </w:rPr>
        <w:t xml:space="preserve"> жобалауға қатысы барма?</w:t>
      </w:r>
    </w:p>
    <w:p w:rsidR="00FF6EDC" w:rsidRPr="00623A28" w:rsidRDefault="00FF6ED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Canvas моделі туралы білесіз бе?</w:t>
      </w:r>
    </w:p>
    <w:p w:rsidR="00FF6EDC" w:rsidRPr="00623A28" w:rsidRDefault="00FF6ED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Сыни ойлаудың әдістерін білесіз бе?</w:t>
      </w:r>
    </w:p>
    <w:p w:rsidR="00FF6EDC" w:rsidRPr="00623A28" w:rsidRDefault="00FF6ED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Оқуда, дипломдық жұмыста, рефератта жобалау әрекеті орындала</w:t>
      </w:r>
      <w:r w:rsidR="001E581F"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ма?</w:t>
      </w:r>
    </w:p>
    <w:p w:rsidR="00FF6EDC" w:rsidRPr="00623A28" w:rsidRDefault="00FF6ED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Жобалауда әлеуметтік ақпараттар маңызды</w:t>
      </w:r>
      <w:r w:rsidR="001E581F"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ма?</w:t>
      </w:r>
    </w:p>
    <w:p w:rsidR="00FF6EDC" w:rsidRPr="00623A28" w:rsidRDefault="00FF6ED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 кезеңдерін білесіз бе?</w:t>
      </w:r>
    </w:p>
    <w:p w:rsidR="00E0114C" w:rsidRPr="00623A28" w:rsidRDefault="00FF6ED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Өнім жобалаудың негізгі мәселесі ме?</w:t>
      </w:r>
    </w:p>
    <w:p w:rsidR="00FF6EDC" w:rsidRPr="00623A28" w:rsidRDefault="00FF6EDC" w:rsidP="00B21461">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Жаңартылған білім беру мазмұны бойынша оқу жобалау іс-әрекеті орындала ма?</w:t>
      </w:r>
    </w:p>
    <w:p w:rsidR="00FF6EDC" w:rsidRPr="00623A28" w:rsidRDefault="00FF6EDC" w:rsidP="008F2116">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Нәтижелі оқу дегенді білесіз бе?</w:t>
      </w:r>
    </w:p>
    <w:p w:rsidR="00FF6EDC" w:rsidRPr="00623A28" w:rsidRDefault="00FF6EDC" w:rsidP="00B21461">
      <w:pPr>
        <w:numPr>
          <w:ilvl w:val="0"/>
          <w:numId w:val="2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Жаңартылған білім бойынша оқу жобасын құрастыра аласыз ба?</w:t>
      </w:r>
    </w:p>
    <w:p w:rsidR="00FF6EDC" w:rsidRPr="00623A28" w:rsidRDefault="00FF6EDC" w:rsidP="00B21461">
      <w:pPr>
        <w:numPr>
          <w:ilvl w:val="0"/>
          <w:numId w:val="21"/>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 xml:space="preserve">Жаңартылған білім бойынша тәжірибеге негізделген оқытуды білесіз </w:t>
      </w:r>
      <w:r w:rsidR="001E581F" w:rsidRPr="00623A28">
        <w:rPr>
          <w:rFonts w:ascii="Times New Roman" w:eastAsia="Times New Roman" w:hAnsi="Times New Roman" w:cs="Times New Roman"/>
          <w:sz w:val="28"/>
          <w:szCs w:val="28"/>
          <w:lang w:val="kk-KZ" w:eastAsia="ru-RU"/>
        </w:rPr>
        <w:t xml:space="preserve">  </w:t>
      </w:r>
      <w:r w:rsidR="00C0639F" w:rsidRPr="00623A28">
        <w:rPr>
          <w:rFonts w:ascii="Times New Roman" w:eastAsia="Times New Roman" w:hAnsi="Times New Roman" w:cs="Times New Roman"/>
          <w:sz w:val="28"/>
          <w:szCs w:val="28"/>
          <w:lang w:val="kk-KZ" w:eastAsia="ru-RU"/>
        </w:rPr>
        <w:t xml:space="preserve"> </w:t>
      </w:r>
      <w:r w:rsidRPr="00623A28">
        <w:rPr>
          <w:rFonts w:ascii="Times New Roman" w:eastAsia="Times New Roman" w:hAnsi="Times New Roman" w:cs="Times New Roman"/>
          <w:sz w:val="28"/>
          <w:szCs w:val="28"/>
          <w:lang w:val="kk-KZ" w:eastAsia="ru-RU"/>
        </w:rPr>
        <w:t>бе?</w:t>
      </w:r>
    </w:p>
    <w:p w:rsidR="00FF6EDC" w:rsidRPr="00623A28" w:rsidRDefault="00FF6EDC" w:rsidP="00B21461">
      <w:pPr>
        <w:numPr>
          <w:ilvl w:val="0"/>
          <w:numId w:val="21"/>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Жаңартылған білім бойынша критериалды бағалауда оқу жобалау іс-әрекетінің қатысы барма?</w:t>
      </w:r>
    </w:p>
    <w:p w:rsidR="00FF6EDC" w:rsidRPr="00623A28" w:rsidRDefault="00FF6EDC" w:rsidP="008F2116">
      <w:pPr>
        <w:numPr>
          <w:ilvl w:val="0"/>
          <w:numId w:val="21"/>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Жаңартылған білім бойынша жаһандануда болып жатқан өзгерістер маңыздыма?</w:t>
      </w:r>
    </w:p>
    <w:p w:rsidR="00FF6EDC" w:rsidRPr="00623A28" w:rsidRDefault="00FF6EDC" w:rsidP="008F2116">
      <w:pPr>
        <w:numPr>
          <w:ilvl w:val="0"/>
          <w:numId w:val="21"/>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lastRenderedPageBreak/>
        <w:t>Жобалауға байланысты университетте курс өткізілуі керек пе?</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Нақтылау кезеңінде бірінші сұрақ бойынша 57,7% қабілет маңызды деп жауап берген. Екінші сұрақ бойынша 8,2% дұрыс жауап берген. Үшінші сұраққа 9,2% ғана білетіндігі анықталды. </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Сыни ойлаудың әдістерін 23,7% студенттер білетін болып шықты. Оқуда диплодық жұмыс орындауда реферат жазуда жобалау әрекеті орындалатынын 41,7% студенттер орындалады деп жауап бергенімен арнайы кейстік зерттеу жүргізгенде әдістемесін білмейтін болып шықты. </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Оқу-жобалау әрекеті арысында әлеуметтік мәселелер маңызды екенін </w:t>
      </w:r>
      <w:r w:rsidR="00D6348D" w:rsidRPr="00623A28">
        <w:rPr>
          <w:rFonts w:ascii="Times New Roman" w:hAnsi="Times New Roman" w:cs="Times New Roman"/>
          <w:sz w:val="28"/>
          <w:szCs w:val="28"/>
          <w:lang w:val="kk-KZ"/>
        </w:rPr>
        <w:t xml:space="preserve">67% дұрыс жауап бергенімен, оқу </w:t>
      </w:r>
      <w:r w:rsidRPr="00623A28">
        <w:rPr>
          <w:rFonts w:ascii="Times New Roman" w:hAnsi="Times New Roman" w:cs="Times New Roman"/>
          <w:sz w:val="28"/>
          <w:szCs w:val="28"/>
          <w:lang w:val="kk-KZ"/>
        </w:rPr>
        <w:t>і</w:t>
      </w:r>
      <w:r w:rsidR="00D6348D" w:rsidRPr="00623A28">
        <w:rPr>
          <w:rFonts w:ascii="Times New Roman" w:hAnsi="Times New Roman" w:cs="Times New Roman"/>
          <w:sz w:val="28"/>
          <w:szCs w:val="28"/>
          <w:lang w:val="kk-KZ"/>
        </w:rPr>
        <w:t>с-</w:t>
      </w:r>
      <w:r w:rsidRPr="00623A28">
        <w:rPr>
          <w:rFonts w:ascii="Times New Roman" w:hAnsi="Times New Roman" w:cs="Times New Roman"/>
          <w:sz w:val="28"/>
          <w:szCs w:val="28"/>
          <w:lang w:val="kk-KZ"/>
        </w:rPr>
        <w:t>әрекетінд</w:t>
      </w:r>
      <w:r w:rsidR="00D6348D" w:rsidRPr="00623A28">
        <w:rPr>
          <w:rFonts w:ascii="Times New Roman" w:hAnsi="Times New Roman" w:cs="Times New Roman"/>
          <w:sz w:val="28"/>
          <w:szCs w:val="28"/>
          <w:lang w:val="kk-KZ"/>
        </w:rPr>
        <w:t>е қалай қолданудың жолын біл</w:t>
      </w:r>
      <w:r w:rsidRPr="00623A28">
        <w:rPr>
          <w:rFonts w:ascii="Times New Roman" w:hAnsi="Times New Roman" w:cs="Times New Roman"/>
          <w:sz w:val="28"/>
          <w:szCs w:val="28"/>
          <w:lang w:val="kk-KZ"/>
        </w:rPr>
        <w:t>мейтіндігі анықталды. Жобалау кезеңдерін 69,1% білмейтіндігі анықталды</w:t>
      </w:r>
      <w:r w:rsidR="00D6348D" w:rsidRPr="00623A28">
        <w:rPr>
          <w:rFonts w:ascii="Times New Roman" w:hAnsi="Times New Roman" w:cs="Times New Roman"/>
          <w:sz w:val="28"/>
          <w:szCs w:val="28"/>
          <w:lang w:val="kk-KZ"/>
        </w:rPr>
        <w:t>. Өнім жобалаудың негізгі мәселс</w:t>
      </w:r>
      <w:r w:rsidRPr="00623A28">
        <w:rPr>
          <w:rFonts w:ascii="Times New Roman" w:hAnsi="Times New Roman" w:cs="Times New Roman"/>
          <w:sz w:val="28"/>
          <w:szCs w:val="28"/>
          <w:lang w:val="kk-KZ"/>
        </w:rPr>
        <w:t>і ретінде түсінетін сту</w:t>
      </w:r>
      <w:r w:rsidR="00D6348D" w:rsidRPr="00623A28">
        <w:rPr>
          <w:rFonts w:ascii="Times New Roman" w:hAnsi="Times New Roman" w:cs="Times New Roman"/>
          <w:sz w:val="28"/>
          <w:szCs w:val="28"/>
          <w:lang w:val="kk-KZ"/>
        </w:rPr>
        <w:t>денттердің пайызы 29,1% болса, жаңартылған білім беру мазм</w:t>
      </w:r>
      <w:r w:rsidRPr="00623A28">
        <w:rPr>
          <w:rFonts w:ascii="Times New Roman" w:hAnsi="Times New Roman" w:cs="Times New Roman"/>
          <w:sz w:val="28"/>
          <w:szCs w:val="28"/>
          <w:lang w:val="kk-KZ"/>
        </w:rPr>
        <w:t>ұны бойынша оқытуға дайын студенттердің көрсеткіші 48,5% көрсеткенімен, мектептегі тәжірибеден өткенде сабақты жобалау үлгілерін өздері құрастырмай, дайын үлгілерді қолданған.</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Нәтижелі оқуды 34% студенттер білгенімен, оқу тапсырмаларын құрастыруда нәтижелі оқытудың жоспарлары орындалмағаны анықталды. Жаңартылған білім бойынша оқу жобасын 23% студенттер құрастыра алатыны анықталды. Тәжірибеге негізделген оқытуды 23,7% cтуденттер білетіні анықталды. Жаңартылған білім беруде жобалау әрекеті орындала ма? Деген сұраққа 30,9% ғана орындалады деп жауап берген. 61,1% студенттер жаһандануда болып жатқан өзгерістер маңызды деп есептегенмен кейстік зерттеуде оқу үдерісінде мәселелік жағдайларды оқу үдерісінде қалай қолданудың әдістемесін білмейтіндігі анықталды. </w:t>
      </w:r>
    </w:p>
    <w:p w:rsidR="00FF6EDC" w:rsidRPr="00623A28" w:rsidRDefault="00FF6EDC" w:rsidP="001103CE">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Педагогикалық тәжірибе жүргізу барысында студенттердің мектептерде өткізген тәжірибелік сабақтарды бақылауға мүмкіндік болды. Осы орайда оқу жобалау іс-әрекетін нақтылау кезеңінде</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педагогикалық тәжірибеде оқу материалдарын дайындау және пайдалану туралы пікірлерін білдік. Болашақ педагогтер оқу материалдарын пайдалану кезіндегі крийтерилері туралы пікірлері зерттелг</w:t>
      </w:r>
      <w:r w:rsidR="00D6348D" w:rsidRPr="00623A28">
        <w:rPr>
          <w:rFonts w:ascii="Times New Roman" w:hAnsi="Times New Roman" w:cs="Times New Roman"/>
          <w:sz w:val="28"/>
          <w:szCs w:val="28"/>
          <w:lang w:val="kk-KZ"/>
        </w:rPr>
        <w:t>енде олар оқушылардың деңгейіне</w:t>
      </w:r>
      <w:r w:rsidRPr="00623A28">
        <w:rPr>
          <w:rFonts w:ascii="Times New Roman" w:hAnsi="Times New Roman" w:cs="Times New Roman"/>
          <w:sz w:val="28"/>
          <w:szCs w:val="28"/>
          <w:lang w:val="kk-KZ"/>
        </w:rPr>
        <w:t>, мақсатқа сәйкес анықтық және түсінікті материалдар мен құралдарды табу маңыздылығын атап өтті.</w:t>
      </w:r>
    </w:p>
    <w:p w:rsidR="00FF6EDC" w:rsidRPr="00623A28" w:rsidRDefault="00FF6EDC" w:rsidP="008F2116">
      <w:pPr>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Курсы аясында оқу материалдарын дайындау және пайдалануға қатысты сұрақтар: </w:t>
      </w:r>
    </w:p>
    <w:p w:rsidR="00FF6EDC" w:rsidRPr="00623A28" w:rsidRDefault="00FF6EDC" w:rsidP="001103CE">
      <w:pPr>
        <w:pStyle w:val="a3"/>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үшін материалды дайындау және пайдалану қаншалықты маңызды деп ойлайсыз?</w:t>
      </w:r>
    </w:p>
    <w:p w:rsidR="00FF6EDC" w:rsidRPr="00623A28" w:rsidRDefault="00D6348D" w:rsidP="001103CE">
      <w:pPr>
        <w:pStyle w:val="a3"/>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Мате</w:t>
      </w:r>
      <w:r w:rsidR="00FF6EDC" w:rsidRPr="00623A28">
        <w:rPr>
          <w:rFonts w:ascii="Times New Roman" w:hAnsi="Times New Roman" w:cs="Times New Roman"/>
          <w:sz w:val="28"/>
          <w:szCs w:val="28"/>
          <w:lang w:val="kk-KZ"/>
        </w:rPr>
        <w:t>р</w:t>
      </w:r>
      <w:r w:rsidRPr="00623A28">
        <w:rPr>
          <w:rFonts w:ascii="Times New Roman" w:hAnsi="Times New Roman" w:cs="Times New Roman"/>
          <w:sz w:val="28"/>
          <w:szCs w:val="28"/>
          <w:lang w:val="kk-KZ"/>
        </w:rPr>
        <w:t>и</w:t>
      </w:r>
      <w:r w:rsidR="00FF6EDC" w:rsidRPr="00623A28">
        <w:rPr>
          <w:rFonts w:ascii="Times New Roman" w:hAnsi="Times New Roman" w:cs="Times New Roman"/>
          <w:sz w:val="28"/>
          <w:szCs w:val="28"/>
          <w:lang w:val="kk-KZ"/>
        </w:rPr>
        <w:t>алды дайындау кезінде қандай өлшемдерді ескересіз?</w:t>
      </w:r>
    </w:p>
    <w:p w:rsidR="00FF6EDC" w:rsidRPr="00623A28" w:rsidRDefault="00FF6EDC" w:rsidP="001103CE">
      <w:pPr>
        <w:pStyle w:val="a3"/>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Материалды дайындау кезінде қандай мәселелерге тап боласыз? Д</w:t>
      </w:r>
      <w:r w:rsidR="003B5083" w:rsidRPr="00623A28">
        <w:rPr>
          <w:rFonts w:ascii="Times New Roman" w:hAnsi="Times New Roman" w:cs="Times New Roman"/>
          <w:sz w:val="28"/>
          <w:szCs w:val="28"/>
          <w:lang w:val="kk-KZ"/>
        </w:rPr>
        <w:t>еген сұрақтар қойылды.[258.</w:t>
      </w:r>
      <w:r w:rsidR="004F2B24" w:rsidRPr="00623A28">
        <w:rPr>
          <w:rFonts w:ascii="Times New Roman" w:hAnsi="Times New Roman" w:cs="Times New Roman"/>
          <w:sz w:val="28"/>
          <w:szCs w:val="28"/>
          <w:lang w:val="kk-KZ"/>
        </w:rPr>
        <w:t>207</w:t>
      </w:r>
      <w:r w:rsidR="003B5083" w:rsidRPr="00623A28">
        <w:rPr>
          <w:rFonts w:ascii="Times New Roman" w:hAnsi="Times New Roman" w:cs="Times New Roman"/>
          <w:sz w:val="28"/>
          <w:szCs w:val="28"/>
          <w:lang w:val="kk-KZ"/>
        </w:rPr>
        <w:t>б.</w:t>
      </w:r>
      <w:r w:rsidRPr="00623A28">
        <w:rPr>
          <w:rFonts w:ascii="Times New Roman" w:hAnsi="Times New Roman" w:cs="Times New Roman"/>
          <w:sz w:val="28"/>
          <w:szCs w:val="28"/>
          <w:lang w:val="kk-KZ"/>
        </w:rPr>
        <w:t>]</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Пікірлердің қорытындысында </w:t>
      </w:r>
      <w:r w:rsidR="00D6348D"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«Біздің басты мақсатымыз ақпаратты дұрыс жеткізу, бұл мәселеде жақсы дайындықты қамтамасыз етуіміз керек. Сабақ барысында материалдар өте маңызды. Материалдар оқуда тұрақтылықты қамтамасыз ету тұрғысынан маңызды», «Мен материалды дайындаған кезде оның мақсаты не екенін білгім келеді. Менің </w:t>
      </w:r>
      <w:r w:rsidR="00D6348D" w:rsidRPr="00623A28">
        <w:rPr>
          <w:rFonts w:ascii="Times New Roman" w:hAnsi="Times New Roman" w:cs="Times New Roman"/>
          <w:sz w:val="28"/>
          <w:szCs w:val="28"/>
          <w:lang w:val="kk-KZ"/>
        </w:rPr>
        <w:t>мақсатым үшін материалды таңдау ең маңызды ереже»</w:t>
      </w:r>
      <w:r w:rsidR="00AE3B82" w:rsidRPr="00623A28">
        <w:rPr>
          <w:rFonts w:ascii="Times New Roman" w:hAnsi="Times New Roman" w:cs="Times New Roman"/>
          <w:sz w:val="28"/>
          <w:szCs w:val="28"/>
          <w:lang w:val="kk-KZ"/>
        </w:rPr>
        <w:t xml:space="preserve"> </w:t>
      </w:r>
      <w:r w:rsidR="003B5083" w:rsidRPr="00623A28">
        <w:rPr>
          <w:rFonts w:ascii="Times New Roman" w:hAnsi="Times New Roman" w:cs="Times New Roman"/>
          <w:sz w:val="28"/>
          <w:szCs w:val="28"/>
          <w:lang w:val="kk-KZ"/>
        </w:rPr>
        <w:t>[258.</w:t>
      </w:r>
      <w:r w:rsidRPr="00623A28">
        <w:rPr>
          <w:sz w:val="28"/>
          <w:szCs w:val="28"/>
          <w:lang w:val="kk-KZ"/>
        </w:rPr>
        <w:t xml:space="preserve"> </w:t>
      </w:r>
      <w:r w:rsidR="003B5083" w:rsidRPr="00623A28">
        <w:rPr>
          <w:rFonts w:ascii="Times New Roman" w:hAnsi="Times New Roman" w:cs="Times New Roman"/>
          <w:sz w:val="28"/>
          <w:szCs w:val="28"/>
          <w:lang w:val="kk-KZ"/>
        </w:rPr>
        <w:t>208б.</w:t>
      </w:r>
      <w:r w:rsidRPr="00623A28">
        <w:rPr>
          <w:rFonts w:ascii="Times New Roman" w:hAnsi="Times New Roman" w:cs="Times New Roman"/>
          <w:sz w:val="28"/>
          <w:szCs w:val="28"/>
          <w:lang w:val="kk-KZ"/>
        </w:rPr>
        <w:t>]</w:t>
      </w:r>
      <w:r w:rsidR="00D6348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«Тиімді оқытуды қамтамасыз ету үшін сабаққа </w:t>
      </w:r>
      <w:r w:rsidRPr="00623A28">
        <w:rPr>
          <w:rFonts w:ascii="Times New Roman" w:hAnsi="Times New Roman" w:cs="Times New Roman"/>
          <w:sz w:val="28"/>
          <w:szCs w:val="28"/>
          <w:lang w:val="kk-KZ"/>
        </w:rPr>
        <w:lastRenderedPageBreak/>
        <w:t>шығарылатын материал, оқушының назарын аудару керек. Студенттердің назарын аударатын білім беру материалы оқытуды қамтамасыз етеді. Сондықтан материалды</w:t>
      </w:r>
      <w:r w:rsidR="00D6348D" w:rsidRPr="00623A28">
        <w:rPr>
          <w:rFonts w:ascii="Times New Roman" w:hAnsi="Times New Roman" w:cs="Times New Roman"/>
          <w:sz w:val="28"/>
          <w:szCs w:val="28"/>
          <w:lang w:val="kk-KZ"/>
        </w:rPr>
        <w:t xml:space="preserve"> дайындаған кезде материалдар</w:t>
      </w:r>
      <w:r w:rsidRPr="00623A28">
        <w:rPr>
          <w:rFonts w:ascii="Times New Roman" w:hAnsi="Times New Roman" w:cs="Times New Roman"/>
          <w:sz w:val="28"/>
          <w:szCs w:val="28"/>
          <w:lang w:val="kk-KZ"/>
        </w:rPr>
        <w:t xml:space="preserve"> студенттердің назарын аударатын ере</w:t>
      </w:r>
      <w:r w:rsidR="00D6348D" w:rsidRPr="00623A28">
        <w:rPr>
          <w:rFonts w:ascii="Times New Roman" w:hAnsi="Times New Roman" w:cs="Times New Roman"/>
          <w:sz w:val="28"/>
          <w:szCs w:val="28"/>
          <w:lang w:val="kk-KZ"/>
        </w:rPr>
        <w:t xml:space="preserve">кшелігі бар екенін атап өтемін», </w:t>
      </w:r>
      <w:r w:rsidRPr="00623A28">
        <w:rPr>
          <w:rFonts w:ascii="Times New Roman" w:hAnsi="Times New Roman" w:cs="Times New Roman"/>
          <w:sz w:val="28"/>
          <w:szCs w:val="28"/>
          <w:lang w:val="kk-KZ"/>
        </w:rPr>
        <w:t>«Менде бар материалдар үшін қолайлы материалдар жасаған кезде материалдарды жобалау қиынға соғады. Егер мен</w:t>
      </w:r>
      <w:r w:rsidR="00D6348D" w:rsidRPr="00623A28">
        <w:rPr>
          <w:rFonts w:ascii="Times New Roman" w:hAnsi="Times New Roman" w:cs="Times New Roman"/>
          <w:sz w:val="28"/>
          <w:szCs w:val="28"/>
          <w:lang w:val="kk-KZ"/>
        </w:rPr>
        <w:t>де көптеген материалдар болса, м</w:t>
      </w:r>
      <w:r w:rsidRPr="00623A28">
        <w:rPr>
          <w:rFonts w:ascii="Times New Roman" w:hAnsi="Times New Roman" w:cs="Times New Roman"/>
          <w:sz w:val="28"/>
          <w:szCs w:val="28"/>
          <w:lang w:val="kk-KZ"/>
        </w:rPr>
        <w:t>ен әлдеқайда жақсы оқу құралдарын жасай аламын» деген қорытындылар нәтижесі Scopus дерекқорына енетін IJET журналында</w:t>
      </w:r>
      <w:r w:rsidR="00D6348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«Future Teachers’ Opinions on Preparation and Use of Interactive Materials in TeachingTable of Conte</w:t>
      </w:r>
      <w:r w:rsidR="00007FDA" w:rsidRPr="00623A28">
        <w:rPr>
          <w:rFonts w:ascii="Times New Roman" w:hAnsi="Times New Roman" w:cs="Times New Roman"/>
          <w:sz w:val="28"/>
          <w:szCs w:val="28"/>
          <w:lang w:val="kk-KZ"/>
        </w:rPr>
        <w:t>nts» атты мақаламен жарық көрді</w:t>
      </w:r>
      <w:r w:rsidR="003B5083" w:rsidRPr="00623A28">
        <w:rPr>
          <w:rFonts w:ascii="Times New Roman" w:hAnsi="Times New Roman" w:cs="Times New Roman"/>
          <w:sz w:val="28"/>
          <w:szCs w:val="28"/>
          <w:lang w:val="kk-KZ"/>
        </w:rPr>
        <w:t>. [258</w:t>
      </w:r>
      <w:r w:rsidRPr="00623A28">
        <w:rPr>
          <w:rFonts w:ascii="Times New Roman" w:hAnsi="Times New Roman" w:cs="Times New Roman"/>
          <w:sz w:val="28"/>
          <w:szCs w:val="28"/>
          <w:lang w:val="kk-KZ"/>
        </w:rPr>
        <w:t>].</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Мектеп педагогтерімен және студенттермен жүргізілген анықтау эксперимент нәтижесінде:</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ОН 5</w:t>
      </w:r>
      <w:r w:rsidR="00D6348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инновациялық білім беру</w:t>
      </w:r>
      <w:r w:rsidR="00D6348D" w:rsidRPr="00623A28">
        <w:rPr>
          <w:rFonts w:ascii="Times New Roman" w:hAnsi="Times New Roman" w:cs="Times New Roman"/>
          <w:sz w:val="28"/>
          <w:szCs w:val="28"/>
          <w:lang w:val="kk-KZ"/>
        </w:rPr>
        <w:t xml:space="preserve"> технологияларын қолдана отырып</w:t>
      </w:r>
      <w:r w:rsidRPr="00623A28">
        <w:rPr>
          <w:rFonts w:ascii="Times New Roman" w:hAnsi="Times New Roman" w:cs="Times New Roman"/>
          <w:sz w:val="28"/>
          <w:szCs w:val="28"/>
          <w:lang w:val="kk-KZ"/>
        </w:rPr>
        <w:t>, алғашқы ғылыми деректерді түсіндіру, жинау және жүйелеу, педагог</w:t>
      </w:r>
      <w:r w:rsidR="00D6348D" w:rsidRPr="00623A28">
        <w:rPr>
          <w:rFonts w:ascii="Times New Roman" w:hAnsi="Times New Roman" w:cs="Times New Roman"/>
          <w:sz w:val="28"/>
          <w:szCs w:val="28"/>
          <w:lang w:val="kk-KZ"/>
        </w:rPr>
        <w:t>икалық шеберлігін көрсете білуі</w:t>
      </w:r>
      <w:r w:rsidRPr="00623A28">
        <w:rPr>
          <w:rFonts w:ascii="Times New Roman" w:hAnsi="Times New Roman" w:cs="Times New Roman"/>
          <w:sz w:val="28"/>
          <w:szCs w:val="28"/>
          <w:lang w:val="kk-KZ"/>
        </w:rPr>
        <w:t>;</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ОН 6</w:t>
      </w:r>
      <w:r w:rsidR="00D6348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D6348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білім алушылардың жас және жеке ерекшеліктерін ескеру; мәдени және моральдық құндылықтарды ескере отырып, оқу үдерісін өзгерту және модельдеу;</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ОН 8</w:t>
      </w:r>
      <w:r w:rsidR="00D6348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D6348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өз қызметінің нәтижелерін болжау, сыни және шығармашылық ойлау, рефлексия, өзін-өзі бағалау, өзін-өзі дамыту;</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ОН 9</w:t>
      </w:r>
      <w:r w:rsidR="00D6348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w:t>
      </w:r>
      <w:r w:rsidR="00D6348D"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ғылымның қазіргі жай-күйін және өзгеріп отыратын әлеуметтік жағдайды ескеру, жинақталған тәжірибені асыра бағалау, заманауи білім беру технологияларын пайдалана отырып, жаңа білім ала білу нәтижелеріне қол жеткізуге негізделген,</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болашақ педагогтердің оқу-жобалау әрекеттерін қалыптастырылуына жағдай жасай отырып, болашақ педагогтердің қажеттіліктеріне тиімді пайдалана алуы мен идеясын жүзеге асыра алатын маман ретінде кез-келген өзгеріс жағдайында студенттердің оқу-жобалау іс-әрекетін қалыптасуына әлемдік стандарттарға сай қажетті білім алуын жобалай білетін, тұлғалық дамуын, кәсіби жобалық іс-әрекетке даярлығын арттыру мақсатында курс қажеттілігін нақтыладық. </w:t>
      </w:r>
    </w:p>
    <w:p w:rsidR="00FF6EDC" w:rsidRPr="00623A28" w:rsidRDefault="00FF6EDC"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Студенттердің оқу жобалау әрекеттерін қалыптастыруда білім беруде мәселелік әдістерді қолдану арқылы студен</w:t>
      </w:r>
      <w:r w:rsidR="00C11BA6" w:rsidRPr="00623A28">
        <w:rPr>
          <w:rFonts w:ascii="Times New Roman" w:hAnsi="Times New Roman" w:cs="Times New Roman"/>
          <w:sz w:val="28"/>
          <w:szCs w:val="28"/>
          <w:lang w:val="kk-KZ"/>
        </w:rPr>
        <w:t xml:space="preserve">ттердің жобалай алу, жобалауды </w:t>
      </w:r>
      <w:r w:rsidRPr="00623A28">
        <w:rPr>
          <w:rFonts w:ascii="Times New Roman" w:hAnsi="Times New Roman" w:cs="Times New Roman"/>
          <w:sz w:val="28"/>
          <w:szCs w:val="28"/>
          <w:lang w:val="kk-KZ"/>
        </w:rPr>
        <w:t xml:space="preserve">ойлау, пайымдау, өнімді ойлау, шығармашылық қабілеттерін, сыни ойлау, </w:t>
      </w:r>
      <w:r w:rsidR="00C11BA6" w:rsidRPr="00623A28">
        <w:rPr>
          <w:rFonts w:ascii="Times New Roman" w:hAnsi="Times New Roman" w:cs="Times New Roman"/>
          <w:sz w:val="28"/>
          <w:szCs w:val="28"/>
          <w:lang w:val="kk-KZ"/>
        </w:rPr>
        <w:t>іскерліктерін дамытуды көздейді</w:t>
      </w:r>
      <w:r w:rsidRPr="00623A28">
        <w:rPr>
          <w:rFonts w:ascii="Times New Roman" w:hAnsi="Times New Roman" w:cs="Times New Roman"/>
          <w:sz w:val="28"/>
          <w:szCs w:val="28"/>
          <w:lang w:val="kk-KZ"/>
        </w:rPr>
        <w:t xml:space="preserve">. </w:t>
      </w:r>
    </w:p>
    <w:p w:rsidR="00525C11" w:rsidRPr="00623A28" w:rsidRDefault="00525C11"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Болашақ </w:t>
      </w:r>
      <w:r w:rsidR="007E2C4D" w:rsidRPr="00623A28">
        <w:rPr>
          <w:rFonts w:ascii="Times New Roman" w:hAnsi="Times New Roman" w:cs="Times New Roman"/>
          <w:sz w:val="28"/>
          <w:szCs w:val="28"/>
          <w:lang w:val="kk-KZ"/>
        </w:rPr>
        <w:t xml:space="preserve">педагогтерге </w:t>
      </w:r>
      <w:r w:rsidRPr="00623A28">
        <w:rPr>
          <w:rFonts w:ascii="Times New Roman" w:hAnsi="Times New Roman" w:cs="Times New Roman"/>
          <w:sz w:val="28"/>
          <w:szCs w:val="28"/>
          <w:lang w:val="kk-KZ"/>
        </w:rPr>
        <w:t>оқу-жобалаудың қағидаттарын, оны жүзеге асыру кезеңдерін, формалары мен құралдарын түсіну үшін әдістемелік құзіреттілікті мақсатты түрде қа</w:t>
      </w:r>
      <w:r w:rsidR="007E2C4D" w:rsidRPr="00623A28">
        <w:rPr>
          <w:rFonts w:ascii="Times New Roman" w:hAnsi="Times New Roman" w:cs="Times New Roman"/>
          <w:sz w:val="28"/>
          <w:szCs w:val="28"/>
          <w:lang w:val="kk-KZ"/>
        </w:rPr>
        <w:t>лыптастыруға мүмкіндік беретін</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оқыту курсын жүзеге асыру қажет</w:t>
      </w:r>
      <w:r w:rsidR="00C11BA6" w:rsidRPr="00623A28">
        <w:rPr>
          <w:rFonts w:ascii="Times New Roman" w:hAnsi="Times New Roman" w:cs="Times New Roman"/>
          <w:sz w:val="28"/>
          <w:szCs w:val="28"/>
          <w:lang w:val="kk-KZ"/>
        </w:rPr>
        <w:t>. Бұл кезеңде студенттер дайынды</w:t>
      </w:r>
      <w:r w:rsidRPr="00623A28">
        <w:rPr>
          <w:rFonts w:ascii="Times New Roman" w:hAnsi="Times New Roman" w:cs="Times New Roman"/>
          <w:sz w:val="28"/>
          <w:szCs w:val="28"/>
          <w:lang w:val="kk-KZ"/>
        </w:rPr>
        <w:t xml:space="preserve"> түрлендіруді үйренуі маңызды оқу- </w:t>
      </w:r>
      <w:r w:rsidR="007E2C4D" w:rsidRPr="00623A28">
        <w:rPr>
          <w:rFonts w:ascii="Times New Roman" w:hAnsi="Times New Roman" w:cs="Times New Roman"/>
          <w:sz w:val="28"/>
          <w:szCs w:val="28"/>
          <w:lang w:val="kk-KZ"/>
        </w:rPr>
        <w:t xml:space="preserve">жобалау і-әрекетін </w:t>
      </w:r>
      <w:r w:rsidRPr="00623A28">
        <w:rPr>
          <w:rFonts w:ascii="Times New Roman" w:hAnsi="Times New Roman" w:cs="Times New Roman"/>
          <w:sz w:val="28"/>
          <w:szCs w:val="28"/>
          <w:lang w:val="kk-KZ"/>
        </w:rPr>
        <w:t xml:space="preserve">дамытуға бағытталған. Ол үшін модульдік негізде құрылған «Білім берудегі оқу жобалау» курсын </w:t>
      </w:r>
      <w:r w:rsidR="007E2C4D" w:rsidRPr="00623A28">
        <w:rPr>
          <w:rFonts w:ascii="Times New Roman" w:hAnsi="Times New Roman" w:cs="Times New Roman"/>
          <w:sz w:val="28"/>
          <w:szCs w:val="28"/>
          <w:lang w:val="kk-KZ"/>
        </w:rPr>
        <w:t>ұ</w:t>
      </w:r>
      <w:r w:rsidR="00C11BA6" w:rsidRPr="00623A28">
        <w:rPr>
          <w:rFonts w:ascii="Times New Roman" w:hAnsi="Times New Roman" w:cs="Times New Roman"/>
          <w:sz w:val="28"/>
          <w:szCs w:val="28"/>
          <w:lang w:val="kk-KZ"/>
        </w:rPr>
        <w:t>с</w:t>
      </w:r>
      <w:r w:rsidR="007E2C4D" w:rsidRPr="00623A28">
        <w:rPr>
          <w:rFonts w:ascii="Times New Roman" w:hAnsi="Times New Roman" w:cs="Times New Roman"/>
          <w:sz w:val="28"/>
          <w:szCs w:val="28"/>
          <w:lang w:val="kk-KZ"/>
        </w:rPr>
        <w:t>ындық.</w:t>
      </w:r>
      <w:r w:rsidR="00F00E2A" w:rsidRPr="00623A28">
        <w:rPr>
          <w:sz w:val="28"/>
          <w:szCs w:val="28"/>
          <w:lang w:val="kk-KZ"/>
        </w:rPr>
        <w:t xml:space="preserve"> </w:t>
      </w:r>
      <w:r w:rsidR="00F00E2A" w:rsidRPr="00623A28">
        <w:rPr>
          <w:rFonts w:ascii="Times New Roman" w:hAnsi="Times New Roman" w:cs="Times New Roman"/>
          <w:sz w:val="28"/>
          <w:szCs w:val="28"/>
          <w:lang w:val="kk-KZ"/>
        </w:rPr>
        <w:t>Болашақ педагогтің оқу жобалау іс-әрекеті қандай іс-әрекеттерді қамтиды деген мәселеге байланысты қарастырған қағидаларды «Білім берудегі оқу жобалау» модульді курсын егжей-тегжейлі құрастыруымызға негіз болды. Болашақ педагогтермен операциялық деңгейде орындау кезінде де, когнитивті деңгейде де негізгі ұстанымдар болды.</w:t>
      </w:r>
    </w:p>
    <w:p w:rsidR="00122F99" w:rsidRPr="00623A28" w:rsidRDefault="00122F99"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C42C51" w:rsidRDefault="0054512F" w:rsidP="00C42C51">
      <w:pPr>
        <w:pStyle w:val="a3"/>
        <w:numPr>
          <w:ilvl w:val="1"/>
          <w:numId w:val="9"/>
        </w:numPr>
        <w:tabs>
          <w:tab w:val="left" w:pos="993"/>
        </w:tabs>
        <w:spacing w:after="0" w:line="240" w:lineRule="auto"/>
        <w:jc w:val="both"/>
        <w:rPr>
          <w:rFonts w:ascii="Times New Roman" w:hAnsi="Times New Roman" w:cs="Times New Roman"/>
          <w:b/>
          <w:sz w:val="28"/>
          <w:szCs w:val="28"/>
          <w:lang w:val="kk-KZ"/>
        </w:rPr>
      </w:pPr>
      <w:r w:rsidRPr="00C42C51">
        <w:rPr>
          <w:rFonts w:ascii="Times New Roman" w:hAnsi="Times New Roman" w:cs="Times New Roman"/>
          <w:b/>
          <w:sz w:val="28"/>
          <w:szCs w:val="28"/>
          <w:lang w:val="kk-KZ"/>
        </w:rPr>
        <w:lastRenderedPageBreak/>
        <w:t xml:space="preserve">Болашақ педагогтердің </w:t>
      </w:r>
      <w:r w:rsidR="00D30F1F" w:rsidRPr="00C42C51">
        <w:rPr>
          <w:rFonts w:ascii="Times New Roman" w:hAnsi="Times New Roman" w:cs="Times New Roman"/>
          <w:b/>
          <w:sz w:val="28"/>
          <w:szCs w:val="28"/>
          <w:lang w:val="kk-KZ"/>
        </w:rPr>
        <w:t xml:space="preserve">оқу </w:t>
      </w:r>
      <w:r w:rsidRPr="00C42C51">
        <w:rPr>
          <w:rFonts w:ascii="Times New Roman" w:hAnsi="Times New Roman" w:cs="Times New Roman"/>
          <w:b/>
          <w:sz w:val="28"/>
          <w:szCs w:val="28"/>
          <w:lang w:val="kk-KZ"/>
        </w:rPr>
        <w:t>жобалау іс-әрекетін қалыптастырудың жолдары</w:t>
      </w:r>
    </w:p>
    <w:p w:rsidR="0054512F" w:rsidRPr="00623A28" w:rsidRDefault="0054512F" w:rsidP="001103CE">
      <w:pPr>
        <w:tabs>
          <w:tab w:val="left" w:pos="993"/>
        </w:tabs>
        <w:spacing w:after="0" w:line="240" w:lineRule="auto"/>
        <w:ind w:left="1219"/>
        <w:contextualSpacing/>
        <w:jc w:val="both"/>
        <w:rPr>
          <w:rFonts w:ascii="Times New Roman" w:hAnsi="Times New Roman" w:cs="Times New Roman"/>
          <w:b/>
          <w:sz w:val="28"/>
          <w:szCs w:val="28"/>
          <w:lang w:val="kk-KZ"/>
        </w:rPr>
      </w:pPr>
    </w:p>
    <w:p w:rsidR="00122F99" w:rsidRPr="00623A28" w:rsidRDefault="00122F99"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Қалыптастыру экспериментінің мақсаты моделдегі</w:t>
      </w:r>
      <w:r w:rsidR="000D007B" w:rsidRPr="00623A28">
        <w:rPr>
          <w:rFonts w:ascii="Times New Roman" w:hAnsi="Times New Roman" w:cs="Times New Roman"/>
          <w:sz w:val="28"/>
          <w:szCs w:val="28"/>
          <w:lang w:val="kk-KZ"/>
        </w:rPr>
        <w:t xml:space="preserve"> </w:t>
      </w:r>
      <w:r w:rsidR="003B1575" w:rsidRPr="00623A28">
        <w:rPr>
          <w:rFonts w:ascii="Times New Roman" w:hAnsi="Times New Roman" w:cs="Times New Roman"/>
          <w:sz w:val="28"/>
          <w:szCs w:val="28"/>
          <w:lang w:val="kk-KZ"/>
        </w:rPr>
        <w:t xml:space="preserve">болашақ педагогтердің оқу жобалау іс-әрекетін қалыптастыруға сәйкес «Білім берудегі оқу жобалау» элективті курсы </w:t>
      </w:r>
      <w:r w:rsidR="007E3D21" w:rsidRPr="00623A28">
        <w:rPr>
          <w:rFonts w:ascii="Times New Roman" w:hAnsi="Times New Roman" w:cs="Times New Roman"/>
          <w:sz w:val="28"/>
          <w:szCs w:val="28"/>
          <w:lang w:val="kk-KZ"/>
        </w:rPr>
        <w:t xml:space="preserve">негізінде, жүйеленіп талданып ұсынған әдістер арқылы </w:t>
      </w:r>
      <w:r w:rsidR="003B1575" w:rsidRPr="00623A28">
        <w:rPr>
          <w:rFonts w:ascii="Times New Roman" w:hAnsi="Times New Roman" w:cs="Times New Roman"/>
          <w:sz w:val="28"/>
          <w:szCs w:val="28"/>
          <w:lang w:val="kk-KZ"/>
        </w:rPr>
        <w:t>қалыптастыру жұмыстары жүргізілді.</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Элективті курс мазмұны педагогика, психология, философия, тарих, мәдениеттану, гуманитарлық, жаратылыстану ғылымдарымен тығыз байланысты.</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курсының нысаны – болашақ педагогтерді дайындау жүйесі.</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курсының пәні</w:t>
      </w:r>
      <w:r w:rsidR="00F8443E"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болашақ педагогтердің оқу-жобалау әрекетін «Білім берудегі оқу жобалау» курс негізінде қалыптастыру үдерісі.</w:t>
      </w:r>
    </w:p>
    <w:p w:rsidR="0054512F" w:rsidRPr="00623A28" w:rsidRDefault="00C71F6E" w:rsidP="008F2116">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Оқу курсының мақсатын 20</w:t>
      </w:r>
      <w:r w:rsidR="0054512F" w:rsidRPr="00623A28">
        <w:rPr>
          <w:rFonts w:ascii="Times New Roman" w:hAnsi="Times New Roman" w:cs="Times New Roman"/>
          <w:sz w:val="28"/>
          <w:szCs w:val="28"/>
          <w:lang w:val="kk-KZ"/>
        </w:rPr>
        <w:t>-кестеде ұсындық.</w:t>
      </w:r>
    </w:p>
    <w:p w:rsidR="00AE3B82" w:rsidRPr="00623A28" w:rsidRDefault="00AE3B82"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C71F6E" w:rsidP="008F2116">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20</w:t>
      </w:r>
      <w:r w:rsidR="0054512F" w:rsidRPr="00623A28">
        <w:rPr>
          <w:rFonts w:ascii="Times New Roman" w:hAnsi="Times New Roman" w:cs="Times New Roman"/>
          <w:sz w:val="28"/>
          <w:szCs w:val="28"/>
          <w:lang w:val="kk-KZ"/>
        </w:rPr>
        <w:t xml:space="preserve"> – «Білім берудегі оқу жобалау» модульді курстың смарт мақсаты</w:t>
      </w:r>
    </w:p>
    <w:p w:rsidR="0054512F" w:rsidRPr="00623A28" w:rsidRDefault="0054512F" w:rsidP="001103CE">
      <w:pPr>
        <w:tabs>
          <w:tab w:val="left" w:pos="993"/>
        </w:tabs>
        <w:spacing w:after="0" w:line="240" w:lineRule="auto"/>
        <w:contextualSpacing/>
        <w:jc w:val="right"/>
        <w:rPr>
          <w:rFonts w:ascii="Times New Roman" w:hAnsi="Times New Roman" w:cs="Times New Roman"/>
          <w:sz w:val="28"/>
          <w:szCs w:val="28"/>
          <w:lang w:val="kk-KZ"/>
        </w:rPr>
      </w:pPr>
    </w:p>
    <w:tbl>
      <w:tblPr>
        <w:tblStyle w:val="5"/>
        <w:tblW w:w="0" w:type="auto"/>
        <w:tblInd w:w="164" w:type="dxa"/>
        <w:tblLook w:val="04A0" w:firstRow="1" w:lastRow="0" w:firstColumn="1" w:lastColumn="0" w:noHBand="0" w:noVBand="1"/>
      </w:tblPr>
      <w:tblGrid>
        <w:gridCol w:w="649"/>
        <w:gridCol w:w="8815"/>
      </w:tblGrid>
      <w:tr w:rsidR="0054512F" w:rsidRPr="00C15952" w:rsidTr="00AE3B82">
        <w:tc>
          <w:tcPr>
            <w:tcW w:w="65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S</w:t>
            </w:r>
          </w:p>
        </w:tc>
        <w:tc>
          <w:tcPr>
            <w:tcW w:w="8930"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eastAsia="+mn-ea" w:hAnsi="Times New Roman" w:cs="Times New Roman"/>
                <w:sz w:val="24"/>
                <w:szCs w:val="28"/>
                <w:lang w:val="kk-KZ"/>
              </w:rPr>
              <w:t xml:space="preserve">«Білім берудегі оқу жобалау» курсы негізінде </w:t>
            </w:r>
            <w:r w:rsidRPr="004A4200">
              <w:rPr>
                <w:rFonts w:ascii="Times New Roman" w:hAnsi="Times New Roman" w:cs="Times New Roman"/>
                <w:bCs/>
                <w:sz w:val="24"/>
                <w:szCs w:val="28"/>
                <w:shd w:val="clear" w:color="auto" w:fill="FFFFFF"/>
                <w:lang w:val="kk-KZ"/>
              </w:rPr>
              <w:t>м</w:t>
            </w:r>
            <w:r w:rsidRPr="004A4200">
              <w:rPr>
                <w:rFonts w:ascii="Times New Roman" w:hAnsi="Times New Roman" w:cs="Times New Roman"/>
                <w:sz w:val="24"/>
                <w:szCs w:val="28"/>
                <w:shd w:val="clear" w:color="auto" w:fill="FFFFFF"/>
                <w:lang w:val="kk-KZ"/>
              </w:rPr>
              <w:t>әселені</w:t>
            </w:r>
            <w:r w:rsidRPr="004A4200">
              <w:rPr>
                <w:rFonts w:ascii="Times New Roman" w:hAnsi="Times New Roman" w:cs="Times New Roman"/>
                <w:bCs/>
                <w:sz w:val="24"/>
                <w:szCs w:val="28"/>
                <w:shd w:val="clear" w:color="auto" w:fill="FFFFFF"/>
                <w:lang w:val="kk-KZ"/>
              </w:rPr>
              <w:t xml:space="preserve"> анықтай алуын,</w:t>
            </w:r>
            <w:r w:rsidR="000D007B" w:rsidRPr="004A4200">
              <w:rPr>
                <w:rFonts w:ascii="Times New Roman" w:hAnsi="Times New Roman" w:cs="Times New Roman"/>
                <w:bCs/>
                <w:sz w:val="24"/>
                <w:szCs w:val="28"/>
                <w:shd w:val="clear" w:color="auto" w:fill="FFFFFF"/>
                <w:lang w:val="kk-KZ"/>
              </w:rPr>
              <w:t xml:space="preserve"> </w:t>
            </w:r>
            <w:r w:rsidRPr="004A4200">
              <w:rPr>
                <w:rFonts w:ascii="Times New Roman" w:hAnsi="Times New Roman" w:cs="Times New Roman"/>
                <w:sz w:val="24"/>
                <w:szCs w:val="28"/>
                <w:shd w:val="clear" w:color="auto" w:fill="FFFFFF"/>
                <w:lang w:val="kk-KZ"/>
              </w:rPr>
              <w:t>стандар</w:t>
            </w:r>
            <w:r w:rsidRPr="004A4200">
              <w:rPr>
                <w:rFonts w:ascii="Times New Roman" w:hAnsi="Times New Roman" w:cs="Times New Roman"/>
                <w:bCs/>
                <w:sz w:val="24"/>
                <w:szCs w:val="28"/>
                <w:shd w:val="clear" w:color="auto" w:fill="FFFFFF"/>
                <w:lang w:val="kk-KZ"/>
              </w:rPr>
              <w:t>тты емес мәселелерді</w:t>
            </w:r>
            <w:r w:rsidR="000D007B" w:rsidRPr="004A4200">
              <w:rPr>
                <w:rFonts w:ascii="Times New Roman" w:hAnsi="Times New Roman" w:cs="Times New Roman"/>
                <w:bCs/>
                <w:sz w:val="24"/>
                <w:szCs w:val="28"/>
                <w:shd w:val="clear" w:color="auto" w:fill="FFFFFF"/>
                <w:lang w:val="kk-KZ"/>
              </w:rPr>
              <w:t xml:space="preserve"> </w:t>
            </w:r>
            <w:r w:rsidRPr="004A4200">
              <w:rPr>
                <w:rFonts w:ascii="Times New Roman" w:hAnsi="Times New Roman" w:cs="Times New Roman"/>
                <w:bCs/>
                <w:sz w:val="24"/>
                <w:szCs w:val="28"/>
                <w:shd w:val="clear" w:color="auto" w:fill="FFFFFF"/>
                <w:lang w:val="kk-KZ"/>
              </w:rPr>
              <w:t>шеше алуын,</w:t>
            </w:r>
            <w:r w:rsidRPr="004A4200">
              <w:rPr>
                <w:rFonts w:ascii="Times New Roman" w:hAnsi="Times New Roman" w:cs="Times New Roman"/>
                <w:sz w:val="24"/>
                <w:szCs w:val="28"/>
                <w:shd w:val="clear" w:color="auto" w:fill="FFFFFF"/>
                <w:lang w:val="kk-KZ"/>
              </w:rPr>
              <w:t xml:space="preserve"> жобалау әрекетін</w:t>
            </w:r>
            <w:r w:rsidRPr="004A4200">
              <w:rPr>
                <w:rFonts w:ascii="Times New Roman" w:hAnsi="Times New Roman" w:cs="Times New Roman"/>
                <w:bCs/>
                <w:sz w:val="24"/>
                <w:szCs w:val="28"/>
                <w:shd w:val="clear" w:color="auto" w:fill="FFFFFF"/>
                <w:lang w:val="kk-KZ"/>
              </w:rPr>
              <w:t xml:space="preserve"> жүзеге асыру алгоритмін</w:t>
            </w:r>
            <w:r w:rsidRPr="004A4200">
              <w:rPr>
                <w:rFonts w:ascii="Times New Roman" w:hAnsi="Times New Roman" w:cs="Times New Roman"/>
                <w:sz w:val="24"/>
                <w:szCs w:val="28"/>
                <w:shd w:val="clear" w:color="auto" w:fill="FFFFFF"/>
                <w:lang w:val="kk-KZ"/>
              </w:rPr>
              <w:t xml:space="preserve"> мәселені тану және талдау әдістері</w:t>
            </w:r>
            <w:r w:rsidRPr="004A4200">
              <w:rPr>
                <w:rFonts w:ascii="Times New Roman" w:hAnsi="Times New Roman" w:cs="Times New Roman"/>
                <w:bCs/>
                <w:sz w:val="24"/>
                <w:szCs w:val="28"/>
                <w:shd w:val="clear" w:color="auto" w:fill="FFFFFF"/>
                <w:lang w:val="kk-KZ"/>
              </w:rPr>
              <w:t>н</w:t>
            </w:r>
            <w:r w:rsidRPr="004A4200">
              <w:rPr>
                <w:rFonts w:ascii="Times New Roman" w:hAnsi="Times New Roman" w:cs="Times New Roman"/>
                <w:sz w:val="24"/>
                <w:szCs w:val="28"/>
                <w:shd w:val="clear" w:color="auto" w:fill="FFFFFF"/>
                <w:lang w:val="kk-KZ"/>
              </w:rPr>
              <w:t xml:space="preserve">, </w:t>
            </w:r>
            <w:r w:rsidR="005D5567" w:rsidRPr="004A4200">
              <w:rPr>
                <w:rFonts w:ascii="Times New Roman" w:hAnsi="Times New Roman" w:cs="Times New Roman"/>
                <w:sz w:val="24"/>
                <w:szCs w:val="28"/>
                <w:shd w:val="clear" w:color="auto" w:fill="FFFFFF"/>
                <w:lang w:val="kk-KZ"/>
              </w:rPr>
              <w:t>болжау</w:t>
            </w:r>
            <w:r w:rsidRPr="004A4200">
              <w:rPr>
                <w:rFonts w:ascii="Times New Roman" w:hAnsi="Times New Roman" w:cs="Times New Roman"/>
                <w:sz w:val="24"/>
                <w:szCs w:val="28"/>
                <w:shd w:val="clear" w:color="auto" w:fill="FFFFFF"/>
                <w:lang w:val="kk-KZ"/>
              </w:rPr>
              <w:t xml:space="preserve"> қоя білуі, мақсат қою әдістері</w:t>
            </w:r>
            <w:r w:rsidRPr="004A4200">
              <w:rPr>
                <w:rFonts w:ascii="Times New Roman" w:hAnsi="Times New Roman" w:cs="Times New Roman"/>
                <w:bCs/>
                <w:sz w:val="24"/>
                <w:szCs w:val="28"/>
                <w:shd w:val="clear" w:color="auto" w:fill="FFFFFF"/>
                <w:lang w:val="kk-KZ"/>
              </w:rPr>
              <w:t>н</w:t>
            </w:r>
            <w:r w:rsidRPr="004A4200">
              <w:rPr>
                <w:rFonts w:ascii="Times New Roman" w:hAnsi="Times New Roman" w:cs="Times New Roman"/>
                <w:sz w:val="24"/>
                <w:szCs w:val="28"/>
                <w:shd w:val="clear" w:color="auto" w:fill="FFFFFF"/>
                <w:lang w:val="kk-KZ"/>
              </w:rPr>
              <w:t>, болжау және іс-әрекеттік</w:t>
            </w:r>
            <w:r w:rsidRPr="004A4200">
              <w:rPr>
                <w:rFonts w:ascii="Times New Roman" w:hAnsi="Times New Roman" w:cs="Times New Roman"/>
                <w:bCs/>
                <w:sz w:val="24"/>
                <w:szCs w:val="28"/>
                <w:shd w:val="clear" w:color="auto" w:fill="FFFFFF"/>
                <w:lang w:val="kk-KZ"/>
              </w:rPr>
              <w:t xml:space="preserve"> нәтижелерін бағалай алуын, </w:t>
            </w:r>
            <w:r w:rsidRPr="004A4200">
              <w:rPr>
                <w:rFonts w:ascii="Times New Roman" w:hAnsi="Times New Roman" w:cs="Times New Roman"/>
                <w:sz w:val="24"/>
                <w:szCs w:val="28"/>
                <w:shd w:val="clear" w:color="auto" w:fill="FFFFFF"/>
                <w:lang w:val="kk-KZ"/>
              </w:rPr>
              <w:t>мәселелерді басқаруға және шешуге шығармашылық көзқарас, тәжірибеде қолдануын сабақты жобалау мен құрастыруда педагогикалық үдерісте шығармашылық ойларды (жобалық, конструктивтік, басқарушылық рефлексивтік) жүзеге асыруға қажетті бі</w:t>
            </w:r>
            <w:r w:rsidRPr="004A4200">
              <w:rPr>
                <w:rFonts w:ascii="Times New Roman" w:hAnsi="Times New Roman" w:cs="Times New Roman"/>
                <w:bCs/>
                <w:sz w:val="24"/>
                <w:szCs w:val="28"/>
                <w:shd w:val="clear" w:color="auto" w:fill="FFFFFF"/>
                <w:lang w:val="kk-KZ"/>
              </w:rPr>
              <w:t>ліктер мен дағдылары</w:t>
            </w:r>
            <w:r w:rsidRPr="004A4200">
              <w:rPr>
                <w:rFonts w:ascii="Times New Roman" w:hAnsi="Times New Roman" w:cs="Times New Roman"/>
                <w:sz w:val="24"/>
                <w:szCs w:val="28"/>
                <w:shd w:val="clear" w:color="auto" w:fill="FFFFFF"/>
                <w:lang w:val="kk-KZ"/>
              </w:rPr>
              <w:t>.</w:t>
            </w:r>
          </w:p>
        </w:tc>
      </w:tr>
      <w:tr w:rsidR="0054512F" w:rsidRPr="00C15952" w:rsidTr="00AE3B82">
        <w:tc>
          <w:tcPr>
            <w:tcW w:w="65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en-US"/>
              </w:rPr>
              <w:t>M</w:t>
            </w:r>
          </w:p>
        </w:tc>
        <w:tc>
          <w:tcPr>
            <w:tcW w:w="8930" w:type="dxa"/>
          </w:tcPr>
          <w:p w:rsidR="0054512F" w:rsidRPr="004A4200" w:rsidRDefault="0054512F" w:rsidP="001103CE">
            <w:pPr>
              <w:tabs>
                <w:tab w:val="left" w:pos="993"/>
              </w:tabs>
              <w:contextualSpacing/>
              <w:jc w:val="both"/>
              <w:rPr>
                <w:rFonts w:ascii="Times New Roman" w:eastAsia="+mn-ea" w:hAnsi="Times New Roman" w:cs="Times New Roman"/>
                <w:sz w:val="24"/>
                <w:szCs w:val="28"/>
                <w:lang w:val="kk-KZ"/>
              </w:rPr>
            </w:pPr>
            <w:r w:rsidRPr="004A4200">
              <w:rPr>
                <w:rFonts w:ascii="Times New Roman" w:eastAsia="+mn-ea" w:hAnsi="Times New Roman" w:cs="Times New Roman"/>
                <w:sz w:val="24"/>
                <w:szCs w:val="28"/>
                <w:lang w:val="kk-KZ"/>
              </w:rPr>
              <w:t xml:space="preserve"> Игерген білімдерін тәжірибеде жүзеге асыра білуін</w:t>
            </w:r>
          </w:p>
        </w:tc>
      </w:tr>
      <w:tr w:rsidR="0054512F" w:rsidRPr="00C15952" w:rsidTr="00AE3B82">
        <w:tc>
          <w:tcPr>
            <w:tcW w:w="65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А</w:t>
            </w:r>
          </w:p>
        </w:tc>
        <w:tc>
          <w:tcPr>
            <w:tcW w:w="8930"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eastAsia="+mn-ea" w:hAnsi="Times New Roman" w:cs="Times New Roman"/>
                <w:sz w:val="24"/>
                <w:szCs w:val="28"/>
                <w:lang w:val="kk-KZ"/>
              </w:rPr>
              <w:t>Insert, Smart,Canva, Mind mapping, Brainstorming, Bоno әдісі (6 қалапақ)Kolb (David A. Kolb) Fish bonе (Каора Исикава) Smart, әдістері арқылы</w:t>
            </w:r>
          </w:p>
        </w:tc>
      </w:tr>
      <w:tr w:rsidR="0054512F" w:rsidRPr="00C15952" w:rsidTr="00AE3B82">
        <w:tc>
          <w:tcPr>
            <w:tcW w:w="653" w:type="dxa"/>
          </w:tcPr>
          <w:p w:rsidR="0054512F" w:rsidRPr="004A4200" w:rsidRDefault="0054512F" w:rsidP="001103CE">
            <w:pPr>
              <w:tabs>
                <w:tab w:val="left" w:pos="993"/>
              </w:tabs>
              <w:contextualSpacing/>
              <w:jc w:val="both"/>
              <w:rPr>
                <w:rFonts w:ascii="Times New Roman" w:hAnsi="Times New Roman" w:cs="Times New Roman"/>
                <w:sz w:val="24"/>
                <w:szCs w:val="28"/>
                <w:lang w:val="en-US"/>
              </w:rPr>
            </w:pPr>
            <w:r w:rsidRPr="004A4200">
              <w:rPr>
                <w:rFonts w:ascii="Times New Roman" w:hAnsi="Times New Roman" w:cs="Times New Roman"/>
                <w:sz w:val="24"/>
                <w:szCs w:val="28"/>
                <w:lang w:val="en-US"/>
              </w:rPr>
              <w:t>R</w:t>
            </w:r>
          </w:p>
        </w:tc>
        <w:tc>
          <w:tcPr>
            <w:tcW w:w="8930" w:type="dxa"/>
          </w:tcPr>
          <w:p w:rsidR="0054512F" w:rsidRPr="004A4200" w:rsidRDefault="0054512F" w:rsidP="001103CE">
            <w:pPr>
              <w:tabs>
                <w:tab w:val="left" w:pos="993"/>
              </w:tabs>
              <w:contextualSpacing/>
              <w:jc w:val="both"/>
              <w:rPr>
                <w:rFonts w:ascii="Times New Roman" w:eastAsia="+mn-ea" w:hAnsi="Times New Roman" w:cs="Times New Roman"/>
                <w:sz w:val="24"/>
                <w:szCs w:val="28"/>
                <w:lang w:val="kk-KZ"/>
              </w:rPr>
            </w:pPr>
            <w:r w:rsidRPr="004A4200">
              <w:rPr>
                <w:rFonts w:ascii="Times New Roman" w:eastAsia="+mn-ea" w:hAnsi="Times New Roman" w:cs="Times New Roman"/>
                <w:sz w:val="24"/>
                <w:szCs w:val="28"/>
                <w:lang w:val="kk-KZ"/>
              </w:rPr>
              <w:t xml:space="preserve">Студенттердің оқу-жобалау іс-әрекеттерін қалыптастыру үшін </w:t>
            </w:r>
          </w:p>
        </w:tc>
      </w:tr>
      <w:tr w:rsidR="0054512F" w:rsidRPr="004A4200" w:rsidTr="00AE3B82">
        <w:tc>
          <w:tcPr>
            <w:tcW w:w="653" w:type="dxa"/>
          </w:tcPr>
          <w:p w:rsidR="0054512F" w:rsidRPr="004A4200" w:rsidRDefault="0054512F" w:rsidP="001103CE">
            <w:pPr>
              <w:tabs>
                <w:tab w:val="left" w:pos="993"/>
              </w:tabs>
              <w:contextualSpacing/>
              <w:jc w:val="both"/>
              <w:rPr>
                <w:rFonts w:ascii="Times New Roman" w:hAnsi="Times New Roman" w:cs="Times New Roman"/>
                <w:sz w:val="24"/>
                <w:szCs w:val="28"/>
                <w:lang w:val="en-US"/>
              </w:rPr>
            </w:pPr>
            <w:r w:rsidRPr="004A4200">
              <w:rPr>
                <w:rFonts w:ascii="Times New Roman" w:hAnsi="Times New Roman" w:cs="Times New Roman"/>
                <w:sz w:val="24"/>
                <w:szCs w:val="28"/>
                <w:lang w:val="en-US"/>
              </w:rPr>
              <w:t>T</w:t>
            </w:r>
          </w:p>
        </w:tc>
        <w:tc>
          <w:tcPr>
            <w:tcW w:w="8930" w:type="dxa"/>
          </w:tcPr>
          <w:p w:rsidR="0054512F" w:rsidRPr="004A4200" w:rsidRDefault="0054512F" w:rsidP="001103CE">
            <w:pPr>
              <w:tabs>
                <w:tab w:val="left" w:pos="993"/>
              </w:tabs>
              <w:contextualSpacing/>
              <w:jc w:val="both"/>
              <w:rPr>
                <w:rFonts w:ascii="Times New Roman" w:eastAsia="+mn-ea" w:hAnsi="Times New Roman" w:cs="Times New Roman"/>
                <w:sz w:val="24"/>
                <w:szCs w:val="28"/>
                <w:lang w:val="kk-KZ"/>
              </w:rPr>
            </w:pPr>
            <w:r w:rsidRPr="004A4200">
              <w:rPr>
                <w:rFonts w:ascii="Times New Roman" w:eastAsia="+mn-ea" w:hAnsi="Times New Roman" w:cs="Times New Roman"/>
                <w:sz w:val="24"/>
                <w:szCs w:val="28"/>
                <w:lang w:val="kk-KZ"/>
              </w:rPr>
              <w:t>135 сағатта. (15аптада)</w:t>
            </w:r>
          </w:p>
        </w:tc>
      </w:tr>
    </w:tbl>
    <w:p w:rsidR="0054512F" w:rsidRPr="00623A28" w:rsidRDefault="0054512F" w:rsidP="001103CE">
      <w:pPr>
        <w:tabs>
          <w:tab w:val="left" w:pos="993"/>
        </w:tabs>
        <w:spacing w:after="0" w:line="240" w:lineRule="auto"/>
        <w:contextualSpacing/>
        <w:jc w:val="both"/>
        <w:rPr>
          <w:rFonts w:ascii="Times New Roman" w:hAnsi="Times New Roman" w:cs="Times New Roman"/>
          <w:sz w:val="28"/>
          <w:szCs w:val="28"/>
          <w:lang w:val="kk-KZ"/>
        </w:rPr>
      </w:pP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курсының міндеттері:</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студенттерді оқу-жобалау әрекетінің мәнін тануға бағдарлау;</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оқу-жобалау әрекетінің тұғырларын, ұстанымдарын, кезеңдерін үйрету;</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w:t>
      </w:r>
      <w:r w:rsidR="008F2116">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оқу-жобалау үдерісінің мақсаттары мен мазмұнын жобалауда орындалатын талаптарды орындауға үйрету;</w:t>
      </w:r>
    </w:p>
    <w:p w:rsidR="0054512F" w:rsidRPr="00623A28" w:rsidRDefault="003B1575"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w:t>
      </w:r>
      <w:r w:rsidR="008F2116">
        <w:rPr>
          <w:rFonts w:ascii="Times New Roman" w:hAnsi="Times New Roman" w:cs="Times New Roman"/>
          <w:sz w:val="28"/>
          <w:szCs w:val="28"/>
          <w:lang w:val="kk-KZ"/>
        </w:rPr>
        <w:t xml:space="preserve"> </w:t>
      </w:r>
      <w:r w:rsidR="0054512F" w:rsidRPr="00623A28">
        <w:rPr>
          <w:rFonts w:ascii="Times New Roman" w:hAnsi="Times New Roman" w:cs="Times New Roman"/>
          <w:sz w:val="28"/>
          <w:szCs w:val="28"/>
          <w:lang w:val="kk-KZ"/>
        </w:rPr>
        <w:t>оқу-жобалау үдерісі барысында тәжірибелік міндеттерді шешуде жобалау әрекетінің әдістерін қолдануды меңгеру мен біліктілігін қалыптастыру;</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жобалау логикасын үйрету.</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-Бл</w:t>
      </w:r>
      <w:r w:rsidR="00122F99" w:rsidRPr="00623A28">
        <w:rPr>
          <w:rFonts w:ascii="Times New Roman" w:hAnsi="Times New Roman" w:cs="Times New Roman"/>
          <w:sz w:val="28"/>
          <w:szCs w:val="28"/>
          <w:lang w:val="kk-KZ"/>
        </w:rPr>
        <w:t>ум таксономиясын оқу жобалау іс</w:t>
      </w:r>
      <w:r w:rsidRPr="00623A28">
        <w:rPr>
          <w:rFonts w:ascii="Times New Roman" w:hAnsi="Times New Roman" w:cs="Times New Roman"/>
          <w:sz w:val="28"/>
          <w:szCs w:val="28"/>
          <w:lang w:val="kk-KZ"/>
        </w:rPr>
        <w:t>-әрекетінде қолдана білуге үйрету.</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Негізгі білім беру бағда</w:t>
      </w:r>
      <w:r w:rsidR="00F8443E" w:rsidRPr="00623A28">
        <w:rPr>
          <w:rFonts w:ascii="Times New Roman" w:hAnsi="Times New Roman" w:cs="Times New Roman"/>
          <w:sz w:val="28"/>
          <w:szCs w:val="28"/>
          <w:lang w:val="kk-KZ"/>
        </w:rPr>
        <w:t xml:space="preserve">рламалары, құрылымы типтері, </w:t>
      </w:r>
      <w:r w:rsidRPr="00623A28">
        <w:rPr>
          <w:rFonts w:ascii="Times New Roman" w:hAnsi="Times New Roman" w:cs="Times New Roman"/>
          <w:sz w:val="28"/>
          <w:szCs w:val="28"/>
          <w:lang w:val="kk-KZ"/>
        </w:rPr>
        <w:t>жалпы орта білім берудің стандарттарын талдай білуге үйрету.</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берудегі құжаттарды жобалай білуге үйрету.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Әдістер: педагогикалық, психологиялық, мәдениеттану, аналитикалық сипаттағы пәндер жүйесіндегі жобалау технологиялары бойынша батыстық </w:t>
      </w:r>
      <w:r w:rsidRPr="00623A28">
        <w:rPr>
          <w:rFonts w:ascii="Times New Roman" w:hAnsi="Times New Roman" w:cs="Times New Roman"/>
          <w:sz w:val="28"/>
          <w:szCs w:val="28"/>
          <w:lang w:val="kk-KZ"/>
        </w:rPr>
        <w:lastRenderedPageBreak/>
        <w:t xml:space="preserve">жобалаушы </w:t>
      </w:r>
      <w:r w:rsidR="00D30F1F">
        <w:rPr>
          <w:rFonts w:ascii="Times New Roman" w:hAnsi="Times New Roman" w:cs="Times New Roman"/>
          <w:sz w:val="28"/>
          <w:szCs w:val="28"/>
          <w:lang w:val="kk-KZ"/>
        </w:rPr>
        <w:t>педагогтері</w:t>
      </w:r>
      <w:r w:rsidRPr="00623A28">
        <w:rPr>
          <w:rFonts w:ascii="Times New Roman" w:hAnsi="Times New Roman" w:cs="Times New Roman"/>
          <w:sz w:val="28"/>
          <w:szCs w:val="28"/>
          <w:lang w:val="kk-KZ"/>
        </w:rPr>
        <w:t xml:space="preserve"> тарапынан ұсынылған әдістер және ғылыми әдебиеттерді талдау.</w:t>
      </w:r>
      <w:r w:rsidR="00011F55" w:rsidRPr="00623A28">
        <w:rPr>
          <w:rFonts w:ascii="Times New Roman" w:hAnsi="Times New Roman" w:cs="Times New Roman"/>
          <w:sz w:val="28"/>
          <w:szCs w:val="28"/>
          <w:lang w:val="kk-KZ"/>
        </w:rPr>
        <w:t xml:space="preserve"> </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Аталған курсты меңгеру үшін студенттер хабардар болуы шарт:</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курстың кілтті түсініктері: оқу-жобалау, жобалау, идеяны тестілеу, идеяны жүзеге асыру, сыни ойлау, мәселені талдай білу, болжамдау, және т.б.;</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жаһандану үдерісінде студенттердің оқу жобалау әрекетін қалыптастыру мүмкіндіктері;</w:t>
      </w:r>
    </w:p>
    <w:p w:rsidR="0054512F" w:rsidRPr="00623A28" w:rsidRDefault="003B1575"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w:t>
      </w:r>
      <w:r w:rsidR="0054512F" w:rsidRPr="00623A28">
        <w:rPr>
          <w:rFonts w:ascii="Times New Roman" w:hAnsi="Times New Roman" w:cs="Times New Roman"/>
          <w:sz w:val="28"/>
          <w:szCs w:val="28"/>
          <w:lang w:val="kk-KZ"/>
        </w:rPr>
        <w:t>жобалау идеяларын жүзеге асыруда негізгі педагогикалық технологиялары.</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Тәжірибелік мәнділігі: білім беру үдерісінде студенттер оқу-жобалау іс-әрекетінің қалыптасуына теориялық білімін меңгеріп қана қоймай, сол білімді педагогикалық салада қолдана алуы, жобалау іскерліктерін игере білуі, педагогикалық тәжірибеде жүзеге асыра білуі.</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Дайын жобаларды оқу</w:t>
      </w:r>
      <w:r w:rsidR="00F8443E"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студенттердің мамандық пәндерін меңгеру үдерісінде жүзеге асады. Мұнда олар әдістемелік құзіретке енген білім мен дағдыларды меңгереді. Сонымен, осы іс-әрекеттің құрылымдық-ұйымдастырушылық құрамдас аспектісінде мыналар қалыптасады:</w:t>
      </w:r>
    </w:p>
    <w:p w:rsidR="0054512F" w:rsidRPr="00623A28" w:rsidRDefault="008F2116" w:rsidP="008F2116">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4512F" w:rsidRPr="00623A28">
        <w:rPr>
          <w:rFonts w:ascii="Times New Roman" w:hAnsi="Times New Roman" w:cs="Times New Roman"/>
          <w:sz w:val="28"/>
          <w:szCs w:val="28"/>
          <w:lang w:val="kk-KZ"/>
        </w:rPr>
        <w:t>білім беру стандарттары мен оларды іске асыратын бағдарламаларды білу;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педагогикалық бағалаудың әртүрлілігін білу;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пәндік білімнің қалыптасу генезисін білу (тарих, тұлғалар, қандай мәселелерді шешу үшін әзірленген);</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әлеуметтік және түсіндіру үшін алған білімдерін қолдана білу табиғи құбылыстар;</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әртүрлі міндеттерді шешу әдістерін білу;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реттеу әдістері мен тәсілдерін білу және т.б.</w:t>
      </w:r>
    </w:p>
    <w:p w:rsidR="0054512F" w:rsidRPr="00623A28" w:rsidRDefault="008F2116" w:rsidP="008F2116">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4512F" w:rsidRPr="00623A28">
        <w:rPr>
          <w:rFonts w:ascii="Times New Roman" w:hAnsi="Times New Roman" w:cs="Times New Roman"/>
          <w:sz w:val="28"/>
          <w:szCs w:val="28"/>
          <w:lang w:val="kk-KZ"/>
        </w:rPr>
        <w:t>рефлексиялық-бағалау</w:t>
      </w:r>
      <w:r w:rsidR="0091211B" w:rsidRPr="00623A28">
        <w:rPr>
          <w:rFonts w:ascii="Times New Roman" w:hAnsi="Times New Roman" w:cs="Times New Roman"/>
          <w:sz w:val="28"/>
          <w:szCs w:val="28"/>
          <w:lang w:val="kk-KZ"/>
        </w:rPr>
        <w:t>шы бөліктері</w:t>
      </w:r>
      <w:r w:rsidR="0054512F" w:rsidRPr="00623A28">
        <w:rPr>
          <w:rFonts w:ascii="Times New Roman" w:hAnsi="Times New Roman" w:cs="Times New Roman"/>
          <w:sz w:val="28"/>
          <w:szCs w:val="28"/>
          <w:lang w:val="kk-KZ"/>
        </w:rPr>
        <w:t xml:space="preserve"> аспектісінде мыналар қалыптасады:</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 жобалау іс-әрекетінің мақсаттары мен құндылықтарын білу;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оқушының жас ерекшеліктерін білу;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оқушылардың жеке ерекшеліктерін сипаттайтын психологиядан теориялық материалды білу;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мұғалім қолданатын оқулықтар мен оқу-әдістемелік құралдарды білу;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оларды шешу үшін мұғалімнің қатысуын талап ететін типтік жағдайларды білу;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нақты мысалдар арқылы бағалау әдістерін көрсете білу;</w:t>
      </w:r>
    </w:p>
    <w:p w:rsidR="0054512F"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мектептегі А;В;С; деңгейіндегі оқушылардың даму деңгейін анықтау мүмкіндігі;</w:t>
      </w:r>
    </w:p>
    <w:p w:rsidR="00D30F1F" w:rsidRPr="00623A28" w:rsidRDefault="00D30F1F" w:rsidP="008F2116">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-дескрипторды нақтылай білуі.</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таңдалған әдістер мен оқу құралдарын негіздей білу</w:t>
      </w:r>
      <w:r w:rsidR="0091211B" w:rsidRPr="00623A28">
        <w:rPr>
          <w:rFonts w:ascii="Times New Roman" w:hAnsi="Times New Roman" w:cs="Times New Roman"/>
          <w:sz w:val="28"/>
          <w:szCs w:val="28"/>
          <w:lang w:val="kk-KZ"/>
        </w:rPr>
        <w:t>;</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іс-әрекетінің мотивациялық-семантикалық құрамдас бөліктері аспектісінде мыналар қалыптасады:</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кәсіби қызығушылық;</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 жобалау іс-әрекетіндег</w:t>
      </w:r>
      <w:r w:rsidR="00A20423" w:rsidRPr="00623A28">
        <w:rPr>
          <w:rFonts w:ascii="Times New Roman" w:hAnsi="Times New Roman" w:cs="Times New Roman"/>
          <w:sz w:val="28"/>
          <w:szCs w:val="28"/>
          <w:lang w:val="kk-KZ"/>
        </w:rPr>
        <w:t>і бағалаудың функцияларын білу,</w:t>
      </w:r>
    </w:p>
    <w:p w:rsidR="0054512F" w:rsidRPr="00623A28" w:rsidRDefault="0054512F" w:rsidP="00D30F1F">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Студенттердің білімі мен тәжірибелік іскерліктерін бағалау жүйесі:</w:t>
      </w:r>
    </w:p>
    <w:p w:rsidR="0054512F" w:rsidRPr="00623A28" w:rsidRDefault="0054512F" w:rsidP="008F2116">
      <w:pPr>
        <w:widowControl w:val="0"/>
        <w:numPr>
          <w:ilvl w:val="0"/>
          <w:numId w:val="26"/>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pacing w:val="-6"/>
          <w:sz w:val="28"/>
          <w:szCs w:val="28"/>
          <w:lang w:val="kk-KZ"/>
        </w:rPr>
      </w:pPr>
      <w:r w:rsidRPr="00623A28">
        <w:rPr>
          <w:rFonts w:ascii="Times New Roman" w:eastAsia="Times New Roman" w:hAnsi="Times New Roman" w:cs="Times New Roman"/>
          <w:sz w:val="28"/>
          <w:szCs w:val="28"/>
          <w:lang w:val="kk-KZ"/>
        </w:rPr>
        <w:t>«</w:t>
      </w:r>
      <w:r w:rsidRPr="00623A28">
        <w:rPr>
          <w:rFonts w:ascii="Times New Roman" w:eastAsia="Times New Roman" w:hAnsi="Times New Roman" w:cs="Times New Roman"/>
          <w:spacing w:val="-6"/>
          <w:sz w:val="28"/>
          <w:szCs w:val="28"/>
          <w:lang w:val="kk-KZ"/>
        </w:rPr>
        <w:t xml:space="preserve">өте жақсы»: идеяларды талдай біледі, оқу үдерісіндегі жобалау әрекетін жоғары деңгейде ұйымдастыра алады. Жобалау операциясын орындаудың жоғары </w:t>
      </w:r>
      <w:r w:rsidRPr="00623A28">
        <w:rPr>
          <w:rFonts w:ascii="Times New Roman" w:eastAsia="Times New Roman" w:hAnsi="Times New Roman" w:cs="Times New Roman"/>
          <w:spacing w:val="-6"/>
          <w:sz w:val="28"/>
          <w:szCs w:val="28"/>
          <w:lang w:val="kk-KZ"/>
        </w:rPr>
        <w:lastRenderedPageBreak/>
        <w:t xml:space="preserve">іскерліктері. Жобалау дағдылары мен сапалардың қалыптасуының жоғары деңгейі, кәсіби іс-әрекетінде психологиялық-педагогикалық және әдістемелік білімді сапаның тұрақты көрінісі ретінде қолданады. Білім беру мәселелерін шешуде әртүрлі квази-кәсіби жағдайларда білім мен дағдыларын қолдану қабілеті жоғары. Шығармашыл деңгейге сәйкес келеді. Тұлғаның педагогикалық бағытына </w:t>
      </w:r>
      <w:r w:rsidR="0091211B" w:rsidRPr="00623A28">
        <w:rPr>
          <w:rFonts w:ascii="Times New Roman" w:eastAsia="Times New Roman" w:hAnsi="Times New Roman" w:cs="Times New Roman"/>
          <w:spacing w:val="-6"/>
          <w:sz w:val="28"/>
          <w:szCs w:val="28"/>
          <w:lang w:val="kk-KZ"/>
        </w:rPr>
        <w:t>және к</w:t>
      </w:r>
      <w:r w:rsidRPr="00623A28">
        <w:rPr>
          <w:rFonts w:ascii="Times New Roman" w:eastAsia="Times New Roman" w:hAnsi="Times New Roman" w:cs="Times New Roman"/>
          <w:spacing w:val="-6"/>
          <w:sz w:val="28"/>
          <w:szCs w:val="28"/>
          <w:lang w:val="kk-KZ"/>
        </w:rPr>
        <w:t>әсіби дағдыларға ие;</w:t>
      </w:r>
    </w:p>
    <w:p w:rsidR="0054512F" w:rsidRPr="00623A28" w:rsidRDefault="0054512F" w:rsidP="008F2116">
      <w:pPr>
        <w:widowControl w:val="0"/>
        <w:numPr>
          <w:ilvl w:val="0"/>
          <w:numId w:val="26"/>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pacing w:val="-6"/>
          <w:sz w:val="28"/>
          <w:szCs w:val="28"/>
          <w:lang w:val="kk-KZ"/>
        </w:rPr>
      </w:pPr>
      <w:r w:rsidRPr="00623A28">
        <w:rPr>
          <w:rFonts w:ascii="Times New Roman" w:eastAsia="Times New Roman" w:hAnsi="Times New Roman" w:cs="Times New Roman"/>
          <w:spacing w:val="-6"/>
          <w:sz w:val="28"/>
          <w:szCs w:val="28"/>
          <w:lang w:val="kk-KZ"/>
        </w:rPr>
        <w:t>«жақсы»: оқу-жобалау дағдыларын меңгерген, мәселелерді шешуі мүмкін, шығармашылық көзқарас, педагогикалық үдерісте жобалық идеяларды жүзеге ас</w:t>
      </w:r>
      <w:r w:rsidR="0091211B" w:rsidRPr="00623A28">
        <w:rPr>
          <w:rFonts w:ascii="Times New Roman" w:eastAsia="Times New Roman" w:hAnsi="Times New Roman" w:cs="Times New Roman"/>
          <w:spacing w:val="-6"/>
          <w:sz w:val="28"/>
          <w:szCs w:val="28"/>
          <w:lang w:val="kk-KZ"/>
        </w:rPr>
        <w:t>ы</w:t>
      </w:r>
      <w:r w:rsidRPr="00623A28">
        <w:rPr>
          <w:rFonts w:ascii="Times New Roman" w:eastAsia="Times New Roman" w:hAnsi="Times New Roman" w:cs="Times New Roman"/>
          <w:spacing w:val="-6"/>
          <w:sz w:val="28"/>
          <w:szCs w:val="28"/>
          <w:lang w:val="kk-KZ"/>
        </w:rPr>
        <w:t>руда тәу</w:t>
      </w:r>
      <w:r w:rsidR="0091211B" w:rsidRPr="00623A28">
        <w:rPr>
          <w:rFonts w:ascii="Times New Roman" w:eastAsia="Times New Roman" w:hAnsi="Times New Roman" w:cs="Times New Roman"/>
          <w:spacing w:val="-6"/>
          <w:sz w:val="28"/>
          <w:szCs w:val="28"/>
          <w:lang w:val="kk-KZ"/>
        </w:rPr>
        <w:t>е</w:t>
      </w:r>
      <w:r w:rsidRPr="00623A28">
        <w:rPr>
          <w:rFonts w:ascii="Times New Roman" w:eastAsia="Times New Roman" w:hAnsi="Times New Roman" w:cs="Times New Roman"/>
          <w:spacing w:val="-6"/>
          <w:sz w:val="28"/>
          <w:szCs w:val="28"/>
          <w:lang w:val="kk-KZ"/>
        </w:rPr>
        <w:t xml:space="preserve">келділікке бара бермейді. Тәжірибелік іскерліктері. Тәжірибелік іс-әрекетке сапаның тұрақты көрінісі, әлсіз шеберлік. Репродуктивті-шығармашылық және шығармашыл-репродуктивті деңгейге сәйкес келетін гуманист мұғалімнің қасиеттері бар. Таныс емес өзгеретін ортада квази-кәсіби мәселенің тиісті шешімін таба алмауы мүмкін. Педагогикалық іс-әрекетті болжау қабілеті жеткіліксіз дамыған; </w:t>
      </w:r>
    </w:p>
    <w:p w:rsidR="0054512F" w:rsidRPr="00623A28" w:rsidRDefault="0054512F" w:rsidP="008F2116">
      <w:pPr>
        <w:widowControl w:val="0"/>
        <w:numPr>
          <w:ilvl w:val="0"/>
          <w:numId w:val="26"/>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pacing w:val="-6"/>
          <w:sz w:val="28"/>
          <w:szCs w:val="28"/>
          <w:lang w:val="kk-KZ"/>
        </w:rPr>
      </w:pPr>
      <w:r w:rsidRPr="00623A28">
        <w:rPr>
          <w:rFonts w:ascii="Times New Roman" w:eastAsia="Times New Roman" w:hAnsi="Times New Roman" w:cs="Times New Roman"/>
          <w:spacing w:val="-6"/>
          <w:sz w:val="28"/>
          <w:szCs w:val="28"/>
          <w:lang w:val="kk-KZ"/>
        </w:rPr>
        <w:t>«қанағаттанарлық» оқу-жобалау дағыдары орташа деңгейден төмен, мәселелерді шешуді толық меңгермеген, идеяларын жүзеге асыра алмауы мүмкін, тәжірибелік іскерліктері орташадан т</w:t>
      </w:r>
      <w:r w:rsidR="0091211B" w:rsidRPr="00623A28">
        <w:rPr>
          <w:rFonts w:ascii="Times New Roman" w:eastAsia="Times New Roman" w:hAnsi="Times New Roman" w:cs="Times New Roman"/>
          <w:spacing w:val="-6"/>
          <w:sz w:val="28"/>
          <w:szCs w:val="28"/>
          <w:lang w:val="kk-KZ"/>
        </w:rPr>
        <w:t>өмен. Алынған білімді тәжірибеде</w:t>
      </w:r>
      <w:r w:rsidRPr="00623A28">
        <w:rPr>
          <w:rFonts w:ascii="Times New Roman" w:eastAsia="Times New Roman" w:hAnsi="Times New Roman" w:cs="Times New Roman"/>
          <w:spacing w:val="-6"/>
          <w:sz w:val="28"/>
          <w:szCs w:val="28"/>
          <w:lang w:val="kk-KZ"/>
        </w:rPr>
        <w:t xml:space="preserve"> квази-кәсіби мәселелерді шешу үдерісінде қолдана алмау. Бұл деңгей нұсқаулықпен жұмыс жасау кезіндегі тапсырмаларды шеше алады.</w:t>
      </w:r>
      <w:r w:rsidR="000D007B" w:rsidRPr="00623A28">
        <w:rPr>
          <w:rFonts w:ascii="Times New Roman" w:eastAsia="Times New Roman" w:hAnsi="Times New Roman" w:cs="Times New Roman"/>
          <w:spacing w:val="-6"/>
          <w:sz w:val="28"/>
          <w:szCs w:val="28"/>
          <w:lang w:val="kk-KZ"/>
        </w:rPr>
        <w:t xml:space="preserve"> </w:t>
      </w:r>
      <w:r w:rsidRPr="00623A28">
        <w:rPr>
          <w:rFonts w:ascii="Times New Roman" w:eastAsia="Times New Roman" w:hAnsi="Times New Roman" w:cs="Times New Roman"/>
          <w:spacing w:val="-6"/>
          <w:sz w:val="28"/>
          <w:szCs w:val="28"/>
          <w:lang w:val="kk-KZ"/>
        </w:rPr>
        <w:t xml:space="preserve">Өз бетінше міндеттерді шешу қиынға соғады. </w:t>
      </w:r>
    </w:p>
    <w:p w:rsidR="0054512F" w:rsidRPr="00623A28"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pacing w:val="-6"/>
          <w:sz w:val="28"/>
          <w:szCs w:val="28"/>
          <w:lang w:val="kk-KZ"/>
        </w:rPr>
        <w:t xml:space="preserve">Болашақ педагогтердің оқу-жобалау іс-әрекетін қалыптастыру кешенді түрде жүзеге асырылатындықтан дәрістер тәжірибелік жұмыстармен қоса зерттеушілік жұмыстар, өзіндік тапсырмалар, эксперттермен қосарланған жұмыстар, </w:t>
      </w:r>
      <w:r w:rsidR="0091211B" w:rsidRPr="00623A28">
        <w:rPr>
          <w:rFonts w:ascii="Times New Roman" w:hAnsi="Times New Roman" w:cs="Times New Roman"/>
          <w:spacing w:val="-6"/>
          <w:sz w:val="28"/>
          <w:szCs w:val="28"/>
          <w:lang w:val="kk-KZ"/>
        </w:rPr>
        <w:t>мектепте жүргізілетін тәжірибеде</w:t>
      </w:r>
      <w:r w:rsidRPr="00623A28">
        <w:rPr>
          <w:rFonts w:ascii="Times New Roman" w:hAnsi="Times New Roman" w:cs="Times New Roman"/>
          <w:spacing w:val="-6"/>
          <w:sz w:val="28"/>
          <w:szCs w:val="28"/>
          <w:lang w:val="kk-KZ"/>
        </w:rPr>
        <w:t xml:space="preserve"> жүргізілді. «Білім берудегі жобалау» элективті курсы қазіргі талаптарға сай 3 кредит 135 сағатты құрайды. 45 сағат дәріс, 45 сағат тәжірибелік сабақтар, 45 сағат студенттің өзіндік жұмысы мен мектептегі жоғары оқу орындарындағы эксперттермен жұмыс. Мотивациялық әрекеттері оқытуға байланысты жағымды</w:t>
      </w:r>
      <w:r w:rsidR="0091211B" w:rsidRPr="00623A28">
        <w:rPr>
          <w:rFonts w:ascii="Times New Roman" w:hAnsi="Times New Roman" w:cs="Times New Roman"/>
          <w:spacing w:val="-6"/>
          <w:sz w:val="28"/>
          <w:szCs w:val="28"/>
          <w:lang w:val="kk-KZ"/>
        </w:rPr>
        <w:t xml:space="preserve"> эмоцияларды жандандыруға </w:t>
      </w:r>
      <w:r w:rsidRPr="00623A28">
        <w:rPr>
          <w:rFonts w:ascii="Times New Roman" w:hAnsi="Times New Roman" w:cs="Times New Roman"/>
          <w:spacing w:val="-6"/>
          <w:sz w:val="28"/>
          <w:szCs w:val="28"/>
          <w:lang w:val="kk-KZ"/>
        </w:rPr>
        <w:t>бағытталды. Біздің зерттеу</w:t>
      </w:r>
      <w:r w:rsidRPr="00623A28">
        <w:rPr>
          <w:rFonts w:ascii="Times New Roman" w:hAnsi="Times New Roman" w:cs="Times New Roman"/>
          <w:sz w:val="28"/>
          <w:szCs w:val="28"/>
          <w:lang w:val="kk-KZ"/>
        </w:rPr>
        <w:t>імізде ең тиімді әрекеттер:</w:t>
      </w:r>
    </w:p>
    <w:p w:rsidR="0054512F" w:rsidRPr="00623A28" w:rsidRDefault="0054512F" w:rsidP="008F2116">
      <w:pPr>
        <w:widowControl w:val="0"/>
        <w:numPr>
          <w:ilvl w:val="0"/>
          <w:numId w:val="26"/>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білімді игеруде алгоритмдерді, үлгілерді қолдану, дағдыларды қалыптастыру;</w:t>
      </w:r>
    </w:p>
    <w:p w:rsidR="0054512F" w:rsidRPr="00623A28" w:rsidRDefault="0054512F" w:rsidP="008F2116">
      <w:pPr>
        <w:widowControl w:val="0"/>
        <w:numPr>
          <w:ilvl w:val="0"/>
          <w:numId w:val="26"/>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танымдық қызығушылықты дамыту және қолдау көзі ретінде әлемдегі білім беруді өз идеясы</w:t>
      </w:r>
      <w:r w:rsidR="0091211B" w:rsidRPr="00623A28">
        <w:rPr>
          <w:rFonts w:ascii="Times New Roman" w:eastAsia="Times New Roman" w:hAnsi="Times New Roman" w:cs="Times New Roman"/>
          <w:sz w:val="28"/>
          <w:szCs w:val="28"/>
          <w:lang w:val="kk-KZ"/>
        </w:rPr>
        <w:t>м</w:t>
      </w:r>
      <w:r w:rsidRPr="00623A28">
        <w:rPr>
          <w:rFonts w:ascii="Times New Roman" w:eastAsia="Times New Roman" w:hAnsi="Times New Roman" w:cs="Times New Roman"/>
          <w:sz w:val="28"/>
          <w:szCs w:val="28"/>
          <w:lang w:val="kk-KZ"/>
        </w:rPr>
        <w:t>ен жобалық іс-әрекетімен дамытқан тұлғалардың еңбектерінен кәсіби бағытталған материалдарды тарту;</w:t>
      </w:r>
      <w:r w:rsidR="0091211B" w:rsidRPr="00623A28">
        <w:rPr>
          <w:rFonts w:ascii="Times New Roman" w:eastAsia="Times New Roman" w:hAnsi="Times New Roman" w:cs="Times New Roman"/>
          <w:sz w:val="28"/>
          <w:szCs w:val="28"/>
          <w:lang w:val="kk-KZ"/>
        </w:rPr>
        <w:t xml:space="preserve"> </w:t>
      </w:r>
      <w:r w:rsidRPr="00623A28">
        <w:rPr>
          <w:rFonts w:ascii="Times New Roman" w:eastAsia="Times New Roman" w:hAnsi="Times New Roman" w:cs="Times New Roman"/>
          <w:sz w:val="28"/>
          <w:szCs w:val="28"/>
          <w:lang w:val="kk-KZ"/>
        </w:rPr>
        <w:t>белсенділікті арттыру әректтері, топтасқан әрекеттер);</w:t>
      </w:r>
    </w:p>
    <w:p w:rsidR="0054512F" w:rsidRPr="00623A28" w:rsidRDefault="0054512F" w:rsidP="008F2116">
      <w:pPr>
        <w:widowControl w:val="0"/>
        <w:numPr>
          <w:ilvl w:val="0"/>
          <w:numId w:val="26"/>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 xml:space="preserve">оқу материалдарын бірте-бірте меңгеру үшін студенттерді топтастыру. </w:t>
      </w:r>
    </w:p>
    <w:p w:rsidR="0054512F" w:rsidRPr="00623A28" w:rsidRDefault="0054512F" w:rsidP="008F2116">
      <w:pPr>
        <w:widowControl w:val="0"/>
        <w:tabs>
          <w:tab w:val="left" w:pos="993"/>
        </w:tabs>
        <w:autoSpaceDE w:val="0"/>
        <w:autoSpaceDN w:val="0"/>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Біз үшін оқуды жобалау үдерісінде Блум таксономиясы арқылы жобалау әрекеті маңызды болды. Өйткені болашақ педагог мектептегі оқу үдерісінде аталған таксономияны тәжірибеде қолданатындықтан, бұл таксономия арқылы студенттердің әрекетін жобалауға нақты қадамдар жасауға әдіс-тәсілдер таңдалып, жүйелі жүргізуге мүмкіндік туды.</w:t>
      </w:r>
    </w:p>
    <w:p w:rsidR="001918C2" w:rsidRPr="00623A28" w:rsidRDefault="001918C2" w:rsidP="00D30F1F">
      <w:pPr>
        <w:widowControl w:val="0"/>
        <w:tabs>
          <w:tab w:val="left" w:pos="993"/>
        </w:tabs>
        <w:autoSpaceDE w:val="0"/>
        <w:autoSpaceDN w:val="0"/>
        <w:spacing w:after="0" w:line="240" w:lineRule="auto"/>
        <w:ind w:firstLine="709"/>
        <w:contextualSpacing/>
        <w:jc w:val="center"/>
        <w:rPr>
          <w:rFonts w:ascii="Times New Roman" w:eastAsia="Times New Roman" w:hAnsi="Times New Roman" w:cs="Times New Roman"/>
          <w:sz w:val="28"/>
          <w:szCs w:val="28"/>
          <w:lang w:val="kk-KZ"/>
        </w:rPr>
      </w:pPr>
    </w:p>
    <w:p w:rsidR="008F2116" w:rsidRDefault="008F2116" w:rsidP="00D30F1F">
      <w:pPr>
        <w:widowControl w:val="0"/>
        <w:tabs>
          <w:tab w:val="left" w:pos="993"/>
        </w:tabs>
        <w:autoSpaceDE w:val="0"/>
        <w:autoSpaceDN w:val="0"/>
        <w:spacing w:after="0" w:line="240" w:lineRule="auto"/>
        <w:ind w:firstLine="709"/>
        <w:contextualSpacing/>
        <w:jc w:val="center"/>
        <w:rPr>
          <w:rFonts w:ascii="Times New Roman" w:eastAsia="Times New Roman" w:hAnsi="Times New Roman" w:cs="Times New Roman"/>
          <w:sz w:val="28"/>
          <w:szCs w:val="28"/>
          <w:lang w:val="kk-KZ"/>
        </w:rPr>
      </w:pPr>
    </w:p>
    <w:p w:rsidR="008F2116" w:rsidRDefault="008F2116" w:rsidP="00D30F1F">
      <w:pPr>
        <w:widowControl w:val="0"/>
        <w:tabs>
          <w:tab w:val="left" w:pos="993"/>
        </w:tabs>
        <w:autoSpaceDE w:val="0"/>
        <w:autoSpaceDN w:val="0"/>
        <w:spacing w:after="0" w:line="240" w:lineRule="auto"/>
        <w:ind w:firstLine="709"/>
        <w:contextualSpacing/>
        <w:jc w:val="center"/>
        <w:rPr>
          <w:rFonts w:ascii="Times New Roman" w:eastAsia="Times New Roman" w:hAnsi="Times New Roman" w:cs="Times New Roman"/>
          <w:sz w:val="28"/>
          <w:szCs w:val="28"/>
          <w:lang w:val="kk-KZ"/>
        </w:rPr>
      </w:pPr>
    </w:p>
    <w:p w:rsidR="008F2116" w:rsidRDefault="008F2116" w:rsidP="00D30F1F">
      <w:pPr>
        <w:widowControl w:val="0"/>
        <w:tabs>
          <w:tab w:val="left" w:pos="993"/>
        </w:tabs>
        <w:autoSpaceDE w:val="0"/>
        <w:autoSpaceDN w:val="0"/>
        <w:spacing w:after="0" w:line="240" w:lineRule="auto"/>
        <w:ind w:firstLine="709"/>
        <w:contextualSpacing/>
        <w:jc w:val="center"/>
        <w:rPr>
          <w:rFonts w:ascii="Times New Roman" w:eastAsia="Times New Roman" w:hAnsi="Times New Roman" w:cs="Times New Roman"/>
          <w:sz w:val="28"/>
          <w:szCs w:val="28"/>
          <w:lang w:val="kk-KZ"/>
        </w:rPr>
      </w:pPr>
    </w:p>
    <w:p w:rsidR="008F2116" w:rsidRDefault="008F2116" w:rsidP="00D30F1F">
      <w:pPr>
        <w:widowControl w:val="0"/>
        <w:tabs>
          <w:tab w:val="left" w:pos="993"/>
        </w:tabs>
        <w:autoSpaceDE w:val="0"/>
        <w:autoSpaceDN w:val="0"/>
        <w:spacing w:after="0" w:line="240" w:lineRule="auto"/>
        <w:ind w:firstLine="709"/>
        <w:contextualSpacing/>
        <w:jc w:val="center"/>
        <w:rPr>
          <w:rFonts w:ascii="Times New Roman" w:eastAsia="Times New Roman" w:hAnsi="Times New Roman" w:cs="Times New Roman"/>
          <w:sz w:val="28"/>
          <w:szCs w:val="28"/>
          <w:lang w:val="kk-KZ"/>
        </w:rPr>
      </w:pPr>
    </w:p>
    <w:p w:rsidR="0054512F" w:rsidRPr="00623A28" w:rsidRDefault="00C71F6E" w:rsidP="00D30F1F">
      <w:pPr>
        <w:widowControl w:val="0"/>
        <w:tabs>
          <w:tab w:val="left" w:pos="993"/>
        </w:tabs>
        <w:autoSpaceDE w:val="0"/>
        <w:autoSpaceDN w:val="0"/>
        <w:spacing w:after="0" w:line="240" w:lineRule="auto"/>
        <w:ind w:firstLine="709"/>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Кесте 21</w:t>
      </w:r>
      <w:r w:rsidR="0054512F" w:rsidRPr="00623A28">
        <w:rPr>
          <w:rFonts w:ascii="Times New Roman" w:eastAsia="Times New Roman" w:hAnsi="Times New Roman" w:cs="Times New Roman"/>
          <w:sz w:val="28"/>
          <w:szCs w:val="28"/>
          <w:lang w:val="kk-KZ"/>
        </w:rPr>
        <w:t xml:space="preserve"> - Блум так</w:t>
      </w:r>
      <w:r w:rsidR="0091211B" w:rsidRPr="00623A28">
        <w:rPr>
          <w:rFonts w:ascii="Times New Roman" w:eastAsia="Times New Roman" w:hAnsi="Times New Roman" w:cs="Times New Roman"/>
          <w:sz w:val="28"/>
          <w:szCs w:val="28"/>
          <w:lang w:val="kk-KZ"/>
        </w:rPr>
        <w:t>ономиясы бойынша оқу жобалау іс-</w:t>
      </w:r>
      <w:r w:rsidR="0054512F" w:rsidRPr="00623A28">
        <w:rPr>
          <w:rFonts w:ascii="Times New Roman" w:eastAsia="Times New Roman" w:hAnsi="Times New Roman" w:cs="Times New Roman"/>
          <w:sz w:val="28"/>
          <w:szCs w:val="28"/>
          <w:lang w:val="kk-KZ"/>
        </w:rPr>
        <w:t>әрекетінде орындалатын іс-әрекеттер</w:t>
      </w:r>
    </w:p>
    <w:p w:rsidR="0054512F" w:rsidRPr="00623A28" w:rsidRDefault="0054512F" w:rsidP="001103CE">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b/>
          <w:sz w:val="28"/>
          <w:szCs w:val="28"/>
          <w:lang w:val="kk-KZ"/>
        </w:rPr>
      </w:pPr>
    </w:p>
    <w:tbl>
      <w:tblPr>
        <w:tblStyle w:val="5"/>
        <w:tblW w:w="0" w:type="auto"/>
        <w:tblInd w:w="150" w:type="dxa"/>
        <w:tblLook w:val="04A0" w:firstRow="1" w:lastRow="0" w:firstColumn="1" w:lastColumn="0" w:noHBand="0" w:noVBand="1"/>
      </w:tblPr>
      <w:tblGrid>
        <w:gridCol w:w="1093"/>
        <w:gridCol w:w="2838"/>
        <w:gridCol w:w="2079"/>
        <w:gridCol w:w="3468"/>
      </w:tblGrid>
      <w:tr w:rsidR="0054512F" w:rsidRPr="004A4200" w:rsidTr="0091211B">
        <w:tc>
          <w:tcPr>
            <w:tcW w:w="1093" w:type="dxa"/>
          </w:tcPr>
          <w:p w:rsidR="0054512F" w:rsidRPr="004A4200" w:rsidRDefault="0054512F"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Деңгейі</w:t>
            </w:r>
          </w:p>
        </w:tc>
        <w:tc>
          <w:tcPr>
            <w:tcW w:w="2869" w:type="dxa"/>
          </w:tcPr>
          <w:p w:rsidR="0054512F" w:rsidRPr="004A4200" w:rsidRDefault="0054512F"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Оқытушының әрекеті</w:t>
            </w:r>
          </w:p>
        </w:tc>
        <w:tc>
          <w:tcPr>
            <w:tcW w:w="2092" w:type="dxa"/>
          </w:tcPr>
          <w:p w:rsidR="0054512F" w:rsidRPr="004A4200" w:rsidRDefault="0054512F"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Ортақ іс-әрекет</w:t>
            </w:r>
          </w:p>
        </w:tc>
        <w:tc>
          <w:tcPr>
            <w:tcW w:w="3507" w:type="dxa"/>
          </w:tcPr>
          <w:p w:rsidR="0054512F" w:rsidRPr="004A4200" w:rsidRDefault="0054512F"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Студенттің әрекеті</w:t>
            </w:r>
          </w:p>
        </w:tc>
      </w:tr>
      <w:tr w:rsidR="0054512F" w:rsidRPr="00C15952" w:rsidTr="0091211B">
        <w:tc>
          <w:tcPr>
            <w:tcW w:w="109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Бағалау</w:t>
            </w:r>
          </w:p>
        </w:tc>
        <w:tc>
          <w:tcPr>
            <w:tcW w:w="2869" w:type="dxa"/>
          </w:tcPr>
          <w:p w:rsidR="0054512F" w:rsidRPr="004A4200" w:rsidRDefault="0091211B"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Жобаланған </w:t>
            </w:r>
            <w:r w:rsidR="008F2116">
              <w:rPr>
                <w:rFonts w:ascii="Times New Roman" w:hAnsi="Times New Roman" w:cs="Times New Roman"/>
                <w:sz w:val="24"/>
                <w:szCs w:val="28"/>
                <w:lang w:val="kk-KZ"/>
              </w:rPr>
              <w:t xml:space="preserve">дескриптормен </w:t>
            </w:r>
            <w:r w:rsidR="0054512F" w:rsidRPr="004A4200">
              <w:rPr>
                <w:rFonts w:ascii="Times New Roman" w:hAnsi="Times New Roman" w:cs="Times New Roman"/>
                <w:sz w:val="24"/>
                <w:szCs w:val="28"/>
                <w:lang w:val="kk-KZ"/>
              </w:rPr>
              <w:t xml:space="preserve"> бағалайды</w:t>
            </w:r>
          </w:p>
        </w:tc>
        <w:tc>
          <w:tcPr>
            <w:tcW w:w="209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Орындалу сапасын бағалау</w:t>
            </w:r>
          </w:p>
        </w:tc>
        <w:tc>
          <w:tcPr>
            <w:tcW w:w="3507"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Өз іс-әрекетіне, топқа, баға береді, презентациялайды. </w:t>
            </w:r>
          </w:p>
        </w:tc>
      </w:tr>
      <w:tr w:rsidR="0054512F" w:rsidRPr="004A4200" w:rsidTr="0091211B">
        <w:tc>
          <w:tcPr>
            <w:tcW w:w="109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Синтез</w:t>
            </w:r>
          </w:p>
        </w:tc>
        <w:tc>
          <w:tcPr>
            <w:tcW w:w="2869"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Жобалау әрекеттерін құрастыруға бағыттайды</w:t>
            </w:r>
          </w:p>
        </w:tc>
        <w:tc>
          <w:tcPr>
            <w:tcW w:w="209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Орындалу үдерісі мен нәтижелерін талдау</w:t>
            </w:r>
          </w:p>
        </w:tc>
        <w:tc>
          <w:tcPr>
            <w:tcW w:w="3507"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Оқу-жобалау әрекеттерін құрастырады</w:t>
            </w:r>
          </w:p>
        </w:tc>
      </w:tr>
      <w:tr w:rsidR="0054512F" w:rsidRPr="00C15952" w:rsidTr="0091211B">
        <w:tc>
          <w:tcPr>
            <w:tcW w:w="109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Анализ</w:t>
            </w:r>
          </w:p>
        </w:tc>
        <w:tc>
          <w:tcPr>
            <w:tcW w:w="2869" w:type="dxa"/>
          </w:tcPr>
          <w:p w:rsidR="0054512F" w:rsidRPr="004A4200" w:rsidRDefault="00242DBC"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үдерісіндегі жобалау бойынша сы</w:t>
            </w:r>
            <w:r w:rsidR="0054512F" w:rsidRPr="004A4200">
              <w:rPr>
                <w:rFonts w:ascii="Times New Roman" w:hAnsi="Times New Roman" w:cs="Times New Roman"/>
                <w:sz w:val="24"/>
                <w:szCs w:val="28"/>
                <w:lang w:val="kk-KZ"/>
              </w:rPr>
              <w:t>найды, бағыттайды</w:t>
            </w:r>
          </w:p>
        </w:tc>
        <w:tc>
          <w:tcPr>
            <w:tcW w:w="209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Жобалау нәтиже</w:t>
            </w:r>
            <w:r w:rsidR="00A35587"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 xml:space="preserve">лерін пайдалану мүмкіндігін зерттеу. </w:t>
            </w:r>
          </w:p>
        </w:tc>
        <w:tc>
          <w:tcPr>
            <w:tcW w:w="3507"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Ақпараттарды жобалау этапта</w:t>
            </w:r>
            <w:r w:rsidR="00A35587"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рына бөледі. Талқылайды. Идеясын ашып көрсетеді талдайды.</w:t>
            </w:r>
          </w:p>
        </w:tc>
      </w:tr>
      <w:tr w:rsidR="0054512F" w:rsidRPr="00C15952" w:rsidTr="0091211B">
        <w:tc>
          <w:tcPr>
            <w:tcW w:w="109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Қолдану</w:t>
            </w:r>
          </w:p>
        </w:tc>
        <w:tc>
          <w:tcPr>
            <w:tcW w:w="2869"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Сыни сұрақтармен тә</w:t>
            </w:r>
            <w:r w:rsidR="00A35587"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жірибеге енгізуге ба</w:t>
            </w:r>
            <w:r w:rsidR="00A35587"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ғыттайды. Бақылайды, кеңес береді.</w:t>
            </w:r>
          </w:p>
        </w:tc>
        <w:tc>
          <w:tcPr>
            <w:tcW w:w="209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Жобаны іске асы</w:t>
            </w:r>
            <w:r w:rsidR="00A35587"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ру жоспарын жа</w:t>
            </w:r>
            <w:r w:rsidR="00A35587"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сау, те</w:t>
            </w:r>
            <w:r w:rsidR="00242DBC" w:rsidRPr="004A4200">
              <w:rPr>
                <w:rFonts w:ascii="Times New Roman" w:hAnsi="Times New Roman" w:cs="Times New Roman"/>
                <w:sz w:val="24"/>
                <w:szCs w:val="28"/>
                <w:lang w:val="kk-KZ"/>
              </w:rPr>
              <w:t>хно</w:t>
            </w:r>
            <w:r w:rsidRPr="004A4200">
              <w:rPr>
                <w:rFonts w:ascii="Times New Roman" w:hAnsi="Times New Roman" w:cs="Times New Roman"/>
                <w:sz w:val="24"/>
                <w:szCs w:val="28"/>
                <w:lang w:val="kk-KZ"/>
              </w:rPr>
              <w:t>логия</w:t>
            </w:r>
            <w:r w:rsidR="00A35587"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 xml:space="preserve">лық операциялық орындау, қажет болған жағдайда өзгеріс енгізу. </w:t>
            </w:r>
          </w:p>
        </w:tc>
        <w:tc>
          <w:tcPr>
            <w:tcW w:w="3507"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Тәжірибелік жұмыстарға енгі</w:t>
            </w:r>
            <w:r w:rsidR="00A35587" w:rsidRPr="004A4200">
              <w:rPr>
                <w:rFonts w:ascii="Times New Roman" w:hAnsi="Times New Roman" w:cs="Times New Roman"/>
                <w:sz w:val="24"/>
                <w:szCs w:val="28"/>
                <w:lang w:val="kk-KZ"/>
              </w:rPr>
              <w:t>-</w:t>
            </w:r>
            <w:r w:rsidR="00242DBC" w:rsidRPr="004A4200">
              <w:rPr>
                <w:rFonts w:ascii="Times New Roman" w:hAnsi="Times New Roman" w:cs="Times New Roman"/>
                <w:sz w:val="24"/>
                <w:szCs w:val="28"/>
                <w:lang w:val="kk-KZ"/>
              </w:rPr>
              <w:t>зеді. Идеяны қол</w:t>
            </w:r>
            <w:r w:rsidRPr="004A4200">
              <w:rPr>
                <w:rFonts w:ascii="Times New Roman" w:hAnsi="Times New Roman" w:cs="Times New Roman"/>
                <w:sz w:val="24"/>
                <w:szCs w:val="28"/>
                <w:lang w:val="kk-KZ"/>
              </w:rPr>
              <w:t>данысқа ен</w:t>
            </w:r>
            <w:r w:rsidR="00A35587" w:rsidRPr="004A4200">
              <w:rPr>
                <w:rFonts w:ascii="Times New Roman" w:hAnsi="Times New Roman" w:cs="Times New Roman"/>
                <w:sz w:val="24"/>
                <w:szCs w:val="28"/>
                <w:lang w:val="kk-KZ"/>
              </w:rPr>
              <w:t>-</w:t>
            </w:r>
            <w:r w:rsidR="00242DBC" w:rsidRPr="004A4200">
              <w:rPr>
                <w:rFonts w:ascii="Times New Roman" w:hAnsi="Times New Roman" w:cs="Times New Roman"/>
                <w:sz w:val="24"/>
                <w:szCs w:val="28"/>
                <w:lang w:val="kk-KZ"/>
              </w:rPr>
              <w:t>гізеді. Өз идеясын</w:t>
            </w:r>
            <w:r w:rsidRPr="004A4200">
              <w:rPr>
                <w:rFonts w:ascii="Times New Roman" w:hAnsi="Times New Roman" w:cs="Times New Roman"/>
                <w:sz w:val="24"/>
                <w:szCs w:val="28"/>
                <w:lang w:val="kk-KZ"/>
              </w:rPr>
              <w:t xml:space="preserve"> жүзеге асырғанда сапаны бақылайды. Canvas әдісі арқылы өз идея</w:t>
            </w:r>
            <w:r w:rsidR="00A35587" w:rsidRPr="004A4200">
              <w:rPr>
                <w:rFonts w:ascii="Times New Roman" w:hAnsi="Times New Roman" w:cs="Times New Roman"/>
                <w:sz w:val="24"/>
                <w:szCs w:val="28"/>
                <w:lang w:val="kk-KZ"/>
              </w:rPr>
              <w:t>-</w:t>
            </w:r>
            <w:r w:rsidRPr="004A4200">
              <w:rPr>
                <w:rFonts w:ascii="Times New Roman" w:hAnsi="Times New Roman" w:cs="Times New Roman"/>
                <w:sz w:val="24"/>
                <w:szCs w:val="28"/>
                <w:lang w:val="kk-KZ"/>
              </w:rPr>
              <w:t>ларын операция деңгейінде орындай алуы.</w:t>
            </w:r>
          </w:p>
        </w:tc>
      </w:tr>
      <w:tr w:rsidR="0054512F" w:rsidRPr="00C15952" w:rsidTr="0091211B">
        <w:tc>
          <w:tcPr>
            <w:tcW w:w="109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Түсіну</w:t>
            </w:r>
          </w:p>
        </w:tc>
        <w:tc>
          <w:tcPr>
            <w:tcW w:w="2869"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Идеяла</w:t>
            </w:r>
            <w:r w:rsidR="00242DBC" w:rsidRPr="004A4200">
              <w:rPr>
                <w:rFonts w:ascii="Times New Roman" w:hAnsi="Times New Roman" w:cs="Times New Roman"/>
                <w:sz w:val="24"/>
                <w:szCs w:val="28"/>
                <w:lang w:val="kk-KZ"/>
              </w:rPr>
              <w:t>рды дамытуға бағыттайды, гипотезаға бағытайды, ше</w:t>
            </w:r>
            <w:r w:rsidRPr="004A4200">
              <w:rPr>
                <w:rFonts w:ascii="Times New Roman" w:hAnsi="Times New Roman" w:cs="Times New Roman"/>
                <w:sz w:val="24"/>
                <w:szCs w:val="28"/>
                <w:lang w:val="kk-KZ"/>
              </w:rPr>
              <w:t>шімдерді таңдауда қолдайды. Қарама-қайшылық туғызады. Кеңес береді</w:t>
            </w:r>
          </w:p>
        </w:tc>
        <w:tc>
          <w:tcPr>
            <w:tcW w:w="2092" w:type="dxa"/>
          </w:tcPr>
          <w:p w:rsidR="0054512F" w:rsidRPr="004A4200" w:rsidRDefault="0054512F" w:rsidP="001103CE">
            <w:pPr>
              <w:tabs>
                <w:tab w:val="left" w:pos="993"/>
                <w:tab w:val="left" w:pos="2125"/>
              </w:tabs>
              <w:ind w:right="-249"/>
              <w:contextualSpacing/>
              <w:rPr>
                <w:rFonts w:ascii="Times New Roman" w:hAnsi="Times New Roman" w:cs="Times New Roman"/>
                <w:sz w:val="24"/>
                <w:szCs w:val="28"/>
                <w:lang w:val="kk-KZ"/>
              </w:rPr>
            </w:pPr>
            <w:r w:rsidRPr="004A4200">
              <w:rPr>
                <w:rFonts w:ascii="Times New Roman" w:hAnsi="Times New Roman" w:cs="Times New Roman"/>
                <w:sz w:val="24"/>
                <w:szCs w:val="28"/>
                <w:lang w:val="kk-KZ"/>
              </w:rPr>
              <w:t>Идеяларды талдау және бағалау, оңтайлы шешімдерді іздеу, техноло</w:t>
            </w:r>
            <w:r w:rsidR="00A35587" w:rsidRPr="004A4200">
              <w:rPr>
                <w:rFonts w:ascii="Times New Roman" w:hAnsi="Times New Roman" w:cs="Times New Roman"/>
                <w:sz w:val="24"/>
                <w:szCs w:val="28"/>
                <w:lang w:val="kk-KZ"/>
              </w:rPr>
              <w:t xml:space="preserve">гияны </w:t>
            </w:r>
            <w:r w:rsidRPr="004A4200">
              <w:rPr>
                <w:rFonts w:ascii="Times New Roman" w:hAnsi="Times New Roman" w:cs="Times New Roman"/>
                <w:sz w:val="24"/>
                <w:szCs w:val="28"/>
                <w:lang w:val="kk-KZ"/>
              </w:rPr>
              <w:t xml:space="preserve">таңдау. </w:t>
            </w:r>
          </w:p>
        </w:tc>
        <w:tc>
          <w:tcPr>
            <w:tcW w:w="3507"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Мәселені шешеді, қарсы шығады, өз позициясын дәлелдейді. Идеяларды</w:t>
            </w:r>
            <w:r w:rsidR="000D007B" w:rsidRPr="004A4200">
              <w:rPr>
                <w:rFonts w:ascii="Times New Roman" w:hAnsi="Times New Roman" w:cs="Times New Roman"/>
                <w:sz w:val="24"/>
                <w:szCs w:val="28"/>
                <w:lang w:val="kk-KZ"/>
              </w:rPr>
              <w:t xml:space="preserve"> </w:t>
            </w:r>
            <w:r w:rsidRPr="004A4200">
              <w:rPr>
                <w:rFonts w:ascii="Times New Roman" w:hAnsi="Times New Roman" w:cs="Times New Roman"/>
                <w:sz w:val="24"/>
                <w:szCs w:val="28"/>
                <w:lang w:val="kk-KZ"/>
              </w:rPr>
              <w:t>талдау және бағалау, идеяларды тестілеу.Топта эмоцияны дұрыс қабылдай алады.</w:t>
            </w:r>
          </w:p>
        </w:tc>
      </w:tr>
      <w:tr w:rsidR="0054512F" w:rsidRPr="00C15952" w:rsidTr="0091211B">
        <w:tc>
          <w:tcPr>
            <w:tcW w:w="109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Білу</w:t>
            </w:r>
          </w:p>
        </w:tc>
        <w:tc>
          <w:tcPr>
            <w:tcW w:w="2869"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Ынталандыру, бақылау, кеңес беру.</w:t>
            </w:r>
          </w:p>
        </w:tc>
        <w:tc>
          <w:tcPr>
            <w:tcW w:w="209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Іздеу, талдау, өңдеу</w:t>
            </w:r>
          </w:p>
        </w:tc>
        <w:tc>
          <w:tcPr>
            <w:tcW w:w="3507"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Ақпараттарды іріктей алу, әртүрлі базалармен жұмыс жасау. Мақсат қою және іс-қимыл жоспарын таңдау</w:t>
            </w:r>
          </w:p>
        </w:tc>
      </w:tr>
    </w:tbl>
    <w:p w:rsidR="0054512F" w:rsidRPr="00623A28" w:rsidRDefault="0054512F" w:rsidP="001103CE">
      <w:pPr>
        <w:tabs>
          <w:tab w:val="left" w:pos="993"/>
        </w:tabs>
        <w:spacing w:after="0" w:line="240" w:lineRule="auto"/>
        <w:contextualSpacing/>
        <w:jc w:val="both"/>
        <w:rPr>
          <w:rFonts w:ascii="Times New Roman" w:hAnsi="Times New Roman" w:cs="Times New Roman"/>
          <w:sz w:val="28"/>
          <w:szCs w:val="28"/>
          <w:lang w:val="kk-KZ"/>
        </w:rPr>
      </w:pPr>
    </w:p>
    <w:p w:rsidR="007E3D21" w:rsidRPr="00623A28" w:rsidRDefault="007E3D21"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Қалыптастыру кезеңіндегі «Білім берудегі оқу жобалау» курсы модульдік негізде құрастырылды. Модуль ұғымы– таңдау бағдарламаның тақырыптарға бөлінуі шартты, оқытудың мазмұндық желісі. Модульді құру оқытушының маңызды міндеттерінің біріне айналады. Тақырыптарды бірыңғай модульге біріктіру оқытушының оқу үдерісінде жүзеге асыратын мақсаттары мен міндеттерінің ортақтығымен анықталады. Оқу пәнінің семантикалық бөлігіне қатысты оқу мақсатын қою тақырыптың мазмұнын қамтиды. Мақсат кез-келген академиялық пәннің семантикалық бөлігі ретінде тақырып негізінде тұжырымдалады, оны меңгеру қажетті білімді алуға, қажетті дағдыларды алуға болашақ педагогтің кәсіби қасиеттерін дамытуға мүмкіндік береді.</w:t>
      </w:r>
    </w:p>
    <w:p w:rsidR="00A35587" w:rsidRPr="00623A28" w:rsidRDefault="00A35587"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Модульдердің әрқайсысы оқу жобалаудың белгілі бір кезеңін көрсетті, теориялық және әдістемелік сипаттамаларды, сонымен қатар сабақта жобалау</w:t>
      </w:r>
    </w:p>
    <w:p w:rsidR="0054512F" w:rsidRPr="00623A28" w:rsidRDefault="0054512F" w:rsidP="001103CE">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әрекеттерін көрсетуді қамтиды.</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 xml:space="preserve">1 модуль. Мақсат қою оқыту технологиясын оқу жобалаудың маңызды кезеңі ретінде </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Жобалау кезеңі ретінде мақсат қоюды сипаттау.</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Оқу мақсаттарына қойылатын негізгі талаптар:</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тақырыпты оқып-үйрену мақсаты (немесе мақсаттары) оларды меңгерудің қажетті деңгейінде іс-әрекеттерді орындау қабілетінде тұжырымдалады;</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білім алушылардың іскерліктері мен </w:t>
      </w:r>
      <w:r w:rsidR="004F6F0E" w:rsidRPr="00623A28">
        <w:rPr>
          <w:rFonts w:ascii="Times New Roman" w:hAnsi="Times New Roman" w:cs="Times New Roman"/>
          <w:sz w:val="28"/>
          <w:szCs w:val="28"/>
          <w:lang w:val="kk-KZ"/>
        </w:rPr>
        <w:t xml:space="preserve">дағдыларын дамытуға бағытталған, </w:t>
      </w:r>
      <w:r w:rsidRPr="00623A28">
        <w:rPr>
          <w:rFonts w:ascii="Times New Roman" w:hAnsi="Times New Roman" w:cs="Times New Roman"/>
          <w:sz w:val="28"/>
          <w:szCs w:val="28"/>
          <w:lang w:val="kk-KZ"/>
        </w:rPr>
        <w:t>қажетті білімді алуға бағытталған мақсаттармен үйлесуі;</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студенттің болашақта белгілі бір білім мен дағдыға деген қажеттілігіне толықтығы мен нақты бағдарлануы;</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 әрекетінің диагностикасы;</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сабақ барысында білім </w:t>
      </w:r>
      <w:r w:rsidR="004F6F0E" w:rsidRPr="00623A28">
        <w:rPr>
          <w:rFonts w:ascii="Times New Roman" w:hAnsi="Times New Roman" w:cs="Times New Roman"/>
          <w:sz w:val="28"/>
          <w:szCs w:val="28"/>
          <w:lang w:val="kk-KZ"/>
        </w:rPr>
        <w:t>ал</w:t>
      </w:r>
      <w:r w:rsidRPr="00623A28">
        <w:rPr>
          <w:rFonts w:ascii="Times New Roman" w:hAnsi="Times New Roman" w:cs="Times New Roman"/>
          <w:sz w:val="28"/>
          <w:szCs w:val="28"/>
          <w:lang w:val="kk-KZ"/>
        </w:rPr>
        <w:t>ушыларды өз пікірін тұжырымдауға үйрету, берілген ақпараты жүйелеу, жалпылау, талдау, бағалау және т.б.;</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тақырыпты жобалау мақсатын белгілеу оны игерудің қажетті деңгейін анықтаумен аяқталады, яғни белгілі бір тәуелсіздік деңгейімен күрделі әрекетті (әрекетті) орындау мүмкіндігі;</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сабақтың нақты мақсаттарына негізделген ішкі байланыстардың көрінісі;</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«Мақсаттар ағашын» қалыптастыру (оқу сабағының мақсаттары мен мақсаттарының жүйелік, пәндік, модульдік деңгейлері). Smart технологиясы арқылы мақсат қоюды студенттерге үйрету, оқу үдерісін жобалауды тұтастай көруге мүмкіндік береді;</w:t>
      </w:r>
    </w:p>
    <w:p w:rsidR="0054512F" w:rsidRPr="00623A28" w:rsidRDefault="0054512F" w:rsidP="008F2116">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жүйелік деңгей «Білім берудегі оқу жобалау» пәні ретінде мұғалімге қойылатын негізгі талаптарды көрсетеді. </w:t>
      </w:r>
      <w:r w:rsidR="00021C42" w:rsidRPr="00623A28">
        <w:rPr>
          <w:rFonts w:ascii="Times New Roman" w:hAnsi="Times New Roman" w:cs="Times New Roman"/>
          <w:sz w:val="28"/>
          <w:szCs w:val="28"/>
          <w:lang w:val="kk-KZ"/>
        </w:rPr>
        <w:t xml:space="preserve">Мақсат қою кезеңдерін 13-суреттен көруге болады. </w:t>
      </w:r>
    </w:p>
    <w:p w:rsidR="007E3D21" w:rsidRPr="00623A28" w:rsidRDefault="007E3D21"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mc:AlternateContent>
          <mc:Choice Requires="wpg">
            <w:drawing>
              <wp:anchor distT="0" distB="0" distL="114300" distR="114300" simplePos="0" relativeHeight="251680768" behindDoc="0" locked="0" layoutInCell="1" allowOverlap="1" wp14:anchorId="4C9B28A1" wp14:editId="77729582">
                <wp:simplePos x="0" y="0"/>
                <wp:positionH relativeFrom="column">
                  <wp:posOffset>62865</wp:posOffset>
                </wp:positionH>
                <wp:positionV relativeFrom="paragraph">
                  <wp:posOffset>30480</wp:posOffset>
                </wp:positionV>
                <wp:extent cx="5984847" cy="2457449"/>
                <wp:effectExtent l="0" t="0" r="16510" b="19685"/>
                <wp:wrapNone/>
                <wp:docPr id="37" name="Группа 37"/>
                <wp:cNvGraphicFramePr/>
                <a:graphic xmlns:a="http://schemas.openxmlformats.org/drawingml/2006/main">
                  <a:graphicData uri="http://schemas.microsoft.com/office/word/2010/wordprocessingGroup">
                    <wpg:wgp>
                      <wpg:cNvGrpSpPr/>
                      <wpg:grpSpPr>
                        <a:xfrm>
                          <a:off x="0" y="0"/>
                          <a:ext cx="5984847" cy="2457449"/>
                          <a:chOff x="0" y="0"/>
                          <a:chExt cx="5984847" cy="2457449"/>
                        </a:xfrm>
                      </wpg:grpSpPr>
                      <wps:wsp>
                        <wps:cNvPr id="38" name="Прямоугольник 38"/>
                        <wps:cNvSpPr>
                          <a:spLocks/>
                        </wps:cNvSpPr>
                        <wps:spPr>
                          <a:xfrm>
                            <a:off x="0" y="0"/>
                            <a:ext cx="1695450" cy="437322"/>
                          </a:xfrm>
                          <a:prstGeom prst="rect">
                            <a:avLst/>
                          </a:prstGeom>
                          <a:solidFill>
                            <a:sysClr val="window" lastClr="FFFFFF"/>
                          </a:solidFill>
                          <a:ln w="12700" cap="flat" cmpd="sng" algn="ctr">
                            <a:solidFill>
                              <a:srgbClr val="70AD47"/>
                            </a:solidFill>
                            <a:prstDash val="solid"/>
                            <a:miter lim="800000"/>
                          </a:ln>
                          <a:effectLst/>
                        </wps:spPr>
                        <wps:txb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Жүйелік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a:spLocks/>
                        </wps:cNvSpPr>
                        <wps:spPr>
                          <a:xfrm>
                            <a:off x="0" y="553527"/>
                            <a:ext cx="1695450" cy="533400"/>
                          </a:xfrm>
                          <a:prstGeom prst="rect">
                            <a:avLst/>
                          </a:prstGeom>
                          <a:solidFill>
                            <a:sysClr val="window" lastClr="FFFFFF"/>
                          </a:solidFill>
                          <a:ln w="12700" cap="flat" cmpd="sng" algn="ctr">
                            <a:solidFill>
                              <a:srgbClr val="70AD47"/>
                            </a:solidFill>
                            <a:prstDash val="solid"/>
                            <a:miter lim="800000"/>
                          </a:ln>
                          <a:effectLst/>
                        </wps:spPr>
                        <wps:txb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Пәндік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a:spLocks/>
                        </wps:cNvSpPr>
                        <wps:spPr>
                          <a:xfrm>
                            <a:off x="31805" y="1200812"/>
                            <a:ext cx="1695450" cy="533400"/>
                          </a:xfrm>
                          <a:prstGeom prst="rect">
                            <a:avLst/>
                          </a:prstGeom>
                          <a:solidFill>
                            <a:sysClr val="window" lastClr="FFFFFF"/>
                          </a:solidFill>
                          <a:ln w="12700" cap="flat" cmpd="sng" algn="ctr">
                            <a:solidFill>
                              <a:srgbClr val="70AD47"/>
                            </a:solidFill>
                            <a:prstDash val="solid"/>
                            <a:miter lim="800000"/>
                          </a:ln>
                          <a:effectLst/>
                        </wps:spPr>
                        <wps:txb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Модульдік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a:spLocks/>
                        </wps:cNvSpPr>
                        <wps:spPr>
                          <a:xfrm>
                            <a:off x="23854" y="1818032"/>
                            <a:ext cx="1695450" cy="533400"/>
                          </a:xfrm>
                          <a:prstGeom prst="rect">
                            <a:avLst/>
                          </a:prstGeom>
                          <a:solidFill>
                            <a:sysClr val="window" lastClr="FFFFFF"/>
                          </a:solidFill>
                          <a:ln w="12700" cap="flat" cmpd="sng" algn="ctr">
                            <a:solidFill>
                              <a:srgbClr val="70AD47"/>
                            </a:solidFill>
                            <a:prstDash val="solid"/>
                            <a:miter lim="800000"/>
                          </a:ln>
                          <a:effectLst/>
                        </wps:spPr>
                        <wps:txb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Оқу-сабағы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a:spLocks/>
                        </wps:cNvSpPr>
                        <wps:spPr>
                          <a:xfrm>
                            <a:off x="1780911" y="0"/>
                            <a:ext cx="4171950" cy="468000"/>
                          </a:xfrm>
                          <a:prstGeom prst="rect">
                            <a:avLst/>
                          </a:prstGeom>
                          <a:solidFill>
                            <a:sysClr val="window" lastClr="FFFFFF"/>
                          </a:solidFill>
                          <a:ln w="12700" cap="flat" cmpd="sng" algn="ctr">
                            <a:solidFill>
                              <a:srgbClr val="70AD47"/>
                            </a:solidFill>
                            <a:prstDash val="solid"/>
                            <a:miter lim="800000"/>
                          </a:ln>
                          <a:effectLst/>
                        </wps:spPr>
                        <wps:txb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Тапсырыс пен сұранысқа сай кәсіби педагогикалық дайындықтың жалпы мақсаттарын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a:spLocks/>
                        </wps:cNvSpPr>
                        <wps:spPr>
                          <a:xfrm>
                            <a:off x="1773141" y="550379"/>
                            <a:ext cx="4171950" cy="533400"/>
                          </a:xfrm>
                          <a:prstGeom prst="rect">
                            <a:avLst/>
                          </a:prstGeom>
                          <a:solidFill>
                            <a:sysClr val="window" lastClr="FFFFFF"/>
                          </a:solidFill>
                          <a:ln w="12700" cap="flat" cmpd="sng" algn="ctr">
                            <a:solidFill>
                              <a:srgbClr val="70AD47"/>
                            </a:solidFill>
                            <a:prstDash val="solid"/>
                            <a:miter lim="800000"/>
                          </a:ln>
                          <a:effectLst/>
                        </wps:spPr>
                        <wps:txbx>
                          <w:txbxContent>
                            <w:p w:rsidR="00FC3BB0" w:rsidRPr="000214C8" w:rsidRDefault="00FC3BB0" w:rsidP="0054512F">
                              <w:pPr>
                                <w:jc w:val="center"/>
                                <w:rPr>
                                  <w:rFonts w:ascii="Times New Roman" w:hAnsi="Times New Roman" w:cs="Times New Roman"/>
                                  <w:sz w:val="24"/>
                                  <w:szCs w:val="24"/>
                                </w:rPr>
                              </w:pPr>
                              <w:r w:rsidRPr="000214C8">
                                <w:rPr>
                                  <w:rFonts w:ascii="Times New Roman" w:hAnsi="Times New Roman" w:cs="Times New Roman"/>
                                  <w:sz w:val="24"/>
                                  <w:szCs w:val="24"/>
                                </w:rPr>
                                <w:t>Педагогикалық университет түлегін дайындау профиліне сәйкес мақсаттардың жалпы бағдарын таңдау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a:spLocks/>
                        </wps:cNvSpPr>
                        <wps:spPr>
                          <a:xfrm>
                            <a:off x="1812897" y="1181762"/>
                            <a:ext cx="4171950" cy="533400"/>
                          </a:xfrm>
                          <a:prstGeom prst="rect">
                            <a:avLst/>
                          </a:prstGeom>
                          <a:solidFill>
                            <a:sysClr val="window" lastClr="FFFFFF"/>
                          </a:solidFill>
                          <a:ln w="12700" cap="flat" cmpd="sng" algn="ctr">
                            <a:solidFill>
                              <a:srgbClr val="70AD47"/>
                            </a:solidFill>
                            <a:prstDash val="solid"/>
                            <a:miter lim="800000"/>
                          </a:ln>
                          <a:effectLst/>
                        </wps:spPr>
                        <wps:txbx>
                          <w:txbxContent>
                            <w:p w:rsidR="00FC3BB0" w:rsidRPr="000214C8" w:rsidRDefault="00FC3BB0" w:rsidP="0054512F">
                              <w:pPr>
                                <w:spacing w:after="0" w:line="240" w:lineRule="auto"/>
                                <w:contextualSpacing/>
                                <w:jc w:val="center"/>
                                <w:rPr>
                                  <w:rFonts w:ascii="Times New Roman" w:hAnsi="Times New Roman" w:cs="Times New Roman"/>
                                  <w:sz w:val="24"/>
                                  <w:szCs w:val="24"/>
                                </w:rPr>
                              </w:pPr>
                              <w:r w:rsidRPr="000214C8">
                                <w:rPr>
                                  <w:rFonts w:ascii="Times New Roman" w:hAnsi="Times New Roman" w:cs="Times New Roman"/>
                                  <w:sz w:val="24"/>
                                  <w:szCs w:val="24"/>
                                </w:rPr>
                                <w:t>Мақсаттардың оқу жүйесін таңдау</w:t>
                              </w:r>
                            </w:p>
                            <w:p w:rsidR="00FC3BB0" w:rsidRPr="000214C8" w:rsidRDefault="00FC3BB0" w:rsidP="0054512F">
                              <w:pPr>
                                <w:spacing w:after="0" w:line="240" w:lineRule="auto"/>
                                <w:contextualSpacing/>
                                <w:jc w:val="center"/>
                                <w:rPr>
                                  <w:rFonts w:ascii="Times New Roman" w:hAnsi="Times New Roman" w:cs="Times New Roman"/>
                                  <w:sz w:val="24"/>
                                  <w:szCs w:val="24"/>
                                </w:rPr>
                              </w:pPr>
                              <w:r w:rsidRPr="000214C8">
                                <w:rPr>
                                  <w:rFonts w:ascii="Times New Roman" w:hAnsi="Times New Roman" w:cs="Times New Roman"/>
                                  <w:sz w:val="24"/>
                                  <w:szCs w:val="24"/>
                                </w:rPr>
                                <w:t>(ортақ мақсаттарды іске асыруға үлес қосу)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a:spLocks/>
                        </wps:cNvSpPr>
                        <wps:spPr>
                          <a:xfrm>
                            <a:off x="1812713" y="1797304"/>
                            <a:ext cx="4171950" cy="660145"/>
                          </a:xfrm>
                          <a:prstGeom prst="rect">
                            <a:avLst/>
                          </a:prstGeom>
                          <a:solidFill>
                            <a:sysClr val="window" lastClr="FFFFFF"/>
                          </a:solidFill>
                          <a:ln w="12700" cap="flat" cmpd="sng" algn="ctr">
                            <a:solidFill>
                              <a:srgbClr val="70AD47"/>
                            </a:solidFill>
                            <a:prstDash val="solid"/>
                            <a:miter lim="800000"/>
                          </a:ln>
                          <a:effectLst/>
                        </wps:spPr>
                        <wps:txbx>
                          <w:txbxContent>
                            <w:p w:rsidR="00FC3BB0" w:rsidRPr="00A31749"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rPr>
                                <w:t>Оқу сабағының тақырыбын (мәселесін) зерделеу үшін жеке оқу-жобалық  мақсаттарды тұжырымдау</w:t>
                              </w:r>
                              <w:r>
                                <w:rPr>
                                  <w:rFonts w:ascii="Times New Roman" w:hAnsi="Times New Roman" w:cs="Times New Roman"/>
                                  <w:sz w:val="24"/>
                                  <w:szCs w:val="24"/>
                                  <w:lang w:val="kk-KZ"/>
                                </w:rPr>
                                <w:t xml:space="preserve">. Дескрипторды дұрыс қоя  білу. Сабақ барысындағы әрекеттерді жобалау.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C9B28A1" id="Группа 37" o:spid="_x0000_s1054" style="position:absolute;left:0;text-align:left;margin-left:4.95pt;margin-top:2.4pt;width:471.25pt;height:193.5pt;z-index:251680768;mso-height-relative:margin" coordsize="59848,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ftawQAAIsgAAAOAAAAZHJzL2Uyb0RvYy54bWzsWs1u4zYQvhfoOxC8Nxb1Y8lGnIWRNEGB&#10;YDdAttgzTUuysJLIknTk9FRgrwV66AP0FQr0UvRn9xWcN9ohJct2skCMdXwxlACKSA7J4af5hjNk&#10;Tl8tihzdxVJlvBxhcuJgFJeMT7MyHeEf315+F2GkNC2nNOdlPML3scKvzr795rQSw9jlM55PY4lg&#10;kFINKzHCM63FsNdTbBYXVJ1wEZfQmHBZUA1FmfamklYwepH3XMfp9youp0JyFisFtRd1Iz6z4ydJ&#10;zPSbJFGxRvkIg27aPqV9Tsyzd3ZKh6mkYpaxRg36FVoUNCth0naoC6opmsvsyVBFxiRXPNEnjBc9&#10;niQZi+0aYDXEebSaK8nnwq4lHVapaGECaB/h9NXDstd3NxJl0xH2QoxKWsA3Wv7+8MvDh+Un+P0T&#10;QTVgVIl0CKJXUtyKG9lUpHXJLHuRyML8hQWhhUX3vkU3XmjEoDIYRH7kwywM2lw/CH1/UOPPZvCR&#10;nvRjs++f6dlbTdwz+rXqVAJsSa3hUvvBdTujIrZfQRkMVnCBYTdw/QFw/bb8b/kRQPtr+XH578Ov&#10;y/+Xfy//QV5Ug2c7GuQMRkpcc/ZeAYig9kaLKahGZhc8SX8Q+AEYtcHT90LPdc1sLSh0KKTSVzEv&#10;kHkZYQlssEZK766VrkVXIlYxnmfTyyzPbeFenecS3VEgDvBtyiuMcqo0VI7wpf1pZlOb3fISVeAH&#10;3NAxilFgdJJTDa+FABtTZYoRzVNwFUxLq8tWbyXTSTtr6IwvwFxqPbfEjNIXVM1q7WyTEaPDItPg&#10;TfKsGOHIMT9N77w0rbH1B83S12ibN72YLCwL3MB0MVUTPr2Hby157TOUYJcZzHsNGNxQCU4CFgiO&#10;T7+BR5JzWDVv3jCacfnzl+qNPBgjtGJUgdMBRH6aUxkDtD+UYKYD4vvGS9kCMMSFgtxsmWy2lPPi&#10;nMPnIeBiBbOvRl7nq9dE8uId+MexmRWaaMlg7hr7pnCua2cIHpbF47EVA88kqL4ubwUzgxvoDOJv&#10;F++oFI0taWD1a76iBh0+Mqla1vQs+XiueZJZe1vj2hg/0LRG+/B8HezCV+uQjJZA9L35GgRe4FoD&#10;BttrXNkWaQPP81sbXVF+xciOtLuTtt+R9ihJa5zhs5ssCDUuez/SeiRyAoxgMyUQWUbE7qYdc2vn&#10;f6jttokuu+32yLZb39uFud7LMNf1osCvmRsBib2OuU0Qf8hAuU1tukD5qAJlH5j0/J7rvwxzSRg5&#10;AwIJzNPjAp+EZNCmt32Tz5k5u/R2r/S2TXA61h4XayFyfZ617eHGfpEyCUOP+DVrg8DxwuYcb5Xk&#10;blG3S3Jf5mTKa9OcjrrHRd3+LtRtjzj2pC7ktdEADuFNmksiEvYfBcsddw9wquyRVbjUcfeouBvu&#10;ckAFQi9yQAV0dUMCibXhbjgIPcdG4esjqi3u9vsO8e2G34XM+4TM9WnC+uaiuxE6/I2Qvc+FG2+b&#10;7jW38+ZKfbNsb5DW/0Nw9hkAAP//AwBQSwMEFAAGAAgAAAAhAJmDYXTfAAAABwEAAA8AAABkcnMv&#10;ZG93bnJldi54bWxMzk9rwkAQBfB7od9hGaG3uol/ionZiEjbkxTUQultzI5JMLsbsmsSv32np/Y4&#10;vMebX7YZTSN66nztrIJ4GoEgWzhd21LB5+nteQXCB7QaG2dJwZ08bPLHhwxT7QZ7oP4YSsEj1qeo&#10;oAqhTaX0RUUG/dS1ZDm7uM5g4LMrpe5w4HHTyFkUvUiDteUPFba0q6i4Hm9GwfuAw3Yev/b762V3&#10;/z4tP772MSn1NBm3axCBxvBXhl8+0yFn09ndrPaiUZAkXFSwYD+nyXK2AHFWME/iFcg8k//9+Q8A&#10;AAD//wMAUEsBAi0AFAAGAAgAAAAhALaDOJL+AAAA4QEAABMAAAAAAAAAAAAAAAAAAAAAAFtDb250&#10;ZW50X1R5cGVzXS54bWxQSwECLQAUAAYACAAAACEAOP0h/9YAAACUAQAACwAAAAAAAAAAAAAAAAAv&#10;AQAAX3JlbHMvLnJlbHNQSwECLQAUAAYACAAAACEAe7Y37WsEAACLIAAADgAAAAAAAAAAAAAAAAAu&#10;AgAAZHJzL2Uyb0RvYy54bWxQSwECLQAUAAYACAAAACEAmYNhdN8AAAAHAQAADwAAAAAAAAAAAAAA&#10;AADFBgAAZHJzL2Rvd25yZXYueG1sUEsFBgAAAAAEAAQA8wAAANEHAAAAAA==&#10;">
                <v:rect id="Прямоугольник 38" o:spid="_x0000_s1055" style="position:absolute;width:16954;height:4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QZsEA&#10;AADbAAAADwAAAGRycy9kb3ducmV2LnhtbERPy4rCMBTdD/gP4QruxlQFcaqpOA6C4MrHuL42t4+Z&#10;5qY00Va/3iwEl4fzXiw7U4kbNa60rGA0jEAQp1aXnCs4HTefMxDOI2usLJOCOzlYJr2PBcbatryn&#10;28HnIoSwi1FB4X0dS+nSggy6oa2JA5fZxqAPsMmlbrAN4aaS4yiaSoMlh4YCa1oXlP4frkbB3zh9&#10;bLP9z+W4bk/fU33e/UZfF6UG/W41B+Gp82/xy73VCiZhbPgSf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5kGbBAAAA2wAAAA8AAAAAAAAAAAAAAAAAmAIAAGRycy9kb3du&#10;cmV2LnhtbFBLBQYAAAAABAAEAPUAAACGAwAAAAA=&#10;" fillcolor="window" strokecolor="#70ad47" strokeweight="1pt">
                  <v:path arrowok="t"/>
                  <v:textbo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Жүйелік</w:t>
                        </w:r>
                      </w:p>
                    </w:txbxContent>
                  </v:textbox>
                </v:rect>
                <v:rect id="Прямоугольник 39" o:spid="_x0000_s1056" style="position:absolute;top:5535;width:16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cMA&#10;AADbAAAADwAAAGRycy9kb3ducmV2LnhtbESPQYvCMBSE74L/ITzBm6arINo1yqosCJ7U7p6fzbOt&#10;Ni+lydrqrzeCsMdhZr5h5svWlOJGtSssK/gYRiCIU6sLzhQkx+/BFITzyBpLy6TgTg6Wi25njrG2&#10;De/pdvCZCBB2MSrIva9iKV2ak0E3tBVx8M62NuiDrDOpa2wC3JRyFEUTabDgsJBjReuc0uvhzyi4&#10;jNLH9rzfnI7rJllN9O/uJ5qdlOr32q9PEJ5a/x9+t7dawXgGr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1/cMAAADbAAAADwAAAAAAAAAAAAAAAACYAgAAZHJzL2Rv&#10;d25yZXYueG1sUEsFBgAAAAAEAAQA9QAAAIgDAAAAAA==&#10;" fillcolor="window" strokecolor="#70ad47" strokeweight="1pt">
                  <v:path arrowok="t"/>
                  <v:textbo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Пәндік</w:t>
                        </w:r>
                      </w:p>
                    </w:txbxContent>
                  </v:textbox>
                </v:rect>
                <v:rect id="Прямоугольник 40" o:spid="_x0000_s1057" style="position:absolute;left:318;top:12008;width:16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vHcEA&#10;AADbAAAADwAAAGRycy9kb3ducmV2LnhtbERPy4rCMBTdD/gP4QruxlQRcaqpOA6C4MrHuL42t4+Z&#10;5qY00Va/3iwEl4fzXiw7U4kbNa60rGA0jEAQp1aXnCs4HTefMxDOI2usLJOCOzlYJr2PBcbatryn&#10;28HnIoSwi1FB4X0dS+nSggy6oa2JA5fZxqAPsMmlbrAN4aaS4yiaSoMlh4YCa1oXlP4frkbB3zh9&#10;bLP9z+W4bk/fU33e/UZfF6UG/W41B+Gp82/xy73VCiZhffgSf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J7x3BAAAA2wAAAA8AAAAAAAAAAAAAAAAAmAIAAGRycy9kb3du&#10;cmV2LnhtbFBLBQYAAAAABAAEAPUAAACGAwAAAAA=&#10;" fillcolor="window" strokecolor="#70ad47" strokeweight="1pt">
                  <v:path arrowok="t"/>
                  <v:textbo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Модульдік</w:t>
                        </w:r>
                      </w:p>
                    </w:txbxContent>
                  </v:textbox>
                </v:rect>
                <v:rect id="Прямоугольник 43" o:spid="_x0000_s1058" style="position:absolute;left:238;top:18180;width:1695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xasUA&#10;AADbAAAADwAAAGRycy9kb3ducmV2LnhtbESPQWvCQBSE70L/w/IKvemmqUgbXUNVhEBPGuv5mX0m&#10;abNvQ3Y1sb++WxB6HGbmG2aRDqYRV+pcbVnB8yQCQVxYXXOp4JBvx68gnEfW2FgmBTdykC4fRgtM&#10;tO15R9e9L0WAsEtQQeV9m0jpiooMuoltiYN3tp1BH2RXSt1hH+CmkXEUzaTBmsNChS2tKyq+9xej&#10;4CsufrLzbnPK1/1hNdPHj8/o7aTU0+PwPgfhafD/4Xs70wqmL/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3FqxQAAANsAAAAPAAAAAAAAAAAAAAAAAJgCAABkcnMv&#10;ZG93bnJldi54bWxQSwUGAAAAAAQABAD1AAAAigMAAAAA&#10;" fillcolor="window" strokecolor="#70ad47" strokeweight="1pt">
                  <v:path arrowok="t"/>
                  <v:textbo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Оқу-сабағы</w:t>
                        </w:r>
                      </w:p>
                    </w:txbxContent>
                  </v:textbox>
                </v:rect>
                <v:rect id="Прямоугольник 44" o:spid="_x0000_s1059" style="position:absolute;left:17809;width:41719;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pHsMA&#10;AADbAAAADwAAAGRycy9kb3ducmV2LnhtbESPQYvCMBSE7wv+h/CEva3piohWo+y6CIIntXp+Ns+2&#10;2ryUJtquv94IgsdhZr5hpvPWlOJGtSssK/juRSCIU6sLzhQku+XXCITzyBpLy6TgnxzMZ52PKcba&#10;Nryh29ZnIkDYxagg976KpXRpTgZdz1bEwTvZ2qAPss6krrEJcFPKfhQNpcGCw0KOFS1ySi/bq1Fw&#10;7qf31Wnzd9wtmuR3qA/rfTQ+KvXZbX8mIDy1/h1+tVdawWAA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LpHsMAAADbAAAADwAAAAAAAAAAAAAAAACYAgAAZHJzL2Rv&#10;d25yZXYueG1sUEsFBgAAAAAEAAQA9QAAAIgDAAAAAA==&#10;" fillcolor="window" strokecolor="#70ad47" strokeweight="1pt">
                  <v:path arrowok="t"/>
                  <v:textbox>
                    <w:txbxContent>
                      <w:p w:rsidR="00FC3BB0" w:rsidRPr="000214C8"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lang w:val="kk-KZ"/>
                          </w:rPr>
                          <w:t>Тапсырыс пен сұранысқа сай кәсіби педагогикалық дайындықтың жалпы мақсаттарын қалыптастыру</w:t>
                        </w:r>
                      </w:p>
                    </w:txbxContent>
                  </v:textbox>
                </v:rect>
                <v:rect id="Прямоугольник 45" o:spid="_x0000_s1060" style="position:absolute;left:17731;top:5503;width:4171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MhcUA&#10;AADbAAAADwAAAGRycy9kb3ducmV2LnhtbESPQWvCQBSE70L/w/IKvemmoUobXUNVhEBPGuv5mX0m&#10;abNvQ3Y1sb++WxB6HGbmG2aRDqYRV+pcbVnB8yQCQVxYXXOp4JBvx68gnEfW2FgmBTdykC4fRgtM&#10;tO15R9e9L0WAsEtQQeV9m0jpiooMuoltiYN3tp1BH2RXSt1hH+CmkXEUzaTBmsNChS2tKyq+9xej&#10;4CsufrLzbnPK1/1hNdPHj8/o7aTU0+PwPgfhafD/4Xs70wpep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kyFxQAAANsAAAAPAAAAAAAAAAAAAAAAAJgCAABkcnMv&#10;ZG93bnJldi54bWxQSwUGAAAAAAQABAD1AAAAigMAAAAA&#10;" fillcolor="window" strokecolor="#70ad47" strokeweight="1pt">
                  <v:path arrowok="t"/>
                  <v:textbox>
                    <w:txbxContent>
                      <w:p w:rsidR="00FC3BB0" w:rsidRPr="000214C8" w:rsidRDefault="00FC3BB0" w:rsidP="0054512F">
                        <w:pPr>
                          <w:jc w:val="center"/>
                          <w:rPr>
                            <w:rFonts w:ascii="Times New Roman" w:hAnsi="Times New Roman" w:cs="Times New Roman"/>
                            <w:sz w:val="24"/>
                            <w:szCs w:val="24"/>
                          </w:rPr>
                        </w:pPr>
                        <w:r w:rsidRPr="000214C8">
                          <w:rPr>
                            <w:rFonts w:ascii="Times New Roman" w:hAnsi="Times New Roman" w:cs="Times New Roman"/>
                            <w:sz w:val="24"/>
                            <w:szCs w:val="24"/>
                          </w:rPr>
                          <w:t>Педагогикалық университет түлегін дайындау профиліне сәйкес мақсаттардың жалпы бағдарын таңдау</w:t>
                        </w:r>
                      </w:p>
                    </w:txbxContent>
                  </v:textbox>
                </v:rect>
                <v:rect id="Прямоугольник 46" o:spid="_x0000_s1061" style="position:absolute;left:18128;top:11817;width:4172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S8sUA&#10;AADbAAAADwAAAGRycy9kb3ducmV2LnhtbESPQWvCQBSE7wX/w/KE3upGkdDGrFItQqAnje35JftM&#10;YrNvQ3Zr0v56Vyj0OMzMN0y6GU0rrtS7xrKC+SwCQVxa3XCl4JTvn55BOI+ssbVMCn7IwWY9eUgx&#10;0XbgA12PvhIBwi5BBbX3XSKlK2sy6Ga2Iw7e2fYGfZB9JXWPQ4CbVi6iKJYGGw4LNXa0q6n8On4b&#10;BZdF+ZudD29FvhtO21h/vn9EL4VSj9PxdQXC0+j/w3/tTCtYxnD/E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NLyxQAAANsAAAAPAAAAAAAAAAAAAAAAAJgCAABkcnMv&#10;ZG93bnJldi54bWxQSwUGAAAAAAQABAD1AAAAigMAAAAA&#10;" fillcolor="window" strokecolor="#70ad47" strokeweight="1pt">
                  <v:path arrowok="t"/>
                  <v:textbox>
                    <w:txbxContent>
                      <w:p w:rsidR="00FC3BB0" w:rsidRPr="000214C8" w:rsidRDefault="00FC3BB0" w:rsidP="0054512F">
                        <w:pPr>
                          <w:spacing w:after="0" w:line="240" w:lineRule="auto"/>
                          <w:contextualSpacing/>
                          <w:jc w:val="center"/>
                          <w:rPr>
                            <w:rFonts w:ascii="Times New Roman" w:hAnsi="Times New Roman" w:cs="Times New Roman"/>
                            <w:sz w:val="24"/>
                            <w:szCs w:val="24"/>
                          </w:rPr>
                        </w:pPr>
                        <w:r w:rsidRPr="000214C8">
                          <w:rPr>
                            <w:rFonts w:ascii="Times New Roman" w:hAnsi="Times New Roman" w:cs="Times New Roman"/>
                            <w:sz w:val="24"/>
                            <w:szCs w:val="24"/>
                          </w:rPr>
                          <w:t>Мақсаттардың оқу жүйесін таңдау</w:t>
                        </w:r>
                      </w:p>
                      <w:p w:rsidR="00FC3BB0" w:rsidRPr="000214C8" w:rsidRDefault="00FC3BB0" w:rsidP="0054512F">
                        <w:pPr>
                          <w:spacing w:after="0" w:line="240" w:lineRule="auto"/>
                          <w:contextualSpacing/>
                          <w:jc w:val="center"/>
                          <w:rPr>
                            <w:rFonts w:ascii="Times New Roman" w:hAnsi="Times New Roman" w:cs="Times New Roman"/>
                            <w:sz w:val="24"/>
                            <w:szCs w:val="24"/>
                          </w:rPr>
                        </w:pPr>
                        <w:r w:rsidRPr="000214C8">
                          <w:rPr>
                            <w:rFonts w:ascii="Times New Roman" w:hAnsi="Times New Roman" w:cs="Times New Roman"/>
                            <w:sz w:val="24"/>
                            <w:szCs w:val="24"/>
                          </w:rPr>
                          <w:t>(ортақ мақсаттарды іске асыруға үлес қосу)</w:t>
                        </w:r>
                      </w:p>
                    </w:txbxContent>
                  </v:textbox>
                </v:rect>
                <v:rect id="Прямоугольник 70" o:spid="_x0000_s1062" style="position:absolute;left:18127;top:17973;width:41719;height:6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loMAA&#10;AADbAAAADwAAAGRycy9kb3ducmV2LnhtbERPy4rCMBTdC/5DuII7TXWhYzWKDwYEVz7X1+baVpub&#10;0mRs9evNYsDl4bxni8YU4kmVyy0rGPQjEMSJ1TmnCk7H394PCOeRNRaWScGLHCzm7dYMY21r3tPz&#10;4FMRQtjFqCDzvoyldElGBl3flsSBu9nKoA+wSqWusA7hppDDKBpJgzmHhgxLWmeUPA5/RsF9mLy3&#10;t/3melzXp9VIX3bnaHJVqttpllMQnhr/Ff+7t1rBOKwP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UloMAAAADbAAAADwAAAAAAAAAAAAAAAACYAgAAZHJzL2Rvd25y&#10;ZXYueG1sUEsFBgAAAAAEAAQA9QAAAIUDAAAAAA==&#10;" fillcolor="window" strokecolor="#70ad47" strokeweight="1pt">
                  <v:path arrowok="t"/>
                  <v:textbox>
                    <w:txbxContent>
                      <w:p w:rsidR="00FC3BB0" w:rsidRPr="00A31749" w:rsidRDefault="00FC3BB0" w:rsidP="0054512F">
                        <w:pPr>
                          <w:jc w:val="center"/>
                          <w:rPr>
                            <w:rFonts w:ascii="Times New Roman" w:hAnsi="Times New Roman" w:cs="Times New Roman"/>
                            <w:sz w:val="24"/>
                            <w:szCs w:val="24"/>
                            <w:lang w:val="kk-KZ"/>
                          </w:rPr>
                        </w:pPr>
                        <w:r w:rsidRPr="000214C8">
                          <w:rPr>
                            <w:rFonts w:ascii="Times New Roman" w:hAnsi="Times New Roman" w:cs="Times New Roman"/>
                            <w:sz w:val="24"/>
                            <w:szCs w:val="24"/>
                          </w:rPr>
                          <w:t>Оқу сабағының тақырыбын (мәселесін) зерделеу үшін жеке оқу-жобалық  мақсаттарды тұжырымдау</w:t>
                        </w:r>
                        <w:r>
                          <w:rPr>
                            <w:rFonts w:ascii="Times New Roman" w:hAnsi="Times New Roman" w:cs="Times New Roman"/>
                            <w:sz w:val="24"/>
                            <w:szCs w:val="24"/>
                            <w:lang w:val="kk-KZ"/>
                          </w:rPr>
                          <w:t xml:space="preserve">. Дескрипторды дұрыс қоя  білу. Сабақ барысындағы әрекеттерді жобалау. </w:t>
                        </w:r>
                      </w:p>
                    </w:txbxContent>
                  </v:textbox>
                </v:rect>
              </v:group>
            </w:pict>
          </mc:Fallback>
        </mc:AlternateConten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mc:AlternateContent>
          <mc:Choice Requires="wps">
            <w:drawing>
              <wp:anchor distT="0" distB="0" distL="114299" distR="114299" simplePos="0" relativeHeight="251681792" behindDoc="0" locked="0" layoutInCell="1" allowOverlap="1" wp14:anchorId="01DE8116" wp14:editId="500AC8FC">
                <wp:simplePos x="0" y="0"/>
                <wp:positionH relativeFrom="column">
                  <wp:posOffset>864671</wp:posOffset>
                </wp:positionH>
                <wp:positionV relativeFrom="paragraph">
                  <wp:posOffset>58297</wp:posOffset>
                </wp:positionV>
                <wp:extent cx="0" cy="155575"/>
                <wp:effectExtent l="76200" t="0" r="57150" b="5397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E8E131" id="Прямая со стрелкой 71" o:spid="_x0000_s1026" type="#_x0000_t32" style="position:absolute;margin-left:68.1pt;margin-top:4.6pt;width:0;height:12.2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pGgIAAN8DAAAOAAAAZHJzL2Uyb0RvYy54bWysU0tu2zAQ3RfoHQjuG9kpnASC5SySppug&#10;DZD0ABOKkojyBw5r2bu0F8gReoVuuugHOYN8ow4p22naXVEtBiSH73HezNP8dGU0W8qAytmKTw8m&#10;nEkrXK1sW/F3NxcvTjjDCLYG7ays+FoiP108fzbvfSkPXed0LQMjEotl7yvexejLokDRSQN44Ly0&#10;lGxcMBBpG9qiDtATu9HF4WRyVPQu1D44IRHp9HxM8kXmbxop4tumQRmZrjjVFnMMOd6mWCzmULYB&#10;fKfEtgz4hyoMKEuP7qnOIQL7ENRfVEaJ4NA18UA4U7imUUJmDaRmOvlDzXUHXmYt1Bz0+zbh/6MV&#10;b5ZXgam64sdTziwYmtHweXO3uR9+Dl8292zzcXigsPm0uRu+Dj+G78PD8I3RZepc77EkgjN7FZJ2&#10;sbLX/tKJ90i54kkybdCP11ZNMOk6iWerPIn1fhJyFZkYDwWdTmez2fEsPVVAucP5gPG1dIalRcUx&#10;BlBtF8+ctTRuF6Z5ELC8xDgCd4D0qHUXSms6h1Jb1lf86OWMfCGAvNdoiLQ0nrqBtuUMdEumFjFk&#10;RnRa1QmdwLjGMx3YEshXZMfa9TdUO2caMFKCBOVvW/oTaCrnHLAbwTk12tCoSP+CVqbiJ3s0lBGU&#10;fmVrFteehhODAttquWXWNlUjs9O3gh97nVa3rl5fhd1AyEW5l1vHJ5v+vs9je/wvF78AAAD//wMA&#10;UEsDBBQABgAIAAAAIQA6+VWd2wAAAAgBAAAPAAAAZHJzL2Rvd25yZXYueG1sTI9BS8NAEIXvgv9h&#10;GcGL2E0bqBqzKUXwVCFY/QHT7LiJZmdDdttGf71TL/Y0fLzHm/fK1eR7daAxdoENzGcZKOIm2I6d&#10;gfe359t7UDEhW+wDk4FvirCqLi9KLGw48isdtskpCeFYoIE2paHQOjYteYyzMBCL9hFGj0lwdNqO&#10;eJRw3+tFli21x47lQ4sDPbXUfG333gDdINfzOvv5fKnTkLt17TYbbcz11bR+BJVoSv9mONWX6lBJ&#10;p13Ys42qF86XC7EaeJBz0v94ZyDP70BXpT4fUP0CAAD//wMAUEsBAi0AFAAGAAgAAAAhALaDOJL+&#10;AAAA4QEAABMAAAAAAAAAAAAAAAAAAAAAAFtDb250ZW50X1R5cGVzXS54bWxQSwECLQAUAAYACAAA&#10;ACEAOP0h/9YAAACUAQAACwAAAAAAAAAAAAAAAAAvAQAAX3JlbHMvLnJlbHNQSwECLQAUAAYACAAA&#10;ACEAF/97KRoCAADfAwAADgAAAAAAAAAAAAAAAAAuAgAAZHJzL2Uyb0RvYy54bWxQSwECLQAUAAYA&#10;CAAAACEAOvlVndsAAAAIAQAADwAAAAAAAAAAAAAAAAB0BAAAZHJzL2Rvd25yZXYueG1sUEsFBgAA&#10;AAAEAAQA8wAAAHwFAAAAAA==&#10;" strokecolor="windowText" strokeweight=".5pt">
                <v:stroke endarrow="block" joinstyle="miter"/>
                <o:lock v:ext="edit" shapetype="f"/>
              </v:shape>
            </w:pict>
          </mc:Fallback>
        </mc:AlternateConten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48CD5AE4" wp14:editId="0924CA87">
                <wp:simplePos x="0" y="0"/>
                <wp:positionH relativeFrom="column">
                  <wp:posOffset>843915</wp:posOffset>
                </wp:positionH>
                <wp:positionV relativeFrom="paragraph">
                  <wp:posOffset>87008</wp:posOffset>
                </wp:positionV>
                <wp:extent cx="0" cy="152400"/>
                <wp:effectExtent l="76200" t="0" r="57150" b="5715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2EF293" id="Прямая со стрелкой 72" o:spid="_x0000_s1026" type="#_x0000_t32" style="position:absolute;margin-left:66.45pt;margin-top:6.85pt;width:0;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tQGgIAAN8DAAAOAAAAZHJzL2Uyb0RvYy54bWysU0tuFDEQ3SNxB8t70jMDCVFrerJICJsI&#10;IiUcoOJ2d1v4J5eZntkFLpAjcAU2LPgoZ+i+EWXPhwR2iF6UbJfr9at6z/OTldFsKQMqZys+PZhw&#10;Jq1wtbJtxd9dnz875gwj2Bq0s7Lia4n8ZPH0ybz3pZy5zulaBkYgFsveV7yL0ZdFgaKTBvDAeWkp&#10;2bhgINI2tEUdoCd0o4vZZHJU9C7UPjghEen0bJPki4zfNFLEt02DMjJdceIWcww53qRYLOZQtgF8&#10;p8SWBvwDCwPK0k/3UGcQgX0I6i8oo0Rw6Jp4IJwpXNMoIXMP1M108kc3Vx14mXuh4aDfjwn/H6x4&#10;s7wMTNUVfznjzIIhjYbP4+14N/wcvox3bPw43FMYP423w9fhx/B9uB++MbpMk+s9lgRwai9D6l2s&#10;7JW/cOI9Uq54lEwb9JtrqyaYdJ2aZ6usxHqvhFxFJjaHgk6nh7MXkyxSAeWuzgeMr6UzLC0qjjGA&#10;art46qwluV2YZiFgeYEx8YByV5B+at250jqrri3rK370/JB8IYC812iItDSepoG25Qx0S6YWMWRE&#10;dFrVqTrh4BpPdWBLIF+RHWvXXxN3zjRgpAQ1lL80JWLwqDTROQPsNsU5tbGhUZHeglam4sf7aigj&#10;KP3K1iyuPYkTgwLbarlF1jaxkdnp24Z/zzqtbly9vgw7QchFmdDW8cmmD/e0fvguF78AAAD//wMA&#10;UEsDBBQABgAIAAAAIQD0jxju3AAAAAkBAAAPAAAAZHJzL2Rvd25yZXYueG1sTI/BTsMwEETvSPyD&#10;tZW4IOq0kQiEOFWFxKlIEW0/YBsvTmi8jmK3DXw9Dhd629kdzb4pVqPtxJkG3zpWsJgnIIhrp1s2&#10;Cva7t4cnED4ga+wck4Jv8rAqb28KzLW78Aedt8GIGMI+RwVNCH0upa8bsujnrieOt083WAxRDkbq&#10;AS8x3HZymSSP0mLL8UODPb02VB+3J6uA7pGrRZX8fL1XoU/NujKbjVTqbjauX0AEGsO/GSb8iA5l&#10;ZDq4E2svuqjT5XO0TkMGYjL8LQ4K0iwDWRbyukH5CwAA//8DAFBLAQItABQABgAIAAAAIQC2gziS&#10;/gAAAOEBAAATAAAAAAAAAAAAAAAAAAAAAABbQ29udGVudF9UeXBlc10ueG1sUEsBAi0AFAAGAAgA&#10;AAAhADj9If/WAAAAlAEAAAsAAAAAAAAAAAAAAAAALwEAAF9yZWxzLy5yZWxzUEsBAi0AFAAGAAgA&#10;AAAhAL1We1AaAgAA3wMAAA4AAAAAAAAAAAAAAAAALgIAAGRycy9lMm9Eb2MueG1sUEsBAi0AFAAG&#10;AAgAAAAhAPSPGO7cAAAACQEAAA8AAAAAAAAAAAAAAAAAdAQAAGRycy9kb3ducmV2LnhtbFBLBQYA&#10;AAAABAAEAPMAAAB9BQAAAAA=&#10;" strokecolor="windowText" strokeweight=".5pt">
                <v:stroke endarrow="block" joinstyle="miter"/>
                <o:lock v:ext="edit" shapetype="f"/>
              </v:shape>
            </w:pict>
          </mc:Fallback>
        </mc:AlternateConten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1103CE">
      <w:pPr>
        <w:tabs>
          <w:tab w:val="left" w:pos="993"/>
        </w:tabs>
        <w:spacing w:after="0" w:line="240" w:lineRule="auto"/>
        <w:contextualSpacing/>
        <w:jc w:val="both"/>
        <w:rPr>
          <w:rFonts w:ascii="Times New Roman" w:hAnsi="Times New Roman" w:cs="Times New Roman"/>
          <w:sz w:val="28"/>
          <w:szCs w:val="28"/>
          <w:lang w:val="kk-KZ"/>
        </w:rPr>
      </w:pPr>
    </w:p>
    <w:p w:rsidR="0054512F" w:rsidRPr="00623A28" w:rsidRDefault="0054512F" w:rsidP="001103CE">
      <w:pPr>
        <w:tabs>
          <w:tab w:val="left" w:pos="993"/>
          <w:tab w:val="left" w:pos="1830"/>
        </w:tabs>
        <w:spacing w:after="0" w:line="240" w:lineRule="auto"/>
        <w:contextualSpacing/>
        <w:jc w:val="center"/>
        <w:rPr>
          <w:rFonts w:ascii="Times New Roman" w:hAnsi="Times New Roman" w:cs="Times New Roman"/>
          <w:sz w:val="28"/>
          <w:szCs w:val="28"/>
          <w:lang w:val="kk-KZ"/>
        </w:rPr>
      </w:pPr>
    </w:p>
    <w:p w:rsidR="0054512F" w:rsidRPr="00623A28" w:rsidRDefault="00A32DBE" w:rsidP="001103CE">
      <w:pPr>
        <w:tabs>
          <w:tab w:val="left" w:pos="993"/>
          <w:tab w:val="left" w:pos="1830"/>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mc:AlternateContent>
          <mc:Choice Requires="wps">
            <w:drawing>
              <wp:anchor distT="0" distB="0" distL="114299" distR="114299" simplePos="0" relativeHeight="251683840" behindDoc="0" locked="0" layoutInCell="1" allowOverlap="1" wp14:anchorId="637A4D85" wp14:editId="65FCD529">
                <wp:simplePos x="0" y="0"/>
                <wp:positionH relativeFrom="column">
                  <wp:posOffset>842645</wp:posOffset>
                </wp:positionH>
                <wp:positionV relativeFrom="paragraph">
                  <wp:posOffset>-8249</wp:posOffset>
                </wp:positionV>
                <wp:extent cx="0" cy="161925"/>
                <wp:effectExtent l="76200" t="0" r="76200" b="4762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C6F173" id="Прямая со стрелкой 75" o:spid="_x0000_s1026" type="#_x0000_t32" style="position:absolute;margin-left:66.35pt;margin-top:-.65pt;width:0;height:12.7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mGwIAAN8DAAAOAAAAZHJzL2Uyb0RvYy54bWysU0tuFDEQ3SNxB8t7pmcGJYTW9GSREDYR&#10;REo4QMXt7rbwTy4zPbMLXCBH4ApsWPBRztB9I8qeyZDADtGLku1yPb+q93pxvDaarWRA5WzFZ5Mp&#10;Z9IKVyvbVvzd1dmzI84wgq1BOysrvpHIj5dPnyx6X8q565yuZWAEYrHsfcW7GH1ZFCg6aQAnzktL&#10;ycYFA5G2oS3qAD2hG13Mp9PDoneh9sEJiUinp9skX2b8ppEivm0alJHpihO3mGPI8TrFYrmAsg3g&#10;OyV2NOAfWBhQlh7dQ51CBPYhqL+gjBLBoWviRDhTuKZRQuYeqJvZ9I9uLjvwMvdCw0G/HxP+P1jx&#10;ZnURmKor/uKAMwuGNBo+jzfj7fBz+DLesvHjcEdh/DTeDF+HH8P34W74xugyTa73WBLAib0IqXex&#10;tpf+3In3SLniUTJt0G+vrZtg0nVqnq2zEpu9EnIdmdgeCjqdHc5ezvNTBZT3dT5gfC2dYWlRcYwB&#10;VNvFE2ctye3CLAsBq3OMiQeU9wXpUevOlNZZdW1ZX/HD5wfkCwHkvUZDpKXxNA20LWegWzK1iCEj&#10;otOqTtUJBzd4ogNbAfmK7Fi7/oq4c6YBIyWoofylKRGDR6WJzilgty3Oqa0NjYr0L2hlKn60r4Yy&#10;gtKvbM3ixpM4MSiwrZY7ZG0TG5mdvmv496zT6trVm4twLwi5KBPaOT7Z9OGe1g//y+UvAAAA//8D&#10;AFBLAwQUAAYACAAAACEAEpdYU90AAAAJAQAADwAAAGRycy9kb3ducmV2LnhtbEyPy07DMBBF90j8&#10;gzWV2KDWeaCCQpyqQmJVpIiWD5jGgxMaj6PYbQNfj8uGLu/M0Z0z5WqyvTjR6DvHCtJFAoK4cbpj&#10;o+Bj9zp/AuEDssbeMSn4Jg+r6vamxEK7M7/TaRuMiCXsC1TQhjAUUvqmJYt+4QbiuPt0o8UQ42ik&#10;HvEcy20vsyRZSosdxwstDvTSUnPYHq0Cukeu0zr5+Xqrw5CbdW02G6nU3WxaP4MINIV/GC76UR2q&#10;6LR3R9Ze9DHn2WNEFczTHMQF+BvsFWQPGciqlNcfVL8AAAD//wMAUEsBAi0AFAAGAAgAAAAhALaD&#10;OJL+AAAA4QEAABMAAAAAAAAAAAAAAAAAAAAAAFtDb250ZW50X1R5cGVzXS54bWxQSwECLQAUAAYA&#10;CAAAACEAOP0h/9YAAACUAQAACwAAAAAAAAAAAAAAAAAvAQAAX3JlbHMvLnJlbHNQSwECLQAUAAYA&#10;CAAAACEAFUvn5hsCAADfAwAADgAAAAAAAAAAAAAAAAAuAgAAZHJzL2Uyb0RvYy54bWxQSwECLQAU&#10;AAYACAAAACEAEpdYU90AAAAJAQAADwAAAAAAAAAAAAAAAAB1BAAAZHJzL2Rvd25yZXYueG1sUEsF&#10;BgAAAAAEAAQA8wAAAH8FAAAAAA==&#10;" strokecolor="windowText" strokeweight=".5pt">
                <v:stroke endarrow="block" joinstyle="miter"/>
                <o:lock v:ext="edit" shapetype="f"/>
              </v:shape>
            </w:pict>
          </mc:Fallback>
        </mc:AlternateContent>
      </w:r>
    </w:p>
    <w:p w:rsidR="0054512F" w:rsidRPr="00623A28" w:rsidRDefault="0054512F" w:rsidP="001103CE">
      <w:pPr>
        <w:tabs>
          <w:tab w:val="left" w:pos="993"/>
          <w:tab w:val="left" w:pos="1830"/>
        </w:tabs>
        <w:spacing w:after="0" w:line="240" w:lineRule="auto"/>
        <w:contextualSpacing/>
        <w:jc w:val="center"/>
        <w:rPr>
          <w:rFonts w:ascii="Times New Roman" w:hAnsi="Times New Roman" w:cs="Times New Roman"/>
          <w:sz w:val="28"/>
          <w:szCs w:val="28"/>
          <w:lang w:val="kk-KZ"/>
        </w:rPr>
      </w:pPr>
    </w:p>
    <w:p w:rsidR="0054512F" w:rsidRPr="00623A28" w:rsidRDefault="0054512F" w:rsidP="001103CE">
      <w:pPr>
        <w:tabs>
          <w:tab w:val="left" w:pos="993"/>
          <w:tab w:val="left" w:pos="1830"/>
        </w:tabs>
        <w:spacing w:after="0" w:line="240" w:lineRule="auto"/>
        <w:contextualSpacing/>
        <w:jc w:val="center"/>
        <w:rPr>
          <w:rFonts w:ascii="Times New Roman" w:hAnsi="Times New Roman" w:cs="Times New Roman"/>
          <w:sz w:val="28"/>
          <w:szCs w:val="28"/>
          <w:lang w:val="kk-KZ"/>
        </w:rPr>
      </w:pPr>
    </w:p>
    <w:p w:rsidR="0054512F" w:rsidRPr="00623A28" w:rsidRDefault="0054512F" w:rsidP="001103CE">
      <w:pPr>
        <w:tabs>
          <w:tab w:val="left" w:pos="993"/>
          <w:tab w:val="left" w:pos="1830"/>
        </w:tabs>
        <w:spacing w:after="0" w:line="240" w:lineRule="auto"/>
        <w:contextualSpacing/>
        <w:jc w:val="center"/>
        <w:rPr>
          <w:rFonts w:ascii="Times New Roman" w:hAnsi="Times New Roman" w:cs="Times New Roman"/>
          <w:sz w:val="28"/>
          <w:szCs w:val="28"/>
          <w:lang w:val="kk-KZ"/>
        </w:rPr>
      </w:pPr>
    </w:p>
    <w:p w:rsidR="0054512F" w:rsidRPr="009108BE" w:rsidRDefault="0054512F" w:rsidP="001103CE">
      <w:pPr>
        <w:tabs>
          <w:tab w:val="left" w:pos="993"/>
          <w:tab w:val="left" w:pos="1830"/>
        </w:tabs>
        <w:spacing w:after="0" w:line="240" w:lineRule="auto"/>
        <w:contextualSpacing/>
        <w:jc w:val="center"/>
        <w:rPr>
          <w:rFonts w:ascii="Times New Roman" w:hAnsi="Times New Roman" w:cs="Times New Roman"/>
          <w:sz w:val="24"/>
          <w:szCs w:val="28"/>
          <w:lang w:val="kk-KZ"/>
        </w:rPr>
      </w:pPr>
      <w:r w:rsidRPr="009108BE">
        <w:rPr>
          <w:rFonts w:ascii="Times New Roman" w:hAnsi="Times New Roman" w:cs="Times New Roman"/>
          <w:sz w:val="24"/>
          <w:szCs w:val="28"/>
          <w:lang w:val="kk-KZ"/>
        </w:rPr>
        <w:t>Сурет 13 - Мақсат қою кезеңдері</w:t>
      </w:r>
    </w:p>
    <w:p w:rsidR="001918C2" w:rsidRPr="00623A28" w:rsidRDefault="001918C2" w:rsidP="001103CE">
      <w:pPr>
        <w:tabs>
          <w:tab w:val="left" w:pos="993"/>
          <w:tab w:val="left" w:pos="1830"/>
        </w:tabs>
        <w:spacing w:after="0" w:line="240" w:lineRule="auto"/>
        <w:contextualSpacing/>
        <w:jc w:val="center"/>
        <w:rPr>
          <w:rFonts w:ascii="Times New Roman" w:hAnsi="Times New Roman" w:cs="Times New Roman"/>
          <w:sz w:val="28"/>
          <w:szCs w:val="28"/>
          <w:lang w:val="kk-KZ"/>
        </w:rPr>
      </w:pPr>
    </w:p>
    <w:p w:rsidR="00021C42" w:rsidRPr="00623A28" w:rsidRDefault="00021C42"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модуль арқылы болашақ педагогтер мақсат қоюды меңгерді. 13</w:t>
      </w:r>
      <w:r w:rsidR="00D30F1F">
        <w:rPr>
          <w:rFonts w:ascii="Times New Roman" w:hAnsi="Times New Roman" w:cs="Times New Roman"/>
          <w:sz w:val="28"/>
          <w:szCs w:val="28"/>
          <w:lang w:val="kk-KZ"/>
        </w:rPr>
        <w:t>-</w:t>
      </w:r>
      <w:r w:rsidR="00483220"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суреттегідей мақсат қою кезеңдері қалыптасты. </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2-модуль Оқу материалының мазмұнын таңдау оқыту технологиясын жобалау.Оқу пәнінің маз</w:t>
      </w:r>
      <w:r w:rsidR="00021C42" w:rsidRPr="00623A28">
        <w:rPr>
          <w:rFonts w:ascii="Times New Roman" w:hAnsi="Times New Roman" w:cs="Times New Roman"/>
          <w:i/>
          <w:sz w:val="28"/>
          <w:szCs w:val="28"/>
          <w:lang w:val="kk-KZ"/>
        </w:rPr>
        <w:t>мұнын қалыптастырудың қағидаты</w:t>
      </w:r>
      <w:r w:rsidRPr="00623A28">
        <w:rPr>
          <w:rFonts w:ascii="Times New Roman" w:hAnsi="Times New Roman" w:cs="Times New Roman"/>
          <w:i/>
          <w:sz w:val="28"/>
          <w:szCs w:val="28"/>
          <w:lang w:val="kk-KZ"/>
        </w:rPr>
        <w:t>:</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 пәні негізделетін ғылымның жетекші ұғымдары, идеялары мен заңдылықтары төңірегінде маз</w:t>
      </w:r>
      <w:r w:rsidR="00483220" w:rsidRPr="00623A28">
        <w:rPr>
          <w:rFonts w:ascii="Times New Roman" w:hAnsi="Times New Roman" w:cs="Times New Roman"/>
          <w:sz w:val="28"/>
          <w:szCs w:val="28"/>
          <w:lang w:val="kk-KZ"/>
        </w:rPr>
        <w:t>мұнды жинақтау, жинақтау қағидаты</w:t>
      </w:r>
      <w:r w:rsidRPr="00623A28">
        <w:rPr>
          <w:rFonts w:ascii="Times New Roman" w:hAnsi="Times New Roman" w:cs="Times New Roman"/>
          <w:sz w:val="28"/>
          <w:szCs w:val="28"/>
          <w:lang w:val="kk-KZ"/>
        </w:rPr>
        <w:t>;</w:t>
      </w:r>
    </w:p>
    <w:p w:rsidR="0054512F" w:rsidRPr="00623A28" w:rsidRDefault="00021C42"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 ғылыми тұтастық қағидаты</w:t>
      </w:r>
      <w:r w:rsidR="0054512F" w:rsidRPr="00623A28">
        <w:rPr>
          <w:rFonts w:ascii="Times New Roman" w:hAnsi="Times New Roman" w:cs="Times New Roman"/>
          <w:sz w:val="28"/>
          <w:szCs w:val="28"/>
          <w:lang w:val="kk-KZ"/>
        </w:rPr>
        <w:t xml:space="preserve">, бұл қарастырылатын бөлімдер, Модульдер, тақырыптар оқу пәнінің бөлігі оқу пәнінің негізі болатын ғылымның ішкі </w:t>
      </w:r>
      <w:r w:rsidRPr="00623A28">
        <w:rPr>
          <w:rFonts w:ascii="Times New Roman" w:hAnsi="Times New Roman" w:cs="Times New Roman"/>
          <w:sz w:val="28"/>
          <w:szCs w:val="28"/>
          <w:lang w:val="kk-KZ"/>
        </w:rPr>
        <w:t>логикасын қамтамасыз ету қағидаты</w:t>
      </w:r>
      <w:r w:rsidR="0054512F" w:rsidRPr="00623A28">
        <w:rPr>
          <w:rFonts w:ascii="Times New Roman" w:hAnsi="Times New Roman" w:cs="Times New Roman"/>
          <w:sz w:val="28"/>
          <w:szCs w:val="28"/>
          <w:lang w:val="kk-KZ"/>
        </w:rPr>
        <w:t>;</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егер ғылыми білім жүйесін өңдеу кезінде теорияның негізгі құрамдас бөліктерін мүмкіндігінше сақтау және осы құрамдас бөліктердің табиғатын және олардың арасындағы байланыс сипатын ашуға жағдай жасау қажет болса, өйткені құрылым оқытудың мақсаттары мен нәтижелерін салыстыру үшін шығармашылық ретінде қызмет етуі керек;</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оқыту мазмұны болашақ мұғалімдердің кәсіб</w:t>
      </w:r>
      <w:r w:rsidR="00483220" w:rsidRPr="00623A28">
        <w:rPr>
          <w:rFonts w:ascii="Times New Roman" w:hAnsi="Times New Roman" w:cs="Times New Roman"/>
          <w:sz w:val="28"/>
          <w:szCs w:val="28"/>
          <w:lang w:val="kk-KZ"/>
        </w:rPr>
        <w:t>и іс-әрекетіне сәйкестік қағидат</w:t>
      </w:r>
      <w:r w:rsidRPr="00623A28">
        <w:rPr>
          <w:rFonts w:ascii="Times New Roman" w:hAnsi="Times New Roman" w:cs="Times New Roman"/>
          <w:sz w:val="28"/>
          <w:szCs w:val="28"/>
          <w:lang w:val="kk-KZ"/>
        </w:rPr>
        <w:t>ы;</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оқыту мазмұнының біртұтастығы қағидаты болашақ маманның санасында</w:t>
      </w:r>
      <w:r w:rsidR="00483220" w:rsidRPr="00623A28">
        <w:rPr>
          <w:rFonts w:ascii="Times New Roman" w:hAnsi="Times New Roman" w:cs="Times New Roman"/>
          <w:sz w:val="28"/>
          <w:szCs w:val="28"/>
          <w:lang w:val="kk-KZ"/>
        </w:rPr>
        <w:t xml:space="preserve"> оның кейінгі кәсіби қызметінің </w:t>
      </w:r>
      <w:r w:rsidRPr="00623A28">
        <w:rPr>
          <w:rFonts w:ascii="Times New Roman" w:hAnsi="Times New Roman" w:cs="Times New Roman"/>
          <w:sz w:val="28"/>
          <w:szCs w:val="28"/>
          <w:lang w:val="kk-KZ"/>
        </w:rPr>
        <w:t>негізі болатын тұтас ғылыми көріністі жасау үшін әртүрлі оқу пәндері арасындағы байланыстарды ескеру қажеттілігі, оқу жобалау үдерісінде пәндердің кіріктірілуі;</w:t>
      </w:r>
      <w:r w:rsidR="000D007B" w:rsidRPr="00623A28">
        <w:rPr>
          <w:rFonts w:ascii="Times New Roman" w:hAnsi="Times New Roman" w:cs="Times New Roman"/>
          <w:sz w:val="28"/>
          <w:szCs w:val="28"/>
          <w:lang w:val="kk-KZ"/>
        </w:rPr>
        <w:t xml:space="preserve"> </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ғылыми білімн</w:t>
      </w:r>
      <w:r w:rsidR="00021C42" w:rsidRPr="00623A28">
        <w:rPr>
          <w:rFonts w:ascii="Times New Roman" w:hAnsi="Times New Roman" w:cs="Times New Roman"/>
          <w:sz w:val="28"/>
          <w:szCs w:val="28"/>
          <w:lang w:val="kk-KZ"/>
        </w:rPr>
        <w:t>ің даму перспективалары қағидаты</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пәнінің мазмұнын таңдау критерийлері:</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студенттің жан-жақты дамыған тұлғасын қалыптастыру міндеттерін оқыту мазмұнындағы тұтас көрініс;</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мазмұнның жоғары ғылыми және тәжірибелік маңыздылығы;</w:t>
      </w:r>
    </w:p>
    <w:p w:rsidR="0054512F" w:rsidRPr="00623A28" w:rsidRDefault="00021C42"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w:t>
      </w:r>
      <w:r w:rsidR="0054512F" w:rsidRPr="00623A28">
        <w:rPr>
          <w:rFonts w:ascii="Times New Roman" w:hAnsi="Times New Roman" w:cs="Times New Roman"/>
          <w:sz w:val="28"/>
          <w:szCs w:val="28"/>
          <w:lang w:val="kk-KZ"/>
        </w:rPr>
        <w:t>мазмұнының күрделілігі студенттердің нақты білім беру мүмкіндіктеріне сәйкестігі;</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мазмұн көлемінің пәнді оқуға қолжетімді уақытқа сәйкестігі;</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білім беру мекемесінің қолданыстағы технологиялық (оқу-әдістемелік) және материалдық-техникалық базасының мазмұнының сәйкестігі.</w:t>
      </w:r>
    </w:p>
    <w:p w:rsidR="00021C42" w:rsidRPr="00623A28" w:rsidRDefault="00021C42"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модульде оқу материалының мазмұнын таңдау оқыту технологиясын жобалау.</w:t>
      </w:r>
      <w:r w:rsidR="00A35587"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Оқу пәнінің мазмұнын қалыптастырудың қағидаларын таңдау мү</w:t>
      </w:r>
      <w:r w:rsidR="00483220" w:rsidRPr="00623A28">
        <w:rPr>
          <w:rFonts w:ascii="Times New Roman" w:hAnsi="Times New Roman" w:cs="Times New Roman"/>
          <w:sz w:val="28"/>
          <w:szCs w:val="28"/>
          <w:lang w:val="kk-KZ"/>
        </w:rPr>
        <w:t>м</w:t>
      </w:r>
      <w:r w:rsidRPr="00623A28">
        <w:rPr>
          <w:rFonts w:ascii="Times New Roman" w:hAnsi="Times New Roman" w:cs="Times New Roman"/>
          <w:sz w:val="28"/>
          <w:szCs w:val="28"/>
          <w:lang w:val="kk-KZ"/>
        </w:rPr>
        <w:t>кіндігі қалыптасты.</w:t>
      </w:r>
      <w:r w:rsidRPr="00623A28">
        <w:rPr>
          <w:rFonts w:ascii="Times New Roman" w:hAnsi="Times New Roman" w:cs="Times New Roman"/>
          <w:i/>
          <w:sz w:val="28"/>
          <w:szCs w:val="28"/>
          <w:lang w:val="kk-KZ"/>
        </w:rPr>
        <w:t xml:space="preserve"> </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3. Блок. Оқу ақпаратының графо-математикалық моделі</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Модельдің орталық буыны графикалық модельдеу әдісін қолдана отырып, оқу ақпаратының семантикалық құрылымын ұсыну болды, график белгілі бір байланыстар мен қатынастарда құрылған мазмұн құрамдас бөліктерінің жиынтығы ретінде түсініледі. График мұғалімнің оқу материалын құрастыру және көрсету үшін таңдаған жоспарын көрсетеді. Онда барлық шыңдар (құрамдас бөліктер) көлденең сызықтарда орналасады, олардың әрқайсысы графиктің таңдалған негізіне сәйкес келеді. Онда барлық шыңдар (құрамдас бөліктер) көлденең сызықтарда орналасады, олардың әрқайсысы графиктің таңдалған негізіне сәйкес келеді. Графикті құру үшін алдымен мұғалім қабылдаған материалды ұсыну логикасына, дәйектілігіне сәйкес ұсынылған негіздердің сипаттамасы жасалады, содан кейін графиктің құрамдас бөліктері таңдалады. Бұл барынша толық, ықшам және берілген материал көлеміндегі білімнің барлық құрамдас бөліктерін көрнекі түрде көрсету. Өлшеулерді жүргізудегі негізгі қиындық оқу пәнінің (бөлім, модуль, тақырып) белгілі бір бағдарламасында қамтылған күрделі және қарапайым ұғымдар, сонымен қатар </w:t>
      </w:r>
      <w:r w:rsidRPr="00623A28">
        <w:rPr>
          <w:rFonts w:ascii="Times New Roman" w:hAnsi="Times New Roman" w:cs="Times New Roman"/>
          <w:sz w:val="28"/>
          <w:szCs w:val="28"/>
          <w:lang w:val="kk-KZ"/>
        </w:rPr>
        <w:lastRenderedPageBreak/>
        <w:t>нақты анықтамалар, тергеулер, заңдар, ережелер, оқиғалар болатын ақпараттың семантикалық бірлі</w:t>
      </w:r>
      <w:r w:rsidR="00483220" w:rsidRPr="00623A28">
        <w:rPr>
          <w:rFonts w:ascii="Times New Roman" w:hAnsi="Times New Roman" w:cs="Times New Roman"/>
          <w:sz w:val="28"/>
          <w:szCs w:val="28"/>
          <w:lang w:val="kk-KZ"/>
        </w:rPr>
        <w:t>гін бөлуден тұратын</w:t>
      </w:r>
      <w:r w:rsidRPr="00623A28">
        <w:rPr>
          <w:rFonts w:ascii="Times New Roman" w:hAnsi="Times New Roman" w:cs="Times New Roman"/>
          <w:sz w:val="28"/>
          <w:szCs w:val="28"/>
          <w:lang w:val="kk-KZ"/>
        </w:rPr>
        <w:t xml:space="preserve"> фактілер және т.б.</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Тақырып (модуль, бөлім) және нақты сабақ мазмұнының ақпараттық сыйымдылығын өлшеудің мақсаты оқушыларға ұсынылуы мүмкін оқу материалының рұқсат етілген дозаларын анықтау болады. Ол үшін студенттердің қабылдау және есте сақтау арналарының өткізу қабілетін ескеру қажет. Зерттеулерге сүйене келе тақырып (модуль, бөлім) мазмұнының семантикалық моделін құру кезінде лекцияда 12-ден көп емес жаңа ұғымдарды енгізу орынды екенін ескеру, тәжірибелік сабақтар үшін бесеуден артық емес оқу материалын сабақ түріне қарай бөлуге болады. Демек, белгілі бір сабақтың графо-семантикалық моделін құру кезінде жоғарыда аталған ұғымдар саны графиктің шегі ретінде әрекет етеді. Сипатталған әдісті енгізу оқу пәнінің мазмұнын таңдау кезінде семантикалық бірліктерді - негізгі дидактикалық категориялар мен ұғымдарды таңдауға мүмкіндік береді, онсыз болашақ мұғалімдердің оқу-жобалау дағдыларын қалыптастыру мүмкін емес.</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4 блок. Оқу модулі қажеттіліктерін талдау.</w:t>
      </w:r>
      <w:r w:rsidRPr="00623A28">
        <w:rPr>
          <w:rFonts w:ascii="Times New Roman" w:hAnsi="Times New Roman" w:cs="Times New Roman"/>
          <w:sz w:val="28"/>
          <w:szCs w:val="28"/>
          <w:lang w:val="kk-KZ"/>
        </w:rPr>
        <w:t xml:space="preserve"> Осы мақсатта осы модульдің құрамына кіретін басқа пәндермен пәнаралық және пәнішілік байланыстарды зерттеу қажет оқу пәндері, яғни курсты оқу кезінде бұрын айналымға енгізілген немесе курс аясында қарастырылған категориялар мен түсініктерді анықтау. </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Модуль 3. Оқыту технологиясын жобалау кезеңі ретінде оқу материалының мазмұнын құрылымдау.</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1. Құрылымдау үдерісінің мәні (үлкен дидактикалық мазмұнның құрамдас бөліктері арасындағы мағыналық байланыстар жүйесін анықтау</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бірліктер (оқу пәні, бөлім, модуль, тақырып) және оқу материалын осы сілтемелер жүйесінен туындайтын реттілікпен орналастыру).</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Блок 2. Оқытушының тікелей жұмысы үдерісінде құрылымдау қағидаттарын жүзеге асырудың тәжірибелік формаларын таңдау және оларды көрнекі түрде көрсету</w:t>
      </w:r>
      <w:r w:rsidRPr="00623A28">
        <w:rPr>
          <w:rFonts w:ascii="Times New Roman" w:hAnsi="Times New Roman" w:cs="Times New Roman"/>
          <w:sz w:val="28"/>
          <w:szCs w:val="28"/>
          <w:lang w:val="kk-KZ"/>
        </w:rPr>
        <w:t xml:space="preserve"> (байланыстар матрицасы, оқу ақпаратының графиктері, құрылымдық-логикалық диаграммалар, желілік диаграммалар, сабақтарды оқыту жоспарлары, кестелер. негізгі мазмұны және т.б.).</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3. Оқу материалының мазмұнын таңдау және құрылымдау бойынша мұғалімнің әдістемесін жасау:</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 пәннің мақсаттары мен міндеттеріне сәйкес мазмұнды таңдау қағидат</w:t>
      </w:r>
      <w:r w:rsidR="00111E15" w:rsidRPr="00623A28">
        <w:rPr>
          <w:rFonts w:ascii="Times New Roman" w:hAnsi="Times New Roman" w:cs="Times New Roman"/>
          <w:sz w:val="28"/>
          <w:szCs w:val="28"/>
          <w:lang w:val="kk-KZ"/>
        </w:rPr>
        <w:t>тары</w:t>
      </w:r>
      <w:r w:rsidRPr="00623A28">
        <w:rPr>
          <w:rFonts w:ascii="Times New Roman" w:hAnsi="Times New Roman" w:cs="Times New Roman"/>
          <w:sz w:val="28"/>
          <w:szCs w:val="28"/>
          <w:lang w:val="kk-KZ"/>
        </w:rPr>
        <w:t xml:space="preserve"> мен критерийлерін тұжырымдау;</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 қазіргі заманғы ғылыми еңбектерге (іргелі ғылыми және оқу басылымдары, монографиялар, мақалалар және басқа да жарияланымдар, scopus базасы, google академиясындағы жаңалықтар) назар аудару. Оқу пәнін, оқу пәнінің құрылымдық-логикалық сызбасын құруды;</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 оқу пәні мазмұнының көлемін оның күрделілігін, сондай-ақ оқытудың мақсаттары мен сапасын ескере отырып бағалау. Ол үшін графикалық-математикалық модельдеу әдістерін қолдана отырып, пәннің графикалық моделін құру және оның ақпараттық сыйымдылығын бағалау (оқу құрамдас бөліктерінің қажетті санын – пәндік саладағы негізгі категориялар, ұғымдар мен анықтамаларды таңдау);</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в) оқу мақсаттарына қол жеткізу үшін алынған оқу құрамдас бөліктерінің жеткіліктілігіне көз жеткізу (студенттердің талап етілетін біліктерін, дағдылары мен маңызды қасиеттерін қалыптастыру мүмкіндіктерін бағалау);</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г) студенттердің қабылдау және есте сақтау арналарының өткізу қабілетінің мүмкіндіктеріне сәйкес оқу материалын тиісті бөлімдерге, модульдерге, тақырыптарға, оқу сабақтарына бөлу, олардың оқытудың әртүрлі кезеңдерінде оқу жұмысымен шамадан тыс жүктелуін болдырмайды;</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д) оқу пәні мазмұнының құрамдас бөліктері (бөлім, модуль, тақырып, сабақ) арасындағы мағыналық байланыстар жүйесін анықтау және оқу материалын осы байланыс жүйесінен туындайтын ретпен орналастыру. Осы мақсатта оны құрылымдау (құру) тиісті байланыс матрицалары, оқу мәселелерін зерделеу бағандары, құрылымдық-логикалық схемалар, желілік графиктер, сабақтарды өткізу жоспарлары және т.б. </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4. Модуль. Жобаланатын материалдың мазмұнын игерудің қажетті деңгейлерін анықтау:</w:t>
      </w:r>
    </w:p>
    <w:p w:rsidR="0054512F" w:rsidRPr="00623A28" w:rsidRDefault="0054512F" w:rsidP="008F2116">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sz w:val="28"/>
          <w:szCs w:val="28"/>
          <w:lang w:val="kk-KZ"/>
        </w:rPr>
        <w:t xml:space="preserve">1. </w:t>
      </w:r>
      <w:r w:rsidRPr="00623A28">
        <w:rPr>
          <w:rFonts w:ascii="Times New Roman" w:hAnsi="Times New Roman" w:cs="Times New Roman"/>
          <w:i/>
          <w:sz w:val="28"/>
          <w:szCs w:val="28"/>
          <w:lang w:val="kk-KZ"/>
        </w:rPr>
        <w:t>Блок Оқу материалының мазмұнын игеру деңгейлерін сандық және сапалық тұрғыдан анықтаудың қолда бар тәсілдерін теориялық талдау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И.Я. Лернер</w:t>
      </w:r>
      <w:r w:rsidR="004F2B24" w:rsidRPr="00623A28">
        <w:rPr>
          <w:rFonts w:ascii="Times New Roman" w:hAnsi="Times New Roman" w:cs="Times New Roman"/>
          <w:sz w:val="28"/>
          <w:szCs w:val="28"/>
          <w:lang w:val="kk-KZ"/>
        </w:rPr>
        <w:t>[208]</w:t>
      </w:r>
      <w:r w:rsidRPr="00623A28">
        <w:rPr>
          <w:rFonts w:ascii="Times New Roman" w:hAnsi="Times New Roman" w:cs="Times New Roman"/>
          <w:sz w:val="28"/>
          <w:szCs w:val="28"/>
          <w:lang w:val="kk-KZ"/>
        </w:rPr>
        <w:t xml:space="preserve"> және М.Н. Скаткин</w:t>
      </w:r>
      <w:r w:rsidR="004F2B24" w:rsidRPr="00623A28">
        <w:rPr>
          <w:rFonts w:ascii="Times New Roman" w:hAnsi="Times New Roman" w:cs="Times New Roman"/>
          <w:sz w:val="28"/>
          <w:szCs w:val="28"/>
          <w:lang w:val="kk-KZ"/>
        </w:rPr>
        <w:t>[209]</w:t>
      </w:r>
      <w:r w:rsidRPr="00623A28">
        <w:rPr>
          <w:rFonts w:ascii="Times New Roman" w:hAnsi="Times New Roman" w:cs="Times New Roman"/>
          <w:sz w:val="28"/>
          <w:szCs w:val="28"/>
          <w:lang w:val="kk-KZ"/>
        </w:rPr>
        <w:t xml:space="preserve"> білімді игерудің үш деңгейін ажыратады: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қабылдау, түсіну, есте сақтау; білімдерін ұқсас түрде қолдану белгілі бір үлгі бойынша жағдайлар</w:t>
      </w:r>
      <w:r w:rsidR="00A31749" w:rsidRPr="00623A28">
        <w:rPr>
          <w:rFonts w:ascii="Times New Roman" w:hAnsi="Times New Roman" w:cs="Times New Roman"/>
          <w:sz w:val="28"/>
          <w:szCs w:val="28"/>
          <w:lang w:val="kk-KZ"/>
        </w:rPr>
        <w:t xml:space="preserve">; білімді жаңа жағдайда қолдану, </w:t>
      </w:r>
      <w:r w:rsidRPr="00623A28">
        <w:rPr>
          <w:rFonts w:ascii="Times New Roman" w:hAnsi="Times New Roman" w:cs="Times New Roman"/>
          <w:sz w:val="28"/>
          <w:szCs w:val="28"/>
          <w:lang w:val="kk-KZ"/>
        </w:rPr>
        <w:t>идеялар операциясы және белгілерді зерттеу; ұғымдармен және логикалық байланыстармен әрекет ету; белгілерді, көріністер мен ұғымдарды, инвариантты және изоморфтық бейнелерді жалпылау; дерексіз ұғымдар мен дерексіз ғылыми белг</w:t>
      </w:r>
      <w:r w:rsidR="00A31749" w:rsidRPr="00623A28">
        <w:rPr>
          <w:rFonts w:ascii="Times New Roman" w:hAnsi="Times New Roman" w:cs="Times New Roman"/>
          <w:sz w:val="28"/>
          <w:szCs w:val="28"/>
          <w:lang w:val="kk-KZ"/>
        </w:rPr>
        <w:t xml:space="preserve">ілерді еркін өңдеу, </w:t>
      </w:r>
      <w:r w:rsidRPr="00623A28">
        <w:rPr>
          <w:rFonts w:ascii="Times New Roman" w:hAnsi="Times New Roman" w:cs="Times New Roman"/>
          <w:sz w:val="28"/>
          <w:szCs w:val="28"/>
          <w:lang w:val="kk-KZ"/>
        </w:rPr>
        <w:t>білім алушы оқу материалымен алғаш таныса отырып, оның жаңалығы мен ерекше белгілерін түсінеді, пәннің негізгі ереже</w:t>
      </w:r>
      <w:r w:rsidR="00111E15" w:rsidRPr="00623A28">
        <w:rPr>
          <w:rFonts w:ascii="Times New Roman" w:hAnsi="Times New Roman" w:cs="Times New Roman"/>
          <w:sz w:val="28"/>
          <w:szCs w:val="28"/>
          <w:lang w:val="kk-KZ"/>
        </w:rPr>
        <w:t xml:space="preserve">лерін қабылдайды; ассоциация - </w:t>
      </w:r>
      <w:r w:rsidRPr="00623A28">
        <w:rPr>
          <w:rFonts w:ascii="Times New Roman" w:hAnsi="Times New Roman" w:cs="Times New Roman"/>
          <w:sz w:val="28"/>
          <w:szCs w:val="28"/>
          <w:lang w:val="kk-KZ"/>
        </w:rPr>
        <w:t>білім алушы жаңа нәрселерді байланыстырады пәннің мазмұнын сезіне отырып, олардың арасында қажетті байланыстар мен қатынастар орнатады; жүйе – білім алушы</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негізгі ережелер мен заңдылықтарды игеріп, барлық оқу материалын елестете</w:t>
      </w:r>
      <w:r w:rsidR="00111E15" w:rsidRPr="00623A28">
        <w:rPr>
          <w:rFonts w:ascii="Times New Roman" w:hAnsi="Times New Roman" w:cs="Times New Roman"/>
          <w:sz w:val="28"/>
          <w:szCs w:val="28"/>
          <w:lang w:val="kk-KZ"/>
        </w:rPr>
        <w:t>ді және алған білімін тәжірибеде</w:t>
      </w:r>
      <w:r w:rsidRPr="00623A28">
        <w:rPr>
          <w:rFonts w:ascii="Times New Roman" w:hAnsi="Times New Roman" w:cs="Times New Roman"/>
          <w:sz w:val="28"/>
          <w:szCs w:val="28"/>
          <w:lang w:val="kk-KZ"/>
        </w:rPr>
        <w:t xml:space="preserve"> қолдануға дайын; әдіс – оқушы білімін қолдану жолдарын игеріп, әрі қарай оқыту арқылы тиісті дағдыға ие болады. Игерудің осы деңгейлерін қарастыра отырып, В.П. Беспалько білімнің алдыңғы деңгейлерін жинақтайды және «дәйекті деңгейлер түрінде адам шеберлігінің генетикалық құрылымын» ұсынады:</w:t>
      </w:r>
    </w:p>
    <w:p w:rsidR="0054512F" w:rsidRPr="00623A28" w:rsidRDefault="0054512F" w:rsidP="001103CE">
      <w:pPr>
        <w:numPr>
          <w:ilvl w:val="0"/>
          <w:numId w:val="28"/>
        </w:numPr>
        <w:tabs>
          <w:tab w:val="left" w:pos="993"/>
          <w:tab w:val="left" w:pos="1830"/>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Шындық құбылыстарының берілген аймағындағы объектілер мен үдерістердің қасиеттерін тану (оларды қайталап қабылдаумен) (білім-танысу).</w:t>
      </w:r>
    </w:p>
    <w:p w:rsidR="0054512F" w:rsidRPr="00623A28" w:rsidRDefault="0054512F" w:rsidP="001103CE">
      <w:pPr>
        <w:numPr>
          <w:ilvl w:val="0"/>
          <w:numId w:val="28"/>
        </w:numPr>
        <w:tabs>
          <w:tab w:val="left" w:pos="993"/>
          <w:tab w:val="left" w:pos="1830"/>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Белгілі әрекетті орындау үшін бұрын алынған бағдарлық негіз туралы ақпаратты дербес жаңғырту және қолдану арқылы репродуктивті әрекет (білім-көшірмелер</w:t>
      </w:r>
      <w:r w:rsidR="00111E15" w:rsidRPr="00623A28">
        <w:rPr>
          <w:rFonts w:ascii="Times New Roman" w:hAnsi="Times New Roman" w:cs="Times New Roman"/>
          <w:sz w:val="28"/>
          <w:szCs w:val="28"/>
          <w:lang w:val="kk-KZ"/>
        </w:rPr>
        <w:t>і</w:t>
      </w:r>
      <w:r w:rsidRPr="00623A28">
        <w:rPr>
          <w:rFonts w:ascii="Times New Roman" w:hAnsi="Times New Roman" w:cs="Times New Roman"/>
          <w:sz w:val="28"/>
          <w:szCs w:val="28"/>
          <w:lang w:val="kk-KZ"/>
        </w:rPr>
        <w:t>).</w:t>
      </w:r>
    </w:p>
    <w:p w:rsidR="0054512F" w:rsidRPr="00623A28" w:rsidRDefault="0054512F" w:rsidP="001103CE">
      <w:pPr>
        <w:numPr>
          <w:ilvl w:val="0"/>
          <w:numId w:val="28"/>
        </w:numPr>
        <w:tabs>
          <w:tab w:val="left" w:pos="993"/>
          <w:tab w:val="left" w:pos="1830"/>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Өнімді әрекет-белгілі бір объектілер жиынтығындағы үлгі бойынша әрекет (білім-дағды). Білім алушылар жаңа іс-әрекетті орындау үшін белгілі бағдарлы негізді өз бетінше құру немесе трансформациялау үдерісінде субъективті түрде жаңа ақпарат алады.</w:t>
      </w:r>
    </w:p>
    <w:p w:rsidR="0054512F" w:rsidRPr="00623A28" w:rsidRDefault="0054512F" w:rsidP="001103CE">
      <w:pPr>
        <w:numPr>
          <w:ilvl w:val="0"/>
          <w:numId w:val="28"/>
        </w:numPr>
        <w:tabs>
          <w:tab w:val="left" w:pos="993"/>
          <w:tab w:val="left" w:pos="1830"/>
        </w:tabs>
        <w:spacing w:after="0" w:line="240" w:lineRule="auto"/>
        <w:ind w:left="0"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Жаңа бағдарлы шеңберді өз бетінше құрастыру арқылы кез келген объектілер жиынында орындалатын шығармашылық әрекет барысында объективті түрде жаңа ақпарат алынатын қызмет үшін (білім-трансформация).</w:t>
      </w:r>
      <w:r w:rsidR="00F32079" w:rsidRPr="00623A28">
        <w:rPr>
          <w:rFonts w:ascii="Times New Roman" w:hAnsi="Times New Roman" w:cs="Times New Roman"/>
          <w:sz w:val="28"/>
          <w:szCs w:val="28"/>
          <w:lang w:val="kk-KZ"/>
        </w:rPr>
        <w:t>[44.86б.]</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Оқушылардың білім деңгейін анықтау сыныптау бойынша дайындықтың бастапқы деңгейін өткен тақырыптар мен пәндер бойынша білімді меңгеру деңгейі ретінде белгілеу. </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Оқытылатын тақырыптың оқу сұрақтарының оқу пәнінің (модульдің) алдыңғы және кейінгі тақырыптарымен байланысын көрсететін пәнішілік және пәнаралық </w:t>
      </w:r>
      <w:r w:rsidR="00111E15" w:rsidRPr="00623A28">
        <w:rPr>
          <w:rFonts w:ascii="Times New Roman" w:hAnsi="Times New Roman" w:cs="Times New Roman"/>
          <w:sz w:val="28"/>
          <w:szCs w:val="28"/>
          <w:lang w:val="kk-KZ"/>
        </w:rPr>
        <w:t xml:space="preserve">байланыстардың матрицасын құру </w:t>
      </w:r>
      <w:r w:rsidRPr="00623A28">
        <w:rPr>
          <w:rFonts w:ascii="Times New Roman" w:hAnsi="Times New Roman" w:cs="Times New Roman"/>
          <w:sz w:val="28"/>
          <w:szCs w:val="28"/>
          <w:lang w:val="kk-KZ"/>
        </w:rPr>
        <w:t>жолдар мен бағандардың қиылыстарында әрбір келесі тақырып үшін талап етілетін оқу деңгейі қойылады; соңында бұл деңгей келесі тақырыптарды зерделеу талаптарымен негізделген барлық деңгейлердің ең жоғарғысы ретінде белгіленеді.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Пәнішілік және пәнаралық байланыстардың матрицаларын талдау нәтижесінде алынған деңгейлердің максималды мәні ретінде оқытудың қажетті деңгейін белгілеу.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Когнитивті басқару жүйесінің негіздемесі студенттердің іс-әрекеттері.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Зерттеушілердің басым көпшілігі студенттердің танымдық қызметін басқаруды ерекше, әлеуметтік жүйелі, мақсатты сипатқа ие және оқыту мен оқу үдерістерінің бірлігін қамтитын детерминистік іс-әрекет деп қарастырылады.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Психологиялық-педагогикалық заңдылықтар, негізгі басқару функцияларын жүзеге асыру үшін оқытушылар мен студенттердің тиімді қызметінің заңдылықтары мен шарттары басқару пәні ретінде әрекет етеді.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Оқытушының қызметі кеңесші, ретінде әрекет етеді және мұғалім мен оқушының өзара әрекетін анықтайды, оны талап етілетін оқу жағдайына ауыстыру үшін қажет.</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 дидактикалық үдерістің бірі ретінде қарастырылады, ол білім алушының білім, тәжірибе дағды және дағдыларды игерудегі әрекеті болады. Білім алушының танымдық іс-әрекеті білім мен іс-әрекетті игеру тәсілі ретінде адамның табиғи қасиеттерін (оқу қабілеті) жеке тұлғаның әлеуметтік және жеке маңызды сапасы (оқыту). Мазмұны бойынша танымдық іс-әрекет ақыл-ой, теориялық, тәжірибелік, манипуляциялық, еңбек, ойын болуы мүмкін.</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Педагог пен білім алушының өзара белсенділігі педагогикалық өзара іс-қимыл шеңберінде барынша толық айқындалады, оған педагогикалық ықпал, оның белсенді қабылдауы, өзара іс-қимылда, өзін-өзі оқытуда және өзін-өзі дамытуда көрінетін білім алушының өзіндік белсенділігі кіреді. Педагогикалық өзара әрекеттесуге қатысушылардың белсенділігі олар туралы оның барысы мен нәтижелеріне әсер ететін педагогикалық үдерістің субъектілері ретінде айтуға мүмкіндік береді.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Блок 2. Білім алушылардың танымдық іс-әрекетін басқару өз функцияларын толығымен орындай алатын жағдайларды іздеу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үдерісінің кең әлеуметтік үдерістермен байланысын, сондай-ақ дидактикалық үдерістің ішіндегі байланыстарды талдауға сүйене отырып, басқарудың байланысты болатын бірқа</w:t>
      </w:r>
      <w:r w:rsidR="00712EE2" w:rsidRPr="00623A28">
        <w:rPr>
          <w:rFonts w:ascii="Times New Roman" w:hAnsi="Times New Roman" w:cs="Times New Roman"/>
          <w:sz w:val="28"/>
          <w:szCs w:val="28"/>
          <w:lang w:val="kk-KZ"/>
        </w:rPr>
        <w:t>тар шарттарын</w:t>
      </w:r>
      <w:r w:rsidRPr="00623A28">
        <w:rPr>
          <w:rFonts w:ascii="Times New Roman" w:hAnsi="Times New Roman" w:cs="Times New Roman"/>
          <w:sz w:val="28"/>
          <w:szCs w:val="28"/>
          <w:lang w:val="kk-KZ"/>
        </w:rPr>
        <w:t xml:space="preserve"> тұжырымдауға болады:</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болашақ маман даярлау мемлекеттің қажеттіліктеріне негізделген;</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дидактикалық мақсаттар мен міндеттерді анықтаушы;</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үдерісін ұйымдастырудың мазмұны, әдістері, нысандары мен құралдары арқылы жүзеге асырылады;</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ол жүзеге асырылатын жағдайларға, оқытушының педагогикалық басшылығына, сондай-ақ білім алушылардың өздігінен білім алуына байланысты;</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ол білім алушылардың жеке сипаттамаларын (бағдарлау, мотивация, мінез-құлық белгілері, қабілеттері және т.б.) ескере отырып ұйымдастырылады, бірақ оларға бейімделу негізінде емес, оларды дамытудың жаңа деңгейлерін жобалау ретінде.</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3. Оқушылардың таны</w:t>
      </w:r>
      <w:r w:rsidR="00021C42" w:rsidRPr="00623A28">
        <w:rPr>
          <w:rFonts w:ascii="Times New Roman" w:hAnsi="Times New Roman" w:cs="Times New Roman"/>
          <w:i/>
          <w:sz w:val="28"/>
          <w:szCs w:val="28"/>
          <w:lang w:val="kk-KZ"/>
        </w:rPr>
        <w:t>мдық іс-әрекетін дамыту қағидалары</w:t>
      </w:r>
      <w:r w:rsidRPr="00623A28">
        <w:rPr>
          <w:rFonts w:ascii="Times New Roman" w:hAnsi="Times New Roman" w:cs="Times New Roman"/>
          <w:i/>
          <w:sz w:val="28"/>
          <w:szCs w:val="28"/>
          <w:lang w:val="kk-KZ"/>
        </w:rPr>
        <w:t>:</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гуманистік бағыт;</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әлеуметтік жағдай және ғылым;</w:t>
      </w:r>
    </w:p>
    <w:p w:rsidR="0054512F" w:rsidRPr="00623A28" w:rsidRDefault="0054512F" w:rsidP="00457C8B">
      <w:pPr>
        <w:tabs>
          <w:tab w:val="left" w:pos="993"/>
          <w:tab w:val="left" w:pos="1830"/>
          <w:tab w:val="left" w:pos="8205"/>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мақсаттылық, жүйелілік және тұтастық;</w:t>
      </w:r>
      <w:r w:rsidR="00457C8B">
        <w:rPr>
          <w:rFonts w:ascii="Times New Roman" w:hAnsi="Times New Roman" w:cs="Times New Roman"/>
          <w:sz w:val="28"/>
          <w:szCs w:val="28"/>
          <w:lang w:val="kk-KZ"/>
        </w:rPr>
        <w:tab/>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сабақтастық және бірізділік;</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ақпараттың объективтілігі мен толықтығы;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педагогикалық басқаруды білім алушылардың санасын, белсенділігін, бастамасы мен дербестігін дамытумен ұштастыру және т.б.</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басқарудың мақсаттарын білу және кез келген бақылау нұсқасы үшін оларға жақындау дәрежесін анықтау мүмкіндігі;</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басқару және басқарылатын ішкі жүйелердің бастапқы күйлерін орнату;</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басқару бағдарламасын әзірлеу;</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әрбір бақылау сәтінде кері байланыс деректерін жинақтау және өңдеу;</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кері байланыс деректері негізінде психологиялық-педагогикалық әсерлерді әзірлеу және жүзеге асыру;</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қойылған мақсатқа жету критерийлерін тұжырымдау;</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басқару сатыларының ең аз санының мазмұны;</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әзірленген басқару жүйесінің түпкілікті нәтижелерге әсері;</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басқару жүйесінің бейімделгіштігі, яғни оның өзгеретін жағдайлар мен мақсатқа сәйкес түрленуі.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4. Танымдық әрекетті басқару кезеңдері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алушылардың танымдық іс-әрекетін басқару кезеңдері бойынша қолда бар зерттеулерге салыстырмалы талдау жасау.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В.П. Беспальконың символдық формуламен бейнелейтін басқарудың төрт кезеңін анықтайды және негіздейді.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БӘ (болжамды әрекеттер) + ӘО (әрекетті орындау) + БӘ (бақылау әрекеттері) + ТӘ (Түзету әрекеттері) = БОІ (Білім алушы мен оқытушының іс-әрекеті):</w:t>
      </w:r>
    </w:p>
    <w:p w:rsidR="0054512F" w:rsidRPr="00623A28" w:rsidRDefault="0054512F" w:rsidP="001103CE">
      <w:pPr>
        <w:tabs>
          <w:tab w:val="left" w:pos="993"/>
          <w:tab w:val="left" w:pos="1830"/>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1103CE">
      <w:pPr>
        <w:tabs>
          <w:tab w:val="left" w:pos="993"/>
          <w:tab w:val="left" w:pos="1830"/>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БОӘ=БӘ+ӘО+БӘ+ТӘ</w:t>
      </w:r>
    </w:p>
    <w:p w:rsidR="0054512F" w:rsidRPr="00623A28" w:rsidRDefault="0054512F" w:rsidP="001103CE">
      <w:pPr>
        <w:tabs>
          <w:tab w:val="left" w:pos="993"/>
          <w:tab w:val="left" w:pos="1830"/>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1103CE">
      <w:pPr>
        <w:tabs>
          <w:tab w:val="left" w:pos="993"/>
          <w:tab w:val="left" w:pos="1830"/>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мұнда БОӘ - бі</w:t>
      </w:r>
      <w:r w:rsidR="004A4200">
        <w:rPr>
          <w:rFonts w:ascii="Times New Roman" w:hAnsi="Times New Roman" w:cs="Times New Roman"/>
          <w:sz w:val="28"/>
          <w:szCs w:val="28"/>
          <w:lang w:val="kk-KZ"/>
        </w:rPr>
        <w:t>лім алушы мен оқытушының іс-әрекеті</w:t>
      </w:r>
      <w:r w:rsidRPr="00623A28">
        <w:rPr>
          <w:rFonts w:ascii="Times New Roman" w:hAnsi="Times New Roman" w:cs="Times New Roman"/>
          <w:sz w:val="28"/>
          <w:szCs w:val="28"/>
          <w:lang w:val="kk-KZ"/>
        </w:rPr>
        <w:t>.</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БӘ - болжамды әрекеттер: мәселенің шарттарын түсіну, әдісті таңдау әрекеттер, құралдар және т.б.</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ӘО – әрекеттерді орындау: іс-әрекеттердің орындалуын қамтамасыз ететін операцияларды нақты орындау.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БӘ - бақылау әрекеттері: іс-әрекет нәтижесін оның эталонға сәйкестігін тексеру.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ТӘ - түзету әрекеттері: әрекеттерді орындау сатысында анықталған қателерге байланысты кезеңдерге немесе бақылау әрекетіне қайтару, іс-әрекетті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жалғастыру және оны қайта бақылау.</w:t>
      </w:r>
      <w:r w:rsidR="00F32079" w:rsidRPr="00623A28">
        <w:rPr>
          <w:rFonts w:ascii="Times New Roman" w:hAnsi="Times New Roman" w:cs="Times New Roman"/>
          <w:sz w:val="28"/>
          <w:szCs w:val="28"/>
          <w:lang w:val="kk-KZ"/>
        </w:rPr>
        <w:t>[44.</w:t>
      </w:r>
      <w:r w:rsidR="004F2B24" w:rsidRPr="00623A28">
        <w:rPr>
          <w:rFonts w:ascii="Times New Roman" w:hAnsi="Times New Roman" w:cs="Times New Roman"/>
          <w:sz w:val="28"/>
          <w:szCs w:val="28"/>
          <w:lang w:val="kk-KZ"/>
        </w:rPr>
        <w:t>210</w:t>
      </w:r>
      <w:r w:rsidR="00F32079" w:rsidRPr="00623A28">
        <w:rPr>
          <w:rFonts w:ascii="Times New Roman" w:hAnsi="Times New Roman" w:cs="Times New Roman"/>
          <w:sz w:val="28"/>
          <w:szCs w:val="28"/>
          <w:lang w:val="kk-KZ"/>
        </w:rPr>
        <w:t>б.</w:t>
      </w:r>
      <w:r w:rsidR="004F2B24" w:rsidRPr="00623A28">
        <w:rPr>
          <w:rFonts w:ascii="Times New Roman" w:hAnsi="Times New Roman" w:cs="Times New Roman"/>
          <w:sz w:val="28"/>
          <w:szCs w:val="28"/>
          <w:lang w:val="kk-KZ"/>
        </w:rPr>
        <w:t>]</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Сонымен қатар танымдық іс-әрекетті басқарудың төрт кезеңі: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алдын ала басқару кезеңі – мақсаттарды, міндеттерді анықтау, мазмұны мен құралдарын жоспарлау, басқару нәтижелерін болжау; </w:t>
      </w:r>
    </w:p>
    <w:p w:rsidR="00712EE2"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жедел басқару кезеңі – басқару әдістерін, нысандарын және құралдарын таңдау; </w:t>
      </w:r>
    </w:p>
    <w:p w:rsidR="00712EE2" w:rsidRPr="00623A28" w:rsidRDefault="00712EE2"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54512F" w:rsidRPr="00623A28">
        <w:rPr>
          <w:rFonts w:ascii="Times New Roman" w:hAnsi="Times New Roman" w:cs="Times New Roman"/>
          <w:sz w:val="28"/>
          <w:szCs w:val="28"/>
          <w:lang w:val="kk-KZ"/>
        </w:rPr>
        <w:t xml:space="preserve">ұйымдастыру кезеңі – басқару үдерісін құру және жүзеге асыру; оны түзету; </w:t>
      </w:r>
    </w:p>
    <w:p w:rsidR="0054512F" w:rsidRPr="00623A28" w:rsidRDefault="00712EE2"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54512F" w:rsidRPr="00623A28">
        <w:rPr>
          <w:rFonts w:ascii="Times New Roman" w:hAnsi="Times New Roman" w:cs="Times New Roman"/>
          <w:sz w:val="28"/>
          <w:szCs w:val="28"/>
          <w:lang w:val="kk-KZ"/>
        </w:rPr>
        <w:t>бақылау кезеңі – нәтижелерді талдау, түзетулер енгізу.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Гностикалық бастапқы және жүйе ретінде әрекет етеді, өйткені ол оқу үдерісінің барлық аспектілері туралы ақпарат алуға байланысты. Бастапқы ақпаратқа сүйене отырып, педагогикалық мақсаттар мен міндеттерді тұжырымдау және қайта тұжырымдау, ескіні жаңарту және мұғалімнің іс-әрекетіндегі жобалау құрамдас бөлігін құрайтын жаңа дидактикалық схемаларды құру. Басқарудың конструктивті кезеңі-алдағы оқу сабағын модельдеу және оған дайындық үдерісі. Ұйымдастырушылық кезеңде оқытушының оқыту моделін жүзеге асырудағы нақты қызметі көрініс табады.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 үдерісінің субъектілері мен объектілері арасындағы қажетті өзара қарым-қатынасты қамтамасыз ететін рәсімдер коммуникативті кезеңді қамтиды. </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Қолданыстағы тәсілдерді жалпылау нәтижесінде басқарушылық қызметтің келесі кезеңдері өзектендіріледі: мақсаттарды қалыптастыру, оқытудың ақпараттық негізі, болжау, шешім қабылдау, орындауды ұйымдастыру, байланыс, нәтижелерді бақылау және бағалау, сондай-ақ оларды түзету. Анықталған кезеңдер іске асыруды анықтайды білім алушылардың танымдық қызметін ба</w:t>
      </w:r>
      <w:r w:rsidR="00712EE2" w:rsidRPr="00623A28">
        <w:rPr>
          <w:rFonts w:ascii="Times New Roman" w:hAnsi="Times New Roman" w:cs="Times New Roman"/>
          <w:sz w:val="28"/>
          <w:szCs w:val="28"/>
          <w:lang w:val="kk-KZ"/>
        </w:rPr>
        <w:t>сқару шеңберінде оларға сәйкес ,</w:t>
      </w:r>
      <w:r w:rsidRPr="00623A28">
        <w:rPr>
          <w:rFonts w:ascii="Times New Roman" w:hAnsi="Times New Roman" w:cs="Times New Roman"/>
          <w:sz w:val="28"/>
          <w:szCs w:val="28"/>
          <w:lang w:val="kk-KZ"/>
        </w:rPr>
        <w:t>асқару функциялары: мақсат қою, ақпараттық, болжамдық, жобалау, ұйымдастыру, коммуникативтік, бақылау-бағалау және түзету.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Оқу-жобалауда оқытудың үдеріс</w:t>
      </w:r>
      <w:r w:rsidR="00712EE2" w:rsidRPr="00623A28">
        <w:rPr>
          <w:rFonts w:ascii="Times New Roman" w:hAnsi="Times New Roman" w:cs="Times New Roman"/>
          <w:sz w:val="28"/>
          <w:szCs w:val="28"/>
          <w:lang w:val="kk-KZ"/>
        </w:rPr>
        <w:t xml:space="preserve">тік </w:t>
      </w:r>
      <w:r w:rsidRPr="00623A28">
        <w:rPr>
          <w:rFonts w:ascii="Times New Roman" w:hAnsi="Times New Roman" w:cs="Times New Roman"/>
          <w:sz w:val="28"/>
          <w:szCs w:val="28"/>
          <w:lang w:val="kk-KZ"/>
        </w:rPr>
        <w:t>жағын дамыту, ең алдымен, мұғалімнің студенттермен оқу сабақтарын өткізудің тиісті ұйымдастырушылық формаларын, әдістері мен құралдарын таңдауымен байланысты. Бұл таңдау оқытудың объективті заңдылықтары мен заңдылықтарының барысын көрсететін педагогикалық ережелерді басшылыққа алатын дидактикалық қағидатердің тұтас жүйесіне негізделген, сонымен қатар мұғалімдерді білім, білік және дағдымен қаруландыру мақсатында олармен белсенді әрекеттесуді ұйымдастыру бойынша мұғалімнің іс-әрекеті.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lastRenderedPageBreak/>
        <w:t>Модуль 6. Оқытушы мен студенттердің оқу әрекетін ұйымдастырудың жобасы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1 Блок Контекстік әдістің негізгі сипаттамасы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әдіс оқытудың барлық нысандарының, әдістері мен құралдарының жүйесін (дәстүрлі және инновациялық), өзара байланысты үш типті: семиотикалық, имитациялық және әлеуметтік модельдерді пайдалана отырып, студенттер игерген іс-әрекеттің пәндік және әлеуметтік мазмұнын дәйекті түрде модельдеуге мүмкіндік береді.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Контекстік оқытудың мақсаты – шығармашылық ойлауды дамытуға, болашақ іс-әрекет жағдайларына барабар жағдайларда әрекет ету дағдыларын бекітуге ықпал ететін оқу жағдайларын жасау.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Ол үшін әрбір жаңа енгізілген тұжырымдама немесе ереже білім алушылардың өткен тәжірибесінің құрылымын қайта құратындығына және оның болашақта қолдану жағдайымен байланысын қамтамасыз етуге қол жеткізу керек.</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Алайда, білім алушыларды белгілерді немесе олардың жүйесін есте сақтауға бағыттау, олардағы мағынаны (контекст) түсінбей, оқу ақпаратын білімге, дағдыға айналдыру мүмкін емес. Әрекеттің абстрактілі үлгілерінен нақтырақ үлгілерге және таңбалық ақпарат жүйесінен нақты объектілерге тұрақты көшу қажет. </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2. Оқу үдерісінде коммуникативтік жағдайларды әзірлеу (меңгерілетін тәжірибені іс-әрекеттің жаңа салаларына көшіру мақсатында)</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Оқытушы мен білім алушылар арасындағы, сондай-ақ білім алушылар арасындағы қарым-қатынас нысанындағы оқу үдерісіндегі өзара іс-қимыл оқу ақпаратын жеке маңызды болатын түрлендірудің ең портативті құралдарының бірі болады.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Фронтальды коммуникативті жағдайлар оқытушының белгілі бір жағдайларда білім алушылармен өзара әрекеттесуін қамтиды</w:t>
      </w:r>
      <w:r w:rsidR="00D94E90" w:rsidRPr="00623A28">
        <w:rPr>
          <w:rFonts w:ascii="Times New Roman" w:hAnsi="Times New Roman" w:cs="Times New Roman"/>
          <w:sz w:val="28"/>
          <w:szCs w:val="28"/>
          <w:lang w:val="kk-KZ"/>
        </w:rPr>
        <w:t>. О</w:t>
      </w:r>
      <w:r w:rsidRPr="00623A28">
        <w:rPr>
          <w:rFonts w:ascii="Times New Roman" w:hAnsi="Times New Roman" w:cs="Times New Roman"/>
          <w:sz w:val="28"/>
          <w:szCs w:val="28"/>
          <w:lang w:val="kk-KZ"/>
        </w:rPr>
        <w:t xml:space="preserve">лар субъективті жағдайға тап болуы мүмкін (яғни олар оқытушының белсенді өзара әрекеттесудің субъектілері болады) немесе олардың арасында білім беру міндеттеріне байланысты өзара әрекеттесу пайда болады. Ұжымдық коммуникативті жағдаяттар танымдық іс-әрекеттерді жүзеге асыру үдерісінде студенттердің бір-бірімен және мұғаліммен байланыс тобының шеңберінде қарым-қатынасқа түсуін білдіреді. </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тобында аудиторияда коммуникативті жағдай мақсатқа сай болса</w:t>
      </w:r>
      <w:r w:rsidR="00D94E90"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ұжымдық сипатқа ие болады, топтың барлық мүшелері (немесе оның көпшілігі) осы үшін күш-жігерін біріктіргенде ғана қол жеткізуге болады; топ мүшелері болуы керек белгілі бір білімді меңгеру және субъективті жаңа білімді құру үшін өзара әрекеттесу; іс-шараларда топ мүшелері когнитивтіліктің барлық кезеңдерінде сөздік өзара әрекеттесуге мәжбүр болады; топ мүшелері ұжымдық танымдық әрекеттің белгілі бір нормаларын дамытады және игереді және т.б. Білім беру үдерісіндегі топтық коммуникативті жағдайлар негізінен тәжірибелік сабақтарда студенттердің микроқауымдастықтарымен (оңтайлы</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3-5 адам) танымдық міндеттерді шешу ретінде жоспарланады. Студенттердің өзіндік </w:t>
      </w:r>
      <w:r w:rsidRPr="00623A28">
        <w:rPr>
          <w:rFonts w:ascii="Times New Roman" w:hAnsi="Times New Roman" w:cs="Times New Roman"/>
          <w:sz w:val="28"/>
          <w:szCs w:val="28"/>
          <w:lang w:val="kk-KZ"/>
        </w:rPr>
        <w:lastRenderedPageBreak/>
        <w:t>жұмысына және оны мұғалімнің жетекшілік ету мәселесіне көңіл бөлудің артуына байланысты қатысушылары студент</w:t>
      </w:r>
      <w:r w:rsidR="00D94E90" w:rsidRPr="00623A28">
        <w:rPr>
          <w:rFonts w:ascii="Times New Roman" w:hAnsi="Times New Roman" w:cs="Times New Roman"/>
          <w:sz w:val="28"/>
          <w:szCs w:val="28"/>
          <w:lang w:val="kk-KZ"/>
        </w:rPr>
        <w:t xml:space="preserve"> пен мұғалім болып табылатын дида</w:t>
      </w:r>
      <w:r w:rsidRPr="00623A28">
        <w:rPr>
          <w:rFonts w:ascii="Times New Roman" w:hAnsi="Times New Roman" w:cs="Times New Roman"/>
          <w:sz w:val="28"/>
          <w:szCs w:val="28"/>
          <w:lang w:val="kk-KZ"/>
        </w:rPr>
        <w:t>к</w:t>
      </w:r>
      <w:r w:rsidR="00D94E90" w:rsidRPr="00623A28">
        <w:rPr>
          <w:rFonts w:ascii="Times New Roman" w:hAnsi="Times New Roman" w:cs="Times New Roman"/>
          <w:sz w:val="28"/>
          <w:szCs w:val="28"/>
          <w:lang w:val="kk-KZ"/>
        </w:rPr>
        <w:t>тик</w:t>
      </w:r>
      <w:r w:rsidRPr="00623A28">
        <w:rPr>
          <w:rFonts w:ascii="Times New Roman" w:hAnsi="Times New Roman" w:cs="Times New Roman"/>
          <w:sz w:val="28"/>
          <w:szCs w:val="28"/>
          <w:lang w:val="kk-KZ"/>
        </w:rPr>
        <w:t>алық коммуникативті жағдаяттар ерекше өзектілікке ие болады.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Студенттердің өзіндік жұмысын ұйымдастыруға байланысты жеке консультациялар кезінде, әсіресе, оның объективті түрде оқытуды қажет ететіндігінен ди</w:t>
      </w:r>
      <w:r w:rsidR="00D94E90" w:rsidRPr="00623A28">
        <w:rPr>
          <w:rFonts w:ascii="Times New Roman" w:hAnsi="Times New Roman" w:cs="Times New Roman"/>
          <w:sz w:val="28"/>
          <w:szCs w:val="28"/>
          <w:lang w:val="kk-KZ"/>
        </w:rPr>
        <w:t>да</w:t>
      </w:r>
      <w:r w:rsidRPr="00623A28">
        <w:rPr>
          <w:rFonts w:ascii="Times New Roman" w:hAnsi="Times New Roman" w:cs="Times New Roman"/>
          <w:sz w:val="28"/>
          <w:szCs w:val="28"/>
          <w:lang w:val="kk-KZ"/>
        </w:rPr>
        <w:t>к</w:t>
      </w:r>
      <w:r w:rsidR="00D94E90" w:rsidRPr="00623A28">
        <w:rPr>
          <w:rFonts w:ascii="Times New Roman" w:hAnsi="Times New Roman" w:cs="Times New Roman"/>
          <w:sz w:val="28"/>
          <w:szCs w:val="28"/>
          <w:lang w:val="kk-KZ"/>
        </w:rPr>
        <w:t>тик</w:t>
      </w:r>
      <w:r w:rsidRPr="00623A28">
        <w:rPr>
          <w:rFonts w:ascii="Times New Roman" w:hAnsi="Times New Roman" w:cs="Times New Roman"/>
          <w:sz w:val="28"/>
          <w:szCs w:val="28"/>
          <w:lang w:val="kk-KZ"/>
        </w:rPr>
        <w:t>алық коммуникативті жағдай жиі туындайды және субъективті (негізінен, объективті болса да) мұғалімнен ақпарат, кеңес, көмек және түсіну қажеттілігін сезінеді.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Модуль 7. Оқу үдерісінің тиімділігін бағалауға арналған жобалау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1. Бақылау әдістері мен нысандарын таңдаудың теориялық негіздері, зерттелген материалды игеру сапасының критерийлері, оны жүзеге асыру процедураларын әзірлеу, Оқу іс-әрекетін жеке түзету әдістерін негіздеу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блок «бақылау» ұғымын зерттейді (сипаттайтын сандық және сапалық көрсеткіштерді алу мен талдаудың ұйымдастырушылық-әдістемелік әдістерінің жиынтығы оқу үдерісінің тиімділігі), «тексеру» (басты дидактикалық қызметі мұғалім мен оқушылар арасында кері байланысты қамтамасыз ету болып табылатын бақылаудың құрамдас элементі, мұғалім оқу материалын меңгеру дәрежесі туралы объективті ақпарат алады, дер кезінде анықтау түзетуді талап ететін кемшіліктер мен олқылықтар туралы</w:t>
      </w:r>
      <w:r w:rsidR="00D94E90" w:rsidRPr="00623A28">
        <w:rPr>
          <w:rFonts w:ascii="Times New Roman" w:hAnsi="Times New Roman" w:cs="Times New Roman"/>
          <w:sz w:val="28"/>
          <w:szCs w:val="28"/>
          <w:lang w:val="kk-KZ"/>
        </w:rPr>
        <w:t>), тексерудің «бағалау» (үдеріс</w:t>
      </w:r>
      <w:r w:rsidRPr="00623A28">
        <w:rPr>
          <w:rFonts w:ascii="Times New Roman" w:hAnsi="Times New Roman" w:cs="Times New Roman"/>
          <w:sz w:val="28"/>
          <w:szCs w:val="28"/>
          <w:lang w:val="kk-KZ"/>
        </w:rPr>
        <w:t xml:space="preserve"> ретінде) және «бағалау» (нәтижесінде); «Сапалық және сандық көрсеткіштер»</w:t>
      </w:r>
    </w:p>
    <w:p w:rsidR="0054512F" w:rsidRPr="00623A28" w:rsidRDefault="00D94E90"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2.</w:t>
      </w:r>
      <w:r w:rsidR="0054512F" w:rsidRPr="00623A28">
        <w:rPr>
          <w:rFonts w:ascii="Times New Roman" w:hAnsi="Times New Roman" w:cs="Times New Roman"/>
          <w:i/>
          <w:sz w:val="28"/>
          <w:szCs w:val="28"/>
          <w:lang w:val="kk-KZ"/>
        </w:rPr>
        <w:t>Педагогикалық бақылаудың негізгі функциялары мен қағидат</w:t>
      </w:r>
      <w:r w:rsidRPr="00623A28">
        <w:rPr>
          <w:rFonts w:ascii="Times New Roman" w:hAnsi="Times New Roman" w:cs="Times New Roman"/>
          <w:i/>
          <w:sz w:val="28"/>
          <w:szCs w:val="28"/>
          <w:lang w:val="kk-KZ"/>
        </w:rPr>
        <w:t>тары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Бақылау және бағалау жүйесінің негізгі функциялары: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оқыту (бақылау барысында білім, білік, дағдылары қарастырылады, тереңдетіледі және жетілдіріледі, білім деңгейі көтеріледі, ой еңбегінің мәдениеті көтеріледі, студенттердің дербестігі ынталандырылады);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дамытушылық (бақылау әсерінен білім алушының психологиялық үдерістері мен зейіні сияқты тұлғалық қасиеттері, есте сақтау, ойлау, танымдық белсенділік ынталандырылады; бұл функцияны басқару тапсырмалары орындалған жағдайда ғана жүзеге асыруға болады студентке ұсынылатын (сұрақтар) оқуды бір рет қайталауды емес, одан түсіндіруді, дәлелдеуді, негіздеуді талап етеді);</w:t>
      </w:r>
    </w:p>
    <w:p w:rsidR="0054512F" w:rsidRPr="00623A28" w:rsidRDefault="00A17A33"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тәрбиелік (үлгерім</w:t>
      </w:r>
      <w:r w:rsidR="0054512F" w:rsidRPr="00623A28">
        <w:rPr>
          <w:rFonts w:ascii="Times New Roman" w:hAnsi="Times New Roman" w:cs="Times New Roman"/>
          <w:sz w:val="28"/>
          <w:szCs w:val="28"/>
          <w:lang w:val="kk-KZ"/>
        </w:rPr>
        <w:t>ін бақылауға ілеспе бағалау оқушының үлгерімі туралы қоғамдық пікірді көрсетеді, оған үлкен мора</w:t>
      </w:r>
      <w:r w:rsidRPr="00623A28">
        <w:rPr>
          <w:rFonts w:ascii="Times New Roman" w:hAnsi="Times New Roman" w:cs="Times New Roman"/>
          <w:sz w:val="28"/>
          <w:szCs w:val="28"/>
          <w:lang w:val="kk-KZ"/>
        </w:rPr>
        <w:t>льдық әсер етеді, жауапкершілік</w:t>
      </w:r>
      <w:r w:rsidR="0054512F" w:rsidRPr="00623A28">
        <w:rPr>
          <w:rFonts w:ascii="Times New Roman" w:hAnsi="Times New Roman" w:cs="Times New Roman"/>
          <w:sz w:val="28"/>
          <w:szCs w:val="28"/>
          <w:lang w:val="kk-KZ"/>
        </w:rPr>
        <w:t>ті, оның оқу борышын сезінуге, ерік-жігерін, тәртіп тілігін, қағидат</w:t>
      </w:r>
      <w:r w:rsidRPr="00623A28">
        <w:rPr>
          <w:rFonts w:ascii="Times New Roman" w:hAnsi="Times New Roman" w:cs="Times New Roman"/>
          <w:sz w:val="28"/>
          <w:szCs w:val="28"/>
          <w:lang w:val="kk-KZ"/>
        </w:rPr>
        <w:t>тарды ұстану</w:t>
      </w:r>
      <w:r w:rsidR="0054512F" w:rsidRPr="00623A28">
        <w:rPr>
          <w:rFonts w:ascii="Times New Roman" w:hAnsi="Times New Roman" w:cs="Times New Roman"/>
          <w:sz w:val="28"/>
          <w:szCs w:val="28"/>
          <w:lang w:val="kk-KZ"/>
        </w:rPr>
        <w:t>ын дамытады;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менеджер (прогресті бақылау – бұл студентке және мұғалімнің табыс деңгейі және оларды болашақта оқу үлгерімін жақсарту шараларына бағдарлау);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бақылау және бағалау (бақылау студенттің оқу іс-әрекетінің барысы мен нәтижелерін </w:t>
      </w:r>
      <w:r w:rsidR="00A17A33" w:rsidRPr="00623A28">
        <w:rPr>
          <w:rFonts w:ascii="Times New Roman" w:hAnsi="Times New Roman" w:cs="Times New Roman"/>
          <w:sz w:val="28"/>
          <w:szCs w:val="28"/>
          <w:lang w:val="kk-KZ"/>
        </w:rPr>
        <w:t>бақылауға мүмкіндік беретін функциялық</w:t>
      </w:r>
      <w:r w:rsidRPr="00623A28">
        <w:rPr>
          <w:rFonts w:ascii="Times New Roman" w:hAnsi="Times New Roman" w:cs="Times New Roman"/>
          <w:sz w:val="28"/>
          <w:szCs w:val="28"/>
          <w:lang w:val="kk-KZ"/>
        </w:rPr>
        <w:t xml:space="preserve"> жүйе;</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бақылау мұғалімнің бақылауынан, студенттердің өзара бақылауынан және олардың өзін-өзі бақылауынан тұрады);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ұйымдастыру (бақылау студенттің жұмысын ұйымдастырады, оқу орнының талаптарын басшылыққа алады, өзіндік жұмыстың ұтымды режимін дамытуға ықпал етеді).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 xml:space="preserve">Бақылау-бағалау жүйесіне қойылатын дидактикалық талаптар: </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әрбір студенттің жұмысын, оның жеке танымдық іс-әрекетін бақылауды талап ететін, жекелеген оқушылардың оқу нәтижелерін ұжым жұмысының (зерттеу) нәтижелерімен алмастыруға мүмкіндік бермейтін жеке сипаттағы топ, сынып); 120 бетке келдім;</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ұйымдастырушы (бақылау оқушының жұмысын ұйымдастырады, оқу орнының талаптарын басшылыққа алады, өзіндік жұмыстың ұтымды режимін дамытуға ықпал етеді).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Бақылау және бағалау жүйесіне қойылатын дидактикалық талаптар:</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әрбір оқушының жұмысын, оның жеке танымдық қызметін бақылауды жүзеге асыруды талап ететін, жекелеген білім алушылардың оқу нәтижелерін ұжым (оқу тобы, сынып) жұмысының қорытындыларымен ауыстыруға жол бермейтін жеке сипат және керісінше;</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 технологиясын іске асырудың барлық кезеңдерінде бақылау жүргізудің</w:t>
      </w:r>
      <w:r w:rsidR="00A17A33" w:rsidRPr="00623A28">
        <w:rPr>
          <w:rFonts w:ascii="Times New Roman" w:hAnsi="Times New Roman" w:cs="Times New Roman"/>
          <w:sz w:val="28"/>
          <w:szCs w:val="28"/>
          <w:lang w:val="kk-KZ"/>
        </w:rPr>
        <w:t xml:space="preserve"> жүйелілігі, оны білім</w:t>
      </w:r>
      <w:r w:rsidRPr="00623A28">
        <w:rPr>
          <w:rFonts w:ascii="Times New Roman" w:hAnsi="Times New Roman" w:cs="Times New Roman"/>
          <w:sz w:val="28"/>
          <w:szCs w:val="28"/>
          <w:lang w:val="kk-KZ"/>
        </w:rPr>
        <w:t xml:space="preserve"> алушылардың оқу іс-әрекетінің басқа тараптарымен ұштастыру;</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барлық іс-шаралардың орындалуын қамтамасыз ететін бақылау функцияларын жетілдіру, білім алушылардың оны жүргізуге және оның нәтижелеріне қызығушылығын арттыру;</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бақылау оқу бағдарламасының барлық бөлімдерін қамтуы керек, теориялық білімді де, тәжірибелік дағдыларды да тексеруді қамтамасыз етуі керек;</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бақылаудың объективтілігі, студенттердің жеткіліксіз біліміне немесе олардың кейбіреулеріне немқұрайлы көзқарасына негізделген әдейі, субъективті және қате құндылық пайымдаулары мен оқытушының қорытындыларын жоққа шығару;</w:t>
      </w:r>
    </w:p>
    <w:p w:rsidR="0054512F"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әр оқу пәнінің (оның жеке бөлімдерінің) өзіндік ерекшеліктерін, сондай-ақ білім алушылардың жеке сипаттамаларын ескеретін сараланған тәсіл;</w:t>
      </w:r>
    </w:p>
    <w:p w:rsidR="0019404D" w:rsidRPr="00623A28" w:rsidRDefault="0054512F"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іске асырылатын оқыту технологиясы шеңберінде оқу жұмысын бақылауды жүзеге асыратын барлық педагогтердің бірыңғай талапшылдығы.</w:t>
      </w:r>
    </w:p>
    <w:p w:rsidR="0019404D" w:rsidRPr="00623A28" w:rsidRDefault="0019404D" w:rsidP="00457C8B">
      <w:pPr>
        <w:numPr>
          <w:ilvl w:val="0"/>
          <w:numId w:val="29"/>
        </w:numPr>
        <w:tabs>
          <w:tab w:val="left" w:pos="993"/>
          <w:tab w:val="left" w:pos="1830"/>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бақылау мен бағ</w:t>
      </w:r>
      <w:r w:rsidR="00A17A33" w:rsidRPr="00623A28">
        <w:rPr>
          <w:rFonts w:ascii="Times New Roman" w:hAnsi="Times New Roman" w:cs="Times New Roman"/>
          <w:sz w:val="28"/>
          <w:szCs w:val="28"/>
          <w:lang w:val="kk-KZ"/>
        </w:rPr>
        <w:t>алауды ұйымдастырудың қағидаттары</w:t>
      </w:r>
      <w:r w:rsidRPr="00623A28">
        <w:rPr>
          <w:rFonts w:ascii="Times New Roman" w:hAnsi="Times New Roman" w:cs="Times New Roman"/>
          <w:sz w:val="28"/>
          <w:szCs w:val="28"/>
          <w:lang w:val="kk-KZ"/>
        </w:rPr>
        <w:t>: педагогикал</w:t>
      </w:r>
      <w:r w:rsidR="00A17A33" w:rsidRPr="00623A28">
        <w:rPr>
          <w:rFonts w:ascii="Times New Roman" w:hAnsi="Times New Roman" w:cs="Times New Roman"/>
          <w:sz w:val="28"/>
          <w:szCs w:val="28"/>
          <w:lang w:val="kk-KZ"/>
        </w:rPr>
        <w:t>ық бағалаудың гуманистік қағидаты</w:t>
      </w:r>
      <w:r w:rsidRPr="00623A28">
        <w:rPr>
          <w:rFonts w:ascii="Times New Roman" w:hAnsi="Times New Roman" w:cs="Times New Roman"/>
          <w:sz w:val="28"/>
          <w:szCs w:val="28"/>
          <w:lang w:val="kk-KZ"/>
        </w:rPr>
        <w:t>, ғылыми сипаты, жүйелілігі, жан-жақтылығы,</w:t>
      </w:r>
    </w:p>
    <w:p w:rsidR="0054512F" w:rsidRPr="00623A28" w:rsidRDefault="0054512F" w:rsidP="001103CE">
      <w:pPr>
        <w:tabs>
          <w:tab w:val="left" w:pos="993"/>
          <w:tab w:val="left" w:pos="1830"/>
        </w:tabs>
        <w:spacing w:after="0" w:line="240" w:lineRule="auto"/>
        <w:ind w:left="709" w:hanging="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объективтілігі, т.б.</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3. Бақылау әдістері, түрлері және формалары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Әдіс – оқу, танымдық және басқа да қызмет түрлерінің тиімділігін анықтайтын әдістер студенттер мен </w:t>
      </w:r>
      <w:r w:rsidR="004F2B24" w:rsidRPr="00623A28">
        <w:rPr>
          <w:rFonts w:ascii="Times New Roman" w:hAnsi="Times New Roman" w:cs="Times New Roman"/>
          <w:sz w:val="28"/>
          <w:szCs w:val="28"/>
          <w:lang w:val="kk-KZ"/>
        </w:rPr>
        <w:t xml:space="preserve">оқытушының </w:t>
      </w:r>
      <w:r w:rsidRPr="00623A28">
        <w:rPr>
          <w:rFonts w:ascii="Times New Roman" w:hAnsi="Times New Roman" w:cs="Times New Roman"/>
          <w:sz w:val="28"/>
          <w:szCs w:val="28"/>
          <w:lang w:val="kk-KZ"/>
        </w:rPr>
        <w:t>педагогикалық жұмысы.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Қазіргі дидактикада студенттердің ауызша, жазбаша, тәжірибелік (зертханалық), машиналық басқару және өзін-өзі бақылау әдістері әртүрлі комбинацияда қолданылады.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Бақылау түрлері оқыту мақсаттарының ауқымы бойынша – стратегиялық, тактикалық, жедел; оқыту кезеңдері бойынша – ағымдағы (аралық), қорытынды, алдын ала, межелік (тақырыптық); уақытша бағыттылық-ретроспективті, ескерту, озыңқы; бақылау жиілігі-бір жолғы, мерзімдік, жүйелі; бақыланатын аймақтың кеңдігі-жергілікті, таңдамалы, үздіксіз; оқытудың </w:t>
      </w:r>
      <w:r w:rsidRPr="00623A28">
        <w:rPr>
          <w:rFonts w:ascii="Times New Roman" w:hAnsi="Times New Roman" w:cs="Times New Roman"/>
          <w:sz w:val="28"/>
          <w:szCs w:val="28"/>
          <w:lang w:val="kk-KZ"/>
        </w:rPr>
        <w:lastRenderedPageBreak/>
        <w:t>ұйымдастырушылық формалары - жеке, топтық, фронтальды; әлеуметтік медиацияның формалары-сыртқы немесе әлеуметтік, аралас немесе өзара бақылау, ішкі немесе өзін - өзі бақылау; оқу сабақтарының түрлері – дәрістерде, семинарларда, тәжірибелік және зертханалық жұмыстарда, сынақтарда, коллоквиумдарда және емтихандарда; бақылауды жүзеге асыру тәсілдері-жазбаша, ауызша, стандартталған, машиналық және т.б.</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Бақылаудың осы түрлерінің әрқайсысы бақылаудың әртүрлі нысандарын қолдана отырып жүзеге асырылуы мүмкін. Бақылаудың міндетті түрлерінде оны өткізудің мынадай нысандары бар: жекелеген оқу пәндері </w:t>
      </w:r>
      <w:r w:rsidR="00FB004A" w:rsidRPr="00623A28">
        <w:rPr>
          <w:rFonts w:ascii="Times New Roman" w:hAnsi="Times New Roman" w:cs="Times New Roman"/>
          <w:sz w:val="28"/>
          <w:szCs w:val="28"/>
          <w:lang w:val="kk-KZ"/>
        </w:rPr>
        <w:t xml:space="preserve">бойынша мемлекеттік </w:t>
      </w:r>
      <w:r w:rsidRPr="00623A28">
        <w:rPr>
          <w:rFonts w:ascii="Times New Roman" w:hAnsi="Times New Roman" w:cs="Times New Roman"/>
          <w:sz w:val="28"/>
          <w:szCs w:val="28"/>
          <w:lang w:val="kk-KZ"/>
        </w:rPr>
        <w:t>емтихандары, бақылау жұмыстары, зертханалық жұмыстар бойынша есептер және басқа да кейбір нысандар.</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Болашақ мұғалімнің ынталы бақылауына үздіксіз фронтальды сауалнама, жеке сауалнама, консультациялар, конкурстар, эссе жазу және т.б.</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Педагогикалық тәжірибед</w:t>
      </w:r>
      <w:r w:rsidR="00FB004A" w:rsidRPr="00623A28">
        <w:rPr>
          <w:rFonts w:ascii="Times New Roman" w:hAnsi="Times New Roman" w:cs="Times New Roman"/>
          <w:sz w:val="28"/>
          <w:szCs w:val="28"/>
          <w:lang w:val="kk-KZ"/>
        </w:rPr>
        <w:t>е</w:t>
      </w:r>
      <w:r w:rsidRPr="00623A28">
        <w:rPr>
          <w:rFonts w:ascii="Times New Roman" w:hAnsi="Times New Roman" w:cs="Times New Roman"/>
          <w:sz w:val="28"/>
          <w:szCs w:val="28"/>
          <w:lang w:val="kk-KZ"/>
        </w:rPr>
        <w:t xml:space="preserve"> барлық аталған түрлер, бақылау әдістері және оларды жүргізу формалары "таза" түрінде де, </w:t>
      </w:r>
      <w:r w:rsidR="00FB004A" w:rsidRPr="00623A28">
        <w:rPr>
          <w:rFonts w:ascii="Times New Roman" w:hAnsi="Times New Roman" w:cs="Times New Roman"/>
          <w:sz w:val="28"/>
          <w:szCs w:val="28"/>
          <w:lang w:val="kk-KZ"/>
        </w:rPr>
        <w:t xml:space="preserve">нақты оқу жағдайына және мұғалімнің әдістемелік шеберлігіне байланысты </w:t>
      </w:r>
      <w:r w:rsidRPr="00623A28">
        <w:rPr>
          <w:rFonts w:ascii="Times New Roman" w:hAnsi="Times New Roman" w:cs="Times New Roman"/>
          <w:sz w:val="28"/>
          <w:szCs w:val="28"/>
          <w:lang w:val="kk-KZ"/>
        </w:rPr>
        <w:t>жан-жақты да қолданылады.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4. Бағалау критерийлерін анықтау.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Бағалау және бақылау жүйесі студенттердің танымдық іс-әрекетін басқару талаптарына жауап беріп, қызметін атқаруы керек оны жүзеге асыру үшін тиісті құралдар.</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Білімді, дағдыларды оңтайлы игеру-күрделі және көп қырлы ұғым.</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Оның ең маңызды критерийлері – көлем (оқушы бір немесе басқа бойынша игеретін фактілердің, ұғымдардың, ережелердің, заңдардың жиынтығы басқа бөлім, модуль, тақырып немесе жеке сабақ), жүйелілік (оқытылатын пәннің логикасын, оның идеялары мен заңдылықтарын түсіну, оқылатын материалды белгілі бір деңгейде орналастыра білу, бірізділік, кейбір фактілерді, ұғымдар мен ережелерді басқалармен дұрыс салыстыру), мағыналылық (пікірлердің дұрыстығы мен дәлелділігі, өзгертілген сұрақтарға жауап беру қабілеті, тәжірибелік мәселелерді түсіндіру және шешу үшін теориялық білімді қолдану), беріктік (зерттелген материалды сабақта берік сақтау есте сақтау және алған білімді әр түрлі жағдайларда сенімді пайдалану) және нәтижелілік (алған білімді алуан түрлі танымдық және тәжірибелік әрекеттерде пайдалана білу, теорияны тәжірибемен ұштастыру).</w:t>
      </w:r>
      <w:r w:rsidR="004F2B24" w:rsidRPr="00623A28">
        <w:rPr>
          <w:rFonts w:ascii="Times New Roman" w:hAnsi="Times New Roman" w:cs="Times New Roman"/>
          <w:sz w:val="28"/>
          <w:szCs w:val="28"/>
          <w:lang w:val="kk-KZ"/>
        </w:rPr>
        <w:t xml:space="preserve"> Мектептегі критериалды бағалауға сәйкес тапсырмаларды құрастыра білу. </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8 модуль Оқыту сабағының технологиялық картасын құру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Блок 1. Технологиялық картаны құрудың теориялық тәсілдері.</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Мұғалімнің әрбір әрекеті оқушының нақты анықталған әрекетіне сәйкес келеді. Бұл жағдайда екеуінің де әрекеттері кезең-кезеңімен ғана емес, операциялық сипатталады. Мұғалім мен оқушының барлық іс-әрекеті үш кезеңге бөлінеді: жаңа материалды енгізу, оны бекіту және үй жұмысын ұйымдастыру.</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Технологиялық карта мұғалім іс-әрекетінің жекелеген кезеңдерінің тізбегін көрсетуі керек. Атап айтқанда</w:t>
      </w:r>
      <w:r w:rsidR="00FB004A" w:rsidRPr="00623A28">
        <w:rPr>
          <w:rFonts w:ascii="Times New Roman" w:hAnsi="Times New Roman" w:cs="Times New Roman"/>
          <w:sz w:val="28"/>
          <w:szCs w:val="28"/>
          <w:lang w:val="kk-KZ"/>
        </w:rPr>
        <w:t>, оларға дайындық, үдерістік</w:t>
      </w:r>
      <w:r w:rsidRPr="00623A28">
        <w:rPr>
          <w:rFonts w:ascii="Times New Roman" w:hAnsi="Times New Roman" w:cs="Times New Roman"/>
          <w:sz w:val="28"/>
          <w:szCs w:val="28"/>
          <w:lang w:val="kk-KZ"/>
        </w:rPr>
        <w:t xml:space="preserve"> және қорытынды-жалпылау кезеңдері бөлінеді. Олардың әрқайсысының аясында, әдетте, жалпы </w:t>
      </w:r>
      <w:r w:rsidRPr="00623A28">
        <w:rPr>
          <w:rFonts w:ascii="Times New Roman" w:hAnsi="Times New Roman" w:cs="Times New Roman"/>
          <w:sz w:val="28"/>
          <w:szCs w:val="28"/>
          <w:lang w:val="kk-KZ"/>
        </w:rPr>
        <w:lastRenderedPageBreak/>
        <w:t>түрде сипатталған мұғалімнің бірқатар операциялары мен әрекеттері қарастырылған.</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Технологиялық карта болашақ оқу үдерісі жобасының өзіндік төлқұжаты болып табылатындығынан, онда тұтас және оқытудың табыстылығын қамтамасыз ететін негізгі параметрлері қысқаша берілген, оны тек автор-әзірлеуші ғана емес, сұранысқа ие бола алатын құралдың бір түрі ретінде қарастыруға болады.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t>Блок 2. Технологиялық картаның мазмұны. Тех</w:t>
      </w:r>
      <w:r w:rsidR="00FB004A" w:rsidRPr="00623A28">
        <w:rPr>
          <w:rFonts w:ascii="Times New Roman" w:hAnsi="Times New Roman" w:cs="Times New Roman"/>
          <w:i/>
          <w:sz w:val="28"/>
          <w:szCs w:val="28"/>
          <w:lang w:val="kk-KZ"/>
        </w:rPr>
        <w:t>нологиялық карта мыналарды қамти</w:t>
      </w:r>
      <w:r w:rsidRPr="00623A28">
        <w:rPr>
          <w:rFonts w:ascii="Times New Roman" w:hAnsi="Times New Roman" w:cs="Times New Roman"/>
          <w:i/>
          <w:sz w:val="28"/>
          <w:szCs w:val="28"/>
          <w:lang w:val="kk-KZ"/>
        </w:rPr>
        <w:t>ды:</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пәннің мақсатты параметрлері (диагностикалық нысанда тұжырымдалған</w:t>
      </w:r>
      <w:r w:rsidR="00FB004A" w:rsidRPr="00623A28">
        <w:rPr>
          <w:rFonts w:ascii="Times New Roman" w:hAnsi="Times New Roman" w:cs="Times New Roman"/>
          <w:sz w:val="28"/>
          <w:szCs w:val="28"/>
          <w:lang w:val="kk-KZ"/>
        </w:rPr>
        <w:t xml:space="preserve"> дидактикалық мақсаттар</w:t>
      </w:r>
      <w:r w:rsidRPr="00623A28">
        <w:rPr>
          <w:rFonts w:ascii="Times New Roman" w:hAnsi="Times New Roman" w:cs="Times New Roman"/>
          <w:sz w:val="28"/>
          <w:szCs w:val="28"/>
          <w:lang w:val="kk-KZ"/>
        </w:rPr>
        <w:t>);</w:t>
      </w:r>
    </w:p>
    <w:p w:rsidR="0054512F" w:rsidRPr="00623A28" w:rsidRDefault="0054512F" w:rsidP="00457C8B">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модульдік түрде берілген оқу материалының мазмұны (оқу модульдерінің саны) және құрылымдық түрде (байланыс матрицасы, оқу ақпаратының графиктері, құрылымдық-логикалық диаграммалар, жоспарлар арнайы оқу сабақтарын өткізу);</w:t>
      </w:r>
      <w:r w:rsidR="00FB004A" w:rsidRPr="00623A28">
        <w:rPr>
          <w:rFonts w:ascii="Times New Roman" w:hAnsi="Times New Roman" w:cs="Times New Roman"/>
          <w:sz w:val="28"/>
          <w:szCs w:val="28"/>
          <w:lang w:val="kk-KZ"/>
        </w:rPr>
        <w:t xml:space="preserve"> </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оқушылардың танымдық іс-әрекетін басқару схемалары;</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оларды жүзеге асыруға мүмкіндік беретін оқытудың формалары, әдістері мен құралдары;</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оқытудың әртүрлі кезеңдерінде қолдану ерекшеліктері оқу пәнін ақпараттық қамтамасыз етудің дидактикалық кешенінің құрамдас бөліктері;</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автор ұсынған педагогикалық тапсырмалар мен қарым-қатынас жағдайларының жиынтығы;</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оқу үдерісін бағалау, бақылау және түзету жүйесі (бақылау әдістері, түрлері мен нысандары, педагогикалық сынақтар немесе тест тапсырмалары).</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Жаңа жобаларды әзірлеуді студенттер педагогикалық іс-тәжірибе кезеңінде жүзеге асырып, онда авторлық жобаларын білім беру технологиялары</w:t>
      </w:r>
      <w:r w:rsidR="00FB004A" w:rsidRPr="00623A28">
        <w:rPr>
          <w:rFonts w:ascii="Times New Roman" w:hAnsi="Times New Roman" w:cs="Times New Roman"/>
          <w:sz w:val="28"/>
          <w:szCs w:val="28"/>
          <w:lang w:val="kk-KZ"/>
        </w:rPr>
        <w:t xml:space="preserve">н ұсынды. Сонымен қатар, </w:t>
      </w:r>
      <w:r w:rsidRPr="00623A28">
        <w:rPr>
          <w:rFonts w:ascii="Times New Roman" w:hAnsi="Times New Roman" w:cs="Times New Roman"/>
          <w:sz w:val="28"/>
          <w:szCs w:val="28"/>
          <w:lang w:val="kk-KZ"/>
        </w:rPr>
        <w:t>дидактикалық-әдістемелік құзыреттіліктің құрамдас бөліктерінің қалыптасуын бағалау және өзін-өзі бағалау жүргізілді.</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Басқаша айтқанда, болашақ мұғалімдерді оқу жобалауға дайындаудың мазмұны үш кезеңнен тұрады:</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студенттердің мамандық пәндерін меңгеру үдерісінде дайын жобаларды оқу (мотивациялық-мақсатты кезең);</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модульдік негізде құрастырылған «Білім берудегі жобалау» курсы аясында дайын дидактикалық жобаларды түрлендіру (мазмұндық және операциялық);</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педагогикалық тәжірибе контекстінде оқу жобаны әзірлеу және жүзеге асыру (бағалау және рефлексиялық).</w:t>
      </w:r>
    </w:p>
    <w:p w:rsidR="0054512F" w:rsidRPr="00623A28" w:rsidRDefault="0054512F" w:rsidP="00FC3BB0">
      <w:pPr>
        <w:tabs>
          <w:tab w:val="left" w:pos="993"/>
          <w:tab w:val="left" w:pos="1830"/>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Жаңа жобаларды әзірлеуді студенттер педагогикалық тәжірибе кезеңінде өзіндік жұмыстарды орындауда, жобалық тапсырмаларды орындауда жүзеге асырды, онда олар оқу технологияларының авторлық жобаларын ұсынды. Сонымен қатар, дидактикалық-әдістемелік құзыреттілік құрамдас бөліктерітерінің қалыптасуы</w:t>
      </w:r>
      <w:r w:rsidR="00FB004A" w:rsidRPr="00623A28">
        <w:rPr>
          <w:rFonts w:ascii="Times New Roman" w:hAnsi="Times New Roman" w:cs="Times New Roman"/>
          <w:sz w:val="28"/>
          <w:szCs w:val="28"/>
          <w:lang w:val="kk-KZ"/>
        </w:rPr>
        <w:t xml:space="preserve">н бағалау және өзін-өзі бағалауды </w:t>
      </w:r>
      <w:r w:rsidRPr="00623A28">
        <w:rPr>
          <w:rFonts w:ascii="Times New Roman" w:hAnsi="Times New Roman" w:cs="Times New Roman"/>
          <w:sz w:val="28"/>
          <w:szCs w:val="28"/>
          <w:lang w:val="kk-KZ"/>
        </w:rPr>
        <w:t>жүргізілді.</w:t>
      </w:r>
    </w:p>
    <w:p w:rsidR="00A32DBE"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Студенттердің танымын кеңейту үшін</w:t>
      </w:r>
      <w:r w:rsidR="00FB004A"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студенттердің жеке</w:t>
      </w:r>
      <w:r w:rsidR="00FB004A" w:rsidRPr="00623A28">
        <w:rPr>
          <w:rFonts w:ascii="Times New Roman" w:hAnsi="Times New Roman" w:cs="Times New Roman"/>
          <w:sz w:val="28"/>
          <w:szCs w:val="28"/>
          <w:lang w:val="kk-KZ"/>
        </w:rPr>
        <w:t xml:space="preserve"> жетістіктерін бастамашылық етуг</w:t>
      </w:r>
      <w:r w:rsidRPr="00623A28">
        <w:rPr>
          <w:rFonts w:ascii="Times New Roman" w:hAnsi="Times New Roman" w:cs="Times New Roman"/>
          <w:sz w:val="28"/>
          <w:szCs w:val="28"/>
          <w:lang w:val="kk-KZ"/>
        </w:rPr>
        <w:t xml:space="preserve">е, оларды өз әрекеттерін диагностикалау үдерісіне, өз білімдері мен дағдыларының деңгейін бағалауға және осы бағытта нақты </w:t>
      </w:r>
      <w:r w:rsidRPr="00623A28">
        <w:rPr>
          <w:rFonts w:ascii="Times New Roman" w:hAnsi="Times New Roman" w:cs="Times New Roman"/>
          <w:sz w:val="28"/>
          <w:szCs w:val="28"/>
          <w:lang w:val="kk-KZ"/>
        </w:rPr>
        <w:lastRenderedPageBreak/>
        <w:t xml:space="preserve">қадамдарды орындау қажеттілігін түсінуге тырыстық. Элективті курстың тақырыптарын 22-кестеде ұсынамыз. </w:t>
      </w:r>
    </w:p>
    <w:p w:rsidR="0054512F" w:rsidRPr="00623A28" w:rsidRDefault="00C71F6E" w:rsidP="001103CE">
      <w:pPr>
        <w:tabs>
          <w:tab w:val="left" w:pos="993"/>
        </w:tabs>
        <w:spacing w:after="0" w:line="240" w:lineRule="auto"/>
        <w:ind w:firstLine="426"/>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22</w:t>
      </w:r>
      <w:r w:rsidR="0054512F" w:rsidRPr="00623A28">
        <w:rPr>
          <w:rFonts w:ascii="Times New Roman" w:hAnsi="Times New Roman" w:cs="Times New Roman"/>
          <w:sz w:val="28"/>
          <w:szCs w:val="28"/>
          <w:lang w:val="kk-KZ"/>
        </w:rPr>
        <w:t xml:space="preserve"> – «Білім берудегі оқу жобалау» элективті курсының тақырыптары</w:t>
      </w:r>
    </w:p>
    <w:tbl>
      <w:tblPr>
        <w:tblStyle w:val="5"/>
        <w:tblpPr w:leftFromText="180" w:rightFromText="180" w:vertAnchor="text" w:horzAnchor="margin" w:tblpX="122" w:tblpY="207"/>
        <w:tblW w:w="0" w:type="auto"/>
        <w:tblLayout w:type="fixed"/>
        <w:tblLook w:val="04A0" w:firstRow="1" w:lastRow="0" w:firstColumn="1" w:lastColumn="0" w:noHBand="0" w:noVBand="1"/>
      </w:tblPr>
      <w:tblGrid>
        <w:gridCol w:w="6912"/>
        <w:gridCol w:w="142"/>
        <w:gridCol w:w="753"/>
        <w:gridCol w:w="14"/>
        <w:gridCol w:w="952"/>
        <w:gridCol w:w="812"/>
      </w:tblGrid>
      <w:tr w:rsidR="0054512F" w:rsidRPr="004A4200" w:rsidTr="001918C2">
        <w:trPr>
          <w:trHeight w:val="324"/>
        </w:trPr>
        <w:tc>
          <w:tcPr>
            <w:tcW w:w="7054" w:type="dxa"/>
            <w:gridSpan w:val="2"/>
            <w:vMerge w:val="restart"/>
            <w:vAlign w:val="center"/>
          </w:tcPr>
          <w:p w:rsidR="0054512F" w:rsidRPr="004A4200" w:rsidRDefault="0054512F"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Тақырып</w:t>
            </w:r>
          </w:p>
        </w:tc>
        <w:tc>
          <w:tcPr>
            <w:tcW w:w="2531" w:type="dxa"/>
            <w:gridSpan w:val="4"/>
            <w:vAlign w:val="center"/>
          </w:tcPr>
          <w:p w:rsidR="0054512F" w:rsidRPr="004A4200" w:rsidRDefault="0054512F"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Сағат саны</w:t>
            </w:r>
          </w:p>
        </w:tc>
      </w:tr>
      <w:tr w:rsidR="0054512F" w:rsidRPr="004A4200" w:rsidTr="001918C2">
        <w:trPr>
          <w:trHeight w:val="293"/>
        </w:trPr>
        <w:tc>
          <w:tcPr>
            <w:tcW w:w="7054" w:type="dxa"/>
            <w:gridSpan w:val="2"/>
            <w:vMerge/>
            <w:vAlign w:val="center"/>
          </w:tcPr>
          <w:p w:rsidR="0054512F" w:rsidRPr="004A4200" w:rsidRDefault="0054512F" w:rsidP="001103CE">
            <w:pPr>
              <w:tabs>
                <w:tab w:val="left" w:pos="993"/>
              </w:tabs>
              <w:contextualSpacing/>
              <w:jc w:val="center"/>
              <w:rPr>
                <w:rFonts w:ascii="Times New Roman" w:hAnsi="Times New Roman" w:cs="Times New Roman"/>
                <w:b/>
                <w:sz w:val="24"/>
                <w:szCs w:val="28"/>
                <w:lang w:val="kk-KZ"/>
              </w:rPr>
            </w:pPr>
          </w:p>
        </w:tc>
        <w:tc>
          <w:tcPr>
            <w:tcW w:w="767" w:type="dxa"/>
            <w:gridSpan w:val="2"/>
            <w:vAlign w:val="center"/>
          </w:tcPr>
          <w:p w:rsidR="0054512F" w:rsidRPr="004A4200" w:rsidRDefault="0054512F" w:rsidP="001103CE">
            <w:pPr>
              <w:tabs>
                <w:tab w:val="left" w:pos="993"/>
              </w:tabs>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дәріс</w:t>
            </w:r>
          </w:p>
        </w:tc>
        <w:tc>
          <w:tcPr>
            <w:tcW w:w="952" w:type="dxa"/>
            <w:vAlign w:val="center"/>
          </w:tcPr>
          <w:p w:rsidR="0054512F" w:rsidRPr="004A4200" w:rsidRDefault="0054512F" w:rsidP="001103CE">
            <w:pPr>
              <w:tabs>
                <w:tab w:val="left" w:pos="993"/>
              </w:tabs>
              <w:ind w:left="-80"/>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тәж.саб</w:t>
            </w:r>
          </w:p>
        </w:tc>
        <w:tc>
          <w:tcPr>
            <w:tcW w:w="812" w:type="dxa"/>
            <w:vAlign w:val="center"/>
          </w:tcPr>
          <w:p w:rsidR="0054512F" w:rsidRPr="004A4200" w:rsidRDefault="0054512F" w:rsidP="001103CE">
            <w:pPr>
              <w:tabs>
                <w:tab w:val="left" w:pos="993"/>
              </w:tabs>
              <w:ind w:left="-94" w:right="-108"/>
              <w:contextualSpacing/>
              <w:jc w:val="center"/>
              <w:rPr>
                <w:rFonts w:ascii="Times New Roman" w:hAnsi="Times New Roman" w:cs="Times New Roman"/>
                <w:b/>
                <w:sz w:val="24"/>
                <w:szCs w:val="28"/>
                <w:lang w:val="kk-KZ"/>
              </w:rPr>
            </w:pPr>
            <w:r w:rsidRPr="004A4200">
              <w:rPr>
                <w:rFonts w:ascii="Times New Roman" w:hAnsi="Times New Roman" w:cs="Times New Roman"/>
                <w:b/>
                <w:sz w:val="24"/>
                <w:szCs w:val="28"/>
                <w:lang w:val="kk-KZ"/>
              </w:rPr>
              <w:t>СОӨЖ</w:t>
            </w:r>
          </w:p>
        </w:tc>
      </w:tr>
      <w:tr w:rsidR="0054512F" w:rsidRPr="004A4200" w:rsidTr="001918C2">
        <w:trPr>
          <w:trHeight w:val="293"/>
        </w:trPr>
        <w:tc>
          <w:tcPr>
            <w:tcW w:w="7054" w:type="dxa"/>
            <w:gridSpan w:val="2"/>
            <w:vAlign w:val="center"/>
          </w:tcPr>
          <w:p w:rsidR="0054512F" w:rsidRPr="004A4200" w:rsidRDefault="0054512F" w:rsidP="001103CE">
            <w:pPr>
              <w:tabs>
                <w:tab w:val="left" w:pos="993"/>
              </w:tabs>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1</w:t>
            </w:r>
          </w:p>
        </w:tc>
        <w:tc>
          <w:tcPr>
            <w:tcW w:w="767" w:type="dxa"/>
            <w:gridSpan w:val="2"/>
            <w:vAlign w:val="center"/>
          </w:tcPr>
          <w:p w:rsidR="0054512F" w:rsidRPr="004A4200" w:rsidRDefault="0054512F" w:rsidP="001103CE">
            <w:pPr>
              <w:tabs>
                <w:tab w:val="left" w:pos="993"/>
              </w:tabs>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vAlign w:val="center"/>
          </w:tcPr>
          <w:p w:rsidR="0054512F" w:rsidRPr="004A4200" w:rsidRDefault="0054512F" w:rsidP="001103CE">
            <w:pPr>
              <w:tabs>
                <w:tab w:val="left" w:pos="993"/>
              </w:tabs>
              <w:ind w:left="-80"/>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3</w:t>
            </w:r>
          </w:p>
        </w:tc>
        <w:tc>
          <w:tcPr>
            <w:tcW w:w="812" w:type="dxa"/>
            <w:vAlign w:val="center"/>
          </w:tcPr>
          <w:p w:rsidR="0054512F" w:rsidRPr="004A4200" w:rsidRDefault="0054512F" w:rsidP="001103CE">
            <w:pPr>
              <w:tabs>
                <w:tab w:val="left" w:pos="993"/>
              </w:tabs>
              <w:contextualSpacing/>
              <w:jc w:val="center"/>
              <w:rPr>
                <w:rFonts w:ascii="Times New Roman" w:hAnsi="Times New Roman" w:cs="Times New Roman"/>
                <w:sz w:val="24"/>
                <w:szCs w:val="28"/>
                <w:lang w:val="kk-KZ"/>
              </w:rPr>
            </w:pPr>
            <w:r w:rsidRPr="004A4200">
              <w:rPr>
                <w:rFonts w:ascii="Times New Roman" w:hAnsi="Times New Roman" w:cs="Times New Roman"/>
                <w:sz w:val="24"/>
                <w:szCs w:val="28"/>
                <w:lang w:val="kk-KZ"/>
              </w:rPr>
              <w:t>4</w:t>
            </w:r>
          </w:p>
        </w:tc>
      </w:tr>
      <w:tr w:rsidR="0054512F" w:rsidRPr="004A4200" w:rsidTr="001918C2">
        <w:trPr>
          <w:trHeight w:val="608"/>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«Білім берудегі оқу жобалау» пәнінің мақсаты, міндеттері мен құрылымы. Оқу-жобалаудың мәдени-тарихи дамуы.</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608"/>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Білім берудегі жобалаудың теориялық мәні. Оқу жобалаудың негізгі ұғымдары.</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293"/>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Оқу-жобалау іс-әрекетінің мәні. </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315"/>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Оқу-жобалау іс-әрекетінің нысанасы мен субъектісі</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293"/>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жобалауда мақсат қою.</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293"/>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Білім берудегі жобалаудың заңдылықтары мен ұстанымдары. </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DF5A59" w:rsidRPr="004A4200" w:rsidTr="00B5130B">
        <w:trPr>
          <w:trHeight w:val="315"/>
        </w:trPr>
        <w:tc>
          <w:tcPr>
            <w:tcW w:w="9585" w:type="dxa"/>
            <w:gridSpan w:val="6"/>
          </w:tcPr>
          <w:p w:rsidR="00DF5A59" w:rsidRPr="004A4200" w:rsidRDefault="00DF5A59"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21-кестенің жалғасы</w:t>
            </w:r>
          </w:p>
        </w:tc>
      </w:tr>
      <w:tr w:rsidR="0054512F" w:rsidRPr="004A4200" w:rsidTr="001918C2">
        <w:trPr>
          <w:trHeight w:val="315"/>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жобалаудағы қарым-қатынас және басқару.</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608"/>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жобалауда жаңа нәтижеле</w:t>
            </w:r>
            <w:r w:rsidR="00FF060F" w:rsidRPr="004A4200">
              <w:rPr>
                <w:rFonts w:ascii="Times New Roman" w:hAnsi="Times New Roman" w:cs="Times New Roman"/>
                <w:sz w:val="24"/>
                <w:szCs w:val="28"/>
                <w:lang w:val="kk-KZ"/>
              </w:rPr>
              <w:t>рді қалыптастыруда жобалаудың рө</w:t>
            </w:r>
            <w:r w:rsidRPr="004A4200">
              <w:rPr>
                <w:rFonts w:ascii="Times New Roman" w:hAnsi="Times New Roman" w:cs="Times New Roman"/>
                <w:sz w:val="24"/>
                <w:szCs w:val="28"/>
                <w:lang w:val="kk-KZ"/>
              </w:rPr>
              <w:t>лі</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293"/>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жобалауды ұйымдастыру мазмұны мен құрылымы.</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293"/>
        </w:trPr>
        <w:tc>
          <w:tcPr>
            <w:tcW w:w="7054" w:type="dxa"/>
            <w:gridSpan w:val="2"/>
          </w:tcPr>
          <w:p w:rsidR="0054512F" w:rsidRPr="004A4200" w:rsidRDefault="00FF060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 xml:space="preserve">Оқу </w:t>
            </w:r>
            <w:r w:rsidR="0054512F" w:rsidRPr="004A4200">
              <w:rPr>
                <w:rFonts w:ascii="Times New Roman" w:hAnsi="Times New Roman" w:cs="Times New Roman"/>
                <w:sz w:val="24"/>
                <w:szCs w:val="28"/>
                <w:lang w:val="kk-KZ"/>
              </w:rPr>
              <w:t>жобалау әрекетінің логикасы мен ұйымдастыру кезеңдері</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315"/>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жобалау іс-әрекетін</w:t>
            </w:r>
            <w:r w:rsidR="000D007B" w:rsidRPr="004A4200">
              <w:rPr>
                <w:rFonts w:ascii="Times New Roman" w:hAnsi="Times New Roman" w:cs="Times New Roman"/>
                <w:sz w:val="24"/>
                <w:szCs w:val="28"/>
                <w:lang w:val="kk-KZ"/>
              </w:rPr>
              <w:t xml:space="preserve"> </w:t>
            </w:r>
            <w:r w:rsidRPr="004A4200">
              <w:rPr>
                <w:rFonts w:ascii="Times New Roman" w:hAnsi="Times New Roman" w:cs="Times New Roman"/>
                <w:sz w:val="24"/>
                <w:szCs w:val="28"/>
                <w:lang w:val="kk-KZ"/>
              </w:rPr>
              <w:t>ұйымдастырудың шарттары.</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293"/>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Білім берудегі оқу жобалау әрекетінің нәтижелері, бағалау</w:t>
            </w:r>
          </w:p>
        </w:tc>
        <w:tc>
          <w:tcPr>
            <w:tcW w:w="767"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293"/>
        </w:trPr>
        <w:tc>
          <w:tcPr>
            <w:tcW w:w="7054" w:type="dxa"/>
            <w:gridSpan w:val="2"/>
            <w:tcBorders>
              <w:bottom w:val="nil"/>
            </w:tcBorders>
          </w:tcPr>
          <w:p w:rsidR="0054512F" w:rsidRPr="004A4200" w:rsidRDefault="00FF060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Ә</w:t>
            </w:r>
            <w:r w:rsidR="0054512F" w:rsidRPr="004A4200">
              <w:rPr>
                <w:rFonts w:ascii="Times New Roman" w:hAnsi="Times New Roman" w:cs="Times New Roman"/>
                <w:sz w:val="24"/>
                <w:szCs w:val="28"/>
                <w:lang w:val="kk-KZ"/>
              </w:rPr>
              <w:t>рекеттерді жобалаудың технологиясы</w:t>
            </w:r>
          </w:p>
        </w:tc>
        <w:tc>
          <w:tcPr>
            <w:tcW w:w="767" w:type="dxa"/>
            <w:gridSpan w:val="2"/>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52" w:type="dxa"/>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608"/>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Педагогикалық ұжымның даму бағдарламасын жобалау технологиясы.</w:t>
            </w:r>
          </w:p>
        </w:tc>
        <w:tc>
          <w:tcPr>
            <w:tcW w:w="75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608"/>
        </w:trPr>
        <w:tc>
          <w:tcPr>
            <w:tcW w:w="7054" w:type="dxa"/>
            <w:gridSpan w:val="2"/>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Оқытудағы жобалау және оқушылардың жобалау әрекеттерін ұйымдастыру</w:t>
            </w:r>
          </w:p>
        </w:tc>
        <w:tc>
          <w:tcPr>
            <w:tcW w:w="753" w:type="dxa"/>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315"/>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жобалау деңгейлері</w:t>
            </w:r>
          </w:p>
        </w:tc>
        <w:tc>
          <w:tcPr>
            <w:tcW w:w="75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293"/>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Жобалау оқу әрекетінің ерекше түрі ретінде</w:t>
            </w:r>
          </w:p>
        </w:tc>
        <w:tc>
          <w:tcPr>
            <w:tcW w:w="75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1918C2">
        <w:trPr>
          <w:trHeight w:val="293"/>
        </w:trPr>
        <w:tc>
          <w:tcPr>
            <w:tcW w:w="7054"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Оқу-жобалаудың адам ресурстарын дамытуда алатын орны.</w:t>
            </w:r>
          </w:p>
        </w:tc>
        <w:tc>
          <w:tcPr>
            <w:tcW w:w="753"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A35587">
        <w:trPr>
          <w:trHeight w:val="315"/>
        </w:trPr>
        <w:tc>
          <w:tcPr>
            <w:tcW w:w="7054" w:type="dxa"/>
            <w:gridSpan w:val="2"/>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Оқу-жобалаудағы әдістер</w:t>
            </w:r>
          </w:p>
        </w:tc>
        <w:tc>
          <w:tcPr>
            <w:tcW w:w="753" w:type="dxa"/>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Borders>
              <w:bottom w:val="nil"/>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A35587" w:rsidRPr="004A4200" w:rsidTr="00A35587">
        <w:trPr>
          <w:trHeight w:val="293"/>
        </w:trPr>
        <w:tc>
          <w:tcPr>
            <w:tcW w:w="9585" w:type="dxa"/>
            <w:gridSpan w:val="6"/>
            <w:tcBorders>
              <w:top w:val="nil"/>
              <w:left w:val="nil"/>
              <w:right w:val="nil"/>
            </w:tcBorders>
          </w:tcPr>
          <w:p w:rsidR="00A35587" w:rsidRPr="004A4200" w:rsidRDefault="00A35587" w:rsidP="001103CE">
            <w:pPr>
              <w:tabs>
                <w:tab w:val="left" w:pos="993"/>
              </w:tabs>
              <w:contextualSpacing/>
              <w:jc w:val="both"/>
              <w:rPr>
                <w:rFonts w:ascii="Times New Roman" w:hAnsi="Times New Roman" w:cs="Times New Roman"/>
                <w:sz w:val="24"/>
                <w:szCs w:val="28"/>
                <w:lang w:val="kk-KZ"/>
              </w:rPr>
            </w:pPr>
          </w:p>
        </w:tc>
      </w:tr>
      <w:tr w:rsidR="0054512F" w:rsidRPr="004A4200" w:rsidTr="00FF060F">
        <w:trPr>
          <w:trHeight w:val="293"/>
        </w:trPr>
        <w:tc>
          <w:tcPr>
            <w:tcW w:w="69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Жобалау әрекетіндегі топтық қарым-қатынас</w:t>
            </w:r>
          </w:p>
        </w:tc>
        <w:tc>
          <w:tcPr>
            <w:tcW w:w="895"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FF060F">
        <w:trPr>
          <w:trHeight w:val="293"/>
        </w:trPr>
        <w:tc>
          <w:tcPr>
            <w:tcW w:w="69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Оқу-жобалау әрекеті барысында оқушылардың құзыреттілігі.</w:t>
            </w:r>
          </w:p>
        </w:tc>
        <w:tc>
          <w:tcPr>
            <w:tcW w:w="895"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FF060F">
        <w:trPr>
          <w:trHeight w:val="293"/>
        </w:trPr>
        <w:tc>
          <w:tcPr>
            <w:tcW w:w="6912" w:type="dxa"/>
            <w:tcBorders>
              <w:bottom w:val="single" w:sz="4" w:space="0" w:color="auto"/>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Оқу жобалау зертханасын ұйымдастыру.</w:t>
            </w:r>
          </w:p>
        </w:tc>
        <w:tc>
          <w:tcPr>
            <w:tcW w:w="895" w:type="dxa"/>
            <w:gridSpan w:val="2"/>
            <w:tcBorders>
              <w:bottom w:val="single" w:sz="4" w:space="0" w:color="auto"/>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Borders>
              <w:bottom w:val="single" w:sz="4" w:space="0" w:color="auto"/>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Borders>
              <w:bottom w:val="single" w:sz="4" w:space="0" w:color="auto"/>
            </w:tcBorders>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FF060F">
        <w:trPr>
          <w:trHeight w:val="293"/>
        </w:trPr>
        <w:tc>
          <w:tcPr>
            <w:tcW w:w="69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Оқытудың мазмұнын жобалау.</w:t>
            </w:r>
          </w:p>
        </w:tc>
        <w:tc>
          <w:tcPr>
            <w:tcW w:w="895"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FF060F">
        <w:trPr>
          <w:trHeight w:val="608"/>
        </w:trPr>
        <w:tc>
          <w:tcPr>
            <w:tcW w:w="69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Жобалаудағы көшбасшылық, жобалаушы педагог ұғымына жоба жасау.</w:t>
            </w:r>
          </w:p>
        </w:tc>
        <w:tc>
          <w:tcPr>
            <w:tcW w:w="895"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2</w:t>
            </w:r>
          </w:p>
        </w:tc>
      </w:tr>
      <w:tr w:rsidR="0054512F" w:rsidRPr="004A4200" w:rsidTr="00FF060F">
        <w:trPr>
          <w:trHeight w:val="293"/>
        </w:trPr>
        <w:tc>
          <w:tcPr>
            <w:tcW w:w="69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Қорытынды</w:t>
            </w:r>
          </w:p>
        </w:tc>
        <w:tc>
          <w:tcPr>
            <w:tcW w:w="895"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1</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1</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1</w:t>
            </w:r>
          </w:p>
        </w:tc>
      </w:tr>
      <w:tr w:rsidR="0054512F" w:rsidRPr="004A4200" w:rsidTr="00FF060F">
        <w:trPr>
          <w:trHeight w:val="315"/>
        </w:trPr>
        <w:tc>
          <w:tcPr>
            <w:tcW w:w="6912" w:type="dxa"/>
            <w:vMerge w:val="restart"/>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Барлығы:</w:t>
            </w:r>
          </w:p>
        </w:tc>
        <w:tc>
          <w:tcPr>
            <w:tcW w:w="895"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45</w:t>
            </w:r>
          </w:p>
        </w:tc>
        <w:tc>
          <w:tcPr>
            <w:tcW w:w="966" w:type="dxa"/>
            <w:gridSpan w:val="2"/>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45</w:t>
            </w:r>
          </w:p>
        </w:tc>
        <w:tc>
          <w:tcPr>
            <w:tcW w:w="812" w:type="dxa"/>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45</w:t>
            </w:r>
          </w:p>
        </w:tc>
      </w:tr>
      <w:tr w:rsidR="0054512F" w:rsidRPr="004A4200" w:rsidTr="00FF060F">
        <w:trPr>
          <w:trHeight w:val="162"/>
        </w:trPr>
        <w:tc>
          <w:tcPr>
            <w:tcW w:w="6912" w:type="dxa"/>
            <w:vMerge/>
          </w:tcPr>
          <w:p w:rsidR="0054512F" w:rsidRPr="004A4200" w:rsidRDefault="0054512F" w:rsidP="001103CE">
            <w:pPr>
              <w:tabs>
                <w:tab w:val="left" w:pos="993"/>
              </w:tabs>
              <w:contextualSpacing/>
              <w:jc w:val="both"/>
              <w:rPr>
                <w:rFonts w:ascii="Times New Roman" w:hAnsi="Times New Roman" w:cs="Times New Roman"/>
                <w:sz w:val="24"/>
                <w:szCs w:val="28"/>
                <w:lang w:val="kk-KZ"/>
              </w:rPr>
            </w:pPr>
          </w:p>
        </w:tc>
        <w:tc>
          <w:tcPr>
            <w:tcW w:w="2673" w:type="dxa"/>
            <w:gridSpan w:val="5"/>
          </w:tcPr>
          <w:p w:rsidR="0054512F" w:rsidRPr="004A4200" w:rsidRDefault="0054512F" w:rsidP="001103CE">
            <w:pPr>
              <w:tabs>
                <w:tab w:val="left" w:pos="993"/>
              </w:tabs>
              <w:contextualSpacing/>
              <w:jc w:val="both"/>
              <w:rPr>
                <w:rFonts w:ascii="Times New Roman" w:hAnsi="Times New Roman" w:cs="Times New Roman"/>
                <w:sz w:val="24"/>
                <w:szCs w:val="28"/>
                <w:lang w:val="kk-KZ"/>
              </w:rPr>
            </w:pPr>
            <w:r w:rsidRPr="004A4200">
              <w:rPr>
                <w:rFonts w:ascii="Times New Roman" w:hAnsi="Times New Roman" w:cs="Times New Roman"/>
                <w:sz w:val="24"/>
                <w:szCs w:val="28"/>
                <w:lang w:val="kk-KZ"/>
              </w:rPr>
              <w:t>135</w:t>
            </w:r>
          </w:p>
        </w:tc>
      </w:tr>
    </w:tbl>
    <w:p w:rsidR="001918C2" w:rsidRPr="00623A28" w:rsidRDefault="001918C2"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FC3BB0" w:rsidRDefault="00FC3BB0" w:rsidP="001103CE">
      <w:pPr>
        <w:tabs>
          <w:tab w:val="left" w:pos="993"/>
        </w:tabs>
        <w:spacing w:after="0" w:line="240" w:lineRule="auto"/>
        <w:ind w:firstLine="567"/>
        <w:contextualSpacing/>
        <w:jc w:val="both"/>
        <w:rPr>
          <w:rFonts w:ascii="Times New Roman" w:hAnsi="Times New Roman" w:cs="Times New Roman"/>
          <w:sz w:val="28"/>
          <w:szCs w:val="28"/>
          <w:lang w:val="kk-KZ"/>
        </w:rPr>
      </w:pPr>
    </w:p>
    <w:p w:rsidR="00FC3BB0" w:rsidRDefault="00FC3BB0" w:rsidP="001103CE">
      <w:pPr>
        <w:tabs>
          <w:tab w:val="left" w:pos="993"/>
        </w:tabs>
        <w:spacing w:after="0" w:line="240" w:lineRule="auto"/>
        <w:ind w:firstLine="567"/>
        <w:contextualSpacing/>
        <w:jc w:val="both"/>
        <w:rPr>
          <w:rFonts w:ascii="Times New Roman" w:hAnsi="Times New Roman" w:cs="Times New Roman"/>
          <w:sz w:val="28"/>
          <w:szCs w:val="28"/>
          <w:lang w:val="kk-KZ"/>
        </w:rPr>
      </w:pPr>
    </w:p>
    <w:p w:rsidR="00FC3BB0" w:rsidRDefault="00FC3BB0" w:rsidP="001103CE">
      <w:pPr>
        <w:tabs>
          <w:tab w:val="left" w:pos="993"/>
        </w:tabs>
        <w:spacing w:after="0" w:line="240" w:lineRule="auto"/>
        <w:ind w:firstLine="567"/>
        <w:contextualSpacing/>
        <w:jc w:val="both"/>
        <w:rPr>
          <w:rFonts w:ascii="Times New Roman" w:hAnsi="Times New Roman" w:cs="Times New Roman"/>
          <w:sz w:val="28"/>
          <w:szCs w:val="28"/>
          <w:lang w:val="kk-KZ"/>
        </w:rPr>
      </w:pPr>
    </w:p>
    <w:p w:rsidR="0054512F" w:rsidRPr="00623A28" w:rsidRDefault="00C71F6E" w:rsidP="001103CE">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23</w:t>
      </w:r>
      <w:r w:rsidR="0054512F" w:rsidRPr="00623A28">
        <w:rPr>
          <w:rFonts w:ascii="Times New Roman" w:hAnsi="Times New Roman" w:cs="Times New Roman"/>
          <w:sz w:val="28"/>
          <w:szCs w:val="28"/>
          <w:lang w:val="kk-KZ"/>
        </w:rPr>
        <w:t xml:space="preserve"> – Студенттердің өздік жұмыс тапсырмалары</w:t>
      </w:r>
    </w:p>
    <w:p w:rsidR="0054512F" w:rsidRPr="00623A28" w:rsidRDefault="0054512F" w:rsidP="001103CE">
      <w:pPr>
        <w:tabs>
          <w:tab w:val="left" w:pos="993"/>
        </w:tabs>
        <w:spacing w:after="0" w:line="240" w:lineRule="auto"/>
        <w:contextualSpacing/>
        <w:jc w:val="right"/>
        <w:rPr>
          <w:rFonts w:ascii="Times New Roman" w:hAnsi="Times New Roman" w:cs="Times New Roman"/>
          <w:sz w:val="28"/>
          <w:szCs w:val="28"/>
          <w:lang w:val="kk-KZ"/>
        </w:rPr>
      </w:pPr>
    </w:p>
    <w:tbl>
      <w:tblPr>
        <w:tblStyle w:val="5"/>
        <w:tblW w:w="0" w:type="auto"/>
        <w:tblInd w:w="150" w:type="dxa"/>
        <w:tblLook w:val="04A0" w:firstRow="1" w:lastRow="0" w:firstColumn="1" w:lastColumn="0" w:noHBand="0" w:noVBand="1"/>
      </w:tblPr>
      <w:tblGrid>
        <w:gridCol w:w="7733"/>
        <w:gridCol w:w="1745"/>
      </w:tblGrid>
      <w:tr w:rsidR="0054512F" w:rsidRPr="004A4200" w:rsidTr="0019404D">
        <w:trPr>
          <w:trHeight w:val="319"/>
        </w:trPr>
        <w:tc>
          <w:tcPr>
            <w:tcW w:w="7769" w:type="dxa"/>
          </w:tcPr>
          <w:p w:rsidR="0054512F" w:rsidRPr="004A4200" w:rsidRDefault="0054512F" w:rsidP="001103CE">
            <w:pPr>
              <w:tabs>
                <w:tab w:val="left" w:pos="993"/>
              </w:tabs>
              <w:contextualSpacing/>
              <w:jc w:val="center"/>
              <w:rPr>
                <w:rFonts w:ascii="Times New Roman" w:hAnsi="Times New Roman" w:cs="Times New Roman"/>
                <w:b/>
                <w:sz w:val="24"/>
                <w:szCs w:val="24"/>
                <w:lang w:val="kk-KZ"/>
              </w:rPr>
            </w:pPr>
            <w:r w:rsidRPr="004A4200">
              <w:rPr>
                <w:rFonts w:ascii="Times New Roman" w:hAnsi="Times New Roman" w:cs="Times New Roman"/>
                <w:b/>
                <w:sz w:val="24"/>
                <w:szCs w:val="24"/>
                <w:lang w:val="kk-KZ"/>
              </w:rPr>
              <w:t>Тақырыптар</w:t>
            </w:r>
          </w:p>
        </w:tc>
        <w:tc>
          <w:tcPr>
            <w:tcW w:w="1750" w:type="dxa"/>
          </w:tcPr>
          <w:p w:rsidR="0054512F" w:rsidRPr="004A4200" w:rsidRDefault="0054512F" w:rsidP="001103CE">
            <w:pPr>
              <w:tabs>
                <w:tab w:val="left" w:pos="993"/>
              </w:tabs>
              <w:contextualSpacing/>
              <w:jc w:val="center"/>
              <w:rPr>
                <w:rFonts w:ascii="Times New Roman" w:hAnsi="Times New Roman" w:cs="Times New Roman"/>
                <w:b/>
                <w:sz w:val="24"/>
                <w:szCs w:val="24"/>
                <w:lang w:val="kk-KZ"/>
              </w:rPr>
            </w:pPr>
            <w:r w:rsidRPr="004A4200">
              <w:rPr>
                <w:rFonts w:ascii="Times New Roman" w:hAnsi="Times New Roman" w:cs="Times New Roman"/>
                <w:b/>
                <w:sz w:val="24"/>
                <w:szCs w:val="24"/>
                <w:lang w:val="kk-KZ"/>
              </w:rPr>
              <w:t>Сағат саны</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Жобалау генезис</w:t>
            </w:r>
            <w:r w:rsidR="003B1575" w:rsidRPr="004A4200">
              <w:rPr>
                <w:rFonts w:ascii="Times New Roman" w:hAnsi="Times New Roman" w:cs="Times New Roman"/>
                <w:sz w:val="24"/>
                <w:szCs w:val="24"/>
                <w:lang w:val="kk-KZ"/>
              </w:rPr>
              <w:t>іне талдау жүргізу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Білім берудегі жобалаушы педагогтер портфолиосын құрастыру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Білім берудегі жобалаудың негізгі ұғымдары mind map құрастыру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Dj Dewey, KIlpatric еңбектеріне талдау жүргізу.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Қазақ педагогтерінің ж</w:t>
            </w:r>
            <w:r w:rsidR="00FF060F" w:rsidRPr="004A4200">
              <w:rPr>
                <w:rFonts w:ascii="Times New Roman" w:hAnsi="Times New Roman" w:cs="Times New Roman"/>
                <w:sz w:val="24"/>
                <w:szCs w:val="24"/>
                <w:lang w:val="kk-KZ"/>
              </w:rPr>
              <w:t>обалау идеяларына талдау жасау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Білім берудегі жобалаудың түрлеріне өзіндік мысал келтіру.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Ілі ерудегі идеяны жүзеше ас</w:t>
            </w:r>
            <w:r w:rsidR="00FF060F" w:rsidRPr="004A4200">
              <w:rPr>
                <w:rFonts w:ascii="Times New Roman" w:hAnsi="Times New Roman" w:cs="Times New Roman"/>
                <w:sz w:val="24"/>
                <w:szCs w:val="24"/>
                <w:lang w:val="kk-KZ"/>
              </w:rPr>
              <w:t>ырудың mind map картасын жасау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Colb моделі арқылы топтық жұмыс жүргізудің тә</w:t>
            </w:r>
            <w:r w:rsidR="00FF060F" w:rsidRPr="004A4200">
              <w:rPr>
                <w:rFonts w:ascii="Times New Roman" w:hAnsi="Times New Roman" w:cs="Times New Roman"/>
                <w:sz w:val="24"/>
                <w:szCs w:val="24"/>
                <w:lang w:val="kk-KZ"/>
              </w:rPr>
              <w:t>жірибелік сабақ жоспарын жасау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Білім беру құжаттарына жобалық талдау.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 xml:space="preserve">Жобалау логикасына зертханалық сабақ </w:t>
            </w:r>
            <w:r w:rsidR="00FF060F" w:rsidRPr="004A4200">
              <w:rPr>
                <w:rFonts w:ascii="Times New Roman" w:hAnsi="Times New Roman" w:cs="Times New Roman"/>
                <w:sz w:val="24"/>
                <w:szCs w:val="24"/>
                <w:lang w:val="kk-KZ"/>
              </w:rPr>
              <w:t>жоспарын ұйымдастыру</w:t>
            </w:r>
            <w:r w:rsidRPr="004A4200">
              <w:rPr>
                <w:rFonts w:ascii="Times New Roman" w:hAnsi="Times New Roman" w:cs="Times New Roman"/>
                <w:sz w:val="24"/>
                <w:szCs w:val="24"/>
                <w:lang w:val="kk-KZ"/>
              </w:rPr>
              <w:t>.</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Мәселелік тапсырмаларды қол</w:t>
            </w:r>
            <w:r w:rsidR="00FF060F" w:rsidRPr="004A4200">
              <w:rPr>
                <w:rFonts w:ascii="Times New Roman" w:hAnsi="Times New Roman" w:cs="Times New Roman"/>
                <w:sz w:val="24"/>
                <w:szCs w:val="24"/>
                <w:lang w:val="kk-KZ"/>
              </w:rPr>
              <w:t>данып сабақ жоспарын құрастыру</w:t>
            </w:r>
            <w:r w:rsidRPr="004A4200">
              <w:rPr>
                <w:rFonts w:ascii="Times New Roman" w:hAnsi="Times New Roman" w:cs="Times New Roman"/>
                <w:sz w:val="24"/>
                <w:szCs w:val="24"/>
                <w:lang w:val="kk-KZ"/>
              </w:rPr>
              <w:t>.</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Педагогикалық ұжымның бағдарламасын жобалау технологиясы негізінде болашақ</w:t>
            </w:r>
            <w:r w:rsidR="00FF060F" w:rsidRPr="004A4200">
              <w:rPr>
                <w:rFonts w:ascii="Times New Roman" w:hAnsi="Times New Roman" w:cs="Times New Roman"/>
                <w:sz w:val="24"/>
                <w:szCs w:val="24"/>
                <w:lang w:val="kk-KZ"/>
              </w:rPr>
              <w:t xml:space="preserve"> мектептің даму жобасын жасау</w:t>
            </w:r>
            <w:r w:rsidRPr="004A4200">
              <w:rPr>
                <w:rFonts w:ascii="Times New Roman" w:hAnsi="Times New Roman" w:cs="Times New Roman"/>
                <w:sz w:val="24"/>
                <w:szCs w:val="24"/>
                <w:lang w:val="kk-KZ"/>
              </w:rPr>
              <w:t>.</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Canvas моделі арқылы шабло</w:t>
            </w:r>
            <w:r w:rsidR="00FF060F" w:rsidRPr="004A4200">
              <w:rPr>
                <w:rFonts w:ascii="Times New Roman" w:hAnsi="Times New Roman" w:cs="Times New Roman"/>
                <w:sz w:val="24"/>
                <w:szCs w:val="24"/>
                <w:lang w:val="kk-KZ"/>
              </w:rPr>
              <w:t>ндық білім берудегі жоба жасау</w:t>
            </w:r>
            <w:r w:rsidRPr="004A4200">
              <w:rPr>
                <w:rFonts w:ascii="Times New Roman" w:hAnsi="Times New Roman" w:cs="Times New Roman"/>
                <w:sz w:val="24"/>
                <w:szCs w:val="24"/>
                <w:lang w:val="kk-KZ"/>
              </w:rPr>
              <w:t xml:space="preserve"> </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Білім берудегі мәселелік жағдайларды экспер</w:t>
            </w:r>
            <w:r w:rsidR="00FF060F" w:rsidRPr="004A4200">
              <w:rPr>
                <w:rFonts w:ascii="Times New Roman" w:hAnsi="Times New Roman" w:cs="Times New Roman"/>
                <w:sz w:val="24"/>
                <w:szCs w:val="24"/>
                <w:lang w:val="kk-KZ"/>
              </w:rPr>
              <w:t>ттермен талдау жүргізу</w:t>
            </w:r>
            <w:r w:rsidRPr="004A4200">
              <w:rPr>
                <w:rFonts w:ascii="Times New Roman" w:hAnsi="Times New Roman" w:cs="Times New Roman"/>
                <w:sz w:val="24"/>
                <w:szCs w:val="24"/>
                <w:lang w:val="kk-KZ"/>
              </w:rPr>
              <w:t>.</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 xml:space="preserve">Мен білім берудегі </w:t>
            </w:r>
            <w:r w:rsidR="00FF060F" w:rsidRPr="004A4200">
              <w:rPr>
                <w:rFonts w:ascii="Times New Roman" w:hAnsi="Times New Roman" w:cs="Times New Roman"/>
                <w:sz w:val="24"/>
                <w:szCs w:val="24"/>
                <w:lang w:val="kk-KZ"/>
              </w:rPr>
              <w:t>жобалаушымын мақаласын даярлау</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2</w:t>
            </w:r>
          </w:p>
        </w:tc>
      </w:tr>
      <w:tr w:rsidR="0054512F" w:rsidRPr="004A4200" w:rsidTr="0054512F">
        <w:tc>
          <w:tcPr>
            <w:tcW w:w="7769" w:type="dxa"/>
          </w:tcPr>
          <w:p w:rsidR="0054512F" w:rsidRPr="004A4200" w:rsidRDefault="0054512F" w:rsidP="001103CE">
            <w:pPr>
              <w:tabs>
                <w:tab w:val="left" w:pos="993"/>
              </w:tabs>
              <w:ind w:left="146"/>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Барлығы:</w:t>
            </w:r>
          </w:p>
        </w:tc>
        <w:tc>
          <w:tcPr>
            <w:tcW w:w="1750" w:type="dxa"/>
          </w:tcPr>
          <w:p w:rsidR="0054512F" w:rsidRPr="004A4200" w:rsidRDefault="0054512F" w:rsidP="001103CE">
            <w:pPr>
              <w:tabs>
                <w:tab w:val="left" w:pos="993"/>
              </w:tabs>
              <w:contextualSpacing/>
              <w:jc w:val="both"/>
              <w:rPr>
                <w:rFonts w:ascii="Times New Roman" w:hAnsi="Times New Roman" w:cs="Times New Roman"/>
                <w:sz w:val="24"/>
                <w:szCs w:val="24"/>
                <w:lang w:val="kk-KZ"/>
              </w:rPr>
            </w:pPr>
            <w:r w:rsidRPr="004A4200">
              <w:rPr>
                <w:rFonts w:ascii="Times New Roman" w:hAnsi="Times New Roman" w:cs="Times New Roman"/>
                <w:sz w:val="24"/>
                <w:szCs w:val="24"/>
                <w:lang w:val="kk-KZ"/>
              </w:rPr>
              <w:t>30</w:t>
            </w:r>
          </w:p>
        </w:tc>
      </w:tr>
    </w:tbl>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Default="0054512F" w:rsidP="00D30F1F">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Біздің тәжірибемізде инсерт тәсілі арнай</w:t>
      </w:r>
      <w:r w:rsidR="00FC3BB0">
        <w:rPr>
          <w:rFonts w:ascii="Times New Roman" w:hAnsi="Times New Roman" w:cs="Times New Roman"/>
          <w:sz w:val="28"/>
          <w:szCs w:val="28"/>
          <w:lang w:val="kk-KZ"/>
        </w:rPr>
        <w:t>ы 24</w:t>
      </w:r>
      <w:r w:rsidR="00FF060F" w:rsidRPr="00623A28">
        <w:rPr>
          <w:rFonts w:ascii="Times New Roman" w:hAnsi="Times New Roman" w:cs="Times New Roman"/>
          <w:sz w:val="28"/>
          <w:szCs w:val="28"/>
          <w:lang w:val="kk-KZ"/>
        </w:rPr>
        <w:t>-кесте түрінде жүзеге асты.</w:t>
      </w:r>
    </w:p>
    <w:p w:rsidR="00D30F1F" w:rsidRPr="00623A28" w:rsidRDefault="00D30F1F" w:rsidP="00D30F1F">
      <w:pPr>
        <w:tabs>
          <w:tab w:val="left" w:pos="993"/>
        </w:tabs>
        <w:spacing w:after="0" w:line="240" w:lineRule="auto"/>
        <w:ind w:firstLine="567"/>
        <w:contextualSpacing/>
        <w:jc w:val="both"/>
        <w:rPr>
          <w:rFonts w:ascii="Times New Roman" w:hAnsi="Times New Roman" w:cs="Times New Roman"/>
          <w:sz w:val="28"/>
          <w:szCs w:val="28"/>
          <w:lang w:val="kk-KZ"/>
        </w:rPr>
      </w:pPr>
    </w:p>
    <w:p w:rsidR="0054512F" w:rsidRPr="00623A28" w:rsidRDefault="00C71F6E" w:rsidP="00D30F1F">
      <w:pPr>
        <w:widowControl w:val="0"/>
        <w:tabs>
          <w:tab w:val="left" w:pos="993"/>
        </w:tabs>
        <w:autoSpaceDE w:val="0"/>
        <w:autoSpaceDN w:val="0"/>
        <w:spacing w:after="0" w:line="240" w:lineRule="auto"/>
        <w:ind w:firstLine="567"/>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 24</w:t>
      </w:r>
      <w:r w:rsidR="009861F8" w:rsidRPr="00623A28">
        <w:rPr>
          <w:rFonts w:ascii="Times New Roman" w:eastAsia="Times New Roman" w:hAnsi="Times New Roman" w:cs="Times New Roman"/>
          <w:sz w:val="28"/>
          <w:szCs w:val="28"/>
          <w:lang w:val="kk-KZ"/>
        </w:rPr>
        <w:t>–</w:t>
      </w:r>
      <w:r w:rsidR="0054512F" w:rsidRPr="00623A28">
        <w:rPr>
          <w:rFonts w:ascii="Times New Roman" w:eastAsia="Times New Roman" w:hAnsi="Times New Roman" w:cs="Times New Roman"/>
          <w:sz w:val="28"/>
          <w:szCs w:val="28"/>
          <w:lang w:val="kk-KZ"/>
        </w:rPr>
        <w:t xml:space="preserve"> INSERT(инсерт)терминінің мәні мен мағынасы</w:t>
      </w:r>
    </w:p>
    <w:p w:rsidR="0054512F" w:rsidRPr="00623A28" w:rsidRDefault="0054512F" w:rsidP="001103CE">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p>
    <w:tbl>
      <w:tblPr>
        <w:tblStyle w:val="TableNormal"/>
        <w:tblW w:w="959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5"/>
        <w:gridCol w:w="3008"/>
        <w:gridCol w:w="3208"/>
        <w:gridCol w:w="2340"/>
      </w:tblGrid>
      <w:tr w:rsidR="0054512F" w:rsidRPr="00C15952" w:rsidTr="0019404D">
        <w:trPr>
          <w:trHeight w:val="299"/>
        </w:trPr>
        <w:tc>
          <w:tcPr>
            <w:tcW w:w="1035"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I</w:t>
            </w:r>
          </w:p>
        </w:tc>
        <w:tc>
          <w:tcPr>
            <w:tcW w:w="30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Interactive</w:t>
            </w:r>
          </w:p>
        </w:tc>
        <w:tc>
          <w:tcPr>
            <w:tcW w:w="32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Өз-өзін белсендендіру</w:t>
            </w:r>
          </w:p>
        </w:tc>
        <w:tc>
          <w:tcPr>
            <w:tcW w:w="2340" w:type="dxa"/>
            <w:vMerge w:val="restart"/>
          </w:tcPr>
          <w:p w:rsidR="0054512F" w:rsidRPr="004A4200" w:rsidRDefault="0054512F" w:rsidP="001103CE">
            <w:pPr>
              <w:tabs>
                <w:tab w:val="left" w:pos="284"/>
                <w:tab w:val="left" w:pos="993"/>
              </w:tabs>
              <w:contextualSpacing/>
              <w:jc w:val="both"/>
              <w:rPr>
                <w:rFonts w:ascii="Times New Roman" w:eastAsia="Times New Roman" w:hAnsi="Times New Roman" w:cs="Times New Roman"/>
                <w:sz w:val="24"/>
                <w:szCs w:val="28"/>
                <w:lang w:val="kk-KZ"/>
              </w:rPr>
            </w:pPr>
          </w:p>
          <w:p w:rsidR="0054512F" w:rsidRPr="004A4200" w:rsidRDefault="0054512F" w:rsidP="001103CE">
            <w:pPr>
              <w:tabs>
                <w:tab w:val="left" w:pos="284"/>
                <w:tab w:val="left" w:pos="993"/>
              </w:tabs>
              <w:ind w:left="69" w:right="11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Нәтижелі оқу мен ойлануға арналған өзін-өзі б</w:t>
            </w:r>
            <w:r w:rsidR="00D30F1F">
              <w:rPr>
                <w:rFonts w:ascii="Times New Roman" w:eastAsia="Times New Roman" w:hAnsi="Times New Roman" w:cs="Times New Roman"/>
                <w:sz w:val="24"/>
                <w:szCs w:val="28"/>
                <w:lang w:val="kk-KZ"/>
              </w:rPr>
              <w:t>елсендендірудің жүйелілік әдісі</w:t>
            </w:r>
          </w:p>
        </w:tc>
      </w:tr>
      <w:tr w:rsidR="0054512F" w:rsidRPr="004A4200" w:rsidTr="0019404D">
        <w:trPr>
          <w:trHeight w:val="316"/>
        </w:trPr>
        <w:tc>
          <w:tcPr>
            <w:tcW w:w="1035"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N</w:t>
            </w:r>
          </w:p>
        </w:tc>
        <w:tc>
          <w:tcPr>
            <w:tcW w:w="30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Noting</w:t>
            </w:r>
          </w:p>
        </w:tc>
        <w:tc>
          <w:tcPr>
            <w:tcW w:w="32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Белгілейтін</w:t>
            </w:r>
          </w:p>
        </w:tc>
        <w:tc>
          <w:tcPr>
            <w:tcW w:w="2340" w:type="dxa"/>
            <w:vMerge/>
            <w:tcBorders>
              <w:top w:val="nil"/>
            </w:tcBorders>
          </w:tcPr>
          <w:p w:rsidR="0054512F" w:rsidRPr="004A4200" w:rsidRDefault="0054512F" w:rsidP="001103CE">
            <w:pPr>
              <w:tabs>
                <w:tab w:val="left" w:pos="284"/>
                <w:tab w:val="left" w:pos="993"/>
              </w:tabs>
              <w:contextualSpacing/>
              <w:jc w:val="both"/>
              <w:rPr>
                <w:rFonts w:ascii="Times New Roman" w:hAnsi="Times New Roman" w:cs="Times New Roman"/>
                <w:sz w:val="24"/>
                <w:szCs w:val="28"/>
              </w:rPr>
            </w:pPr>
          </w:p>
        </w:tc>
      </w:tr>
      <w:tr w:rsidR="0054512F" w:rsidRPr="004A4200" w:rsidTr="0019404D">
        <w:trPr>
          <w:trHeight w:val="316"/>
        </w:trPr>
        <w:tc>
          <w:tcPr>
            <w:tcW w:w="1035"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S</w:t>
            </w:r>
          </w:p>
        </w:tc>
        <w:tc>
          <w:tcPr>
            <w:tcW w:w="30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System</w:t>
            </w:r>
          </w:p>
        </w:tc>
        <w:tc>
          <w:tcPr>
            <w:tcW w:w="32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Жүйе</w:t>
            </w:r>
          </w:p>
        </w:tc>
        <w:tc>
          <w:tcPr>
            <w:tcW w:w="2340" w:type="dxa"/>
            <w:vMerge/>
            <w:tcBorders>
              <w:top w:val="nil"/>
            </w:tcBorders>
          </w:tcPr>
          <w:p w:rsidR="0054512F" w:rsidRPr="004A4200" w:rsidRDefault="0054512F" w:rsidP="001103CE">
            <w:pPr>
              <w:tabs>
                <w:tab w:val="left" w:pos="284"/>
                <w:tab w:val="left" w:pos="993"/>
              </w:tabs>
              <w:contextualSpacing/>
              <w:jc w:val="both"/>
              <w:rPr>
                <w:rFonts w:ascii="Times New Roman" w:hAnsi="Times New Roman" w:cs="Times New Roman"/>
                <w:sz w:val="24"/>
                <w:szCs w:val="28"/>
              </w:rPr>
            </w:pPr>
          </w:p>
        </w:tc>
      </w:tr>
      <w:tr w:rsidR="0054512F" w:rsidRPr="004A4200" w:rsidTr="0019404D">
        <w:trPr>
          <w:trHeight w:val="324"/>
        </w:trPr>
        <w:tc>
          <w:tcPr>
            <w:tcW w:w="1035"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E</w:t>
            </w:r>
          </w:p>
        </w:tc>
        <w:tc>
          <w:tcPr>
            <w:tcW w:w="30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Effective</w:t>
            </w:r>
          </w:p>
        </w:tc>
        <w:tc>
          <w:tcPr>
            <w:tcW w:w="32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Нәтижелі</w:t>
            </w:r>
          </w:p>
        </w:tc>
        <w:tc>
          <w:tcPr>
            <w:tcW w:w="2340" w:type="dxa"/>
            <w:vMerge/>
            <w:tcBorders>
              <w:top w:val="nil"/>
            </w:tcBorders>
          </w:tcPr>
          <w:p w:rsidR="0054512F" w:rsidRPr="004A4200" w:rsidRDefault="0054512F" w:rsidP="001103CE">
            <w:pPr>
              <w:tabs>
                <w:tab w:val="left" w:pos="284"/>
                <w:tab w:val="left" w:pos="993"/>
              </w:tabs>
              <w:contextualSpacing/>
              <w:jc w:val="both"/>
              <w:rPr>
                <w:rFonts w:ascii="Times New Roman" w:hAnsi="Times New Roman" w:cs="Times New Roman"/>
                <w:sz w:val="24"/>
                <w:szCs w:val="28"/>
              </w:rPr>
            </w:pPr>
          </w:p>
        </w:tc>
      </w:tr>
      <w:tr w:rsidR="0054512F" w:rsidRPr="004A4200" w:rsidTr="0019404D">
        <w:trPr>
          <w:trHeight w:val="316"/>
        </w:trPr>
        <w:tc>
          <w:tcPr>
            <w:tcW w:w="1035"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R</w:t>
            </w:r>
          </w:p>
        </w:tc>
        <w:tc>
          <w:tcPr>
            <w:tcW w:w="30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Reading</w:t>
            </w:r>
          </w:p>
        </w:tc>
        <w:tc>
          <w:tcPr>
            <w:tcW w:w="3208"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Оқу</w:t>
            </w:r>
          </w:p>
        </w:tc>
        <w:tc>
          <w:tcPr>
            <w:tcW w:w="2340" w:type="dxa"/>
            <w:vMerge/>
            <w:tcBorders>
              <w:top w:val="nil"/>
            </w:tcBorders>
          </w:tcPr>
          <w:p w:rsidR="0054512F" w:rsidRPr="004A4200" w:rsidRDefault="0054512F" w:rsidP="001103CE">
            <w:pPr>
              <w:tabs>
                <w:tab w:val="left" w:pos="284"/>
                <w:tab w:val="left" w:pos="993"/>
              </w:tabs>
              <w:contextualSpacing/>
              <w:jc w:val="both"/>
              <w:rPr>
                <w:rFonts w:ascii="Times New Roman" w:hAnsi="Times New Roman" w:cs="Times New Roman"/>
                <w:sz w:val="24"/>
                <w:szCs w:val="28"/>
              </w:rPr>
            </w:pPr>
          </w:p>
        </w:tc>
      </w:tr>
      <w:tr w:rsidR="0054512F" w:rsidRPr="004A4200" w:rsidTr="0019404D">
        <w:trPr>
          <w:trHeight w:val="316"/>
        </w:trPr>
        <w:tc>
          <w:tcPr>
            <w:tcW w:w="1035" w:type="dxa"/>
          </w:tcPr>
          <w:p w:rsidR="0054512F" w:rsidRPr="004A4200" w:rsidRDefault="0054512F" w:rsidP="001103CE">
            <w:pPr>
              <w:tabs>
                <w:tab w:val="left" w:pos="284"/>
                <w:tab w:val="left" w:pos="993"/>
              </w:tabs>
              <w:ind w:left="84"/>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T</w:t>
            </w:r>
          </w:p>
        </w:tc>
        <w:tc>
          <w:tcPr>
            <w:tcW w:w="3008" w:type="dxa"/>
          </w:tcPr>
          <w:p w:rsidR="0054512F" w:rsidRPr="004A4200" w:rsidRDefault="0054512F" w:rsidP="001103CE">
            <w:pPr>
              <w:tabs>
                <w:tab w:val="left" w:pos="284"/>
                <w:tab w:val="left" w:pos="993"/>
              </w:tabs>
              <w:ind w:left="106"/>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Thinking</w:t>
            </w:r>
          </w:p>
        </w:tc>
        <w:tc>
          <w:tcPr>
            <w:tcW w:w="3208" w:type="dxa"/>
          </w:tcPr>
          <w:p w:rsidR="0054512F" w:rsidRPr="004A4200" w:rsidRDefault="0054512F" w:rsidP="001103CE">
            <w:pPr>
              <w:tabs>
                <w:tab w:val="left" w:pos="284"/>
                <w:tab w:val="left" w:pos="993"/>
              </w:tabs>
              <w:ind w:left="100"/>
              <w:contextualSpacing/>
              <w:jc w:val="both"/>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Ойлану</w:t>
            </w:r>
          </w:p>
        </w:tc>
        <w:tc>
          <w:tcPr>
            <w:tcW w:w="2340" w:type="dxa"/>
            <w:vMerge/>
            <w:tcBorders>
              <w:top w:val="nil"/>
            </w:tcBorders>
          </w:tcPr>
          <w:p w:rsidR="0054512F" w:rsidRPr="004A4200" w:rsidRDefault="0054512F" w:rsidP="001103CE">
            <w:pPr>
              <w:tabs>
                <w:tab w:val="left" w:pos="284"/>
                <w:tab w:val="left" w:pos="993"/>
              </w:tabs>
              <w:contextualSpacing/>
              <w:jc w:val="both"/>
              <w:rPr>
                <w:rFonts w:ascii="Times New Roman" w:hAnsi="Times New Roman" w:cs="Times New Roman"/>
                <w:sz w:val="24"/>
                <w:szCs w:val="28"/>
              </w:rPr>
            </w:pPr>
          </w:p>
        </w:tc>
      </w:tr>
    </w:tbl>
    <w:p w:rsidR="00D30F1F" w:rsidRDefault="00D30F1F" w:rsidP="001103CE">
      <w:pPr>
        <w:widowControl w:val="0"/>
        <w:tabs>
          <w:tab w:val="left" w:pos="993"/>
        </w:tabs>
        <w:autoSpaceDE w:val="0"/>
        <w:autoSpaceDN w:val="0"/>
        <w:spacing w:after="0" w:line="240" w:lineRule="auto"/>
        <w:ind w:right="3" w:firstLine="709"/>
        <w:contextualSpacing/>
        <w:jc w:val="both"/>
        <w:rPr>
          <w:rFonts w:ascii="Times New Roman" w:hAnsi="Times New Roman" w:cs="Times New Roman"/>
          <w:sz w:val="28"/>
          <w:szCs w:val="28"/>
          <w:lang w:val="kk-KZ"/>
        </w:rPr>
      </w:pPr>
    </w:p>
    <w:p w:rsidR="0054512F" w:rsidRPr="00623A28" w:rsidRDefault="00D30F1F" w:rsidP="00D30F1F">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rPr>
      </w:pPr>
      <w:r w:rsidRPr="00623A28">
        <w:rPr>
          <w:rFonts w:ascii="Times New Roman" w:hAnsi="Times New Roman" w:cs="Times New Roman"/>
          <w:sz w:val="28"/>
          <w:szCs w:val="28"/>
          <w:lang w:val="kk-KZ"/>
        </w:rPr>
        <w:t>Студенттердің оқу-жобалау әрекетін қалыптастыру барысында мәселені анықтау үшін инсерт әдісін қолдандық, өйткені болашақ маманның сыни ойлау деңгейін дамытуда нәтижелі техникалардың бірі ретінде қарастырдық</w:t>
      </w:r>
      <w:r w:rsidR="0054512F" w:rsidRPr="00623A28">
        <w:rPr>
          <w:rFonts w:ascii="Times New Roman" w:eastAsia="Times New Roman" w:hAnsi="Times New Roman" w:cs="Times New Roman"/>
          <w:sz w:val="28"/>
          <w:szCs w:val="28"/>
          <w:lang w:val="kk-KZ"/>
        </w:rPr>
        <w:t>Болашақ мамандардың талдауын дамытуда, сондай-ақ оқу үдерісін қабылдау мен талдауда (+ ?-) белгілер арқылы оқудың инсерт тәсілі қолданылды. Студенттер талдау барысында өзі үшін қажет болатын төмендегі кестені толтырды. Мәселен, «V» белгісі – «мен білетін ақпарат», «+» белгісі –«мен үшін бұл жаңа ақпарат», «?» белгісі - «мен білмейтін ақпарат, осы жайында толығырақ білгім келеді» деген мағынада қолданылды. Осы белгілер негізінде ақпараттарды талдау арқылы студент өзінің сыни ойлауын</w:t>
      </w:r>
      <w:r w:rsidR="002E2DC7" w:rsidRPr="00623A28">
        <w:rPr>
          <w:rFonts w:ascii="Times New Roman" w:eastAsia="Times New Roman" w:hAnsi="Times New Roman" w:cs="Times New Roman"/>
          <w:sz w:val="28"/>
          <w:szCs w:val="28"/>
          <w:lang w:val="kk-KZ"/>
        </w:rPr>
        <w:t xml:space="preserve"> да</w:t>
      </w:r>
      <w:r w:rsidR="0054512F" w:rsidRPr="00623A28">
        <w:rPr>
          <w:rFonts w:ascii="Times New Roman" w:eastAsia="Times New Roman" w:hAnsi="Times New Roman" w:cs="Times New Roman"/>
          <w:sz w:val="28"/>
          <w:szCs w:val="28"/>
          <w:lang w:val="kk-KZ"/>
        </w:rPr>
        <w:t>мытуға жағдай жасайалды.</w:t>
      </w:r>
    </w:p>
    <w:p w:rsidR="0054512F" w:rsidRPr="00623A28" w:rsidRDefault="0054512F" w:rsidP="00FC3BB0">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Оқу-жобалауда пробле</w:t>
      </w:r>
      <w:r w:rsidR="002E2DC7" w:rsidRPr="00623A28">
        <w:rPr>
          <w:rFonts w:ascii="Times New Roman" w:eastAsia="Times New Roman" w:hAnsi="Times New Roman" w:cs="Times New Roman"/>
          <w:sz w:val="28"/>
          <w:szCs w:val="28"/>
          <w:lang w:val="kk-KZ"/>
        </w:rPr>
        <w:t>м</w:t>
      </w:r>
      <w:r w:rsidRPr="00623A28">
        <w:rPr>
          <w:rFonts w:ascii="Times New Roman" w:eastAsia="Times New Roman" w:hAnsi="Times New Roman" w:cs="Times New Roman"/>
          <w:sz w:val="28"/>
          <w:szCs w:val="28"/>
          <w:lang w:val="kk-KZ"/>
        </w:rPr>
        <w:t>аны анықтауда сыни талдау техникаларының ішінд</w:t>
      </w:r>
      <w:r w:rsidR="002E2DC7" w:rsidRPr="00623A28">
        <w:rPr>
          <w:rFonts w:ascii="Times New Roman" w:eastAsia="Times New Roman" w:hAnsi="Times New Roman" w:cs="Times New Roman"/>
          <w:sz w:val="28"/>
          <w:szCs w:val="28"/>
          <w:lang w:val="kk-KZ"/>
        </w:rPr>
        <w:t>е студенттер әсіресе, осы инсерт т</w:t>
      </w:r>
      <w:r w:rsidRPr="00623A28">
        <w:rPr>
          <w:rFonts w:ascii="Times New Roman" w:eastAsia="Times New Roman" w:hAnsi="Times New Roman" w:cs="Times New Roman"/>
          <w:sz w:val="28"/>
          <w:szCs w:val="28"/>
          <w:lang w:val="kk-KZ"/>
        </w:rPr>
        <w:t>әсілін қолдануға баса мән берді. 19-кесте арқылы білетін, әлі</w:t>
      </w:r>
      <w:r w:rsidR="002E2DC7" w:rsidRPr="00623A28">
        <w:rPr>
          <w:rFonts w:ascii="Times New Roman" w:eastAsia="Times New Roman" w:hAnsi="Times New Roman" w:cs="Times New Roman"/>
          <w:sz w:val="28"/>
          <w:szCs w:val="28"/>
          <w:lang w:val="kk-KZ"/>
        </w:rPr>
        <w:t xml:space="preserve"> меңгермеген немесе толық түсін</w:t>
      </w:r>
      <w:r w:rsidRPr="00623A28">
        <w:rPr>
          <w:rFonts w:ascii="Times New Roman" w:eastAsia="Times New Roman" w:hAnsi="Times New Roman" w:cs="Times New Roman"/>
          <w:sz w:val="28"/>
          <w:szCs w:val="28"/>
          <w:lang w:val="kk-KZ"/>
        </w:rPr>
        <w:t xml:space="preserve">беген оқу материалдарын </w:t>
      </w:r>
      <w:r w:rsidRPr="00623A28">
        <w:rPr>
          <w:rFonts w:ascii="Times New Roman" w:eastAsia="Times New Roman" w:hAnsi="Times New Roman" w:cs="Times New Roman"/>
          <w:sz w:val="28"/>
          <w:szCs w:val="28"/>
          <w:lang w:val="kk-KZ"/>
        </w:rPr>
        <w:lastRenderedPageBreak/>
        <w:t>немесе мәтінді талдаудың әдістеріне қатысты ережелер бойынша меңгере алмаған ақпар</w:t>
      </w:r>
      <w:r w:rsidR="002E2DC7" w:rsidRPr="00623A28">
        <w:rPr>
          <w:rFonts w:ascii="Times New Roman" w:eastAsia="Times New Roman" w:hAnsi="Times New Roman" w:cs="Times New Roman"/>
          <w:sz w:val="28"/>
          <w:szCs w:val="28"/>
          <w:lang w:val="kk-KZ"/>
        </w:rPr>
        <w:t>аттарын өзі үшін іріктеп, пысық</w:t>
      </w:r>
      <w:r w:rsidRPr="00623A28">
        <w:rPr>
          <w:rFonts w:ascii="Times New Roman" w:eastAsia="Times New Roman" w:hAnsi="Times New Roman" w:cs="Times New Roman"/>
          <w:sz w:val="28"/>
          <w:szCs w:val="28"/>
          <w:lang w:val="kk-KZ"/>
        </w:rPr>
        <w:t>тап отырады.</w:t>
      </w:r>
    </w:p>
    <w:p w:rsidR="00096A1C" w:rsidRDefault="00096A1C" w:rsidP="00FC3BB0">
      <w:pPr>
        <w:widowControl w:val="0"/>
        <w:tabs>
          <w:tab w:val="left" w:pos="993"/>
        </w:tabs>
        <w:autoSpaceDE w:val="0"/>
        <w:autoSpaceDN w:val="0"/>
        <w:spacing w:after="0" w:line="240" w:lineRule="auto"/>
        <w:ind w:right="3"/>
        <w:contextualSpacing/>
        <w:jc w:val="both"/>
        <w:rPr>
          <w:rFonts w:ascii="Times New Roman" w:eastAsia="Times New Roman" w:hAnsi="Times New Roman" w:cs="Times New Roman"/>
          <w:sz w:val="28"/>
          <w:szCs w:val="28"/>
          <w:lang w:val="kk-KZ"/>
        </w:rPr>
      </w:pPr>
    </w:p>
    <w:p w:rsidR="0054512F" w:rsidRPr="00623A28" w:rsidRDefault="00C71F6E" w:rsidP="001103CE">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 25</w:t>
      </w:r>
      <w:r w:rsidR="0054512F" w:rsidRPr="00623A28">
        <w:rPr>
          <w:rFonts w:ascii="Times New Roman" w:eastAsia="Times New Roman" w:hAnsi="Times New Roman" w:cs="Times New Roman"/>
          <w:sz w:val="28"/>
          <w:szCs w:val="28"/>
          <w:lang w:val="kk-KZ"/>
        </w:rPr>
        <w:t xml:space="preserve"> - Оқу жобалауда мә</w:t>
      </w:r>
      <w:r w:rsidR="002E2DC7" w:rsidRPr="00623A28">
        <w:rPr>
          <w:rFonts w:ascii="Times New Roman" w:eastAsia="Times New Roman" w:hAnsi="Times New Roman" w:cs="Times New Roman"/>
          <w:sz w:val="28"/>
          <w:szCs w:val="28"/>
          <w:lang w:val="kk-KZ"/>
        </w:rPr>
        <w:t>с</w:t>
      </w:r>
      <w:r w:rsidR="0054512F" w:rsidRPr="00623A28">
        <w:rPr>
          <w:rFonts w:ascii="Times New Roman" w:eastAsia="Times New Roman" w:hAnsi="Times New Roman" w:cs="Times New Roman"/>
          <w:sz w:val="28"/>
          <w:szCs w:val="28"/>
          <w:lang w:val="kk-KZ"/>
        </w:rPr>
        <w:t xml:space="preserve">елелік талдау </w:t>
      </w:r>
      <w:r w:rsidR="002E2DC7" w:rsidRPr="00623A28">
        <w:rPr>
          <w:rFonts w:ascii="Times New Roman" w:eastAsia="Times New Roman" w:hAnsi="Times New Roman" w:cs="Times New Roman"/>
          <w:sz w:val="28"/>
          <w:szCs w:val="28"/>
          <w:lang w:val="kk-KZ"/>
        </w:rPr>
        <w:t>б</w:t>
      </w:r>
      <w:r w:rsidR="0054512F" w:rsidRPr="00623A28">
        <w:rPr>
          <w:rFonts w:ascii="Times New Roman" w:eastAsia="Times New Roman" w:hAnsi="Times New Roman" w:cs="Times New Roman"/>
          <w:sz w:val="28"/>
          <w:szCs w:val="28"/>
          <w:lang w:val="kk-KZ"/>
        </w:rPr>
        <w:t>ойынша қойылатын белгілер</w:t>
      </w:r>
    </w:p>
    <w:p w:rsidR="0054512F" w:rsidRPr="00623A28" w:rsidRDefault="0054512F" w:rsidP="001103CE">
      <w:pPr>
        <w:widowControl w:val="0"/>
        <w:tabs>
          <w:tab w:val="left" w:pos="993"/>
        </w:tabs>
        <w:autoSpaceDE w:val="0"/>
        <w:autoSpaceDN w:val="0"/>
        <w:spacing w:after="0" w:line="240" w:lineRule="auto"/>
        <w:ind w:right="147"/>
        <w:contextualSpacing/>
        <w:jc w:val="both"/>
        <w:rPr>
          <w:rFonts w:ascii="Times New Roman" w:eastAsia="Times New Roman" w:hAnsi="Times New Roman" w:cs="Times New Roman"/>
          <w:sz w:val="28"/>
          <w:szCs w:val="28"/>
          <w:lang w:val="kk-KZ"/>
        </w:rPr>
      </w:pPr>
    </w:p>
    <w:tbl>
      <w:tblPr>
        <w:tblStyle w:val="TableNormal"/>
        <w:tblW w:w="94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4"/>
        <w:gridCol w:w="1843"/>
        <w:gridCol w:w="1984"/>
        <w:gridCol w:w="3129"/>
      </w:tblGrid>
      <w:tr w:rsidR="0054512F" w:rsidRPr="00C15952" w:rsidTr="0054512F">
        <w:trPr>
          <w:trHeight w:val="364"/>
        </w:trPr>
        <w:tc>
          <w:tcPr>
            <w:tcW w:w="9470" w:type="dxa"/>
            <w:gridSpan w:val="4"/>
          </w:tcPr>
          <w:p w:rsidR="0054512F" w:rsidRPr="004A4200" w:rsidRDefault="0054512F" w:rsidP="001103CE">
            <w:pPr>
              <w:tabs>
                <w:tab w:val="left" w:pos="993"/>
              </w:tabs>
              <w:contextualSpacing/>
              <w:jc w:val="center"/>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Оқу-жобалауда мәелелік талдау бойынша қойылатын белгілер</w:t>
            </w:r>
          </w:p>
        </w:tc>
      </w:tr>
      <w:tr w:rsidR="0054512F" w:rsidRPr="004A4200" w:rsidTr="0019404D">
        <w:trPr>
          <w:trHeight w:val="249"/>
        </w:trPr>
        <w:tc>
          <w:tcPr>
            <w:tcW w:w="2514" w:type="dxa"/>
          </w:tcPr>
          <w:p w:rsidR="0054512F" w:rsidRPr="004A4200" w:rsidRDefault="0054512F" w:rsidP="001103CE">
            <w:pPr>
              <w:tabs>
                <w:tab w:val="left" w:pos="993"/>
              </w:tabs>
              <w:contextualSpacing/>
              <w:jc w:val="center"/>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V</w:t>
            </w:r>
          </w:p>
        </w:tc>
        <w:tc>
          <w:tcPr>
            <w:tcW w:w="1843" w:type="dxa"/>
          </w:tcPr>
          <w:p w:rsidR="0054512F" w:rsidRPr="004A4200" w:rsidRDefault="0054512F" w:rsidP="001103CE">
            <w:pPr>
              <w:tabs>
                <w:tab w:val="left" w:pos="993"/>
              </w:tabs>
              <w:contextualSpacing/>
              <w:jc w:val="center"/>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w:t>
            </w:r>
          </w:p>
        </w:tc>
        <w:tc>
          <w:tcPr>
            <w:tcW w:w="1984" w:type="dxa"/>
          </w:tcPr>
          <w:p w:rsidR="0054512F" w:rsidRPr="004A4200" w:rsidRDefault="0054512F" w:rsidP="001103CE">
            <w:pPr>
              <w:tabs>
                <w:tab w:val="left" w:pos="993"/>
              </w:tabs>
              <w:contextualSpacing/>
              <w:jc w:val="center"/>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w:t>
            </w:r>
          </w:p>
        </w:tc>
        <w:tc>
          <w:tcPr>
            <w:tcW w:w="3129" w:type="dxa"/>
          </w:tcPr>
          <w:p w:rsidR="0054512F" w:rsidRPr="004A4200" w:rsidRDefault="0054512F" w:rsidP="001103CE">
            <w:pPr>
              <w:tabs>
                <w:tab w:val="left" w:pos="993"/>
              </w:tabs>
              <w:contextualSpacing/>
              <w:jc w:val="center"/>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w:t>
            </w:r>
          </w:p>
        </w:tc>
      </w:tr>
      <w:tr w:rsidR="0054512F" w:rsidRPr="00C15952" w:rsidTr="0054512F">
        <w:trPr>
          <w:trHeight w:val="630"/>
        </w:trPr>
        <w:tc>
          <w:tcPr>
            <w:tcW w:w="2514" w:type="dxa"/>
          </w:tcPr>
          <w:p w:rsidR="0054512F" w:rsidRPr="004A4200" w:rsidRDefault="0054512F" w:rsidP="001103CE">
            <w:pPr>
              <w:tabs>
                <w:tab w:val="left" w:pos="993"/>
              </w:tabs>
              <w:contextualSpacing/>
              <w:jc w:val="center"/>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Мен білемін (маған бұрыннан белгілі ақпарат)</w:t>
            </w:r>
          </w:p>
        </w:tc>
        <w:tc>
          <w:tcPr>
            <w:tcW w:w="1843" w:type="dxa"/>
          </w:tcPr>
          <w:p w:rsidR="0054512F" w:rsidRPr="004A4200" w:rsidRDefault="0054512F" w:rsidP="001103CE">
            <w:pPr>
              <w:tabs>
                <w:tab w:val="left" w:pos="993"/>
              </w:tabs>
              <w:contextualSpacing/>
              <w:jc w:val="center"/>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Мен үшін жаңа ақпарат</w:t>
            </w:r>
          </w:p>
        </w:tc>
        <w:tc>
          <w:tcPr>
            <w:tcW w:w="1984" w:type="dxa"/>
          </w:tcPr>
          <w:p w:rsidR="0054512F" w:rsidRPr="004A4200" w:rsidRDefault="0054512F" w:rsidP="001103CE">
            <w:pPr>
              <w:tabs>
                <w:tab w:val="left" w:pos="993"/>
              </w:tabs>
              <w:contextualSpacing/>
              <w:jc w:val="center"/>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Білмеген ақпарат, білуге талпынамын</w:t>
            </w:r>
          </w:p>
        </w:tc>
        <w:tc>
          <w:tcPr>
            <w:tcW w:w="3129" w:type="dxa"/>
          </w:tcPr>
          <w:p w:rsidR="0054512F" w:rsidRPr="004A4200" w:rsidRDefault="0054512F" w:rsidP="001103CE">
            <w:pPr>
              <w:tabs>
                <w:tab w:val="left" w:pos="993"/>
              </w:tabs>
              <w:contextualSpacing/>
              <w:jc w:val="center"/>
              <w:rPr>
                <w:rFonts w:ascii="Times New Roman" w:eastAsia="Times New Roman" w:hAnsi="Times New Roman" w:cs="Times New Roman"/>
                <w:sz w:val="24"/>
                <w:szCs w:val="28"/>
                <w:lang w:val="kk-KZ"/>
              </w:rPr>
            </w:pPr>
            <w:r w:rsidRPr="004A4200">
              <w:rPr>
                <w:rFonts w:ascii="Times New Roman" w:eastAsia="Times New Roman" w:hAnsi="Times New Roman" w:cs="Times New Roman"/>
                <w:sz w:val="24"/>
                <w:szCs w:val="28"/>
                <w:lang w:val="kk-KZ"/>
              </w:rPr>
              <w:t>Сұрақтар бар, осы жайлы</w:t>
            </w:r>
            <w:r w:rsidR="002E2DC7" w:rsidRPr="004A4200">
              <w:rPr>
                <w:rFonts w:ascii="Times New Roman" w:eastAsia="Times New Roman" w:hAnsi="Times New Roman" w:cs="Times New Roman"/>
                <w:sz w:val="24"/>
                <w:szCs w:val="28"/>
                <w:lang w:val="kk-KZ"/>
              </w:rPr>
              <w:t xml:space="preserve"> </w:t>
            </w:r>
            <w:r w:rsidRPr="004A4200">
              <w:rPr>
                <w:rFonts w:ascii="Times New Roman" w:eastAsia="Times New Roman" w:hAnsi="Times New Roman" w:cs="Times New Roman"/>
                <w:sz w:val="24"/>
                <w:szCs w:val="28"/>
                <w:lang w:val="kk-KZ"/>
              </w:rPr>
              <w:t>нақтырақ білгім келеді</w:t>
            </w:r>
          </w:p>
        </w:tc>
      </w:tr>
    </w:tbl>
    <w:p w:rsidR="0054512F" w:rsidRPr="00623A28" w:rsidRDefault="0054512F" w:rsidP="001103CE">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p>
    <w:p w:rsidR="0080343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Болашақ педагогтерді дарлауда жобалау іс-әрекетін қалыптатыруда CANVAS моделін қолдандық. Әдіст</w:t>
      </w:r>
      <w:r w:rsidR="00007FDA" w:rsidRPr="00623A28">
        <w:rPr>
          <w:rFonts w:ascii="Times New Roman" w:hAnsi="Times New Roman" w:cs="Times New Roman"/>
          <w:sz w:val="28"/>
          <w:szCs w:val="28"/>
          <w:lang w:val="kk-KZ"/>
        </w:rPr>
        <w:t xml:space="preserve">ің ерекшелігі авторы </w:t>
      </w:r>
      <w:r w:rsidR="00803438">
        <w:rPr>
          <w:rFonts w:ascii="Times New Roman" w:hAnsi="Times New Roman" w:cs="Times New Roman"/>
          <w:sz w:val="28"/>
          <w:szCs w:val="28"/>
          <w:lang w:val="kk-KZ"/>
        </w:rPr>
        <w:t>А.</w:t>
      </w:r>
      <w:r w:rsidR="00007FDA" w:rsidRPr="00623A28">
        <w:rPr>
          <w:rFonts w:ascii="Times New Roman" w:hAnsi="Times New Roman" w:cs="Times New Roman"/>
          <w:sz w:val="28"/>
          <w:szCs w:val="28"/>
          <w:lang w:val="kk-KZ"/>
        </w:rPr>
        <w:t>Остервалдердің</w:t>
      </w:r>
      <w:r w:rsidRPr="00623A28">
        <w:rPr>
          <w:rFonts w:ascii="Times New Roman" w:hAnsi="Times New Roman" w:cs="Times New Roman"/>
          <w:sz w:val="28"/>
          <w:szCs w:val="28"/>
          <w:lang w:val="kk-KZ"/>
        </w:rPr>
        <w:t xml:space="preserve"> швейцариялық теоретик</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жобалық талдау жүйесін жасау саласындағы зерттеулерімен танымал. 2017 жылы </w:t>
      </w:r>
      <w:r w:rsidR="00803438" w:rsidRPr="00623A28">
        <w:rPr>
          <w:rFonts w:ascii="Times New Roman" w:hAnsi="Times New Roman" w:cs="Times New Roman"/>
          <w:sz w:val="28"/>
          <w:szCs w:val="28"/>
          <w:lang w:val="kk-KZ"/>
        </w:rPr>
        <w:t>Остервалдер</w:t>
      </w:r>
      <w:r w:rsidRPr="00623A28">
        <w:rPr>
          <w:rFonts w:ascii="Times New Roman" w:hAnsi="Times New Roman" w:cs="Times New Roman"/>
          <w:sz w:val="28"/>
          <w:szCs w:val="28"/>
          <w:lang w:val="kk-KZ"/>
        </w:rPr>
        <w:t xml:space="preserve"> әлемдегі ең ықпалды жобалық ойшылдар рейтингінде 7-ші орынға ие болды. 2015 жылы </w:t>
      </w:r>
      <w:r w:rsidR="00803438">
        <w:rPr>
          <w:rFonts w:ascii="Times New Roman" w:hAnsi="Times New Roman" w:cs="Times New Roman"/>
          <w:sz w:val="28"/>
          <w:szCs w:val="28"/>
          <w:lang w:val="kk-KZ"/>
        </w:rPr>
        <w:t>А.</w:t>
      </w:r>
      <w:r w:rsidR="00803438" w:rsidRPr="00623A28">
        <w:rPr>
          <w:rFonts w:ascii="Times New Roman" w:hAnsi="Times New Roman" w:cs="Times New Roman"/>
          <w:sz w:val="28"/>
          <w:szCs w:val="28"/>
          <w:lang w:val="kk-KZ"/>
        </w:rPr>
        <w:t>Остервалдер</w:t>
      </w:r>
      <w:r w:rsidR="00803438">
        <w:rPr>
          <w:rFonts w:ascii="Times New Roman" w:hAnsi="Times New Roman" w:cs="Times New Roman"/>
          <w:sz w:val="28"/>
          <w:szCs w:val="28"/>
          <w:lang w:val="kk-KZ"/>
        </w:rPr>
        <w:t xml:space="preserve">мен </w:t>
      </w:r>
    </w:p>
    <w:p w:rsidR="0054512F" w:rsidRPr="00623A28" w:rsidRDefault="00803438" w:rsidP="001103CE">
      <w:pPr>
        <w:tabs>
          <w:tab w:val="left" w:pos="993"/>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54512F" w:rsidRPr="00623A2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Пиньер </w:t>
      </w:r>
      <w:r w:rsidR="0054512F" w:rsidRPr="00623A28">
        <w:rPr>
          <w:rFonts w:ascii="Times New Roman" w:hAnsi="Times New Roman" w:cs="Times New Roman"/>
          <w:sz w:val="28"/>
          <w:szCs w:val="28"/>
          <w:lang w:val="kk-KZ"/>
        </w:rPr>
        <w:t>стратегиялық ойлауды дамыту саласындағы жетістіктері үшін Thinkers50 Strategy Award марапатын алды</w:t>
      </w:r>
      <w:r w:rsidR="002E2DC7" w:rsidRPr="00623A28">
        <w:rPr>
          <w:rFonts w:ascii="Times New Roman" w:hAnsi="Times New Roman" w:cs="Times New Roman"/>
          <w:sz w:val="28"/>
          <w:szCs w:val="28"/>
          <w:lang w:val="kk-KZ"/>
        </w:rPr>
        <w:t>. Б</w:t>
      </w:r>
      <w:r w:rsidR="0054512F" w:rsidRPr="00623A28">
        <w:rPr>
          <w:rFonts w:ascii="Times New Roman" w:hAnsi="Times New Roman" w:cs="Times New Roman"/>
          <w:sz w:val="28"/>
          <w:szCs w:val="28"/>
          <w:lang w:val="kk-KZ"/>
        </w:rPr>
        <w:t>ұл әдістің ереке</w:t>
      </w:r>
      <w:r w:rsidR="002E2DC7" w:rsidRPr="00623A28">
        <w:rPr>
          <w:rFonts w:ascii="Times New Roman" w:hAnsi="Times New Roman" w:cs="Times New Roman"/>
          <w:sz w:val="28"/>
          <w:szCs w:val="28"/>
          <w:lang w:val="kk-KZ"/>
        </w:rPr>
        <w:t>шелігі оқыту үдерісінде мәселені</w:t>
      </w:r>
      <w:r w:rsidR="0054512F" w:rsidRPr="00623A28">
        <w:rPr>
          <w:rFonts w:ascii="Times New Roman" w:hAnsi="Times New Roman" w:cs="Times New Roman"/>
          <w:sz w:val="28"/>
          <w:szCs w:val="28"/>
          <w:lang w:val="kk-KZ"/>
        </w:rPr>
        <w:t xml:space="preserve"> іздеу, мәселен</w:t>
      </w:r>
      <w:r w:rsidR="002E2DC7" w:rsidRPr="00623A28">
        <w:rPr>
          <w:rFonts w:ascii="Times New Roman" w:hAnsi="Times New Roman" w:cs="Times New Roman"/>
          <w:sz w:val="28"/>
          <w:szCs w:val="28"/>
          <w:lang w:val="kk-KZ"/>
        </w:rPr>
        <w:t>і</w:t>
      </w:r>
      <w:r w:rsidR="0054512F" w:rsidRPr="00623A28">
        <w:rPr>
          <w:rFonts w:ascii="Times New Roman" w:hAnsi="Times New Roman" w:cs="Times New Roman"/>
          <w:sz w:val="28"/>
          <w:szCs w:val="28"/>
          <w:lang w:val="kk-KZ"/>
        </w:rPr>
        <w:t xml:space="preserve"> шешу және шешімді іске асыру кезеңдерінен тұрады. Олардың әрқайсысында «Идеяларды</w:t>
      </w:r>
      <w:r w:rsidR="004F2B24" w:rsidRPr="00623A28">
        <w:rPr>
          <w:rFonts w:ascii="Times New Roman" w:hAnsi="Times New Roman" w:cs="Times New Roman"/>
          <w:sz w:val="28"/>
          <w:szCs w:val="28"/>
          <w:lang w:val="kk-KZ"/>
        </w:rPr>
        <w:t xml:space="preserve"> бағалау» атты үде</w:t>
      </w:r>
      <w:r w:rsidR="00F32079" w:rsidRPr="00623A28">
        <w:rPr>
          <w:rFonts w:ascii="Times New Roman" w:hAnsi="Times New Roman" w:cs="Times New Roman"/>
          <w:sz w:val="28"/>
          <w:szCs w:val="28"/>
          <w:lang w:val="kk-KZ"/>
        </w:rPr>
        <w:t>ріс болды [260</w:t>
      </w:r>
      <w:r w:rsidR="00007FDA" w:rsidRPr="00623A28">
        <w:rPr>
          <w:rFonts w:ascii="Times New Roman" w:hAnsi="Times New Roman" w:cs="Times New Roman"/>
          <w:sz w:val="28"/>
          <w:szCs w:val="28"/>
          <w:lang w:val="kk-KZ"/>
        </w:rPr>
        <w:t>]. Фокустық топпен</w:t>
      </w:r>
      <w:r w:rsidR="002E2DC7" w:rsidRPr="00623A28">
        <w:rPr>
          <w:rFonts w:ascii="Times New Roman" w:hAnsi="Times New Roman" w:cs="Times New Roman"/>
          <w:sz w:val="28"/>
          <w:szCs w:val="28"/>
          <w:lang w:val="kk-KZ"/>
        </w:rPr>
        <w:t xml:space="preserve"> мәселелерді</w:t>
      </w:r>
      <w:r w:rsidR="0054512F" w:rsidRPr="00623A28">
        <w:rPr>
          <w:rFonts w:ascii="Times New Roman" w:hAnsi="Times New Roman" w:cs="Times New Roman"/>
          <w:sz w:val="28"/>
          <w:szCs w:val="28"/>
          <w:lang w:val="kk-KZ"/>
        </w:rPr>
        <w:t xml:space="preserve"> шешуде, </w:t>
      </w:r>
      <w:r w:rsidR="002E2DC7" w:rsidRPr="00623A28">
        <w:rPr>
          <w:rFonts w:ascii="Times New Roman" w:hAnsi="Times New Roman" w:cs="Times New Roman"/>
          <w:sz w:val="28"/>
          <w:szCs w:val="28"/>
          <w:lang w:val="kk-KZ"/>
        </w:rPr>
        <w:t>іздеуде, сондай-ақ мәселелерді шешудің идеялық тәжірибесінде, мәселелерді</w:t>
      </w:r>
      <w:r w:rsidR="0054512F" w:rsidRPr="00623A28">
        <w:rPr>
          <w:rFonts w:ascii="Times New Roman" w:hAnsi="Times New Roman" w:cs="Times New Roman"/>
          <w:sz w:val="28"/>
          <w:szCs w:val="28"/>
          <w:lang w:val="kk-KZ"/>
        </w:rPr>
        <w:t xml:space="preserve"> іздестіруде тиімділіктің идеялық қағидаттарына қарағанда </w:t>
      </w:r>
      <w:r w:rsidR="002E2DC7" w:rsidRPr="00623A28">
        <w:rPr>
          <w:rFonts w:ascii="Times New Roman" w:hAnsi="Times New Roman" w:cs="Times New Roman"/>
          <w:sz w:val="28"/>
          <w:szCs w:val="28"/>
          <w:lang w:val="kk-KZ"/>
        </w:rPr>
        <w:t>анағұрлым жоғары болды. Мәселені</w:t>
      </w:r>
      <w:r w:rsidR="0054512F" w:rsidRPr="00623A28">
        <w:rPr>
          <w:rFonts w:ascii="Times New Roman" w:hAnsi="Times New Roman" w:cs="Times New Roman"/>
          <w:sz w:val="28"/>
          <w:szCs w:val="28"/>
          <w:lang w:val="kk-KZ"/>
        </w:rPr>
        <w:t xml:space="preserve"> шешудің және шешімді іске асырудың әрбір кезеңі үшін әртүрлі «Идея-бағалаудың оңтайлы арақатынасы» болуы мүмкіндік туғызды. </w:t>
      </w:r>
    </w:p>
    <w:p w:rsidR="0019404D" w:rsidRPr="00623A28" w:rsidRDefault="0019404D"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Осы әдіс бойынша жобалауға еркін қатысу студенттердің идеялары мен жинақталған тәжірибесіне алып келген нәтижелі ғылыми зерттеулерге айналды. Жобалау әрекеті әрине, біздің оқу-жобалау іс-әрекетін қалыптастыруға педагогикалық қолдауды ұйымдастырудың ерекше рөлін атқарды. Оқу-жобалық іс-әрекетті орындау студенттердің оқу-жобалау оқу үдерісінде дәйекті түрде жүзеге асыруын қарастырды:</w:t>
      </w:r>
    </w:p>
    <w:p w:rsidR="0019404D" w:rsidRPr="00623A28" w:rsidRDefault="0019404D"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1) ситуациялық іс-әрекетке сәйкес келетін және жобалау-зерттеу іс-әрекетіне оң мотивацияны қалыптастыруға және алғашқы тәжірибені жинақтауға бағытталған бірінші деңгейдегі шағын дәстүрлі білім беру тапсырмаларын (мысалы, тәжірибелік мазмұнмен шешу);</w:t>
      </w:r>
    </w:p>
    <w:p w:rsidR="0019404D" w:rsidRPr="00623A28" w:rsidRDefault="0019404D"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2) жеке тұлғаның ситуациялық белсенділігіне сәйкес келетін екінші деңгейдегі үлкен жобалар (шағын жобалар) (мысалы, тәжірибеге бағытталған очерктер, баяндамалар дайындау, кәсіби іс-әрекетті және іскерлік қарым-қатынасты ойын модельдеу, шығармашылық дағдылар);</w:t>
      </w:r>
    </w:p>
    <w:p w:rsidR="0019404D" w:rsidRPr="00623A28" w:rsidRDefault="0019404D"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3) студенттердің шығармашылық іс-әрекетіне сәйкес келетін үшінші деңгейдегі ірі білім беру жобалары (maxi-жобалар) (жоба, мерзімдік және дипломдық жұмыс).</w:t>
      </w:r>
    </w:p>
    <w:p w:rsidR="001918C2" w:rsidRDefault="001918C2"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FC3BB0" w:rsidRPr="00623A28" w:rsidRDefault="00FC3BB0"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C71F6E" w:rsidP="001103CE">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26</w:t>
      </w:r>
      <w:r w:rsidR="0054512F" w:rsidRPr="00623A28">
        <w:rPr>
          <w:rFonts w:ascii="Times New Roman" w:hAnsi="Times New Roman" w:cs="Times New Roman"/>
          <w:sz w:val="28"/>
          <w:szCs w:val="28"/>
          <w:lang w:val="kk-KZ"/>
        </w:rPr>
        <w:t xml:space="preserve"> – CANVAS моделі</w:t>
      </w:r>
    </w:p>
    <w:p w:rsidR="0019404D" w:rsidRPr="00623A28" w:rsidRDefault="0019404D" w:rsidP="001103CE">
      <w:pPr>
        <w:tabs>
          <w:tab w:val="left" w:pos="993"/>
        </w:tabs>
        <w:spacing w:after="0" w:line="240" w:lineRule="auto"/>
        <w:ind w:firstLine="567"/>
        <w:contextualSpacing/>
        <w:jc w:val="both"/>
        <w:rPr>
          <w:rFonts w:ascii="Times New Roman" w:hAnsi="Times New Roman" w:cs="Times New Roman"/>
          <w:sz w:val="28"/>
          <w:szCs w:val="28"/>
          <w:lang w:val="kk-KZ"/>
        </w:rPr>
      </w:pPr>
    </w:p>
    <w:tbl>
      <w:tblPr>
        <w:tblStyle w:val="120"/>
        <w:tblpPr w:leftFromText="180" w:rightFromText="180" w:vertAnchor="text" w:horzAnchor="margin" w:tblpX="122" w:tblpY="132"/>
        <w:tblW w:w="9585" w:type="dxa"/>
        <w:tblLook w:val="04A0" w:firstRow="1" w:lastRow="0" w:firstColumn="1" w:lastColumn="0" w:noHBand="0" w:noVBand="1"/>
      </w:tblPr>
      <w:tblGrid>
        <w:gridCol w:w="1600"/>
        <w:gridCol w:w="1762"/>
        <w:gridCol w:w="1788"/>
        <w:gridCol w:w="2199"/>
        <w:gridCol w:w="2236"/>
      </w:tblGrid>
      <w:tr w:rsidR="0054512F" w:rsidRPr="00C15952" w:rsidTr="0054512F">
        <w:trPr>
          <w:trHeight w:val="471"/>
        </w:trPr>
        <w:tc>
          <w:tcPr>
            <w:tcW w:w="1600" w:type="dxa"/>
            <w:vMerge w:val="restart"/>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eastAsia="Times New Roman" w:hAnsi="Times New Roman" w:cs="Times New Roman"/>
                <w:sz w:val="24"/>
                <w:szCs w:val="28"/>
                <w:lang w:val="kk-KZ"/>
              </w:rPr>
              <w:t xml:space="preserve">8. Негізгі серіктестер. Студенттерге кім көмектесе алады. Сіз қандай қолдау ала аласыз. Ол қандай негізгі ресурстарды алып жүреді? </w:t>
            </w:r>
          </w:p>
        </w:tc>
        <w:tc>
          <w:tcPr>
            <w:tcW w:w="1762" w:type="dxa"/>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7. Негізгі қызмет түрлері. Өнімді жасау үшін қандай негізгі қадам дар қажет?</w:t>
            </w:r>
          </w:p>
        </w:tc>
        <w:tc>
          <w:tcPr>
            <w:tcW w:w="1958" w:type="dxa"/>
            <w:vMerge w:val="restart"/>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2. Сіз қалай көмек көрсетесіз?</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Сіз қандай тұтыну мәселелерін шешесіз?</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Сіздің ұсынысы ңыздың негізгі мәні неде?</w:t>
            </w:r>
          </w:p>
        </w:tc>
        <w:tc>
          <w:tcPr>
            <w:tcW w:w="2249" w:type="dxa"/>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4. Сіз қалай әрекет етесіз?</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Тұтынушымен қарым-қатынас</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Тұтынушылардың әр сегментімен қандай қатынастар құрылады.</w:t>
            </w:r>
          </w:p>
        </w:tc>
        <w:tc>
          <w:tcPr>
            <w:tcW w:w="2016" w:type="dxa"/>
            <w:vMerge w:val="restart"/>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1.</w:t>
            </w:r>
            <w:r w:rsidR="000D007B" w:rsidRPr="00803438">
              <w:rPr>
                <w:rFonts w:ascii="Times New Roman" w:hAnsi="Times New Roman" w:cs="Times New Roman"/>
                <w:sz w:val="24"/>
                <w:szCs w:val="28"/>
                <w:lang w:val="kk-KZ"/>
              </w:rPr>
              <w:t xml:space="preserve"> </w:t>
            </w:r>
            <w:r w:rsidRPr="00803438">
              <w:rPr>
                <w:rFonts w:ascii="Times New Roman" w:hAnsi="Times New Roman" w:cs="Times New Roman"/>
                <w:sz w:val="24"/>
                <w:szCs w:val="28"/>
                <w:lang w:val="kk-KZ"/>
              </w:rPr>
              <w:t>Сіз кімге көмектесесіз</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Тұтынушыларыңыз кім болады?</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Өнім кімге арналған.</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Ең маңызды тұтынушы кім?</w:t>
            </w:r>
          </w:p>
        </w:tc>
      </w:tr>
      <w:tr w:rsidR="0054512F" w:rsidRPr="00803438" w:rsidTr="0054512F">
        <w:trPr>
          <w:trHeight w:val="444"/>
        </w:trPr>
        <w:tc>
          <w:tcPr>
            <w:tcW w:w="1600" w:type="dxa"/>
            <w:vMerge/>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p>
        </w:tc>
        <w:tc>
          <w:tcPr>
            <w:tcW w:w="1762" w:type="dxa"/>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6. Қандай не гізгі ресурстар қажет.</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Өнімді жасау. Тұтынушының мәселелерін шешу</w:t>
            </w:r>
          </w:p>
        </w:tc>
        <w:tc>
          <w:tcPr>
            <w:tcW w:w="1958" w:type="dxa"/>
            <w:vMerge/>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p>
        </w:tc>
        <w:tc>
          <w:tcPr>
            <w:tcW w:w="2249" w:type="dxa"/>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3. Олар сіз туралы қалай біледі және құндылықты қалай жеткізесіз</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Сіз тұтынушы лармен байланы сатын арналар</w:t>
            </w:r>
          </w:p>
        </w:tc>
        <w:tc>
          <w:tcPr>
            <w:tcW w:w="2016" w:type="dxa"/>
            <w:vMerge/>
          </w:tcPr>
          <w:p w:rsidR="0054512F" w:rsidRPr="00803438" w:rsidRDefault="0054512F" w:rsidP="001103CE">
            <w:pPr>
              <w:tabs>
                <w:tab w:val="left" w:pos="993"/>
                <w:tab w:val="left" w:pos="1680"/>
              </w:tabs>
              <w:contextualSpacing/>
              <w:jc w:val="both"/>
              <w:rPr>
                <w:rFonts w:ascii="Times New Roman" w:hAnsi="Times New Roman" w:cs="Times New Roman"/>
                <w:sz w:val="24"/>
                <w:szCs w:val="28"/>
              </w:rPr>
            </w:pPr>
          </w:p>
        </w:tc>
      </w:tr>
      <w:tr w:rsidR="0054512F" w:rsidRPr="00803438" w:rsidTr="0054512F">
        <w:trPr>
          <w:trHeight w:val="706"/>
        </w:trPr>
        <w:tc>
          <w:tcPr>
            <w:tcW w:w="5320" w:type="dxa"/>
            <w:gridSpan w:val="3"/>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9. Сіз қандай ресурс саласыз?</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Өнім немесе қызмет үшін маңызды ресур қандай?</w:t>
            </w:r>
          </w:p>
        </w:tc>
        <w:tc>
          <w:tcPr>
            <w:tcW w:w="4265" w:type="dxa"/>
            <w:gridSpan w:val="2"/>
          </w:tcPr>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5.Сіз не аласыз?</w:t>
            </w:r>
          </w:p>
          <w:p w:rsidR="0054512F" w:rsidRPr="00803438" w:rsidRDefault="0054512F" w:rsidP="001103CE">
            <w:pPr>
              <w:tabs>
                <w:tab w:val="left" w:pos="993"/>
                <w:tab w:val="left" w:pos="1680"/>
              </w:tabs>
              <w:contextualSpacing/>
              <w:jc w:val="both"/>
              <w:rPr>
                <w:rFonts w:ascii="Times New Roman" w:hAnsi="Times New Roman" w:cs="Times New Roman"/>
                <w:sz w:val="24"/>
                <w:szCs w:val="28"/>
                <w:lang w:val="kk-KZ"/>
              </w:rPr>
            </w:pPr>
          </w:p>
        </w:tc>
      </w:tr>
    </w:tbl>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Жобалық іс-әрекетке өнімді оқытуды жобалық оқыту технологиясын қолдану негізінде академиялық пәндер шеңберінде жүзеге асыруға болады. Университеттік ортада жобалау іс-әрекеті мен қабілеттерін сабаққа базалық және элективті пәндер бойынша ең дұрыс енгізу мүмкін болады, мұнда кәсіби шеберлікке оқыту жобалық іс-әрекетті дамытумен сәтті ұштастырылуына мүмкіндіктер болды.</w:t>
      </w:r>
      <w:r w:rsidR="00263FEB" w:rsidRPr="00623A28">
        <w:rPr>
          <w:rFonts w:ascii="Times New Roman" w:hAnsi="Times New Roman" w:cs="Times New Roman"/>
          <w:sz w:val="28"/>
          <w:szCs w:val="28"/>
          <w:lang w:val="kk-KZ"/>
        </w:rPr>
        <w:t xml:space="preserve"> Аталған модельді қолдану тәжірибесін біз «Студенттердің жобалау әрекетін дамытатын «Smart» орталығының жобасы</w:t>
      </w:r>
      <w:r w:rsidR="00F32079" w:rsidRPr="00623A28">
        <w:rPr>
          <w:rFonts w:ascii="Times New Roman" w:hAnsi="Times New Roman" w:cs="Times New Roman"/>
          <w:sz w:val="28"/>
          <w:szCs w:val="28"/>
          <w:lang w:val="kk-KZ"/>
        </w:rPr>
        <w:t>» мақаламызда жариялағанбыз.[260.71б.</w:t>
      </w:r>
      <w:r w:rsidR="00263FEB" w:rsidRPr="00623A28">
        <w:rPr>
          <w:rFonts w:ascii="Times New Roman" w:hAnsi="Times New Roman" w:cs="Times New Roman"/>
          <w:sz w:val="28"/>
          <w:szCs w:val="28"/>
          <w:lang w:val="kk-KZ"/>
        </w:rPr>
        <w:t>]</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Жеке және топтық жұмыс түрлері жиі ұйымдастырылды. Бұл әдіс өте маңызды мәселелерді шешуге көмектесті:</w:t>
      </w:r>
    </w:p>
    <w:p w:rsidR="0054512F" w:rsidRPr="00623A28" w:rsidRDefault="0054512F" w:rsidP="00FC3BB0">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студентті мақсат қоюға және оған жету жолдарын табуға мүмкіндік береді;</w:t>
      </w:r>
    </w:p>
    <w:p w:rsidR="0054512F" w:rsidRPr="00623A28" w:rsidRDefault="0054512F" w:rsidP="00FC3BB0">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студенттердің назарын аудару және оларды жұмысқа тарту әлдеқайда берік;</w:t>
      </w:r>
    </w:p>
    <w:p w:rsidR="0054512F" w:rsidRPr="00623A28" w:rsidRDefault="0054512F" w:rsidP="00FC3BB0">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студенттерді өздерінің білімі мен дағдыларына ғана емес, білімді игеруді және топ мүшелерінің жұмыс сапасын бақылауды да қадағалауға үйрету;</w:t>
      </w:r>
    </w:p>
    <w:p w:rsidR="0054512F" w:rsidRPr="00623A28" w:rsidRDefault="0054512F" w:rsidP="00FC3BB0">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бұрын басқалардың жауаптарын тыңдап, талдай отырып, әр оқушыға өзін-өзі көрсетуге көмектеседі. Яғни студенттер болашақта басқа адамдармен қарым-қатынас орнатуға мүмкіндік беретін ынтымақтастық нормаларын, қарым-қатынас мәдениетін біртіндеп дамытады;</w:t>
      </w:r>
    </w:p>
    <w:p w:rsidR="0054512F" w:rsidRPr="00623A28" w:rsidRDefault="0054512F" w:rsidP="00FC3BB0">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тәрбиелік міндеттерді жүзеге асырады: достықты, жауапкершілікті, бастамашылықты, басқаларға төзімділікті тәрбиелеу.</w:t>
      </w:r>
    </w:p>
    <w:p w:rsidR="0054512F" w:rsidRPr="00623A28" w:rsidRDefault="0054512F"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Оқытуды жобалау кезінде студенттердің сыни ойлау дағдыларын дамытудың кейбір мәселелері, «Білім беруді жобалау үдерісінде сыни ойлау технологиясын қолданудың тәжірибесі» атты жарияланған мақалаларымы</w:t>
      </w:r>
      <w:r w:rsidR="002E2DC7" w:rsidRPr="00623A28">
        <w:rPr>
          <w:rFonts w:ascii="Times New Roman" w:hAnsi="Times New Roman" w:cs="Times New Roman"/>
          <w:sz w:val="28"/>
          <w:szCs w:val="28"/>
          <w:lang w:val="kk-KZ"/>
        </w:rPr>
        <w:t xml:space="preserve">зда </w:t>
      </w:r>
      <w:r w:rsidR="002E2DC7" w:rsidRPr="00623A28">
        <w:rPr>
          <w:rFonts w:ascii="Times New Roman" w:hAnsi="Times New Roman" w:cs="Times New Roman"/>
          <w:sz w:val="28"/>
          <w:szCs w:val="28"/>
          <w:lang w:val="kk-KZ"/>
        </w:rPr>
        <w:lastRenderedPageBreak/>
        <w:t>сыни ойлау технологиясы біз</w:t>
      </w:r>
      <w:r w:rsidRPr="00623A28">
        <w:rPr>
          <w:rFonts w:ascii="Times New Roman" w:hAnsi="Times New Roman" w:cs="Times New Roman"/>
          <w:sz w:val="28"/>
          <w:szCs w:val="28"/>
          <w:lang w:val="kk-KZ"/>
        </w:rPr>
        <w:t xml:space="preserve"> үшін ұтымды стратегия болғанын сабақ барысында тұжырымдамаларды нақтылауды мәселелердің басымдығын анықтауды және болжамдарды зерттеуді әртүрлі көзқарастарды бағалауды балама нұсқаларды зерттеуде дұрыс шешім қабылдаудың ресурстарын анықтауда тиімді жүзеге асқанын жариялағанбыз [</w:t>
      </w:r>
      <w:r w:rsidR="00F32079" w:rsidRPr="00623A28">
        <w:rPr>
          <w:rFonts w:ascii="Times New Roman" w:hAnsi="Times New Roman" w:cs="Times New Roman"/>
          <w:sz w:val="28"/>
          <w:szCs w:val="28"/>
          <w:lang w:val="kk-KZ"/>
        </w:rPr>
        <w:t>261.</w:t>
      </w:r>
      <w:r w:rsidRPr="00623A28">
        <w:rPr>
          <w:rFonts w:ascii="Times New Roman" w:hAnsi="Times New Roman" w:cs="Times New Roman"/>
          <w:sz w:val="28"/>
          <w:szCs w:val="28"/>
          <w:lang w:val="kk-KZ"/>
        </w:rPr>
        <w:t xml:space="preserve">397-404бб.] </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Боненің алты қалпақ әдісі идеяларды талдауда тиімді жүзеге асырылды. Әдіспен жұмыс жасау 22-кестедегідей жүргізілді.</w:t>
      </w:r>
    </w:p>
    <w:p w:rsidR="0054512F" w:rsidRPr="00623A28" w:rsidRDefault="009861F8" w:rsidP="001103CE">
      <w:pPr>
        <w:tabs>
          <w:tab w:val="left" w:pos="993"/>
        </w:tabs>
        <w:spacing w:after="0" w:line="240" w:lineRule="auto"/>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ab/>
      </w:r>
    </w:p>
    <w:p w:rsidR="0054512F" w:rsidRPr="00623A28" w:rsidRDefault="00C71F6E" w:rsidP="00FC3BB0">
      <w:pPr>
        <w:tabs>
          <w:tab w:val="left" w:pos="993"/>
        </w:tabs>
        <w:spacing w:after="0" w:line="240" w:lineRule="auto"/>
        <w:ind w:firstLine="567"/>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Кесте 27</w:t>
      </w:r>
      <w:r w:rsidR="0054512F" w:rsidRPr="00623A28">
        <w:rPr>
          <w:rFonts w:ascii="Times New Roman" w:hAnsi="Times New Roman" w:cs="Times New Roman"/>
          <w:sz w:val="28"/>
          <w:szCs w:val="28"/>
          <w:lang w:val="kk-KZ"/>
        </w:rPr>
        <w:t xml:space="preserve"> – Боне әдісі бойынша оқу жобалау үдерісіндегі сабақты өткізу түрі</w:t>
      </w:r>
    </w:p>
    <w:p w:rsidR="0054512F" w:rsidRPr="00623A28" w:rsidRDefault="0054512F" w:rsidP="001103CE">
      <w:pPr>
        <w:tabs>
          <w:tab w:val="left" w:pos="993"/>
        </w:tabs>
        <w:spacing w:after="0" w:line="240" w:lineRule="auto"/>
        <w:contextualSpacing/>
        <w:jc w:val="right"/>
        <w:rPr>
          <w:rFonts w:ascii="Times New Roman" w:hAnsi="Times New Roman" w:cs="Times New Roman"/>
          <w:sz w:val="28"/>
          <w:szCs w:val="28"/>
          <w:lang w:val="kk-KZ"/>
        </w:rPr>
      </w:pPr>
    </w:p>
    <w:tbl>
      <w:tblPr>
        <w:tblStyle w:val="5"/>
        <w:tblW w:w="0" w:type="auto"/>
        <w:tblInd w:w="136" w:type="dxa"/>
        <w:tblLook w:val="04A0" w:firstRow="1" w:lastRow="0" w:firstColumn="1" w:lastColumn="0" w:noHBand="0" w:noVBand="1"/>
      </w:tblPr>
      <w:tblGrid>
        <w:gridCol w:w="1689"/>
        <w:gridCol w:w="7803"/>
      </w:tblGrid>
      <w:tr w:rsidR="0054512F" w:rsidRPr="00C15952" w:rsidTr="0054512F">
        <w:tc>
          <w:tcPr>
            <w:tcW w:w="170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Ақ қалпақ</w:t>
            </w:r>
          </w:p>
        </w:tc>
        <w:tc>
          <w:tcPr>
            <w:tcW w:w="7901"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Жобаны талқылауда фактілер мен сандарға наза аударады</w:t>
            </w:r>
          </w:p>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Мысалы қандай бәсекелер бар, ресурстары қандай, шешімдері қандай және т.б.</w:t>
            </w:r>
          </w:p>
        </w:tc>
      </w:tr>
      <w:tr w:rsidR="0054512F" w:rsidRPr="00C15952" w:rsidTr="0054512F">
        <w:tc>
          <w:tcPr>
            <w:tcW w:w="170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Қызыл қалпақ</w:t>
            </w:r>
          </w:p>
        </w:tc>
        <w:tc>
          <w:tcPr>
            <w:tcW w:w="7901"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Мәселені сезімдерге эмоцияларға интуитивті ойлауға талқылау кезінде назар аудару. Мысалы пайдаланушыларда қандай эмоция тудырады шешім қандай болуы керек, сенімді болу үшін қандай эмоцияларды қолдану керек және т.б.</w:t>
            </w:r>
          </w:p>
        </w:tc>
      </w:tr>
      <w:tr w:rsidR="0054512F" w:rsidRPr="00C15952" w:rsidTr="0054512F">
        <w:tc>
          <w:tcPr>
            <w:tcW w:w="170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Сары қалпақ</w:t>
            </w:r>
          </w:p>
        </w:tc>
        <w:tc>
          <w:tcPr>
            <w:tcW w:w="7901"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Жобалау үшін маңыздылығын жағымды тұрғыда талқылау. Бұл үдеріс кезінде шешімнің барлық жағымды жақтарын анықтау маңызды</w:t>
            </w:r>
          </w:p>
        </w:tc>
      </w:tr>
      <w:tr w:rsidR="0054512F" w:rsidRPr="00C15952" w:rsidTr="0054512F">
        <w:tc>
          <w:tcPr>
            <w:tcW w:w="170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Қара қалпақ</w:t>
            </w:r>
          </w:p>
        </w:tc>
        <w:tc>
          <w:tcPr>
            <w:tcW w:w="7901"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Жобалау үдерісі кезінде жағымсыз болатын қауіп қатерді анықтау, қауіп қатерлерді анықтау және талдау</w:t>
            </w:r>
          </w:p>
        </w:tc>
      </w:tr>
      <w:tr w:rsidR="0054512F" w:rsidRPr="00C15952" w:rsidTr="0054512F">
        <w:tc>
          <w:tcPr>
            <w:tcW w:w="170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Жасыл қалпақ</w:t>
            </w:r>
          </w:p>
        </w:tc>
        <w:tc>
          <w:tcPr>
            <w:tcW w:w="7901"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Жобалауда шығармашылыққа, шығармашыл ойлауға назарын аударту Таңқалатын және интрига тудыратын ақпараттарды талдау жеткізу</w:t>
            </w:r>
          </w:p>
        </w:tc>
      </w:tr>
      <w:tr w:rsidR="0054512F" w:rsidRPr="00C15952" w:rsidTr="0054512F">
        <w:tc>
          <w:tcPr>
            <w:tcW w:w="170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Көк қалпақ</w:t>
            </w:r>
          </w:p>
        </w:tc>
        <w:tc>
          <w:tcPr>
            <w:tcW w:w="7901"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Жобалаудың нақты қадамдарын жасау. Идеяны іске асыру үшін не қажет, идея қаншалықты нақты, қандай қадамдар жасау қажет</w:t>
            </w:r>
          </w:p>
        </w:tc>
      </w:tr>
    </w:tbl>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814239"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Әдісте тапсырмалар қойылып, топқа бөлініп жасалды. Бір сабақтарда бір идеяны талқылайтын болсақ, </w:t>
      </w:r>
      <w:r w:rsidR="003E0918" w:rsidRPr="00623A28">
        <w:rPr>
          <w:rFonts w:ascii="Times New Roman" w:hAnsi="Times New Roman" w:cs="Times New Roman"/>
          <w:sz w:val="28"/>
          <w:szCs w:val="28"/>
          <w:lang w:val="kk-KZ"/>
        </w:rPr>
        <w:t>келесі</w:t>
      </w:r>
      <w:r w:rsidRPr="00623A28">
        <w:rPr>
          <w:rFonts w:ascii="Times New Roman" w:hAnsi="Times New Roman" w:cs="Times New Roman"/>
          <w:sz w:val="28"/>
          <w:szCs w:val="28"/>
          <w:lang w:val="kk-KZ"/>
        </w:rPr>
        <w:t xml:space="preserve"> сабақтарда әр түрлі идеяны түстерге бөліп талдау тапсырылды. Әдіс қолданғаннан кейін қарапайым кестеде қалпақтың түсіне қарай идеялар топтастырылды. Белсенді қолданған әдістердің бірі Scamper әдісі болды. Тәжірибеде қолданғ</w:t>
      </w:r>
      <w:r w:rsidR="003E1B19" w:rsidRPr="00623A28">
        <w:rPr>
          <w:rFonts w:ascii="Times New Roman" w:hAnsi="Times New Roman" w:cs="Times New Roman"/>
          <w:sz w:val="28"/>
          <w:szCs w:val="28"/>
          <w:lang w:val="kk-KZ"/>
        </w:rPr>
        <w:t>ан әдісті 25-кестеде ұсынамыз.</w:t>
      </w:r>
    </w:p>
    <w:p w:rsidR="00FC3BB0" w:rsidRPr="00623A28" w:rsidRDefault="00FC3BB0" w:rsidP="00FC3BB0">
      <w:pPr>
        <w:tabs>
          <w:tab w:val="left" w:pos="993"/>
        </w:tabs>
        <w:spacing w:after="0" w:line="240" w:lineRule="auto"/>
        <w:ind w:firstLine="567"/>
        <w:contextualSpacing/>
        <w:jc w:val="both"/>
        <w:rPr>
          <w:rFonts w:ascii="Times New Roman" w:hAnsi="Times New Roman" w:cs="Times New Roman"/>
          <w:sz w:val="28"/>
          <w:szCs w:val="28"/>
          <w:lang w:val="kk-KZ"/>
        </w:rPr>
      </w:pPr>
    </w:p>
    <w:p w:rsidR="0054512F" w:rsidRPr="00623A28" w:rsidRDefault="00C71F6E" w:rsidP="001103CE">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28</w:t>
      </w:r>
      <w:r w:rsidR="0054512F" w:rsidRPr="00623A28">
        <w:rPr>
          <w:rFonts w:ascii="Times New Roman" w:hAnsi="Times New Roman" w:cs="Times New Roman"/>
          <w:sz w:val="28"/>
          <w:szCs w:val="28"/>
          <w:lang w:val="kk-KZ"/>
        </w:rPr>
        <w:t xml:space="preserve"> - Scamper әдісі</w:t>
      </w:r>
    </w:p>
    <w:p w:rsidR="0054512F" w:rsidRPr="00623A28" w:rsidRDefault="0054512F" w:rsidP="001103CE">
      <w:pPr>
        <w:tabs>
          <w:tab w:val="left" w:pos="993"/>
        </w:tabs>
        <w:spacing w:after="0" w:line="240" w:lineRule="auto"/>
        <w:contextualSpacing/>
        <w:jc w:val="right"/>
        <w:rPr>
          <w:rFonts w:ascii="Times New Roman" w:hAnsi="Times New Roman" w:cs="Times New Roman"/>
          <w:sz w:val="28"/>
          <w:szCs w:val="28"/>
          <w:lang w:val="kk-KZ"/>
        </w:rPr>
      </w:pPr>
    </w:p>
    <w:tbl>
      <w:tblPr>
        <w:tblStyle w:val="5"/>
        <w:tblW w:w="0" w:type="auto"/>
        <w:tblInd w:w="136" w:type="dxa"/>
        <w:tblLook w:val="04A0" w:firstRow="1" w:lastRow="0" w:firstColumn="1" w:lastColumn="0" w:noHBand="0" w:noVBand="1"/>
      </w:tblPr>
      <w:tblGrid>
        <w:gridCol w:w="530"/>
        <w:gridCol w:w="1978"/>
        <w:gridCol w:w="6984"/>
      </w:tblGrid>
      <w:tr w:rsidR="0054512F" w:rsidRPr="00C15952" w:rsidTr="0054512F">
        <w:tc>
          <w:tcPr>
            <w:tcW w:w="53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S</w:t>
            </w:r>
          </w:p>
        </w:tc>
        <w:tc>
          <w:tcPr>
            <w:tcW w:w="199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Substitute</w:t>
            </w:r>
          </w:p>
        </w:tc>
        <w:tc>
          <w:tcPr>
            <w:tcW w:w="7079"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Қазіргі оқу үдерісіндегі</w:t>
            </w:r>
            <w:r w:rsidR="000D007B" w:rsidRPr="00803438">
              <w:rPr>
                <w:rFonts w:ascii="Times New Roman" w:hAnsi="Times New Roman" w:cs="Times New Roman"/>
                <w:sz w:val="24"/>
                <w:szCs w:val="28"/>
                <w:lang w:val="kk-KZ"/>
              </w:rPr>
              <w:t xml:space="preserve"> </w:t>
            </w:r>
            <w:r w:rsidRPr="00803438">
              <w:rPr>
                <w:rFonts w:ascii="Times New Roman" w:hAnsi="Times New Roman" w:cs="Times New Roman"/>
                <w:sz w:val="24"/>
                <w:szCs w:val="28"/>
                <w:lang w:val="kk-KZ"/>
              </w:rPr>
              <w:t>шешімді қалай ауыстыруға болады?</w:t>
            </w:r>
          </w:p>
        </w:tc>
      </w:tr>
      <w:tr w:rsidR="0054512F" w:rsidRPr="00C15952" w:rsidTr="0054512F">
        <w:tc>
          <w:tcPr>
            <w:tcW w:w="53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С</w:t>
            </w:r>
          </w:p>
        </w:tc>
        <w:tc>
          <w:tcPr>
            <w:tcW w:w="199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Combine</w:t>
            </w:r>
          </w:p>
        </w:tc>
        <w:tc>
          <w:tcPr>
            <w:tcW w:w="7079"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Басқа шешімдермен немесе өнімдермен қалай біріктіруге болады?</w:t>
            </w:r>
          </w:p>
        </w:tc>
      </w:tr>
      <w:tr w:rsidR="0054512F" w:rsidRPr="00C15952" w:rsidTr="0054512F">
        <w:tc>
          <w:tcPr>
            <w:tcW w:w="53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А</w:t>
            </w:r>
          </w:p>
        </w:tc>
        <w:tc>
          <w:tcPr>
            <w:tcW w:w="199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Adapt</w:t>
            </w:r>
          </w:p>
        </w:tc>
        <w:tc>
          <w:tcPr>
            <w:tcW w:w="7079"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Пайдалырақ болу үшін өнімді қалай өзгертуге болады?</w:t>
            </w:r>
          </w:p>
        </w:tc>
      </w:tr>
      <w:tr w:rsidR="0054512F" w:rsidRPr="00C15952" w:rsidTr="0054512F">
        <w:tc>
          <w:tcPr>
            <w:tcW w:w="53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М</w:t>
            </w:r>
          </w:p>
        </w:tc>
        <w:tc>
          <w:tcPr>
            <w:tcW w:w="199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Modify</w:t>
            </w:r>
          </w:p>
        </w:tc>
        <w:tc>
          <w:tcPr>
            <w:tcW w:w="7079"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Өз өнімімізді немес шешімімізді тағы қалай қолдана аламыз.</w:t>
            </w:r>
          </w:p>
        </w:tc>
      </w:tr>
      <w:tr w:rsidR="0054512F" w:rsidRPr="00C15952" w:rsidTr="0054512F">
        <w:tc>
          <w:tcPr>
            <w:tcW w:w="53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Р</w:t>
            </w:r>
          </w:p>
        </w:tc>
        <w:tc>
          <w:tcPr>
            <w:tcW w:w="199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put to other uses</w:t>
            </w:r>
          </w:p>
        </w:tc>
        <w:tc>
          <w:tcPr>
            <w:tcW w:w="7079"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Өз өніміміз</w:t>
            </w:r>
            <w:r w:rsidR="003E0918" w:rsidRPr="00803438">
              <w:rPr>
                <w:rFonts w:ascii="Times New Roman" w:hAnsi="Times New Roman" w:cs="Times New Roman"/>
                <w:sz w:val="24"/>
                <w:szCs w:val="28"/>
                <w:lang w:val="kk-KZ"/>
              </w:rPr>
              <w:t>ді немесе шешімімізді қандай мақсатта</w:t>
            </w:r>
            <w:r w:rsidRPr="00803438">
              <w:rPr>
                <w:rFonts w:ascii="Times New Roman" w:hAnsi="Times New Roman" w:cs="Times New Roman"/>
                <w:sz w:val="24"/>
                <w:szCs w:val="28"/>
                <w:lang w:val="kk-KZ"/>
              </w:rPr>
              <w:t xml:space="preserve"> қолдана аламыз?</w:t>
            </w:r>
          </w:p>
        </w:tc>
      </w:tr>
      <w:tr w:rsidR="0054512F" w:rsidRPr="00C15952" w:rsidTr="0054512F">
        <w:tc>
          <w:tcPr>
            <w:tcW w:w="53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E</w:t>
            </w:r>
          </w:p>
        </w:tc>
        <w:tc>
          <w:tcPr>
            <w:tcW w:w="199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Еliminate minify</w:t>
            </w:r>
          </w:p>
        </w:tc>
        <w:tc>
          <w:tcPr>
            <w:tcW w:w="7079"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Кемшіліктерді қалай жоюға немесе азайтуға болады?</w:t>
            </w:r>
          </w:p>
        </w:tc>
      </w:tr>
      <w:tr w:rsidR="0054512F" w:rsidRPr="00C15952" w:rsidTr="0054512F">
        <w:tc>
          <w:tcPr>
            <w:tcW w:w="532" w:type="dxa"/>
          </w:tcPr>
          <w:p w:rsidR="0054512F" w:rsidRPr="00803438" w:rsidRDefault="0054512F" w:rsidP="001103CE">
            <w:pPr>
              <w:tabs>
                <w:tab w:val="left" w:pos="993"/>
              </w:tabs>
              <w:contextualSpacing/>
              <w:jc w:val="both"/>
              <w:rPr>
                <w:rFonts w:ascii="Times New Roman" w:hAnsi="Times New Roman" w:cs="Times New Roman"/>
                <w:sz w:val="24"/>
                <w:szCs w:val="28"/>
                <w:lang w:val="en-US"/>
              </w:rPr>
            </w:pPr>
            <w:r w:rsidRPr="00803438">
              <w:rPr>
                <w:rFonts w:ascii="Times New Roman" w:hAnsi="Times New Roman" w:cs="Times New Roman"/>
                <w:sz w:val="24"/>
                <w:szCs w:val="28"/>
                <w:lang w:val="en-US"/>
              </w:rPr>
              <w:t>R</w:t>
            </w:r>
          </w:p>
        </w:tc>
        <w:tc>
          <w:tcPr>
            <w:tcW w:w="1992" w:type="dxa"/>
          </w:tcPr>
          <w:p w:rsidR="0054512F" w:rsidRPr="00803438" w:rsidRDefault="0054512F"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en-US"/>
              </w:rPr>
              <w:t>R</w:t>
            </w:r>
            <w:r w:rsidRPr="00803438">
              <w:rPr>
                <w:rFonts w:ascii="Times New Roman" w:hAnsi="Times New Roman" w:cs="Times New Roman"/>
                <w:sz w:val="24"/>
                <w:szCs w:val="28"/>
                <w:lang w:val="kk-KZ"/>
              </w:rPr>
              <w:t>evers rearenge</w:t>
            </w:r>
          </w:p>
        </w:tc>
        <w:tc>
          <w:tcPr>
            <w:tcW w:w="7079" w:type="dxa"/>
          </w:tcPr>
          <w:p w:rsidR="0054512F" w:rsidRPr="00803438" w:rsidRDefault="003E0918"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Ө</w:t>
            </w:r>
            <w:r w:rsidR="0054512F" w:rsidRPr="00803438">
              <w:rPr>
                <w:rFonts w:ascii="Times New Roman" w:hAnsi="Times New Roman" w:cs="Times New Roman"/>
                <w:sz w:val="24"/>
                <w:szCs w:val="28"/>
                <w:lang w:val="kk-KZ"/>
              </w:rPr>
              <w:t>німді немесе шешімді керісінше өзгерте аламыз ба? Өнімді немесе шешімді қайта құра аламыз ба?</w:t>
            </w:r>
          </w:p>
        </w:tc>
      </w:tr>
    </w:tbl>
    <w:p w:rsidR="0054512F"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FC3BB0" w:rsidRPr="00623A28" w:rsidRDefault="00FC3BB0"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Мұнда әдістің ерекшелігі әр студенттің өзіне берілген тапсырманы жауапкершілікпен атқара білуінде, ақпараттың қолжетімділігі, өз эмоцияларын </w:t>
      </w:r>
      <w:r w:rsidRPr="00623A28">
        <w:rPr>
          <w:rFonts w:ascii="Times New Roman" w:hAnsi="Times New Roman" w:cs="Times New Roman"/>
          <w:sz w:val="28"/>
          <w:szCs w:val="28"/>
          <w:lang w:val="kk-KZ"/>
        </w:rPr>
        <w:lastRenderedPageBreak/>
        <w:t>жеткізе білуі, статистикаларды дәлелмен жеткізе білуі жеке студентпен жүргізілгенге қарағанда топпен жүргізілген сәтті болды.</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Фишбоун әді</w:t>
      </w:r>
      <w:r w:rsidR="003E0918" w:rsidRPr="00623A28">
        <w:rPr>
          <w:rFonts w:ascii="Times New Roman" w:hAnsi="Times New Roman" w:cs="Times New Roman"/>
          <w:sz w:val="28"/>
          <w:szCs w:val="28"/>
          <w:lang w:val="kk-KZ"/>
        </w:rPr>
        <w:t>с</w:t>
      </w:r>
      <w:r w:rsidR="00FC3BB0">
        <w:rPr>
          <w:rFonts w:ascii="Times New Roman" w:hAnsi="Times New Roman" w:cs="Times New Roman"/>
          <w:sz w:val="28"/>
          <w:szCs w:val="28"/>
          <w:lang w:val="kk-KZ"/>
        </w:rPr>
        <w:t>темесін біз қалыптасқан жағдайды анықтауда, стереотиптерді өзегртуде қолданған әдіс болды.</w:t>
      </w:r>
      <w:r w:rsidRPr="00623A28">
        <w:rPr>
          <w:rFonts w:ascii="Times New Roman" w:hAnsi="Times New Roman" w:cs="Times New Roman"/>
          <w:sz w:val="28"/>
          <w:szCs w:val="28"/>
          <w:lang w:val="kk-KZ"/>
        </w:rPr>
        <w:t xml:space="preserve"> </w:t>
      </w:r>
    </w:p>
    <w:p w:rsidR="0054512F" w:rsidRPr="00623A28" w:rsidRDefault="003E0918" w:rsidP="00FC3BB0">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Кластер құру ережесі: 1. Ойың</w:t>
      </w:r>
      <w:r w:rsidR="0054512F" w:rsidRPr="00623A28">
        <w:rPr>
          <w:rFonts w:ascii="Times New Roman" w:hAnsi="Times New Roman" w:cs="Times New Roman"/>
          <w:sz w:val="28"/>
          <w:szCs w:val="28"/>
          <w:shd w:val="clear" w:color="auto" w:fill="FFFFFF"/>
          <w:lang w:val="kk-KZ"/>
        </w:rPr>
        <w:t>а келген пікірді жазуға тартынбау 2. Берілген уақыт аяқталғанша жұмысты жалғастыру, жазу. 3. Тақырыптың басқа қырларын ашуға ұмтылу 4. Мүмкіндігінше көп идеяларды жинақтау.</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color w:val="FF0000"/>
          <w:sz w:val="28"/>
          <w:szCs w:val="28"/>
          <w:shd w:val="clear" w:color="auto" w:fill="FFFFFF"/>
          <w:lang w:val="kk-KZ"/>
        </w:rPr>
      </w:pPr>
    </w:p>
    <w:p w:rsidR="0054512F" w:rsidRPr="00623A28" w:rsidRDefault="00803438" w:rsidP="001103CE">
      <w:pPr>
        <w:tabs>
          <w:tab w:val="left" w:pos="993"/>
        </w:tabs>
        <w:spacing w:after="0" w:line="240" w:lineRule="auto"/>
        <w:ind w:firstLine="709"/>
        <w:contextualSpacing/>
        <w:jc w:val="both"/>
        <w:rPr>
          <w:rFonts w:ascii="Times New Roman" w:hAnsi="Times New Roman" w:cs="Times New Roman"/>
          <w:color w:val="FF0000"/>
          <w:sz w:val="28"/>
          <w:szCs w:val="28"/>
          <w:highlight w:val="yellow"/>
          <w:shd w:val="clear" w:color="auto" w:fill="FFFFFF"/>
          <w:lang w:val="kk-KZ"/>
        </w:rPr>
      </w:pPr>
      <w:r w:rsidRPr="00623A28">
        <w:rPr>
          <w:rFonts w:ascii="Times New Roman" w:hAnsi="Times New Roman" w:cs="Times New Roman"/>
          <w:noProof/>
          <w:color w:val="FF0000"/>
          <w:sz w:val="28"/>
          <w:szCs w:val="28"/>
          <w:highlight w:val="yellow"/>
          <w:lang w:eastAsia="ru-RU"/>
        </w:rPr>
        <mc:AlternateContent>
          <mc:Choice Requires="wpg">
            <w:drawing>
              <wp:anchor distT="0" distB="0" distL="114300" distR="114300" simplePos="0" relativeHeight="251684864" behindDoc="0" locked="0" layoutInCell="1" allowOverlap="1" wp14:anchorId="2F8A6AAD" wp14:editId="6C2B2E16">
                <wp:simplePos x="0" y="0"/>
                <wp:positionH relativeFrom="margin">
                  <wp:align>center</wp:align>
                </wp:positionH>
                <wp:positionV relativeFrom="paragraph">
                  <wp:posOffset>26973</wp:posOffset>
                </wp:positionV>
                <wp:extent cx="4278271" cy="2252345"/>
                <wp:effectExtent l="19050" t="19050" r="65405" b="33655"/>
                <wp:wrapNone/>
                <wp:docPr id="78" name="Группа 78"/>
                <wp:cNvGraphicFramePr/>
                <a:graphic xmlns:a="http://schemas.openxmlformats.org/drawingml/2006/main">
                  <a:graphicData uri="http://schemas.microsoft.com/office/word/2010/wordprocessingGroup">
                    <wpg:wgp>
                      <wpg:cNvGrpSpPr/>
                      <wpg:grpSpPr>
                        <a:xfrm>
                          <a:off x="0" y="0"/>
                          <a:ext cx="4278271" cy="2252345"/>
                          <a:chOff x="0" y="0"/>
                          <a:chExt cx="4278271" cy="2252345"/>
                        </a:xfrm>
                      </wpg:grpSpPr>
                      <wps:wsp>
                        <wps:cNvPr id="81" name="Месяц 27"/>
                        <wps:cNvSpPr>
                          <a:spLocks/>
                        </wps:cNvSpPr>
                        <wps:spPr>
                          <a:xfrm>
                            <a:off x="2870476" y="39700"/>
                            <a:ext cx="1407795" cy="2114550"/>
                          </a:xfrm>
                          <a:prstGeom prst="moon">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Ұ</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С</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Ы</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Н</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Ы</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Равнобедренный треугольник 3"/>
                        <wps:cNvSpPr>
                          <a:spLocks/>
                        </wps:cNvSpPr>
                        <wps:spPr>
                          <a:xfrm rot="16200000">
                            <a:off x="-671830" y="671830"/>
                            <a:ext cx="2252345" cy="908685"/>
                          </a:xfrm>
                          <a:prstGeom prst="triangl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FC3BB0" w:rsidRPr="00AD0EE8" w:rsidRDefault="00FC3BB0" w:rsidP="0054512F">
                              <w:pPr>
                                <w:pStyle w:val="a9"/>
                                <w:spacing w:before="0" w:beforeAutospacing="0" w:after="0" w:afterAutospacing="0"/>
                                <w:jc w:val="center"/>
                                <w:rPr>
                                  <w:sz w:val="22"/>
                                </w:rPr>
                              </w:pPr>
                              <w:r w:rsidRPr="00AD0EE8">
                                <w:rPr>
                                  <w:color w:val="000000" w:themeColor="dark1"/>
                                  <w:kern w:val="24"/>
                                  <w:sz w:val="32"/>
                                  <w:szCs w:val="36"/>
                                  <w:lang w:val="kk-KZ"/>
                                </w:rPr>
                                <w:t>Мәселе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Месяц 83"/>
                        <wps:cNvSpPr>
                          <a:spLocks/>
                        </wps:cNvSpPr>
                        <wps:spPr>
                          <a:xfrm>
                            <a:off x="1160946" y="564486"/>
                            <a:ext cx="457200" cy="1466850"/>
                          </a:xfrm>
                          <a:prstGeom prst="mo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Месяц 84"/>
                        <wps:cNvSpPr>
                          <a:spLocks/>
                        </wps:cNvSpPr>
                        <wps:spPr>
                          <a:xfrm>
                            <a:off x="2544473" y="556535"/>
                            <a:ext cx="457200" cy="1466850"/>
                          </a:xfrm>
                          <a:prstGeom prst="mo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Месяц 85"/>
                        <wps:cNvSpPr>
                          <a:spLocks/>
                        </wps:cNvSpPr>
                        <wps:spPr>
                          <a:xfrm>
                            <a:off x="2091249" y="580389"/>
                            <a:ext cx="457200" cy="1466850"/>
                          </a:xfrm>
                          <a:prstGeom prst="mo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Месяц 86"/>
                        <wps:cNvSpPr>
                          <a:spLocks/>
                        </wps:cNvSpPr>
                        <wps:spPr>
                          <a:xfrm>
                            <a:off x="1590316" y="572438"/>
                            <a:ext cx="457200" cy="1466850"/>
                          </a:xfrm>
                          <a:prstGeom prst="mo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ая соединительная линия 87"/>
                        <wps:cNvCnPr>
                          <a:cxnSpLocks/>
                          <a:stCxn id="82" idx="3"/>
                        </wps:cNvCnPr>
                        <wps:spPr>
                          <a:xfrm>
                            <a:off x="908654" y="1126167"/>
                            <a:ext cx="1961452" cy="102554"/>
                          </a:xfrm>
                          <a:prstGeom prst="line">
                            <a:avLst/>
                          </a:prstGeom>
                          <a:noFill/>
                          <a:ln w="19050" cap="flat" cmpd="sng" algn="ctr">
                            <a:solidFill>
                              <a:srgbClr val="4472C4"/>
                            </a:solidFill>
                            <a:prstDash val="solid"/>
                            <a:miter lim="800000"/>
                          </a:ln>
                          <a:effectLst/>
                        </wps:spPr>
                        <wps:bodyPr/>
                      </wps:wsp>
                    </wpg:wgp>
                  </a:graphicData>
                </a:graphic>
                <wp14:sizeRelV relativeFrom="margin">
                  <wp14:pctHeight>0</wp14:pctHeight>
                </wp14:sizeRelV>
              </wp:anchor>
            </w:drawing>
          </mc:Choice>
          <mc:Fallback>
            <w:pict>
              <v:group w14:anchorId="2F8A6AAD" id="Группа 78" o:spid="_x0000_s1063" style="position:absolute;left:0;text-align:left;margin-left:0;margin-top:2.1pt;width:336.85pt;height:177.35pt;z-index:251684864;mso-position-horizontal:center;mso-position-horizontal-relative:margin;mso-height-relative:margin" coordsize="42782,2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rKuwUAAIUeAAAOAAAAZHJzL2Uyb0RvYy54bWzsWctu20YU3RfoPwy4T0RSfAqRA8duggJu&#10;EiApvB5TlESU5LAzY0vpKkmBblrAi24LtJ+QPgK0Td3+AvVHPfOgJNtyg8RpFoFsgJr33Dkz99w7&#10;d27dnlclOcm5KFg9dLybrkPyOmOjop4Mnc8f372ROERIWo9oyep86DzJhXN75+OPbs2aQe6zKStH&#10;OScYpBaDWTN0plI2g15PZNO8ouIma/IalWPGKyqR5ZPeiNMZRq/Knu+6UW/G+KjhLMuFQOm+qXR2&#10;9PjjcZ7JB+OxyCUphw5kk/rL9fdIfXs7t+hgwmkzLTIrBn0LKSpa1Jh0OdQ+lZQc8+LSUFWRcSbY&#10;WN7MWNVj43GR5XoNWI3nXljNPc6OG72WyWA2aZYwAdoLOL31sNn9k4ecFKOhE2Onalphj9rvF08X&#10;X7f/4P8FQTEwmjWTAZre482j5iG3BROTU8uej3mlfrEgMtfoPlmim88lyVAY+HHix55DMtT5fuj3&#10;g9Dgn02xSZf6ZdNPXtOz103cU/ItxZk1OEtiBZe4HlyPprTJ9S4IhYGFK8FCLFw/tC8Xzxani2+I&#10;HxuwdEOFlMJENAcs+0IANIi5VqMywra5gJ+fxG4QRw4BUv00du057ZD0AjeO09Ai6XlBGOoWSzzo&#10;oOFC3stZRVRi6FSMmfNJTw6EVKKsmthjO7pblCXhTB4WcqrXDH02Z1qgj24lSMOApquLBZ8c7ZWc&#10;nFDoVhDE/l6gy8vj6jM2MsWe5+LP7LKgclXuhstyWdTStI6w0m4hdnQt6USsz656voEEazOdl6C/&#10;QYK4KwQ+V0ugF/UuREg3iJCo0RViG0RA0aTbjLKoCVUsGwbogC5EZLTMocldb9Ca3lQFXlmT2dCJ&#10;+jgoJKMg2nFJJZJVgw6injiElhMweCa52VxWFsvOm3baCrjeTB21fSqmZjOFqjI7XxUSJF8W1dBJ&#10;jKymd1kr0XJN0/ZYrpRCpeT8aK7Jqd/vFOuIjZ5ABXFO1UKJaLK7BeY9oEI+pBzcjULYI/kAn3HJ&#10;sGhmUw6ZMv7VpnLVHhyBWofMYAuAyJfHlOcOKT+tcd5TLwgwrNSZIIx9ZPh6zdF6TX1c7TGoBAgC&#10;0umkai/LLjnmrDqE2dpVs6KK1hnmNtjbzJ40NgqGL8t3d3UzGIyGyoP6UZN1mqkQfzw/pLyxei5B&#10;EfdZx1h0cEHdTVsFes12jyUbF5oLFNQGV8tRYE/F+e+DRv0ljf7Uvmh/ac/av9uf25ftb4un+J61&#10;Z4tv2z/I4rnKwij9iupXi+9Q8Xv7J1meCvDym9KtOUJeBC9CaY8CxVqvG1HsJX1sDNjXJnFecVCt&#10;OepslzZkqZtEibZjUM6Oxi+wr+QFNLVURuTSliiSVsWdsm4ZWO3GZvpT7Gcs0JaBgw6j98XAesIV&#10;U2wZWGvzB8DA/SUDrxzZ5DrMukalnhe5aWAc2TAKgiQyHkFHpdqYgmnVlcALIjBpp/tXUOnrHFnt&#10;dShPVglxzm8J76R39juiPtfM+Eaer/zsazpHdhI9+ZSOcuMKGY/1Mqedk+Lde09bV+nDcpWCTYq6&#10;pOW3cIHWFNUPA1zhQAVQxDCMwr69mm8VVd/D/l8ju1XUD0tREZm5FBoydwTlP11TUd3U84PUKGri&#10;9pN0a1F1HMoETLaKug0+bIikdxERq39dDBeO6WVF1S7q9RXVC1O371nXN/aDvg6kr6IIW9d3GV/c&#10;ur5daHAbJdz82BIvFfVHvE2dtn+1LxanZPEM0UCEChELRDxw8RxpExtUle0rW3xKkvVnmb3aPMtk&#10;c0RSu5cZ3BXl3rzWseYEIclihAcrfQfu3mxMN0ULV7zZqEBgCBdd3WQ9P/IiPelK3700wkMNxtZ3&#10;XdcP0dhcCa+46iLA/58Rw5qpe66OTNobbIq3juveYO1Djr2svg9zqqZSuOqgs37Jw1untub2XVY9&#10;pq7ndfvV6/HOvwAAAP//AwBQSwMEFAAGAAgAAAAhAO97SozfAAAABgEAAA8AAABkcnMvZG93bnJl&#10;di54bWxMj09Lw0AUxO+C32F5gje7SWP/GLMppainItgKpbfX7GsSmn0bstsk/fauJz0OM8z8JluN&#10;phE9da62rCCeRCCIC6trLhV879+fliCcR9bYWCYFN3Kwyu/vMky1HfiL+p0vRShhl6KCyvs2ldIV&#10;FRl0E9sSB+9sO4M+yK6UusMhlJtGTqNoLg3WHBYqbGlTUXHZXY2CjwGHdRK/9dvLeXM77mefh21M&#10;Sj0+jOtXEJ5G/xeGX/yADnlgOtkraycaBeGIV/A8BRHM+SJZgDgpSGbLF5B5Jv/j5z8AAAD//wMA&#10;UEsBAi0AFAAGAAgAAAAhALaDOJL+AAAA4QEAABMAAAAAAAAAAAAAAAAAAAAAAFtDb250ZW50X1R5&#10;cGVzXS54bWxQSwECLQAUAAYACAAAACEAOP0h/9YAAACUAQAACwAAAAAAAAAAAAAAAAAvAQAAX3Jl&#10;bHMvLnJlbHNQSwECLQAUAAYACAAAACEAWKWqyrsFAACFHgAADgAAAAAAAAAAAAAAAAAuAgAAZHJz&#10;L2Uyb0RvYy54bWxQSwECLQAUAAYACAAAACEA73tKjN8AAAAGAQAADwAAAAAAAAAAAAAAAAAVCAAA&#10;ZHJzL2Rvd25yZXYueG1sUEsFBgAAAAAEAAQA8wAAACEJ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27" o:spid="_x0000_s1064" type="#_x0000_t184" style="position:absolute;left:28704;top:397;width:14078;height:2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ZrcIA&#10;AADbAAAADwAAAGRycy9kb3ducmV2LnhtbESPzYrCQBCE7wu+w9CCt3XiIjFERxHB4GUPJj5Ak2mT&#10;YKYnZMb8vP3OwsIei6r6ijqcJtOKgXrXWFawWUcgiEurG64UPIrrZwLCeWSNrWVSMJOD03HxccBU&#10;25HvNOS+EgHCLkUFtfddKqUrazLo1rYjDt7T9gZ9kH0ldY9jgJtWfkVRLA02HBZq7OhSU/nK30ZB&#10;0c72XBjMsl22jctkO39Hca7Uajmd9yA8Tf4//Ne+aQXJBn6/hB8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9mtwgAAANsAAAAPAAAAAAAAAAAAAAAAAJgCAABkcnMvZG93&#10;bnJldi54bWxQSwUGAAAAAAQABAD1AAAAhwMAAAAA&#10;" fillcolor="#a8b7df" strokecolor="#4472c4" strokeweight=".5pt">
                  <v:fill color2="#879ed7" rotate="t" colors="0 #a8b7df;.5 #9aabd9;1 #879ed7" focus="100%" type="gradient">
                    <o:fill v:ext="view" type="gradientUnscaled"/>
                  </v:fill>
                  <v:path arrowok="t"/>
                  <v:textbox>
                    <w:txbxContent>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Ұ</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С</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Ы</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Н</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Ы</w:t>
                        </w:r>
                      </w:p>
                      <w:p w:rsidR="00FC3BB0" w:rsidRPr="00AD0EE8" w:rsidRDefault="00FC3BB0" w:rsidP="0054512F">
                        <w:pPr>
                          <w:pStyle w:val="a9"/>
                          <w:spacing w:before="0" w:beforeAutospacing="0" w:after="0" w:afterAutospacing="0"/>
                          <w:jc w:val="center"/>
                          <w:rPr>
                            <w:sz w:val="20"/>
                            <w:szCs w:val="20"/>
                          </w:rPr>
                        </w:pPr>
                        <w:r w:rsidRPr="00AD0EE8">
                          <w:rPr>
                            <w:color w:val="000000" w:themeColor="dark1"/>
                            <w:kern w:val="24"/>
                            <w:sz w:val="20"/>
                            <w:szCs w:val="20"/>
                            <w:lang w:val="kk-KZ"/>
                          </w:rPr>
                          <w:t>С</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 o:spid="_x0000_s1065" type="#_x0000_t5" style="position:absolute;left:-6719;top:6719;width:22523;height:90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ZVsUA&#10;AADbAAAADwAAAGRycy9kb3ducmV2LnhtbESPQWvCQBSE74X+h+UVvJlNU1GJ2UgRhEIrxbQQvD2y&#10;zyRt9m3Irhr/vVsQehxm5hsmW4+mE2caXGtZwXMUgyCurG65VvD9tZ0uQTiPrLGzTAqu5GCdPz5k&#10;mGp74T2dC1+LAGGXooLG+z6V0lUNGXSR7YmDd7SDQR/kUEs94CXATSeTOJ5Lgy2HhQZ72jRU/RYn&#10;o+Bz9PP3l373Uf4UyeywO5RXuyiVmjyNrysQnkb/H76337SCZQJ/X8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llWxQAAANsAAAAPAAAAAAAAAAAAAAAAAJgCAABkcnMv&#10;ZG93bnJldi54bWxQSwUGAAAAAAQABAD1AAAAigMAAAAA&#10;" fillcolor="#a8b7df" strokecolor="#4472c4" strokeweight=".5pt">
                  <v:fill color2="#879ed7" rotate="t" colors="0 #a8b7df;.5 #9aabd9;1 #879ed7" focus="100%" type="gradient">
                    <o:fill v:ext="view" type="gradientUnscaled"/>
                  </v:fill>
                  <v:path arrowok="t"/>
                  <v:textbox>
                    <w:txbxContent>
                      <w:p w:rsidR="00FC3BB0" w:rsidRPr="00AD0EE8" w:rsidRDefault="00FC3BB0" w:rsidP="0054512F">
                        <w:pPr>
                          <w:pStyle w:val="a9"/>
                          <w:spacing w:before="0" w:beforeAutospacing="0" w:after="0" w:afterAutospacing="0"/>
                          <w:jc w:val="center"/>
                          <w:rPr>
                            <w:sz w:val="22"/>
                          </w:rPr>
                        </w:pPr>
                        <w:r w:rsidRPr="00AD0EE8">
                          <w:rPr>
                            <w:color w:val="000000" w:themeColor="dark1"/>
                            <w:kern w:val="24"/>
                            <w:sz w:val="32"/>
                            <w:szCs w:val="36"/>
                            <w:lang w:val="kk-KZ"/>
                          </w:rPr>
                          <w:t>Мәселе</w:t>
                        </w:r>
                      </w:p>
                    </w:txbxContent>
                  </v:textbox>
                </v:shape>
                <v:shape id="Месяц 83" o:spid="_x0000_s1066" type="#_x0000_t184" style="position:absolute;left:11609;top:5644;width:4572;height:1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tasUA&#10;AADbAAAADwAAAGRycy9kb3ducmV2LnhtbESPQWvCQBSE74L/YXlCb7rR0pKmrkEsiof2YLSH3h7Z&#10;ZxKSfRt2tzH9991CweMwM98w63w0nRjI+cayguUiAUFcWt1wpeBy3s9TED4ga+wsk4If8pBvppM1&#10;Ztre+ERDESoRIewzVFCH0GdS+rImg35he+LoXa0zGKJ0ldQObxFuOrlKkmdpsOG4UGNPu5rKtvg2&#10;Ct7L3Wd74XQ4PB1ePoIz/f7t+KXUw2zcvoIINIZ7+L991ArSR/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G1qxQAAANsAAAAPAAAAAAAAAAAAAAAAAJgCAABkcnMv&#10;ZG93bnJldi54bWxQSwUGAAAAAAQABAD1AAAAigMAAAAA&#10;" fillcolor="#5b9bd5" strokecolor="#41719c" strokeweight="1pt">
                  <v:path arrowok="t"/>
                </v:shape>
                <v:shape id="Месяц 84" o:spid="_x0000_s1067" type="#_x0000_t184" style="position:absolute;left:25444;top:5565;width:4572;height:1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1HsUA&#10;AADbAAAADwAAAGRycy9kb3ducmV2LnhtbESPQWvCQBSE74L/YXlCb7pR2pKmrkEsiof2YLSH3h7Z&#10;ZxKSfRt2tzH9991CweMwM98w63w0nRjI+cayguUiAUFcWt1wpeBy3s9TED4ga+wsk4If8pBvppM1&#10;Ztre+ERDESoRIewzVFCH0GdS+rImg35he+LoXa0zGKJ0ldQObxFuOrlKkmdpsOG4UGNPu5rKtvg2&#10;Ct7L3Wd74XQ4PB1ePoIz/f7t+KXUw2zcvoIINIZ7+L991ArSR/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fUexQAAANsAAAAPAAAAAAAAAAAAAAAAAJgCAABkcnMv&#10;ZG93bnJldi54bWxQSwUGAAAAAAQABAD1AAAAigMAAAAA&#10;" fillcolor="#5b9bd5" strokecolor="#41719c" strokeweight="1pt">
                  <v:path arrowok="t"/>
                </v:shape>
                <v:shape id="Месяц 85" o:spid="_x0000_s1068" type="#_x0000_t184" style="position:absolute;left:20912;top:5803;width:4572;height:1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QhcUA&#10;AADbAAAADwAAAGRycy9kb3ducmV2LnhtbESPzWrDMBCE74W8g9hAbo2cgovjRjHFISGH9tD8HHpb&#10;rK1tYq2MpNrO21eFQo/DzHzDbIrJdGIg51vLClbLBARxZXXLtYLLef+YgfABWWNnmRTcyUOxnT1s&#10;MNd25A8aTqEWEcI+RwVNCH0upa8aMuiXtieO3pd1BkOUrpba4RjhppNPSfIsDbYcFxrsqWyoup2+&#10;jYK3qrzeLpwNh/Swfg/O9Pvd8VOpxXx6fQERaAr/4b/2USvIUv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VCFxQAAANsAAAAPAAAAAAAAAAAAAAAAAJgCAABkcnMv&#10;ZG93bnJldi54bWxQSwUGAAAAAAQABAD1AAAAigMAAAAA&#10;" fillcolor="#5b9bd5" strokecolor="#41719c" strokeweight="1pt">
                  <v:path arrowok="t"/>
                </v:shape>
                <v:shape id="Месяц 86" o:spid="_x0000_s1069" type="#_x0000_t184" style="position:absolute;left:15903;top:5724;width:4572;height:1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O8sQA&#10;AADbAAAADwAAAGRycy9kb3ducmV2LnhtbESPT4vCMBTE7wt+h/AEb2uqoNSuURZF8aCH9c9hb4/m&#10;bVtsXkoSa/32RhD2OMzMb5j5sjO1aMn5yrKC0TABQZxbXXGh4HzafKYgfEDWWFsmBQ/ysFz0PuaY&#10;aXvnH2qPoRARwj5DBWUITSalz0sy6Ie2IY7en3UGQ5SukNrhPcJNLcdJMpUGK44LJTa0Kim/Hm9G&#10;wT5fXa5nTtvtZDs7BGeazXr3q9Sg331/gQjUhf/wu73TCtIpvL7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zvLEAAAA2wAAAA8AAAAAAAAAAAAAAAAAmAIAAGRycy9k&#10;b3ducmV2LnhtbFBLBQYAAAAABAAEAPUAAACJAwAAAAA=&#10;" fillcolor="#5b9bd5" strokecolor="#41719c" strokeweight="1pt">
                  <v:path arrowok="t"/>
                </v:shape>
                <v:line id="Прямая соединительная линия 87" o:spid="_x0000_s1070" style="position:absolute;visibility:visible;mso-wrap-style:square" from="9086,11261" to="2870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9MIAAADbAAAADwAAAGRycy9kb3ducmV2LnhtbESPwW7CMBBE75X4B2uReisOPRAUMAho&#10;kXJtiuC6ipckEK8j2zXp39eVKvU4mpk3mvV2NL2I5HxnWcF8loEgrq3uuFFw+jy+LEH4gKyxt0wK&#10;vsnDdjN5WmOh7YM/KFahEQnCvkAFbQhDIaWvWzLoZ3YgTt7VOoMhSddI7fCR4KaXr1m2kAY7Tgst&#10;DnRoqb5XX0YBxUvlwtslnnf7sjzf8ut7mUelnqfjbgUi0Bj+w3/tUitY5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B9MIAAADbAAAADwAAAAAAAAAAAAAA&#10;AAChAgAAZHJzL2Rvd25yZXYueG1sUEsFBgAAAAAEAAQA+QAAAJADAAAAAA==&#10;" strokecolor="#4472c4" strokeweight="1.5pt">
                  <v:stroke joinstyle="miter"/>
                  <o:lock v:ext="edit" shapetype="f"/>
                </v:line>
                <w10:wrap anchorx="margin"/>
              </v:group>
            </w:pict>
          </mc:Fallback>
        </mc:AlternateConten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color w:val="FF0000"/>
          <w:sz w:val="28"/>
          <w:szCs w:val="28"/>
          <w:shd w:val="clear" w:color="auto" w:fill="FFFFFF"/>
          <w:lang w:val="kk-KZ"/>
        </w:rPr>
      </w:pPr>
      <w:r w:rsidRPr="00623A28">
        <w:rPr>
          <w:rFonts w:ascii="Times New Roman" w:hAnsi="Times New Roman" w:cs="Times New Roman"/>
          <w:color w:val="FF0000"/>
          <w:sz w:val="28"/>
          <w:szCs w:val="28"/>
          <w:shd w:val="clear" w:color="auto" w:fill="FFFFFF"/>
          <w:lang w:val="kk-KZ"/>
        </w:rPr>
        <w:tab/>
      </w:r>
      <w:r w:rsidRPr="00623A28">
        <w:rPr>
          <w:rFonts w:ascii="Times New Roman" w:hAnsi="Times New Roman" w:cs="Times New Roman"/>
          <w:color w:val="FF0000"/>
          <w:sz w:val="28"/>
          <w:szCs w:val="28"/>
          <w:shd w:val="clear" w:color="auto" w:fill="FFFFFF"/>
          <w:lang w:val="kk-KZ"/>
        </w:rPr>
        <w:tab/>
      </w:r>
      <w:r w:rsidRPr="00623A28">
        <w:rPr>
          <w:rFonts w:ascii="Times New Roman" w:hAnsi="Times New Roman" w:cs="Times New Roman"/>
          <w:color w:val="FF0000"/>
          <w:sz w:val="28"/>
          <w:szCs w:val="28"/>
          <w:shd w:val="clear" w:color="auto" w:fill="FFFFFF"/>
          <w:lang w:val="kk-KZ"/>
        </w:rPr>
        <w:tab/>
      </w:r>
      <w:r w:rsidRPr="00623A28">
        <w:rPr>
          <w:rFonts w:ascii="Times New Roman" w:hAnsi="Times New Roman" w:cs="Times New Roman"/>
          <w:color w:val="FF0000"/>
          <w:sz w:val="28"/>
          <w:szCs w:val="28"/>
          <w:shd w:val="clear" w:color="auto" w:fill="FFFFFF"/>
          <w:lang w:val="kk-KZ"/>
        </w:rPr>
        <w:tab/>
      </w:r>
      <w:r w:rsidRPr="00623A28">
        <w:rPr>
          <w:rFonts w:ascii="Times New Roman" w:hAnsi="Times New Roman" w:cs="Times New Roman"/>
          <w:color w:val="FF0000"/>
          <w:sz w:val="28"/>
          <w:szCs w:val="28"/>
          <w:shd w:val="clear" w:color="auto" w:fill="FFFFFF"/>
          <w:lang w:val="kk-KZ"/>
        </w:rPr>
        <w:tab/>
      </w:r>
      <w:r w:rsidR="000D007B" w:rsidRPr="00623A28">
        <w:rPr>
          <w:rFonts w:ascii="Times New Roman" w:hAnsi="Times New Roman" w:cs="Times New Roman"/>
          <w:color w:val="FF0000"/>
          <w:sz w:val="28"/>
          <w:szCs w:val="28"/>
          <w:shd w:val="clear" w:color="auto" w:fill="FFFFFF"/>
          <w:lang w:val="kk-KZ"/>
        </w:rPr>
        <w:t xml:space="preserve"> </w:t>
      </w:r>
      <w:r w:rsidR="00FC3BB0">
        <w:rPr>
          <w:rFonts w:ascii="Times New Roman" w:hAnsi="Times New Roman" w:cs="Times New Roman"/>
          <w:color w:val="FF0000"/>
          <w:sz w:val="28"/>
          <w:szCs w:val="28"/>
          <w:shd w:val="clear" w:color="auto" w:fill="FFFFFF"/>
          <w:lang w:val="kk-KZ"/>
        </w:rPr>
        <w:tab/>
      </w:r>
      <w:r w:rsidR="00FC3BB0">
        <w:rPr>
          <w:rFonts w:ascii="Times New Roman" w:hAnsi="Times New Roman" w:cs="Times New Roman"/>
          <w:color w:val="FF0000"/>
          <w:sz w:val="28"/>
          <w:szCs w:val="28"/>
          <w:shd w:val="clear" w:color="auto" w:fill="FFFFFF"/>
          <w:lang w:val="kk-KZ"/>
        </w:rPr>
        <w:tab/>
      </w:r>
      <w:r w:rsidR="00FC3BB0">
        <w:rPr>
          <w:rFonts w:ascii="Times New Roman" w:hAnsi="Times New Roman" w:cs="Times New Roman"/>
          <w:color w:val="FF0000"/>
          <w:sz w:val="28"/>
          <w:szCs w:val="28"/>
          <w:shd w:val="clear" w:color="auto" w:fill="FFFFFF"/>
          <w:lang w:val="kk-KZ"/>
        </w:rPr>
        <w:tab/>
      </w:r>
      <w:r w:rsidR="00FC3BB0">
        <w:rPr>
          <w:rFonts w:ascii="Times New Roman" w:hAnsi="Times New Roman" w:cs="Times New Roman"/>
          <w:color w:val="FF0000"/>
          <w:sz w:val="28"/>
          <w:szCs w:val="28"/>
          <w:shd w:val="clear" w:color="auto" w:fill="FFFFFF"/>
          <w:lang w:val="kk-KZ"/>
        </w:rPr>
        <w:tab/>
      </w:r>
      <w:r w:rsidR="00FC3BB0">
        <w:rPr>
          <w:rFonts w:ascii="Times New Roman" w:hAnsi="Times New Roman" w:cs="Times New Roman"/>
          <w:color w:val="FF0000"/>
          <w:sz w:val="28"/>
          <w:szCs w:val="28"/>
          <w:shd w:val="clear" w:color="auto" w:fill="FFFFFF"/>
          <w:lang w:val="kk-KZ"/>
        </w:rPr>
        <w:tab/>
      </w:r>
      <w:r w:rsidRPr="00623A28">
        <w:rPr>
          <w:rFonts w:ascii="Times New Roman" w:hAnsi="Times New Roman" w:cs="Times New Roman"/>
          <w:sz w:val="28"/>
          <w:szCs w:val="28"/>
          <w:shd w:val="clear" w:color="auto" w:fill="FFFFFF"/>
          <w:lang w:val="kk-KZ"/>
        </w:rPr>
        <w:t>Себептер</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color w:val="FF0000"/>
          <w:sz w:val="28"/>
          <w:szCs w:val="28"/>
          <w:shd w:val="clear" w:color="auto" w:fill="FFFFFF"/>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color w:val="FF0000"/>
          <w:sz w:val="28"/>
          <w:szCs w:val="28"/>
          <w:shd w:val="clear" w:color="auto" w:fill="FFFFFF"/>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color w:val="FF0000"/>
          <w:sz w:val="28"/>
          <w:szCs w:val="28"/>
          <w:shd w:val="clear" w:color="auto" w:fill="FFFFFF"/>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color w:val="FF0000"/>
          <w:sz w:val="28"/>
          <w:szCs w:val="28"/>
          <w:shd w:val="clear" w:color="auto" w:fill="FFFFFF"/>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color w:val="FF0000"/>
          <w:sz w:val="28"/>
          <w:szCs w:val="28"/>
          <w:shd w:val="clear" w:color="auto" w:fill="FFFFFF"/>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p>
    <w:p w:rsidR="009108BE" w:rsidRDefault="00803438" w:rsidP="001103CE">
      <w:pPr>
        <w:tabs>
          <w:tab w:val="left" w:pos="993"/>
        </w:tabs>
        <w:spacing w:after="0" w:line="240" w:lineRule="auto"/>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ab/>
      </w:r>
      <w:r>
        <w:rPr>
          <w:rFonts w:ascii="Times New Roman" w:hAnsi="Times New Roman" w:cs="Times New Roman"/>
          <w:sz w:val="28"/>
          <w:szCs w:val="28"/>
          <w:shd w:val="clear" w:color="auto" w:fill="FFFFFF"/>
          <w:lang w:val="kk-KZ"/>
        </w:rPr>
        <w:tab/>
      </w:r>
      <w:r>
        <w:rPr>
          <w:rFonts w:ascii="Times New Roman" w:hAnsi="Times New Roman" w:cs="Times New Roman"/>
          <w:sz w:val="28"/>
          <w:szCs w:val="28"/>
          <w:shd w:val="clear" w:color="auto" w:fill="FFFFFF"/>
          <w:lang w:val="kk-KZ"/>
        </w:rPr>
        <w:tab/>
      </w:r>
      <w:r>
        <w:rPr>
          <w:rFonts w:ascii="Times New Roman" w:hAnsi="Times New Roman" w:cs="Times New Roman"/>
          <w:sz w:val="28"/>
          <w:szCs w:val="28"/>
          <w:shd w:val="clear" w:color="auto" w:fill="FFFFFF"/>
          <w:lang w:val="kk-KZ"/>
        </w:rPr>
        <w:tab/>
      </w:r>
      <w:r>
        <w:rPr>
          <w:rFonts w:ascii="Times New Roman" w:hAnsi="Times New Roman" w:cs="Times New Roman"/>
          <w:sz w:val="28"/>
          <w:szCs w:val="28"/>
          <w:shd w:val="clear" w:color="auto" w:fill="FFFFFF"/>
          <w:lang w:val="kk-KZ"/>
        </w:rPr>
        <w:tab/>
      </w:r>
      <w:r>
        <w:rPr>
          <w:rFonts w:ascii="Times New Roman" w:hAnsi="Times New Roman" w:cs="Times New Roman"/>
          <w:sz w:val="28"/>
          <w:szCs w:val="28"/>
          <w:shd w:val="clear" w:color="auto" w:fill="FFFFFF"/>
          <w:lang w:val="kk-KZ"/>
        </w:rPr>
        <w:tab/>
      </w:r>
      <w:r w:rsidR="000D007B" w:rsidRPr="00623A28">
        <w:rPr>
          <w:rFonts w:ascii="Times New Roman" w:hAnsi="Times New Roman" w:cs="Times New Roman"/>
          <w:sz w:val="28"/>
          <w:szCs w:val="28"/>
          <w:shd w:val="clear" w:color="auto" w:fill="FFFFFF"/>
          <w:lang w:val="kk-KZ"/>
        </w:rPr>
        <w:t xml:space="preserve"> </w:t>
      </w:r>
    </w:p>
    <w:p w:rsidR="009108BE" w:rsidRDefault="009108BE" w:rsidP="001103CE">
      <w:pPr>
        <w:tabs>
          <w:tab w:val="left" w:pos="993"/>
        </w:tabs>
        <w:spacing w:after="0" w:line="240" w:lineRule="auto"/>
        <w:contextualSpacing/>
        <w:jc w:val="both"/>
        <w:rPr>
          <w:rFonts w:ascii="Times New Roman" w:hAnsi="Times New Roman" w:cs="Times New Roman"/>
          <w:sz w:val="28"/>
          <w:szCs w:val="28"/>
          <w:shd w:val="clear" w:color="auto" w:fill="FFFFFF"/>
          <w:lang w:val="kk-KZ"/>
        </w:rPr>
      </w:pPr>
    </w:p>
    <w:p w:rsidR="009108BE" w:rsidRDefault="009108BE" w:rsidP="001103CE">
      <w:pPr>
        <w:tabs>
          <w:tab w:val="left" w:pos="993"/>
        </w:tabs>
        <w:spacing w:after="0" w:line="240" w:lineRule="auto"/>
        <w:contextualSpacing/>
        <w:jc w:val="both"/>
        <w:rPr>
          <w:rFonts w:ascii="Times New Roman" w:hAnsi="Times New Roman" w:cs="Times New Roman"/>
          <w:sz w:val="28"/>
          <w:szCs w:val="28"/>
          <w:shd w:val="clear" w:color="auto" w:fill="FFFFFF"/>
          <w:lang w:val="kk-KZ"/>
        </w:rPr>
      </w:pPr>
    </w:p>
    <w:p w:rsidR="0054512F" w:rsidRPr="00623A28" w:rsidRDefault="0054512F" w:rsidP="009108BE">
      <w:pPr>
        <w:tabs>
          <w:tab w:val="left" w:pos="993"/>
        </w:tabs>
        <w:spacing w:after="0" w:line="240" w:lineRule="auto"/>
        <w:contextualSpacing/>
        <w:jc w:val="center"/>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Дәлелдер</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p>
    <w:p w:rsidR="0054512F" w:rsidRDefault="0008017F" w:rsidP="009108BE">
      <w:pPr>
        <w:tabs>
          <w:tab w:val="left" w:pos="993"/>
        </w:tabs>
        <w:spacing w:after="0" w:line="240" w:lineRule="auto"/>
        <w:contextualSpacing/>
        <w:jc w:val="center"/>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Сурет 15</w:t>
      </w:r>
      <w:r w:rsidR="009108BE">
        <w:rPr>
          <w:rFonts w:ascii="Times New Roman" w:hAnsi="Times New Roman" w:cs="Times New Roman"/>
          <w:sz w:val="28"/>
          <w:szCs w:val="28"/>
          <w:shd w:val="clear" w:color="auto" w:fill="FFFFFF"/>
          <w:lang w:val="kk-KZ"/>
        </w:rPr>
        <w:t>–Фишбоун әдісін</w:t>
      </w:r>
      <w:r w:rsidR="0054512F" w:rsidRPr="00623A28">
        <w:rPr>
          <w:rFonts w:ascii="Times New Roman" w:hAnsi="Times New Roman" w:cs="Times New Roman"/>
          <w:sz w:val="28"/>
          <w:szCs w:val="28"/>
          <w:shd w:val="clear" w:color="auto" w:fill="FFFFFF"/>
          <w:lang w:val="kk-KZ"/>
        </w:rPr>
        <w:t xml:space="preserve"> сабақта</w:t>
      </w:r>
      <w:r w:rsidR="000D007B" w:rsidRPr="00623A28">
        <w:rPr>
          <w:rFonts w:ascii="Times New Roman" w:hAnsi="Times New Roman" w:cs="Times New Roman"/>
          <w:sz w:val="28"/>
          <w:szCs w:val="28"/>
          <w:shd w:val="clear" w:color="auto" w:fill="FFFFFF"/>
          <w:lang w:val="kk-KZ"/>
        </w:rPr>
        <w:t xml:space="preserve"> </w:t>
      </w:r>
      <w:r w:rsidR="0054512F" w:rsidRPr="00623A28">
        <w:rPr>
          <w:rFonts w:ascii="Times New Roman" w:hAnsi="Times New Roman" w:cs="Times New Roman"/>
          <w:sz w:val="28"/>
          <w:szCs w:val="28"/>
          <w:shd w:val="clear" w:color="auto" w:fill="FFFFFF"/>
          <w:lang w:val="kk-KZ"/>
        </w:rPr>
        <w:t>қолдану суреті</w:t>
      </w:r>
    </w:p>
    <w:p w:rsidR="00FC3BB0" w:rsidRPr="00623A28" w:rsidRDefault="00FC3BB0" w:rsidP="009108BE">
      <w:pPr>
        <w:tabs>
          <w:tab w:val="left" w:pos="993"/>
        </w:tabs>
        <w:spacing w:after="0" w:line="240" w:lineRule="auto"/>
        <w:contextualSpacing/>
        <w:jc w:val="center"/>
        <w:rPr>
          <w:rFonts w:ascii="Times New Roman" w:hAnsi="Times New Roman" w:cs="Times New Roman"/>
          <w:sz w:val="28"/>
          <w:szCs w:val="28"/>
          <w:shd w:val="clear" w:color="auto" w:fill="FFFFFF"/>
          <w:lang w:val="kk-KZ"/>
        </w:rPr>
      </w:pPr>
    </w:p>
    <w:p w:rsidR="0054512F" w:rsidRPr="00803438" w:rsidRDefault="00803438"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Бас бөлігіне шешілуі керек мәселе немесе жауап табылуы керек сұрақ қойылды. Балықтың қабырғаларының жоғары жағына мәселе тудырған сұрақтар жазылды. Астыңғы бөліктеріне жауаптар, ұсыныстар қарастырылды. Балықтың құйрығына қорытынды жауаптар мен ұсыныстар жазылды. Фишбоун әдітемесін пайдалана отырып мәселелік сабақтарды өткізу нәтижесінде студенттердің көпшілігінде пәнді зерделеуде оң мотивация, курстың жекелеген тақырыптарына ғана емес, жалпы пәнге танымдық қызығушылық артты.</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Топтағы студенттерді төрт</w:t>
      </w:r>
      <w:r w:rsidR="003E0918" w:rsidRPr="00623A28">
        <w:rPr>
          <w:rFonts w:ascii="Times New Roman" w:hAnsi="Times New Roman" w:cs="Times New Roman"/>
          <w:sz w:val="28"/>
          <w:szCs w:val="28"/>
          <w:shd w:val="clear" w:color="auto" w:fill="FFFFFF"/>
          <w:lang w:val="kk-KZ"/>
        </w:rPr>
        <w:t xml:space="preserve">-төрттен бөліп, </w:t>
      </w:r>
      <w:r w:rsidRPr="00623A28">
        <w:rPr>
          <w:rFonts w:ascii="Times New Roman" w:hAnsi="Times New Roman" w:cs="Times New Roman"/>
          <w:sz w:val="28"/>
          <w:szCs w:val="28"/>
          <w:shd w:val="clear" w:color="auto" w:fill="FFFFFF"/>
          <w:lang w:val="kk-KZ"/>
        </w:rPr>
        <w:t>әр топқа қазіргі таңда маңызды мәселе бойынша тақырып таңдап постер қорғау ұсыны</w:t>
      </w:r>
      <w:r w:rsidR="003E0918" w:rsidRPr="00623A28">
        <w:rPr>
          <w:rFonts w:ascii="Times New Roman" w:hAnsi="Times New Roman" w:cs="Times New Roman"/>
          <w:sz w:val="28"/>
          <w:szCs w:val="28"/>
          <w:shd w:val="clear" w:color="auto" w:fill="FFFFFF"/>
          <w:lang w:val="kk-KZ"/>
        </w:rPr>
        <w:t>лды. Жобаның жүзеге асуы үшін ұ</w:t>
      </w:r>
      <w:r w:rsidRPr="00623A28">
        <w:rPr>
          <w:rFonts w:ascii="Times New Roman" w:hAnsi="Times New Roman" w:cs="Times New Roman"/>
          <w:sz w:val="28"/>
          <w:szCs w:val="28"/>
          <w:shd w:val="clear" w:color="auto" w:fill="FFFFFF"/>
          <w:lang w:val="kk-KZ"/>
        </w:rPr>
        <w:t>сыныста өнім түрі немесе қызмет түрін ұсыну қажет болатын. «Мектеп оқушыларының әлеуметтік желіге тәуелділігі» тақырып таңдалып постер қорғалды, әткеншек әдісі бойынша ұсыныстарға студенттердің қосымша ұсыныстары жазылды. Студенттер ұсынысы ретінде оқушының әлеуметтік желіге тәуелділігі ата-аналармен балалар қарым-қатынас дамымағандығы туралы айтылып, заман талабына сай ата-аналарда даму қажет деген пікір білдірді.</w:t>
      </w:r>
    </w:p>
    <w:p w:rsidR="0054512F" w:rsidRPr="00623A28" w:rsidRDefault="003E0918"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Сабақта мәселелік</w:t>
      </w:r>
      <w:r w:rsidR="0054512F" w:rsidRPr="00623A28">
        <w:rPr>
          <w:rFonts w:ascii="Times New Roman" w:hAnsi="Times New Roman" w:cs="Times New Roman"/>
          <w:sz w:val="28"/>
          <w:szCs w:val="28"/>
          <w:lang w:val="kk-KZ"/>
        </w:rPr>
        <w:t xml:space="preserve"> оқытуды қолдану тәжірибесі студенттердің танымдық белсенділігін дамытуға ықпал ететін, оқу материалын терең игеруді қамтасыз ететінін және студенттердің сыни ойлауын дамытуды тиімді құралы екенін </w:t>
      </w:r>
      <w:r w:rsidR="0054512F" w:rsidRPr="00623A28">
        <w:rPr>
          <w:rFonts w:ascii="Times New Roman" w:hAnsi="Times New Roman" w:cs="Times New Roman"/>
          <w:sz w:val="28"/>
          <w:szCs w:val="28"/>
          <w:lang w:val="kk-KZ"/>
        </w:rPr>
        <w:lastRenderedPageBreak/>
        <w:t>көрсетті. О</w:t>
      </w:r>
      <w:r w:rsidRPr="00623A28">
        <w:rPr>
          <w:rFonts w:ascii="Times New Roman" w:hAnsi="Times New Roman" w:cs="Times New Roman"/>
          <w:sz w:val="28"/>
          <w:szCs w:val="28"/>
          <w:lang w:val="kk-KZ"/>
        </w:rPr>
        <w:t>с</w:t>
      </w:r>
      <w:r w:rsidR="0054512F" w:rsidRPr="00623A28">
        <w:rPr>
          <w:rFonts w:ascii="Times New Roman" w:hAnsi="Times New Roman" w:cs="Times New Roman"/>
          <w:sz w:val="28"/>
          <w:szCs w:val="28"/>
          <w:lang w:val="kk-KZ"/>
        </w:rPr>
        <w:t>ылайша заманауи әдістерді қолдана отырып</w:t>
      </w:r>
      <w:r w:rsidRPr="00623A28">
        <w:rPr>
          <w:rFonts w:ascii="Times New Roman" w:hAnsi="Times New Roman" w:cs="Times New Roman"/>
          <w:sz w:val="28"/>
          <w:szCs w:val="28"/>
          <w:lang w:val="kk-KZ"/>
        </w:rPr>
        <w:t>, мәселелік</w:t>
      </w:r>
      <w:r w:rsidR="0054512F" w:rsidRPr="00623A28">
        <w:rPr>
          <w:rFonts w:ascii="Times New Roman" w:hAnsi="Times New Roman" w:cs="Times New Roman"/>
          <w:sz w:val="28"/>
          <w:szCs w:val="28"/>
          <w:lang w:val="kk-KZ"/>
        </w:rPr>
        <w:t xml:space="preserve"> оқыту догматиканы жеңудің әдісі болды. </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студенттердің оқу-жобалау іс-әрекетті</w:t>
      </w:r>
      <w:r w:rsidR="00EC14B5"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 xml:space="preserve"> қалыптастыруда ынталандыруда қолданған әдістердің қатарын да storytelling болды. Бұл әдіс АҚШ корпорациясының жетекшісі Д. Армстронгтың компания жұмысын жақсарту үшін тез, әрі жаңадан келген жас мамандарды үйрету үшін қолданған әдіс ретінде білім беруде әйгілі әдістердің бірі. Бұл әдістің ерекшелігі біздің жұм</w:t>
      </w:r>
      <w:r w:rsidR="00EC14B5" w:rsidRPr="00623A28">
        <w:rPr>
          <w:rFonts w:ascii="Times New Roman" w:hAnsi="Times New Roman" w:cs="Times New Roman"/>
          <w:sz w:val="28"/>
          <w:szCs w:val="28"/>
          <w:lang w:val="kk-KZ"/>
        </w:rPr>
        <w:t>ысымыз үшін теориямен тәжірибені</w:t>
      </w:r>
      <w:r w:rsidRPr="00623A28">
        <w:rPr>
          <w:rFonts w:ascii="Times New Roman" w:hAnsi="Times New Roman" w:cs="Times New Roman"/>
          <w:sz w:val="28"/>
          <w:szCs w:val="28"/>
          <w:lang w:val="kk-KZ"/>
        </w:rPr>
        <w:t xml:space="preserve"> байланыстыра отырып үйрету қағид</w:t>
      </w:r>
      <w:r w:rsidR="00EC14B5" w:rsidRPr="00623A28">
        <w:rPr>
          <w:rFonts w:ascii="Times New Roman" w:hAnsi="Times New Roman" w:cs="Times New Roman"/>
          <w:sz w:val="28"/>
          <w:szCs w:val="28"/>
          <w:lang w:val="kk-KZ"/>
        </w:rPr>
        <w:t>аты</w:t>
      </w:r>
      <w:r w:rsidRPr="00623A28">
        <w:rPr>
          <w:rFonts w:ascii="Times New Roman" w:hAnsi="Times New Roman" w:cs="Times New Roman"/>
          <w:sz w:val="28"/>
          <w:szCs w:val="28"/>
          <w:lang w:val="kk-KZ"/>
        </w:rPr>
        <w:t>.</w:t>
      </w:r>
      <w:r w:rsidR="009F49F1" w:rsidRPr="00623A28">
        <w:rPr>
          <w:rFonts w:ascii="Times New Roman" w:hAnsi="Times New Roman" w:cs="Times New Roman"/>
          <w:sz w:val="28"/>
          <w:szCs w:val="28"/>
          <w:lang w:val="kk-KZ"/>
        </w:rPr>
        <w:t>[262]</w:t>
      </w:r>
      <w:r w:rsidRPr="00623A28">
        <w:rPr>
          <w:rFonts w:ascii="Times New Roman" w:hAnsi="Times New Roman" w:cs="Times New Roman"/>
          <w:sz w:val="28"/>
          <w:szCs w:val="28"/>
          <w:lang w:val="kk-KZ"/>
        </w:rPr>
        <w:t xml:space="preserve"> Жобалаудағы сторителлинг бұл эмоционалды байланыстарды құру, оның көмегімен студенттердің назарын басқару, қажетті екпіндерді қою маңыздылығы. Бұл әдіс арқылы сыртқы және ішкі коммуникацияларды құрудың студенттерге нақты авторлардың әсерлі жобалау әрекеттерін нұсқаулық ақпаратты жеткізудің тиімді құралы ретінде қолдандық. Мұндай жағдайда ақпаратты қабылдау сенімді жүргізілді, семантикалық жүктемені толықтырды. </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әлеуметтік мәселе ретінде қарастырылғанда сторителлинг қоғамдағы тұлғалар қызығушылы жұмы</w:t>
      </w:r>
      <w:r w:rsidR="00EC14B5" w:rsidRPr="00623A28">
        <w:rPr>
          <w:rFonts w:ascii="Times New Roman" w:hAnsi="Times New Roman" w:cs="Times New Roman"/>
          <w:sz w:val="28"/>
          <w:szCs w:val="28"/>
          <w:lang w:val="kk-KZ"/>
        </w:rPr>
        <w:t>с бағыты бойынша біріктіргені, қ</w:t>
      </w:r>
      <w:r w:rsidRPr="00623A28">
        <w:rPr>
          <w:rFonts w:ascii="Times New Roman" w:hAnsi="Times New Roman" w:cs="Times New Roman"/>
          <w:sz w:val="28"/>
          <w:szCs w:val="28"/>
          <w:lang w:val="kk-KZ"/>
        </w:rPr>
        <w:t>ауымдық эмоциялық серпіліске ұшырайтындығы, таңырқау, қайғыру, қорқу, қызғану қарапайым сұрақтарға жауап бере отырып «Олар бұ</w:t>
      </w:r>
      <w:r w:rsidR="00EC14B5" w:rsidRPr="00623A28">
        <w:rPr>
          <w:rFonts w:ascii="Times New Roman" w:hAnsi="Times New Roman" w:cs="Times New Roman"/>
          <w:sz w:val="28"/>
          <w:szCs w:val="28"/>
          <w:lang w:val="kk-KZ"/>
        </w:rPr>
        <w:t>л жағдайда қалай әрекет етеді, осы сәтте не айтуға болады?</w:t>
      </w:r>
      <w:r w:rsidRPr="00623A28">
        <w:rPr>
          <w:rFonts w:ascii="Times New Roman" w:hAnsi="Times New Roman" w:cs="Times New Roman"/>
          <w:sz w:val="28"/>
          <w:szCs w:val="28"/>
          <w:lang w:val="kk-KZ"/>
        </w:rPr>
        <w:t>» жағдайдан шығудың жолын студенттер өздері ұсынады. Өнегелі әңгіме-мораль мен мораль ұғымдары арқылы әсер ететін сторителлинг, сонымен қатар жұмбақ әңгіме қиялдауға ерік беретін сторителлинг бұл қиялдың сторителлингі қызықты өйткені тыңдаушы жұмбақ әлеміне еніп</w:t>
      </w:r>
      <w:r w:rsidR="00EC14B5"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онда ешкімнің көмегінсіз әрекет етуі байқалды. Курсты іске асыру ЖОО-ның білім беру үдерісіне қатысушылардың объектаралық өзара іс-қимылы негізінде даму ортасын ұйымдастырудан тұрды. Мұндай өзара әрекеттесу студенттердің оқу-іс-әрекетінің субъектісі ретінде қалыптасуын педагогикалық жағдайлар қамтамасыз еткен кезде мүмкіндігі болды, оқу үдерісінде білім дағдыларды игерумен, ғылыми теориялық ойлауды дамытумен қатар, жеке тұлғаның оқу-жобалау іс-әрекетінің субъектісі ретінде дамуы жүреді.</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іс-әрекетін қалыптастыру үдерісінде тәжірибелік сабақтарда топтық жұмыстар ұйымдастырдық. Топтық оқытуда білім алушылардың жағымсыз әрекеттерден аулақ болу және позитивті топтық жұмыс тәртібін қолдану үшін қажетті дағдыларға бағытталатынын нақт</w:t>
      </w:r>
      <w:r w:rsidR="00EC14B5" w:rsidRPr="00623A28">
        <w:rPr>
          <w:rFonts w:ascii="Times New Roman" w:hAnsi="Times New Roman" w:cs="Times New Roman"/>
          <w:sz w:val="28"/>
          <w:szCs w:val="28"/>
          <w:lang w:val="kk-KZ"/>
        </w:rPr>
        <w:t>ыл</w:t>
      </w:r>
      <w:r w:rsidRPr="00623A28">
        <w:rPr>
          <w:rFonts w:ascii="Times New Roman" w:hAnsi="Times New Roman" w:cs="Times New Roman"/>
          <w:sz w:val="28"/>
          <w:szCs w:val="28"/>
          <w:lang w:val="kk-KZ"/>
        </w:rPr>
        <w:t>ай отырып студенттер:</w:t>
      </w:r>
    </w:p>
    <w:p w:rsidR="0054512F" w:rsidRPr="00623A28" w:rsidRDefault="0054512F" w:rsidP="00FC3BB0">
      <w:pPr>
        <w:numPr>
          <w:ilvl w:val="0"/>
          <w:numId w:val="31"/>
        </w:numPr>
        <w:tabs>
          <w:tab w:val="left" w:pos="993"/>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Позитивті әлеуметтік-эмоционалдық топтық этосты қолдау және үдерісті бұғаттамау.</w:t>
      </w:r>
    </w:p>
    <w:p w:rsidR="0054512F" w:rsidRPr="00623A28" w:rsidRDefault="0054512F" w:rsidP="00FC3BB0">
      <w:pPr>
        <w:numPr>
          <w:ilvl w:val="0"/>
          <w:numId w:val="31"/>
        </w:numPr>
        <w:tabs>
          <w:tab w:val="left" w:pos="993"/>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Топ арасындағы әділдік.</w:t>
      </w:r>
    </w:p>
    <w:p w:rsidR="0054512F" w:rsidRPr="00623A28" w:rsidRDefault="0054512F" w:rsidP="00FC3BB0">
      <w:pPr>
        <w:numPr>
          <w:ilvl w:val="0"/>
          <w:numId w:val="31"/>
        </w:numPr>
        <w:tabs>
          <w:tab w:val="left" w:pos="993"/>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Оқшауланған немесе шеттетілген білім алушылармен қиындықтарды жеңу.</w:t>
      </w:r>
    </w:p>
    <w:p w:rsidR="0054512F" w:rsidRPr="00623A28" w:rsidRDefault="0054512F" w:rsidP="00FC3BB0">
      <w:pPr>
        <w:numPr>
          <w:ilvl w:val="0"/>
          <w:numId w:val="31"/>
        </w:numPr>
        <w:tabs>
          <w:tab w:val="left" w:pos="993"/>
        </w:tabs>
        <w:spacing w:after="0" w:line="240" w:lineRule="auto"/>
        <w:ind w:left="0"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Бір-бірімен коммуникацияда тең құқықты диалог ықтималдылығы</w:t>
      </w:r>
      <w:r w:rsidR="00EC14B5"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 xml:space="preserve"> артты</w:t>
      </w:r>
      <w:r w:rsidR="00EC14B5" w:rsidRPr="00623A28">
        <w:rPr>
          <w:rFonts w:ascii="Times New Roman" w:hAnsi="Times New Roman" w:cs="Times New Roman"/>
          <w:sz w:val="28"/>
          <w:szCs w:val="28"/>
          <w:lang w:val="kk-KZ"/>
        </w:rPr>
        <w:t>ру</w:t>
      </w:r>
      <w:r w:rsidRPr="00623A28">
        <w:rPr>
          <w:rFonts w:ascii="Times New Roman" w:hAnsi="Times New Roman" w:cs="Times New Roman"/>
          <w:sz w:val="28"/>
          <w:szCs w:val="28"/>
          <w:lang w:val="kk-KZ"/>
        </w:rPr>
        <w:t>.</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Тәжірибеде анықталған жұмыс қорытындысын «Оқу үдерісін жобалауда топтық жұмысты ұйымдастырудың ерекшеліктері»</w:t>
      </w:r>
      <w:r w:rsidR="009F49F1" w:rsidRPr="00623A28">
        <w:rPr>
          <w:rFonts w:ascii="Times New Roman" w:hAnsi="Times New Roman" w:cs="Times New Roman"/>
          <w:sz w:val="28"/>
          <w:szCs w:val="28"/>
          <w:lang w:val="kk-KZ"/>
        </w:rPr>
        <w:t xml:space="preserve"> мақаламызда жариялаған [263.245.</w:t>
      </w:r>
      <w:r w:rsidRPr="00623A28">
        <w:rPr>
          <w:rFonts w:ascii="Times New Roman" w:hAnsi="Times New Roman" w:cs="Times New Roman"/>
          <w:sz w:val="28"/>
          <w:szCs w:val="28"/>
          <w:lang w:val="kk-KZ"/>
        </w:rPr>
        <w:t>].</w:t>
      </w:r>
    </w:p>
    <w:p w:rsidR="00A35587" w:rsidRPr="00623A28" w:rsidRDefault="0054512F"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Төмендегі ұсынылып отырған кестеде кез-келген әдістің өзіндік артықшылықтары мен кемшіліктері бар екендігі тәжірибе барысында анықталды.</w:t>
      </w:r>
    </w:p>
    <w:p w:rsidR="0054512F" w:rsidRPr="00623A28" w:rsidRDefault="00C71F6E" w:rsidP="001103CE">
      <w:pPr>
        <w:spacing w:after="0" w:line="240" w:lineRule="auto"/>
        <w:ind w:left="360" w:firstLine="49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29</w:t>
      </w:r>
      <w:r w:rsidR="0054512F" w:rsidRPr="00623A28">
        <w:rPr>
          <w:rFonts w:ascii="Times New Roman" w:hAnsi="Times New Roman" w:cs="Times New Roman"/>
          <w:sz w:val="28"/>
          <w:szCs w:val="28"/>
          <w:lang w:val="kk-KZ"/>
        </w:rPr>
        <w:t>-кесте. Тәжірибеде қолданған әдістерге талдау.</w:t>
      </w:r>
    </w:p>
    <w:p w:rsidR="00A35587" w:rsidRPr="00623A28" w:rsidRDefault="00A35587" w:rsidP="001103CE">
      <w:pPr>
        <w:spacing w:after="0" w:line="240" w:lineRule="auto"/>
        <w:ind w:left="360" w:firstLine="491"/>
        <w:contextualSpacing/>
        <w:jc w:val="both"/>
        <w:rPr>
          <w:rFonts w:ascii="Times New Roman" w:hAnsi="Times New Roman" w:cs="Times New Roman"/>
          <w:color w:val="FF0000"/>
          <w:sz w:val="28"/>
          <w:szCs w:val="28"/>
          <w:lang w:val="kk-KZ"/>
        </w:rPr>
      </w:pPr>
    </w:p>
    <w:tbl>
      <w:tblPr>
        <w:tblStyle w:val="5"/>
        <w:tblW w:w="0" w:type="auto"/>
        <w:tblInd w:w="108" w:type="dxa"/>
        <w:tblLook w:val="04A0" w:firstRow="1" w:lastRow="0" w:firstColumn="1" w:lastColumn="0" w:noHBand="0" w:noVBand="1"/>
      </w:tblPr>
      <w:tblGrid>
        <w:gridCol w:w="1020"/>
        <w:gridCol w:w="3206"/>
        <w:gridCol w:w="2819"/>
        <w:gridCol w:w="2475"/>
      </w:tblGrid>
      <w:tr w:rsidR="0054512F" w:rsidRPr="00803438" w:rsidTr="00FC3BB0">
        <w:tc>
          <w:tcPr>
            <w:tcW w:w="1020" w:type="dxa"/>
          </w:tcPr>
          <w:p w:rsidR="0054512F" w:rsidRPr="00803438" w:rsidRDefault="0054512F" w:rsidP="001103CE">
            <w:pPr>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Әдістер</w:t>
            </w:r>
          </w:p>
        </w:tc>
        <w:tc>
          <w:tcPr>
            <w:tcW w:w="3206" w:type="dxa"/>
          </w:tcPr>
          <w:p w:rsidR="0054512F" w:rsidRPr="00803438" w:rsidRDefault="0054512F" w:rsidP="001103CE">
            <w:pPr>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Негізгі сипаттамалары</w:t>
            </w:r>
          </w:p>
        </w:tc>
        <w:tc>
          <w:tcPr>
            <w:tcW w:w="2819" w:type="dxa"/>
          </w:tcPr>
          <w:p w:rsidR="0054512F" w:rsidRPr="00803438" w:rsidRDefault="0054512F" w:rsidP="001103CE">
            <w:pPr>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Артықшылықтары</w:t>
            </w:r>
          </w:p>
        </w:tc>
        <w:tc>
          <w:tcPr>
            <w:tcW w:w="2475" w:type="dxa"/>
          </w:tcPr>
          <w:p w:rsidR="0054512F" w:rsidRPr="00803438" w:rsidRDefault="0054512F" w:rsidP="001103CE">
            <w:pPr>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Кемшіліктері</w:t>
            </w:r>
          </w:p>
        </w:tc>
      </w:tr>
      <w:tr w:rsidR="00C71F6E" w:rsidRPr="00803438" w:rsidTr="00FC3BB0">
        <w:tc>
          <w:tcPr>
            <w:tcW w:w="1020" w:type="dxa"/>
          </w:tcPr>
          <w:p w:rsidR="00C71F6E" w:rsidRPr="00803438" w:rsidRDefault="00C71F6E" w:rsidP="001103CE">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206" w:type="dxa"/>
          </w:tcPr>
          <w:p w:rsidR="00C71F6E" w:rsidRPr="00803438" w:rsidRDefault="00C71F6E" w:rsidP="001103CE">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19" w:type="dxa"/>
          </w:tcPr>
          <w:p w:rsidR="00C71F6E" w:rsidRPr="00803438" w:rsidRDefault="00C71F6E" w:rsidP="001103CE">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75" w:type="dxa"/>
          </w:tcPr>
          <w:p w:rsidR="00C71F6E" w:rsidRPr="00803438" w:rsidRDefault="00C71F6E" w:rsidP="001103CE">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54512F" w:rsidRPr="00C15952" w:rsidTr="00FC3BB0">
        <w:tc>
          <w:tcPr>
            <w:tcW w:w="1020" w:type="dxa"/>
          </w:tcPr>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А</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Н</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О</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Л</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О</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Г</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И</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Я</w:t>
            </w:r>
          </w:p>
          <w:p w:rsidR="0054512F" w:rsidRPr="00803438" w:rsidRDefault="0054512F" w:rsidP="001103CE">
            <w:pPr>
              <w:contextualSpacing/>
              <w:jc w:val="both"/>
              <w:rPr>
                <w:rFonts w:ascii="Times New Roman" w:hAnsi="Times New Roman" w:cs="Times New Roman"/>
                <w:sz w:val="24"/>
                <w:szCs w:val="24"/>
                <w:lang w:val="kk-KZ"/>
              </w:rPr>
            </w:pPr>
          </w:p>
        </w:tc>
        <w:tc>
          <w:tcPr>
            <w:tcW w:w="3206" w:type="dxa"/>
          </w:tcPr>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Аналогия шығармашылық ойлауды белсендіруге және жаңа идеяларды іздеуге, нысан туралы қосымша ақпарат алуға, өзгеше қарастыру негізінде мүмкін болатын мәселелерді шешуде оңтайландырады.</w:t>
            </w:r>
          </w:p>
        </w:tc>
        <w:tc>
          <w:tcPr>
            <w:tcW w:w="2819" w:type="dxa"/>
            <w:vMerge w:val="restart"/>
          </w:tcPr>
          <w:p w:rsidR="0054512F" w:rsidRPr="00803438" w:rsidRDefault="0054512F" w:rsidP="001103CE">
            <w:pPr>
              <w:contextualSpacing/>
              <w:rPr>
                <w:rFonts w:ascii="Times New Roman" w:hAnsi="Times New Roman" w:cs="Times New Roman"/>
                <w:sz w:val="24"/>
                <w:szCs w:val="24"/>
                <w:lang w:val="kk-KZ"/>
              </w:rPr>
            </w:pPr>
            <w:r w:rsidRPr="00803438">
              <w:rPr>
                <w:rFonts w:ascii="Times New Roman" w:hAnsi="Times New Roman" w:cs="Times New Roman"/>
                <w:sz w:val="24"/>
                <w:szCs w:val="24"/>
                <w:lang w:val="kk-KZ"/>
              </w:rPr>
              <w:t>Идеяларды шексіз алуға мүмкіндік береді. Қарапайым қол жетімді ойлаудың қиялына негізделген. Бағытталмаған шешімдерді іздеу кезінде объект туралы ақпарат алуға мүмкіндік береді.</w:t>
            </w:r>
          </w:p>
          <w:p w:rsidR="0054512F" w:rsidRPr="00803438" w:rsidRDefault="0054512F" w:rsidP="001103CE">
            <w:pPr>
              <w:ind w:firstLine="708"/>
              <w:contextualSpacing/>
              <w:rPr>
                <w:rFonts w:ascii="Times New Roman" w:hAnsi="Times New Roman" w:cs="Times New Roman"/>
                <w:sz w:val="24"/>
                <w:szCs w:val="24"/>
                <w:lang w:val="kk-KZ"/>
              </w:rPr>
            </w:pPr>
          </w:p>
        </w:tc>
        <w:tc>
          <w:tcPr>
            <w:tcW w:w="2475" w:type="dxa"/>
            <w:vMerge w:val="restart"/>
          </w:tcPr>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Қарапайым, қолжетімді тапсырмалар үшін ғана қолдануға ыңғайлы. Шексіз идеялар береді, алайда олардың жарамдылығы мен сапасына кепілдік бермейді.</w:t>
            </w:r>
          </w:p>
          <w:p w:rsidR="0054512F" w:rsidRPr="00803438" w:rsidRDefault="0054512F" w:rsidP="001103CE">
            <w:pPr>
              <w:contextualSpacing/>
              <w:jc w:val="both"/>
              <w:rPr>
                <w:rFonts w:ascii="Times New Roman" w:hAnsi="Times New Roman" w:cs="Times New Roman"/>
                <w:sz w:val="24"/>
                <w:szCs w:val="24"/>
                <w:lang w:val="kk-KZ"/>
              </w:rPr>
            </w:pPr>
          </w:p>
          <w:p w:rsidR="0054512F" w:rsidRPr="00803438" w:rsidRDefault="0054512F" w:rsidP="001103CE">
            <w:pPr>
              <w:contextualSpacing/>
              <w:jc w:val="both"/>
              <w:rPr>
                <w:rFonts w:ascii="Times New Roman" w:hAnsi="Times New Roman" w:cs="Times New Roman"/>
                <w:sz w:val="24"/>
                <w:szCs w:val="24"/>
                <w:lang w:val="kk-KZ"/>
              </w:rPr>
            </w:pPr>
          </w:p>
        </w:tc>
      </w:tr>
      <w:tr w:rsidR="0054512F" w:rsidRPr="00C15952" w:rsidTr="00FC3BB0">
        <w:tc>
          <w:tcPr>
            <w:tcW w:w="1020" w:type="dxa"/>
            <w:tcBorders>
              <w:bottom w:val="nil"/>
            </w:tcBorders>
          </w:tcPr>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А</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С</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С</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О</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Ц</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И</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А</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Ц</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И</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я</w:t>
            </w:r>
          </w:p>
        </w:tc>
        <w:tc>
          <w:tcPr>
            <w:tcW w:w="3206" w:type="dxa"/>
            <w:tcBorders>
              <w:bottom w:val="nil"/>
            </w:tcBorders>
          </w:tcPr>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Ассоциация қойылған міндеттердің бастапқы шарттарын б</w:t>
            </w:r>
            <w:r w:rsidR="00EC14B5" w:rsidRPr="00803438">
              <w:rPr>
                <w:rFonts w:ascii="Times New Roman" w:hAnsi="Times New Roman" w:cs="Times New Roman"/>
                <w:sz w:val="24"/>
                <w:szCs w:val="24"/>
                <w:lang w:val="kk-KZ"/>
              </w:rPr>
              <w:t>іртіндеп өзгерту арқылы мәселені</w:t>
            </w:r>
            <w:r w:rsidRPr="00803438">
              <w:rPr>
                <w:rFonts w:ascii="Times New Roman" w:hAnsi="Times New Roman" w:cs="Times New Roman"/>
                <w:sz w:val="24"/>
                <w:szCs w:val="24"/>
                <w:lang w:val="kk-KZ"/>
              </w:rPr>
              <w:t xml:space="preserve"> баламалы түрде шешуді құруда, кездейсоқ шамалар жаңа шешімдерді генерациялау мақсатында объект</w:t>
            </w:r>
            <w:r w:rsidR="000D007B"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белгілерін салыстыруда тиімді</w:t>
            </w:r>
          </w:p>
          <w:p w:rsidR="001918C2" w:rsidRPr="00803438" w:rsidRDefault="001918C2" w:rsidP="001103CE">
            <w:pPr>
              <w:contextualSpacing/>
              <w:jc w:val="both"/>
              <w:rPr>
                <w:rFonts w:ascii="Times New Roman" w:hAnsi="Times New Roman" w:cs="Times New Roman"/>
                <w:sz w:val="24"/>
                <w:szCs w:val="24"/>
                <w:lang w:val="kk-KZ"/>
              </w:rPr>
            </w:pPr>
          </w:p>
        </w:tc>
        <w:tc>
          <w:tcPr>
            <w:tcW w:w="2819" w:type="dxa"/>
            <w:vMerge/>
            <w:tcBorders>
              <w:bottom w:val="nil"/>
            </w:tcBorders>
          </w:tcPr>
          <w:p w:rsidR="0054512F" w:rsidRPr="00803438" w:rsidRDefault="0054512F" w:rsidP="001103CE">
            <w:pPr>
              <w:contextualSpacing/>
              <w:jc w:val="both"/>
              <w:rPr>
                <w:rFonts w:ascii="Times New Roman" w:hAnsi="Times New Roman" w:cs="Times New Roman"/>
                <w:sz w:val="24"/>
                <w:szCs w:val="24"/>
                <w:lang w:val="kk-KZ"/>
              </w:rPr>
            </w:pPr>
          </w:p>
        </w:tc>
        <w:tc>
          <w:tcPr>
            <w:tcW w:w="2475" w:type="dxa"/>
            <w:vMerge/>
            <w:tcBorders>
              <w:bottom w:val="nil"/>
            </w:tcBorders>
          </w:tcPr>
          <w:p w:rsidR="0054512F" w:rsidRPr="00803438" w:rsidRDefault="0054512F" w:rsidP="001103CE">
            <w:pPr>
              <w:contextualSpacing/>
              <w:jc w:val="both"/>
              <w:rPr>
                <w:rFonts w:ascii="Times New Roman" w:hAnsi="Times New Roman" w:cs="Times New Roman"/>
                <w:sz w:val="24"/>
                <w:szCs w:val="24"/>
                <w:lang w:val="kk-KZ"/>
              </w:rPr>
            </w:pPr>
          </w:p>
        </w:tc>
      </w:tr>
      <w:tr w:rsidR="0054512F" w:rsidRPr="00803438" w:rsidTr="00FC3BB0">
        <w:tc>
          <w:tcPr>
            <w:tcW w:w="1020" w:type="dxa"/>
            <w:tcBorders>
              <w:bottom w:val="single" w:sz="4" w:space="0" w:color="auto"/>
            </w:tcBorders>
          </w:tcPr>
          <w:p w:rsidR="003E1B19" w:rsidRPr="00803438" w:rsidRDefault="003E1B19" w:rsidP="001103CE">
            <w:pPr>
              <w:contextualSpacing/>
              <w:jc w:val="both"/>
              <w:rPr>
                <w:rFonts w:ascii="Times New Roman" w:hAnsi="Times New Roman" w:cs="Times New Roman"/>
                <w:sz w:val="24"/>
                <w:szCs w:val="24"/>
                <w:lang w:val="kk-KZ"/>
              </w:rPr>
            </w:pPr>
          </w:p>
          <w:p w:rsidR="003E1B19" w:rsidRPr="00803438" w:rsidRDefault="003E1B19" w:rsidP="001103CE">
            <w:pPr>
              <w:contextualSpacing/>
              <w:jc w:val="both"/>
              <w:rPr>
                <w:rFonts w:ascii="Times New Roman" w:hAnsi="Times New Roman" w:cs="Times New Roman"/>
                <w:sz w:val="24"/>
                <w:szCs w:val="24"/>
                <w:lang w:val="kk-KZ"/>
              </w:rPr>
            </w:pPr>
          </w:p>
          <w:p w:rsidR="003E1B19" w:rsidRPr="00803438" w:rsidRDefault="003E1B19" w:rsidP="001103CE">
            <w:pPr>
              <w:contextualSpacing/>
              <w:jc w:val="both"/>
              <w:rPr>
                <w:rFonts w:ascii="Times New Roman" w:hAnsi="Times New Roman" w:cs="Times New Roman"/>
                <w:sz w:val="24"/>
                <w:szCs w:val="24"/>
                <w:lang w:val="kk-KZ"/>
              </w:rPr>
            </w:pP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М</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И</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Ғ</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А</w:t>
            </w:r>
          </w:p>
          <w:p w:rsidR="0054512F" w:rsidRPr="00803438" w:rsidRDefault="0054512F" w:rsidP="001103CE">
            <w:pPr>
              <w:contextualSpacing/>
              <w:jc w:val="both"/>
              <w:rPr>
                <w:rFonts w:ascii="Times New Roman" w:hAnsi="Times New Roman" w:cs="Times New Roman"/>
                <w:sz w:val="24"/>
                <w:szCs w:val="24"/>
                <w:lang w:val="kk-KZ"/>
              </w:rPr>
            </w:pP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Ш</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А</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Б</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У</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Ы</w:t>
            </w: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Л</w:t>
            </w:r>
          </w:p>
          <w:p w:rsidR="0054512F" w:rsidRPr="00803438" w:rsidRDefault="0054512F" w:rsidP="001103CE">
            <w:pPr>
              <w:contextualSpacing/>
              <w:jc w:val="both"/>
              <w:rPr>
                <w:rFonts w:ascii="Times New Roman" w:hAnsi="Times New Roman" w:cs="Times New Roman"/>
                <w:sz w:val="24"/>
                <w:szCs w:val="24"/>
                <w:lang w:val="kk-KZ"/>
              </w:rPr>
            </w:pPr>
          </w:p>
        </w:tc>
        <w:tc>
          <w:tcPr>
            <w:tcW w:w="3206" w:type="dxa"/>
            <w:tcBorders>
              <w:bottom w:val="single" w:sz="4" w:space="0" w:color="auto"/>
            </w:tcBorders>
          </w:tcPr>
          <w:p w:rsidR="003E1B19" w:rsidRPr="00803438" w:rsidRDefault="003E1B19" w:rsidP="001103CE">
            <w:pPr>
              <w:contextualSpacing/>
              <w:jc w:val="both"/>
              <w:rPr>
                <w:rFonts w:ascii="Times New Roman" w:hAnsi="Times New Roman" w:cs="Times New Roman"/>
                <w:sz w:val="24"/>
                <w:szCs w:val="24"/>
                <w:lang w:val="kk-KZ"/>
              </w:rPr>
            </w:pP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Сараптамалық бағалау жүргізудің белгілі бір рәсімін іске асыру жолымен идеяларды генерациялаудың шығармашылық үдерісін жандандыруға бағытталған. Жаңа идеяларды ұсыну, айтылған идея шығармашылық немесе сыни реакцияны тудырады. Барлық идеялар көпшілік алдында талқыланады.</w:t>
            </w:r>
          </w:p>
        </w:tc>
        <w:tc>
          <w:tcPr>
            <w:tcW w:w="2819" w:type="dxa"/>
            <w:tcBorders>
              <w:bottom w:val="single" w:sz="4" w:space="0" w:color="auto"/>
            </w:tcBorders>
          </w:tcPr>
          <w:p w:rsidR="003E1B19" w:rsidRPr="00803438" w:rsidRDefault="003E1B19" w:rsidP="001103CE">
            <w:pPr>
              <w:contextualSpacing/>
              <w:jc w:val="both"/>
              <w:rPr>
                <w:rFonts w:ascii="Times New Roman" w:hAnsi="Times New Roman" w:cs="Times New Roman"/>
                <w:sz w:val="24"/>
                <w:szCs w:val="24"/>
                <w:lang w:val="kk-KZ"/>
              </w:rPr>
            </w:pPr>
          </w:p>
          <w:p w:rsidR="003E1B19" w:rsidRPr="00803438" w:rsidRDefault="003E1B19" w:rsidP="001103CE">
            <w:pPr>
              <w:contextualSpacing/>
              <w:jc w:val="both"/>
              <w:rPr>
                <w:rFonts w:ascii="Times New Roman" w:hAnsi="Times New Roman" w:cs="Times New Roman"/>
                <w:sz w:val="24"/>
                <w:szCs w:val="24"/>
                <w:lang w:val="kk-KZ"/>
              </w:rPr>
            </w:pPr>
          </w:p>
          <w:p w:rsidR="0054512F" w:rsidRPr="00803438" w:rsidRDefault="002C136A"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Кедергілерді жою үші</w:t>
            </w:r>
            <w:r w:rsidR="0054512F" w:rsidRPr="00803438">
              <w:rPr>
                <w:rFonts w:ascii="Times New Roman" w:hAnsi="Times New Roman" w:cs="Times New Roman"/>
                <w:sz w:val="24"/>
                <w:szCs w:val="24"/>
                <w:lang w:val="kk-KZ"/>
              </w:rPr>
              <w:t>н идеяларды генерациялау және талқылау үдерістері бөлек.</w:t>
            </w:r>
            <w:r w:rsidRPr="00803438">
              <w:rPr>
                <w:rFonts w:ascii="Times New Roman" w:hAnsi="Times New Roman" w:cs="Times New Roman"/>
                <w:sz w:val="24"/>
                <w:szCs w:val="24"/>
                <w:lang w:val="kk-KZ"/>
              </w:rPr>
              <w:t xml:space="preserve"> </w:t>
            </w:r>
            <w:r w:rsidR="0054512F" w:rsidRPr="00803438">
              <w:rPr>
                <w:rFonts w:ascii="Times New Roman" w:hAnsi="Times New Roman" w:cs="Times New Roman"/>
                <w:sz w:val="24"/>
                <w:szCs w:val="24"/>
                <w:lang w:val="kk-KZ"/>
              </w:rPr>
              <w:t>Қарапайым игеру және қолдану үшін қол жетімді.</w:t>
            </w:r>
          </w:p>
          <w:p w:rsidR="0019404D"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 xml:space="preserve">Әрбір сарапшының жеке </w:t>
            </w:r>
            <w:r w:rsidR="002C136A" w:rsidRPr="00803438">
              <w:rPr>
                <w:rFonts w:ascii="Times New Roman" w:hAnsi="Times New Roman" w:cs="Times New Roman"/>
                <w:sz w:val="24"/>
                <w:szCs w:val="24"/>
                <w:lang w:val="kk-KZ"/>
              </w:rPr>
              <w:t xml:space="preserve">мүмкіндіктерін барынша ескеруге </w:t>
            </w:r>
            <w:r w:rsidRPr="00803438">
              <w:rPr>
                <w:rFonts w:ascii="Times New Roman" w:hAnsi="Times New Roman" w:cs="Times New Roman"/>
                <w:sz w:val="24"/>
                <w:szCs w:val="24"/>
                <w:lang w:val="kk-KZ"/>
              </w:rPr>
              <w:t>болады.</w:t>
            </w:r>
            <w:r w:rsidR="002C136A"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Көптеген жаңа және бірегей идеяларды іріктеуге мүмкіндік береді.</w:t>
            </w:r>
          </w:p>
        </w:tc>
        <w:tc>
          <w:tcPr>
            <w:tcW w:w="2475" w:type="dxa"/>
            <w:tcBorders>
              <w:bottom w:val="single" w:sz="4" w:space="0" w:color="auto"/>
            </w:tcBorders>
          </w:tcPr>
          <w:p w:rsidR="003E1B19" w:rsidRPr="00803438" w:rsidRDefault="003E1B19" w:rsidP="001103CE">
            <w:pPr>
              <w:contextualSpacing/>
              <w:jc w:val="both"/>
              <w:rPr>
                <w:rFonts w:ascii="Times New Roman" w:hAnsi="Times New Roman" w:cs="Times New Roman"/>
                <w:sz w:val="24"/>
                <w:szCs w:val="24"/>
                <w:lang w:val="kk-KZ"/>
              </w:rPr>
            </w:pPr>
          </w:p>
          <w:p w:rsidR="003E1B19" w:rsidRPr="00803438" w:rsidRDefault="003E1B19" w:rsidP="001103CE">
            <w:pPr>
              <w:contextualSpacing/>
              <w:jc w:val="both"/>
              <w:rPr>
                <w:rFonts w:ascii="Times New Roman" w:hAnsi="Times New Roman" w:cs="Times New Roman"/>
                <w:sz w:val="24"/>
                <w:szCs w:val="24"/>
                <w:lang w:val="kk-KZ"/>
              </w:rPr>
            </w:pPr>
          </w:p>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Іс жүзінде «Сынға тиым салу» ережесі қолданылады,</w:t>
            </w:r>
            <w:r w:rsidR="002C136A"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сол себепті сапалы жаңа сындарлы идеяларды алуға кепілдік жоқ. Мәселенің нақты емес шешімдерін алу ықтималдылығы жоғары.</w:t>
            </w:r>
          </w:p>
        </w:tc>
      </w:tr>
      <w:tr w:rsidR="00A35587" w:rsidRPr="00803438" w:rsidTr="00FC3BB0">
        <w:tc>
          <w:tcPr>
            <w:tcW w:w="9520" w:type="dxa"/>
            <w:gridSpan w:val="4"/>
            <w:tcBorders>
              <w:left w:val="nil"/>
              <w:bottom w:val="single" w:sz="4" w:space="0" w:color="auto"/>
              <w:right w:val="nil"/>
            </w:tcBorders>
          </w:tcPr>
          <w:p w:rsidR="00A35587" w:rsidRDefault="00A35587" w:rsidP="001103CE">
            <w:pPr>
              <w:pBdr>
                <w:right w:val="single" w:sz="4" w:space="4" w:color="auto"/>
              </w:pBdr>
              <w:tabs>
                <w:tab w:val="left" w:pos="993"/>
              </w:tabs>
              <w:contextualSpacing/>
              <w:jc w:val="both"/>
              <w:rPr>
                <w:rFonts w:ascii="Times New Roman" w:hAnsi="Times New Roman" w:cs="Times New Roman"/>
                <w:sz w:val="24"/>
                <w:szCs w:val="24"/>
                <w:lang w:val="kk-KZ"/>
              </w:rPr>
            </w:pPr>
          </w:p>
          <w:p w:rsidR="00FC3BB0" w:rsidRDefault="00FC3BB0" w:rsidP="001103CE">
            <w:pPr>
              <w:pBdr>
                <w:right w:val="single" w:sz="4" w:space="4" w:color="auto"/>
              </w:pBdr>
              <w:tabs>
                <w:tab w:val="left" w:pos="993"/>
              </w:tabs>
              <w:contextualSpacing/>
              <w:jc w:val="both"/>
              <w:rPr>
                <w:rFonts w:ascii="Times New Roman" w:hAnsi="Times New Roman" w:cs="Times New Roman"/>
                <w:sz w:val="24"/>
                <w:szCs w:val="24"/>
                <w:lang w:val="kk-KZ"/>
              </w:rPr>
            </w:pPr>
          </w:p>
          <w:p w:rsidR="00FC3BB0" w:rsidRDefault="00FC3BB0" w:rsidP="001103CE">
            <w:pPr>
              <w:pBdr>
                <w:right w:val="single" w:sz="4" w:space="4" w:color="auto"/>
              </w:pBdr>
              <w:tabs>
                <w:tab w:val="left" w:pos="993"/>
              </w:tabs>
              <w:contextualSpacing/>
              <w:jc w:val="both"/>
              <w:rPr>
                <w:rFonts w:ascii="Times New Roman" w:hAnsi="Times New Roman" w:cs="Times New Roman"/>
                <w:sz w:val="24"/>
                <w:szCs w:val="24"/>
                <w:lang w:val="kk-KZ"/>
              </w:rPr>
            </w:pPr>
          </w:p>
          <w:p w:rsidR="00FC3BB0" w:rsidRDefault="00FC3BB0" w:rsidP="001103CE">
            <w:pPr>
              <w:pBdr>
                <w:right w:val="single" w:sz="4" w:space="4" w:color="auto"/>
              </w:pBdr>
              <w:tabs>
                <w:tab w:val="left" w:pos="993"/>
              </w:tabs>
              <w:contextualSpacing/>
              <w:jc w:val="both"/>
              <w:rPr>
                <w:rFonts w:ascii="Times New Roman" w:hAnsi="Times New Roman" w:cs="Times New Roman"/>
                <w:sz w:val="24"/>
                <w:szCs w:val="24"/>
                <w:lang w:val="kk-KZ"/>
              </w:rPr>
            </w:pPr>
          </w:p>
          <w:p w:rsidR="00FC3BB0" w:rsidRDefault="00FC3BB0" w:rsidP="001103CE">
            <w:pPr>
              <w:pBdr>
                <w:right w:val="single" w:sz="4" w:space="4" w:color="auto"/>
              </w:pBdr>
              <w:tabs>
                <w:tab w:val="left" w:pos="993"/>
              </w:tabs>
              <w:contextualSpacing/>
              <w:jc w:val="both"/>
              <w:rPr>
                <w:rFonts w:ascii="Times New Roman" w:hAnsi="Times New Roman" w:cs="Times New Roman"/>
                <w:sz w:val="24"/>
                <w:szCs w:val="24"/>
                <w:lang w:val="kk-KZ"/>
              </w:rPr>
            </w:pPr>
          </w:p>
          <w:p w:rsidR="00FC3BB0" w:rsidRDefault="00FC3BB0" w:rsidP="001103CE">
            <w:pPr>
              <w:pBdr>
                <w:right w:val="single" w:sz="4" w:space="4" w:color="auto"/>
              </w:pBdr>
              <w:tabs>
                <w:tab w:val="left" w:pos="993"/>
              </w:tabs>
              <w:contextualSpacing/>
              <w:jc w:val="both"/>
              <w:rPr>
                <w:rFonts w:ascii="Times New Roman" w:hAnsi="Times New Roman" w:cs="Times New Roman"/>
                <w:sz w:val="24"/>
                <w:szCs w:val="24"/>
                <w:lang w:val="kk-KZ"/>
              </w:rPr>
            </w:pPr>
          </w:p>
          <w:p w:rsidR="00FC3BB0" w:rsidRDefault="00FC3BB0" w:rsidP="001103CE">
            <w:pPr>
              <w:pBdr>
                <w:right w:val="single" w:sz="4" w:space="4" w:color="auto"/>
              </w:pBdr>
              <w:tabs>
                <w:tab w:val="left" w:pos="993"/>
              </w:tabs>
              <w:contextualSpacing/>
              <w:jc w:val="both"/>
              <w:rPr>
                <w:rFonts w:ascii="Times New Roman" w:hAnsi="Times New Roman" w:cs="Times New Roman"/>
                <w:sz w:val="24"/>
                <w:szCs w:val="24"/>
                <w:lang w:val="kk-KZ"/>
              </w:rPr>
            </w:pPr>
          </w:p>
          <w:p w:rsidR="00FC3BB0" w:rsidRDefault="00FC3BB0" w:rsidP="001103CE">
            <w:pPr>
              <w:pBdr>
                <w:right w:val="single" w:sz="4" w:space="4" w:color="auto"/>
              </w:pBdr>
              <w:tabs>
                <w:tab w:val="left" w:pos="993"/>
              </w:tabs>
              <w:contextualSpacing/>
              <w:jc w:val="both"/>
              <w:rPr>
                <w:rFonts w:ascii="Times New Roman" w:hAnsi="Times New Roman" w:cs="Times New Roman"/>
                <w:sz w:val="24"/>
                <w:szCs w:val="24"/>
                <w:lang w:val="kk-KZ"/>
              </w:rPr>
            </w:pPr>
          </w:p>
          <w:p w:rsidR="00FC3BB0" w:rsidRPr="00803438" w:rsidRDefault="00FC3BB0" w:rsidP="00FC3BB0">
            <w:pPr>
              <w:pBdr>
                <w:right w:val="single" w:sz="4" w:space="4" w:color="auto"/>
              </w:pBdr>
              <w:tabs>
                <w:tab w:val="left" w:pos="993"/>
              </w:tabs>
              <w:contextualSpacing/>
              <w:jc w:val="right"/>
              <w:rPr>
                <w:rFonts w:ascii="Times New Roman" w:hAnsi="Times New Roman" w:cs="Times New Roman"/>
                <w:sz w:val="24"/>
                <w:szCs w:val="24"/>
                <w:lang w:val="kk-KZ"/>
              </w:rPr>
            </w:pPr>
            <w:r>
              <w:rPr>
                <w:rFonts w:ascii="Times New Roman" w:hAnsi="Times New Roman" w:cs="Times New Roman"/>
                <w:sz w:val="24"/>
                <w:szCs w:val="24"/>
                <w:lang w:val="kk-KZ"/>
              </w:rPr>
              <w:lastRenderedPageBreak/>
              <w:t>29-кестенің жалғасы</w:t>
            </w:r>
          </w:p>
        </w:tc>
      </w:tr>
      <w:tr w:rsidR="00FC3BB0" w:rsidRPr="000B6AE0" w:rsidTr="00FC3BB0">
        <w:tc>
          <w:tcPr>
            <w:tcW w:w="1020" w:type="dxa"/>
            <w:tcBorders>
              <w:bottom w:val="single" w:sz="4" w:space="0" w:color="auto"/>
            </w:tcBorders>
          </w:tcPr>
          <w:p w:rsidR="00FC3BB0" w:rsidRPr="00803438" w:rsidRDefault="00FC3BB0" w:rsidP="00FC3BB0">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p>
        </w:tc>
        <w:tc>
          <w:tcPr>
            <w:tcW w:w="3206" w:type="dxa"/>
            <w:tcBorders>
              <w:bottom w:val="single" w:sz="4" w:space="0" w:color="auto"/>
            </w:tcBorders>
          </w:tcPr>
          <w:p w:rsidR="00FC3BB0" w:rsidRPr="00803438" w:rsidRDefault="00FC3BB0" w:rsidP="00FC3BB0">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19" w:type="dxa"/>
            <w:tcBorders>
              <w:bottom w:val="single" w:sz="4" w:space="0" w:color="auto"/>
            </w:tcBorders>
          </w:tcPr>
          <w:p w:rsidR="00FC3BB0" w:rsidRPr="00803438" w:rsidRDefault="00FC3BB0" w:rsidP="00FC3BB0">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475" w:type="dxa"/>
            <w:tcBorders>
              <w:bottom w:val="single" w:sz="4" w:space="0" w:color="auto"/>
            </w:tcBorders>
          </w:tcPr>
          <w:p w:rsidR="00FC3BB0" w:rsidRPr="00803438" w:rsidRDefault="00FC3BB0" w:rsidP="00FC3BB0">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54512F" w:rsidRPr="00C15952" w:rsidTr="00FC3BB0">
        <w:tc>
          <w:tcPr>
            <w:tcW w:w="1020" w:type="dxa"/>
            <w:tcBorders>
              <w:bottom w:val="single" w:sz="4" w:space="0" w:color="auto"/>
            </w:tcBorders>
          </w:tcPr>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635</w:t>
            </w:r>
          </w:p>
        </w:tc>
        <w:tc>
          <w:tcPr>
            <w:tcW w:w="3206" w:type="dxa"/>
            <w:tcBorders>
              <w:bottom w:val="single" w:sz="4" w:space="0" w:color="auto"/>
            </w:tcBorders>
          </w:tcPr>
          <w:p w:rsidR="001918C2"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5 минут ішінде мәселені шешу бойынша кем дегенде әр топтан 3 ұсыныс әзірлеу қажет. Ұсыныстар қағазға жазылып көрші топқа сағат тілімен жіберіледі.</w:t>
            </w:r>
            <w:r w:rsidR="002C136A"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Әрбір</w:t>
            </w:r>
            <w:r w:rsidR="002C136A" w:rsidRPr="00803438">
              <w:rPr>
                <w:rFonts w:ascii="Times New Roman" w:hAnsi="Times New Roman" w:cs="Times New Roman"/>
                <w:sz w:val="24"/>
                <w:szCs w:val="24"/>
                <w:lang w:val="kk-KZ"/>
              </w:rPr>
              <w:t xml:space="preserve"> топ әртүрлі формуля</w:t>
            </w:r>
            <w:r w:rsidRPr="00803438">
              <w:rPr>
                <w:rFonts w:ascii="Times New Roman" w:hAnsi="Times New Roman" w:cs="Times New Roman"/>
                <w:sz w:val="24"/>
                <w:szCs w:val="24"/>
                <w:lang w:val="kk-KZ"/>
              </w:rPr>
              <w:t>рмен жұмыс жасаған кезде аяқталады.</w:t>
            </w:r>
            <w:r w:rsidR="002C136A"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Әдістің ұзақтың жарты сағат. Алынған идеялар саны 18</w:t>
            </w:r>
            <w:r w:rsidR="002C136A"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немесе</w:t>
            </w:r>
            <w:r w:rsidR="002C136A" w:rsidRPr="00803438">
              <w:rPr>
                <w:rFonts w:ascii="Times New Roman" w:hAnsi="Times New Roman" w:cs="Times New Roman"/>
                <w:sz w:val="24"/>
                <w:szCs w:val="24"/>
                <w:lang w:val="kk-KZ"/>
              </w:rPr>
              <w:t xml:space="preserve"> 108. Алынған идеялар талдауға,бағалауға </w:t>
            </w:r>
            <w:r w:rsidRPr="00803438">
              <w:rPr>
                <w:rFonts w:ascii="Times New Roman" w:hAnsi="Times New Roman" w:cs="Times New Roman"/>
                <w:sz w:val="24"/>
                <w:szCs w:val="24"/>
                <w:lang w:val="kk-KZ"/>
              </w:rPr>
              <w:t>ұсынылады.</w:t>
            </w:r>
          </w:p>
        </w:tc>
        <w:tc>
          <w:tcPr>
            <w:tcW w:w="2819" w:type="dxa"/>
            <w:tcBorders>
              <w:bottom w:val="single" w:sz="4" w:space="0" w:color="auto"/>
            </w:tcBorders>
          </w:tcPr>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Кедергілерді жою үшін идеяларды және оларды талқылау үдерістері бөлінген.</w:t>
            </w:r>
            <w:r w:rsidR="002C136A"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 xml:space="preserve">Қарапайым, игеру және қолдану үшін қолжетімді. Әрбір сарапшының жеке </w:t>
            </w:r>
            <w:r w:rsidR="002C136A" w:rsidRPr="00803438">
              <w:rPr>
                <w:rFonts w:ascii="Times New Roman" w:hAnsi="Times New Roman" w:cs="Times New Roman"/>
                <w:sz w:val="24"/>
                <w:szCs w:val="24"/>
                <w:lang w:val="kk-KZ"/>
              </w:rPr>
              <w:t xml:space="preserve">мүмкіндіктерін барынша ескеруге </w:t>
            </w:r>
            <w:r w:rsidRPr="00803438">
              <w:rPr>
                <w:rFonts w:ascii="Times New Roman" w:hAnsi="Times New Roman" w:cs="Times New Roman"/>
                <w:sz w:val="24"/>
                <w:szCs w:val="24"/>
                <w:lang w:val="kk-KZ"/>
              </w:rPr>
              <w:t>болады.</w:t>
            </w:r>
            <w:r w:rsidR="002C136A"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Көптеген және бірегей идеялар береді.</w:t>
            </w:r>
          </w:p>
        </w:tc>
        <w:tc>
          <w:tcPr>
            <w:tcW w:w="2475" w:type="dxa"/>
            <w:tcBorders>
              <w:bottom w:val="single" w:sz="4" w:space="0" w:color="auto"/>
            </w:tcBorders>
          </w:tcPr>
          <w:p w:rsidR="0054512F" w:rsidRPr="00803438" w:rsidRDefault="002C136A"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«Миға шабуыл» әдісіне қар</w:t>
            </w:r>
            <w:r w:rsidR="0054512F" w:rsidRPr="00803438">
              <w:rPr>
                <w:rFonts w:ascii="Times New Roman" w:hAnsi="Times New Roman" w:cs="Times New Roman"/>
                <w:sz w:val="24"/>
                <w:szCs w:val="24"/>
                <w:lang w:val="kk-KZ"/>
              </w:rPr>
              <w:t>ағанда динамикалы және кенеттен жасалады. Тікелей кері байланыс және ұсыныстарды өңдеу мүмкін емес. Идеялар жиі қайталанды.</w:t>
            </w:r>
          </w:p>
        </w:tc>
      </w:tr>
      <w:tr w:rsidR="0054512F" w:rsidRPr="00C15952" w:rsidTr="00FC3BB0">
        <w:tc>
          <w:tcPr>
            <w:tcW w:w="1020" w:type="dxa"/>
          </w:tcPr>
          <w:p w:rsidR="0054512F" w:rsidRPr="00803438" w:rsidRDefault="0054512F" w:rsidP="001103CE">
            <w:pPr>
              <w:contextualSpacing/>
              <w:jc w:val="both"/>
              <w:rPr>
                <w:rFonts w:ascii="Times New Roman" w:hAnsi="Times New Roman" w:cs="Times New Roman"/>
                <w:sz w:val="24"/>
                <w:szCs w:val="24"/>
                <w:lang w:val="en-US"/>
              </w:rPr>
            </w:pPr>
            <w:r w:rsidRPr="00803438">
              <w:rPr>
                <w:rFonts w:ascii="Times New Roman" w:hAnsi="Times New Roman" w:cs="Times New Roman"/>
                <w:sz w:val="24"/>
                <w:szCs w:val="24"/>
              </w:rPr>
              <w:t>S</w:t>
            </w:r>
          </w:p>
          <w:p w:rsidR="0054512F" w:rsidRPr="00803438" w:rsidRDefault="0054512F" w:rsidP="001103CE">
            <w:pPr>
              <w:contextualSpacing/>
              <w:jc w:val="both"/>
              <w:rPr>
                <w:rFonts w:ascii="Times New Roman" w:hAnsi="Times New Roman" w:cs="Times New Roman"/>
                <w:sz w:val="24"/>
                <w:szCs w:val="24"/>
                <w:lang w:val="en-US"/>
              </w:rPr>
            </w:pPr>
            <w:r w:rsidRPr="00803438">
              <w:rPr>
                <w:rFonts w:ascii="Times New Roman" w:hAnsi="Times New Roman" w:cs="Times New Roman"/>
                <w:sz w:val="24"/>
                <w:szCs w:val="24"/>
                <w:lang w:val="en-US"/>
              </w:rPr>
              <w:t>I</w:t>
            </w:r>
          </w:p>
          <w:p w:rsidR="0054512F" w:rsidRPr="00803438" w:rsidRDefault="0054512F" w:rsidP="001103CE">
            <w:pPr>
              <w:contextualSpacing/>
              <w:jc w:val="both"/>
              <w:rPr>
                <w:rFonts w:ascii="Times New Roman" w:hAnsi="Times New Roman" w:cs="Times New Roman"/>
                <w:sz w:val="24"/>
                <w:szCs w:val="24"/>
                <w:lang w:val="en-US"/>
              </w:rPr>
            </w:pPr>
            <w:r w:rsidRPr="00803438">
              <w:rPr>
                <w:rFonts w:ascii="Times New Roman" w:hAnsi="Times New Roman" w:cs="Times New Roman"/>
                <w:sz w:val="24"/>
                <w:szCs w:val="24"/>
                <w:lang w:val="en-US"/>
              </w:rPr>
              <w:t>N</w:t>
            </w:r>
          </w:p>
          <w:p w:rsidR="0054512F" w:rsidRPr="00803438" w:rsidRDefault="0054512F" w:rsidP="001103CE">
            <w:pPr>
              <w:contextualSpacing/>
              <w:jc w:val="both"/>
              <w:rPr>
                <w:rFonts w:ascii="Times New Roman" w:hAnsi="Times New Roman" w:cs="Times New Roman"/>
                <w:sz w:val="24"/>
                <w:szCs w:val="24"/>
                <w:lang w:val="en-US"/>
              </w:rPr>
            </w:pPr>
            <w:r w:rsidRPr="00803438">
              <w:rPr>
                <w:rFonts w:ascii="Times New Roman" w:hAnsi="Times New Roman" w:cs="Times New Roman"/>
                <w:sz w:val="24"/>
                <w:szCs w:val="24"/>
                <w:lang w:val="en-US"/>
              </w:rPr>
              <w:t>E</w:t>
            </w:r>
          </w:p>
          <w:p w:rsidR="0054512F" w:rsidRPr="00803438" w:rsidRDefault="0054512F" w:rsidP="001103CE">
            <w:pPr>
              <w:contextualSpacing/>
              <w:jc w:val="both"/>
              <w:rPr>
                <w:rFonts w:ascii="Times New Roman" w:hAnsi="Times New Roman" w:cs="Times New Roman"/>
                <w:sz w:val="24"/>
                <w:szCs w:val="24"/>
                <w:lang w:val="en-US"/>
              </w:rPr>
            </w:pPr>
            <w:r w:rsidRPr="00803438">
              <w:rPr>
                <w:rFonts w:ascii="Times New Roman" w:hAnsi="Times New Roman" w:cs="Times New Roman"/>
                <w:sz w:val="24"/>
                <w:szCs w:val="24"/>
                <w:lang w:val="en-US"/>
              </w:rPr>
              <w:t>C</w:t>
            </w:r>
          </w:p>
          <w:p w:rsidR="0054512F" w:rsidRPr="00803438" w:rsidRDefault="0054512F" w:rsidP="001103CE">
            <w:pPr>
              <w:contextualSpacing/>
              <w:jc w:val="both"/>
              <w:rPr>
                <w:rFonts w:ascii="Times New Roman" w:hAnsi="Times New Roman" w:cs="Times New Roman"/>
                <w:sz w:val="24"/>
                <w:szCs w:val="24"/>
                <w:lang w:val="en-US"/>
              </w:rPr>
            </w:pPr>
            <w:r w:rsidRPr="00803438">
              <w:rPr>
                <w:rFonts w:ascii="Times New Roman" w:hAnsi="Times New Roman" w:cs="Times New Roman"/>
                <w:sz w:val="24"/>
                <w:szCs w:val="24"/>
                <w:lang w:val="en-US"/>
              </w:rPr>
              <w:t>T</w:t>
            </w:r>
          </w:p>
          <w:p w:rsidR="0054512F" w:rsidRPr="00803438" w:rsidRDefault="0054512F" w:rsidP="001103CE">
            <w:pPr>
              <w:contextualSpacing/>
              <w:jc w:val="both"/>
              <w:rPr>
                <w:rFonts w:ascii="Times New Roman" w:hAnsi="Times New Roman" w:cs="Times New Roman"/>
                <w:sz w:val="24"/>
                <w:szCs w:val="24"/>
                <w:lang w:val="en-US"/>
              </w:rPr>
            </w:pPr>
            <w:r w:rsidRPr="00803438">
              <w:rPr>
                <w:rFonts w:ascii="Times New Roman" w:hAnsi="Times New Roman" w:cs="Times New Roman"/>
                <w:sz w:val="24"/>
                <w:szCs w:val="24"/>
                <w:lang w:val="en-US"/>
              </w:rPr>
              <w:t>I</w:t>
            </w:r>
          </w:p>
          <w:p w:rsidR="0054512F" w:rsidRPr="00803438" w:rsidRDefault="0054512F" w:rsidP="001103CE">
            <w:pPr>
              <w:contextualSpacing/>
              <w:jc w:val="both"/>
              <w:rPr>
                <w:rFonts w:ascii="Times New Roman" w:hAnsi="Times New Roman" w:cs="Times New Roman"/>
                <w:sz w:val="24"/>
                <w:szCs w:val="24"/>
                <w:lang w:val="en-US"/>
              </w:rPr>
            </w:pPr>
            <w:r w:rsidRPr="00803438">
              <w:rPr>
                <w:rFonts w:ascii="Times New Roman" w:hAnsi="Times New Roman" w:cs="Times New Roman"/>
                <w:sz w:val="24"/>
                <w:szCs w:val="24"/>
                <w:lang w:val="en-US"/>
              </w:rPr>
              <w:t>C</w:t>
            </w:r>
          </w:p>
          <w:p w:rsidR="0054512F" w:rsidRPr="00803438" w:rsidRDefault="0054512F" w:rsidP="001103CE">
            <w:pPr>
              <w:contextualSpacing/>
              <w:jc w:val="both"/>
              <w:rPr>
                <w:rFonts w:ascii="Times New Roman" w:hAnsi="Times New Roman" w:cs="Times New Roman"/>
                <w:sz w:val="24"/>
                <w:szCs w:val="24"/>
                <w:lang w:val="en-US"/>
              </w:rPr>
            </w:pPr>
            <w:r w:rsidRPr="00803438">
              <w:rPr>
                <w:rFonts w:ascii="Times New Roman" w:hAnsi="Times New Roman" w:cs="Times New Roman"/>
                <w:sz w:val="24"/>
                <w:szCs w:val="24"/>
                <w:lang w:val="en-US"/>
              </w:rPr>
              <w:t>S</w:t>
            </w:r>
          </w:p>
          <w:p w:rsidR="0054512F" w:rsidRPr="00803438" w:rsidRDefault="0054512F" w:rsidP="001103CE">
            <w:pPr>
              <w:contextualSpacing/>
              <w:jc w:val="both"/>
              <w:rPr>
                <w:rFonts w:ascii="Times New Roman" w:hAnsi="Times New Roman" w:cs="Times New Roman"/>
                <w:sz w:val="24"/>
                <w:szCs w:val="24"/>
                <w:lang w:val="en-US"/>
              </w:rPr>
            </w:pPr>
          </w:p>
          <w:p w:rsidR="0054512F" w:rsidRPr="00803438" w:rsidRDefault="0054512F" w:rsidP="001103CE">
            <w:pPr>
              <w:contextualSpacing/>
              <w:jc w:val="both"/>
              <w:rPr>
                <w:rFonts w:ascii="Times New Roman" w:hAnsi="Times New Roman" w:cs="Times New Roman"/>
                <w:sz w:val="24"/>
                <w:szCs w:val="24"/>
                <w:lang w:val="en-US"/>
              </w:rPr>
            </w:pPr>
          </w:p>
        </w:tc>
        <w:tc>
          <w:tcPr>
            <w:tcW w:w="3206" w:type="dxa"/>
          </w:tcPr>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Миға шабуыл мен аналогия негізінде жаңа идеяларды мақсатты іздеу әдісі. Әртүрлі мәселелер бойынша шешімдер да</w:t>
            </w:r>
            <w:r w:rsidR="003B1575" w:rsidRPr="00803438">
              <w:rPr>
                <w:rFonts w:ascii="Times New Roman" w:hAnsi="Times New Roman" w:cs="Times New Roman"/>
                <w:sz w:val="24"/>
                <w:szCs w:val="24"/>
                <w:lang w:val="kk-KZ"/>
              </w:rPr>
              <w:t>йындау жұмыстарына тек бір тұрақ</w:t>
            </w:r>
            <w:r w:rsidRPr="00803438">
              <w:rPr>
                <w:rFonts w:ascii="Times New Roman" w:hAnsi="Times New Roman" w:cs="Times New Roman"/>
                <w:sz w:val="24"/>
                <w:szCs w:val="24"/>
                <w:lang w:val="kk-KZ"/>
              </w:rPr>
              <w:t>ты топ қатысады. Алдымен сұрақ қойылады, қатысушылар оны түсіндіреді, одан әрі сарапшылар арқылы шешімдер ұсынылады.</w:t>
            </w:r>
          </w:p>
        </w:tc>
        <w:tc>
          <w:tcPr>
            <w:tcW w:w="2819" w:type="dxa"/>
          </w:tcPr>
          <w:p w:rsidR="0054512F" w:rsidRPr="00803438" w:rsidRDefault="0054512F"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Әдіс бойынша үйретілген тұрақты сарапшылар тобы. Сын рұқсат етіледі сапалы жаңа және бірегей идеялар.</w:t>
            </w:r>
          </w:p>
        </w:tc>
        <w:tc>
          <w:tcPr>
            <w:tcW w:w="2475" w:type="dxa"/>
          </w:tcPr>
          <w:p w:rsidR="0054512F" w:rsidRPr="00803438" w:rsidRDefault="002C136A" w:rsidP="001103CE">
            <w:pPr>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М</w:t>
            </w:r>
            <w:r w:rsidR="0054512F" w:rsidRPr="00803438">
              <w:rPr>
                <w:rFonts w:ascii="Times New Roman" w:hAnsi="Times New Roman" w:cs="Times New Roman"/>
                <w:sz w:val="24"/>
                <w:szCs w:val="24"/>
                <w:lang w:val="kk-KZ"/>
              </w:rPr>
              <w:t xml:space="preserve">әселе мен үдерісті қалыптастыру үшін жетекшілік пен жауапкершілік. </w:t>
            </w:r>
          </w:p>
        </w:tc>
      </w:tr>
    </w:tbl>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Бұл деректер болашақ педагогтердің оқу жобалауға дайындығы көрсеткіштерінің анықтау деңгейі бойынша құзыреттілігі маманға қойылатын талаптарға сай еместігі анықталды.</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Тәжірибелік-эксперименттік жұмыс нәтижесінде салыстырмалы түрде пікір бірлігі, болашақ педагогтердің оқу-жобалау іс-әрекетінің қалыптасу деңгейін анықтаумен байланысты бұл аспектідегі табысты іс-әрекет үшін жеткіліксіз болды. Оқу-жобалау іс-әрекетін қалыптастыру кешенді жүргізуге тура келді. Педагогикалық эксперимен</w:t>
      </w:r>
      <w:r w:rsidR="002C136A" w:rsidRPr="00623A28">
        <w:rPr>
          <w:rFonts w:ascii="Times New Roman" w:hAnsi="Times New Roman" w:cs="Times New Roman"/>
          <w:sz w:val="28"/>
          <w:szCs w:val="28"/>
          <w:lang w:val="kk-KZ"/>
        </w:rPr>
        <w:t>т</w:t>
      </w:r>
      <w:r w:rsidRPr="00623A28">
        <w:rPr>
          <w:rFonts w:ascii="Times New Roman" w:hAnsi="Times New Roman" w:cs="Times New Roman"/>
          <w:sz w:val="28"/>
          <w:szCs w:val="28"/>
          <w:lang w:val="kk-KZ"/>
        </w:rPr>
        <w:t xml:space="preserve"> кезінде үнемі арнайы ұйымдастырылған бақылау жүргізілді. Бұл әдісті бірақатар психологиялық-педагогикалық пәндердің оқытушысы және педагогикалық тәжірибе жетекшісі ретінде қолдану мүмкіндігі болды. Бақылау «Білім берудегі </w:t>
      </w:r>
      <w:r w:rsidR="0008017F" w:rsidRPr="00623A28">
        <w:rPr>
          <w:rFonts w:ascii="Times New Roman" w:hAnsi="Times New Roman" w:cs="Times New Roman"/>
          <w:sz w:val="28"/>
          <w:szCs w:val="28"/>
          <w:lang w:val="kk-KZ"/>
        </w:rPr>
        <w:t xml:space="preserve">оқу </w:t>
      </w:r>
      <w:r w:rsidRPr="00623A28">
        <w:rPr>
          <w:rFonts w:ascii="Times New Roman" w:hAnsi="Times New Roman" w:cs="Times New Roman"/>
          <w:sz w:val="28"/>
          <w:szCs w:val="28"/>
          <w:lang w:val="kk-KZ"/>
        </w:rPr>
        <w:t xml:space="preserve">жобалау» курсын өткізу кезінде, эксперименттік мектептерде және ЖОО-дағы оқу сабақтарында жүргізілді. </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Бақылау мамандық таңдау және кәсіби әлеуетті жүзеге асыру туралы хабардар болу деңгейі туралы ақпарат алуға мүмкіндік берді. Болашақ педагогтердің іс-әрекетіне қатынасы туралы, кәсіби дағдылардың даму деңгейі туралы жобалау дағдылары, иде</w:t>
      </w:r>
      <w:r w:rsidR="002C136A" w:rsidRPr="00623A28">
        <w:rPr>
          <w:rFonts w:ascii="Times New Roman" w:hAnsi="Times New Roman" w:cs="Times New Roman"/>
          <w:sz w:val="28"/>
          <w:szCs w:val="28"/>
          <w:lang w:val="kk-KZ"/>
        </w:rPr>
        <w:t>яны жүзеге асыра білуі, мәселені</w:t>
      </w:r>
      <w:r w:rsidRPr="00623A28">
        <w:rPr>
          <w:rFonts w:ascii="Times New Roman" w:hAnsi="Times New Roman" w:cs="Times New Roman"/>
          <w:sz w:val="28"/>
          <w:szCs w:val="28"/>
          <w:lang w:val="kk-KZ"/>
        </w:rPr>
        <w:t xml:space="preserve"> анықтау, ситуациядан шыға білуі және т.б. </w:t>
      </w:r>
    </w:p>
    <w:p w:rsidR="0054512F" w:rsidRPr="00623A28" w:rsidRDefault="0054512F" w:rsidP="00FC3BB0">
      <w:pPr>
        <w:widowControl w:val="0"/>
        <w:tabs>
          <w:tab w:val="left" w:pos="993"/>
        </w:tabs>
        <w:autoSpaceDE w:val="0"/>
        <w:autoSpaceDN w:val="0"/>
        <w:spacing w:after="0" w:line="240" w:lineRule="auto"/>
        <w:ind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Сараптамалық бағалауды курс аясын</w:t>
      </w:r>
      <w:r w:rsidR="002C136A" w:rsidRPr="00623A28">
        <w:rPr>
          <w:rFonts w:ascii="Times New Roman" w:eastAsia="Times New Roman" w:hAnsi="Times New Roman" w:cs="Times New Roman"/>
          <w:sz w:val="28"/>
          <w:szCs w:val="28"/>
          <w:lang w:val="kk-KZ"/>
        </w:rPr>
        <w:t>да және педагогикалық тәжірибеде</w:t>
      </w:r>
      <w:r w:rsidRPr="00623A28">
        <w:rPr>
          <w:rFonts w:ascii="Times New Roman" w:eastAsia="Times New Roman" w:hAnsi="Times New Roman" w:cs="Times New Roman"/>
          <w:sz w:val="28"/>
          <w:szCs w:val="28"/>
          <w:lang w:val="kk-KZ"/>
        </w:rPr>
        <w:t>н өткенге дейін және одан кейін сауалнама бойынща жүргіздік:</w:t>
      </w:r>
      <w:r w:rsidR="000D007B" w:rsidRPr="00623A28">
        <w:rPr>
          <w:rFonts w:ascii="Times New Roman" w:eastAsia="Times New Roman" w:hAnsi="Times New Roman" w:cs="Times New Roman"/>
          <w:sz w:val="28"/>
          <w:szCs w:val="28"/>
          <w:lang w:val="kk-KZ"/>
        </w:rPr>
        <w:t xml:space="preserve"> </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Оқу үрдісінің тиімділігі</w:t>
      </w:r>
      <w:r w:rsidR="0008017F" w:rsidRPr="00623A28">
        <w:rPr>
          <w:rFonts w:ascii="Times New Roman" w:hAnsi="Times New Roman" w:cs="Times New Roman"/>
          <w:sz w:val="28"/>
          <w:szCs w:val="28"/>
          <w:lang w:val="kk-KZ"/>
        </w:rPr>
        <w:t>н студенттер м</w:t>
      </w:r>
      <w:r w:rsidRPr="00623A28">
        <w:rPr>
          <w:rFonts w:ascii="Times New Roman" w:hAnsi="Times New Roman" w:cs="Times New Roman"/>
          <w:sz w:val="28"/>
          <w:szCs w:val="28"/>
          <w:lang w:val="kk-KZ"/>
        </w:rPr>
        <w:t xml:space="preserve">одульдердегі тақырыптары, сабақ блоктарын зерттеу бойынша бағалады. Тестілеу, </w:t>
      </w:r>
      <w:r w:rsidR="002C136A" w:rsidRPr="00623A28">
        <w:rPr>
          <w:rFonts w:ascii="Times New Roman" w:hAnsi="Times New Roman" w:cs="Times New Roman"/>
          <w:sz w:val="28"/>
          <w:szCs w:val="28"/>
          <w:lang w:val="kk-KZ"/>
        </w:rPr>
        <w:t>с</w:t>
      </w:r>
      <w:r w:rsidRPr="00623A28">
        <w:rPr>
          <w:rFonts w:ascii="Times New Roman" w:hAnsi="Times New Roman" w:cs="Times New Roman"/>
          <w:sz w:val="28"/>
          <w:szCs w:val="28"/>
          <w:lang w:val="kk-KZ"/>
        </w:rPr>
        <w:t>аулна</w:t>
      </w:r>
      <w:r w:rsidR="002C136A" w:rsidRPr="00623A28">
        <w:rPr>
          <w:rFonts w:ascii="Times New Roman" w:hAnsi="Times New Roman" w:cs="Times New Roman"/>
          <w:sz w:val="28"/>
          <w:szCs w:val="28"/>
          <w:lang w:val="kk-KZ"/>
        </w:rPr>
        <w:t>м</w:t>
      </w:r>
      <w:r w:rsidR="0008017F" w:rsidRPr="00623A28">
        <w:rPr>
          <w:rFonts w:ascii="Times New Roman" w:hAnsi="Times New Roman" w:cs="Times New Roman"/>
          <w:sz w:val="28"/>
          <w:szCs w:val="28"/>
          <w:lang w:val="kk-KZ"/>
        </w:rPr>
        <w:t>а, мате</w:t>
      </w:r>
      <w:r w:rsidRPr="00623A28">
        <w:rPr>
          <w:rFonts w:ascii="Times New Roman" w:hAnsi="Times New Roman" w:cs="Times New Roman"/>
          <w:sz w:val="28"/>
          <w:szCs w:val="28"/>
          <w:lang w:val="kk-KZ"/>
        </w:rPr>
        <w:t xml:space="preserve">матикалық статитика сияқты әдістер қолданылды. </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Жоғары оқу орындағы болашақ педагогикалық іс-әрекетте оқу-жобалау мәселелері туралы не білуіңіз керек? Курс бағдарламасында</w:t>
      </w:r>
      <w:r w:rsidR="002C136A" w:rsidRPr="00623A28">
        <w:rPr>
          <w:rFonts w:ascii="Times New Roman" w:hAnsi="Times New Roman" w:cs="Times New Roman"/>
          <w:sz w:val="28"/>
          <w:szCs w:val="28"/>
          <w:lang w:val="kk-KZ"/>
        </w:rPr>
        <w:t xml:space="preserve"> игерген білімді с</w:t>
      </w:r>
      <w:r w:rsidRPr="00623A28">
        <w:rPr>
          <w:rFonts w:ascii="Times New Roman" w:hAnsi="Times New Roman" w:cs="Times New Roman"/>
          <w:sz w:val="28"/>
          <w:szCs w:val="28"/>
          <w:lang w:val="kk-KZ"/>
        </w:rPr>
        <w:t>ипаттаңыз. Курс бойынша толығырақ білгіңіз келетін немесе сізге қиын болып көрінген модульдер мен блоктарды көрсетуі 25-кестедегі үлгі бойынша жүргізілді.</w:t>
      </w:r>
    </w:p>
    <w:p w:rsidR="0054512F" w:rsidRPr="00623A28" w:rsidRDefault="0054512F" w:rsidP="001103CE">
      <w:pPr>
        <w:tabs>
          <w:tab w:val="left" w:pos="993"/>
        </w:tabs>
        <w:spacing w:after="0" w:line="240" w:lineRule="auto"/>
        <w:contextualSpacing/>
        <w:jc w:val="both"/>
        <w:rPr>
          <w:rFonts w:ascii="Times New Roman" w:hAnsi="Times New Roman" w:cs="Times New Roman"/>
          <w:sz w:val="28"/>
          <w:szCs w:val="28"/>
          <w:lang w:val="kk-KZ"/>
        </w:rPr>
      </w:pPr>
    </w:p>
    <w:p w:rsidR="0054512F" w:rsidRPr="00623A28" w:rsidRDefault="00BB6FBE" w:rsidP="00FC3BB0">
      <w:pPr>
        <w:tabs>
          <w:tab w:val="left" w:pos="993"/>
        </w:tabs>
        <w:spacing w:after="0" w:line="240" w:lineRule="auto"/>
        <w:ind w:firstLine="567"/>
        <w:contextualSpacing/>
        <w:rPr>
          <w:rFonts w:ascii="Times New Roman" w:hAnsi="Times New Roman" w:cs="Times New Roman"/>
          <w:sz w:val="28"/>
          <w:szCs w:val="28"/>
          <w:lang w:val="kk-KZ"/>
        </w:rPr>
      </w:pPr>
      <w:r>
        <w:rPr>
          <w:rFonts w:ascii="Times New Roman" w:hAnsi="Times New Roman" w:cs="Times New Roman"/>
          <w:sz w:val="28"/>
          <w:szCs w:val="28"/>
          <w:lang w:val="kk-KZ"/>
        </w:rPr>
        <w:t>Кесте 30</w:t>
      </w:r>
      <w:r w:rsidR="0054512F" w:rsidRPr="00623A28">
        <w:rPr>
          <w:rFonts w:ascii="Times New Roman" w:hAnsi="Times New Roman" w:cs="Times New Roman"/>
          <w:sz w:val="28"/>
          <w:szCs w:val="28"/>
          <w:lang w:val="kk-KZ"/>
        </w:rPr>
        <w:t xml:space="preserve"> - Курс бойынша өзін-өзі бағалау кестесі</w:t>
      </w:r>
    </w:p>
    <w:p w:rsidR="0054512F" w:rsidRPr="00623A28" w:rsidRDefault="0054512F" w:rsidP="001103CE">
      <w:pPr>
        <w:tabs>
          <w:tab w:val="left" w:pos="993"/>
        </w:tabs>
        <w:spacing w:after="0" w:line="240" w:lineRule="auto"/>
        <w:contextualSpacing/>
        <w:jc w:val="right"/>
        <w:rPr>
          <w:rFonts w:ascii="Times New Roman" w:hAnsi="Times New Roman" w:cs="Times New Roman"/>
          <w:sz w:val="28"/>
          <w:szCs w:val="28"/>
          <w:lang w:val="kk-KZ"/>
        </w:rPr>
      </w:pPr>
    </w:p>
    <w:tbl>
      <w:tblPr>
        <w:tblStyle w:val="5"/>
        <w:tblW w:w="0" w:type="auto"/>
        <w:tblInd w:w="122" w:type="dxa"/>
        <w:tblLook w:val="04A0" w:firstRow="1" w:lastRow="0" w:firstColumn="1" w:lastColumn="0" w:noHBand="0" w:noVBand="1"/>
      </w:tblPr>
      <w:tblGrid>
        <w:gridCol w:w="1237"/>
        <w:gridCol w:w="963"/>
        <w:gridCol w:w="1274"/>
        <w:gridCol w:w="1494"/>
        <w:gridCol w:w="1494"/>
        <w:gridCol w:w="1515"/>
        <w:gridCol w:w="1529"/>
      </w:tblGrid>
      <w:tr w:rsidR="0054512F" w:rsidRPr="00C15952" w:rsidTr="00FC74E8">
        <w:tc>
          <w:tcPr>
            <w:tcW w:w="1237" w:type="dxa"/>
            <w:vAlign w:val="center"/>
          </w:tcPr>
          <w:p w:rsidR="0054512F" w:rsidRPr="00803438" w:rsidRDefault="0054512F"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Курстың модулі</w:t>
            </w:r>
          </w:p>
        </w:tc>
        <w:tc>
          <w:tcPr>
            <w:tcW w:w="2239" w:type="dxa"/>
            <w:gridSpan w:val="2"/>
            <w:vAlign w:val="center"/>
          </w:tcPr>
          <w:p w:rsidR="0054512F" w:rsidRPr="00803438" w:rsidRDefault="0054512F"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Бұл міндет педагогикалық тәжірибе кезінде орындалды ма?</w:t>
            </w:r>
          </w:p>
        </w:tc>
        <w:tc>
          <w:tcPr>
            <w:tcW w:w="6034" w:type="dxa"/>
            <w:gridSpan w:val="4"/>
            <w:vAlign w:val="center"/>
          </w:tcPr>
          <w:p w:rsidR="0054512F" w:rsidRPr="00803438" w:rsidRDefault="0054512F"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«Білім берудегі оқу жобалау» курсын оқығаннан кейін педагогикалық тәжірибе үдерісінде оқу-жобалауды жүзеге асыруды бағалау.</w:t>
            </w:r>
          </w:p>
          <w:p w:rsidR="0054512F" w:rsidRPr="00803438" w:rsidRDefault="0054512F" w:rsidP="001103CE">
            <w:pPr>
              <w:tabs>
                <w:tab w:val="left" w:pos="993"/>
              </w:tabs>
              <w:contextualSpacing/>
              <w:jc w:val="center"/>
              <w:rPr>
                <w:rFonts w:ascii="Times New Roman" w:hAnsi="Times New Roman" w:cs="Times New Roman"/>
                <w:sz w:val="24"/>
                <w:szCs w:val="28"/>
                <w:lang w:val="kk-KZ"/>
              </w:rPr>
            </w:pPr>
          </w:p>
          <w:p w:rsidR="0054512F" w:rsidRPr="00803438" w:rsidRDefault="0054512F" w:rsidP="001103CE">
            <w:pPr>
              <w:tabs>
                <w:tab w:val="left" w:pos="993"/>
              </w:tabs>
              <w:contextualSpacing/>
              <w:rPr>
                <w:rFonts w:ascii="Times New Roman" w:hAnsi="Times New Roman" w:cs="Times New Roman"/>
                <w:sz w:val="24"/>
                <w:szCs w:val="28"/>
                <w:lang w:val="kk-KZ"/>
              </w:rPr>
            </w:pPr>
          </w:p>
        </w:tc>
      </w:tr>
      <w:tr w:rsidR="0054512F" w:rsidRPr="00803438" w:rsidTr="00FC74E8">
        <w:tc>
          <w:tcPr>
            <w:tcW w:w="1237" w:type="dxa"/>
            <w:vAlign w:val="center"/>
          </w:tcPr>
          <w:p w:rsidR="0054512F" w:rsidRPr="00803438" w:rsidRDefault="0054512F" w:rsidP="001103CE">
            <w:pPr>
              <w:tabs>
                <w:tab w:val="left" w:pos="993"/>
              </w:tabs>
              <w:contextualSpacing/>
              <w:rPr>
                <w:rFonts w:ascii="Times New Roman" w:hAnsi="Times New Roman" w:cs="Times New Roman"/>
                <w:sz w:val="24"/>
                <w:szCs w:val="28"/>
                <w:lang w:val="kk-KZ"/>
              </w:rPr>
            </w:pPr>
          </w:p>
        </w:tc>
        <w:tc>
          <w:tcPr>
            <w:tcW w:w="964" w:type="dxa"/>
            <w:vAlign w:val="center"/>
          </w:tcPr>
          <w:p w:rsidR="0054512F" w:rsidRPr="00803438" w:rsidRDefault="0054512F"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иә</w:t>
            </w:r>
          </w:p>
        </w:tc>
        <w:tc>
          <w:tcPr>
            <w:tcW w:w="1275" w:type="dxa"/>
            <w:vAlign w:val="center"/>
          </w:tcPr>
          <w:p w:rsidR="0054512F" w:rsidRPr="00803438" w:rsidRDefault="0054512F"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жоқ</w:t>
            </w:r>
          </w:p>
        </w:tc>
        <w:tc>
          <w:tcPr>
            <w:tcW w:w="1494" w:type="dxa"/>
            <w:vAlign w:val="center"/>
          </w:tcPr>
          <w:p w:rsidR="0054512F" w:rsidRPr="00803438" w:rsidRDefault="0054512F"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сәтті қолданылды</w:t>
            </w:r>
          </w:p>
        </w:tc>
        <w:tc>
          <w:tcPr>
            <w:tcW w:w="1494" w:type="dxa"/>
            <w:vAlign w:val="center"/>
          </w:tcPr>
          <w:p w:rsidR="0054512F" w:rsidRPr="00803438" w:rsidRDefault="0054512F"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кей-кездері қолданылды</w:t>
            </w:r>
          </w:p>
        </w:tc>
        <w:tc>
          <w:tcPr>
            <w:tcW w:w="1515" w:type="dxa"/>
            <w:vAlign w:val="center"/>
          </w:tcPr>
          <w:p w:rsidR="0054512F" w:rsidRPr="00803438" w:rsidRDefault="0054512F"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қиындықтар туындады</w:t>
            </w:r>
          </w:p>
        </w:tc>
        <w:tc>
          <w:tcPr>
            <w:tcW w:w="1531" w:type="dxa"/>
            <w:vAlign w:val="center"/>
          </w:tcPr>
          <w:p w:rsidR="0054512F" w:rsidRPr="00803438" w:rsidRDefault="0054512F"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іске асыру мүмкін болмады</w:t>
            </w:r>
          </w:p>
        </w:tc>
      </w:tr>
      <w:tr w:rsidR="0054512F" w:rsidRPr="00803438" w:rsidTr="00FC74E8">
        <w:tc>
          <w:tcPr>
            <w:tcW w:w="1237" w:type="dxa"/>
          </w:tcPr>
          <w:p w:rsidR="0054512F" w:rsidRPr="00803438" w:rsidRDefault="0054512F" w:rsidP="001103CE">
            <w:pPr>
              <w:contextualSpacing/>
              <w:jc w:val="center"/>
              <w:rPr>
                <w:sz w:val="24"/>
                <w:szCs w:val="28"/>
              </w:rPr>
            </w:pPr>
          </w:p>
        </w:tc>
        <w:tc>
          <w:tcPr>
            <w:tcW w:w="964" w:type="dxa"/>
          </w:tcPr>
          <w:p w:rsidR="0054512F" w:rsidRPr="00803438" w:rsidRDefault="0054512F" w:rsidP="001103CE">
            <w:pPr>
              <w:contextualSpacing/>
              <w:jc w:val="center"/>
              <w:rPr>
                <w:sz w:val="24"/>
                <w:szCs w:val="28"/>
              </w:rPr>
            </w:pPr>
          </w:p>
        </w:tc>
        <w:tc>
          <w:tcPr>
            <w:tcW w:w="1275" w:type="dxa"/>
          </w:tcPr>
          <w:p w:rsidR="0054512F" w:rsidRPr="00803438" w:rsidRDefault="0054512F" w:rsidP="001103CE">
            <w:pPr>
              <w:contextualSpacing/>
              <w:jc w:val="center"/>
              <w:rPr>
                <w:sz w:val="24"/>
                <w:szCs w:val="28"/>
              </w:rPr>
            </w:pPr>
          </w:p>
        </w:tc>
        <w:tc>
          <w:tcPr>
            <w:tcW w:w="1494" w:type="dxa"/>
          </w:tcPr>
          <w:p w:rsidR="0054512F" w:rsidRPr="00803438" w:rsidRDefault="0054512F" w:rsidP="001103CE">
            <w:pPr>
              <w:contextualSpacing/>
              <w:jc w:val="center"/>
              <w:rPr>
                <w:sz w:val="24"/>
                <w:szCs w:val="28"/>
              </w:rPr>
            </w:pPr>
          </w:p>
        </w:tc>
        <w:tc>
          <w:tcPr>
            <w:tcW w:w="1494" w:type="dxa"/>
          </w:tcPr>
          <w:p w:rsidR="0054512F" w:rsidRPr="00803438" w:rsidRDefault="0054512F" w:rsidP="001103CE">
            <w:pPr>
              <w:contextualSpacing/>
              <w:jc w:val="center"/>
              <w:rPr>
                <w:sz w:val="24"/>
                <w:szCs w:val="28"/>
              </w:rPr>
            </w:pPr>
          </w:p>
        </w:tc>
        <w:tc>
          <w:tcPr>
            <w:tcW w:w="1515" w:type="dxa"/>
          </w:tcPr>
          <w:p w:rsidR="0054512F" w:rsidRPr="00803438" w:rsidRDefault="0054512F" w:rsidP="001103CE">
            <w:pPr>
              <w:contextualSpacing/>
              <w:jc w:val="center"/>
              <w:rPr>
                <w:sz w:val="24"/>
                <w:szCs w:val="28"/>
              </w:rPr>
            </w:pPr>
          </w:p>
        </w:tc>
        <w:tc>
          <w:tcPr>
            <w:tcW w:w="1531" w:type="dxa"/>
          </w:tcPr>
          <w:p w:rsidR="0054512F" w:rsidRPr="00803438" w:rsidRDefault="0054512F" w:rsidP="001103CE">
            <w:pPr>
              <w:contextualSpacing/>
              <w:jc w:val="center"/>
              <w:rPr>
                <w:sz w:val="24"/>
                <w:szCs w:val="28"/>
              </w:rPr>
            </w:pPr>
          </w:p>
        </w:tc>
      </w:tr>
    </w:tbl>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FC3BB0" w:rsidP="00FC3BB0">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Бұл 30</w:t>
      </w:r>
      <w:r w:rsidR="0054512F" w:rsidRPr="00623A28">
        <w:rPr>
          <w:rFonts w:ascii="Times New Roman" w:hAnsi="Times New Roman" w:cs="Times New Roman"/>
          <w:sz w:val="28"/>
          <w:szCs w:val="28"/>
          <w:lang w:val="kk-KZ"/>
        </w:rPr>
        <w:t xml:space="preserve"> кестеде «Білім берудегі оқу жобалау» курсында қарастырылған студенттің педагогикалық тәжірибе үдерісінде қолдануының сәттілігіне ықпалының бағасы берілген.</w:t>
      </w:r>
    </w:p>
    <w:p w:rsidR="0054512F" w:rsidRPr="00623A28" w:rsidRDefault="00FC3BB0" w:rsidP="00FC3BB0">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Оқытушы 30</w:t>
      </w:r>
      <w:r w:rsidR="0054512F" w:rsidRPr="00623A28">
        <w:rPr>
          <w:rFonts w:ascii="Times New Roman" w:hAnsi="Times New Roman" w:cs="Times New Roman"/>
          <w:sz w:val="28"/>
          <w:szCs w:val="28"/>
          <w:lang w:val="kk-KZ"/>
        </w:rPr>
        <w:t>-кестеде көрсеткен негізгі жұмыс міндеттерінің әрқайсысы үшін:</w:t>
      </w:r>
    </w:p>
    <w:p w:rsidR="0054512F" w:rsidRPr="00623A28" w:rsidRDefault="0054512F" w:rsidP="00FC3BB0">
      <w:pPr>
        <w:widowControl w:val="0"/>
        <w:numPr>
          <w:ilvl w:val="0"/>
          <w:numId w:val="27"/>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Студенттің педагогикалық тәжірибе кезінде осындай тапсырмаларды орындағаны байқалды.</w:t>
      </w:r>
    </w:p>
    <w:p w:rsidR="0054512F" w:rsidRPr="00623A28" w:rsidRDefault="0054512F" w:rsidP="00FC3BB0">
      <w:pPr>
        <w:widowControl w:val="0"/>
        <w:numPr>
          <w:ilvl w:val="0"/>
          <w:numId w:val="27"/>
        </w:numPr>
        <w:tabs>
          <w:tab w:val="left" w:pos="993"/>
        </w:tabs>
        <w:autoSpaceDE w:val="0"/>
        <w:autoSpaceDN w:val="0"/>
        <w:spacing w:after="0" w:line="240" w:lineRule="auto"/>
        <w:ind w:left="0" w:firstLine="567"/>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 xml:space="preserve">Педагогикалық тәжірибе кезінде студент орындаған әр тапсырма бойынша оқу-жобалау құрамдас бөліктерін студент сәтті қолданғаны бағаланды. </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Нақты тапсырмалар туралы мысалдар келтіру.</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іс-әрекеті оқу жобалау көмегімен сәтті шешілді (мысалы, оқушылардың тапсырманы орындауға кететін уақытын пайдалану, орындалған жұмыстың сапасын бағалау, оқытудың жаңа әдістерін әзірлеу және қолдану, іске асыру оқушылардың материалды игеруінің жүйелілігі, пәнаралық принцпті сақтау т.б.)</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Тапсырманың орындалуын талдау.</w:t>
      </w:r>
    </w:p>
    <w:p w:rsidR="0054512F" w:rsidRPr="00623A28" w:rsidRDefault="0054512F" w:rsidP="00FC3BB0">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Егер қандайда бір тапсырманы орындау барысында сіздің ойыңызша жақсарту болмаса, осы жағдайдың ықтимал себептерін түсіндіріңіз. (Мысалы курс сізге қажетті дағдылар мен бі</w:t>
      </w:r>
      <w:r w:rsidR="000736E7" w:rsidRPr="00623A28">
        <w:rPr>
          <w:rFonts w:ascii="Times New Roman" w:hAnsi="Times New Roman" w:cs="Times New Roman"/>
          <w:sz w:val="28"/>
          <w:szCs w:val="28"/>
          <w:lang w:val="kk-KZ"/>
        </w:rPr>
        <w:t>лі</w:t>
      </w:r>
      <w:r w:rsidRPr="00623A28">
        <w:rPr>
          <w:rFonts w:ascii="Times New Roman" w:hAnsi="Times New Roman" w:cs="Times New Roman"/>
          <w:sz w:val="28"/>
          <w:szCs w:val="28"/>
          <w:lang w:val="kk-KZ"/>
        </w:rPr>
        <w:t>мдерді беру, әлде оқу үдерісінде танысқан процедураның негізгі принцптерін нақты педагогикалық жағдайда қолдану қиындығы)</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Дайындықтың маңыздылығы</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Сіздің ойыңызша курс сізге педагогикалық жұмысқа қажетті дағдылар мен білімді берді ме? Курста қамтылмаған, бірақ сіздің көзқарасыңыз бойынша болашақ жұмыс үшін маңызды сал</w:t>
      </w:r>
      <w:r w:rsidR="000736E7" w:rsidRPr="00623A28">
        <w:rPr>
          <w:rFonts w:ascii="Times New Roman" w:hAnsi="Times New Roman" w:cs="Times New Roman"/>
          <w:sz w:val="28"/>
          <w:szCs w:val="28"/>
          <w:lang w:val="kk-KZ"/>
        </w:rPr>
        <w:t>аларын (тақырыптарын) көрсетті ме?</w:t>
      </w:r>
      <w:r w:rsidRPr="00623A28">
        <w:rPr>
          <w:rFonts w:ascii="Times New Roman" w:hAnsi="Times New Roman" w:cs="Times New Roman"/>
          <w:sz w:val="28"/>
          <w:szCs w:val="28"/>
          <w:lang w:val="kk-KZ"/>
        </w:rPr>
        <w:t>.</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i/>
          <w:sz w:val="28"/>
          <w:szCs w:val="28"/>
          <w:lang w:val="kk-KZ"/>
        </w:rPr>
      </w:pPr>
      <w:r w:rsidRPr="00623A28">
        <w:rPr>
          <w:rFonts w:ascii="Times New Roman" w:hAnsi="Times New Roman" w:cs="Times New Roman"/>
          <w:i/>
          <w:sz w:val="28"/>
          <w:szCs w:val="28"/>
          <w:lang w:val="kk-KZ"/>
        </w:rPr>
        <w:lastRenderedPageBreak/>
        <w:t>Оқу-жобалау іс-әрекетіне сүйене отырып, студенттердің оқу мәселелерін шешу мысалдары</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негізінде орындаған тапсырмалар туралы толық мәлімет беруіңізді сұраймыз. (Мысалы, тапсырманы орындауға жұмсалған уақыт нақты реттелген, орындалған жұмыстың жоғары сапасы, жұмыс тапсырмасын орындаудағы жоғары сауаттылық, белсенді оқыту әдістерін енгізу т.с.с.</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«Білім берудегі </w:t>
      </w:r>
      <w:r w:rsidR="009069CD">
        <w:rPr>
          <w:rFonts w:ascii="Times New Roman" w:hAnsi="Times New Roman" w:cs="Times New Roman"/>
          <w:sz w:val="28"/>
          <w:szCs w:val="28"/>
          <w:lang w:val="kk-KZ"/>
        </w:rPr>
        <w:t xml:space="preserve">оқу </w:t>
      </w:r>
      <w:r w:rsidRPr="00623A28">
        <w:rPr>
          <w:rFonts w:ascii="Times New Roman" w:hAnsi="Times New Roman" w:cs="Times New Roman"/>
          <w:sz w:val="28"/>
          <w:szCs w:val="28"/>
          <w:lang w:val="kk-KZ"/>
        </w:rPr>
        <w:t>жобалау» курсының жалпы мазмұны және оның болашақ педагогтердің кәсіби дайындығына (бар болса) қажеттіліг</w:t>
      </w:r>
      <w:r w:rsidR="009108BE">
        <w:rPr>
          <w:rFonts w:ascii="Times New Roman" w:hAnsi="Times New Roman" w:cs="Times New Roman"/>
          <w:sz w:val="28"/>
          <w:szCs w:val="28"/>
          <w:lang w:val="kk-KZ"/>
        </w:rPr>
        <w:t xml:space="preserve">і туралы ескерту мен пікірлер. </w:t>
      </w:r>
    </w:p>
    <w:p w:rsidR="0054512F" w:rsidRPr="00623A28" w:rsidRDefault="009861F8" w:rsidP="009069C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Кест</w:t>
      </w:r>
      <w:r w:rsidR="00BB6FBE">
        <w:rPr>
          <w:rFonts w:ascii="Times New Roman" w:hAnsi="Times New Roman" w:cs="Times New Roman"/>
          <w:sz w:val="28"/>
          <w:szCs w:val="28"/>
          <w:lang w:val="kk-KZ"/>
        </w:rPr>
        <w:t>е 31</w:t>
      </w:r>
      <w:r w:rsidR="0054512F" w:rsidRPr="00623A28">
        <w:rPr>
          <w:rFonts w:ascii="Times New Roman" w:hAnsi="Times New Roman" w:cs="Times New Roman"/>
          <w:sz w:val="28"/>
          <w:szCs w:val="28"/>
          <w:lang w:val="kk-KZ"/>
        </w:rPr>
        <w:t xml:space="preserve"> - Оқу </w:t>
      </w:r>
      <w:r w:rsidR="0052085D" w:rsidRPr="00623A28">
        <w:rPr>
          <w:rFonts w:ascii="Times New Roman" w:hAnsi="Times New Roman" w:cs="Times New Roman"/>
          <w:sz w:val="28"/>
          <w:szCs w:val="28"/>
          <w:lang w:val="kk-KZ"/>
        </w:rPr>
        <w:t xml:space="preserve">жобалау </w:t>
      </w:r>
      <w:r w:rsidR="0054512F" w:rsidRPr="00623A28">
        <w:rPr>
          <w:rFonts w:ascii="Times New Roman" w:hAnsi="Times New Roman" w:cs="Times New Roman"/>
          <w:sz w:val="28"/>
          <w:szCs w:val="28"/>
          <w:lang w:val="kk-KZ"/>
        </w:rPr>
        <w:t>үдерісін бағалау парағы</w:t>
      </w:r>
    </w:p>
    <w:p w:rsidR="0054512F" w:rsidRPr="00623A28" w:rsidRDefault="0054512F" w:rsidP="001103CE">
      <w:pPr>
        <w:tabs>
          <w:tab w:val="left" w:pos="993"/>
        </w:tabs>
        <w:spacing w:after="0" w:line="240" w:lineRule="auto"/>
        <w:contextualSpacing/>
        <w:jc w:val="right"/>
        <w:rPr>
          <w:rFonts w:ascii="Times New Roman" w:hAnsi="Times New Roman" w:cs="Times New Roman"/>
          <w:sz w:val="28"/>
          <w:szCs w:val="28"/>
          <w:lang w:val="kk-KZ"/>
        </w:rPr>
      </w:pPr>
    </w:p>
    <w:tbl>
      <w:tblPr>
        <w:tblStyle w:val="5"/>
        <w:tblW w:w="0" w:type="auto"/>
        <w:tblInd w:w="122" w:type="dxa"/>
        <w:tblLook w:val="04A0" w:firstRow="1" w:lastRow="0" w:firstColumn="1" w:lastColumn="0" w:noHBand="0" w:noVBand="1"/>
      </w:tblPr>
      <w:tblGrid>
        <w:gridCol w:w="4002"/>
        <w:gridCol w:w="2028"/>
        <w:gridCol w:w="1940"/>
        <w:gridCol w:w="1536"/>
      </w:tblGrid>
      <w:tr w:rsidR="0054512F" w:rsidRPr="00803438" w:rsidTr="0054512F">
        <w:tc>
          <w:tcPr>
            <w:tcW w:w="4060" w:type="dxa"/>
            <w:vAlign w:val="center"/>
          </w:tcPr>
          <w:p w:rsidR="0054512F" w:rsidRPr="009108BE" w:rsidRDefault="0054512F" w:rsidP="001103CE">
            <w:pPr>
              <w:tabs>
                <w:tab w:val="left" w:pos="993"/>
              </w:tabs>
              <w:contextualSpacing/>
              <w:jc w:val="center"/>
              <w:rPr>
                <w:rFonts w:ascii="Times New Roman" w:hAnsi="Times New Roman" w:cs="Times New Roman"/>
                <w:szCs w:val="24"/>
                <w:lang w:val="kk-KZ"/>
              </w:rPr>
            </w:pPr>
            <w:r w:rsidRPr="009108BE">
              <w:rPr>
                <w:rFonts w:ascii="Times New Roman" w:hAnsi="Times New Roman" w:cs="Times New Roman"/>
                <w:szCs w:val="24"/>
                <w:lang w:val="kk-KZ"/>
              </w:rPr>
              <w:t>«Білім берудегі оқу жобалау»курсының аспектілері</w:t>
            </w:r>
          </w:p>
        </w:tc>
        <w:tc>
          <w:tcPr>
            <w:tcW w:w="2057" w:type="dxa"/>
            <w:vAlign w:val="center"/>
          </w:tcPr>
          <w:p w:rsidR="0054512F" w:rsidRPr="009108BE" w:rsidRDefault="0054512F" w:rsidP="001103CE">
            <w:pPr>
              <w:tabs>
                <w:tab w:val="left" w:pos="993"/>
              </w:tabs>
              <w:contextualSpacing/>
              <w:jc w:val="center"/>
              <w:rPr>
                <w:rFonts w:ascii="Times New Roman" w:hAnsi="Times New Roman" w:cs="Times New Roman"/>
                <w:szCs w:val="24"/>
                <w:lang w:val="kk-KZ"/>
              </w:rPr>
            </w:pPr>
            <w:r w:rsidRPr="009108BE">
              <w:rPr>
                <w:rFonts w:ascii="Times New Roman" w:hAnsi="Times New Roman" w:cs="Times New Roman"/>
                <w:szCs w:val="24"/>
                <w:lang w:val="kk-KZ"/>
              </w:rPr>
              <w:t>Курс мазмұны</w:t>
            </w:r>
          </w:p>
        </w:tc>
        <w:tc>
          <w:tcPr>
            <w:tcW w:w="1960" w:type="dxa"/>
            <w:vAlign w:val="center"/>
          </w:tcPr>
          <w:p w:rsidR="0054512F" w:rsidRPr="009108BE" w:rsidRDefault="0054512F" w:rsidP="001103CE">
            <w:pPr>
              <w:tabs>
                <w:tab w:val="left" w:pos="993"/>
              </w:tabs>
              <w:contextualSpacing/>
              <w:jc w:val="center"/>
              <w:rPr>
                <w:rFonts w:ascii="Times New Roman" w:hAnsi="Times New Roman" w:cs="Times New Roman"/>
                <w:szCs w:val="24"/>
                <w:lang w:val="kk-KZ"/>
              </w:rPr>
            </w:pPr>
            <w:r w:rsidRPr="009108BE">
              <w:rPr>
                <w:rFonts w:ascii="Times New Roman" w:hAnsi="Times New Roman" w:cs="Times New Roman"/>
                <w:szCs w:val="24"/>
                <w:lang w:val="kk-KZ"/>
              </w:rPr>
              <w:t>Оқу-әдістемелік материал</w:t>
            </w:r>
          </w:p>
        </w:tc>
        <w:tc>
          <w:tcPr>
            <w:tcW w:w="1554" w:type="dxa"/>
            <w:vAlign w:val="center"/>
          </w:tcPr>
          <w:p w:rsidR="0054512F" w:rsidRPr="009108BE" w:rsidRDefault="0054512F" w:rsidP="001103CE">
            <w:pPr>
              <w:tabs>
                <w:tab w:val="left" w:pos="993"/>
              </w:tabs>
              <w:contextualSpacing/>
              <w:jc w:val="center"/>
              <w:rPr>
                <w:rFonts w:ascii="Times New Roman" w:hAnsi="Times New Roman" w:cs="Times New Roman"/>
                <w:szCs w:val="24"/>
                <w:lang w:val="kk-KZ"/>
              </w:rPr>
            </w:pPr>
            <w:r w:rsidRPr="009108BE">
              <w:rPr>
                <w:rFonts w:ascii="Times New Roman" w:hAnsi="Times New Roman" w:cs="Times New Roman"/>
                <w:szCs w:val="24"/>
                <w:lang w:val="kk-KZ"/>
              </w:rPr>
              <w:t>Оқыту әдістері</w:t>
            </w: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szCs w:val="24"/>
                <w:lang w:val="kk-KZ"/>
              </w:rPr>
            </w:pPr>
            <w:r w:rsidRPr="009108BE">
              <w:rPr>
                <w:rFonts w:ascii="Times New Roman" w:hAnsi="Times New Roman" w:cs="Times New Roman"/>
                <w:szCs w:val="24"/>
                <w:lang w:val="kk-KZ"/>
              </w:rPr>
              <w:t>Әлеуметтік және дүниетанымдық</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i/>
                <w:szCs w:val="24"/>
                <w:lang w:val="kk-KZ"/>
              </w:rPr>
            </w:pPr>
            <w:r w:rsidRPr="009108BE">
              <w:rPr>
                <w:rFonts w:ascii="Times New Roman" w:hAnsi="Times New Roman" w:cs="Times New Roman"/>
                <w:i/>
                <w:szCs w:val="24"/>
                <w:lang w:val="kk-KZ"/>
              </w:rPr>
              <w:t>ескертпелер</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i/>
                <w:szCs w:val="24"/>
                <w:lang w:val="kk-KZ"/>
              </w:rPr>
            </w:pPr>
            <w:r w:rsidRPr="009108BE">
              <w:rPr>
                <w:rFonts w:ascii="Times New Roman" w:hAnsi="Times New Roman" w:cs="Times New Roman"/>
                <w:szCs w:val="24"/>
                <w:lang w:val="kk-KZ"/>
              </w:rPr>
              <w:t>Кәсіби педагогикалық</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szCs w:val="24"/>
                <w:lang w:val="kk-KZ"/>
              </w:rPr>
            </w:pPr>
            <w:r w:rsidRPr="009108BE">
              <w:rPr>
                <w:rFonts w:ascii="Times New Roman" w:hAnsi="Times New Roman" w:cs="Times New Roman"/>
                <w:i/>
                <w:szCs w:val="24"/>
                <w:lang w:val="kk-KZ"/>
              </w:rPr>
              <w:t>ескертпелер</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szCs w:val="24"/>
                <w:lang w:val="kk-KZ"/>
              </w:rPr>
            </w:pPr>
            <w:r w:rsidRPr="009108BE">
              <w:rPr>
                <w:rFonts w:ascii="Times New Roman" w:hAnsi="Times New Roman" w:cs="Times New Roman"/>
                <w:szCs w:val="24"/>
                <w:lang w:val="kk-KZ"/>
              </w:rPr>
              <w:t>Нормативтік-құқықтық</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szCs w:val="24"/>
                <w:lang w:val="kk-KZ"/>
              </w:rPr>
            </w:pPr>
            <w:r w:rsidRPr="009108BE">
              <w:rPr>
                <w:rFonts w:ascii="Times New Roman" w:hAnsi="Times New Roman" w:cs="Times New Roman"/>
                <w:i/>
                <w:szCs w:val="24"/>
                <w:lang w:val="kk-KZ"/>
              </w:rPr>
              <w:t>ескертпелер</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szCs w:val="24"/>
                <w:lang w:val="kk-KZ"/>
              </w:rPr>
            </w:pPr>
            <w:r w:rsidRPr="009108BE">
              <w:rPr>
                <w:rFonts w:ascii="Times New Roman" w:hAnsi="Times New Roman" w:cs="Times New Roman"/>
                <w:szCs w:val="24"/>
                <w:lang w:val="kk-KZ"/>
              </w:rPr>
              <w:t>Технологиялық</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i/>
                <w:szCs w:val="24"/>
                <w:lang w:val="kk-KZ"/>
              </w:rPr>
            </w:pPr>
            <w:r w:rsidRPr="009108BE">
              <w:rPr>
                <w:rFonts w:ascii="Times New Roman" w:hAnsi="Times New Roman" w:cs="Times New Roman"/>
                <w:i/>
                <w:szCs w:val="24"/>
                <w:lang w:val="kk-KZ"/>
              </w:rPr>
              <w:t>ескертпелер</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szCs w:val="24"/>
                <w:lang w:val="kk-KZ"/>
              </w:rPr>
            </w:pPr>
            <w:r w:rsidRPr="009108BE">
              <w:rPr>
                <w:rFonts w:ascii="Times New Roman" w:hAnsi="Times New Roman" w:cs="Times New Roman"/>
                <w:szCs w:val="24"/>
                <w:lang w:val="kk-KZ"/>
              </w:rPr>
              <w:t>Инновациялық</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szCs w:val="24"/>
                <w:lang w:val="kk-KZ"/>
              </w:rPr>
            </w:pPr>
            <w:r w:rsidRPr="009108BE">
              <w:rPr>
                <w:rFonts w:ascii="Times New Roman" w:hAnsi="Times New Roman" w:cs="Times New Roman"/>
                <w:i/>
                <w:szCs w:val="24"/>
                <w:lang w:val="kk-KZ"/>
              </w:rPr>
              <w:t>ескертпелер</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r w:rsidR="0054512F" w:rsidRPr="00803438" w:rsidTr="0054512F">
        <w:tc>
          <w:tcPr>
            <w:tcW w:w="4060" w:type="dxa"/>
          </w:tcPr>
          <w:p w:rsidR="0054512F" w:rsidRPr="009108BE" w:rsidRDefault="0054512F" w:rsidP="001103CE">
            <w:pPr>
              <w:tabs>
                <w:tab w:val="left" w:pos="993"/>
              </w:tabs>
              <w:contextualSpacing/>
              <w:jc w:val="both"/>
              <w:rPr>
                <w:rFonts w:ascii="Times New Roman" w:hAnsi="Times New Roman" w:cs="Times New Roman"/>
                <w:szCs w:val="24"/>
                <w:lang w:val="kk-KZ"/>
              </w:rPr>
            </w:pPr>
            <w:r w:rsidRPr="009108BE">
              <w:rPr>
                <w:rFonts w:ascii="Times New Roman" w:hAnsi="Times New Roman" w:cs="Times New Roman"/>
                <w:szCs w:val="24"/>
                <w:lang w:val="kk-KZ"/>
              </w:rPr>
              <w:t>Білім мазмұны, білім беру салалары және бағдарламалары</w:t>
            </w:r>
          </w:p>
        </w:tc>
        <w:tc>
          <w:tcPr>
            <w:tcW w:w="2057" w:type="dxa"/>
          </w:tcPr>
          <w:p w:rsidR="0054512F" w:rsidRPr="009108BE" w:rsidRDefault="0054512F" w:rsidP="001103CE">
            <w:pPr>
              <w:contextualSpacing/>
              <w:jc w:val="center"/>
              <w:rPr>
                <w:szCs w:val="24"/>
              </w:rPr>
            </w:pPr>
          </w:p>
        </w:tc>
        <w:tc>
          <w:tcPr>
            <w:tcW w:w="1960" w:type="dxa"/>
          </w:tcPr>
          <w:p w:rsidR="0054512F" w:rsidRPr="009108BE" w:rsidRDefault="0054512F" w:rsidP="001103CE">
            <w:pPr>
              <w:contextualSpacing/>
              <w:jc w:val="center"/>
              <w:rPr>
                <w:szCs w:val="24"/>
              </w:rPr>
            </w:pPr>
          </w:p>
        </w:tc>
        <w:tc>
          <w:tcPr>
            <w:tcW w:w="1554" w:type="dxa"/>
          </w:tcPr>
          <w:p w:rsidR="0054512F" w:rsidRPr="009108BE" w:rsidRDefault="0054512F" w:rsidP="001103CE">
            <w:pPr>
              <w:contextualSpacing/>
              <w:jc w:val="center"/>
              <w:rPr>
                <w:szCs w:val="24"/>
              </w:rPr>
            </w:pPr>
          </w:p>
        </w:tc>
      </w:tr>
    </w:tbl>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Оқу жобалау іс-әрекетін қалыптастыру тәжірибесінде біз</w:t>
      </w:r>
      <w:r w:rsidR="000736E7" w:rsidRPr="00623A28">
        <w:rPr>
          <w:rFonts w:ascii="Times New Roman" w:hAnsi="Times New Roman" w:cs="Times New Roman"/>
          <w:sz w:val="28"/>
          <w:szCs w:val="28"/>
          <w:shd w:val="clear" w:color="auto" w:fill="FFFFFF"/>
          <w:lang w:val="kk-KZ"/>
        </w:rPr>
        <w:t>,</w:t>
      </w:r>
      <w:r w:rsidRPr="00623A28">
        <w:rPr>
          <w:rFonts w:ascii="Times New Roman" w:hAnsi="Times New Roman" w:cs="Times New Roman"/>
          <w:sz w:val="28"/>
          <w:szCs w:val="28"/>
          <w:shd w:val="clear" w:color="auto" w:fill="FFFFFF"/>
          <w:lang w:val="kk-KZ"/>
        </w:rPr>
        <w:t xml:space="preserve"> студенттермен Қостанай қаласында отбасылық типтегі «Жанұя» балалар үйінің тәрбиеленушілермен «Айналайын» әлеуметтік жобасын жүргіздік. Мен жобаның жетекшісі ретінде студенттермен әр</w:t>
      </w:r>
      <w:r w:rsidR="000736E7" w:rsidRPr="00623A28">
        <w:rPr>
          <w:rFonts w:ascii="Times New Roman" w:hAnsi="Times New Roman" w:cs="Times New Roman"/>
          <w:sz w:val="28"/>
          <w:szCs w:val="28"/>
          <w:shd w:val="clear" w:color="auto" w:fill="FFFFFF"/>
          <w:lang w:val="kk-KZ"/>
        </w:rPr>
        <w:t>түрлі іс-шараларды ұйымдастырдым</w:t>
      </w:r>
      <w:r w:rsidRPr="00623A28">
        <w:rPr>
          <w:rFonts w:ascii="Times New Roman" w:hAnsi="Times New Roman" w:cs="Times New Roman"/>
          <w:sz w:val="28"/>
          <w:szCs w:val="28"/>
          <w:shd w:val="clear" w:color="auto" w:fill="FFFFFF"/>
          <w:lang w:val="kk-KZ"/>
        </w:rPr>
        <w:t>. Жобаның мақсаты студенттерді теорияда алған білімдерін тәжірибеде жүзеге асыруына мүмкіндік беру болды. Сонымен қатар балалар үйінің тәрбиеленушілерін әлеуметтендіру мәселесін жан-жақты қарастыра отыры</w:t>
      </w:r>
      <w:r w:rsidR="00007FDA" w:rsidRPr="00623A28">
        <w:rPr>
          <w:rFonts w:ascii="Times New Roman" w:hAnsi="Times New Roman" w:cs="Times New Roman"/>
          <w:sz w:val="28"/>
          <w:szCs w:val="28"/>
          <w:shd w:val="clear" w:color="auto" w:fill="FFFFFF"/>
          <w:lang w:val="kk-KZ"/>
        </w:rPr>
        <w:t>п арнайы іс-шаралар ұйымдастырдық</w:t>
      </w:r>
      <w:r w:rsidRPr="00623A28">
        <w:rPr>
          <w:rFonts w:ascii="Times New Roman" w:hAnsi="Times New Roman" w:cs="Times New Roman"/>
          <w:sz w:val="28"/>
          <w:szCs w:val="28"/>
          <w:shd w:val="clear" w:color="auto" w:fill="FFFFFF"/>
          <w:lang w:val="kk-KZ"/>
        </w:rPr>
        <w:t>. Жоба студенттердің бастамасымен дүниеге келді. Бұл туралы біз Мәскеуде өткен халықаралық конференцияда «Ос</w:t>
      </w:r>
      <w:r w:rsidR="00007FDA" w:rsidRPr="00623A28">
        <w:rPr>
          <w:rFonts w:ascii="Times New Roman" w:hAnsi="Times New Roman" w:cs="Times New Roman"/>
          <w:sz w:val="28"/>
          <w:szCs w:val="28"/>
          <w:shd w:val="clear" w:color="auto" w:fill="FFFFFF"/>
          <w:lang w:val="kk-KZ"/>
        </w:rPr>
        <w:t>обенности социального проекта «А</w:t>
      </w:r>
      <w:r w:rsidRPr="00623A28">
        <w:rPr>
          <w:rFonts w:ascii="Times New Roman" w:hAnsi="Times New Roman" w:cs="Times New Roman"/>
          <w:sz w:val="28"/>
          <w:szCs w:val="28"/>
          <w:shd w:val="clear" w:color="auto" w:fill="FFFFFF"/>
          <w:lang w:val="kk-KZ"/>
        </w:rPr>
        <w:t>йналайын» в социализации детей-сирот» мақала</w:t>
      </w:r>
      <w:r w:rsidR="009F49F1" w:rsidRPr="00623A28">
        <w:rPr>
          <w:rFonts w:ascii="Times New Roman" w:hAnsi="Times New Roman" w:cs="Times New Roman"/>
          <w:sz w:val="28"/>
          <w:szCs w:val="28"/>
          <w:shd w:val="clear" w:color="auto" w:fill="FFFFFF"/>
          <w:lang w:val="kk-KZ"/>
        </w:rPr>
        <w:t>мызда жариялаған болатынбыз [264.190б.</w:t>
      </w:r>
      <w:r w:rsidRPr="00623A28">
        <w:rPr>
          <w:rFonts w:ascii="Times New Roman" w:hAnsi="Times New Roman" w:cs="Times New Roman"/>
          <w:sz w:val="28"/>
          <w:szCs w:val="28"/>
          <w:shd w:val="clear" w:color="auto" w:fill="FFFFFF"/>
          <w:lang w:val="kk-KZ"/>
        </w:rPr>
        <w:t>].</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Студенттердің оқу жобалау іс-әрекетін</w:t>
      </w:r>
      <w:r w:rsidR="00007FDA" w:rsidRPr="00623A28">
        <w:rPr>
          <w:rFonts w:ascii="Times New Roman" w:hAnsi="Times New Roman" w:cs="Times New Roman"/>
          <w:sz w:val="28"/>
          <w:szCs w:val="28"/>
          <w:shd w:val="clear" w:color="auto" w:fill="FFFFFF"/>
          <w:lang w:val="kk-KZ"/>
        </w:rPr>
        <w:t xml:space="preserve"> рефлексивті</w:t>
      </w:r>
      <w:r w:rsidR="009E6912" w:rsidRPr="00623A28">
        <w:rPr>
          <w:rFonts w:ascii="Times New Roman" w:hAnsi="Times New Roman" w:cs="Times New Roman"/>
          <w:sz w:val="28"/>
          <w:szCs w:val="28"/>
          <w:shd w:val="clear" w:color="auto" w:fill="FFFFFF"/>
          <w:lang w:val="kk-KZ"/>
        </w:rPr>
        <w:t xml:space="preserve"> бағалау үшін</w:t>
      </w:r>
      <w:r w:rsidRPr="00623A28">
        <w:rPr>
          <w:rFonts w:ascii="Times New Roman" w:hAnsi="Times New Roman" w:cs="Times New Roman"/>
          <w:sz w:val="28"/>
          <w:szCs w:val="28"/>
          <w:shd w:val="clear" w:color="auto" w:fill="FFFFFF"/>
          <w:lang w:val="kk-KZ"/>
        </w:rPr>
        <w:t xml:space="preserve"> біз «Портфолио» әдісін қолдандық. Бұл әдіс </w:t>
      </w:r>
      <w:r w:rsidR="009F49F1" w:rsidRPr="00623A28">
        <w:rPr>
          <w:rFonts w:ascii="Times New Roman" w:hAnsi="Times New Roman" w:cs="Times New Roman"/>
          <w:sz w:val="28"/>
          <w:szCs w:val="28"/>
          <w:shd w:val="clear" w:color="auto" w:fill="FFFFFF"/>
          <w:lang w:val="kk-KZ"/>
        </w:rPr>
        <w:t>С. Синектің</w:t>
      </w:r>
      <w:r w:rsidRPr="00623A28">
        <w:rPr>
          <w:rFonts w:ascii="Times New Roman" w:hAnsi="Times New Roman" w:cs="Times New Roman"/>
          <w:sz w:val="28"/>
          <w:szCs w:val="28"/>
          <w:shd w:val="clear" w:color="auto" w:fill="FFFFFF"/>
          <w:lang w:val="kk-KZ"/>
        </w:rPr>
        <w:t xml:space="preserve"> заманауи педагогке қойылатын конустық метафоралық талаптары арқылы құрастырдық</w:t>
      </w:r>
      <w:r w:rsidR="00164085" w:rsidRPr="00623A28">
        <w:rPr>
          <w:rFonts w:ascii="Times New Roman" w:hAnsi="Times New Roman" w:cs="Times New Roman"/>
          <w:sz w:val="28"/>
          <w:szCs w:val="28"/>
          <w:shd w:val="clear" w:color="auto" w:fill="FFFFFF"/>
          <w:lang w:val="kk-KZ"/>
        </w:rPr>
        <w:t>[265]</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Неге</w:t>
      </w:r>
      <w:r w:rsidR="000D007B" w:rsidRPr="00623A28">
        <w:rPr>
          <w:rFonts w:ascii="Times New Roman" w:hAnsi="Times New Roman" w:cs="Times New Roman"/>
          <w:sz w:val="28"/>
          <w:szCs w:val="28"/>
          <w:shd w:val="clear" w:color="auto" w:fill="FFFFFF"/>
          <w:lang w:val="kk-KZ"/>
        </w:rPr>
        <w:t xml:space="preserve"> </w:t>
      </w:r>
      <w:r w:rsidRPr="00623A28">
        <w:rPr>
          <w:rFonts w:ascii="Times New Roman" w:hAnsi="Times New Roman" w:cs="Times New Roman"/>
          <w:sz w:val="28"/>
          <w:szCs w:val="28"/>
          <w:shd w:val="clear" w:color="auto" w:fill="FFFFFF"/>
          <w:lang w:val="kk-KZ"/>
        </w:rPr>
        <w:t>мен мұны істеймін ?</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Мен мұны қалай жасаймын ?</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Не үшін мұны істеймін ?</w:t>
      </w:r>
    </w:p>
    <w:p w:rsidR="0054512F" w:rsidRPr="00623A28" w:rsidRDefault="0054512F" w:rsidP="001103CE">
      <w:pPr>
        <w:tabs>
          <w:tab w:val="left" w:pos="993"/>
        </w:tabs>
        <w:spacing w:after="0" w:line="240" w:lineRule="auto"/>
        <w:ind w:firstLine="709"/>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Бұл әдістің ерекшелігі студент портфолионы деректер базасы ретінде емес, өз іс-әрекетін мақсатты түрде өзі құрастырады. Не үшін білім алатыны, қалай жүзеге асыратындығы неге іс-әрекет ете</w:t>
      </w:r>
      <w:r w:rsidR="000736E7" w:rsidRPr="00623A28">
        <w:rPr>
          <w:rFonts w:ascii="Times New Roman" w:hAnsi="Times New Roman" w:cs="Times New Roman"/>
          <w:sz w:val="28"/>
          <w:szCs w:val="28"/>
          <w:shd w:val="clear" w:color="auto" w:fill="FFFFFF"/>
          <w:lang w:val="kk-KZ"/>
        </w:rPr>
        <w:t>т</w:t>
      </w:r>
      <w:r w:rsidRPr="00623A28">
        <w:rPr>
          <w:rFonts w:ascii="Times New Roman" w:hAnsi="Times New Roman" w:cs="Times New Roman"/>
          <w:sz w:val="28"/>
          <w:szCs w:val="28"/>
          <w:shd w:val="clear" w:color="auto" w:fill="FFFFFF"/>
          <w:lang w:val="kk-KZ"/>
        </w:rPr>
        <w:t xml:space="preserve">індігін мақсатқа айналдыра білуінде. </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lastRenderedPageBreak/>
        <w:t>Бұл әдісті оқу жобалау үдерісінде қолдануымыздың мақсаты</w:t>
      </w:r>
      <w:r w:rsidR="000736E7" w:rsidRPr="00623A28">
        <w:rPr>
          <w:rFonts w:ascii="Times New Roman" w:hAnsi="Times New Roman" w:cs="Times New Roman"/>
          <w:sz w:val="28"/>
          <w:szCs w:val="28"/>
          <w:shd w:val="clear" w:color="auto" w:fill="FFFFFF"/>
          <w:lang w:val="kk-KZ"/>
        </w:rPr>
        <w:t>,</w:t>
      </w:r>
      <w:r w:rsidRPr="00623A28">
        <w:rPr>
          <w:rFonts w:ascii="Times New Roman" w:hAnsi="Times New Roman" w:cs="Times New Roman"/>
          <w:sz w:val="28"/>
          <w:szCs w:val="28"/>
          <w:shd w:val="clear" w:color="auto" w:fill="FFFFFF"/>
          <w:lang w:val="kk-KZ"/>
        </w:rPr>
        <w:t xml:space="preserve"> болашақ педагог қабілетті барлық нәрсені көрсете алу, оның ең күшті жақтарын көрсету, оның адами, кәсіби, шығармашылық әлеуетін барынша ашу, түлектің өзін-өзі тану дағдыларын және олардың динамикасын түсіну нәтижелерін, өзін-өзі бағалауды қалыптастыру,болашақ педагогке өз іс-әрекетін талдау, өзін-өзі ұйымдастыру, өзін-өзі бақылау, өзін-өзі бағалау, сондай-ақ сыртқы сынға оң және сындарлы көзқарас дағдыларын қалыптастыру, білім алушылардың кәсіби дамуын ынталандыру үшін қол жеткізген үздік жетістіктерді таныстыру.</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Бұл әдіс</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Студенттер оқытудың тиімділігіне қол жеткізудің негізгі индикаторлары қандай?</w:t>
      </w:r>
    </w:p>
    <w:p w:rsidR="0054512F" w:rsidRPr="00623A28" w:rsidRDefault="0054512F" w:rsidP="009069CD">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Студенттердің оқу тиімділігі туралы сіздің бағалауыңыз қандай?</w:t>
      </w:r>
    </w:p>
    <w:p w:rsidR="0054512F" w:rsidRPr="00623A28" w:rsidRDefault="0054512F" w:rsidP="009069CD">
      <w:pPr>
        <w:numPr>
          <w:ilvl w:val="0"/>
          <w:numId w:val="27"/>
        </w:numPr>
        <w:tabs>
          <w:tab w:val="left" w:pos="993"/>
        </w:tabs>
        <w:spacing w:after="0" w:line="240" w:lineRule="auto"/>
        <w:ind w:left="0"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 xml:space="preserve">Портфолио болашақ мамандыққа дайындық нәтижелерін қадағалау жүйелілігінің индикаторы ретінде, маманның оқу жобалау әрекетін меңгергендігі туралы дәлелдеу құралы мен технологиясы ретінде қарастыруы, оқу жобалау әрекетін меңгергендігін бағалау болды. </w:t>
      </w:r>
    </w:p>
    <w:p w:rsidR="0008017F" w:rsidRPr="00623A28" w:rsidRDefault="0008017F" w:rsidP="001103CE">
      <w:pPr>
        <w:tabs>
          <w:tab w:val="left" w:pos="993"/>
        </w:tabs>
        <w:spacing w:after="0" w:line="240" w:lineRule="auto"/>
        <w:ind w:firstLine="567"/>
        <w:contextualSpacing/>
        <w:jc w:val="both"/>
        <w:rPr>
          <w:rFonts w:ascii="Times New Roman" w:hAnsi="Times New Roman" w:cs="Times New Roman"/>
          <w:sz w:val="28"/>
          <w:szCs w:val="28"/>
          <w:shd w:val="clear" w:color="auto" w:fill="FFFFFF"/>
          <w:lang w:val="kk-KZ"/>
        </w:rPr>
      </w:pPr>
      <w:r w:rsidRPr="00623A28">
        <w:rPr>
          <w:rFonts w:ascii="Times New Roman" w:hAnsi="Times New Roman" w:cs="Times New Roman"/>
          <w:sz w:val="28"/>
          <w:szCs w:val="28"/>
          <w:shd w:val="clear" w:color="auto" w:fill="FFFFFF"/>
          <w:lang w:val="kk-KZ"/>
        </w:rPr>
        <w:t>«Білім береудегі оқу жобалау» курсында дәрістер QR арқылы да қолжетімді болды. Бұл әдіс студенттер үшін әсіресе педагогикалық тәжірибеде тиімді болды.</w:t>
      </w:r>
    </w:p>
    <w:p w:rsidR="000C63F0" w:rsidRPr="00623A28" w:rsidRDefault="000C63F0" w:rsidP="001103CE">
      <w:pPr>
        <w:tabs>
          <w:tab w:val="left" w:pos="993"/>
        </w:tabs>
        <w:spacing w:after="0" w:line="240" w:lineRule="auto"/>
        <w:contextualSpacing/>
        <w:jc w:val="both"/>
        <w:rPr>
          <w:rFonts w:ascii="Times New Roman" w:hAnsi="Times New Roman" w:cs="Times New Roman"/>
          <w:sz w:val="28"/>
          <w:szCs w:val="28"/>
          <w:shd w:val="clear" w:color="auto" w:fill="FFFFFF"/>
          <w:lang w:val="kk-KZ"/>
        </w:rPr>
      </w:pPr>
    </w:p>
    <w:p w:rsidR="00444444" w:rsidRPr="00623A28" w:rsidRDefault="00444444" w:rsidP="001103CE">
      <w:pPr>
        <w:tabs>
          <w:tab w:val="left" w:pos="993"/>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drawing>
          <wp:inline distT="0" distB="0" distL="0" distR="0" wp14:anchorId="4F93E785" wp14:editId="7825B7F3">
            <wp:extent cx="1512651" cy="1512651"/>
            <wp:effectExtent l="0" t="0" r="0" b="0"/>
            <wp:docPr id="89" name="Рисунок 89" descr="C:\Users\Home\Downloads\WhatsApp Image 2022-02-06 at 17.3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WhatsApp Image 2022-02-06 at 17.32.1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3956" cy="1513956"/>
                    </a:xfrm>
                    <a:prstGeom prst="rect">
                      <a:avLst/>
                    </a:prstGeom>
                    <a:noFill/>
                    <a:ln>
                      <a:noFill/>
                    </a:ln>
                  </pic:spPr>
                </pic:pic>
              </a:graphicData>
            </a:graphic>
          </wp:inline>
        </w:drawing>
      </w:r>
    </w:p>
    <w:p w:rsidR="00444444" w:rsidRPr="00623A28" w:rsidRDefault="00444444" w:rsidP="001103CE">
      <w:pPr>
        <w:tabs>
          <w:tab w:val="left" w:pos="993"/>
        </w:tabs>
        <w:spacing w:after="0" w:line="240" w:lineRule="auto"/>
        <w:contextualSpacing/>
        <w:jc w:val="center"/>
        <w:rPr>
          <w:rFonts w:ascii="Times New Roman" w:hAnsi="Times New Roman" w:cs="Times New Roman"/>
          <w:sz w:val="28"/>
          <w:szCs w:val="28"/>
          <w:lang w:val="kk-KZ"/>
        </w:rPr>
      </w:pPr>
    </w:p>
    <w:p w:rsidR="000C63F0" w:rsidRPr="00623A28" w:rsidRDefault="0008017F" w:rsidP="001103CE">
      <w:pPr>
        <w:tabs>
          <w:tab w:val="left" w:pos="993"/>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16</w:t>
      </w:r>
      <w:r w:rsidR="009861F8" w:rsidRPr="00623A28">
        <w:rPr>
          <w:rFonts w:ascii="Times New Roman" w:hAnsi="Times New Roman" w:cs="Times New Roman"/>
          <w:sz w:val="28"/>
          <w:szCs w:val="28"/>
          <w:lang w:val="kk-KZ"/>
        </w:rPr>
        <w:t xml:space="preserve">-сурет </w:t>
      </w:r>
      <w:r w:rsidR="000C63F0" w:rsidRPr="00623A28">
        <w:rPr>
          <w:rFonts w:ascii="Times New Roman" w:hAnsi="Times New Roman" w:cs="Times New Roman"/>
          <w:sz w:val="28"/>
          <w:szCs w:val="28"/>
          <w:lang w:val="kk-KZ"/>
        </w:rPr>
        <w:t xml:space="preserve">«Білім берудегі оқу жобалау іс-әрекеті» элективті курсының </w:t>
      </w:r>
      <w:r w:rsidR="009861F8" w:rsidRPr="00623A28">
        <w:rPr>
          <w:rFonts w:ascii="Times New Roman" w:hAnsi="Times New Roman" w:cs="Times New Roman"/>
          <w:sz w:val="28"/>
          <w:szCs w:val="28"/>
          <w:lang w:val="kk-KZ"/>
        </w:rPr>
        <w:t xml:space="preserve">дәрісін </w:t>
      </w:r>
      <w:r w:rsidR="000C63F0" w:rsidRPr="00623A28">
        <w:rPr>
          <w:rFonts w:ascii="Times New Roman" w:hAnsi="Times New Roman" w:cs="Times New Roman"/>
          <w:sz w:val="28"/>
          <w:szCs w:val="28"/>
          <w:lang w:val="kk-KZ"/>
        </w:rPr>
        <w:t>QR</w:t>
      </w:r>
      <w:r w:rsidR="000D007B" w:rsidRPr="00623A28">
        <w:rPr>
          <w:rFonts w:ascii="Times New Roman" w:hAnsi="Times New Roman" w:cs="Times New Roman"/>
          <w:sz w:val="28"/>
          <w:szCs w:val="28"/>
          <w:lang w:val="kk-KZ"/>
        </w:rPr>
        <w:t xml:space="preserve"> </w:t>
      </w:r>
      <w:r w:rsidR="000C63F0" w:rsidRPr="00623A28">
        <w:rPr>
          <w:rFonts w:ascii="Times New Roman" w:hAnsi="Times New Roman" w:cs="Times New Roman"/>
          <w:sz w:val="28"/>
          <w:szCs w:val="28"/>
          <w:lang w:val="kk-KZ"/>
        </w:rPr>
        <w:t>арқылы ашуға болатын суреті. (коды)</w:t>
      </w:r>
    </w:p>
    <w:p w:rsidR="000C63F0" w:rsidRPr="00623A28" w:rsidRDefault="000C63F0" w:rsidP="001103CE">
      <w:pPr>
        <w:tabs>
          <w:tab w:val="left" w:pos="993"/>
        </w:tabs>
        <w:spacing w:after="0" w:line="240" w:lineRule="auto"/>
        <w:ind w:left="709"/>
        <w:contextualSpacing/>
        <w:jc w:val="both"/>
        <w:rPr>
          <w:rFonts w:ascii="Times New Roman" w:eastAsia="Times New Roman" w:hAnsi="Times New Roman" w:cs="Times New Roman"/>
          <w:sz w:val="28"/>
          <w:szCs w:val="28"/>
          <w:lang w:val="kk-KZ" w:eastAsia="ru-RU"/>
        </w:rPr>
      </w:pPr>
    </w:p>
    <w:p w:rsidR="00017944" w:rsidRPr="00623A28" w:rsidRDefault="000C63F0" w:rsidP="001103CE">
      <w:pPr>
        <w:tabs>
          <w:tab w:val="left" w:pos="993"/>
          <w:tab w:val="left" w:pos="1830"/>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Бұл код қазіргі цифрлы білім беруде маңызды болады. Өйткені ақпараттардың барлығын сақтауға </w:t>
      </w:r>
      <w:r w:rsidR="007E1480" w:rsidRPr="00623A28">
        <w:rPr>
          <w:rFonts w:ascii="Times New Roman" w:hAnsi="Times New Roman" w:cs="Times New Roman"/>
          <w:sz w:val="28"/>
          <w:szCs w:val="28"/>
          <w:lang w:val="kk-KZ"/>
        </w:rPr>
        <w:t>тиімсіз. Бұл оған көбірек деректерді сақтауға мүмкіндік береді. QR кодын сканерлеген кезде білім алушылар дәріске бірден қол жеткізе алады, кез-келген кезде қолжетімді әдіс.</w:t>
      </w:r>
    </w:p>
    <w:p w:rsidR="00017944" w:rsidRPr="00623A28" w:rsidRDefault="00017944" w:rsidP="001103CE">
      <w:pPr>
        <w:tabs>
          <w:tab w:val="left" w:pos="993"/>
          <w:tab w:val="left" w:pos="1830"/>
        </w:tabs>
        <w:spacing w:after="0" w:line="240" w:lineRule="auto"/>
        <w:ind w:firstLine="709"/>
        <w:contextualSpacing/>
        <w:jc w:val="both"/>
        <w:rPr>
          <w:rFonts w:ascii="Times New Roman" w:hAnsi="Times New Roman" w:cs="Times New Roman"/>
          <w:sz w:val="28"/>
          <w:szCs w:val="28"/>
          <w:lang w:val="kk-KZ"/>
        </w:rPr>
      </w:pPr>
    </w:p>
    <w:p w:rsidR="00017944" w:rsidRPr="00623A28" w:rsidRDefault="00017944" w:rsidP="001103CE">
      <w:pPr>
        <w:pStyle w:val="a3"/>
        <w:numPr>
          <w:ilvl w:val="1"/>
          <w:numId w:val="33"/>
        </w:numPr>
        <w:tabs>
          <w:tab w:val="left" w:pos="993"/>
        </w:tabs>
        <w:spacing w:after="0" w:line="240" w:lineRule="auto"/>
        <w:ind w:hanging="517"/>
        <w:jc w:val="both"/>
        <w:rPr>
          <w:rFonts w:ascii="Times New Roman" w:hAnsi="Times New Roman" w:cs="Times New Roman"/>
          <w:b/>
          <w:sz w:val="28"/>
          <w:szCs w:val="28"/>
          <w:lang w:val="kk-KZ"/>
        </w:rPr>
      </w:pPr>
      <w:r w:rsidRPr="00623A28">
        <w:rPr>
          <w:rFonts w:ascii="Times New Roman" w:hAnsi="Times New Roman" w:cs="Times New Roman"/>
          <w:b/>
          <w:sz w:val="28"/>
          <w:szCs w:val="28"/>
          <w:lang w:val="kk-KZ"/>
        </w:rPr>
        <w:t xml:space="preserve">Эксперимент нәтижелерін талдау және бағалау </w:t>
      </w:r>
    </w:p>
    <w:p w:rsidR="00017944" w:rsidRPr="00623A28" w:rsidRDefault="00017944" w:rsidP="001103CE">
      <w:pPr>
        <w:pStyle w:val="a3"/>
        <w:tabs>
          <w:tab w:val="left" w:pos="993"/>
        </w:tabs>
        <w:spacing w:after="0" w:line="240" w:lineRule="auto"/>
        <w:ind w:left="1159"/>
        <w:jc w:val="both"/>
        <w:rPr>
          <w:rFonts w:ascii="Times New Roman" w:hAnsi="Times New Roman" w:cs="Times New Roman"/>
          <w:b/>
          <w:sz w:val="28"/>
          <w:szCs w:val="28"/>
          <w:lang w:val="kk-KZ"/>
        </w:rPr>
      </w:pPr>
    </w:p>
    <w:p w:rsidR="00017944" w:rsidRPr="00623A28" w:rsidRDefault="00017944"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Нақтылау экспериментінің оқу жобалау іс-әрекетінің деңгейін анықтағаннан кейін, соның көрсеткен нәтижелер</w:t>
      </w:r>
      <w:r w:rsidR="000736E7" w:rsidRPr="00623A28">
        <w:rPr>
          <w:rFonts w:ascii="Times New Roman" w:hAnsi="Times New Roman" w:cs="Times New Roman"/>
          <w:sz w:val="28"/>
          <w:szCs w:val="28"/>
          <w:lang w:val="kk-KZ"/>
        </w:rPr>
        <w:t>і</w:t>
      </w:r>
      <w:r w:rsidRPr="00623A28">
        <w:rPr>
          <w:rFonts w:ascii="Times New Roman" w:hAnsi="Times New Roman" w:cs="Times New Roman"/>
          <w:sz w:val="28"/>
          <w:szCs w:val="28"/>
          <w:lang w:val="kk-KZ"/>
        </w:rPr>
        <w:t xml:space="preserve"> бойынша талдау жасалып, қажетті білімдердің мазмұны жүйеленіп, «Білім берудегі оқу жобалау» атты оқу курсын құрастырғанымыз туралы жоғарыда айтылған және осы құрастырған арнайы курстың негізінде болашақ педагогтердің оқу жобалау іс-әрекетін қалыптастыру жұмысын жүргіздік. Оның мазмұны 3.2. бөлімінде толық берілді. </w:t>
      </w:r>
      <w:r w:rsidRPr="00623A28">
        <w:rPr>
          <w:rFonts w:ascii="Times New Roman" w:hAnsi="Times New Roman" w:cs="Times New Roman"/>
          <w:sz w:val="28"/>
          <w:szCs w:val="28"/>
          <w:lang w:val="kk-KZ"/>
        </w:rPr>
        <w:lastRenderedPageBreak/>
        <w:t xml:space="preserve">Сондықтан осы бөлімде </w:t>
      </w:r>
      <w:r w:rsidR="000736E7" w:rsidRPr="00623A28">
        <w:rPr>
          <w:rFonts w:ascii="Times New Roman" w:hAnsi="Times New Roman" w:cs="Times New Roman"/>
          <w:sz w:val="28"/>
          <w:szCs w:val="28"/>
          <w:lang w:val="kk-KZ"/>
        </w:rPr>
        <w:t>біз алғашқы алынған нақтылау эк</w:t>
      </w:r>
      <w:r w:rsidRPr="00623A28">
        <w:rPr>
          <w:rFonts w:ascii="Times New Roman" w:hAnsi="Times New Roman" w:cs="Times New Roman"/>
          <w:sz w:val="28"/>
          <w:szCs w:val="28"/>
          <w:lang w:val="kk-KZ"/>
        </w:rPr>
        <w:t xml:space="preserve">спериментінің нәтижесі мен қалыптастыру кезеңіндегі нәтижелерді салыстыру арқылы біз төмендегі жайттарды аңғардық. </w:t>
      </w:r>
    </w:p>
    <w:p w:rsidR="00017944" w:rsidRPr="00623A28" w:rsidRDefault="00017944" w:rsidP="009069C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Біздің қорытындымыз бойынша</w:t>
      </w:r>
      <w:r w:rsidR="00A52D6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келесі нәтижелердің жалпы көрінісін сипаттауға болады. </w:t>
      </w:r>
    </w:p>
    <w:p w:rsidR="00017944" w:rsidRPr="00623A28" w:rsidRDefault="00017944" w:rsidP="009069CD">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берудегі оқу жобалау» курсын оқыту кезінде көлемді ақпараттармен жұмыс жасау қиындық туғызды, себебі білім алушылардың білімдік қор базасында</w:t>
      </w:r>
      <w:r w:rsidR="00A52D6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біздің зерттеу контентімізге орай білімдердің жеткіліксіз екендігі себеп болды. Оны біз INSERT әдісі арқылы талдадық.</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Сондықтан негізгі ақпараттарды ұғыну оны айналымға енгізуге қалыптасқанын</w:t>
      </w:r>
      <w:r w:rsidR="00A52D6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олардың бөліп негіздеп дәлелдеп қорытынды жасауды үйренгенінен көруге болады. Canvas моделін басшылыққа ала отырып студенттердің оқу жобалау іс-әрекетін қалыптастыруда операциялық дағдылары деңгейінің төмендігін сезінсе, біз операциялық көрсеткіштер, яғни мәселелерді шешу, ұсыныстар</w:t>
      </w:r>
      <w:r w:rsidR="00A52D63" w:rsidRPr="00623A28">
        <w:rPr>
          <w:rFonts w:ascii="Times New Roman" w:hAnsi="Times New Roman" w:cs="Times New Roman"/>
          <w:sz w:val="28"/>
          <w:szCs w:val="28"/>
          <w:lang w:val="kk-KZ"/>
        </w:rPr>
        <w:t>ды жүзеге асыру, идеяны талдау</w:t>
      </w:r>
      <w:r w:rsidRPr="00623A28">
        <w:rPr>
          <w:rFonts w:ascii="Times New Roman" w:hAnsi="Times New Roman" w:cs="Times New Roman"/>
          <w:sz w:val="28"/>
          <w:szCs w:val="28"/>
          <w:lang w:val="kk-KZ"/>
        </w:rPr>
        <w:t xml:space="preserve"> сияқты опе</w:t>
      </w:r>
      <w:r w:rsidR="00A52D63" w:rsidRPr="00623A28">
        <w:rPr>
          <w:rFonts w:ascii="Times New Roman" w:hAnsi="Times New Roman" w:cs="Times New Roman"/>
          <w:sz w:val="28"/>
          <w:szCs w:val="28"/>
          <w:lang w:val="kk-KZ"/>
        </w:rPr>
        <w:t>р</w:t>
      </w:r>
      <w:r w:rsidRPr="00623A28">
        <w:rPr>
          <w:rFonts w:ascii="Times New Roman" w:hAnsi="Times New Roman" w:cs="Times New Roman"/>
          <w:sz w:val="28"/>
          <w:szCs w:val="28"/>
          <w:lang w:val="kk-KZ"/>
        </w:rPr>
        <w:t>ациялық жұмыстарды жасау арқылы, олардың бойында оқу жобалау іс-әрекетінің алгоритмін және ішкі құрылымын меңгергенін айтуға болады. Оны біз педагогикалық тәжірибе барысында байқадық. Егер эксперименттің қалыптастыру кезеңіне дейін олар</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сабаққа дайындығын дәстүрлі жоспарлау арқылы дайындаса</w:t>
      </w:r>
      <w:r w:rsidR="00A52D63" w:rsidRPr="00623A28">
        <w:rPr>
          <w:rFonts w:ascii="Times New Roman" w:hAnsi="Times New Roman" w:cs="Times New Roman"/>
          <w:sz w:val="28"/>
          <w:szCs w:val="28"/>
          <w:lang w:val="kk-KZ"/>
        </w:rPr>
        <w:t>,</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ал қалыптастыру экспериментіндегі білім іскерлік дағдылар негізінде олар үдерісті жобалау арқылы өткізуге ынтасының бар екендігін және алған білімдерді тәжірибеде қолдану мүмкіндігіне ие болғандығын аңғардық.</w:t>
      </w:r>
      <w:r w:rsidR="00A35587"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Тапсырмаларды талдау тәжірибелік эксперименттік жұмыстың анықталған кезеңінде студенттерге ұсынылған ақпаратты көпшілігі логикалық өңдеуде қиындық туғызды деген қорытынды жасауға мүмкіндік берді. Осылайша анықтау экперименті кезінде</w:t>
      </w:r>
      <w:r w:rsidR="00A52D6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біз студенттердің жалпы оқу-іс әрекетін атап айтқанда</w:t>
      </w:r>
      <w:r w:rsidR="00A52D63"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оқу-жобалау іс-әрекетін жүзеге асыруға (теориялық және тәжірибелік) дайындығын куәландыратын фактілердің жойылғанын </w:t>
      </w:r>
      <w:r w:rsidR="00A52D63" w:rsidRPr="00623A28">
        <w:rPr>
          <w:rFonts w:ascii="Times New Roman" w:hAnsi="Times New Roman" w:cs="Times New Roman"/>
          <w:sz w:val="28"/>
          <w:szCs w:val="28"/>
          <w:lang w:val="kk-KZ"/>
        </w:rPr>
        <w:t xml:space="preserve">оның </w:t>
      </w:r>
      <w:r w:rsidRPr="00623A28">
        <w:rPr>
          <w:rFonts w:ascii="Times New Roman" w:hAnsi="Times New Roman" w:cs="Times New Roman"/>
          <w:sz w:val="28"/>
          <w:szCs w:val="28"/>
          <w:lang w:val="kk-KZ"/>
        </w:rPr>
        <w:t>толғанын көре алдық.</w:t>
      </w:r>
      <w:r w:rsidR="000D007B" w:rsidRPr="00623A28">
        <w:rPr>
          <w:rFonts w:ascii="Times New Roman" w:hAnsi="Times New Roman" w:cs="Times New Roman"/>
          <w:sz w:val="28"/>
          <w:szCs w:val="28"/>
          <w:lang w:val="kk-KZ"/>
        </w:rPr>
        <w:t xml:space="preserve"> </w:t>
      </w:r>
    </w:p>
    <w:p w:rsidR="00017944" w:rsidRPr="00623A28" w:rsidRDefault="00017944" w:rsidP="001103CE">
      <w:pPr>
        <w:spacing w:after="0" w:line="240" w:lineRule="auto"/>
        <w:ind w:firstLine="567"/>
        <w:contextualSpacing/>
        <w:jc w:val="both"/>
        <w:rPr>
          <w:rFonts w:ascii="Times New Roman" w:hAnsi="Times New Roman" w:cs="Times New Roman"/>
          <w:spacing w:val="-6"/>
          <w:sz w:val="28"/>
          <w:szCs w:val="28"/>
          <w:lang w:val="kk-KZ"/>
        </w:rPr>
      </w:pPr>
      <w:r w:rsidRPr="00623A28">
        <w:rPr>
          <w:rFonts w:ascii="Times New Roman" w:hAnsi="Times New Roman" w:cs="Times New Roman"/>
          <w:sz w:val="28"/>
          <w:szCs w:val="28"/>
          <w:lang w:val="kk-KZ"/>
        </w:rPr>
        <w:t>«Оқу-жобалау іс-әрекетіне дайындық» ұғымы студенттің жеке, интегративті сипаттамасы ретінде нақтыланды, оның ішінде білім, жобалау дағдылары және оларды жобалық іс-әрекетте сәтті қолдану нәти</w:t>
      </w:r>
      <w:r w:rsidR="00A52D63" w:rsidRPr="00623A28">
        <w:rPr>
          <w:rFonts w:ascii="Times New Roman" w:hAnsi="Times New Roman" w:cs="Times New Roman"/>
          <w:sz w:val="28"/>
          <w:szCs w:val="28"/>
          <w:lang w:val="kk-KZ"/>
        </w:rPr>
        <w:t>ж</w:t>
      </w:r>
      <w:r w:rsidRPr="00623A28">
        <w:rPr>
          <w:rFonts w:ascii="Times New Roman" w:hAnsi="Times New Roman" w:cs="Times New Roman"/>
          <w:sz w:val="28"/>
          <w:szCs w:val="28"/>
          <w:lang w:val="kk-KZ"/>
        </w:rPr>
        <w:t>есі нақтыл</w:t>
      </w:r>
      <w:r w:rsidRPr="00623A28">
        <w:rPr>
          <w:rFonts w:ascii="Times New Roman" w:hAnsi="Times New Roman" w:cs="Times New Roman"/>
          <w:spacing w:val="-6"/>
          <w:sz w:val="28"/>
          <w:szCs w:val="28"/>
          <w:lang w:val="kk-KZ"/>
        </w:rPr>
        <w:t>анды.</w:t>
      </w:r>
      <w:r w:rsidR="000D007B" w:rsidRPr="00623A28">
        <w:rPr>
          <w:rFonts w:ascii="Times New Roman" w:hAnsi="Times New Roman" w:cs="Times New Roman"/>
          <w:spacing w:val="-6"/>
          <w:sz w:val="28"/>
          <w:szCs w:val="28"/>
          <w:lang w:val="kk-KZ"/>
        </w:rPr>
        <w:t xml:space="preserve"> </w:t>
      </w:r>
      <w:r w:rsidRPr="00623A28">
        <w:rPr>
          <w:rFonts w:ascii="Times New Roman" w:hAnsi="Times New Roman" w:cs="Times New Roman"/>
          <w:spacing w:val="-6"/>
          <w:sz w:val="28"/>
          <w:szCs w:val="28"/>
          <w:lang w:val="kk-KZ"/>
        </w:rPr>
        <w:t>Жобалық іс-әрекетті жүзеге асыруға дайындық құрамдас бөліктерінің қалыптасуының жоғары деңгейінің көрсеткіштері:</w:t>
      </w:r>
    </w:p>
    <w:p w:rsidR="00017944" w:rsidRPr="00623A28" w:rsidRDefault="00017944" w:rsidP="009069CD">
      <w:pPr>
        <w:pStyle w:val="a3"/>
        <w:numPr>
          <w:ilvl w:val="1"/>
          <w:numId w:val="18"/>
        </w:numPr>
        <w:spacing w:after="0" w:line="240" w:lineRule="auto"/>
        <w:ind w:firstLine="567"/>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 xml:space="preserve">мотивациялық көрсеткіште оқу жобалау іс-әрекетіне деген тұрақты қызығушылық, педагогикалық мотивтер, табысты </w:t>
      </w:r>
      <w:r w:rsidR="00A52D63" w:rsidRPr="00623A28">
        <w:rPr>
          <w:rFonts w:ascii="Times New Roman" w:hAnsi="Times New Roman" w:cs="Times New Roman"/>
          <w:spacing w:val="-6"/>
          <w:sz w:val="28"/>
          <w:szCs w:val="28"/>
          <w:lang w:val="kk-KZ"/>
        </w:rPr>
        <w:t>болуға мотивация, жоғары дамуға</w:t>
      </w:r>
      <w:r w:rsidRPr="00623A28">
        <w:rPr>
          <w:rFonts w:ascii="Times New Roman" w:hAnsi="Times New Roman" w:cs="Times New Roman"/>
          <w:spacing w:val="-6"/>
          <w:sz w:val="28"/>
          <w:szCs w:val="28"/>
          <w:lang w:val="kk-KZ"/>
        </w:rPr>
        <w:t xml:space="preserve"> мақсат қою дағдылары қалыптасты. </w:t>
      </w:r>
    </w:p>
    <w:p w:rsidR="00A35587" w:rsidRPr="00623A28" w:rsidRDefault="001918C2" w:rsidP="001103CE">
      <w:pPr>
        <w:tabs>
          <w:tab w:val="left" w:pos="993"/>
        </w:tabs>
        <w:spacing w:after="0" w:line="240" w:lineRule="auto"/>
        <w:ind w:firstLine="709"/>
        <w:contextualSpacing/>
        <w:jc w:val="both"/>
        <w:rPr>
          <w:rFonts w:ascii="Times New Roman" w:hAnsi="Times New Roman" w:cs="Times New Roman"/>
          <w:spacing w:val="-6"/>
          <w:sz w:val="28"/>
          <w:szCs w:val="28"/>
          <w:lang w:val="kk-KZ"/>
        </w:rPr>
      </w:pPr>
      <w:r w:rsidRPr="00623A28">
        <w:rPr>
          <w:rFonts w:ascii="Times New Roman" w:hAnsi="Times New Roman" w:cs="Times New Roman"/>
          <w:spacing w:val="-6"/>
          <w:sz w:val="28"/>
          <w:szCs w:val="28"/>
          <w:lang w:val="kk-KZ"/>
        </w:rPr>
        <w:t>Қалыптастырушы эксперименттің нәтижелеріне сүйенсек, студенттердің білім алуға деген мотивациясында оң динамиканы байқауға болады. 31-кестеден байқағанымыздай студенттердің жоғары деңгейі 20,5 пайызға артқан, орта деңгей 26 пайызға артты, төменгі деңгей 16 пайызға төмендеді. Мотивациялық көрсеткіштің динамикасын суреттегі диаграмадан көруге болады.</w:t>
      </w:r>
    </w:p>
    <w:p w:rsidR="001918C2" w:rsidRDefault="001918C2"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9069CD" w:rsidRDefault="009069CD"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9069CD" w:rsidRPr="00623A28" w:rsidRDefault="009069CD"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017944" w:rsidRPr="00623A28" w:rsidRDefault="001918C2"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К</w:t>
      </w:r>
      <w:r w:rsidR="00BB6FBE">
        <w:rPr>
          <w:rFonts w:ascii="Times New Roman" w:hAnsi="Times New Roman" w:cs="Times New Roman"/>
          <w:sz w:val="28"/>
          <w:szCs w:val="28"/>
          <w:lang w:val="kk-KZ"/>
        </w:rPr>
        <w:t>есте 32</w:t>
      </w:r>
      <w:r w:rsidR="00017944" w:rsidRPr="00623A28">
        <w:rPr>
          <w:rFonts w:ascii="Times New Roman" w:hAnsi="Times New Roman" w:cs="Times New Roman"/>
          <w:sz w:val="28"/>
          <w:szCs w:val="28"/>
          <w:lang w:val="kk-KZ"/>
        </w:rPr>
        <w:t xml:space="preserve"> – Мотивациялық көрсеткішті бағалау кестесі</w:t>
      </w:r>
    </w:p>
    <w:p w:rsidR="00017944" w:rsidRPr="00623A28" w:rsidRDefault="00017944" w:rsidP="001103CE">
      <w:pPr>
        <w:tabs>
          <w:tab w:val="left" w:pos="993"/>
        </w:tabs>
        <w:spacing w:after="0" w:line="240" w:lineRule="auto"/>
        <w:contextualSpacing/>
        <w:jc w:val="both"/>
        <w:rPr>
          <w:rFonts w:ascii="Times New Roman" w:hAnsi="Times New Roman" w:cs="Times New Roman"/>
          <w:sz w:val="28"/>
          <w:szCs w:val="28"/>
          <w:lang w:val="kk-KZ"/>
        </w:rPr>
      </w:pPr>
    </w:p>
    <w:tbl>
      <w:tblPr>
        <w:tblStyle w:val="a6"/>
        <w:tblW w:w="0" w:type="auto"/>
        <w:tblInd w:w="108" w:type="dxa"/>
        <w:tblLayout w:type="fixed"/>
        <w:tblLook w:val="04A0" w:firstRow="1" w:lastRow="0" w:firstColumn="1" w:lastColumn="0" w:noHBand="0" w:noVBand="1"/>
      </w:tblPr>
      <w:tblGrid>
        <w:gridCol w:w="6663"/>
        <w:gridCol w:w="1134"/>
        <w:gridCol w:w="992"/>
        <w:gridCol w:w="850"/>
      </w:tblGrid>
      <w:tr w:rsidR="00017944" w:rsidRPr="00803438" w:rsidTr="00A35587">
        <w:tc>
          <w:tcPr>
            <w:tcW w:w="6663" w:type="dxa"/>
            <w:vMerge w:val="restart"/>
          </w:tcPr>
          <w:p w:rsidR="00017944" w:rsidRPr="00803438" w:rsidRDefault="00017944" w:rsidP="001103CE">
            <w:pPr>
              <w:pStyle w:val="a3"/>
              <w:numPr>
                <w:ilvl w:val="0"/>
                <w:numId w:val="34"/>
              </w:numPr>
              <w:tabs>
                <w:tab w:val="left" w:pos="993"/>
              </w:tabs>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Мотивациялық көрсеткіш</w:t>
            </w:r>
          </w:p>
        </w:tc>
        <w:tc>
          <w:tcPr>
            <w:tcW w:w="2976" w:type="dxa"/>
            <w:gridSpan w:val="3"/>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Қалыптасу деңгейлері</w:t>
            </w:r>
          </w:p>
        </w:tc>
      </w:tr>
      <w:tr w:rsidR="00017944" w:rsidRPr="00803438" w:rsidTr="00A35587">
        <w:tc>
          <w:tcPr>
            <w:tcW w:w="6663" w:type="dxa"/>
            <w:vMerge/>
          </w:tcPr>
          <w:p w:rsidR="00017944" w:rsidRPr="00803438" w:rsidRDefault="00017944" w:rsidP="001103CE">
            <w:pPr>
              <w:tabs>
                <w:tab w:val="left" w:pos="993"/>
              </w:tabs>
              <w:contextualSpacing/>
              <w:jc w:val="both"/>
              <w:rPr>
                <w:rFonts w:ascii="Times New Roman" w:hAnsi="Times New Roman" w:cs="Times New Roman"/>
                <w:sz w:val="24"/>
                <w:szCs w:val="24"/>
                <w:lang w:val="kk-KZ"/>
              </w:rPr>
            </w:pPr>
          </w:p>
        </w:tc>
        <w:tc>
          <w:tcPr>
            <w:tcW w:w="1134"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жоғары</w:t>
            </w:r>
          </w:p>
        </w:tc>
        <w:tc>
          <w:tcPr>
            <w:tcW w:w="992"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орта</w:t>
            </w:r>
          </w:p>
        </w:tc>
        <w:tc>
          <w:tcPr>
            <w:tcW w:w="850"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төмен</w:t>
            </w:r>
          </w:p>
        </w:tc>
      </w:tr>
      <w:tr w:rsidR="00017944" w:rsidRPr="00803438" w:rsidTr="00A35587">
        <w:tc>
          <w:tcPr>
            <w:tcW w:w="6663" w:type="dxa"/>
            <w:vMerge/>
          </w:tcPr>
          <w:p w:rsidR="00017944" w:rsidRPr="00803438" w:rsidRDefault="00017944" w:rsidP="001103CE">
            <w:pPr>
              <w:tabs>
                <w:tab w:val="left" w:pos="993"/>
              </w:tabs>
              <w:contextualSpacing/>
              <w:jc w:val="both"/>
              <w:rPr>
                <w:rFonts w:ascii="Times New Roman" w:hAnsi="Times New Roman" w:cs="Times New Roman"/>
                <w:sz w:val="24"/>
                <w:szCs w:val="24"/>
                <w:lang w:val="kk-KZ"/>
              </w:rPr>
            </w:pPr>
          </w:p>
        </w:tc>
        <w:tc>
          <w:tcPr>
            <w:tcW w:w="2976" w:type="dxa"/>
            <w:gridSpan w:val="3"/>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басында/соңы</w:t>
            </w:r>
          </w:p>
        </w:tc>
      </w:tr>
      <w:tr w:rsidR="00017944" w:rsidRPr="00803438" w:rsidTr="00A35587">
        <w:tc>
          <w:tcPr>
            <w:tcW w:w="6663" w:type="dxa"/>
          </w:tcPr>
          <w:p w:rsidR="00017944" w:rsidRPr="00803438" w:rsidRDefault="00017944" w:rsidP="001103CE">
            <w:pPr>
              <w:pStyle w:val="a3"/>
              <w:numPr>
                <w:ilvl w:val="1"/>
                <w:numId w:val="32"/>
              </w:numPr>
              <w:tabs>
                <w:tab w:val="left" w:pos="993"/>
              </w:tabs>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Оқу жобалау іс-әрекетіне тұрақты қызығушылық</w:t>
            </w:r>
          </w:p>
          <w:p w:rsidR="00017944" w:rsidRPr="00803438" w:rsidRDefault="00017944" w:rsidP="001103CE">
            <w:pPr>
              <w:pStyle w:val="a3"/>
              <w:numPr>
                <w:ilvl w:val="1"/>
                <w:numId w:val="32"/>
              </w:numPr>
              <w:tabs>
                <w:tab w:val="left" w:pos="993"/>
              </w:tabs>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Оқу жобалау әрекетіндегі мәселені ұғыну.</w:t>
            </w:r>
          </w:p>
          <w:p w:rsidR="00017944" w:rsidRPr="00803438" w:rsidRDefault="00017944" w:rsidP="001103CE">
            <w:pPr>
              <w:pStyle w:val="a3"/>
              <w:numPr>
                <w:ilvl w:val="1"/>
                <w:numId w:val="32"/>
              </w:numPr>
              <w:tabs>
                <w:tab w:val="left" w:pos="993"/>
              </w:tabs>
              <w:jc w:val="both"/>
              <w:rPr>
                <w:rFonts w:ascii="Times New Roman" w:hAnsi="Times New Roman" w:cs="Times New Roman"/>
                <w:sz w:val="24"/>
                <w:szCs w:val="24"/>
                <w:lang w:val="kk-KZ"/>
              </w:rPr>
            </w:pPr>
            <w:r w:rsidRPr="00803438">
              <w:rPr>
                <w:rFonts w:ascii="Times New Roman" w:hAnsi="Times New Roman" w:cs="Times New Roman"/>
                <w:bCs/>
                <w:sz w:val="24"/>
                <w:szCs w:val="24"/>
                <w:shd w:val="clear" w:color="auto" w:fill="FFFFFF"/>
                <w:lang w:val="kk-KZ"/>
              </w:rPr>
              <w:t>Оқу жобалауды өзіндік оқу іс-әрекетін жобалауға, өзін-өзі дамытуға, өзін-өзі ұйымдастыруға деген қызығушылықтың құндылығы ретінде түсіну.</w:t>
            </w:r>
          </w:p>
          <w:p w:rsidR="00017944" w:rsidRPr="00803438" w:rsidRDefault="00017944" w:rsidP="001103CE">
            <w:pPr>
              <w:pStyle w:val="a3"/>
              <w:numPr>
                <w:ilvl w:val="1"/>
                <w:numId w:val="32"/>
              </w:numPr>
              <w:tabs>
                <w:tab w:val="left" w:pos="993"/>
              </w:tabs>
              <w:jc w:val="both"/>
              <w:rPr>
                <w:rFonts w:ascii="Times New Roman" w:hAnsi="Times New Roman" w:cs="Times New Roman"/>
                <w:sz w:val="24"/>
                <w:szCs w:val="24"/>
                <w:lang w:val="kk-KZ"/>
              </w:rPr>
            </w:pPr>
            <w:r w:rsidRPr="00803438">
              <w:rPr>
                <w:rFonts w:ascii="Times New Roman" w:eastAsia="Times New Roman" w:hAnsi="Times New Roman" w:cs="Times New Roman"/>
                <w:bCs/>
                <w:sz w:val="24"/>
                <w:szCs w:val="24"/>
                <w:shd w:val="clear" w:color="auto" w:fill="FFFFFF"/>
                <w:lang w:val="kk-KZ"/>
              </w:rPr>
              <w:t>Өзін-өзі дамытуға бағдарлаудың үстемдігі.</w:t>
            </w:r>
          </w:p>
          <w:p w:rsidR="00017944" w:rsidRPr="00803438" w:rsidRDefault="00017944" w:rsidP="001103CE">
            <w:pPr>
              <w:pStyle w:val="a3"/>
              <w:numPr>
                <w:ilvl w:val="1"/>
                <w:numId w:val="32"/>
              </w:numPr>
              <w:tabs>
                <w:tab w:val="left" w:pos="993"/>
              </w:tabs>
              <w:jc w:val="both"/>
              <w:rPr>
                <w:rFonts w:ascii="Times New Roman" w:hAnsi="Times New Roman" w:cs="Times New Roman"/>
                <w:sz w:val="24"/>
                <w:szCs w:val="24"/>
                <w:lang w:val="kk-KZ"/>
              </w:rPr>
            </w:pPr>
            <w:r w:rsidRPr="00803438">
              <w:rPr>
                <w:rFonts w:ascii="Times New Roman" w:eastAsia="Times New Roman" w:hAnsi="Times New Roman" w:cs="Times New Roman"/>
                <w:bCs/>
                <w:sz w:val="24"/>
                <w:szCs w:val="24"/>
                <w:shd w:val="clear" w:color="auto" w:fill="FFFFFF"/>
                <w:lang w:val="kk-KZ"/>
              </w:rPr>
              <w:t xml:space="preserve"> Жеке оқу іс-әрекетін жобалауға және өзін-өзі ұйымдастыруға тұрақты қызығушылық. </w:t>
            </w:r>
          </w:p>
          <w:p w:rsidR="00017944" w:rsidRPr="00803438" w:rsidRDefault="00017944" w:rsidP="001103CE">
            <w:pPr>
              <w:pStyle w:val="a3"/>
              <w:numPr>
                <w:ilvl w:val="1"/>
                <w:numId w:val="32"/>
              </w:numPr>
              <w:tabs>
                <w:tab w:val="left" w:pos="993"/>
              </w:tabs>
              <w:jc w:val="both"/>
              <w:rPr>
                <w:rFonts w:ascii="Times New Roman" w:hAnsi="Times New Roman" w:cs="Times New Roman"/>
                <w:sz w:val="24"/>
                <w:szCs w:val="24"/>
                <w:lang w:val="kk-KZ"/>
              </w:rPr>
            </w:pPr>
            <w:r w:rsidRPr="00803438">
              <w:rPr>
                <w:rFonts w:ascii="Times New Roman" w:eastAsia="Times New Roman" w:hAnsi="Times New Roman" w:cs="Times New Roman"/>
                <w:bCs/>
                <w:sz w:val="24"/>
                <w:szCs w:val="24"/>
                <w:shd w:val="clear" w:color="auto" w:fill="FFFFFF"/>
                <w:lang w:val="kk-KZ"/>
              </w:rPr>
              <w:t>Оқу жобалау іс-әрекетіне құндылықты қатынас,</w:t>
            </w:r>
            <w:r w:rsidR="000D007B" w:rsidRPr="00803438">
              <w:rPr>
                <w:rFonts w:ascii="Times New Roman" w:eastAsia="Times New Roman" w:hAnsi="Times New Roman" w:cs="Times New Roman"/>
                <w:bCs/>
                <w:sz w:val="24"/>
                <w:szCs w:val="24"/>
                <w:shd w:val="clear" w:color="auto" w:fill="FFFFFF"/>
                <w:lang w:val="kk-KZ"/>
              </w:rPr>
              <w:t xml:space="preserve"> </w:t>
            </w:r>
            <w:r w:rsidRPr="00803438">
              <w:rPr>
                <w:rFonts w:ascii="Times New Roman" w:eastAsia="Times New Roman" w:hAnsi="Times New Roman" w:cs="Times New Roman"/>
                <w:bCs/>
                <w:sz w:val="24"/>
                <w:szCs w:val="24"/>
                <w:shd w:val="clear" w:color="auto" w:fill="FFFFFF"/>
                <w:lang w:val="kk-KZ"/>
              </w:rPr>
              <w:t xml:space="preserve">жүзеге асатын іс-әрекетте өзі үшін мағына таба білу қабілеті. </w:t>
            </w:r>
          </w:p>
          <w:p w:rsidR="00017944" w:rsidRPr="00803438" w:rsidRDefault="00017944" w:rsidP="001103CE">
            <w:pPr>
              <w:pStyle w:val="a3"/>
              <w:numPr>
                <w:ilvl w:val="1"/>
                <w:numId w:val="32"/>
              </w:numPr>
              <w:tabs>
                <w:tab w:val="left" w:pos="993"/>
              </w:tabs>
              <w:jc w:val="both"/>
              <w:rPr>
                <w:rFonts w:ascii="Times New Roman" w:hAnsi="Times New Roman" w:cs="Times New Roman"/>
                <w:sz w:val="24"/>
                <w:szCs w:val="24"/>
                <w:lang w:val="kk-KZ"/>
              </w:rPr>
            </w:pPr>
            <w:r w:rsidRPr="00803438">
              <w:rPr>
                <w:rFonts w:ascii="Times New Roman" w:eastAsia="Times New Roman" w:hAnsi="Times New Roman" w:cs="Times New Roman"/>
                <w:bCs/>
                <w:sz w:val="24"/>
                <w:szCs w:val="24"/>
                <w:shd w:val="clear" w:color="auto" w:fill="FFFFFF"/>
                <w:lang w:val="kk-KZ"/>
              </w:rPr>
              <w:t>Мемлекет алдындағы жауапкершілік, орындалатын жұмысқа қанағанттану сезіміне іс-әрекетке тұрақты қызығушылық.</w:t>
            </w:r>
          </w:p>
          <w:p w:rsidR="00017944" w:rsidRPr="00803438" w:rsidRDefault="00017944" w:rsidP="001103CE">
            <w:pPr>
              <w:pStyle w:val="a3"/>
              <w:numPr>
                <w:ilvl w:val="1"/>
                <w:numId w:val="32"/>
              </w:numPr>
              <w:tabs>
                <w:tab w:val="left" w:pos="993"/>
              </w:tabs>
              <w:jc w:val="both"/>
              <w:rPr>
                <w:rFonts w:ascii="Times New Roman" w:hAnsi="Times New Roman" w:cs="Times New Roman"/>
                <w:sz w:val="24"/>
                <w:szCs w:val="24"/>
                <w:lang w:val="kk-KZ"/>
              </w:rPr>
            </w:pPr>
            <w:r w:rsidRPr="00803438">
              <w:rPr>
                <w:rFonts w:ascii="Times New Roman" w:eastAsia="Times New Roman" w:hAnsi="Times New Roman" w:cs="Times New Roman"/>
                <w:bCs/>
                <w:sz w:val="24"/>
                <w:szCs w:val="24"/>
                <w:shd w:val="clear" w:color="auto" w:fill="FFFFFF"/>
                <w:lang w:val="kk-KZ"/>
              </w:rPr>
              <w:t xml:space="preserve"> Ұмтылу табандылық, адалдық пен мақсат қоя білуі.</w:t>
            </w:r>
          </w:p>
        </w:tc>
        <w:tc>
          <w:tcPr>
            <w:tcW w:w="1134"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15/ 35.5.</w:t>
            </w:r>
          </w:p>
          <w:p w:rsidR="00017944" w:rsidRPr="00803438" w:rsidRDefault="00017944" w:rsidP="001103CE">
            <w:pPr>
              <w:tabs>
                <w:tab w:val="left" w:pos="993"/>
              </w:tabs>
              <w:contextualSpacing/>
              <w:jc w:val="center"/>
              <w:rPr>
                <w:rFonts w:ascii="Times New Roman" w:hAnsi="Times New Roman" w:cs="Times New Roman"/>
                <w:sz w:val="24"/>
                <w:szCs w:val="24"/>
                <w:lang w:val="kk-KZ"/>
              </w:rPr>
            </w:pPr>
          </w:p>
        </w:tc>
        <w:tc>
          <w:tcPr>
            <w:tcW w:w="992"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30/56</w:t>
            </w:r>
          </w:p>
          <w:p w:rsidR="00017944" w:rsidRPr="00803438" w:rsidRDefault="00017944" w:rsidP="001103CE">
            <w:pPr>
              <w:tabs>
                <w:tab w:val="left" w:pos="993"/>
              </w:tabs>
              <w:contextualSpacing/>
              <w:jc w:val="center"/>
              <w:rPr>
                <w:rFonts w:ascii="Times New Roman" w:hAnsi="Times New Roman" w:cs="Times New Roman"/>
                <w:sz w:val="24"/>
                <w:szCs w:val="24"/>
                <w:lang w:val="kk-KZ"/>
              </w:rPr>
            </w:pPr>
          </w:p>
        </w:tc>
        <w:tc>
          <w:tcPr>
            <w:tcW w:w="850"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p>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40/24</w:t>
            </w:r>
          </w:p>
        </w:tc>
      </w:tr>
      <w:tr w:rsidR="00017944" w:rsidRPr="00803438" w:rsidTr="00A35587">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Эксперименттің басында</w:t>
            </w:r>
          </w:p>
        </w:tc>
        <w:tc>
          <w:tcPr>
            <w:tcW w:w="1134"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15%</w:t>
            </w:r>
          </w:p>
        </w:tc>
        <w:tc>
          <w:tcPr>
            <w:tcW w:w="992"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30%</w:t>
            </w:r>
          </w:p>
        </w:tc>
        <w:tc>
          <w:tcPr>
            <w:tcW w:w="850"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40%</w:t>
            </w:r>
          </w:p>
        </w:tc>
      </w:tr>
      <w:tr w:rsidR="00017944" w:rsidRPr="00803438" w:rsidTr="00A35587">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Эксперименттің соңында</w:t>
            </w:r>
          </w:p>
        </w:tc>
        <w:tc>
          <w:tcPr>
            <w:tcW w:w="1134"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35,5%</w:t>
            </w:r>
          </w:p>
        </w:tc>
        <w:tc>
          <w:tcPr>
            <w:tcW w:w="992"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56%</w:t>
            </w:r>
          </w:p>
        </w:tc>
        <w:tc>
          <w:tcPr>
            <w:tcW w:w="850"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24%</w:t>
            </w:r>
          </w:p>
        </w:tc>
      </w:tr>
      <w:tr w:rsidR="00017944" w:rsidRPr="00803438" w:rsidTr="00A35587">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Жалпы қорытындысы</w:t>
            </w:r>
          </w:p>
        </w:tc>
        <w:tc>
          <w:tcPr>
            <w:tcW w:w="1134"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20,5%</w:t>
            </w:r>
          </w:p>
        </w:tc>
        <w:tc>
          <w:tcPr>
            <w:tcW w:w="992"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26%</w:t>
            </w:r>
          </w:p>
        </w:tc>
        <w:tc>
          <w:tcPr>
            <w:tcW w:w="850" w:type="dxa"/>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16%</w:t>
            </w:r>
          </w:p>
        </w:tc>
      </w:tr>
    </w:tbl>
    <w:p w:rsidR="00017944" w:rsidRPr="00623A28" w:rsidRDefault="00017944" w:rsidP="001103CE">
      <w:pPr>
        <w:tabs>
          <w:tab w:val="left" w:pos="993"/>
        </w:tabs>
        <w:spacing w:after="0" w:line="240" w:lineRule="auto"/>
        <w:contextualSpacing/>
        <w:jc w:val="right"/>
        <w:rPr>
          <w:rFonts w:ascii="Times New Roman" w:hAnsi="Times New Roman" w:cs="Times New Roman"/>
          <w:sz w:val="28"/>
          <w:szCs w:val="28"/>
          <w:lang w:val="kk-KZ"/>
        </w:rPr>
      </w:pPr>
    </w:p>
    <w:p w:rsidR="00017944" w:rsidRPr="00623A28" w:rsidRDefault="00017944" w:rsidP="001103CE">
      <w:pPr>
        <w:spacing w:after="0" w:line="240" w:lineRule="auto"/>
        <w:contextualSpacing/>
        <w:jc w:val="center"/>
        <w:rPr>
          <w:sz w:val="28"/>
          <w:szCs w:val="28"/>
          <w:lang w:val="kk-KZ"/>
        </w:rPr>
      </w:pPr>
      <w:r w:rsidRPr="00623A28">
        <w:rPr>
          <w:rFonts w:ascii="Times New Roman" w:hAnsi="Times New Roman" w:cs="Times New Roman"/>
          <w:noProof/>
          <w:sz w:val="28"/>
          <w:szCs w:val="28"/>
          <w:lang w:eastAsia="ru-RU"/>
        </w:rPr>
        <w:drawing>
          <wp:inline distT="0" distB="0" distL="0" distR="0" wp14:anchorId="5A0ECEED" wp14:editId="05253870">
            <wp:extent cx="5664200" cy="2641600"/>
            <wp:effectExtent l="0" t="0" r="12700" b="254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17944" w:rsidRPr="00623A28" w:rsidRDefault="0008017F" w:rsidP="001103CE">
      <w:pPr>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17</w:t>
      </w:r>
      <w:r w:rsidR="00017944" w:rsidRPr="00623A28">
        <w:rPr>
          <w:rFonts w:ascii="Times New Roman" w:hAnsi="Times New Roman" w:cs="Times New Roman"/>
          <w:sz w:val="28"/>
          <w:szCs w:val="28"/>
          <w:lang w:val="kk-KZ"/>
        </w:rPr>
        <w:t>-сурет. Мотивациялық көрсеткіш диаграммасы</w:t>
      </w:r>
    </w:p>
    <w:p w:rsidR="001918C2"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Когнитивті көрсеткіште оқу-жобалау іс-әрекеті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өз алдына неғұрлым қиын міндеттер қою, тұрақты жұмыс жасай білу, іс-әрекетті жобалау, дербестік, тәртіптік, бастамашылық, жеке мүдделерін ұжым мүдделеріне бағындыру, көшбасшылыққа ұмтылу, идеяларды жүзеге асыру әрекеттері қалыптасты</w:t>
      </w:r>
      <w:r w:rsidR="002878D5" w:rsidRPr="00623A28">
        <w:rPr>
          <w:rFonts w:ascii="Times New Roman" w:hAnsi="Times New Roman" w:cs="Times New Roman"/>
          <w:sz w:val="28"/>
          <w:szCs w:val="28"/>
          <w:lang w:val="kk-KZ"/>
        </w:rPr>
        <w:t>ру</w:t>
      </w:r>
      <w:r w:rsidRPr="00623A28">
        <w:rPr>
          <w:rFonts w:ascii="Times New Roman" w:hAnsi="Times New Roman" w:cs="Times New Roman"/>
          <w:sz w:val="28"/>
          <w:szCs w:val="28"/>
          <w:lang w:val="kk-KZ"/>
        </w:rPr>
        <w:t xml:space="preserve">. Когнитивті көрсеткіште қалыптастыру іс-әрекеттері </w:t>
      </w:r>
      <w:r w:rsidR="002878D5" w:rsidRPr="00623A28">
        <w:rPr>
          <w:rFonts w:ascii="Times New Roman" w:hAnsi="Times New Roman" w:cs="Times New Roman"/>
          <w:sz w:val="28"/>
          <w:szCs w:val="28"/>
          <w:lang w:val="kk-KZ"/>
        </w:rPr>
        <w:t xml:space="preserve">жүргізілгенін </w:t>
      </w:r>
      <w:r w:rsidRPr="00623A28">
        <w:rPr>
          <w:rFonts w:ascii="Times New Roman" w:hAnsi="Times New Roman" w:cs="Times New Roman"/>
          <w:sz w:val="28"/>
          <w:szCs w:val="28"/>
          <w:lang w:val="kk-KZ"/>
        </w:rPr>
        <w:t>32-кестеде көрсетілгендей көруге болады.</w:t>
      </w:r>
    </w:p>
    <w:p w:rsidR="009069CD" w:rsidRDefault="009069CD" w:rsidP="001103CE">
      <w:pPr>
        <w:spacing w:after="0" w:line="240" w:lineRule="auto"/>
        <w:ind w:firstLine="567"/>
        <w:contextualSpacing/>
        <w:jc w:val="both"/>
        <w:rPr>
          <w:rFonts w:ascii="Times New Roman" w:hAnsi="Times New Roman" w:cs="Times New Roman"/>
          <w:sz w:val="28"/>
          <w:szCs w:val="28"/>
          <w:lang w:val="kk-KZ"/>
        </w:rPr>
      </w:pPr>
    </w:p>
    <w:p w:rsidR="009069CD" w:rsidRDefault="009069CD" w:rsidP="001103CE">
      <w:pPr>
        <w:spacing w:after="0" w:line="240" w:lineRule="auto"/>
        <w:ind w:firstLine="567"/>
        <w:contextualSpacing/>
        <w:jc w:val="both"/>
        <w:rPr>
          <w:rFonts w:ascii="Times New Roman" w:hAnsi="Times New Roman" w:cs="Times New Roman"/>
          <w:sz w:val="28"/>
          <w:szCs w:val="28"/>
          <w:lang w:val="kk-KZ"/>
        </w:rPr>
      </w:pPr>
    </w:p>
    <w:p w:rsidR="009069CD" w:rsidRPr="00623A28" w:rsidRDefault="009069CD" w:rsidP="001103CE">
      <w:pPr>
        <w:spacing w:after="0" w:line="240" w:lineRule="auto"/>
        <w:ind w:firstLine="567"/>
        <w:contextualSpacing/>
        <w:jc w:val="both"/>
        <w:rPr>
          <w:rFonts w:ascii="Times New Roman" w:hAnsi="Times New Roman" w:cs="Times New Roman"/>
          <w:sz w:val="28"/>
          <w:szCs w:val="28"/>
          <w:lang w:val="kk-KZ"/>
        </w:rPr>
      </w:pPr>
    </w:p>
    <w:p w:rsidR="00017944" w:rsidRPr="00623A28" w:rsidRDefault="00BB6FBE" w:rsidP="009069CD">
      <w:pPr>
        <w:tabs>
          <w:tab w:val="left" w:pos="993"/>
        </w:tabs>
        <w:spacing w:after="0" w:line="240" w:lineRule="auto"/>
        <w:ind w:firstLine="567"/>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33</w:t>
      </w:r>
      <w:r w:rsidR="00017944" w:rsidRPr="00623A28">
        <w:rPr>
          <w:rFonts w:ascii="Times New Roman" w:hAnsi="Times New Roman" w:cs="Times New Roman"/>
          <w:sz w:val="28"/>
          <w:szCs w:val="28"/>
          <w:lang w:val="kk-KZ"/>
        </w:rPr>
        <w:t>–когнитивті көрсеткішті бағалау кестесі</w:t>
      </w:r>
    </w:p>
    <w:p w:rsidR="00444444" w:rsidRPr="00623A28" w:rsidRDefault="00444444" w:rsidP="001103CE">
      <w:pPr>
        <w:tabs>
          <w:tab w:val="left" w:pos="993"/>
        </w:tabs>
        <w:spacing w:after="0" w:line="240" w:lineRule="auto"/>
        <w:contextualSpacing/>
        <w:jc w:val="center"/>
        <w:rPr>
          <w:rFonts w:ascii="Times New Roman" w:hAnsi="Times New Roman" w:cs="Times New Roman"/>
          <w:color w:val="FF0000"/>
          <w:sz w:val="28"/>
          <w:szCs w:val="28"/>
          <w:lang w:val="kk-KZ"/>
        </w:rPr>
      </w:pPr>
    </w:p>
    <w:tbl>
      <w:tblPr>
        <w:tblStyle w:val="a6"/>
        <w:tblW w:w="9741" w:type="dxa"/>
        <w:tblInd w:w="-34" w:type="dxa"/>
        <w:tblLayout w:type="fixed"/>
        <w:tblLook w:val="04A0" w:firstRow="1" w:lastRow="0" w:firstColumn="1" w:lastColumn="0" w:noHBand="0" w:noVBand="1"/>
      </w:tblPr>
      <w:tblGrid>
        <w:gridCol w:w="6663"/>
        <w:gridCol w:w="1134"/>
        <w:gridCol w:w="992"/>
        <w:gridCol w:w="952"/>
      </w:tblGrid>
      <w:tr w:rsidR="00017944" w:rsidRPr="00803438" w:rsidTr="00BB6FBE">
        <w:trPr>
          <w:trHeight w:val="278"/>
        </w:trPr>
        <w:tc>
          <w:tcPr>
            <w:tcW w:w="6663" w:type="dxa"/>
            <w:vMerge w:val="restart"/>
            <w:vAlign w:val="center"/>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Когнитивті көрсеткіштер</w:t>
            </w:r>
          </w:p>
        </w:tc>
        <w:tc>
          <w:tcPr>
            <w:tcW w:w="3078" w:type="dxa"/>
            <w:gridSpan w:val="3"/>
            <w:vAlign w:val="center"/>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Деңгейлері</w:t>
            </w:r>
          </w:p>
        </w:tc>
      </w:tr>
      <w:tr w:rsidR="00017944" w:rsidRPr="00803438" w:rsidTr="00BB6FBE">
        <w:trPr>
          <w:trHeight w:val="154"/>
        </w:trPr>
        <w:tc>
          <w:tcPr>
            <w:tcW w:w="6663" w:type="dxa"/>
            <w:vMerge/>
            <w:vAlign w:val="center"/>
          </w:tcPr>
          <w:p w:rsidR="00017944" w:rsidRPr="00803438" w:rsidRDefault="00017944" w:rsidP="001103CE">
            <w:pPr>
              <w:tabs>
                <w:tab w:val="left" w:pos="993"/>
              </w:tabs>
              <w:contextualSpacing/>
              <w:jc w:val="center"/>
              <w:rPr>
                <w:rFonts w:ascii="Times New Roman" w:hAnsi="Times New Roman" w:cs="Times New Roman"/>
                <w:sz w:val="24"/>
                <w:szCs w:val="24"/>
                <w:lang w:val="kk-KZ"/>
              </w:rPr>
            </w:pPr>
          </w:p>
        </w:tc>
        <w:tc>
          <w:tcPr>
            <w:tcW w:w="1134" w:type="dxa"/>
            <w:vAlign w:val="center"/>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жоғары</w:t>
            </w:r>
          </w:p>
        </w:tc>
        <w:tc>
          <w:tcPr>
            <w:tcW w:w="992" w:type="dxa"/>
            <w:vAlign w:val="center"/>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орта</w:t>
            </w:r>
          </w:p>
        </w:tc>
        <w:tc>
          <w:tcPr>
            <w:tcW w:w="952" w:type="dxa"/>
            <w:vAlign w:val="center"/>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төмен</w:t>
            </w:r>
          </w:p>
        </w:tc>
      </w:tr>
      <w:tr w:rsidR="00017944" w:rsidRPr="00803438" w:rsidTr="00BB6FBE">
        <w:trPr>
          <w:trHeight w:val="154"/>
        </w:trPr>
        <w:tc>
          <w:tcPr>
            <w:tcW w:w="6663" w:type="dxa"/>
            <w:vMerge/>
          </w:tcPr>
          <w:p w:rsidR="00017944" w:rsidRPr="00803438" w:rsidRDefault="00017944" w:rsidP="001103CE">
            <w:pPr>
              <w:tabs>
                <w:tab w:val="left" w:pos="993"/>
              </w:tabs>
              <w:contextualSpacing/>
              <w:jc w:val="both"/>
              <w:rPr>
                <w:rFonts w:ascii="Times New Roman" w:hAnsi="Times New Roman" w:cs="Times New Roman"/>
                <w:sz w:val="24"/>
                <w:szCs w:val="24"/>
                <w:lang w:val="kk-KZ"/>
              </w:rPr>
            </w:pPr>
          </w:p>
        </w:tc>
        <w:tc>
          <w:tcPr>
            <w:tcW w:w="3078" w:type="dxa"/>
            <w:gridSpan w:val="3"/>
          </w:tcPr>
          <w:p w:rsidR="00017944" w:rsidRPr="00803438" w:rsidRDefault="00017944" w:rsidP="001103CE">
            <w:pPr>
              <w:tabs>
                <w:tab w:val="left" w:pos="993"/>
              </w:tabs>
              <w:contextualSpacing/>
              <w:jc w:val="center"/>
              <w:rPr>
                <w:rFonts w:ascii="Times New Roman" w:hAnsi="Times New Roman" w:cs="Times New Roman"/>
                <w:sz w:val="24"/>
                <w:szCs w:val="24"/>
                <w:lang w:val="kk-KZ"/>
              </w:rPr>
            </w:pPr>
            <w:r w:rsidRPr="00803438">
              <w:rPr>
                <w:rFonts w:ascii="Times New Roman" w:hAnsi="Times New Roman" w:cs="Times New Roman"/>
                <w:sz w:val="24"/>
                <w:szCs w:val="24"/>
                <w:lang w:val="kk-KZ"/>
              </w:rPr>
              <w:t>басында/соңында</w:t>
            </w:r>
          </w:p>
        </w:tc>
      </w:tr>
      <w:tr w:rsidR="00017944" w:rsidRPr="00803438" w:rsidTr="00BB6FBE">
        <w:trPr>
          <w:trHeight w:val="278"/>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Жеке бағдарланған білім беру жобаларын әзірлеу қабілеті</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10/30</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30/50</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43/20</w:t>
            </w:r>
          </w:p>
        </w:tc>
      </w:tr>
      <w:tr w:rsidR="00017944" w:rsidRPr="00803438" w:rsidTr="00BB6FBE">
        <w:trPr>
          <w:trHeight w:val="263"/>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Білім беру стандарттары мен олардың бағдарламаларын білу.</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10 /30,4</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30/57</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30/13</w:t>
            </w:r>
          </w:p>
        </w:tc>
      </w:tr>
      <w:tr w:rsidR="00017944" w:rsidRPr="00803438" w:rsidTr="00BB6FBE">
        <w:trPr>
          <w:trHeight w:val="299"/>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Бағалаудың әртүрлі әдістерін меңгеру қолдану</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10/33</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20/40</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40/27</w:t>
            </w:r>
          </w:p>
        </w:tc>
      </w:tr>
      <w:tr w:rsidR="00017944" w:rsidRPr="00803438" w:rsidTr="00BB6FBE">
        <w:trPr>
          <w:trHeight w:val="576"/>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 xml:space="preserve">Тұлғаға бағытталған білім беру әдістерінің нормативтік әдістемелерін білу. </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15/32,4</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23/45</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40/22,6</w:t>
            </w:r>
          </w:p>
        </w:tc>
      </w:tr>
      <w:tr w:rsidR="00017944" w:rsidRPr="00803438" w:rsidTr="00BB6FBE">
        <w:trPr>
          <w:trHeight w:val="576"/>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Әртүрлі жағдайларда қолданылатын шешуші ережелер мен жиынтығын иелену.</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10/30</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20/40</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30/10</w:t>
            </w:r>
          </w:p>
        </w:tc>
      </w:tr>
      <w:tr w:rsidR="00017944" w:rsidRPr="00803438" w:rsidTr="00BB6FBE">
        <w:trPr>
          <w:trHeight w:val="875"/>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Қойылған міндеттерге, оқушылардың дайындық деңгейіне, олардың жеке ерекшеліктеріне сәйкес келетін оқыту құралдары мен әдістерін пайдалана білу</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15/31,2</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20/39,5</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29,3/10</w:t>
            </w:r>
          </w:p>
        </w:tc>
      </w:tr>
      <w:tr w:rsidR="00017944" w:rsidRPr="00803438" w:rsidTr="00BB6FBE">
        <w:trPr>
          <w:trHeight w:val="278"/>
        </w:trPr>
        <w:tc>
          <w:tcPr>
            <w:tcW w:w="6663" w:type="dxa"/>
          </w:tcPr>
          <w:p w:rsidR="00017944" w:rsidRPr="00803438" w:rsidRDefault="002878D5"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О</w:t>
            </w:r>
            <w:r w:rsidR="00017944" w:rsidRPr="00803438">
              <w:rPr>
                <w:rFonts w:ascii="Times New Roman" w:hAnsi="Times New Roman" w:cs="Times New Roman"/>
                <w:sz w:val="24"/>
                <w:szCs w:val="24"/>
                <w:lang w:val="kk-KZ"/>
              </w:rPr>
              <w:t>қытудың мақсаттары мен құндылықтарын білу</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37,2/50,5</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20/43,3</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40/19,5</w:t>
            </w:r>
          </w:p>
        </w:tc>
      </w:tr>
      <w:tr w:rsidR="00017944" w:rsidRPr="00803438" w:rsidTr="00BB6FBE">
        <w:trPr>
          <w:trHeight w:val="576"/>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 xml:space="preserve">Өзінің жеке ерекшеліктерін білу(рефлексия) және оларды өз қызметінде есепке алу. </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10/27</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15/35,5</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36/10</w:t>
            </w:r>
          </w:p>
        </w:tc>
      </w:tr>
      <w:tr w:rsidR="00017944" w:rsidRPr="00803438" w:rsidTr="00BB6FBE">
        <w:trPr>
          <w:trHeight w:val="339"/>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 xml:space="preserve">Таңдаған әдіс-тәсілдерін және оқу құралдарын негіздей білу. </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15/38</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30/55</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40/22,5</w:t>
            </w:r>
          </w:p>
        </w:tc>
      </w:tr>
      <w:tr w:rsidR="00017944" w:rsidRPr="00803438" w:rsidTr="00BB6FBE">
        <w:trPr>
          <w:trHeight w:val="278"/>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 xml:space="preserve">Оқылатын материалдың маңыздылығын көрсете білу. </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10/33</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20/40</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40/27</w:t>
            </w:r>
          </w:p>
        </w:tc>
      </w:tr>
      <w:tr w:rsidR="00017944" w:rsidRPr="00803438" w:rsidTr="00BB6FBE">
        <w:trPr>
          <w:trHeight w:val="598"/>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Іс-әрекеттердің ақпараттық негізін құру үшін өзін-өзі бағалау дағдыларын қолдану мүмкіндігі</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15/33,7</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20/45</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40/21,3</w:t>
            </w:r>
          </w:p>
        </w:tc>
      </w:tr>
      <w:tr w:rsidR="00017944" w:rsidRPr="00803438" w:rsidTr="00BB6FBE">
        <w:trPr>
          <w:trHeight w:val="278"/>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Өз идеясын жүзеге асыра білуі.</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15/35</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20/41</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40/24</w:t>
            </w:r>
          </w:p>
        </w:tc>
      </w:tr>
      <w:tr w:rsidR="00017944" w:rsidRPr="00803438" w:rsidTr="00BB6FBE">
        <w:trPr>
          <w:trHeight w:val="278"/>
        </w:trPr>
        <w:tc>
          <w:tcPr>
            <w:tcW w:w="6663" w:type="dxa"/>
            <w:tcBorders>
              <w:bottom w:val="nil"/>
            </w:tcBorders>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Сабақты жобалауда мәселе</w:t>
            </w:r>
            <w:r w:rsidR="002878D5" w:rsidRPr="00803438">
              <w:rPr>
                <w:rFonts w:ascii="Times New Roman" w:hAnsi="Times New Roman" w:cs="Times New Roman"/>
                <w:sz w:val="24"/>
                <w:szCs w:val="24"/>
                <w:lang w:val="kk-KZ"/>
              </w:rPr>
              <w:t>лерді</w:t>
            </w:r>
            <w:r w:rsidRPr="00803438">
              <w:rPr>
                <w:rFonts w:ascii="Times New Roman" w:hAnsi="Times New Roman" w:cs="Times New Roman"/>
                <w:sz w:val="24"/>
                <w:szCs w:val="24"/>
                <w:lang w:val="kk-KZ"/>
              </w:rPr>
              <w:t xml:space="preserve"> анықтау мүмкіндігі.</w:t>
            </w:r>
          </w:p>
        </w:tc>
        <w:tc>
          <w:tcPr>
            <w:tcW w:w="1134" w:type="dxa"/>
            <w:tcBorders>
              <w:bottom w:val="nil"/>
            </w:tcBorders>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15/33</w:t>
            </w:r>
          </w:p>
        </w:tc>
        <w:tc>
          <w:tcPr>
            <w:tcW w:w="992" w:type="dxa"/>
            <w:tcBorders>
              <w:bottom w:val="nil"/>
            </w:tcBorders>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20/40,5</w:t>
            </w:r>
          </w:p>
        </w:tc>
        <w:tc>
          <w:tcPr>
            <w:tcW w:w="952" w:type="dxa"/>
            <w:tcBorders>
              <w:bottom w:val="nil"/>
            </w:tcBorders>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40/26,5</w:t>
            </w:r>
          </w:p>
        </w:tc>
      </w:tr>
      <w:tr w:rsidR="00017944" w:rsidRPr="00803438" w:rsidTr="00BB6FBE">
        <w:trPr>
          <w:trHeight w:val="278"/>
        </w:trPr>
        <w:tc>
          <w:tcPr>
            <w:tcW w:w="6663" w:type="dxa"/>
            <w:tcBorders>
              <w:top w:val="single" w:sz="4" w:space="0" w:color="auto"/>
            </w:tcBorders>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Мәселе</w:t>
            </w:r>
            <w:r w:rsidR="002878D5" w:rsidRPr="00803438">
              <w:rPr>
                <w:rFonts w:ascii="Times New Roman" w:hAnsi="Times New Roman" w:cs="Times New Roman"/>
                <w:sz w:val="24"/>
                <w:szCs w:val="24"/>
                <w:lang w:val="kk-KZ"/>
              </w:rPr>
              <w:t>лік</w:t>
            </w:r>
            <w:r w:rsidRPr="00803438">
              <w:rPr>
                <w:rFonts w:ascii="Times New Roman" w:hAnsi="Times New Roman" w:cs="Times New Roman"/>
                <w:sz w:val="24"/>
                <w:szCs w:val="24"/>
                <w:lang w:val="kk-KZ"/>
              </w:rPr>
              <w:t xml:space="preserve"> ситуацияларды құрастыра білуі</w:t>
            </w:r>
          </w:p>
        </w:tc>
        <w:tc>
          <w:tcPr>
            <w:tcW w:w="1134" w:type="dxa"/>
            <w:tcBorders>
              <w:top w:val="single" w:sz="4" w:space="0" w:color="auto"/>
            </w:tcBorders>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15/29</w:t>
            </w:r>
          </w:p>
        </w:tc>
        <w:tc>
          <w:tcPr>
            <w:tcW w:w="992" w:type="dxa"/>
            <w:tcBorders>
              <w:top w:val="single" w:sz="4" w:space="0" w:color="auto"/>
            </w:tcBorders>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20/38</w:t>
            </w:r>
          </w:p>
        </w:tc>
        <w:tc>
          <w:tcPr>
            <w:tcW w:w="952" w:type="dxa"/>
            <w:tcBorders>
              <w:top w:val="single" w:sz="4" w:space="0" w:color="auto"/>
            </w:tcBorders>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40/23</w:t>
            </w:r>
          </w:p>
        </w:tc>
      </w:tr>
      <w:tr w:rsidR="00017944" w:rsidRPr="00803438" w:rsidTr="00BB6FBE">
        <w:trPr>
          <w:trHeight w:val="299"/>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Оқушылармен болатын ситуацияларды пайымдауы</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10/35</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20/40</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40/25</w:t>
            </w:r>
          </w:p>
        </w:tc>
      </w:tr>
      <w:tr w:rsidR="00017944" w:rsidRPr="00803438" w:rsidTr="00BB6FBE">
        <w:trPr>
          <w:trHeight w:val="576"/>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Мұғалімнің кәсіби іс-әрекетіндегі оқу-жобалауға позитивті көзқарас</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20/38</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21/42</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43/20</w:t>
            </w:r>
          </w:p>
        </w:tc>
      </w:tr>
      <w:tr w:rsidR="00017944" w:rsidRPr="00803438" w:rsidTr="00BB6FBE">
        <w:trPr>
          <w:trHeight w:val="278"/>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Оқу-жобалау іс-әрекетін игеру деңгейіне қанағаттану</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20/40</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30/45</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40/20</w:t>
            </w:r>
          </w:p>
        </w:tc>
      </w:tr>
      <w:tr w:rsidR="00017944" w:rsidRPr="00803438" w:rsidTr="00BB6FBE">
        <w:trPr>
          <w:trHeight w:val="576"/>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Инновацилық кәсіби</w:t>
            </w:r>
            <w:r w:rsidR="002878D5"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w:t>
            </w:r>
            <w:r w:rsidR="002878D5" w:rsidRPr="00803438">
              <w:rPr>
                <w:rFonts w:ascii="Times New Roman" w:hAnsi="Times New Roman" w:cs="Times New Roman"/>
                <w:sz w:val="24"/>
                <w:szCs w:val="24"/>
                <w:lang w:val="kk-KZ"/>
              </w:rPr>
              <w:t xml:space="preserve"> </w:t>
            </w:r>
            <w:r w:rsidRPr="00803438">
              <w:rPr>
                <w:rFonts w:ascii="Times New Roman" w:hAnsi="Times New Roman" w:cs="Times New Roman"/>
                <w:sz w:val="24"/>
                <w:szCs w:val="24"/>
                <w:lang w:val="kk-KZ"/>
              </w:rPr>
              <w:t>педагогикалық іс-әрекетке қызығушылық</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15/48</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20/42</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40/20</w:t>
            </w:r>
          </w:p>
        </w:tc>
      </w:tr>
      <w:tr w:rsidR="00017944" w:rsidRPr="00803438" w:rsidTr="00BB6FBE">
        <w:trPr>
          <w:trHeight w:val="576"/>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Шығармашылық деңгейінде жобалау дағдыларының сипаттамалары</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35/50</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20/40</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40/25</w:t>
            </w:r>
          </w:p>
        </w:tc>
      </w:tr>
      <w:tr w:rsidR="00017944" w:rsidRPr="00803438" w:rsidTr="00BB6FBE">
        <w:trPr>
          <w:trHeight w:val="576"/>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Болашақ педагогтің кәсіби маңызды қасиеттерінің даму дәрежесі</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10/27</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20/41</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15/32</w:t>
            </w:r>
          </w:p>
        </w:tc>
      </w:tr>
      <w:tr w:rsidR="00017944" w:rsidRPr="00803438" w:rsidTr="00BB6FBE">
        <w:trPr>
          <w:trHeight w:val="598"/>
        </w:trPr>
        <w:tc>
          <w:tcPr>
            <w:tcW w:w="6663"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Кә</w:t>
            </w:r>
            <w:r w:rsidR="002878D5" w:rsidRPr="00803438">
              <w:rPr>
                <w:rFonts w:ascii="Times New Roman" w:hAnsi="Times New Roman" w:cs="Times New Roman"/>
                <w:sz w:val="24"/>
                <w:szCs w:val="24"/>
                <w:lang w:val="kk-KZ"/>
              </w:rPr>
              <w:t>с</w:t>
            </w:r>
            <w:r w:rsidRPr="00803438">
              <w:rPr>
                <w:rFonts w:ascii="Times New Roman" w:hAnsi="Times New Roman" w:cs="Times New Roman"/>
                <w:sz w:val="24"/>
                <w:szCs w:val="24"/>
                <w:lang w:val="kk-KZ"/>
              </w:rPr>
              <w:t xml:space="preserve">іби тапсырмаларды шешуде оқу-жобалау дағдыларын саналы түрде түсіну және жүзеге асыру. </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15/31</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20/45,5</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40/23,5</w:t>
            </w:r>
          </w:p>
        </w:tc>
      </w:tr>
      <w:tr w:rsidR="00017944" w:rsidRPr="00803438" w:rsidTr="00BB6FBE">
        <w:trPr>
          <w:trHeight w:val="278"/>
        </w:trPr>
        <w:tc>
          <w:tcPr>
            <w:tcW w:w="6663" w:type="dxa"/>
          </w:tcPr>
          <w:p w:rsidR="00017944" w:rsidRPr="00803438" w:rsidRDefault="002878D5"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Экспериментт</w:t>
            </w:r>
            <w:r w:rsidR="00017944" w:rsidRPr="00803438">
              <w:rPr>
                <w:rFonts w:ascii="Times New Roman" w:hAnsi="Times New Roman" w:cs="Times New Roman"/>
                <w:sz w:val="24"/>
                <w:szCs w:val="24"/>
                <w:lang w:val="kk-KZ"/>
              </w:rPr>
              <w:t>ің соңында</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 xml:space="preserve"> 43%</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47,5%</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20%</w:t>
            </w:r>
          </w:p>
        </w:tc>
      </w:tr>
      <w:tr w:rsidR="00017944" w:rsidRPr="00803438" w:rsidTr="00BB6FBE">
        <w:trPr>
          <w:trHeight w:val="278"/>
        </w:trPr>
        <w:tc>
          <w:tcPr>
            <w:tcW w:w="6663" w:type="dxa"/>
          </w:tcPr>
          <w:p w:rsidR="00017944" w:rsidRPr="00803438" w:rsidRDefault="00017944" w:rsidP="001103CE">
            <w:pPr>
              <w:contextualSpacing/>
              <w:rPr>
                <w:sz w:val="24"/>
                <w:szCs w:val="24"/>
              </w:rPr>
            </w:pPr>
            <w:r w:rsidRPr="00803438">
              <w:rPr>
                <w:rFonts w:ascii="Times New Roman" w:hAnsi="Times New Roman" w:cs="Times New Roman"/>
                <w:sz w:val="24"/>
                <w:szCs w:val="24"/>
                <w:lang w:val="kk-KZ"/>
              </w:rPr>
              <w:t>Эксперименттің басында</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25%</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28%</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47%</w:t>
            </w:r>
          </w:p>
        </w:tc>
      </w:tr>
      <w:tr w:rsidR="00017944" w:rsidRPr="00803438" w:rsidTr="00BB6FBE">
        <w:trPr>
          <w:trHeight w:val="299"/>
        </w:trPr>
        <w:tc>
          <w:tcPr>
            <w:tcW w:w="6663" w:type="dxa"/>
          </w:tcPr>
          <w:p w:rsidR="00017944" w:rsidRPr="00803438" w:rsidRDefault="00017944" w:rsidP="001103CE">
            <w:pPr>
              <w:contextualSpacing/>
              <w:rPr>
                <w:sz w:val="24"/>
                <w:szCs w:val="24"/>
              </w:rPr>
            </w:pPr>
            <w:r w:rsidRPr="00803438">
              <w:rPr>
                <w:rFonts w:ascii="Times New Roman" w:hAnsi="Times New Roman" w:cs="Times New Roman"/>
                <w:sz w:val="24"/>
                <w:szCs w:val="24"/>
                <w:lang w:val="kk-KZ"/>
              </w:rPr>
              <w:t>Жалпы қорытындысы</w:t>
            </w:r>
          </w:p>
        </w:tc>
        <w:tc>
          <w:tcPr>
            <w:tcW w:w="1134"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18%</w:t>
            </w:r>
          </w:p>
        </w:tc>
        <w:tc>
          <w:tcPr>
            <w:tcW w:w="99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19,5%</w:t>
            </w:r>
          </w:p>
        </w:tc>
        <w:tc>
          <w:tcPr>
            <w:tcW w:w="952" w:type="dxa"/>
          </w:tcPr>
          <w:p w:rsidR="00017944" w:rsidRPr="00803438" w:rsidRDefault="00017944" w:rsidP="001103CE">
            <w:pPr>
              <w:tabs>
                <w:tab w:val="left" w:pos="993"/>
              </w:tabs>
              <w:contextualSpacing/>
              <w:jc w:val="both"/>
              <w:rPr>
                <w:rFonts w:ascii="Times New Roman" w:hAnsi="Times New Roman" w:cs="Times New Roman"/>
                <w:sz w:val="24"/>
                <w:szCs w:val="24"/>
                <w:lang w:val="kk-KZ"/>
              </w:rPr>
            </w:pPr>
            <w:r w:rsidRPr="00803438">
              <w:rPr>
                <w:rFonts w:ascii="Times New Roman" w:hAnsi="Times New Roman" w:cs="Times New Roman"/>
                <w:sz w:val="24"/>
                <w:szCs w:val="24"/>
                <w:lang w:val="kk-KZ"/>
              </w:rPr>
              <w:t>27%</w:t>
            </w:r>
          </w:p>
        </w:tc>
      </w:tr>
    </w:tbl>
    <w:p w:rsidR="00FC74E8" w:rsidRDefault="00FC74E8" w:rsidP="001103CE">
      <w:pPr>
        <w:tabs>
          <w:tab w:val="left" w:pos="993"/>
        </w:tabs>
        <w:spacing w:after="0" w:line="240" w:lineRule="auto"/>
        <w:ind w:firstLine="567"/>
        <w:contextualSpacing/>
        <w:jc w:val="both"/>
        <w:rPr>
          <w:rFonts w:ascii="Times New Roman" w:hAnsi="Times New Roman" w:cs="Times New Roman"/>
          <w:sz w:val="28"/>
          <w:szCs w:val="28"/>
          <w:lang w:val="kk-KZ"/>
        </w:rPr>
      </w:pPr>
    </w:p>
    <w:p w:rsidR="00017944" w:rsidRPr="00623A28" w:rsidRDefault="00BB6FBE" w:rsidP="001103CE">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33</w:t>
      </w:r>
      <w:r w:rsidR="00017944" w:rsidRPr="00623A28">
        <w:rPr>
          <w:rFonts w:ascii="Times New Roman" w:hAnsi="Times New Roman" w:cs="Times New Roman"/>
          <w:sz w:val="28"/>
          <w:szCs w:val="28"/>
          <w:lang w:val="kk-KZ"/>
        </w:rPr>
        <w:t>-кестеден байқағанымыздай</w:t>
      </w:r>
      <w:r w:rsidR="002878D5" w:rsidRPr="00623A28">
        <w:rPr>
          <w:rFonts w:ascii="Times New Roman" w:hAnsi="Times New Roman" w:cs="Times New Roman"/>
          <w:sz w:val="28"/>
          <w:szCs w:val="28"/>
          <w:lang w:val="kk-KZ"/>
        </w:rPr>
        <w:t>,</w:t>
      </w:r>
      <w:r w:rsidR="00017944" w:rsidRPr="00623A28">
        <w:rPr>
          <w:rFonts w:ascii="Times New Roman" w:hAnsi="Times New Roman" w:cs="Times New Roman"/>
          <w:sz w:val="28"/>
          <w:szCs w:val="28"/>
          <w:lang w:val="kk-KZ"/>
        </w:rPr>
        <w:t xml:space="preserve"> студенттердің жоғары деңгейі эксперимент басында 25 пайызды құраса, экспериме</w:t>
      </w:r>
      <w:r w:rsidR="002878D5" w:rsidRPr="00623A28">
        <w:rPr>
          <w:rFonts w:ascii="Times New Roman" w:hAnsi="Times New Roman" w:cs="Times New Roman"/>
          <w:sz w:val="28"/>
          <w:szCs w:val="28"/>
          <w:lang w:val="kk-KZ"/>
        </w:rPr>
        <w:t>нттің соңында 43 пайызды көрсетіп</w:t>
      </w:r>
      <w:r w:rsidR="00017944" w:rsidRPr="00623A28">
        <w:rPr>
          <w:rFonts w:ascii="Times New Roman" w:hAnsi="Times New Roman" w:cs="Times New Roman"/>
          <w:sz w:val="28"/>
          <w:szCs w:val="28"/>
          <w:lang w:val="kk-KZ"/>
        </w:rPr>
        <w:t>, студенттердің жоғары деңгейі 18</w:t>
      </w:r>
      <w:r w:rsidR="002878D5" w:rsidRPr="00623A28">
        <w:rPr>
          <w:rFonts w:ascii="Times New Roman" w:hAnsi="Times New Roman" w:cs="Times New Roman"/>
          <w:sz w:val="28"/>
          <w:szCs w:val="28"/>
          <w:lang w:val="kk-KZ"/>
        </w:rPr>
        <w:t xml:space="preserve"> </w:t>
      </w:r>
      <w:r w:rsidR="00017944" w:rsidRPr="00623A28">
        <w:rPr>
          <w:rFonts w:ascii="Times New Roman" w:hAnsi="Times New Roman" w:cs="Times New Roman"/>
          <w:sz w:val="28"/>
          <w:szCs w:val="28"/>
          <w:lang w:val="kk-KZ"/>
        </w:rPr>
        <w:t xml:space="preserve">пайызға артты.Осылайша динамикалық өсуді көруге болады. Студенттердің орта деңгейі эксперименттің басында 28 пайызды құраса, эксперимент соңында 47,5 пайызға артты, байқағанымыздай орта деңгейлі студенттердің жалпы 19,5 пайызға артқандығын байқауға болады. </w:t>
      </w:r>
      <w:r w:rsidR="00017944" w:rsidRPr="00623A28">
        <w:rPr>
          <w:rFonts w:ascii="Times New Roman" w:hAnsi="Times New Roman" w:cs="Times New Roman"/>
          <w:sz w:val="28"/>
          <w:szCs w:val="28"/>
          <w:lang w:val="kk-KZ"/>
        </w:rPr>
        <w:lastRenderedPageBreak/>
        <w:t>Студенттердің төмен деңгейң эксперимент басында 47 пайыз болса</w:t>
      </w:r>
      <w:r w:rsidR="002878D5" w:rsidRPr="00623A28">
        <w:rPr>
          <w:rFonts w:ascii="Times New Roman" w:hAnsi="Times New Roman" w:cs="Times New Roman"/>
          <w:sz w:val="28"/>
          <w:szCs w:val="28"/>
          <w:lang w:val="kk-KZ"/>
        </w:rPr>
        <w:t>,</w:t>
      </w:r>
      <w:r w:rsidR="00017944" w:rsidRPr="00623A28">
        <w:rPr>
          <w:rFonts w:ascii="Times New Roman" w:hAnsi="Times New Roman" w:cs="Times New Roman"/>
          <w:sz w:val="28"/>
          <w:szCs w:val="28"/>
          <w:lang w:val="kk-KZ"/>
        </w:rPr>
        <w:t xml:space="preserve"> эксперимент соңында 27 пайыз көрсеткішке төмендеген.</w:t>
      </w:r>
      <w:r w:rsidR="002878D5" w:rsidRPr="00623A28">
        <w:rPr>
          <w:rFonts w:ascii="Times New Roman" w:hAnsi="Times New Roman" w:cs="Times New Roman"/>
          <w:sz w:val="28"/>
          <w:szCs w:val="28"/>
          <w:lang w:val="kk-KZ"/>
        </w:rPr>
        <w:t xml:space="preserve"> </w:t>
      </w:r>
      <w:r w:rsidR="00017944" w:rsidRPr="00623A28">
        <w:rPr>
          <w:rFonts w:ascii="Times New Roman" w:hAnsi="Times New Roman" w:cs="Times New Roman"/>
          <w:sz w:val="28"/>
          <w:szCs w:val="28"/>
          <w:lang w:val="kk-KZ"/>
        </w:rPr>
        <w:t>Жалпы 27 пайызға төмендегенін байқауға болады. Бұл көрсеткіштің диаграммасын 15-суреттегі диаграммадан байқауға болады.</w:t>
      </w:r>
    </w:p>
    <w:p w:rsidR="00017944" w:rsidRPr="00623A28" w:rsidRDefault="00017944"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017944" w:rsidRPr="00623A28" w:rsidRDefault="00017944" w:rsidP="00FC74E8">
      <w:pPr>
        <w:tabs>
          <w:tab w:val="left" w:pos="993"/>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drawing>
          <wp:inline distT="0" distB="0" distL="0" distR="0" wp14:anchorId="7FF2C819" wp14:editId="1FF355C1">
            <wp:extent cx="4746625" cy="1876425"/>
            <wp:effectExtent l="0" t="0" r="15875" b="952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17944" w:rsidRPr="00623A28" w:rsidRDefault="00017944"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017944" w:rsidRPr="00623A28" w:rsidRDefault="0008017F" w:rsidP="001103CE">
      <w:pPr>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18</w:t>
      </w:r>
      <w:r w:rsidR="00017944" w:rsidRPr="00623A28">
        <w:rPr>
          <w:rFonts w:ascii="Times New Roman" w:hAnsi="Times New Roman" w:cs="Times New Roman"/>
          <w:sz w:val="28"/>
          <w:szCs w:val="28"/>
          <w:lang w:val="kk-KZ"/>
        </w:rPr>
        <w:t>-сурет. Когнитивті көрсеткіш диаграммасы</w:t>
      </w:r>
    </w:p>
    <w:p w:rsidR="00017944" w:rsidRPr="00623A28" w:rsidRDefault="00017944" w:rsidP="001103CE">
      <w:pPr>
        <w:spacing w:after="0" w:line="240" w:lineRule="auto"/>
        <w:ind w:firstLine="708"/>
        <w:contextualSpacing/>
        <w:jc w:val="center"/>
        <w:rPr>
          <w:rFonts w:ascii="Times New Roman" w:hAnsi="Times New Roman" w:cs="Times New Roman"/>
          <w:sz w:val="28"/>
          <w:szCs w:val="28"/>
          <w:lang w:val="kk-KZ"/>
        </w:rPr>
      </w:pP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Операциялық көрсеткіште студенттер жоғары дамыған технологиялық, графикалық, іскерліктер және ақпараттық технологияларды қолдану, сыртқы жағдайларға және жобалау объектісіне байланысты жобалау іс-әрекетінің алгоритмін түзете білу; алынған нәтижелерді талдай білу, бір әрекеттен екіншісіне тез ауыса білу икемділігі, жаңашылдығымен және өзіндік ерекшелігімен ерекшеленетін өнім, жобалауды талдауда көптеген идеяларды дамыту</w:t>
      </w:r>
      <w:r w:rsidR="002878D5" w:rsidRPr="00623A28">
        <w:rPr>
          <w:rFonts w:ascii="Times New Roman" w:hAnsi="Times New Roman" w:cs="Times New Roman"/>
          <w:sz w:val="28"/>
          <w:szCs w:val="28"/>
          <w:lang w:val="kk-KZ"/>
        </w:rPr>
        <w:t>ғ</w:t>
      </w:r>
      <w:r w:rsidRPr="00623A28">
        <w:rPr>
          <w:rFonts w:ascii="Times New Roman" w:hAnsi="Times New Roman" w:cs="Times New Roman"/>
          <w:sz w:val="28"/>
          <w:szCs w:val="28"/>
          <w:lang w:val="kk-KZ"/>
        </w:rPr>
        <w:t>а біл</w:t>
      </w:r>
      <w:r w:rsidR="002878D5" w:rsidRPr="00623A28">
        <w:rPr>
          <w:rFonts w:ascii="Times New Roman" w:hAnsi="Times New Roman" w:cs="Times New Roman"/>
          <w:sz w:val="28"/>
          <w:szCs w:val="28"/>
          <w:lang w:val="kk-KZ"/>
        </w:rPr>
        <w:t>ім</w:t>
      </w:r>
      <w:r w:rsidRPr="00623A28">
        <w:rPr>
          <w:rFonts w:ascii="Times New Roman" w:hAnsi="Times New Roman" w:cs="Times New Roman"/>
          <w:sz w:val="28"/>
          <w:szCs w:val="28"/>
          <w:lang w:val="kk-KZ"/>
        </w:rPr>
        <w:t>і қалыптасты.</w:t>
      </w:r>
    </w:p>
    <w:p w:rsidR="00017944" w:rsidRPr="00623A28" w:rsidRDefault="00BB6FBE" w:rsidP="00FC74E8">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Кесте 34</w:t>
      </w:r>
      <w:r w:rsidR="00017944" w:rsidRPr="00623A28">
        <w:rPr>
          <w:rFonts w:ascii="Times New Roman" w:hAnsi="Times New Roman" w:cs="Times New Roman"/>
          <w:sz w:val="28"/>
          <w:szCs w:val="28"/>
          <w:lang w:val="kk-KZ"/>
        </w:rPr>
        <w:t xml:space="preserve"> – Операциялық көрсеткішті бағалау кестесі</w:t>
      </w:r>
    </w:p>
    <w:p w:rsidR="00017944" w:rsidRPr="00623A28" w:rsidRDefault="00017944" w:rsidP="001103CE">
      <w:pPr>
        <w:spacing w:after="0" w:line="240" w:lineRule="auto"/>
        <w:ind w:firstLine="708"/>
        <w:contextualSpacing/>
        <w:jc w:val="center"/>
        <w:rPr>
          <w:rFonts w:ascii="Times New Roman" w:hAnsi="Times New Roman" w:cs="Times New Roman"/>
          <w:sz w:val="28"/>
          <w:szCs w:val="28"/>
          <w:lang w:val="kk-KZ"/>
        </w:rPr>
      </w:pPr>
    </w:p>
    <w:tbl>
      <w:tblPr>
        <w:tblStyle w:val="a6"/>
        <w:tblW w:w="9625" w:type="dxa"/>
        <w:tblInd w:w="122" w:type="dxa"/>
        <w:tblLayout w:type="fixed"/>
        <w:tblLook w:val="04A0" w:firstRow="1" w:lastRow="0" w:firstColumn="1" w:lastColumn="0" w:noHBand="0" w:noVBand="1"/>
      </w:tblPr>
      <w:tblGrid>
        <w:gridCol w:w="5899"/>
        <w:gridCol w:w="1198"/>
        <w:gridCol w:w="966"/>
        <w:gridCol w:w="1562"/>
      </w:tblGrid>
      <w:tr w:rsidR="00017944" w:rsidRPr="00FC74E8" w:rsidTr="001918C2">
        <w:trPr>
          <w:trHeight w:val="103"/>
        </w:trPr>
        <w:tc>
          <w:tcPr>
            <w:tcW w:w="5899" w:type="dxa"/>
            <w:vMerge w:val="restart"/>
            <w:vAlign w:val="center"/>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Операциялық көрсеткіштер</w:t>
            </w:r>
          </w:p>
        </w:tc>
        <w:tc>
          <w:tcPr>
            <w:tcW w:w="3726" w:type="dxa"/>
            <w:gridSpan w:val="3"/>
            <w:vAlign w:val="center"/>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Деңгейлері</w:t>
            </w:r>
          </w:p>
        </w:tc>
      </w:tr>
      <w:tr w:rsidR="00017944" w:rsidRPr="00FC74E8" w:rsidTr="001918C2">
        <w:trPr>
          <w:trHeight w:val="313"/>
        </w:trPr>
        <w:tc>
          <w:tcPr>
            <w:tcW w:w="5899" w:type="dxa"/>
            <w:vMerge/>
            <w:vAlign w:val="center"/>
          </w:tcPr>
          <w:p w:rsidR="00017944" w:rsidRPr="00803438" w:rsidRDefault="00017944" w:rsidP="001103CE">
            <w:pPr>
              <w:tabs>
                <w:tab w:val="left" w:pos="993"/>
              </w:tabs>
              <w:contextualSpacing/>
              <w:jc w:val="center"/>
              <w:rPr>
                <w:rFonts w:ascii="Times New Roman" w:hAnsi="Times New Roman" w:cs="Times New Roman"/>
                <w:sz w:val="24"/>
                <w:szCs w:val="28"/>
                <w:lang w:val="kk-KZ"/>
              </w:rPr>
            </w:pPr>
          </w:p>
        </w:tc>
        <w:tc>
          <w:tcPr>
            <w:tcW w:w="1198" w:type="dxa"/>
            <w:vAlign w:val="center"/>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жоғары</w:t>
            </w:r>
          </w:p>
        </w:tc>
        <w:tc>
          <w:tcPr>
            <w:tcW w:w="966" w:type="dxa"/>
            <w:vAlign w:val="center"/>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орта</w:t>
            </w:r>
          </w:p>
        </w:tc>
        <w:tc>
          <w:tcPr>
            <w:tcW w:w="1562" w:type="dxa"/>
            <w:vAlign w:val="center"/>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төмен</w:t>
            </w:r>
          </w:p>
        </w:tc>
      </w:tr>
      <w:tr w:rsidR="00017944" w:rsidRPr="00FC74E8" w:rsidTr="001918C2">
        <w:trPr>
          <w:trHeight w:val="316"/>
        </w:trPr>
        <w:tc>
          <w:tcPr>
            <w:tcW w:w="5899" w:type="dxa"/>
            <w:vMerge/>
          </w:tcPr>
          <w:p w:rsidR="00017944" w:rsidRPr="00803438" w:rsidRDefault="00017944" w:rsidP="001103CE">
            <w:pPr>
              <w:tabs>
                <w:tab w:val="left" w:pos="993"/>
              </w:tabs>
              <w:contextualSpacing/>
              <w:jc w:val="both"/>
              <w:rPr>
                <w:rFonts w:ascii="Times New Roman" w:hAnsi="Times New Roman" w:cs="Times New Roman"/>
                <w:sz w:val="24"/>
                <w:szCs w:val="28"/>
                <w:lang w:val="kk-KZ"/>
              </w:rPr>
            </w:pPr>
          </w:p>
        </w:tc>
        <w:tc>
          <w:tcPr>
            <w:tcW w:w="3726" w:type="dxa"/>
            <w:gridSpan w:val="3"/>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басында/соңында</w:t>
            </w:r>
          </w:p>
        </w:tc>
      </w:tr>
      <w:tr w:rsidR="00017944" w:rsidRPr="00803438" w:rsidTr="001918C2">
        <w:trPr>
          <w:trHeight w:val="103"/>
        </w:trPr>
        <w:tc>
          <w:tcPr>
            <w:tcW w:w="5899"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bCs/>
                <w:sz w:val="24"/>
                <w:szCs w:val="28"/>
                <w:shd w:val="clear" w:color="auto" w:fill="FFFFFF"/>
                <w:lang w:val="kk-KZ"/>
              </w:rPr>
              <w:t>Мәселені анықтап, шешу жолын білуі.</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15/37</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33/50</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43/20</w:t>
            </w:r>
          </w:p>
        </w:tc>
      </w:tr>
      <w:tr w:rsidR="00017944" w:rsidRPr="00803438" w:rsidTr="001918C2">
        <w:trPr>
          <w:trHeight w:val="103"/>
        </w:trPr>
        <w:tc>
          <w:tcPr>
            <w:tcW w:w="5899"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bCs/>
                <w:sz w:val="24"/>
                <w:szCs w:val="28"/>
                <w:shd w:val="clear" w:color="auto" w:fill="FFFFFF"/>
                <w:lang w:val="kk-KZ"/>
              </w:rPr>
              <w:t>Стандартты емес мәселелерді шеше алуы.</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13 /35,4</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30/57</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30/13</w:t>
            </w:r>
          </w:p>
        </w:tc>
      </w:tr>
      <w:tr w:rsidR="00017944" w:rsidRPr="00803438" w:rsidTr="001918C2">
        <w:trPr>
          <w:trHeight w:val="421"/>
        </w:trPr>
        <w:tc>
          <w:tcPr>
            <w:tcW w:w="5899" w:type="dxa"/>
            <w:tcBorders>
              <w:bottom w:val="single" w:sz="4" w:space="0" w:color="auto"/>
            </w:tcBorders>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bCs/>
                <w:sz w:val="24"/>
                <w:szCs w:val="28"/>
                <w:shd w:val="clear" w:color="auto" w:fill="FFFFFF"/>
                <w:lang w:val="kk-KZ"/>
              </w:rPr>
              <w:t xml:space="preserve">Жобалау әрекетін жүзеге асыру алгоритмі: мәселені тану және талдау әдістері, </w:t>
            </w:r>
            <w:r w:rsidR="005D5567" w:rsidRPr="00803438">
              <w:rPr>
                <w:rFonts w:ascii="Times New Roman" w:hAnsi="Times New Roman" w:cs="Times New Roman"/>
                <w:bCs/>
                <w:sz w:val="24"/>
                <w:szCs w:val="28"/>
                <w:shd w:val="clear" w:color="auto" w:fill="FFFFFF"/>
                <w:lang w:val="kk-KZ"/>
              </w:rPr>
              <w:t>болжау</w:t>
            </w:r>
            <w:r w:rsidR="00A968CB" w:rsidRPr="00803438">
              <w:rPr>
                <w:rFonts w:ascii="Times New Roman" w:hAnsi="Times New Roman" w:cs="Times New Roman"/>
                <w:bCs/>
                <w:sz w:val="24"/>
                <w:szCs w:val="28"/>
                <w:shd w:val="clear" w:color="auto" w:fill="FFFFFF"/>
                <w:lang w:val="kk-KZ"/>
              </w:rPr>
              <w:t>ам</w:t>
            </w:r>
            <w:r w:rsidRPr="00803438">
              <w:rPr>
                <w:rFonts w:ascii="Times New Roman" w:hAnsi="Times New Roman" w:cs="Times New Roman"/>
                <w:bCs/>
                <w:sz w:val="24"/>
                <w:szCs w:val="28"/>
                <w:shd w:val="clear" w:color="auto" w:fill="FFFFFF"/>
                <w:lang w:val="kk-KZ"/>
              </w:rPr>
              <w:t xml:space="preserve"> қоя білуі, мақсат қою әдістері. жоспарлау, болжау және іс-әрекеттік нәтижелерін бағалай алуы</w:t>
            </w:r>
          </w:p>
        </w:tc>
        <w:tc>
          <w:tcPr>
            <w:tcW w:w="1198" w:type="dxa"/>
            <w:tcBorders>
              <w:bottom w:val="single" w:sz="4" w:space="0" w:color="auto"/>
            </w:tcBorders>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10/33</w:t>
            </w:r>
          </w:p>
        </w:tc>
        <w:tc>
          <w:tcPr>
            <w:tcW w:w="966" w:type="dxa"/>
            <w:tcBorders>
              <w:bottom w:val="single" w:sz="4" w:space="0" w:color="auto"/>
            </w:tcBorders>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20/40</w:t>
            </w:r>
          </w:p>
        </w:tc>
        <w:tc>
          <w:tcPr>
            <w:tcW w:w="1562" w:type="dxa"/>
            <w:tcBorders>
              <w:bottom w:val="single" w:sz="4" w:space="0" w:color="auto"/>
            </w:tcBorders>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40/27</w:t>
            </w:r>
          </w:p>
        </w:tc>
      </w:tr>
      <w:tr w:rsidR="00017944" w:rsidRPr="00803438" w:rsidTr="001918C2">
        <w:trPr>
          <w:trHeight w:val="836"/>
        </w:trPr>
        <w:tc>
          <w:tcPr>
            <w:tcW w:w="5899" w:type="dxa"/>
          </w:tcPr>
          <w:p w:rsidR="00017944" w:rsidRPr="00803438" w:rsidRDefault="00017944" w:rsidP="001103CE">
            <w:pPr>
              <w:tabs>
                <w:tab w:val="left" w:pos="993"/>
              </w:tabs>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Оқу</w:t>
            </w:r>
            <w:r w:rsidR="00A968CB" w:rsidRPr="00803438">
              <w:rPr>
                <w:rFonts w:ascii="Times New Roman" w:hAnsi="Times New Roman" w:cs="Times New Roman"/>
                <w:bCs/>
                <w:sz w:val="24"/>
                <w:szCs w:val="28"/>
                <w:shd w:val="clear" w:color="auto" w:fill="FFFFFF"/>
                <w:lang w:val="kk-KZ"/>
              </w:rPr>
              <w:t>-жобалау дағдыларын меңгерген</w:t>
            </w:r>
            <w:r w:rsidRPr="00803438">
              <w:rPr>
                <w:rFonts w:ascii="Times New Roman" w:hAnsi="Times New Roman" w:cs="Times New Roman"/>
                <w:bCs/>
                <w:sz w:val="24"/>
                <w:szCs w:val="28"/>
                <w:shd w:val="clear" w:color="auto" w:fill="FFFFFF"/>
                <w:lang w:val="kk-KZ"/>
              </w:rPr>
              <w:t xml:space="preserve"> мәселелерді</w:t>
            </w:r>
          </w:p>
          <w:p w:rsidR="00017944" w:rsidRPr="00803438" w:rsidRDefault="00017944" w:rsidP="001103CE">
            <w:pPr>
              <w:tabs>
                <w:tab w:val="left" w:pos="993"/>
              </w:tabs>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 xml:space="preserve">басқаруға шешуге шығармашылық көзқарас, тәжірибеде сабақты жобалау мен құрастыруда педагогикалық үдерісте шығармашылық ойларды (жобалық, конструктивтік, басқарушылық рефлексивтік) жүзеге </w:t>
            </w:r>
            <w:r w:rsidR="00A968CB" w:rsidRPr="00803438">
              <w:rPr>
                <w:rFonts w:ascii="Times New Roman" w:hAnsi="Times New Roman" w:cs="Times New Roman"/>
                <w:bCs/>
                <w:sz w:val="24"/>
                <w:szCs w:val="28"/>
                <w:shd w:val="clear" w:color="auto" w:fill="FFFFFF"/>
                <w:lang w:val="kk-KZ"/>
              </w:rPr>
              <w:t xml:space="preserve">асыруға </w:t>
            </w:r>
            <w:r w:rsidRPr="00803438">
              <w:rPr>
                <w:rFonts w:ascii="Times New Roman" w:hAnsi="Times New Roman" w:cs="Times New Roman"/>
                <w:bCs/>
                <w:sz w:val="24"/>
                <w:szCs w:val="28"/>
                <w:shd w:val="clear" w:color="auto" w:fill="FFFFFF"/>
                <w:lang w:val="kk-KZ"/>
              </w:rPr>
              <w:t>қажетті біліктер мен дағдылары</w:t>
            </w:r>
            <w:r w:rsidR="00A968CB" w:rsidRPr="00803438">
              <w:rPr>
                <w:rFonts w:ascii="Times New Roman" w:hAnsi="Times New Roman" w:cs="Times New Roman"/>
                <w:bCs/>
                <w:sz w:val="24"/>
                <w:szCs w:val="28"/>
                <w:shd w:val="clear" w:color="auto" w:fill="FFFFFF"/>
                <w:lang w:val="kk-KZ"/>
              </w:rPr>
              <w:t xml:space="preserve"> қолдана білуі. Блум так</w:t>
            </w:r>
            <w:r w:rsidRPr="00803438">
              <w:rPr>
                <w:rFonts w:ascii="Times New Roman" w:hAnsi="Times New Roman" w:cs="Times New Roman"/>
                <w:bCs/>
                <w:sz w:val="24"/>
                <w:szCs w:val="28"/>
                <w:shd w:val="clear" w:color="auto" w:fill="FFFFFF"/>
                <w:lang w:val="kk-KZ"/>
              </w:rPr>
              <w:t>с</w:t>
            </w:r>
            <w:r w:rsidR="00A968CB" w:rsidRPr="00803438">
              <w:rPr>
                <w:rFonts w:ascii="Times New Roman" w:hAnsi="Times New Roman" w:cs="Times New Roman"/>
                <w:bCs/>
                <w:sz w:val="24"/>
                <w:szCs w:val="28"/>
                <w:shd w:val="clear" w:color="auto" w:fill="FFFFFF"/>
                <w:lang w:val="kk-KZ"/>
              </w:rPr>
              <w:t>о</w:t>
            </w:r>
            <w:r w:rsidRPr="00803438">
              <w:rPr>
                <w:rFonts w:ascii="Times New Roman" w:hAnsi="Times New Roman" w:cs="Times New Roman"/>
                <w:bCs/>
                <w:sz w:val="24"/>
                <w:szCs w:val="28"/>
                <w:shd w:val="clear" w:color="auto" w:fill="FFFFFF"/>
                <w:lang w:val="kk-KZ"/>
              </w:rPr>
              <w:t>номиясына негізделген сабақты құра білуі.</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15/32,4</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23/45</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40/22,6</w:t>
            </w:r>
          </w:p>
        </w:tc>
      </w:tr>
      <w:tr w:rsidR="00017944" w:rsidRPr="00803438" w:rsidTr="001918C2">
        <w:trPr>
          <w:trHeight w:val="103"/>
        </w:trPr>
        <w:tc>
          <w:tcPr>
            <w:tcW w:w="5899" w:type="dxa"/>
          </w:tcPr>
          <w:p w:rsidR="00017944" w:rsidRPr="00803438" w:rsidRDefault="00017944" w:rsidP="001103CE">
            <w:pPr>
              <w:tabs>
                <w:tab w:val="left" w:pos="993"/>
              </w:tabs>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sz w:val="24"/>
                <w:szCs w:val="28"/>
                <w:lang w:val="kk-KZ"/>
              </w:rPr>
              <w:t>Сабақтың мақсатын қою</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15/31,2</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20/39,5</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29,3/10</w:t>
            </w:r>
          </w:p>
        </w:tc>
      </w:tr>
      <w:tr w:rsidR="00017944" w:rsidRPr="00803438" w:rsidTr="009069CD">
        <w:trPr>
          <w:trHeight w:val="205"/>
        </w:trPr>
        <w:tc>
          <w:tcPr>
            <w:tcW w:w="5899" w:type="dxa"/>
            <w:tcBorders>
              <w:bottom w:val="nil"/>
            </w:tcBorders>
          </w:tcPr>
          <w:p w:rsidR="00017944" w:rsidRPr="00803438" w:rsidRDefault="00017944" w:rsidP="001103CE">
            <w:pPr>
              <w:tabs>
                <w:tab w:val="left" w:pos="993"/>
              </w:tabs>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sz w:val="24"/>
                <w:szCs w:val="28"/>
                <w:lang w:val="kk-KZ"/>
              </w:rPr>
              <w:t>Оқушылардың репродуктивті іс-әрекетінен шығармашылық сабақта қарым-қатынасты арттыру</w:t>
            </w:r>
          </w:p>
        </w:tc>
        <w:tc>
          <w:tcPr>
            <w:tcW w:w="1198" w:type="dxa"/>
            <w:tcBorders>
              <w:bottom w:val="nil"/>
            </w:tcBorders>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37,2/50,5</w:t>
            </w:r>
          </w:p>
        </w:tc>
        <w:tc>
          <w:tcPr>
            <w:tcW w:w="966" w:type="dxa"/>
            <w:tcBorders>
              <w:bottom w:val="nil"/>
            </w:tcBorders>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20/43,3</w:t>
            </w:r>
          </w:p>
        </w:tc>
        <w:tc>
          <w:tcPr>
            <w:tcW w:w="1562" w:type="dxa"/>
            <w:tcBorders>
              <w:bottom w:val="nil"/>
            </w:tcBorders>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40/19,5</w:t>
            </w:r>
          </w:p>
        </w:tc>
      </w:tr>
      <w:tr w:rsidR="009069CD" w:rsidRPr="00803438" w:rsidTr="009069CD">
        <w:trPr>
          <w:trHeight w:val="211"/>
        </w:trPr>
        <w:tc>
          <w:tcPr>
            <w:tcW w:w="9625" w:type="dxa"/>
            <w:gridSpan w:val="4"/>
            <w:tcBorders>
              <w:top w:val="nil"/>
              <w:left w:val="nil"/>
              <w:bottom w:val="single" w:sz="4" w:space="0" w:color="auto"/>
              <w:right w:val="nil"/>
            </w:tcBorders>
          </w:tcPr>
          <w:p w:rsidR="009069CD" w:rsidRPr="00803438" w:rsidRDefault="009069CD" w:rsidP="009069CD">
            <w:pPr>
              <w:tabs>
                <w:tab w:val="left" w:pos="993"/>
              </w:tabs>
              <w:contextualSpacing/>
              <w:jc w:val="right"/>
              <w:rPr>
                <w:rFonts w:ascii="Times New Roman" w:hAnsi="Times New Roman" w:cs="Times New Roman"/>
                <w:sz w:val="24"/>
                <w:szCs w:val="28"/>
                <w:lang w:val="kk-KZ"/>
              </w:rPr>
            </w:pPr>
            <w:r>
              <w:rPr>
                <w:rFonts w:ascii="Times New Roman" w:hAnsi="Times New Roman" w:cs="Times New Roman"/>
                <w:sz w:val="24"/>
                <w:szCs w:val="28"/>
                <w:lang w:val="kk-KZ"/>
              </w:rPr>
              <w:lastRenderedPageBreak/>
              <w:t>34-кестенің жалғасы</w:t>
            </w:r>
          </w:p>
        </w:tc>
      </w:tr>
      <w:tr w:rsidR="00017944" w:rsidRPr="00803438" w:rsidTr="009069CD">
        <w:trPr>
          <w:trHeight w:val="211"/>
        </w:trPr>
        <w:tc>
          <w:tcPr>
            <w:tcW w:w="5899" w:type="dxa"/>
            <w:tcBorders>
              <w:top w:val="single" w:sz="4" w:space="0" w:color="auto"/>
            </w:tcBorders>
          </w:tcPr>
          <w:p w:rsidR="00017944" w:rsidRPr="00803438" w:rsidRDefault="00A968CB" w:rsidP="001103CE">
            <w:pPr>
              <w:tabs>
                <w:tab w:val="left" w:pos="993"/>
              </w:tabs>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sz w:val="24"/>
                <w:szCs w:val="28"/>
                <w:lang w:val="kk-KZ"/>
              </w:rPr>
              <w:t>С</w:t>
            </w:r>
            <w:r w:rsidR="00017944" w:rsidRPr="00803438">
              <w:rPr>
                <w:rFonts w:ascii="Times New Roman" w:hAnsi="Times New Roman" w:cs="Times New Roman"/>
                <w:sz w:val="24"/>
                <w:szCs w:val="28"/>
                <w:lang w:val="kk-KZ"/>
              </w:rPr>
              <w:t>абақта мәселелік-эвристикалық оқыту қағидаттарын қолдануы</w:t>
            </w:r>
          </w:p>
        </w:tc>
        <w:tc>
          <w:tcPr>
            <w:tcW w:w="1198" w:type="dxa"/>
            <w:tcBorders>
              <w:top w:val="single" w:sz="4" w:space="0" w:color="auto"/>
            </w:tcBorders>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10/27</w:t>
            </w:r>
          </w:p>
        </w:tc>
        <w:tc>
          <w:tcPr>
            <w:tcW w:w="966" w:type="dxa"/>
            <w:tcBorders>
              <w:top w:val="single" w:sz="4" w:space="0" w:color="auto"/>
            </w:tcBorders>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15/35,5</w:t>
            </w:r>
          </w:p>
        </w:tc>
        <w:tc>
          <w:tcPr>
            <w:tcW w:w="1562" w:type="dxa"/>
            <w:tcBorders>
              <w:top w:val="single" w:sz="4" w:space="0" w:color="auto"/>
            </w:tcBorders>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36/10</w:t>
            </w:r>
          </w:p>
        </w:tc>
      </w:tr>
      <w:tr w:rsidR="00017944" w:rsidRPr="00803438" w:rsidTr="001918C2">
        <w:trPr>
          <w:trHeight w:val="103"/>
        </w:trPr>
        <w:tc>
          <w:tcPr>
            <w:tcW w:w="5899" w:type="dxa"/>
          </w:tcPr>
          <w:p w:rsidR="00017944" w:rsidRPr="00803438" w:rsidRDefault="00A968CB" w:rsidP="001103CE">
            <w:pPr>
              <w:tabs>
                <w:tab w:val="left" w:pos="993"/>
              </w:tabs>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sz w:val="24"/>
                <w:szCs w:val="28"/>
                <w:lang w:val="kk-KZ"/>
              </w:rPr>
              <w:t>Ш</w:t>
            </w:r>
            <w:r w:rsidR="00017944" w:rsidRPr="00803438">
              <w:rPr>
                <w:rFonts w:ascii="Times New Roman" w:hAnsi="Times New Roman" w:cs="Times New Roman"/>
                <w:sz w:val="24"/>
                <w:szCs w:val="28"/>
                <w:lang w:val="kk-KZ"/>
              </w:rPr>
              <w:t>ығармашылық жұмыс түрлерінің көптігі</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15/38</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30/55</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40/22,5</w:t>
            </w:r>
          </w:p>
        </w:tc>
      </w:tr>
      <w:tr w:rsidR="00017944" w:rsidRPr="00803438" w:rsidTr="001918C2">
        <w:trPr>
          <w:trHeight w:val="205"/>
        </w:trPr>
        <w:tc>
          <w:tcPr>
            <w:tcW w:w="5899" w:type="dxa"/>
          </w:tcPr>
          <w:p w:rsidR="00017944" w:rsidRPr="00803438" w:rsidRDefault="00017944" w:rsidP="001103CE">
            <w:pPr>
              <w:tabs>
                <w:tab w:val="left" w:pos="993"/>
              </w:tabs>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sz w:val="24"/>
                <w:szCs w:val="28"/>
                <w:lang w:val="kk-KZ"/>
              </w:rPr>
              <w:t>Жобалау іс-әрекеттің ақпараттық негізін құру үшін өзін-өзі бағалау дағдыларын қолдана білу</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10/33</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18/40</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40/27</w:t>
            </w:r>
          </w:p>
        </w:tc>
      </w:tr>
      <w:tr w:rsidR="00017944" w:rsidRPr="00803438" w:rsidTr="001918C2">
        <w:trPr>
          <w:trHeight w:val="211"/>
        </w:trPr>
        <w:tc>
          <w:tcPr>
            <w:tcW w:w="5899" w:type="dxa"/>
          </w:tcPr>
          <w:p w:rsidR="00017944" w:rsidRPr="00803438" w:rsidRDefault="00017944" w:rsidP="001103CE">
            <w:pPr>
              <w:tabs>
                <w:tab w:val="left" w:pos="993"/>
              </w:tabs>
              <w:contextualSpacing/>
              <w:jc w:val="both"/>
              <w:rPr>
                <w:rFonts w:ascii="Times New Roman" w:hAnsi="Times New Roman" w:cs="Times New Roman"/>
                <w:bCs/>
                <w:sz w:val="24"/>
                <w:szCs w:val="28"/>
                <w:shd w:val="clear" w:color="auto" w:fill="FFFFFF"/>
              </w:rPr>
            </w:pPr>
            <w:r w:rsidRPr="00803438">
              <w:rPr>
                <w:rFonts w:ascii="Times New Roman" w:hAnsi="Times New Roman" w:cs="Times New Roman"/>
                <w:sz w:val="24"/>
                <w:szCs w:val="28"/>
                <w:lang w:val="kk-KZ"/>
              </w:rPr>
              <w:t>оқу аудиториясында жағымды психологиялық ахуал қалыптастыру</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15/33,7</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21/45</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40/21,3</w:t>
            </w:r>
          </w:p>
        </w:tc>
      </w:tr>
      <w:tr w:rsidR="00017944" w:rsidRPr="00803438" w:rsidTr="001918C2">
        <w:trPr>
          <w:trHeight w:val="188"/>
        </w:trPr>
        <w:tc>
          <w:tcPr>
            <w:tcW w:w="5899"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оқытудың оңтайлы стилі</w:t>
            </w:r>
            <w:r w:rsidR="009069CD">
              <w:rPr>
                <w:rFonts w:ascii="Times New Roman" w:hAnsi="Times New Roman" w:cs="Times New Roman"/>
                <w:sz w:val="24"/>
                <w:szCs w:val="28"/>
                <w:lang w:val="kk-KZ"/>
              </w:rPr>
              <w:t>. Декрипторды анықтай білуі.</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15/35</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17/41</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40/24</w:t>
            </w:r>
          </w:p>
        </w:tc>
      </w:tr>
      <w:tr w:rsidR="00017944" w:rsidRPr="00803438" w:rsidTr="001918C2">
        <w:trPr>
          <w:trHeight w:val="415"/>
        </w:trPr>
        <w:tc>
          <w:tcPr>
            <w:tcW w:w="5899"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қойылған міндеттерге, оқушылардың дайындық деңгейіне, олардың жеке ерекшеліктеріне сәйкес келетін оқыту құралдары мен әдістерін пайдалана білу</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15/33</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17/40,5</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40/26,5</w:t>
            </w:r>
          </w:p>
        </w:tc>
      </w:tr>
      <w:tr w:rsidR="00017944" w:rsidRPr="00803438" w:rsidTr="00220157">
        <w:trPr>
          <w:trHeight w:val="297"/>
        </w:trPr>
        <w:tc>
          <w:tcPr>
            <w:tcW w:w="5899" w:type="dxa"/>
          </w:tcPr>
          <w:p w:rsidR="00017944" w:rsidRPr="00803438" w:rsidRDefault="00017944" w:rsidP="001103CE">
            <w:pPr>
              <w:tabs>
                <w:tab w:val="left" w:pos="993"/>
              </w:tabs>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sz w:val="24"/>
                <w:szCs w:val="28"/>
                <w:lang w:val="kk-KZ"/>
              </w:rPr>
              <w:t>педагогикалық бағалау әдістерін меңгеру</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15/29</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20/38</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40/23</w:t>
            </w:r>
          </w:p>
        </w:tc>
      </w:tr>
      <w:tr w:rsidR="00017944" w:rsidRPr="00803438" w:rsidTr="00220157">
        <w:trPr>
          <w:trHeight w:val="297"/>
        </w:trPr>
        <w:tc>
          <w:tcPr>
            <w:tcW w:w="5899" w:type="dxa"/>
          </w:tcPr>
          <w:p w:rsidR="00017944" w:rsidRPr="00803438" w:rsidRDefault="00017944" w:rsidP="001103CE">
            <w:pPr>
              <w:tabs>
                <w:tab w:val="left" w:pos="993"/>
              </w:tabs>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sz w:val="24"/>
                <w:szCs w:val="28"/>
                <w:lang w:val="kk-KZ"/>
              </w:rPr>
              <w:t>Оқушылардың жас ерекшеліктерін ескеруі</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10/35</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20/40</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40/25</w:t>
            </w:r>
          </w:p>
        </w:tc>
      </w:tr>
      <w:tr w:rsidR="00017944" w:rsidRPr="00803438" w:rsidTr="00220157">
        <w:trPr>
          <w:trHeight w:val="297"/>
        </w:trPr>
        <w:tc>
          <w:tcPr>
            <w:tcW w:w="5899" w:type="dxa"/>
          </w:tcPr>
          <w:p w:rsidR="00017944" w:rsidRPr="00803438" w:rsidRDefault="00A968CB"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Эксперимент</w:t>
            </w:r>
            <w:r w:rsidR="00017944" w:rsidRPr="00803438">
              <w:rPr>
                <w:rFonts w:ascii="Times New Roman" w:hAnsi="Times New Roman" w:cs="Times New Roman"/>
                <w:sz w:val="24"/>
                <w:szCs w:val="28"/>
                <w:lang w:val="kk-KZ"/>
              </w:rPr>
              <w:t>тің соңында</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28%</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43%</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20%</w:t>
            </w:r>
          </w:p>
        </w:tc>
      </w:tr>
      <w:tr w:rsidR="00017944" w:rsidRPr="00803438" w:rsidTr="00220157">
        <w:trPr>
          <w:trHeight w:val="297"/>
        </w:trPr>
        <w:tc>
          <w:tcPr>
            <w:tcW w:w="5899" w:type="dxa"/>
          </w:tcPr>
          <w:p w:rsidR="00017944" w:rsidRPr="00803438" w:rsidRDefault="00017944" w:rsidP="001103CE">
            <w:pPr>
              <w:contextualSpacing/>
              <w:rPr>
                <w:sz w:val="24"/>
                <w:szCs w:val="28"/>
              </w:rPr>
            </w:pPr>
            <w:r w:rsidRPr="00803438">
              <w:rPr>
                <w:rFonts w:ascii="Times New Roman" w:hAnsi="Times New Roman" w:cs="Times New Roman"/>
                <w:sz w:val="24"/>
                <w:szCs w:val="28"/>
                <w:lang w:val="kk-KZ"/>
              </w:rPr>
              <w:t>Эксперименттің басында</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13%</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21%</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41%</w:t>
            </w:r>
          </w:p>
        </w:tc>
      </w:tr>
      <w:tr w:rsidR="00017944" w:rsidRPr="00803438" w:rsidTr="00220157">
        <w:trPr>
          <w:trHeight w:val="297"/>
        </w:trPr>
        <w:tc>
          <w:tcPr>
            <w:tcW w:w="5899" w:type="dxa"/>
          </w:tcPr>
          <w:p w:rsidR="00017944" w:rsidRPr="00803438" w:rsidRDefault="00017944" w:rsidP="001103CE">
            <w:pPr>
              <w:contextualSpacing/>
              <w:rPr>
                <w:sz w:val="24"/>
                <w:szCs w:val="28"/>
              </w:rPr>
            </w:pPr>
            <w:r w:rsidRPr="00803438">
              <w:rPr>
                <w:rFonts w:ascii="Times New Roman" w:hAnsi="Times New Roman" w:cs="Times New Roman"/>
                <w:sz w:val="24"/>
                <w:szCs w:val="28"/>
                <w:lang w:val="kk-KZ"/>
              </w:rPr>
              <w:t>Жалпы қорытындысы</w:t>
            </w:r>
          </w:p>
        </w:tc>
        <w:tc>
          <w:tcPr>
            <w:tcW w:w="1198"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15%</w:t>
            </w:r>
          </w:p>
        </w:tc>
        <w:tc>
          <w:tcPr>
            <w:tcW w:w="966"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22%</w:t>
            </w:r>
          </w:p>
        </w:tc>
        <w:tc>
          <w:tcPr>
            <w:tcW w:w="1562"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21%</w:t>
            </w:r>
          </w:p>
        </w:tc>
      </w:tr>
    </w:tbl>
    <w:p w:rsidR="00017944" w:rsidRPr="00623A28" w:rsidRDefault="00017944" w:rsidP="001103CE">
      <w:pPr>
        <w:spacing w:after="0" w:line="240" w:lineRule="auto"/>
        <w:ind w:firstLine="708"/>
        <w:contextualSpacing/>
        <w:jc w:val="center"/>
        <w:rPr>
          <w:rFonts w:ascii="Times New Roman" w:hAnsi="Times New Roman" w:cs="Times New Roman"/>
          <w:sz w:val="28"/>
          <w:szCs w:val="28"/>
          <w:lang w:val="kk-KZ"/>
        </w:rPr>
      </w:pPr>
    </w:p>
    <w:p w:rsidR="00017944" w:rsidRPr="00623A28" w:rsidRDefault="00BB6FBE" w:rsidP="001103CE">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34</w:t>
      </w:r>
      <w:r w:rsidR="00017944" w:rsidRPr="00623A28">
        <w:rPr>
          <w:rFonts w:ascii="Times New Roman" w:hAnsi="Times New Roman" w:cs="Times New Roman"/>
          <w:sz w:val="28"/>
          <w:szCs w:val="28"/>
          <w:lang w:val="kk-KZ"/>
        </w:rPr>
        <w:t>-кестеден байқағанымыздай</w:t>
      </w:r>
      <w:r w:rsidR="00A968CB" w:rsidRPr="00623A28">
        <w:rPr>
          <w:rFonts w:ascii="Times New Roman" w:hAnsi="Times New Roman" w:cs="Times New Roman"/>
          <w:sz w:val="28"/>
          <w:szCs w:val="28"/>
          <w:lang w:val="kk-KZ"/>
        </w:rPr>
        <w:t>,</w:t>
      </w:r>
      <w:r w:rsidR="000D007B" w:rsidRPr="00623A28">
        <w:rPr>
          <w:rFonts w:ascii="Times New Roman" w:hAnsi="Times New Roman" w:cs="Times New Roman"/>
          <w:sz w:val="28"/>
          <w:szCs w:val="28"/>
          <w:lang w:val="kk-KZ"/>
        </w:rPr>
        <w:t xml:space="preserve"> </w:t>
      </w:r>
      <w:r w:rsidR="00017944" w:rsidRPr="00623A28">
        <w:rPr>
          <w:rFonts w:ascii="Times New Roman" w:hAnsi="Times New Roman" w:cs="Times New Roman"/>
          <w:sz w:val="28"/>
          <w:szCs w:val="28"/>
          <w:lang w:val="kk-KZ"/>
        </w:rPr>
        <w:t>операциялық көрсеткішті бағалау кестесі студе</w:t>
      </w:r>
      <w:r w:rsidR="00A968CB" w:rsidRPr="00623A28">
        <w:rPr>
          <w:rFonts w:ascii="Times New Roman" w:hAnsi="Times New Roman" w:cs="Times New Roman"/>
          <w:sz w:val="28"/>
          <w:szCs w:val="28"/>
          <w:lang w:val="kk-KZ"/>
        </w:rPr>
        <w:t>нттердің жоғары деңгейі экспери</w:t>
      </w:r>
      <w:r w:rsidR="00017944" w:rsidRPr="00623A28">
        <w:rPr>
          <w:rFonts w:ascii="Times New Roman" w:hAnsi="Times New Roman" w:cs="Times New Roman"/>
          <w:sz w:val="28"/>
          <w:szCs w:val="28"/>
          <w:lang w:val="kk-KZ"/>
        </w:rPr>
        <w:t xml:space="preserve">менттің басында 13пайыз болса, эксперименттің соңында 28 пайызға артты, демек жоғары деңгейдегі студенттердің көрсеткіші 15 пайызға артты. Орта деңгейдегі студенттердің көрсеткіші эксперимент басында 21 пайыз болса, эксперимент соңында 43 пайыз, қорытынды көрсеткіш 22 пайызға артқанын көруге болады. Төмен деңгейдегі студенттердің эксперимент басында 41 пайыз болса, эксперимент соңында 20 пайызға төмендеген, қорытынды көрсеткіш 21 пайыздық динамиканы құрайды. Аталған көрсеткіштің диаграммасын 16-суреттен байқауға болады. </w:t>
      </w:r>
    </w:p>
    <w:p w:rsidR="00017944" w:rsidRPr="00623A28" w:rsidRDefault="00017944" w:rsidP="001103CE">
      <w:pPr>
        <w:spacing w:after="0" w:line="240" w:lineRule="auto"/>
        <w:ind w:firstLine="708"/>
        <w:contextualSpacing/>
        <w:jc w:val="both"/>
        <w:rPr>
          <w:rFonts w:ascii="Times New Roman" w:hAnsi="Times New Roman" w:cs="Times New Roman"/>
          <w:sz w:val="28"/>
          <w:szCs w:val="28"/>
          <w:lang w:val="kk-KZ"/>
        </w:rPr>
      </w:pPr>
    </w:p>
    <w:p w:rsidR="00017944" w:rsidRPr="00623A28" w:rsidRDefault="00017944" w:rsidP="001103CE">
      <w:pPr>
        <w:spacing w:after="0" w:line="240" w:lineRule="auto"/>
        <w:ind w:firstLine="708"/>
        <w:contextualSpacing/>
        <w:jc w:val="center"/>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drawing>
          <wp:inline distT="0" distB="0" distL="0" distR="0" wp14:anchorId="552D8B87" wp14:editId="4F4E9FA5">
            <wp:extent cx="5009474" cy="1906432"/>
            <wp:effectExtent l="0" t="0" r="1270" b="1778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44444" w:rsidRPr="00623A28" w:rsidRDefault="00444444" w:rsidP="001103CE">
      <w:pPr>
        <w:spacing w:after="0" w:line="240" w:lineRule="auto"/>
        <w:contextualSpacing/>
        <w:jc w:val="center"/>
        <w:rPr>
          <w:rFonts w:ascii="Times New Roman" w:hAnsi="Times New Roman" w:cs="Times New Roman"/>
          <w:sz w:val="28"/>
          <w:szCs w:val="28"/>
          <w:lang w:val="kk-KZ"/>
        </w:rPr>
      </w:pPr>
    </w:p>
    <w:p w:rsidR="00017944" w:rsidRPr="00623A28" w:rsidRDefault="0008017F" w:rsidP="001103CE">
      <w:pPr>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Сурет 19</w:t>
      </w:r>
      <w:r w:rsidR="009069CD">
        <w:rPr>
          <w:rFonts w:ascii="Times New Roman" w:hAnsi="Times New Roman" w:cs="Times New Roman"/>
          <w:sz w:val="28"/>
          <w:szCs w:val="28"/>
          <w:lang w:val="kk-KZ"/>
        </w:rPr>
        <w:t>. Операциялық</w:t>
      </w:r>
      <w:r w:rsidR="00017944" w:rsidRPr="00623A28">
        <w:rPr>
          <w:rFonts w:ascii="Times New Roman" w:hAnsi="Times New Roman" w:cs="Times New Roman"/>
          <w:sz w:val="28"/>
          <w:szCs w:val="28"/>
          <w:lang w:val="kk-KZ"/>
        </w:rPr>
        <w:t xml:space="preserve"> көрсеткіш диаграммасы</w:t>
      </w:r>
    </w:p>
    <w:p w:rsidR="00017944" w:rsidRPr="00623A28" w:rsidRDefault="00017944" w:rsidP="001103CE">
      <w:pPr>
        <w:spacing w:after="0" w:line="240" w:lineRule="auto"/>
        <w:ind w:firstLine="708"/>
        <w:contextualSpacing/>
        <w:jc w:val="both"/>
        <w:rPr>
          <w:rFonts w:ascii="Times New Roman" w:hAnsi="Times New Roman" w:cs="Times New Roman"/>
          <w:sz w:val="28"/>
          <w:szCs w:val="28"/>
          <w:lang w:val="kk-KZ"/>
        </w:rPr>
      </w:pPr>
    </w:p>
    <w:p w:rsidR="00017944" w:rsidRPr="00623A28" w:rsidRDefault="004444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ab/>
      </w:r>
      <w:r w:rsidR="00017944" w:rsidRPr="00623A28">
        <w:rPr>
          <w:rFonts w:ascii="Times New Roman" w:hAnsi="Times New Roman" w:cs="Times New Roman"/>
          <w:sz w:val="28"/>
          <w:szCs w:val="28"/>
          <w:lang w:val="kk-KZ"/>
        </w:rPr>
        <w:t>Рефлексивті көрсеткіш қажетті түзетулер енгізу мүмкіндігі, сәтсіздіктер мен қиындықтардың себептері, өз іс-әрекетін үнемі жетілдіріп отыру, өзін оқу жобалау іс-әрекетінің күтілетін нәтижелеріне теңдей бағалау, өз қателіктерін және сыртқы бағалауды сындарлы түрде қарастыру. Жобалау нәтижесі студенттердің</w:t>
      </w:r>
      <w:r w:rsidR="000D007B" w:rsidRPr="00623A28">
        <w:rPr>
          <w:rFonts w:ascii="Times New Roman" w:hAnsi="Times New Roman" w:cs="Times New Roman"/>
          <w:sz w:val="28"/>
          <w:szCs w:val="28"/>
          <w:lang w:val="kk-KZ"/>
        </w:rPr>
        <w:t xml:space="preserve"> </w:t>
      </w:r>
      <w:r w:rsidR="00017944" w:rsidRPr="00623A28">
        <w:rPr>
          <w:rFonts w:ascii="Times New Roman" w:hAnsi="Times New Roman" w:cs="Times New Roman"/>
          <w:sz w:val="28"/>
          <w:szCs w:val="28"/>
          <w:lang w:val="kk-KZ"/>
        </w:rPr>
        <w:t xml:space="preserve">оқу-жобалық іс-әрекетке дайындығының ішкі шарттары болатын </w:t>
      </w:r>
      <w:r w:rsidR="00017944" w:rsidRPr="00623A28">
        <w:rPr>
          <w:rFonts w:ascii="Times New Roman" w:hAnsi="Times New Roman" w:cs="Times New Roman"/>
          <w:sz w:val="28"/>
          <w:szCs w:val="28"/>
          <w:lang w:val="kk-KZ"/>
        </w:rPr>
        <w:lastRenderedPageBreak/>
        <w:t xml:space="preserve">құрамдас бөліктерінің қалыптасуына байланысты екені анықталды. Аталған қалыптастыру іс-әрекетін 34-кестеден байқауға болады. </w:t>
      </w:r>
    </w:p>
    <w:p w:rsidR="00017944" w:rsidRPr="00623A28" w:rsidRDefault="00017944" w:rsidP="001103CE">
      <w:pPr>
        <w:spacing w:after="0" w:line="240" w:lineRule="auto"/>
        <w:contextualSpacing/>
        <w:jc w:val="both"/>
        <w:rPr>
          <w:rFonts w:ascii="Times New Roman" w:hAnsi="Times New Roman" w:cs="Times New Roman"/>
          <w:sz w:val="28"/>
          <w:szCs w:val="28"/>
          <w:lang w:val="kk-KZ"/>
        </w:rPr>
      </w:pPr>
    </w:p>
    <w:p w:rsidR="00017944" w:rsidRPr="00623A28" w:rsidRDefault="00BB6FBE" w:rsidP="001103CE">
      <w:pPr>
        <w:tabs>
          <w:tab w:val="left" w:pos="993"/>
        </w:tabs>
        <w:spacing w:after="0" w:line="240" w:lineRule="auto"/>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Кесте 35</w:t>
      </w:r>
      <w:r w:rsidR="00017944" w:rsidRPr="00623A28">
        <w:rPr>
          <w:rFonts w:ascii="Times New Roman" w:hAnsi="Times New Roman" w:cs="Times New Roman"/>
          <w:sz w:val="28"/>
          <w:szCs w:val="28"/>
          <w:lang w:val="kk-KZ"/>
        </w:rPr>
        <w:t xml:space="preserve"> –Рефлексивті көрсеткішті бағалау кестесі</w:t>
      </w:r>
    </w:p>
    <w:p w:rsidR="00017944" w:rsidRPr="00623A28" w:rsidRDefault="00017944" w:rsidP="001103CE">
      <w:pPr>
        <w:spacing w:after="0" w:line="240" w:lineRule="auto"/>
        <w:contextualSpacing/>
        <w:jc w:val="both"/>
        <w:rPr>
          <w:rFonts w:ascii="Times New Roman" w:hAnsi="Times New Roman" w:cs="Times New Roman"/>
          <w:sz w:val="28"/>
          <w:szCs w:val="28"/>
          <w:lang w:val="kk-KZ"/>
        </w:rPr>
      </w:pPr>
    </w:p>
    <w:tbl>
      <w:tblPr>
        <w:tblStyle w:val="a6"/>
        <w:tblW w:w="0" w:type="auto"/>
        <w:jc w:val="center"/>
        <w:tblLook w:val="04A0" w:firstRow="1" w:lastRow="0" w:firstColumn="1" w:lastColumn="0" w:noHBand="0" w:noVBand="1"/>
      </w:tblPr>
      <w:tblGrid>
        <w:gridCol w:w="5838"/>
        <w:gridCol w:w="1117"/>
        <w:gridCol w:w="987"/>
        <w:gridCol w:w="1403"/>
      </w:tblGrid>
      <w:tr w:rsidR="00017944" w:rsidRPr="00803438" w:rsidTr="00444444">
        <w:trPr>
          <w:jc w:val="center"/>
        </w:trPr>
        <w:tc>
          <w:tcPr>
            <w:tcW w:w="5838" w:type="dxa"/>
            <w:vMerge w:val="restart"/>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4. Рефлексивті көрсеткіш</w:t>
            </w:r>
          </w:p>
        </w:tc>
        <w:tc>
          <w:tcPr>
            <w:tcW w:w="3507" w:type="dxa"/>
            <w:gridSpan w:val="3"/>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Қалыптасу деңгейлері</w:t>
            </w:r>
          </w:p>
        </w:tc>
      </w:tr>
      <w:tr w:rsidR="00017944" w:rsidRPr="00803438" w:rsidTr="00444444">
        <w:trPr>
          <w:jc w:val="center"/>
        </w:trPr>
        <w:tc>
          <w:tcPr>
            <w:tcW w:w="5838" w:type="dxa"/>
            <w:vMerge/>
          </w:tcPr>
          <w:p w:rsidR="00017944" w:rsidRPr="00803438" w:rsidRDefault="00017944" w:rsidP="001103CE">
            <w:pPr>
              <w:tabs>
                <w:tab w:val="left" w:pos="993"/>
              </w:tabs>
              <w:contextualSpacing/>
              <w:jc w:val="both"/>
              <w:rPr>
                <w:rFonts w:ascii="Times New Roman" w:hAnsi="Times New Roman" w:cs="Times New Roman"/>
                <w:sz w:val="24"/>
                <w:szCs w:val="28"/>
                <w:lang w:val="kk-KZ"/>
              </w:rPr>
            </w:pPr>
          </w:p>
        </w:tc>
        <w:tc>
          <w:tcPr>
            <w:tcW w:w="1117"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жоғары</w:t>
            </w:r>
          </w:p>
        </w:tc>
        <w:tc>
          <w:tcPr>
            <w:tcW w:w="987"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орта</w:t>
            </w:r>
          </w:p>
        </w:tc>
        <w:tc>
          <w:tcPr>
            <w:tcW w:w="1403" w:type="dxa"/>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төмен</w:t>
            </w:r>
          </w:p>
        </w:tc>
      </w:tr>
      <w:tr w:rsidR="00017944" w:rsidRPr="00803438" w:rsidTr="00444444">
        <w:trPr>
          <w:jc w:val="center"/>
        </w:trPr>
        <w:tc>
          <w:tcPr>
            <w:tcW w:w="5838" w:type="dxa"/>
            <w:vMerge/>
          </w:tcPr>
          <w:p w:rsidR="00017944" w:rsidRPr="00803438" w:rsidRDefault="00017944" w:rsidP="001103CE">
            <w:pPr>
              <w:tabs>
                <w:tab w:val="left" w:pos="993"/>
              </w:tabs>
              <w:contextualSpacing/>
              <w:jc w:val="both"/>
              <w:rPr>
                <w:rFonts w:ascii="Times New Roman" w:hAnsi="Times New Roman" w:cs="Times New Roman"/>
                <w:sz w:val="24"/>
                <w:szCs w:val="28"/>
                <w:lang w:val="kk-KZ"/>
              </w:rPr>
            </w:pPr>
          </w:p>
        </w:tc>
        <w:tc>
          <w:tcPr>
            <w:tcW w:w="3507" w:type="dxa"/>
            <w:gridSpan w:val="3"/>
          </w:tcPr>
          <w:p w:rsidR="00017944" w:rsidRPr="00803438" w:rsidRDefault="00017944" w:rsidP="001103CE">
            <w:pPr>
              <w:tabs>
                <w:tab w:val="left" w:pos="993"/>
              </w:tabs>
              <w:contextualSpacing/>
              <w:jc w:val="center"/>
              <w:rPr>
                <w:rFonts w:ascii="Times New Roman" w:hAnsi="Times New Roman" w:cs="Times New Roman"/>
                <w:sz w:val="24"/>
                <w:szCs w:val="28"/>
                <w:lang w:val="kk-KZ"/>
              </w:rPr>
            </w:pPr>
            <w:r w:rsidRPr="00803438">
              <w:rPr>
                <w:rFonts w:ascii="Times New Roman" w:hAnsi="Times New Roman" w:cs="Times New Roman"/>
                <w:sz w:val="24"/>
                <w:szCs w:val="28"/>
                <w:lang w:val="kk-KZ"/>
              </w:rPr>
              <w:t>басында/соңы</w:t>
            </w:r>
            <w:r w:rsidR="00A968CB" w:rsidRPr="00803438">
              <w:rPr>
                <w:rFonts w:ascii="Times New Roman" w:hAnsi="Times New Roman" w:cs="Times New Roman"/>
                <w:sz w:val="24"/>
                <w:szCs w:val="28"/>
                <w:lang w:val="kk-KZ"/>
              </w:rPr>
              <w:t>нда</w:t>
            </w:r>
          </w:p>
        </w:tc>
      </w:tr>
      <w:tr w:rsidR="00017944" w:rsidRPr="00803438" w:rsidTr="00444444">
        <w:trPr>
          <w:jc w:val="center"/>
        </w:trPr>
        <w:tc>
          <w:tcPr>
            <w:tcW w:w="5838" w:type="dxa"/>
          </w:tcPr>
          <w:p w:rsidR="00017944" w:rsidRPr="00803438" w:rsidRDefault="00017944" w:rsidP="001103CE">
            <w:pPr>
              <w:ind w:firstLine="28"/>
              <w:contextualSpacing/>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4.1 Түзетулер енгізу мүмкіндігі, сәтсіздіктер мен қиындықтардың себептерін талдай алуы.</w:t>
            </w:r>
          </w:p>
          <w:p w:rsidR="00017944" w:rsidRPr="00803438" w:rsidRDefault="00A968CB" w:rsidP="001103CE">
            <w:pPr>
              <w:ind w:firstLine="28"/>
              <w:contextualSpacing/>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4.2. Ө</w:t>
            </w:r>
            <w:r w:rsidR="00017944" w:rsidRPr="00803438">
              <w:rPr>
                <w:rFonts w:ascii="Times New Roman" w:hAnsi="Times New Roman" w:cs="Times New Roman"/>
                <w:bCs/>
                <w:sz w:val="24"/>
                <w:szCs w:val="28"/>
                <w:shd w:val="clear" w:color="auto" w:fill="FFFFFF"/>
                <w:lang w:val="kk-KZ"/>
              </w:rPr>
              <w:t>з ұстанымын негіздеу,</w:t>
            </w:r>
          </w:p>
          <w:p w:rsidR="00017944" w:rsidRPr="00803438" w:rsidRDefault="00017944" w:rsidP="001103CE">
            <w:pPr>
              <w:ind w:firstLine="28"/>
              <w:contextualSpacing/>
              <w:rPr>
                <w:rFonts w:ascii="Times New Roman" w:hAnsi="Times New Roman" w:cs="Times New Roman"/>
                <w:bCs/>
                <w:sz w:val="24"/>
                <w:szCs w:val="28"/>
                <w:lang w:val="kk-KZ"/>
              </w:rPr>
            </w:pPr>
            <w:r w:rsidRPr="00803438">
              <w:rPr>
                <w:rFonts w:ascii="Times New Roman" w:hAnsi="Times New Roman" w:cs="Times New Roman"/>
                <w:bCs/>
                <w:sz w:val="24"/>
                <w:szCs w:val="28"/>
                <w:shd w:val="clear" w:color="auto" w:fill="FFFFFF"/>
                <w:lang w:val="kk-KZ"/>
              </w:rPr>
              <w:t>4.3</w:t>
            </w:r>
            <w:r w:rsidR="000D007B" w:rsidRPr="00803438">
              <w:rPr>
                <w:rFonts w:ascii="Times New Roman" w:hAnsi="Times New Roman" w:cs="Times New Roman"/>
                <w:bCs/>
                <w:sz w:val="24"/>
                <w:szCs w:val="28"/>
                <w:shd w:val="clear" w:color="auto" w:fill="FFFFFF"/>
                <w:lang w:val="kk-KZ"/>
              </w:rPr>
              <w:t xml:space="preserve"> </w:t>
            </w:r>
            <w:r w:rsidR="00A968CB" w:rsidRPr="00803438">
              <w:rPr>
                <w:rFonts w:ascii="Times New Roman" w:hAnsi="Times New Roman" w:cs="Times New Roman"/>
                <w:bCs/>
                <w:sz w:val="24"/>
                <w:szCs w:val="28"/>
                <w:shd w:val="clear" w:color="auto" w:fill="FFFFFF"/>
                <w:lang w:val="kk-KZ"/>
              </w:rPr>
              <w:t>Ы</w:t>
            </w:r>
            <w:r w:rsidRPr="00803438">
              <w:rPr>
                <w:rFonts w:ascii="Times New Roman" w:hAnsi="Times New Roman" w:cs="Times New Roman"/>
                <w:bCs/>
                <w:sz w:val="24"/>
                <w:szCs w:val="28"/>
                <w:shd w:val="clear" w:color="auto" w:fill="FFFFFF"/>
                <w:lang w:val="kk-KZ"/>
              </w:rPr>
              <w:t>нтымақтастық қабілеті, өзін-өзі бағалау.</w:t>
            </w:r>
          </w:p>
          <w:p w:rsidR="00017944" w:rsidRPr="00803438" w:rsidRDefault="00017944" w:rsidP="001103CE">
            <w:pPr>
              <w:ind w:firstLine="28"/>
              <w:contextualSpacing/>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4.5</w:t>
            </w:r>
            <w:r w:rsidR="000D007B" w:rsidRPr="00803438">
              <w:rPr>
                <w:rFonts w:ascii="Times New Roman" w:hAnsi="Times New Roman" w:cs="Times New Roman"/>
                <w:bCs/>
                <w:sz w:val="24"/>
                <w:szCs w:val="28"/>
                <w:shd w:val="clear" w:color="auto" w:fill="FFFFFF"/>
                <w:lang w:val="kk-KZ"/>
              </w:rPr>
              <w:t xml:space="preserve"> </w:t>
            </w:r>
            <w:r w:rsidRPr="00803438">
              <w:rPr>
                <w:rFonts w:ascii="Times New Roman" w:hAnsi="Times New Roman" w:cs="Times New Roman"/>
                <w:bCs/>
                <w:sz w:val="24"/>
                <w:szCs w:val="28"/>
                <w:shd w:val="clear" w:color="auto" w:fill="FFFFFF"/>
                <w:lang w:val="kk-KZ"/>
              </w:rPr>
              <w:t>Өз білімдерін нақтылау.</w:t>
            </w:r>
          </w:p>
          <w:p w:rsidR="00017944" w:rsidRPr="00803438" w:rsidRDefault="00017944" w:rsidP="001103CE">
            <w:pPr>
              <w:ind w:firstLine="28"/>
              <w:contextualSpacing/>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4.6 Өзін-өзі талдау, өзін-өзі анықтау. рефлексия жеке кәсіби іс-әрекетін өзінің ықпалының нысанасына айналдыра білуі.</w:t>
            </w:r>
          </w:p>
          <w:p w:rsidR="00017944" w:rsidRPr="00803438" w:rsidRDefault="00A968CB" w:rsidP="001103CE">
            <w:pPr>
              <w:ind w:firstLine="28"/>
              <w:contextualSpacing/>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4.7 Қ</w:t>
            </w:r>
            <w:r w:rsidR="00017944" w:rsidRPr="00803438">
              <w:rPr>
                <w:rFonts w:ascii="Times New Roman" w:hAnsi="Times New Roman" w:cs="Times New Roman"/>
                <w:bCs/>
                <w:sz w:val="24"/>
                <w:szCs w:val="28"/>
                <w:shd w:val="clear" w:color="auto" w:fill="FFFFFF"/>
                <w:lang w:val="kk-KZ"/>
              </w:rPr>
              <w:t>айшылықтарға жоғары сезімталдық.</w:t>
            </w:r>
          </w:p>
        </w:tc>
        <w:tc>
          <w:tcPr>
            <w:tcW w:w="1117"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15/ 35.5.</w:t>
            </w:r>
          </w:p>
          <w:p w:rsidR="00017944" w:rsidRPr="00803438" w:rsidRDefault="00017944" w:rsidP="001103CE">
            <w:pPr>
              <w:tabs>
                <w:tab w:val="left" w:pos="993"/>
              </w:tabs>
              <w:contextualSpacing/>
              <w:jc w:val="both"/>
              <w:rPr>
                <w:rFonts w:ascii="Times New Roman" w:hAnsi="Times New Roman" w:cs="Times New Roman"/>
                <w:sz w:val="24"/>
                <w:szCs w:val="28"/>
                <w:lang w:val="kk-KZ"/>
              </w:rPr>
            </w:pPr>
          </w:p>
        </w:tc>
        <w:tc>
          <w:tcPr>
            <w:tcW w:w="987"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30/56</w:t>
            </w:r>
          </w:p>
          <w:p w:rsidR="00017944" w:rsidRPr="00803438" w:rsidRDefault="00017944" w:rsidP="001103CE">
            <w:pPr>
              <w:tabs>
                <w:tab w:val="left" w:pos="993"/>
              </w:tabs>
              <w:contextualSpacing/>
              <w:jc w:val="both"/>
              <w:rPr>
                <w:rFonts w:ascii="Times New Roman" w:hAnsi="Times New Roman" w:cs="Times New Roman"/>
                <w:sz w:val="24"/>
                <w:szCs w:val="28"/>
                <w:lang w:val="kk-KZ"/>
              </w:rPr>
            </w:pPr>
          </w:p>
        </w:tc>
        <w:tc>
          <w:tcPr>
            <w:tcW w:w="1403"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p>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40/24</w:t>
            </w:r>
          </w:p>
        </w:tc>
      </w:tr>
      <w:tr w:rsidR="00017944" w:rsidRPr="00803438" w:rsidTr="00444444">
        <w:trPr>
          <w:jc w:val="center"/>
        </w:trPr>
        <w:tc>
          <w:tcPr>
            <w:tcW w:w="5838" w:type="dxa"/>
          </w:tcPr>
          <w:p w:rsidR="00017944" w:rsidRPr="00803438" w:rsidRDefault="00017944" w:rsidP="001103CE">
            <w:pPr>
              <w:ind w:firstLine="540"/>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 xml:space="preserve">Эксперименттің басында </w:t>
            </w:r>
          </w:p>
        </w:tc>
        <w:tc>
          <w:tcPr>
            <w:tcW w:w="1117"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15%</w:t>
            </w:r>
          </w:p>
        </w:tc>
        <w:tc>
          <w:tcPr>
            <w:tcW w:w="987"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30%</w:t>
            </w:r>
          </w:p>
        </w:tc>
        <w:tc>
          <w:tcPr>
            <w:tcW w:w="1403"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40%</w:t>
            </w:r>
          </w:p>
        </w:tc>
      </w:tr>
      <w:tr w:rsidR="00017944" w:rsidRPr="00803438" w:rsidTr="00444444">
        <w:trPr>
          <w:jc w:val="center"/>
        </w:trPr>
        <w:tc>
          <w:tcPr>
            <w:tcW w:w="5838" w:type="dxa"/>
          </w:tcPr>
          <w:p w:rsidR="00017944" w:rsidRPr="00803438" w:rsidRDefault="00017944" w:rsidP="001103CE">
            <w:pPr>
              <w:ind w:firstLine="540"/>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Эксперименттің соңында</w:t>
            </w:r>
          </w:p>
        </w:tc>
        <w:tc>
          <w:tcPr>
            <w:tcW w:w="1117"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35,5%</w:t>
            </w:r>
          </w:p>
        </w:tc>
        <w:tc>
          <w:tcPr>
            <w:tcW w:w="987"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56%</w:t>
            </w:r>
          </w:p>
        </w:tc>
        <w:tc>
          <w:tcPr>
            <w:tcW w:w="1403"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24%</w:t>
            </w:r>
          </w:p>
        </w:tc>
      </w:tr>
      <w:tr w:rsidR="00017944" w:rsidRPr="00803438" w:rsidTr="00444444">
        <w:trPr>
          <w:jc w:val="center"/>
        </w:trPr>
        <w:tc>
          <w:tcPr>
            <w:tcW w:w="5838" w:type="dxa"/>
          </w:tcPr>
          <w:p w:rsidR="00017944" w:rsidRPr="00803438" w:rsidRDefault="00017944" w:rsidP="001103CE">
            <w:pPr>
              <w:ind w:firstLine="540"/>
              <w:contextualSpacing/>
              <w:jc w:val="both"/>
              <w:rPr>
                <w:rFonts w:ascii="Times New Roman" w:hAnsi="Times New Roman" w:cs="Times New Roman"/>
                <w:bCs/>
                <w:sz w:val="24"/>
                <w:szCs w:val="28"/>
                <w:shd w:val="clear" w:color="auto" w:fill="FFFFFF"/>
                <w:lang w:val="kk-KZ"/>
              </w:rPr>
            </w:pPr>
            <w:r w:rsidRPr="00803438">
              <w:rPr>
                <w:rFonts w:ascii="Times New Roman" w:hAnsi="Times New Roman" w:cs="Times New Roman"/>
                <w:bCs/>
                <w:sz w:val="24"/>
                <w:szCs w:val="28"/>
                <w:shd w:val="clear" w:color="auto" w:fill="FFFFFF"/>
                <w:lang w:val="kk-KZ"/>
              </w:rPr>
              <w:t>Жалпы қорытындысы</w:t>
            </w:r>
          </w:p>
        </w:tc>
        <w:tc>
          <w:tcPr>
            <w:tcW w:w="1117"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20,5%</w:t>
            </w:r>
          </w:p>
        </w:tc>
        <w:tc>
          <w:tcPr>
            <w:tcW w:w="987"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26%</w:t>
            </w:r>
          </w:p>
        </w:tc>
        <w:tc>
          <w:tcPr>
            <w:tcW w:w="1403" w:type="dxa"/>
          </w:tcPr>
          <w:p w:rsidR="00017944" w:rsidRPr="00803438" w:rsidRDefault="00017944" w:rsidP="001103CE">
            <w:pPr>
              <w:tabs>
                <w:tab w:val="left" w:pos="993"/>
              </w:tabs>
              <w:contextualSpacing/>
              <w:jc w:val="both"/>
              <w:rPr>
                <w:rFonts w:ascii="Times New Roman" w:hAnsi="Times New Roman" w:cs="Times New Roman"/>
                <w:sz w:val="24"/>
                <w:szCs w:val="28"/>
                <w:lang w:val="kk-KZ"/>
              </w:rPr>
            </w:pPr>
            <w:r w:rsidRPr="00803438">
              <w:rPr>
                <w:rFonts w:ascii="Times New Roman" w:hAnsi="Times New Roman" w:cs="Times New Roman"/>
                <w:sz w:val="24"/>
                <w:szCs w:val="28"/>
                <w:lang w:val="kk-KZ"/>
              </w:rPr>
              <w:t>16%</w:t>
            </w:r>
          </w:p>
        </w:tc>
      </w:tr>
    </w:tbl>
    <w:p w:rsidR="00017944" w:rsidRPr="00623A28" w:rsidRDefault="00017944" w:rsidP="001103CE">
      <w:pPr>
        <w:spacing w:after="0" w:line="240" w:lineRule="auto"/>
        <w:ind w:firstLine="708"/>
        <w:contextualSpacing/>
        <w:jc w:val="both"/>
        <w:rPr>
          <w:rFonts w:ascii="Times New Roman" w:hAnsi="Times New Roman" w:cs="Times New Roman"/>
          <w:sz w:val="28"/>
          <w:szCs w:val="28"/>
          <w:lang w:val="kk-KZ"/>
        </w:rPr>
      </w:pPr>
    </w:p>
    <w:p w:rsidR="00017944" w:rsidRPr="00623A28" w:rsidRDefault="00BB6FBE" w:rsidP="009069CD">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35</w:t>
      </w:r>
      <w:r w:rsidR="00017944" w:rsidRPr="00623A28">
        <w:rPr>
          <w:rFonts w:ascii="Times New Roman" w:hAnsi="Times New Roman" w:cs="Times New Roman"/>
          <w:sz w:val="28"/>
          <w:szCs w:val="28"/>
          <w:lang w:val="kk-KZ"/>
        </w:rPr>
        <w:t>-кестеден байқағанымыздай жоғары деңгейдегі студенттің деңгейлері эксперимент басында 15 пайыз, эксперименттің соңында 35,5 пайыз, жалпы 20,5 пайызға артқан. Орта деңгейдегі студенттердің деңгейлері эксперимент басында 30 болса, эксперимент соңында 56, жалпы көрсеткіш 26</w:t>
      </w:r>
      <w:r w:rsidR="00260610" w:rsidRPr="00623A28">
        <w:rPr>
          <w:rFonts w:ascii="Times New Roman" w:hAnsi="Times New Roman" w:cs="Times New Roman"/>
          <w:sz w:val="28"/>
          <w:szCs w:val="28"/>
          <w:lang w:val="kk-KZ"/>
        </w:rPr>
        <w:t xml:space="preserve"> </w:t>
      </w:r>
      <w:r w:rsidR="00017944" w:rsidRPr="00623A28">
        <w:rPr>
          <w:rFonts w:ascii="Times New Roman" w:hAnsi="Times New Roman" w:cs="Times New Roman"/>
          <w:sz w:val="28"/>
          <w:szCs w:val="28"/>
          <w:lang w:val="kk-KZ"/>
        </w:rPr>
        <w:t xml:space="preserve">пайызға артқан. Төмен деңгейлі студенттердің көрсеткіші эксперимент басында 40 болса, эксперимент соңында 24 пайызға төмендеген, жалпы көрсеткіш 16 пайызға төмендегенін байқауға болады. Рефлексивті көрсеткіштің даму динамикасын 17-суреттен көруге болады. </w:t>
      </w:r>
    </w:p>
    <w:p w:rsidR="00220157" w:rsidRPr="00623A28" w:rsidRDefault="00220157" w:rsidP="001103CE">
      <w:pPr>
        <w:spacing w:after="0" w:line="240" w:lineRule="auto"/>
        <w:ind w:firstLine="708"/>
        <w:contextualSpacing/>
        <w:jc w:val="both"/>
        <w:rPr>
          <w:rFonts w:ascii="Times New Roman" w:hAnsi="Times New Roman" w:cs="Times New Roman"/>
          <w:sz w:val="28"/>
          <w:szCs w:val="28"/>
          <w:lang w:val="kk-KZ"/>
        </w:rPr>
      </w:pPr>
    </w:p>
    <w:p w:rsidR="00017944" w:rsidRPr="00623A28" w:rsidRDefault="00017944" w:rsidP="001103CE">
      <w:pPr>
        <w:spacing w:after="0" w:line="240" w:lineRule="auto"/>
        <w:ind w:firstLine="708"/>
        <w:contextualSpacing/>
        <w:jc w:val="both"/>
        <w:rPr>
          <w:rFonts w:ascii="Times New Roman" w:hAnsi="Times New Roman" w:cs="Times New Roman"/>
          <w:sz w:val="28"/>
          <w:szCs w:val="28"/>
          <w:lang w:val="kk-KZ"/>
        </w:rPr>
      </w:pPr>
      <w:r w:rsidRPr="00623A28">
        <w:rPr>
          <w:rFonts w:ascii="Times New Roman" w:hAnsi="Times New Roman" w:cs="Times New Roman"/>
          <w:noProof/>
          <w:sz w:val="28"/>
          <w:szCs w:val="28"/>
          <w:lang w:eastAsia="ru-RU"/>
        </w:rPr>
        <w:drawing>
          <wp:inline distT="0" distB="0" distL="0" distR="0" wp14:anchorId="164F6279" wp14:editId="7E817426">
            <wp:extent cx="4600913" cy="1906432"/>
            <wp:effectExtent l="0" t="0" r="9525" b="1778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44444" w:rsidRPr="00623A28" w:rsidRDefault="00444444" w:rsidP="001103CE">
      <w:pPr>
        <w:spacing w:after="0" w:line="240" w:lineRule="auto"/>
        <w:contextualSpacing/>
        <w:jc w:val="center"/>
        <w:rPr>
          <w:rFonts w:ascii="Times New Roman" w:hAnsi="Times New Roman" w:cs="Times New Roman"/>
          <w:sz w:val="28"/>
          <w:szCs w:val="28"/>
          <w:lang w:val="kk-KZ"/>
        </w:rPr>
      </w:pPr>
    </w:p>
    <w:p w:rsidR="00017944" w:rsidRPr="00623A28" w:rsidRDefault="0008017F" w:rsidP="001103CE">
      <w:pPr>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Сурет 20</w:t>
      </w:r>
      <w:r w:rsidR="00017944" w:rsidRPr="00623A28">
        <w:rPr>
          <w:rFonts w:ascii="Times New Roman" w:hAnsi="Times New Roman" w:cs="Times New Roman"/>
          <w:sz w:val="28"/>
          <w:szCs w:val="28"/>
          <w:lang w:val="kk-KZ"/>
        </w:rPr>
        <w:t>. Рефлексивті көрсеткіш диаграммасы</w:t>
      </w:r>
    </w:p>
    <w:p w:rsidR="00017944" w:rsidRPr="00623A28" w:rsidRDefault="00017944" w:rsidP="001103CE">
      <w:pPr>
        <w:spacing w:after="0" w:line="240" w:lineRule="auto"/>
        <w:ind w:firstLine="708"/>
        <w:contextualSpacing/>
        <w:jc w:val="both"/>
        <w:rPr>
          <w:rFonts w:ascii="Times New Roman" w:hAnsi="Times New Roman" w:cs="Times New Roman"/>
          <w:sz w:val="28"/>
          <w:szCs w:val="28"/>
          <w:lang w:val="kk-KZ"/>
        </w:rPr>
      </w:pP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Студенттердің оқу-жобалау іс-әрекеті бойынша алған білімдері мен дағдылары тәжірибедегі оқу үдерісін құрудың сәтті екендігін ке</w:t>
      </w:r>
      <w:r w:rsidR="00260610" w:rsidRPr="00623A28">
        <w:rPr>
          <w:rFonts w:ascii="Times New Roman" w:hAnsi="Times New Roman" w:cs="Times New Roman"/>
          <w:sz w:val="28"/>
          <w:szCs w:val="28"/>
          <w:lang w:val="kk-KZ"/>
        </w:rPr>
        <w:t>лесі нәтижелерден көруге болады</w:t>
      </w:r>
      <w:r w:rsidRPr="00623A28">
        <w:rPr>
          <w:rFonts w:ascii="Times New Roman" w:hAnsi="Times New Roman" w:cs="Times New Roman"/>
          <w:sz w:val="28"/>
          <w:szCs w:val="28"/>
          <w:lang w:val="kk-KZ"/>
        </w:rPr>
        <w:t>;</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Оқу-жобалау іс-әрекеті болашақ</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педагогке өзінің инновациялық іс-әрекетінде оқушылардың шығармашылығын да ерекше, өзін-өзі дамытатын жүйе ретінде оқу үдерісіне субъектілердің назарын аудару арқылы жандандыруға мүмкіндік беретіндігіне көз жеткізді;</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Болашақ педагогтер</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сабақтарының блогын құрып, оқытудың әдістері мен құралдарын, олардың дәйектілігін, сабақтастығын, пәнаралық сипатын анықтауды, педагогикалық іс-әрекеттің мақсаттарын, әдіснамалық құралдар жүйесін, мектеп дидактика</w:t>
      </w:r>
      <w:r w:rsidR="00260610" w:rsidRPr="00623A28">
        <w:rPr>
          <w:rFonts w:ascii="Times New Roman" w:hAnsi="Times New Roman" w:cs="Times New Roman"/>
          <w:sz w:val="28"/>
          <w:szCs w:val="28"/>
          <w:lang w:val="kk-KZ"/>
        </w:rPr>
        <w:t>сының жүйелік мазмұны</w:t>
      </w:r>
      <w:r w:rsidRPr="00623A28">
        <w:rPr>
          <w:rFonts w:ascii="Times New Roman" w:hAnsi="Times New Roman" w:cs="Times New Roman"/>
          <w:sz w:val="28"/>
          <w:szCs w:val="28"/>
          <w:lang w:val="kk-KZ"/>
        </w:rPr>
        <w:t xml:space="preserve"> игерілді;</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Болашақ педагогтің жеке ерекшеліктері, мінез-құлық стилі, студенттермен оқытушылармен қарым-қатынас құру қабілеті жобалаудың тиімділігін артты</w:t>
      </w:r>
      <w:r w:rsidR="00260610" w:rsidRPr="00623A28">
        <w:rPr>
          <w:rFonts w:ascii="Times New Roman" w:hAnsi="Times New Roman" w:cs="Times New Roman"/>
          <w:sz w:val="28"/>
          <w:szCs w:val="28"/>
          <w:lang w:val="kk-KZ"/>
        </w:rPr>
        <w:t>ру</w:t>
      </w:r>
      <w:r w:rsidRPr="00623A28">
        <w:rPr>
          <w:rFonts w:ascii="Times New Roman" w:hAnsi="Times New Roman" w:cs="Times New Roman"/>
          <w:sz w:val="28"/>
          <w:szCs w:val="28"/>
          <w:lang w:val="kk-KZ"/>
        </w:rPr>
        <w:t xml:space="preserve">. </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алушы өзіне қажетті білімдерді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өзінің қызыушылығына орай таңдаудан жобаның мақсатының тәуелді екендігіне көз жеткізді.</w:t>
      </w:r>
      <w:r w:rsidR="000D007B" w:rsidRPr="00623A28">
        <w:rPr>
          <w:rFonts w:ascii="Times New Roman" w:hAnsi="Times New Roman" w:cs="Times New Roman"/>
          <w:sz w:val="28"/>
          <w:szCs w:val="28"/>
          <w:lang w:val="kk-KZ"/>
        </w:rPr>
        <w:t xml:space="preserve"> </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Студенттердің оқу-жобалау әрекетін қалыптастыру барысында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өзара іс-қимыл, ынтымақтастық, көмек, студенттің инициативасына назар аударудың серіктестік ұстанымы бекітілді; </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іс-әрекет үдерісінде студенттің позициясы да өзгереді, ол игеру нәтижесінен, алынған бағалаудан оқытушымен және курстастарымен белсенді өзара әректтесуге ауысты. Оқыту үдерісін, міндеттерін, іс-әрекетін, материалының мазмұнын, оқыту әдістерін, құралдарын, оны ұйымдасты</w:t>
      </w:r>
      <w:r w:rsidR="00260610" w:rsidRPr="00623A28">
        <w:rPr>
          <w:rFonts w:ascii="Times New Roman" w:hAnsi="Times New Roman" w:cs="Times New Roman"/>
          <w:sz w:val="28"/>
          <w:szCs w:val="28"/>
          <w:lang w:val="kk-KZ"/>
        </w:rPr>
        <w:t>ру формаларын, нәтижесі жүйе ретінде әрекеттес</w:t>
      </w:r>
      <w:r w:rsidRPr="00623A28">
        <w:rPr>
          <w:rFonts w:ascii="Times New Roman" w:hAnsi="Times New Roman" w:cs="Times New Roman"/>
          <w:sz w:val="28"/>
          <w:szCs w:val="28"/>
          <w:lang w:val="kk-KZ"/>
        </w:rPr>
        <w:t>етінін түсінді. Бұл құрамдас</w:t>
      </w:r>
      <w:r w:rsidR="00260610" w:rsidRPr="00623A28">
        <w:rPr>
          <w:rFonts w:ascii="Times New Roman" w:hAnsi="Times New Roman" w:cs="Times New Roman"/>
          <w:sz w:val="28"/>
          <w:szCs w:val="28"/>
          <w:lang w:val="kk-KZ"/>
        </w:rPr>
        <w:t xml:space="preserve"> бөліктер</w:t>
      </w:r>
      <w:r w:rsidRPr="00623A28">
        <w:rPr>
          <w:rFonts w:ascii="Times New Roman" w:hAnsi="Times New Roman" w:cs="Times New Roman"/>
          <w:sz w:val="28"/>
          <w:szCs w:val="28"/>
          <w:lang w:val="kk-KZ"/>
        </w:rPr>
        <w:t xml:space="preserve"> студенттердің оқу-жобалық әрекетін қалыптастыру үдерісіне қатысты қарастыра отырып</w:t>
      </w:r>
      <w:r w:rsidR="00260610" w:rsidRPr="00623A28">
        <w:rPr>
          <w:rFonts w:ascii="Times New Roman" w:hAnsi="Times New Roman" w:cs="Times New Roman"/>
          <w:sz w:val="28"/>
          <w:szCs w:val="28"/>
          <w:lang w:val="kk-KZ"/>
        </w:rPr>
        <w:t>,</w:t>
      </w:r>
      <w:r w:rsidRPr="00623A28">
        <w:rPr>
          <w:rFonts w:ascii="Times New Roman" w:hAnsi="Times New Roman" w:cs="Times New Roman"/>
          <w:sz w:val="28"/>
          <w:szCs w:val="28"/>
          <w:lang w:val="kk-KZ"/>
        </w:rPr>
        <w:t xml:space="preserve"> негізгі құрамдас бөліктерін белгіледік, бұл оқу-жобалық іс-әрекетін қалыптастыру моделін жасампаздығына қолданбалылығына көзжеткізуге мүмкіндік берді. </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 үдерісінің дидактикалық жүйесінде оның бөліктерінің бірігуін жеңілдететін жүйе құраушы фактор оқыту қағидаларды ұстану қажеттілігін де сезінді.</w:t>
      </w:r>
      <w:r w:rsidR="000D007B" w:rsidRPr="00623A28">
        <w:rPr>
          <w:rFonts w:ascii="Times New Roman" w:hAnsi="Times New Roman" w:cs="Times New Roman"/>
          <w:sz w:val="28"/>
          <w:szCs w:val="28"/>
          <w:lang w:val="kk-KZ"/>
        </w:rPr>
        <w:t xml:space="preserve"> </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іс-әрекетін қалыптастыруға әзірленген мазмұн студентке тек білім беру туралы ғана емес, іс-қимыл объектілері, нақты кәсіби бағытын айқындауға септігі</w:t>
      </w:r>
      <w:r w:rsidR="00260610"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 xml:space="preserve"> тигізді. </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Ішкі құрамдас</w:t>
      </w:r>
      <w:r w:rsidR="00260610" w:rsidRPr="00623A28">
        <w:rPr>
          <w:rFonts w:ascii="Times New Roman" w:hAnsi="Times New Roman" w:cs="Times New Roman"/>
          <w:sz w:val="28"/>
          <w:szCs w:val="28"/>
          <w:lang w:val="kk-KZ"/>
        </w:rPr>
        <w:t xml:space="preserve"> бөліктер</w:t>
      </w:r>
      <w:r w:rsidRPr="00623A28">
        <w:rPr>
          <w:rFonts w:ascii="Times New Roman" w:hAnsi="Times New Roman" w:cs="Times New Roman"/>
          <w:sz w:val="28"/>
          <w:szCs w:val="28"/>
          <w:lang w:val="kk-KZ"/>
        </w:rPr>
        <w:t>дің (жеке психологиялық сипаттамалардың ситуациялық</w:t>
      </w:r>
      <w:r w:rsidR="00260610"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жағдайлардың) арақатынасынан жобалау нәтижесі студенттердің жобалық іс-әрекетінің құрылымына</w:t>
      </w:r>
      <w:r w:rsidR="00156F58">
        <w:rPr>
          <w:rFonts w:ascii="Times New Roman" w:hAnsi="Times New Roman" w:cs="Times New Roman"/>
          <w:sz w:val="28"/>
          <w:szCs w:val="28"/>
          <w:lang w:val="kk-KZ"/>
        </w:rPr>
        <w:t xml:space="preserve"> байланысты (әр студенттің)</w:t>
      </w:r>
      <w:r w:rsidRPr="00623A28">
        <w:rPr>
          <w:rFonts w:ascii="Times New Roman" w:hAnsi="Times New Roman" w:cs="Times New Roman"/>
          <w:sz w:val="28"/>
          <w:szCs w:val="28"/>
          <w:lang w:val="kk-KZ"/>
        </w:rPr>
        <w:t xml:space="preserve"> сыртқы құрамдас</w:t>
      </w:r>
      <w:r w:rsidR="00260610" w:rsidRPr="00623A28">
        <w:rPr>
          <w:rFonts w:ascii="Times New Roman" w:hAnsi="Times New Roman" w:cs="Times New Roman"/>
          <w:sz w:val="28"/>
          <w:szCs w:val="28"/>
          <w:lang w:val="kk-KZ"/>
        </w:rPr>
        <w:t xml:space="preserve"> бөліктерге (жобаны іс-</w:t>
      </w:r>
      <w:r w:rsidRPr="00623A28">
        <w:rPr>
          <w:rFonts w:ascii="Times New Roman" w:hAnsi="Times New Roman" w:cs="Times New Roman"/>
          <w:sz w:val="28"/>
          <w:szCs w:val="28"/>
          <w:lang w:val="kk-KZ"/>
        </w:rPr>
        <w:t>жүзінде орындаумен байланысты) екендігін аңғаруға мүмкіндік туды, яғни студенттер құрамдас бөліктің үйлесімділігін, олардың детерминантты бірлік екендігін ұғынды.</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Студенттердің оқу-жобалау іс-әрекетке дайындығын бағалау критерийлері анықталды:</w:t>
      </w:r>
    </w:p>
    <w:p w:rsidR="00017944" w:rsidRPr="00623A28" w:rsidRDefault="00017944" w:rsidP="00156F58">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Оқу-жобалаудың тұрақты оң нәтижесі;</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Кәсіби-педагогикалық жобалық іс-әрекет және жетістік</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Мақсат қою білігінің жоғары деңгейі;</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Өз іс-әрекетін өзі ұйымдастыра білу, </w:t>
      </w:r>
      <w:r w:rsidR="00156F58">
        <w:rPr>
          <w:rFonts w:ascii="Times New Roman" w:hAnsi="Times New Roman" w:cs="Times New Roman"/>
          <w:sz w:val="28"/>
          <w:szCs w:val="28"/>
          <w:lang w:val="kk-KZ"/>
        </w:rPr>
        <w:t>ішкі психологиялық даярлық</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Шығармашылық белсенділік;</w:t>
      </w:r>
    </w:p>
    <w:p w:rsidR="00017944" w:rsidRPr="00623A28" w:rsidRDefault="009069CD" w:rsidP="009069CD">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Рефлексия дамыту</w:t>
      </w:r>
      <w:r w:rsidR="00017944" w:rsidRPr="00623A28">
        <w:rPr>
          <w:rFonts w:ascii="Times New Roman" w:hAnsi="Times New Roman" w:cs="Times New Roman"/>
          <w:sz w:val="28"/>
          <w:szCs w:val="28"/>
          <w:lang w:val="kk-KZ"/>
        </w:rPr>
        <w:t>;</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 xml:space="preserve">Түрлі технологияларды пайдалана отырып, түзетілген алгоритм бойынша жобалау. </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Жобалық іс-әрекетке дайындықты табысты қалыптастыру сыртқы жағдайлардың жиынтығын - арнайы құрылған ұйымдастырушылық-педагогикалық әсерлерді сақтай отырып қол жеткізілетіндігі дәлелденді.</w:t>
      </w:r>
    </w:p>
    <w:p w:rsidR="00017944" w:rsidRPr="00623A28" w:rsidRDefault="00260610"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Оқу-жобалау іс-</w:t>
      </w:r>
      <w:r w:rsidR="00017944" w:rsidRPr="00623A28">
        <w:rPr>
          <w:rFonts w:ascii="Times New Roman" w:hAnsi="Times New Roman" w:cs="Times New Roman"/>
          <w:sz w:val="28"/>
          <w:szCs w:val="28"/>
          <w:lang w:val="kk-KZ"/>
        </w:rPr>
        <w:t>әрекетін қалыптастыратын мазмұны (мәселелік, аналитикалық және шығармашылық тапсырмалардың болуы, олардың әралуан оқу материалдарымен жұмыс жасауға дағдылануға мүмкіндік берді.</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 жобалау іс-әрекетін жүзеге асыру барысында оның құралдарын дұрыс анықтауға машықтанды:</w:t>
      </w:r>
    </w:p>
    <w:p w:rsidR="00017944" w:rsidRPr="00623A28" w:rsidRDefault="00017944" w:rsidP="009069CD">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-әдістер</w:t>
      </w:r>
      <w:r w:rsidR="00260610"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(оңтайландыру және оңтайлылық қағидаттары негізінде оқытудың зерттеу және эвристикалық әді</w:t>
      </w:r>
      <w:r w:rsidR="00F60B8C" w:rsidRPr="00623A28">
        <w:rPr>
          <w:rFonts w:ascii="Times New Roman" w:hAnsi="Times New Roman" w:cs="Times New Roman"/>
          <w:sz w:val="28"/>
          <w:szCs w:val="28"/>
          <w:lang w:val="kk-KZ"/>
        </w:rPr>
        <w:t>стері мен тәсілдерінің жиынтығы</w:t>
      </w:r>
      <w:r w:rsidRPr="00623A28">
        <w:rPr>
          <w:rFonts w:ascii="Times New Roman" w:hAnsi="Times New Roman" w:cs="Times New Roman"/>
          <w:sz w:val="28"/>
          <w:szCs w:val="28"/>
          <w:lang w:val="kk-KZ"/>
        </w:rPr>
        <w:t>)</w:t>
      </w:r>
      <w:r w:rsidR="00F60B8C" w:rsidRPr="00623A28">
        <w:rPr>
          <w:rFonts w:ascii="Times New Roman" w:hAnsi="Times New Roman" w:cs="Times New Roman"/>
          <w:sz w:val="28"/>
          <w:szCs w:val="28"/>
          <w:lang w:val="kk-KZ"/>
        </w:rPr>
        <w:t>.</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-құралдар (арнайы құрастырылған жабдық, дидактикалық жабдық көрнекі құралдар, демонстрациялық материалдар, әдістемелік нұсқаулықтар)</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-ұйымдастырушылық нысандары (жобаларды әзірлеу; студенттердің көрмелерге, жоба конкурстарына, мамандық үйірмелеріне қатысуы; педагогикалық тәжірибелерге қатысуы; педагогикалық тәжірибеде оқушылардың жобаларына жетекшілік ету; нақты жобалық әрекеттерді модельдеу)</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-оқытушының іс-әрекеті (табысты орта құра білу, ынтымақтастық серіктестік ұстаным, оқытушының жоғары кәсіби деңгейі; дайындық деңгейлерінің диагностикасы)</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Студенттерге жобалық әрекетті оқытудың әзірленген әдістемесі өзінің жоғары дидактикалық тиімділігін дәлелдеді. </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Сыртқы және ішкі жағдайлардың студенттердің жобалық іс-әрекетке дайындығының қалыптасуына әсер етуі нәтижесінде жобалау нәтижелерінде сапалы өзгерістерге қол жеткізілетіні эксперименталды түрде дәлелденді.</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Дайындық неғұрлым жоғары болса,</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оқу-жобалау соғұрлым жақсы және сәтті орындалады. Оқу-жобалау әрекетін қалыптастыруға дайындық пен оны жүзеге асырудың сәттілігі</w:t>
      </w:r>
      <w:r w:rsidR="00F60B8C" w:rsidRPr="00623A28">
        <w:rPr>
          <w:rFonts w:ascii="Times New Roman" w:hAnsi="Times New Roman" w:cs="Times New Roman"/>
          <w:sz w:val="28"/>
          <w:szCs w:val="28"/>
          <w:lang w:val="kk-KZ"/>
        </w:rPr>
        <w:t xml:space="preserve"> арасында тікелей байланыс бар. </w:t>
      </w:r>
      <w:r w:rsidRPr="00623A28">
        <w:rPr>
          <w:rFonts w:ascii="Times New Roman" w:hAnsi="Times New Roman" w:cs="Times New Roman"/>
          <w:sz w:val="28"/>
          <w:szCs w:val="28"/>
          <w:lang w:val="kk-KZ"/>
        </w:rPr>
        <w:t>Жүргізілген зерттеулер студенттерді жобалық оқу іс-әрекетін жүзеге асыруға дайындаудың тиімділігі мәселесінің барлық күрделілігін сарқып қоймайды, керісінше жаңа сұрақтар қоюға мүмкіндік береді және бірқатар перспективалық міндеттерді анықтауға мүмкіндік береді.</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Біз оқу-жобалауды жүзеге асыруға мүмкіндік беретін құзыреттіліктерді зерттеудегі басқа бағытты болашақ мұғалімнің шешуіне мүмкіндік беретін білім, білік және дағдылардың интеграцияланған жүйесін қамтитын мұғалімдердің әдістемелік құзыреттілігін зерттеумен байланыстырамыз.</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Тәжірибелік білім беру мәселе</w:t>
      </w:r>
      <w:r w:rsidR="00F60B8C" w:rsidRPr="00623A28">
        <w:rPr>
          <w:rFonts w:ascii="Times New Roman" w:hAnsi="Times New Roman" w:cs="Times New Roman"/>
          <w:sz w:val="28"/>
          <w:szCs w:val="28"/>
          <w:lang w:val="kk-KZ"/>
        </w:rPr>
        <w:t>лері</w:t>
      </w:r>
      <w:r w:rsidRPr="00623A28">
        <w:rPr>
          <w:rFonts w:ascii="Times New Roman" w:hAnsi="Times New Roman" w:cs="Times New Roman"/>
          <w:sz w:val="28"/>
          <w:szCs w:val="28"/>
          <w:lang w:val="kk-KZ"/>
        </w:rPr>
        <w:t>, оқу-тәрбие үдерісін тиімді жүзеге асырады, жұмысқа психологиялық тұрғыдан көңіл бөлуі, өзін-өзі тәрбиелеуге, өзін-өзі жетілдіруге және оған жаңа жағдайда бейімделуге дайын болуы.</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Зерттеу деректері мен білім беру тәжірибе</w:t>
      </w:r>
      <w:r w:rsidR="00F60B8C" w:rsidRPr="00623A28">
        <w:rPr>
          <w:rFonts w:ascii="Times New Roman" w:hAnsi="Times New Roman" w:cs="Times New Roman"/>
          <w:sz w:val="28"/>
          <w:szCs w:val="28"/>
          <w:lang w:val="kk-KZ"/>
        </w:rPr>
        <w:t>сі</w:t>
      </w:r>
      <w:r w:rsidRPr="00623A28">
        <w:rPr>
          <w:rFonts w:ascii="Times New Roman" w:hAnsi="Times New Roman" w:cs="Times New Roman"/>
          <w:sz w:val="28"/>
          <w:szCs w:val="28"/>
          <w:lang w:val="kk-KZ"/>
        </w:rPr>
        <w:t>н талдау қазіргі кезде мақсатты түрде жүргізу қажет екенін көрсетеді білім жүйесін қалыптастыруды болжайтын мұғалімді өзінің педагогикалық қызметін саналы түрде жобалауға дайындау.</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lastRenderedPageBreak/>
        <w:t>Оқыту объектілерін жобалау және құрастыру дағдылары, сондай-ақ хабар тарату мүмкіндігі оқу үдерісіндегі оқу жобалар. Мұғалімнің кәсіби құзыреттілігінің бұл бағытын дидактикалық және әдістемелік құзыреттілік ретінде белгіледік.</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Білім, дағдылар оқу іс-әрекетінің мақсатынан адамның әртүрлі өмірлік мәселелерін шешу құралына айналады, ал жобаларды құру үдерісінде байытылған жеке тәжірибе университет студенттерінің жобалық типіндегі оқу іс-әрекетінің нәтижесі ретінде қарастыру қажеттілігін игерді</w:t>
      </w:r>
      <w:r w:rsidR="00F60B8C"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Теориялық талдау оқу-жобалау іс-әрекетін қалыптастырудың мақсаты танымдық және шығармашылық тәжірибесі бар, өз білімін дербес құра алатын және ақпараттық кеңістікте бағдарлай алатын, дамыған сыни ойлау қабілеті бар, өзін-өзі дамытуды жобалайтын және жүзеге асыратын тұлға екенін анықтауға мүмкіндік берді.</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Қалыптасу кезеңінде оқытушының кеңесімен студент белгілі бір белсенділікке қажеттіліктің болуы және оны қанағаттандырудың объективті жағдайы маңызды болды. </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Оқу-жобалық іс-әрекетті сәтті қалыптастыру үшін функционалды модельдің</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құрамдас бөліктері оқытудың нақты құрамдас бөліктерімен қатар оқу іс-әрекеті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және университеттің білім беру ортасында оқу-жобалау іс-әрекет субъектілерінің зияткерлік-эмоционалды өзара әрекеттесу үдерісінде игерілетін пәндік құрамдас бөліктері ретінде ықпалдасу арқылы нәтижеге жетуге мүмкіндік туындатты.</w:t>
      </w:r>
    </w:p>
    <w:p w:rsidR="00017944" w:rsidRPr="00623A28" w:rsidRDefault="00017944" w:rsidP="00156F58">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Қалыптастыру экспериментінің мақсаты студенттің іс-әрекетін жүйенің негізгі құрамдас бөліктері ретінде қарауды талап етті:</w:t>
      </w:r>
    </w:p>
    <w:p w:rsidR="00017944" w:rsidRPr="00623A28" w:rsidRDefault="00017944" w:rsidP="001103CE">
      <w:pPr>
        <w:pStyle w:val="a3"/>
        <w:numPr>
          <w:ilvl w:val="0"/>
          <w:numId w:val="30"/>
        </w:numPr>
        <w:spacing w:after="0" w:line="240" w:lineRule="auto"/>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студенттердің оқу-жобалау іс-әрекетіне деген ынтасын өзектендіретін оқу жағдайларын жасау ; </w:t>
      </w:r>
    </w:p>
    <w:p w:rsidR="00017944" w:rsidRPr="00623A28" w:rsidRDefault="00017944" w:rsidP="001103CE">
      <w:pPr>
        <w:pStyle w:val="a3"/>
        <w:numPr>
          <w:ilvl w:val="0"/>
          <w:numId w:val="30"/>
        </w:numPr>
        <w:spacing w:after="0" w:line="240" w:lineRule="auto"/>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ұйым негізінде оқу тәжірибелік міндеттер жүйесін ұсыну студенттердің оқу-жобалау іс-әрекетін өз бетінше жүзеге асыру машықтарын меңгеруі </w:t>
      </w:r>
    </w:p>
    <w:p w:rsidR="00017944" w:rsidRPr="00623A28" w:rsidRDefault="00017944" w:rsidP="001103CE">
      <w:pPr>
        <w:pStyle w:val="a3"/>
        <w:numPr>
          <w:ilvl w:val="0"/>
          <w:numId w:val="30"/>
        </w:numPr>
        <w:spacing w:after="0" w:line="240" w:lineRule="auto"/>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қатысушылардың оқу өзара іс-қимылын ұйымдастыру тәсілдерін қолдану студенттің пәндік позициясын қалыптастыруға ықпал ететін білім беру үдерісі</w:t>
      </w:r>
      <w:r w:rsidR="00F60B8C" w:rsidRPr="00623A28">
        <w:rPr>
          <w:rFonts w:ascii="Times New Roman" w:hAnsi="Times New Roman" w:cs="Times New Roman"/>
          <w:sz w:val="28"/>
          <w:szCs w:val="28"/>
          <w:lang w:val="kk-KZ"/>
        </w:rPr>
        <w:t>;</w:t>
      </w:r>
    </w:p>
    <w:p w:rsidR="00017944" w:rsidRPr="00623A28" w:rsidRDefault="00017944"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Тәжірибелік-эксперименттік жұмыс барысында </w:t>
      </w:r>
      <w:r w:rsidR="005D5567" w:rsidRPr="00623A28">
        <w:rPr>
          <w:rFonts w:ascii="Times New Roman" w:hAnsi="Times New Roman" w:cs="Times New Roman"/>
          <w:sz w:val="28"/>
          <w:szCs w:val="28"/>
          <w:lang w:val="kk-KZ"/>
        </w:rPr>
        <w:t>болжау</w:t>
      </w:r>
      <w:r w:rsidRPr="00623A28">
        <w:rPr>
          <w:rFonts w:ascii="Times New Roman" w:hAnsi="Times New Roman" w:cs="Times New Roman"/>
          <w:sz w:val="28"/>
          <w:szCs w:val="28"/>
          <w:lang w:val="kk-KZ"/>
        </w:rPr>
        <w:t xml:space="preserve"> расталды, модельдің тиімділігі анықталды және дәлелденді, болашақ педагогтердің жобалық типінің оқу әрекеті ұсынылған жағдайлардың жиынтығымен функционалды мазмұнды модельді қамтамасыз етеді.</w:t>
      </w:r>
    </w:p>
    <w:p w:rsidR="00017944" w:rsidRPr="00623A28" w:rsidRDefault="00017944" w:rsidP="00156F58">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ab/>
        <w:t>Зерттеудің қорытынды кезеңінің міндеті</w:t>
      </w:r>
      <w:r w:rsidR="00F60B8C"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модельдің тиімділігі</w:t>
      </w:r>
      <w:r w:rsidR="00F60B8C" w:rsidRPr="00623A28">
        <w:rPr>
          <w:rFonts w:ascii="Times New Roman" w:hAnsi="Times New Roman" w:cs="Times New Roman"/>
          <w:sz w:val="28"/>
          <w:szCs w:val="28"/>
          <w:lang w:val="kk-KZ"/>
        </w:rPr>
        <w:t>н</w:t>
      </w:r>
      <w:r w:rsidRPr="00623A28">
        <w:rPr>
          <w:rFonts w:ascii="Times New Roman" w:hAnsi="Times New Roman" w:cs="Times New Roman"/>
          <w:sz w:val="28"/>
          <w:szCs w:val="28"/>
          <w:lang w:val="kk-KZ"/>
        </w:rPr>
        <w:t xml:space="preserve"> </w:t>
      </w:r>
      <w:r w:rsidR="0008017F" w:rsidRPr="00623A28">
        <w:rPr>
          <w:rFonts w:ascii="Times New Roman" w:hAnsi="Times New Roman" w:cs="Times New Roman"/>
          <w:sz w:val="28"/>
          <w:szCs w:val="28"/>
          <w:lang w:val="kk-KZ"/>
        </w:rPr>
        <w:t>тексеру болды. Қалыптастыру</w:t>
      </w:r>
      <w:r w:rsidRPr="00623A28">
        <w:rPr>
          <w:rFonts w:ascii="Times New Roman" w:hAnsi="Times New Roman" w:cs="Times New Roman"/>
          <w:sz w:val="28"/>
          <w:szCs w:val="28"/>
          <w:lang w:val="kk-KZ"/>
        </w:rPr>
        <w:t xml:space="preserve"> </w:t>
      </w:r>
      <w:r w:rsidR="0008017F" w:rsidRPr="00623A28">
        <w:rPr>
          <w:rFonts w:ascii="Times New Roman" w:hAnsi="Times New Roman" w:cs="Times New Roman"/>
          <w:sz w:val="28"/>
          <w:szCs w:val="28"/>
          <w:lang w:val="kk-KZ"/>
        </w:rPr>
        <w:t xml:space="preserve">кезеңінің </w:t>
      </w:r>
      <w:r w:rsidRPr="00623A28">
        <w:rPr>
          <w:rFonts w:ascii="Times New Roman" w:hAnsi="Times New Roman" w:cs="Times New Roman"/>
          <w:sz w:val="28"/>
          <w:szCs w:val="28"/>
          <w:lang w:val="kk-KZ"/>
        </w:rPr>
        <w:t>нәтижесінде оқу жобалау құрамдас</w:t>
      </w:r>
      <w:r w:rsidR="00F60B8C" w:rsidRPr="00623A28">
        <w:rPr>
          <w:rFonts w:ascii="Times New Roman" w:hAnsi="Times New Roman" w:cs="Times New Roman"/>
          <w:sz w:val="28"/>
          <w:szCs w:val="28"/>
          <w:lang w:val="kk-KZ"/>
        </w:rPr>
        <w:t xml:space="preserve"> бөліктер</w:t>
      </w:r>
      <w:r w:rsidRPr="00623A28">
        <w:rPr>
          <w:rFonts w:ascii="Times New Roman" w:hAnsi="Times New Roman" w:cs="Times New Roman"/>
          <w:sz w:val="28"/>
          <w:szCs w:val="28"/>
          <w:lang w:val="kk-KZ"/>
        </w:rPr>
        <w:t>інің деңгейі артқандығын байқадық. Алынған нәтижелер Excel және SPSS</w:t>
      </w:r>
      <w:r w:rsidR="0008017F" w:rsidRPr="00623A28">
        <w:rPr>
          <w:rFonts w:ascii="Times New Roman" w:hAnsi="Times New Roman" w:cs="Times New Roman"/>
          <w:sz w:val="28"/>
          <w:szCs w:val="28"/>
          <w:lang w:val="kk-KZ"/>
        </w:rPr>
        <w:t xml:space="preserve"> 2017</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бағдарламалары арқылы өңдеуден өтті.</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Болашақ педагогтердің заман талабына және сұранысқа сай оқу жобалау құзыреттілікті қалыптастыру «Білім берудегі оқу жобалау» курс аясында қалыптастырылса оқу-әдістемелік құрал ретінде пайдалануға болады деп есептейміз. Осылайша біздің болжамымыз нақты шешімін тауып дәлелденді. </w:t>
      </w:r>
    </w:p>
    <w:p w:rsidR="00017944" w:rsidRPr="00623A28" w:rsidRDefault="00017944" w:rsidP="001103CE">
      <w:pPr>
        <w:spacing w:after="0" w:line="240" w:lineRule="auto"/>
        <w:contextualSpacing/>
        <w:rPr>
          <w:sz w:val="28"/>
          <w:szCs w:val="28"/>
          <w:lang w:val="kk-KZ"/>
        </w:rPr>
      </w:pPr>
    </w:p>
    <w:p w:rsidR="00342971" w:rsidRPr="00156F58" w:rsidRDefault="00342971" w:rsidP="00156F58">
      <w:pPr>
        <w:tabs>
          <w:tab w:val="left" w:pos="993"/>
          <w:tab w:val="left" w:pos="1830"/>
        </w:tabs>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b/>
          <w:sz w:val="28"/>
          <w:szCs w:val="28"/>
          <w:lang w:val="kk-KZ"/>
        </w:rPr>
        <w:lastRenderedPageBreak/>
        <w:t>Қорытынды</w:t>
      </w:r>
    </w:p>
    <w:p w:rsidR="00444444" w:rsidRPr="00623A28" w:rsidRDefault="00444444" w:rsidP="001103CE">
      <w:pPr>
        <w:pStyle w:val="a7"/>
        <w:spacing w:after="0" w:line="240" w:lineRule="auto"/>
        <w:ind w:right="306"/>
        <w:contextualSpacing/>
        <w:jc w:val="center"/>
        <w:rPr>
          <w:rFonts w:ascii="Times New Roman" w:hAnsi="Times New Roman" w:cs="Times New Roman"/>
          <w:b/>
          <w:sz w:val="28"/>
          <w:szCs w:val="28"/>
          <w:lang w:val="kk-KZ"/>
        </w:rPr>
      </w:pPr>
    </w:p>
    <w:p w:rsidR="00342971" w:rsidRPr="00623A28" w:rsidRDefault="00342971" w:rsidP="001103CE">
      <w:pPr>
        <w:pStyle w:val="a7"/>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ЖОО білім беру</w:t>
      </w:r>
      <w:r w:rsidR="001C77AA" w:rsidRPr="00623A28">
        <w:rPr>
          <w:rFonts w:ascii="Times New Roman" w:hAnsi="Times New Roman" w:cs="Times New Roman"/>
          <w:sz w:val="28"/>
          <w:szCs w:val="28"/>
          <w:lang w:val="kk-KZ"/>
        </w:rPr>
        <w:t xml:space="preserve"> жүйесінде болашақ педагогтердің кәсіби құндылықтарының құрамдас бөлігі оқу жобалау іс-әрекеті тек болашақ маманның игеретін білім іскерлік дағдысы ғана емес, сонымен қатар </w:t>
      </w:r>
      <w:r w:rsidRPr="00623A28">
        <w:rPr>
          <w:rFonts w:ascii="Times New Roman" w:hAnsi="Times New Roman" w:cs="Times New Roman"/>
          <w:sz w:val="28"/>
          <w:szCs w:val="28"/>
          <w:lang w:val="kk-KZ"/>
        </w:rPr>
        <w:t>әдемдік үдеріске сәйкес</w:t>
      </w:r>
      <w:r w:rsidR="001C77AA" w:rsidRPr="00623A28">
        <w:rPr>
          <w:rFonts w:ascii="Times New Roman" w:hAnsi="Times New Roman" w:cs="Times New Roman"/>
          <w:sz w:val="28"/>
          <w:szCs w:val="28"/>
          <w:lang w:val="kk-KZ"/>
        </w:rPr>
        <w:t>, құзыреттілікпе</w:t>
      </w:r>
      <w:r w:rsidR="00072167" w:rsidRPr="00623A28">
        <w:rPr>
          <w:rFonts w:ascii="Times New Roman" w:hAnsi="Times New Roman" w:cs="Times New Roman"/>
          <w:sz w:val="28"/>
          <w:szCs w:val="28"/>
          <w:lang w:val="kk-KZ"/>
        </w:rPr>
        <w:t>н</w:t>
      </w:r>
      <w:r w:rsidR="001C77AA" w:rsidRPr="00623A28">
        <w:rPr>
          <w:rFonts w:ascii="Times New Roman" w:hAnsi="Times New Roman" w:cs="Times New Roman"/>
          <w:sz w:val="28"/>
          <w:szCs w:val="28"/>
          <w:lang w:val="kk-KZ"/>
        </w:rPr>
        <w:t xml:space="preserve"> бәсекеге қабілеттілікті жасақтайты</w:t>
      </w:r>
      <w:r w:rsidR="002E3D62" w:rsidRPr="00623A28">
        <w:rPr>
          <w:rFonts w:ascii="Times New Roman" w:hAnsi="Times New Roman" w:cs="Times New Roman"/>
          <w:sz w:val="28"/>
          <w:szCs w:val="28"/>
          <w:lang w:val="kk-KZ"/>
        </w:rPr>
        <w:t>н,</w:t>
      </w:r>
      <w:r w:rsidR="000D007B" w:rsidRPr="00623A28">
        <w:rPr>
          <w:rFonts w:ascii="Times New Roman" w:hAnsi="Times New Roman" w:cs="Times New Roman"/>
          <w:sz w:val="28"/>
          <w:szCs w:val="28"/>
          <w:lang w:val="kk-KZ"/>
        </w:rPr>
        <w:t xml:space="preserve"> </w:t>
      </w:r>
      <w:r w:rsidR="002E3D62" w:rsidRPr="00623A28">
        <w:rPr>
          <w:rFonts w:ascii="Times New Roman" w:hAnsi="Times New Roman" w:cs="Times New Roman"/>
          <w:sz w:val="28"/>
          <w:szCs w:val="28"/>
          <w:lang w:val="kk-KZ"/>
        </w:rPr>
        <w:t>мемлекеттің</w:t>
      </w:r>
      <w:r w:rsidR="00072167" w:rsidRPr="00623A28">
        <w:rPr>
          <w:rFonts w:ascii="Times New Roman" w:hAnsi="Times New Roman" w:cs="Times New Roman"/>
          <w:sz w:val="28"/>
          <w:szCs w:val="28"/>
          <w:lang w:val="kk-KZ"/>
        </w:rPr>
        <w:t xml:space="preserve"> сұранысына сай екендігін нықтыла</w:t>
      </w:r>
      <w:r w:rsidR="002E3D62" w:rsidRPr="00623A28">
        <w:rPr>
          <w:rFonts w:ascii="Times New Roman" w:hAnsi="Times New Roman" w:cs="Times New Roman"/>
          <w:sz w:val="28"/>
          <w:szCs w:val="28"/>
          <w:lang w:val="kk-KZ"/>
        </w:rPr>
        <w:t>дық.</w:t>
      </w:r>
      <w:r w:rsidR="00072167" w:rsidRPr="00623A28">
        <w:rPr>
          <w:rFonts w:ascii="Times New Roman" w:hAnsi="Times New Roman" w:cs="Times New Roman"/>
          <w:sz w:val="28"/>
          <w:szCs w:val="28"/>
          <w:lang w:val="kk-KZ"/>
        </w:rPr>
        <w:t xml:space="preserve"> </w:t>
      </w:r>
      <w:r w:rsidR="002E3D62" w:rsidRPr="00623A28">
        <w:rPr>
          <w:rFonts w:ascii="Times New Roman" w:hAnsi="Times New Roman" w:cs="Times New Roman"/>
          <w:sz w:val="28"/>
          <w:szCs w:val="28"/>
          <w:lang w:val="kk-KZ"/>
        </w:rPr>
        <w:t>Сонымен қатар бұл ұғымның</w:t>
      </w:r>
      <w:r w:rsidRPr="00623A28">
        <w:rPr>
          <w:rFonts w:ascii="Times New Roman" w:hAnsi="Times New Roman" w:cs="Times New Roman"/>
          <w:sz w:val="28"/>
          <w:szCs w:val="28"/>
          <w:lang w:val="kk-KZ"/>
        </w:rPr>
        <w:t xml:space="preserve"> өзгермелі</w:t>
      </w:r>
      <w:r w:rsidR="002E3D62" w:rsidRPr="00623A28">
        <w:rPr>
          <w:rFonts w:ascii="Times New Roman" w:hAnsi="Times New Roman" w:cs="Times New Roman"/>
          <w:sz w:val="28"/>
          <w:szCs w:val="28"/>
          <w:lang w:val="kk-KZ"/>
        </w:rPr>
        <w:t>, көп ғылыми, динамикалық өзгермелі және мазмұнының, өтілу алгоритмін</w:t>
      </w:r>
      <w:r w:rsidR="00072167" w:rsidRPr="00623A28">
        <w:rPr>
          <w:rFonts w:ascii="Times New Roman" w:hAnsi="Times New Roman" w:cs="Times New Roman"/>
          <w:sz w:val="28"/>
          <w:szCs w:val="28"/>
          <w:lang w:val="kk-KZ"/>
        </w:rPr>
        <w:t>ің қоғамның өзгерісіне сай дамытатын</w:t>
      </w:r>
      <w:r w:rsidR="002E3D62" w:rsidRPr="00623A28">
        <w:rPr>
          <w:rFonts w:ascii="Times New Roman" w:hAnsi="Times New Roman" w:cs="Times New Roman"/>
          <w:sz w:val="28"/>
          <w:szCs w:val="28"/>
          <w:lang w:val="kk-KZ"/>
        </w:rPr>
        <w:t xml:space="preserve"> категория ретінде қарастыра отырып, келесі қорытындыларды жасауға болады.</w:t>
      </w:r>
    </w:p>
    <w:p w:rsidR="00342971" w:rsidRPr="00623A28" w:rsidRDefault="00342971" w:rsidP="001103CE">
      <w:pPr>
        <w:pStyle w:val="a7"/>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Осындай сұранысты басшылыққа ала отырып, логикалық бірізді қарастыру мақсатында төрт міндет қойып, оларды шешу арқылы келесідей нәтижелерге қол жеткізілді.</w:t>
      </w:r>
    </w:p>
    <w:p w:rsidR="00ED32A9" w:rsidRPr="00623A28" w:rsidRDefault="00342971" w:rsidP="001103CE">
      <w:pPr>
        <w:widowControl w:val="0"/>
        <w:shd w:val="clear" w:color="auto" w:fill="FFFFFF"/>
        <w:tabs>
          <w:tab w:val="left" w:pos="288"/>
          <w:tab w:val="left" w:pos="993"/>
          <w:tab w:val="left" w:pos="9498"/>
        </w:tabs>
        <w:autoSpaceDE w:val="0"/>
        <w:autoSpaceDN w:val="0"/>
        <w:adjustRightInd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Бірінші міндет бойынша әлемдік әдебиеттер базасы, web of science scopus дерекқорларында жарияланған мақалалар, ресейлік диссертациялар қоры, алыс-жақын шет елдік, отандық сөздіктер талданып, жобалау іс-әрекеті ғылыми ұғым ретінде даму кезеңдері, динамикасы, концепциясы, көп ғылыми салада қарастырылғаны ан</w:t>
      </w:r>
      <w:r w:rsidR="002E3D62" w:rsidRPr="00623A28">
        <w:rPr>
          <w:rFonts w:ascii="Times New Roman" w:hAnsi="Times New Roman" w:cs="Times New Roman"/>
          <w:sz w:val="28"/>
          <w:szCs w:val="28"/>
          <w:lang w:val="kk-KZ"/>
        </w:rPr>
        <w:t>ықталып, ғылыми даму генезисі на</w:t>
      </w:r>
      <w:r w:rsidRPr="00623A28">
        <w:rPr>
          <w:rFonts w:ascii="Times New Roman" w:hAnsi="Times New Roman" w:cs="Times New Roman"/>
          <w:sz w:val="28"/>
          <w:szCs w:val="28"/>
          <w:lang w:val="kk-KZ"/>
        </w:rPr>
        <w:t>қтыланды.</w:t>
      </w:r>
    </w:p>
    <w:p w:rsidR="00ED32A9" w:rsidRPr="00623A28" w:rsidRDefault="00342971" w:rsidP="001103CE">
      <w:pPr>
        <w:widowControl w:val="0"/>
        <w:shd w:val="clear" w:color="auto" w:fill="FFFFFF"/>
        <w:tabs>
          <w:tab w:val="left" w:pos="288"/>
          <w:tab w:val="left" w:pos="993"/>
          <w:tab w:val="left" w:pos="9498"/>
        </w:tabs>
        <w:autoSpaceDE w:val="0"/>
        <w:autoSpaceDN w:val="0"/>
        <w:adjustRightInd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ED32A9" w:rsidRPr="00623A28">
        <w:rPr>
          <w:rFonts w:ascii="Times New Roman" w:hAnsi="Times New Roman" w:cs="Times New Roman"/>
          <w:sz w:val="28"/>
          <w:szCs w:val="28"/>
          <w:lang w:val="kk-KZ"/>
        </w:rPr>
        <w:t>Жобалау ұғымы: динамикалы</w:t>
      </w:r>
      <w:r w:rsidR="00072167" w:rsidRPr="00623A28">
        <w:rPr>
          <w:rFonts w:ascii="Times New Roman" w:hAnsi="Times New Roman" w:cs="Times New Roman"/>
          <w:sz w:val="28"/>
          <w:szCs w:val="28"/>
          <w:lang w:val="kk-KZ"/>
        </w:rPr>
        <w:t>қ</w:t>
      </w:r>
      <w:r w:rsidR="00ED32A9" w:rsidRPr="00623A28">
        <w:rPr>
          <w:rFonts w:ascii="Times New Roman" w:hAnsi="Times New Roman" w:cs="Times New Roman"/>
          <w:sz w:val="28"/>
          <w:szCs w:val="28"/>
          <w:lang w:val="kk-KZ"/>
        </w:rPr>
        <w:t xml:space="preserve"> ғылым, шығармашылық, техногенді құбылыс, инновация, дизайн, жеке пән, рецептуралық контур, концепция</w:t>
      </w:r>
      <w:r w:rsidR="00072167" w:rsidRPr="00623A28">
        <w:rPr>
          <w:rFonts w:ascii="Times New Roman" w:hAnsi="Times New Roman" w:cs="Times New Roman"/>
          <w:sz w:val="28"/>
          <w:szCs w:val="28"/>
          <w:lang w:val="kk-KZ"/>
        </w:rPr>
        <w:t xml:space="preserve"> </w:t>
      </w:r>
      <w:r w:rsidR="00ED32A9" w:rsidRPr="00623A28">
        <w:rPr>
          <w:rFonts w:ascii="Times New Roman" w:hAnsi="Times New Roman" w:cs="Times New Roman"/>
          <w:sz w:val="28"/>
          <w:szCs w:val="28"/>
          <w:lang w:val="kk-KZ"/>
        </w:rPr>
        <w:t>мазмұны, рефлексия</w:t>
      </w:r>
      <w:r w:rsidR="00072167" w:rsidRPr="00623A28">
        <w:rPr>
          <w:rFonts w:ascii="Times New Roman" w:hAnsi="Times New Roman" w:cs="Times New Roman"/>
          <w:sz w:val="28"/>
          <w:szCs w:val="28"/>
          <w:lang w:val="kk-KZ"/>
        </w:rPr>
        <w:t xml:space="preserve"> </w:t>
      </w:r>
      <w:r w:rsidR="00ED32A9" w:rsidRPr="00623A28">
        <w:rPr>
          <w:rFonts w:ascii="Times New Roman" w:hAnsi="Times New Roman" w:cs="Times New Roman"/>
          <w:sz w:val="28"/>
          <w:szCs w:val="28"/>
          <w:lang w:val="kk-KZ"/>
        </w:rPr>
        <w:t>екені нақтыланды.</w:t>
      </w:r>
    </w:p>
    <w:p w:rsidR="00342971" w:rsidRPr="00623A28" w:rsidRDefault="00ED32A9" w:rsidP="001103CE">
      <w:pPr>
        <w:widowControl w:val="0"/>
        <w:shd w:val="clear" w:color="auto" w:fill="FFFFFF"/>
        <w:tabs>
          <w:tab w:val="left" w:pos="288"/>
          <w:tab w:val="left" w:pos="993"/>
          <w:tab w:val="left" w:pos="9498"/>
        </w:tabs>
        <w:autoSpaceDE w:val="0"/>
        <w:autoSpaceDN w:val="0"/>
        <w:adjustRightInd w:val="0"/>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w:t>
      </w:r>
      <w:r w:rsidR="00342971" w:rsidRPr="00623A28">
        <w:rPr>
          <w:rFonts w:ascii="Times New Roman" w:hAnsi="Times New Roman" w:cs="Times New Roman"/>
          <w:sz w:val="28"/>
          <w:szCs w:val="28"/>
          <w:lang w:val="kk-KZ"/>
        </w:rPr>
        <w:t>Жоба</w:t>
      </w:r>
      <w:r w:rsidRPr="00623A28">
        <w:rPr>
          <w:rFonts w:ascii="Times New Roman" w:hAnsi="Times New Roman" w:cs="Times New Roman"/>
          <w:sz w:val="28"/>
          <w:szCs w:val="28"/>
          <w:lang w:val="kk-KZ"/>
        </w:rPr>
        <w:t xml:space="preserve">лау іс-әрекеті: детерменизм </w:t>
      </w:r>
      <w:r w:rsidR="006F703F" w:rsidRPr="00623A28">
        <w:rPr>
          <w:rFonts w:ascii="Times New Roman" w:hAnsi="Times New Roman" w:cs="Times New Roman"/>
          <w:sz w:val="28"/>
          <w:szCs w:val="28"/>
          <w:lang w:val="kk-KZ"/>
        </w:rPr>
        <w:t>мақсаты, ментальды жоспар, праг</w:t>
      </w:r>
      <w:r w:rsidRPr="00623A28">
        <w:rPr>
          <w:rFonts w:ascii="Times New Roman" w:hAnsi="Times New Roman" w:cs="Times New Roman"/>
          <w:sz w:val="28"/>
          <w:szCs w:val="28"/>
          <w:lang w:val="kk-KZ"/>
        </w:rPr>
        <w:t>матикалық әдіс, идеяларды құру әдісі, нәтиже, жүйелі принцп, инновациялық шешімдер, болашаққа бағдар, білім мен іс-әрекеттің ин</w:t>
      </w:r>
      <w:r w:rsidR="00072167" w:rsidRPr="00623A28">
        <w:rPr>
          <w:rFonts w:ascii="Times New Roman" w:hAnsi="Times New Roman" w:cs="Times New Roman"/>
          <w:sz w:val="28"/>
          <w:szCs w:val="28"/>
          <w:lang w:val="kk-KZ"/>
        </w:rPr>
        <w:t>тег</w:t>
      </w:r>
      <w:r w:rsidRPr="00623A28">
        <w:rPr>
          <w:rFonts w:ascii="Times New Roman" w:hAnsi="Times New Roman" w:cs="Times New Roman"/>
          <w:sz w:val="28"/>
          <w:szCs w:val="28"/>
          <w:lang w:val="kk-KZ"/>
        </w:rPr>
        <w:t>рациясы екені анықталып осы ұғымдар мен мәндерін басшылыққа алдық.</w:t>
      </w:r>
    </w:p>
    <w:p w:rsidR="00B31E5B" w:rsidRPr="00623A28" w:rsidRDefault="00342971" w:rsidP="001103CE">
      <w:pPr>
        <w:pStyle w:val="a7"/>
        <w:spacing w:after="0" w:line="240" w:lineRule="auto"/>
        <w:ind w:right="3" w:firstLine="567"/>
        <w:contextualSpacing/>
        <w:jc w:val="both"/>
        <w:rPr>
          <w:rFonts w:ascii="Times New Roman" w:eastAsia="Times New Roman" w:hAnsi="Times New Roman" w:cs="Times New Roman"/>
          <w:color w:val="FF0000"/>
          <w:sz w:val="28"/>
          <w:szCs w:val="28"/>
          <w:lang w:val="kk-KZ" w:eastAsia="ru-RU"/>
        </w:rPr>
      </w:pPr>
      <w:r w:rsidRPr="00623A28">
        <w:rPr>
          <w:rFonts w:ascii="Times New Roman" w:eastAsia="Times New Roman" w:hAnsi="Times New Roman" w:cs="Times New Roman"/>
          <w:sz w:val="28"/>
          <w:szCs w:val="28"/>
          <w:lang w:val="kk-KZ" w:eastAsia="ru-RU"/>
        </w:rPr>
        <w:t>Оқу-жобалаудың сипаттамалары мен ерекшеліктерін салыстыра келе, оны білім беру үдерісінде қажетті өзгерістерді болжаудан және жобалық іс-әрекеттің белгілі бір логикасына сәйкес педагогикалық шындықты өзгерту үшін нақты тәжірибеге бағытталған қадамдарды жүзеге асырудан тұратын кәсіби педагогикалық іс-әрекет түрлерінің бірі ретінде дәстүрлі білім беру үдерісі мен оқу жобалау үдерісі ерекш</w:t>
      </w:r>
      <w:r w:rsidR="002E3D62" w:rsidRPr="00623A28">
        <w:rPr>
          <w:rFonts w:ascii="Times New Roman" w:eastAsia="Times New Roman" w:hAnsi="Times New Roman" w:cs="Times New Roman"/>
          <w:sz w:val="28"/>
          <w:szCs w:val="28"/>
          <w:lang w:val="kk-KZ" w:eastAsia="ru-RU"/>
        </w:rPr>
        <w:t>еліктерін салыстырмалы талдау арқылы жасалған тұжырым ол б</w:t>
      </w:r>
      <w:r w:rsidRPr="00623A28">
        <w:rPr>
          <w:rFonts w:ascii="Times New Roman" w:hAnsi="Times New Roman" w:cs="Times New Roman"/>
          <w:sz w:val="28"/>
          <w:szCs w:val="28"/>
          <w:lang w:val="kk-KZ"/>
        </w:rPr>
        <w:t xml:space="preserve">ілім берудегі оқу жобалау іс-әрекетін </w:t>
      </w:r>
      <w:r w:rsidR="002E3D62" w:rsidRPr="00623A28">
        <w:rPr>
          <w:rFonts w:ascii="Times New Roman" w:hAnsi="Times New Roman" w:cs="Times New Roman"/>
          <w:sz w:val="28"/>
          <w:szCs w:val="28"/>
          <w:lang w:val="kk-KZ"/>
        </w:rPr>
        <w:t>феномен ретінде тұрақталғаны</w:t>
      </w:r>
      <w:r w:rsidR="00B31E5B" w:rsidRPr="00623A28">
        <w:rPr>
          <w:rFonts w:ascii="Times New Roman" w:hAnsi="Times New Roman" w:cs="Times New Roman"/>
          <w:sz w:val="28"/>
          <w:szCs w:val="28"/>
          <w:lang w:val="kk-KZ"/>
        </w:rPr>
        <w:t>н негіздедік. Заманауи педагогтерді жаңа форматта дайындаудың бір компоненті ретінде оқу жобалау іс-әрекетін білім беру феномені ретінде қарастырып, білім кеңістіктерінде терең пайдалану керектігі нақтыланды.</w:t>
      </w:r>
    </w:p>
    <w:p w:rsidR="00342971" w:rsidRPr="00623A28" w:rsidRDefault="00342971" w:rsidP="001103CE">
      <w:pPr>
        <w:pStyle w:val="a7"/>
        <w:spacing w:after="0" w:line="240" w:lineRule="auto"/>
        <w:ind w:right="3" w:firstLine="567"/>
        <w:contextualSpacing/>
        <w:jc w:val="both"/>
        <w:rPr>
          <w:rFonts w:ascii="Times New Roman" w:eastAsia="Times New Roman" w:hAnsi="Times New Roman" w:cs="Times New Roman"/>
          <w:color w:val="FF0000"/>
          <w:sz w:val="28"/>
          <w:szCs w:val="28"/>
          <w:lang w:val="kk-KZ" w:eastAsia="ru-RU"/>
        </w:rPr>
      </w:pPr>
      <w:r w:rsidRPr="00623A28">
        <w:rPr>
          <w:rFonts w:ascii="Times New Roman" w:hAnsi="Times New Roman" w:cs="Times New Roman"/>
          <w:sz w:val="28"/>
          <w:szCs w:val="28"/>
          <w:lang w:val="kk-KZ"/>
        </w:rPr>
        <w:t xml:space="preserve"> </w:t>
      </w:r>
      <w:r w:rsidR="00B31E5B" w:rsidRPr="00623A28">
        <w:rPr>
          <w:rFonts w:ascii="Times New Roman" w:hAnsi="Times New Roman" w:cs="Times New Roman"/>
          <w:sz w:val="28"/>
          <w:szCs w:val="28"/>
          <w:lang w:val="kk-KZ"/>
        </w:rPr>
        <w:t>Т</w:t>
      </w:r>
      <w:r w:rsidR="002E3D62" w:rsidRPr="00623A28">
        <w:rPr>
          <w:rFonts w:ascii="Times New Roman" w:hAnsi="Times New Roman" w:cs="Times New Roman"/>
          <w:sz w:val="28"/>
          <w:szCs w:val="28"/>
          <w:lang w:val="kk-KZ"/>
        </w:rPr>
        <w:t xml:space="preserve">әжірибеге </w:t>
      </w:r>
      <w:r w:rsidRPr="00623A28">
        <w:rPr>
          <w:rFonts w:ascii="Times New Roman" w:hAnsi="Times New Roman" w:cs="Times New Roman"/>
          <w:sz w:val="28"/>
          <w:szCs w:val="28"/>
          <w:lang w:val="kk-KZ"/>
        </w:rPr>
        <w:t xml:space="preserve">оқу жобалау әрекетін </w:t>
      </w:r>
      <w:r w:rsidR="002E3D62" w:rsidRPr="00623A28">
        <w:rPr>
          <w:rFonts w:ascii="Times New Roman" w:hAnsi="Times New Roman" w:cs="Times New Roman"/>
          <w:sz w:val="28"/>
          <w:szCs w:val="28"/>
          <w:lang w:val="kk-KZ"/>
        </w:rPr>
        <w:t>оқу мәселеллерін</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шешудегі пер</w:t>
      </w:r>
      <w:r w:rsidR="002E3D62" w:rsidRPr="00623A28">
        <w:rPr>
          <w:rFonts w:ascii="Times New Roman" w:hAnsi="Times New Roman" w:cs="Times New Roman"/>
          <w:sz w:val="28"/>
          <w:szCs w:val="28"/>
          <w:lang w:val="kk-KZ"/>
        </w:rPr>
        <w:t xml:space="preserve">спективалы шығармашылық ізденіске және </w:t>
      </w:r>
      <w:r w:rsidR="00B31E5B" w:rsidRPr="00623A28">
        <w:rPr>
          <w:rFonts w:ascii="Times New Roman" w:hAnsi="Times New Roman" w:cs="Times New Roman"/>
          <w:sz w:val="28"/>
          <w:szCs w:val="28"/>
          <w:lang w:val="kk-KZ"/>
        </w:rPr>
        <w:t>зерттеу ұстанымдары мен алынған білімдік</w:t>
      </w:r>
      <w:r w:rsidR="002E3D62" w:rsidRPr="00623A28">
        <w:rPr>
          <w:rFonts w:ascii="Times New Roman" w:hAnsi="Times New Roman" w:cs="Times New Roman"/>
          <w:sz w:val="28"/>
          <w:szCs w:val="28"/>
          <w:lang w:val="kk-KZ"/>
        </w:rPr>
        <w:t xml:space="preserve"> мәлімдемелерге негізделетіндігі нақтыланды</w:t>
      </w:r>
      <w:r w:rsidRPr="00623A28">
        <w:rPr>
          <w:rFonts w:ascii="Times New Roman" w:hAnsi="Times New Roman" w:cs="Times New Roman"/>
          <w:sz w:val="28"/>
          <w:szCs w:val="28"/>
          <w:lang w:val="kk-KZ"/>
        </w:rPr>
        <w:t xml:space="preserve">. Жобалау білім беру үдерісіне трансформацияланғаны нақтыланды. </w:t>
      </w:r>
    </w:p>
    <w:p w:rsidR="00B31E5B" w:rsidRPr="00623A28" w:rsidRDefault="00342971" w:rsidP="001103CE">
      <w:pPr>
        <w:pStyle w:val="a7"/>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Оқу жобалау іс-әрекетін </w:t>
      </w:r>
      <w:r w:rsidR="00B31E5B" w:rsidRPr="00623A28">
        <w:rPr>
          <w:rFonts w:ascii="Times New Roman" w:hAnsi="Times New Roman" w:cs="Times New Roman"/>
          <w:sz w:val="28"/>
          <w:szCs w:val="28"/>
          <w:lang w:val="kk-KZ"/>
        </w:rPr>
        <w:t>ЖОО</w:t>
      </w:r>
      <w:r w:rsidR="00072167" w:rsidRPr="00623A28">
        <w:rPr>
          <w:rFonts w:ascii="Times New Roman" w:hAnsi="Times New Roman" w:cs="Times New Roman"/>
          <w:sz w:val="28"/>
          <w:szCs w:val="28"/>
          <w:lang w:val="kk-KZ"/>
        </w:rPr>
        <w:t>-</w:t>
      </w:r>
      <w:r w:rsidR="00B31E5B" w:rsidRPr="00623A28">
        <w:rPr>
          <w:rFonts w:ascii="Times New Roman" w:hAnsi="Times New Roman" w:cs="Times New Roman"/>
          <w:sz w:val="28"/>
          <w:szCs w:val="28"/>
          <w:lang w:val="kk-KZ"/>
        </w:rPr>
        <w:t>да болашақ педагогтердің кәсіби құндылық ретінде қарастыра отырып</w:t>
      </w:r>
      <w:r w:rsidR="00072167" w:rsidRPr="00623A28">
        <w:rPr>
          <w:rFonts w:ascii="Times New Roman" w:hAnsi="Times New Roman" w:cs="Times New Roman"/>
          <w:sz w:val="28"/>
          <w:szCs w:val="28"/>
          <w:lang w:val="kk-KZ"/>
        </w:rPr>
        <w:t>,</w:t>
      </w:r>
      <w:r w:rsidR="00B31E5B" w:rsidRPr="00623A28">
        <w:rPr>
          <w:rFonts w:ascii="Times New Roman" w:hAnsi="Times New Roman" w:cs="Times New Roman"/>
          <w:sz w:val="28"/>
          <w:szCs w:val="28"/>
          <w:lang w:val="kk-KZ"/>
        </w:rPr>
        <w:t xml:space="preserve"> оның кәсіби білім негізіне кіріктіру арқылы қалыптастыру қажеттілігін айта келе</w:t>
      </w:r>
      <w:r w:rsidR="00072167" w:rsidRPr="00623A28">
        <w:rPr>
          <w:rFonts w:ascii="Times New Roman" w:hAnsi="Times New Roman" w:cs="Times New Roman"/>
          <w:sz w:val="28"/>
          <w:szCs w:val="28"/>
          <w:lang w:val="kk-KZ"/>
        </w:rPr>
        <w:t xml:space="preserve">, </w:t>
      </w:r>
      <w:r w:rsidR="00B31E5B" w:rsidRPr="00623A28">
        <w:rPr>
          <w:rFonts w:ascii="Times New Roman" w:hAnsi="Times New Roman" w:cs="Times New Roman"/>
          <w:sz w:val="28"/>
          <w:szCs w:val="28"/>
          <w:lang w:val="kk-KZ"/>
        </w:rPr>
        <w:t xml:space="preserve">келесі әдіснамалық ұстанымдарды басшылыққа алу керек екендігі негізделді. </w:t>
      </w:r>
    </w:p>
    <w:p w:rsidR="00342971" w:rsidRPr="00623A28" w:rsidRDefault="00342971" w:rsidP="001103CE">
      <w:pPr>
        <w:pStyle w:val="a7"/>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lastRenderedPageBreak/>
        <w:t>Жүйелік</w:t>
      </w:r>
      <w:r w:rsidRPr="00623A28">
        <w:rPr>
          <w:rFonts w:ascii="Times New Roman" w:hAnsi="Times New Roman" w:cs="Times New Roman"/>
          <w:sz w:val="28"/>
          <w:szCs w:val="28"/>
          <w:lang w:val="kk-KZ"/>
        </w:rPr>
        <w:t xml:space="preserve"> жоба</w:t>
      </w:r>
      <w:r w:rsidR="00F725B0" w:rsidRPr="00623A28">
        <w:rPr>
          <w:rFonts w:ascii="Times New Roman" w:hAnsi="Times New Roman" w:cs="Times New Roman"/>
          <w:sz w:val="28"/>
          <w:szCs w:val="28"/>
          <w:lang w:val="kk-KZ"/>
        </w:rPr>
        <w:t xml:space="preserve">лаудың ішкі құрылым бөліктерін </w:t>
      </w:r>
      <w:r w:rsidRPr="00623A28">
        <w:rPr>
          <w:rFonts w:ascii="Times New Roman" w:hAnsi="Times New Roman" w:cs="Times New Roman"/>
          <w:sz w:val="28"/>
          <w:szCs w:val="28"/>
          <w:lang w:val="kk-KZ"/>
        </w:rPr>
        <w:t>және олардың арасындағы байланыстарын талдауды жеңілдетеді.</w:t>
      </w:r>
    </w:p>
    <w:p w:rsidR="00342971" w:rsidRPr="00623A28" w:rsidRDefault="00342971" w:rsidP="001103CE">
      <w:pPr>
        <w:pStyle w:val="a7"/>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 xml:space="preserve">Аксиологиялық </w:t>
      </w:r>
      <w:r w:rsidRPr="00623A28">
        <w:rPr>
          <w:rFonts w:ascii="Times New Roman" w:hAnsi="Times New Roman" w:cs="Times New Roman"/>
          <w:sz w:val="28"/>
          <w:szCs w:val="28"/>
          <w:lang w:val="kk-KZ"/>
        </w:rPr>
        <w:t>оқу жобалау іс-әрекетінде жеке және топтық мүдделердің өмірлік ұстанымдарын, құндылық көзқарастары мен болжамдардың мазмұнын анықтайтын ұмтылыстарды іске асыру барысында ұстаным ретінде қарастырады.</w:t>
      </w:r>
    </w:p>
    <w:p w:rsidR="00342971" w:rsidRPr="00623A28" w:rsidRDefault="00342971" w:rsidP="001103CE">
      <w:pPr>
        <w:pStyle w:val="a7"/>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Прогностикалық</w:t>
      </w:r>
      <w:r w:rsidRPr="00623A28">
        <w:rPr>
          <w:rFonts w:ascii="Times New Roman" w:hAnsi="Times New Roman" w:cs="Times New Roman"/>
          <w:sz w:val="28"/>
          <w:szCs w:val="28"/>
          <w:lang w:val="kk-KZ"/>
        </w:rPr>
        <w:t xml:space="preserve"> - практикалық маңызы ғылыми негізделген жобаларды дайындау, зерттелетін саладағы объектілерді дамытудың қажетті бағытын анықтау</w:t>
      </w:r>
    </w:p>
    <w:p w:rsidR="00342971" w:rsidRPr="00623A28" w:rsidRDefault="00342971" w:rsidP="001103C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Іс-әрекеттік</w:t>
      </w:r>
      <w:r w:rsidRPr="00623A28">
        <w:rPr>
          <w:rFonts w:ascii="Times New Roman" w:hAnsi="Times New Roman" w:cs="Times New Roman"/>
          <w:sz w:val="28"/>
          <w:szCs w:val="28"/>
          <w:lang w:val="kk-KZ"/>
        </w:rPr>
        <w:t xml:space="preserve"> мақсатты, объектіні, субъектіні, құралдарды, әдістерді, кезеңдерді, нәтижені жатқызатын оқу жобалаудың белсенділік құрамдас бөліктерін қарастыруға, іс-әрекеті тұрғысынан зерттеуге, әрекеттерді, кезеңдерді, функцияларды операциялық деңгейде орындауда мүмкіндік береді.</w:t>
      </w:r>
    </w:p>
    <w:p w:rsidR="00342971" w:rsidRPr="00623A28" w:rsidRDefault="00342971" w:rsidP="001103CE">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Ақпараттық</w:t>
      </w:r>
      <w:r w:rsidRPr="00623A28">
        <w:rPr>
          <w:rFonts w:ascii="Times New Roman" w:hAnsi="Times New Roman" w:cs="Times New Roman"/>
          <w:sz w:val="28"/>
          <w:szCs w:val="28"/>
          <w:lang w:val="kk-KZ"/>
        </w:rPr>
        <w:t xml:space="preserve"> оқу жобалау іс-әрекетінде тұрақты айналымда және қозғалыста болатын, жинақталатын, сақталатын, өңделетін, ақпараттарды трансформациялауға мүмкіндік береді. </w:t>
      </w:r>
    </w:p>
    <w:p w:rsidR="00342971" w:rsidRPr="00623A28" w:rsidRDefault="00342971"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Құзыреттілік</w:t>
      </w:r>
      <w:r w:rsidRPr="00623A28">
        <w:rPr>
          <w:rFonts w:ascii="Times New Roman" w:hAnsi="Times New Roman" w:cs="Times New Roman"/>
          <w:sz w:val="28"/>
          <w:szCs w:val="28"/>
          <w:lang w:val="kk-KZ"/>
        </w:rPr>
        <w:t xml:space="preserve"> болашақ педагогті жобалаушы ретінде талдау, болжау функциясын ұсынып, оны өндіруші бақылаушы, сарапшы ретінде белгілеуге мүмкіндік береді.</w:t>
      </w:r>
    </w:p>
    <w:p w:rsidR="00342971" w:rsidRPr="00623A28" w:rsidRDefault="00342971"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 xml:space="preserve">Синергетикалық </w:t>
      </w:r>
      <w:r w:rsidRPr="00623A28">
        <w:rPr>
          <w:rFonts w:ascii="Times New Roman" w:hAnsi="Times New Roman" w:cs="Times New Roman"/>
          <w:sz w:val="28"/>
          <w:szCs w:val="28"/>
          <w:lang w:val="kk-KZ"/>
        </w:rPr>
        <w:t>-</w:t>
      </w:r>
      <w:r w:rsidR="00072167"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 xml:space="preserve">білім берудегі қазіргі дағдарыстың тарихы мен мазмұнын жаңғыртып жобалауға мүмкіндік береді. </w:t>
      </w:r>
    </w:p>
    <w:p w:rsidR="00342971" w:rsidRPr="00623A28" w:rsidRDefault="00342971"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i/>
          <w:sz w:val="28"/>
          <w:szCs w:val="28"/>
          <w:lang w:val="kk-KZ"/>
        </w:rPr>
        <w:t>Акмеологиялық тұғыр</w:t>
      </w:r>
      <w:r w:rsidR="000D007B" w:rsidRPr="00623A28">
        <w:rPr>
          <w:rFonts w:ascii="Times New Roman" w:hAnsi="Times New Roman" w:cs="Times New Roman"/>
          <w:sz w:val="28"/>
          <w:szCs w:val="28"/>
          <w:lang w:val="kk-KZ"/>
        </w:rPr>
        <w:t xml:space="preserve"> </w:t>
      </w:r>
      <w:r w:rsidRPr="00623A28">
        <w:rPr>
          <w:rFonts w:ascii="Times New Roman" w:hAnsi="Times New Roman" w:cs="Times New Roman"/>
          <w:sz w:val="28"/>
          <w:szCs w:val="28"/>
          <w:lang w:val="kk-KZ"/>
        </w:rPr>
        <w:t>болашақ педаго</w:t>
      </w:r>
      <w:r w:rsidR="00072167" w:rsidRPr="00623A28">
        <w:rPr>
          <w:rFonts w:ascii="Times New Roman" w:hAnsi="Times New Roman" w:cs="Times New Roman"/>
          <w:sz w:val="28"/>
          <w:szCs w:val="28"/>
          <w:lang w:val="kk-KZ"/>
        </w:rPr>
        <w:t>гтың кәсіби жетілуі</w:t>
      </w:r>
      <w:r w:rsidRPr="00623A28">
        <w:rPr>
          <w:rFonts w:ascii="Times New Roman" w:hAnsi="Times New Roman" w:cs="Times New Roman"/>
          <w:sz w:val="28"/>
          <w:szCs w:val="28"/>
          <w:lang w:val="kk-KZ"/>
        </w:rPr>
        <w:t>мен оның тұтас дамуы және түпкілікті нәтиже сапасы-әлеуметтік жетілу деңгейі ретінде қарастыратындығын нақтыладық.</w:t>
      </w:r>
    </w:p>
    <w:p w:rsidR="00B31E5B" w:rsidRPr="00623A28" w:rsidRDefault="00342971" w:rsidP="001103CE">
      <w:pPr>
        <w:tabs>
          <w:tab w:val="left" w:pos="993"/>
        </w:tabs>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Екінші міндет бойынша оқу жобалау үдерісінде мақсат қоюдың ерекшеліктері</w:t>
      </w:r>
      <w:r w:rsidR="00B31E5B" w:rsidRPr="00623A28">
        <w:rPr>
          <w:rFonts w:ascii="Times New Roman" w:hAnsi="Times New Roman" w:cs="Times New Roman"/>
          <w:sz w:val="28"/>
          <w:szCs w:val="28"/>
          <w:lang w:val="kk-KZ"/>
        </w:rPr>
        <w:t>н мазмұндық және тетіктер бойынша қарастыра келе біз оларды келесідей</w:t>
      </w:r>
      <w:r w:rsidR="00072167" w:rsidRPr="00623A28">
        <w:rPr>
          <w:rFonts w:ascii="Times New Roman" w:hAnsi="Times New Roman" w:cs="Times New Roman"/>
          <w:sz w:val="28"/>
          <w:szCs w:val="28"/>
          <w:lang w:val="kk-KZ"/>
        </w:rPr>
        <w:t xml:space="preserve"> ажыратып қарастыра отырып, мы</w:t>
      </w:r>
      <w:r w:rsidR="00B31E5B" w:rsidRPr="00623A28">
        <w:rPr>
          <w:rFonts w:ascii="Times New Roman" w:hAnsi="Times New Roman" w:cs="Times New Roman"/>
          <w:sz w:val="28"/>
          <w:szCs w:val="28"/>
          <w:lang w:val="kk-KZ"/>
        </w:rPr>
        <w:t>н</w:t>
      </w:r>
      <w:r w:rsidR="00072167" w:rsidRPr="00623A28">
        <w:rPr>
          <w:rFonts w:ascii="Times New Roman" w:hAnsi="Times New Roman" w:cs="Times New Roman"/>
          <w:sz w:val="28"/>
          <w:szCs w:val="28"/>
          <w:lang w:val="kk-KZ"/>
        </w:rPr>
        <w:t>ан</w:t>
      </w:r>
      <w:r w:rsidR="00B31E5B" w:rsidRPr="00623A28">
        <w:rPr>
          <w:rFonts w:ascii="Times New Roman" w:hAnsi="Times New Roman" w:cs="Times New Roman"/>
          <w:sz w:val="28"/>
          <w:szCs w:val="28"/>
          <w:lang w:val="kk-KZ"/>
        </w:rPr>
        <w:t xml:space="preserve">дай шешімге келдік. </w:t>
      </w:r>
    </w:p>
    <w:p w:rsidR="00FC2F1F" w:rsidRPr="00623A28" w:rsidRDefault="00B31E5B" w:rsidP="001103CE">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bidi="ru-RU"/>
        </w:rPr>
      </w:pPr>
      <w:r w:rsidRPr="00623A28">
        <w:rPr>
          <w:rFonts w:ascii="Times New Roman" w:hAnsi="Times New Roman" w:cs="Times New Roman"/>
          <w:sz w:val="28"/>
          <w:szCs w:val="28"/>
          <w:lang w:val="kk-KZ"/>
        </w:rPr>
        <w:t>Мазмұны бойынша оқу жобалау іс-әрекетінің құрамдас бөлігі ретінде:</w:t>
      </w:r>
      <w:r w:rsidR="00342971" w:rsidRPr="00623A28">
        <w:rPr>
          <w:rFonts w:ascii="Times New Roman" w:hAnsi="Times New Roman" w:cs="Times New Roman"/>
          <w:sz w:val="28"/>
          <w:szCs w:val="28"/>
          <w:lang w:val="kk-KZ"/>
        </w:rPr>
        <w:t xml:space="preserve"> диагностикалау, пішімдеу, коммуникациялық дағдылар, мәселе туындату, тұжырымдау, </w:t>
      </w:r>
      <w:r w:rsidR="00342971" w:rsidRPr="00623A28">
        <w:rPr>
          <w:rFonts w:ascii="Times New Roman" w:eastAsia="Times New Roman" w:hAnsi="Times New Roman" w:cs="Times New Roman"/>
          <w:sz w:val="28"/>
          <w:szCs w:val="28"/>
          <w:lang w:val="kk-KZ" w:eastAsia="ru-RU" w:bidi="ru-RU"/>
        </w:rPr>
        <w:t>жобалық елестету, жобалық ойлау, латеральды ойлау, сыни ойлау, шығармашылық ойлау,</w:t>
      </w:r>
      <w:r w:rsidR="00342971" w:rsidRPr="00623A28">
        <w:rPr>
          <w:rFonts w:ascii="Times New Roman" w:hAnsi="Times New Roman" w:cs="Times New Roman"/>
          <w:sz w:val="28"/>
          <w:szCs w:val="28"/>
          <w:lang w:val="kk-KZ"/>
        </w:rPr>
        <w:t xml:space="preserve"> конвергенция, эмоциялық интеллект</w:t>
      </w:r>
      <w:r w:rsidR="00FC2F1F" w:rsidRPr="00623A28">
        <w:rPr>
          <w:rFonts w:ascii="Times New Roman" w:hAnsi="Times New Roman" w:cs="Times New Roman"/>
          <w:sz w:val="28"/>
          <w:szCs w:val="28"/>
          <w:lang w:val="kk-KZ"/>
        </w:rPr>
        <w:t>,</w:t>
      </w:r>
      <w:r w:rsidR="00342971" w:rsidRPr="00623A28">
        <w:rPr>
          <w:rFonts w:ascii="Times New Roman" w:eastAsia="Times New Roman" w:hAnsi="Times New Roman" w:cs="Times New Roman"/>
          <w:b/>
          <w:sz w:val="28"/>
          <w:szCs w:val="28"/>
          <w:lang w:val="kk-KZ" w:eastAsia="ru-RU" w:bidi="ru-RU"/>
        </w:rPr>
        <w:t xml:space="preserve"> </w:t>
      </w:r>
      <w:r w:rsidR="00FC2F1F" w:rsidRPr="00623A28">
        <w:rPr>
          <w:rFonts w:ascii="Times New Roman" w:eastAsia="Times New Roman" w:hAnsi="Times New Roman" w:cs="Times New Roman"/>
          <w:sz w:val="28"/>
          <w:szCs w:val="28"/>
          <w:lang w:val="kk-KZ" w:eastAsia="ru-RU" w:bidi="ru-RU"/>
        </w:rPr>
        <w:t xml:space="preserve">рефлексия, жобадан кейінгі кезең, студент, оқушы, оқытушы, </w:t>
      </w:r>
      <w:r w:rsidR="00FC2F1F" w:rsidRPr="00623A28">
        <w:rPr>
          <w:rFonts w:ascii="Times New Roman" w:hAnsi="Times New Roman" w:cs="Times New Roman"/>
          <w:sz w:val="28"/>
          <w:szCs w:val="28"/>
          <w:lang w:val="kk-KZ"/>
        </w:rPr>
        <w:t xml:space="preserve">оқу жобалау іс-әрекетінің заңдылықтары мен қайшылықтары, </w:t>
      </w:r>
      <w:r w:rsidR="00FC2F1F" w:rsidRPr="00623A28">
        <w:rPr>
          <w:rFonts w:ascii="Times New Roman" w:eastAsia="Times-Roman" w:hAnsi="Times New Roman" w:cs="Times New Roman"/>
          <w:sz w:val="28"/>
          <w:szCs w:val="28"/>
          <w:lang w:val="kk-KZ"/>
        </w:rPr>
        <w:t>жобалау объектілері, жобалау алгоритмі;</w:t>
      </w:r>
      <w:r w:rsidR="00072167" w:rsidRPr="00623A28">
        <w:rPr>
          <w:rFonts w:ascii="Times New Roman" w:eastAsia="Times-Roman" w:hAnsi="Times New Roman" w:cs="Times New Roman"/>
          <w:sz w:val="28"/>
          <w:szCs w:val="28"/>
          <w:lang w:val="kk-KZ"/>
        </w:rPr>
        <w:t xml:space="preserve"> </w:t>
      </w:r>
      <w:r w:rsidR="00342971" w:rsidRPr="00623A28">
        <w:rPr>
          <w:rFonts w:ascii="Times New Roman" w:eastAsia="Times New Roman" w:hAnsi="Times New Roman" w:cs="Times New Roman"/>
          <w:sz w:val="28"/>
          <w:szCs w:val="28"/>
          <w:lang w:val="kk-KZ" w:eastAsia="ru-RU" w:bidi="ru-RU"/>
        </w:rPr>
        <w:t xml:space="preserve">болашақ педагогтердің оқу-жобалау іс-әрекетін қалыптастыру мазмұнының </w:t>
      </w:r>
      <w:r w:rsidRPr="00623A28">
        <w:rPr>
          <w:rFonts w:ascii="Times New Roman" w:eastAsia="Times New Roman" w:hAnsi="Times New Roman" w:cs="Times New Roman"/>
          <w:sz w:val="28"/>
          <w:szCs w:val="28"/>
          <w:lang w:val="kk-KZ" w:eastAsia="ru-RU" w:bidi="ru-RU"/>
        </w:rPr>
        <w:t>ерекшеліктері ретінде логикалық бірізді қолданыста болуы қажеттілігі</w:t>
      </w:r>
      <w:r w:rsidR="00FC2F1F" w:rsidRPr="00623A28">
        <w:rPr>
          <w:rFonts w:ascii="Times New Roman" w:eastAsia="Times New Roman" w:hAnsi="Times New Roman" w:cs="Times New Roman"/>
          <w:sz w:val="28"/>
          <w:szCs w:val="28"/>
          <w:lang w:val="kk-KZ" w:eastAsia="ru-RU" w:bidi="ru-RU"/>
        </w:rPr>
        <w:t xml:space="preserve"> дәлелденді. </w:t>
      </w:r>
    </w:p>
    <w:p w:rsidR="00342971" w:rsidRPr="00623A28" w:rsidRDefault="00FC2F1F" w:rsidP="00156F58">
      <w:pPr>
        <w:widowControl w:val="0"/>
        <w:tabs>
          <w:tab w:val="left" w:pos="993"/>
        </w:tabs>
        <w:autoSpaceDE w:val="0"/>
        <w:autoSpaceDN w:val="0"/>
        <w:spacing w:after="0" w:line="240" w:lineRule="auto"/>
        <w:ind w:right="3" w:firstLine="567"/>
        <w:contextualSpacing/>
        <w:jc w:val="both"/>
        <w:rPr>
          <w:rFonts w:ascii="Times New Roman" w:eastAsia="Times New Roman" w:hAnsi="Times New Roman" w:cs="Times New Roman"/>
          <w:sz w:val="28"/>
          <w:szCs w:val="28"/>
          <w:lang w:val="kk-KZ" w:eastAsia="ru-RU" w:bidi="ru-RU"/>
        </w:rPr>
      </w:pPr>
      <w:r w:rsidRPr="00623A28">
        <w:rPr>
          <w:rFonts w:ascii="Times New Roman" w:eastAsia="Times New Roman" w:hAnsi="Times New Roman" w:cs="Times New Roman"/>
          <w:sz w:val="28"/>
          <w:szCs w:val="28"/>
          <w:lang w:val="kk-KZ" w:eastAsia="ru-RU" w:bidi="ru-RU"/>
        </w:rPr>
        <w:t>Тетіктер мазмұнды жүзеге асырудың құралы ретінде көрініс табатындығын нақтылай отырып, жобаны іске асыру кезеңін келесідей тетіктер арқылы жүзеге асатындығын негіздедік, олар</w:t>
      </w:r>
      <w:r w:rsidRPr="00623A28">
        <w:rPr>
          <w:rFonts w:ascii="Times New Roman" w:hAnsi="Times New Roman" w:cs="Times New Roman"/>
          <w:sz w:val="28"/>
          <w:szCs w:val="28"/>
          <w:lang w:val="kk-KZ"/>
        </w:rPr>
        <w:t xml:space="preserve"> б</w:t>
      </w:r>
      <w:r w:rsidR="00342971" w:rsidRPr="00623A28">
        <w:rPr>
          <w:rFonts w:ascii="Times New Roman" w:hAnsi="Times New Roman" w:cs="Times New Roman"/>
          <w:sz w:val="28"/>
          <w:szCs w:val="28"/>
          <w:lang w:val="kk-KZ"/>
        </w:rPr>
        <w:t xml:space="preserve">олашақ педагогтің </w:t>
      </w:r>
      <w:r w:rsidR="00B31E5B" w:rsidRPr="00623A28">
        <w:rPr>
          <w:rFonts w:ascii="Times New Roman" w:hAnsi="Times New Roman" w:cs="Times New Roman"/>
          <w:sz w:val="28"/>
          <w:szCs w:val="28"/>
          <w:lang w:val="kk-KZ"/>
        </w:rPr>
        <w:t xml:space="preserve">кәсіби құндылық </w:t>
      </w:r>
      <w:r w:rsidR="00342971" w:rsidRPr="00623A28">
        <w:rPr>
          <w:rFonts w:ascii="Times New Roman" w:hAnsi="Times New Roman" w:cs="Times New Roman"/>
          <w:sz w:val="28"/>
          <w:szCs w:val="28"/>
          <w:lang w:val="kk-KZ"/>
        </w:rPr>
        <w:t>аспектісі ретінде оқу жобалаудың ерекшелігін анықтау үшін бірқатар арнайы адекваттық,</w:t>
      </w:r>
      <w:r w:rsidR="000D007B" w:rsidRPr="00623A28">
        <w:rPr>
          <w:rFonts w:ascii="Times New Roman" w:hAnsi="Times New Roman" w:cs="Times New Roman"/>
          <w:sz w:val="28"/>
          <w:szCs w:val="28"/>
          <w:lang w:val="kk-KZ"/>
        </w:rPr>
        <w:t xml:space="preserve"> </w:t>
      </w:r>
      <w:r w:rsidR="00342971" w:rsidRPr="00623A28">
        <w:rPr>
          <w:rFonts w:ascii="Times New Roman" w:hAnsi="Times New Roman" w:cs="Times New Roman"/>
          <w:sz w:val="28"/>
          <w:szCs w:val="28"/>
          <w:lang w:val="kk-KZ"/>
        </w:rPr>
        <w:t>жүйелілік, кезеңділік, ғылымилық, қол жетімділік, икемділік, оңтайлылық, технологиялық, ақпараттың</w:t>
      </w:r>
      <w:r w:rsidR="007610AF" w:rsidRPr="00623A28">
        <w:rPr>
          <w:rFonts w:ascii="Times New Roman" w:hAnsi="Times New Roman" w:cs="Times New Roman"/>
          <w:sz w:val="28"/>
          <w:szCs w:val="28"/>
          <w:lang w:val="kk-KZ"/>
        </w:rPr>
        <w:t xml:space="preserve"> тиімділігі мен ақиқат</w:t>
      </w:r>
      <w:r w:rsidR="00342971" w:rsidRPr="00623A28">
        <w:rPr>
          <w:rFonts w:ascii="Times New Roman" w:hAnsi="Times New Roman" w:cs="Times New Roman"/>
          <w:sz w:val="28"/>
          <w:szCs w:val="28"/>
          <w:lang w:val="kk-KZ"/>
        </w:rPr>
        <w:t xml:space="preserve"> қағидаты, мәселені шешу, перспективалар,</w:t>
      </w:r>
      <w:r w:rsidR="000D007B" w:rsidRPr="00623A28">
        <w:rPr>
          <w:rFonts w:ascii="Times New Roman" w:hAnsi="Times New Roman" w:cs="Times New Roman"/>
          <w:sz w:val="28"/>
          <w:szCs w:val="28"/>
          <w:lang w:val="kk-KZ"/>
        </w:rPr>
        <w:t xml:space="preserve"> </w:t>
      </w:r>
      <w:r w:rsidR="00342971" w:rsidRPr="00623A28">
        <w:rPr>
          <w:rFonts w:ascii="Times New Roman" w:hAnsi="Times New Roman" w:cs="Times New Roman"/>
          <w:sz w:val="28"/>
          <w:szCs w:val="28"/>
          <w:lang w:val="kk-KZ"/>
        </w:rPr>
        <w:t>құндылық бағдарларын дамыту, ресурстардың жеткіліктілігі,</w:t>
      </w:r>
      <w:r w:rsidR="000D007B" w:rsidRPr="00623A28">
        <w:rPr>
          <w:rFonts w:ascii="Times New Roman" w:hAnsi="Times New Roman" w:cs="Times New Roman"/>
          <w:sz w:val="28"/>
          <w:szCs w:val="28"/>
          <w:lang w:val="kk-KZ"/>
        </w:rPr>
        <w:t xml:space="preserve"> </w:t>
      </w:r>
      <w:r w:rsidR="00342971" w:rsidRPr="00623A28">
        <w:rPr>
          <w:rFonts w:ascii="Times New Roman" w:hAnsi="Times New Roman" w:cs="Times New Roman"/>
          <w:sz w:val="28"/>
          <w:szCs w:val="28"/>
          <w:lang w:val="kk-KZ"/>
        </w:rPr>
        <w:t xml:space="preserve">жүзеге асырылуы қағидалары </w:t>
      </w:r>
      <w:r w:rsidR="00342971" w:rsidRPr="00623A28">
        <w:rPr>
          <w:rFonts w:ascii="Times New Roman" w:eastAsia="Times New Roman" w:hAnsi="Times New Roman" w:cs="Times New Roman"/>
          <w:sz w:val="28"/>
          <w:szCs w:val="28"/>
          <w:lang w:val="kk-KZ" w:eastAsia="ru-RU" w:bidi="ru-RU"/>
        </w:rPr>
        <w:t xml:space="preserve">оку-жобалау іс-әрекетін калыптастыру тетіктері </w:t>
      </w:r>
      <w:r w:rsidR="00342971" w:rsidRPr="00623A28">
        <w:rPr>
          <w:rFonts w:ascii="Times New Roman" w:eastAsia="Times New Roman" w:hAnsi="Times New Roman" w:cs="Times New Roman"/>
          <w:sz w:val="28"/>
          <w:szCs w:val="28"/>
          <w:lang w:val="kk-KZ" w:eastAsia="ru-RU" w:bidi="ru-RU"/>
        </w:rPr>
        <w:lastRenderedPageBreak/>
        <w:t xml:space="preserve">ретінде анықталды. </w:t>
      </w:r>
      <w:r w:rsidR="00342971" w:rsidRPr="00623A28">
        <w:rPr>
          <w:rFonts w:ascii="Times New Roman" w:hAnsi="Times New Roman" w:cs="Times New Roman"/>
          <w:sz w:val="28"/>
          <w:szCs w:val="28"/>
          <w:lang w:val="kk-KZ"/>
        </w:rPr>
        <w:t>Бұл қағидалар иерархиялық құрылымға ие. Жобалаудың бір деңгейінен екінші деңгейіне ауысқан кезде</w:t>
      </w:r>
      <w:r w:rsidR="007610AF" w:rsidRPr="00623A28">
        <w:rPr>
          <w:rFonts w:ascii="Times New Roman" w:hAnsi="Times New Roman" w:cs="Times New Roman"/>
          <w:sz w:val="28"/>
          <w:szCs w:val="28"/>
          <w:lang w:val="kk-KZ"/>
        </w:rPr>
        <w:t>,</w:t>
      </w:r>
      <w:r w:rsidR="00342971" w:rsidRPr="00623A28">
        <w:rPr>
          <w:rFonts w:ascii="Times New Roman" w:hAnsi="Times New Roman" w:cs="Times New Roman"/>
          <w:sz w:val="28"/>
          <w:szCs w:val="28"/>
          <w:lang w:val="kk-KZ"/>
        </w:rPr>
        <w:t xml:space="preserve"> педагогикалық қағидалардың мазмұны теориялық деңгейіндегі жалпы деңгейден жобаны тәжірибелік іске асырудың нақты деңгейіне ауысады</w:t>
      </w:r>
      <w:r w:rsidR="00B31E5B" w:rsidRPr="00623A28">
        <w:rPr>
          <w:rFonts w:ascii="Times New Roman" w:hAnsi="Times New Roman" w:cs="Times New Roman"/>
          <w:sz w:val="28"/>
          <w:szCs w:val="28"/>
          <w:lang w:val="kk-KZ"/>
        </w:rPr>
        <w:t xml:space="preserve"> деп тұжырым жасалды</w:t>
      </w:r>
      <w:r w:rsidR="00342971" w:rsidRPr="00623A28">
        <w:rPr>
          <w:rFonts w:ascii="Times New Roman" w:hAnsi="Times New Roman" w:cs="Times New Roman"/>
          <w:sz w:val="28"/>
          <w:szCs w:val="28"/>
          <w:lang w:val="kk-KZ"/>
        </w:rPr>
        <w:t>.</w:t>
      </w:r>
    </w:p>
    <w:p w:rsidR="00342971" w:rsidRPr="00623A28" w:rsidRDefault="00342971" w:rsidP="00156F58">
      <w:pPr>
        <w:tabs>
          <w:tab w:val="left" w:pos="993"/>
        </w:tabs>
        <w:spacing w:after="0" w:line="240" w:lineRule="auto"/>
        <w:ind w:right="3"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 xml:space="preserve"> Оқу жобалау тетіктері оқыту мәселелерін шешудің көп сатылы жүйесі ретінде бір-бірінен кейінгі дәйекті кезеңдер ретінде жүзеге асырылады: жалпы идеядан нақты сипатталған нақты әрекеттерге дейін шешуде тәжірибелігімен ерекшеленетіндігі нақтыланды, жаңартылған білім беру мазмұны бойынша жүзеге асыру ұсынылды. Оқу жобалау іс-әрекетін қалыптастыру мазмұнының ерекшеліктері мен жүзеге асыру тетіктерін анықтау, болашақ педагогтердің оқу жобалау іс-әрекетін қалыптастырудың дидактикалық ерекшеліктерін нақтылады.</w:t>
      </w:r>
    </w:p>
    <w:p w:rsidR="00F725B0" w:rsidRPr="00623A28" w:rsidRDefault="00220157" w:rsidP="00156F58">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ab/>
      </w:r>
      <w:r w:rsidR="0007563F" w:rsidRPr="00623A28">
        <w:rPr>
          <w:rFonts w:ascii="Times New Roman" w:hAnsi="Times New Roman" w:cs="Times New Roman"/>
          <w:sz w:val="28"/>
          <w:szCs w:val="28"/>
          <w:lang w:val="kk-KZ"/>
        </w:rPr>
        <w:t>Үшінші міндет бойынша болашақ педагогтердің оқу жобалау іс-әрекетін қалыптасытурдың фу</w:t>
      </w:r>
      <w:r w:rsidR="00FC2F1F" w:rsidRPr="00623A28">
        <w:rPr>
          <w:rFonts w:ascii="Times New Roman" w:hAnsi="Times New Roman" w:cs="Times New Roman"/>
          <w:sz w:val="28"/>
          <w:szCs w:val="28"/>
          <w:lang w:val="kk-KZ"/>
        </w:rPr>
        <w:t>нкционалдық моделі ұсынылды</w:t>
      </w:r>
      <w:r w:rsidR="0007563F" w:rsidRPr="00623A28">
        <w:rPr>
          <w:rFonts w:ascii="Times New Roman" w:hAnsi="Times New Roman" w:cs="Times New Roman"/>
          <w:sz w:val="28"/>
          <w:szCs w:val="28"/>
          <w:lang w:val="kk-KZ"/>
        </w:rPr>
        <w:t>.</w:t>
      </w:r>
      <w:r w:rsidR="00734F30" w:rsidRPr="00623A28">
        <w:rPr>
          <w:rFonts w:ascii="Times New Roman" w:hAnsi="Times New Roman" w:cs="Times New Roman"/>
          <w:sz w:val="28"/>
          <w:szCs w:val="28"/>
          <w:lang w:val="kk-KZ"/>
        </w:rPr>
        <w:t xml:space="preserve"> Моделдің </w:t>
      </w:r>
      <w:r w:rsidR="00FC2F1F" w:rsidRPr="00623A28">
        <w:rPr>
          <w:rFonts w:ascii="Times New Roman" w:hAnsi="Times New Roman" w:cs="Times New Roman"/>
          <w:sz w:val="28"/>
          <w:szCs w:val="28"/>
          <w:lang w:val="kk-KZ"/>
        </w:rPr>
        <w:t>құрамдас бөліктері ретінде келесі блоктар</w:t>
      </w:r>
      <w:r w:rsidR="00FE730C" w:rsidRPr="00623A28">
        <w:rPr>
          <w:rFonts w:ascii="Times New Roman" w:hAnsi="Times New Roman" w:cs="Times New Roman"/>
          <w:sz w:val="28"/>
          <w:szCs w:val="28"/>
          <w:lang w:val="kk-KZ"/>
        </w:rPr>
        <w:t>: тапсырыс берушілер</w:t>
      </w:r>
      <w:r w:rsidR="007610AF" w:rsidRPr="00623A28">
        <w:rPr>
          <w:rFonts w:ascii="Times New Roman" w:hAnsi="Times New Roman" w:cs="Times New Roman"/>
          <w:sz w:val="28"/>
          <w:szCs w:val="28"/>
          <w:lang w:val="kk-KZ"/>
        </w:rPr>
        <w:t xml:space="preserve"> (м</w:t>
      </w:r>
      <w:r w:rsidR="00F725B0" w:rsidRPr="00623A28">
        <w:rPr>
          <w:rFonts w:ascii="Times New Roman" w:hAnsi="Times New Roman" w:cs="Times New Roman"/>
          <w:sz w:val="28"/>
          <w:szCs w:val="28"/>
          <w:lang w:val="kk-KZ"/>
        </w:rPr>
        <w:t>емлекет, жұмыс беруші, ЖОО кең</w:t>
      </w:r>
      <w:r w:rsidR="007610AF" w:rsidRPr="00623A28">
        <w:rPr>
          <w:rFonts w:ascii="Times New Roman" w:hAnsi="Times New Roman" w:cs="Times New Roman"/>
          <w:sz w:val="28"/>
          <w:szCs w:val="28"/>
          <w:lang w:val="kk-KZ"/>
        </w:rPr>
        <w:t>і</w:t>
      </w:r>
      <w:r w:rsidR="00F725B0" w:rsidRPr="00623A28">
        <w:rPr>
          <w:rFonts w:ascii="Times New Roman" w:hAnsi="Times New Roman" w:cs="Times New Roman"/>
          <w:sz w:val="28"/>
          <w:szCs w:val="28"/>
          <w:lang w:val="kk-KZ"/>
        </w:rPr>
        <w:t>стігі студент</w:t>
      </w:r>
      <w:r w:rsidR="007610AF" w:rsidRPr="00623A28">
        <w:rPr>
          <w:rFonts w:ascii="Times New Roman" w:hAnsi="Times New Roman" w:cs="Times New Roman"/>
          <w:sz w:val="28"/>
          <w:szCs w:val="28"/>
          <w:lang w:val="kk-KZ"/>
        </w:rPr>
        <w:t>і</w:t>
      </w:r>
      <w:r w:rsidR="00F725B0" w:rsidRPr="00623A28">
        <w:rPr>
          <w:rFonts w:ascii="Times New Roman" w:hAnsi="Times New Roman" w:cs="Times New Roman"/>
          <w:sz w:val="28"/>
          <w:szCs w:val="28"/>
          <w:lang w:val="kk-KZ"/>
        </w:rPr>
        <w:t>)</w:t>
      </w:r>
      <w:r w:rsidR="000D007B" w:rsidRPr="00623A28">
        <w:rPr>
          <w:rFonts w:ascii="Times New Roman" w:hAnsi="Times New Roman" w:cs="Times New Roman"/>
          <w:sz w:val="28"/>
          <w:szCs w:val="28"/>
          <w:lang w:val="kk-KZ"/>
        </w:rPr>
        <w:t xml:space="preserve"> </w:t>
      </w:r>
      <w:r w:rsidR="00FE730C" w:rsidRPr="00623A28">
        <w:rPr>
          <w:rFonts w:ascii="Times New Roman" w:hAnsi="Times New Roman" w:cs="Times New Roman"/>
          <w:sz w:val="28"/>
          <w:szCs w:val="28"/>
          <w:lang w:val="kk-KZ"/>
        </w:rPr>
        <w:t>әдіснамалық</w:t>
      </w:r>
      <w:r w:rsidR="00F725B0" w:rsidRPr="00623A28">
        <w:rPr>
          <w:rFonts w:ascii="Times New Roman" w:hAnsi="Times New Roman" w:cs="Times New Roman"/>
          <w:sz w:val="28"/>
          <w:szCs w:val="28"/>
          <w:lang w:val="kk-KZ"/>
        </w:rPr>
        <w:t xml:space="preserve"> </w:t>
      </w:r>
      <w:r w:rsidR="007610AF" w:rsidRPr="00623A28">
        <w:rPr>
          <w:rFonts w:ascii="Times New Roman" w:hAnsi="Times New Roman" w:cs="Times New Roman"/>
          <w:sz w:val="28"/>
          <w:szCs w:val="28"/>
          <w:lang w:val="kk-KZ"/>
        </w:rPr>
        <w:t>(ж</w:t>
      </w:r>
      <w:r w:rsidR="00F725B0" w:rsidRPr="00623A28">
        <w:rPr>
          <w:rFonts w:ascii="Times New Roman" w:hAnsi="Times New Roman" w:cs="Times New Roman"/>
          <w:sz w:val="28"/>
          <w:szCs w:val="28"/>
          <w:lang w:val="kk-KZ"/>
        </w:rPr>
        <w:t>үйелілік, прогностикалық,</w:t>
      </w:r>
      <w:r w:rsidR="000D007B" w:rsidRPr="00623A28">
        <w:rPr>
          <w:rFonts w:ascii="Times New Roman" w:hAnsi="Times New Roman" w:cs="Times New Roman"/>
          <w:sz w:val="28"/>
          <w:szCs w:val="28"/>
          <w:lang w:val="kk-KZ"/>
        </w:rPr>
        <w:t xml:space="preserve"> </w:t>
      </w:r>
      <w:r w:rsidR="00F725B0" w:rsidRPr="00623A28">
        <w:rPr>
          <w:rFonts w:ascii="Times New Roman" w:hAnsi="Times New Roman" w:cs="Times New Roman"/>
          <w:sz w:val="28"/>
          <w:szCs w:val="28"/>
          <w:lang w:val="kk-KZ"/>
        </w:rPr>
        <w:t>синергиялық, аксеологиялық, құзыреттілік, іс-әрекеттік, акмеологиялық)</w:t>
      </w:r>
      <w:r w:rsidR="00FE730C" w:rsidRPr="00623A28">
        <w:rPr>
          <w:rFonts w:ascii="Times New Roman" w:hAnsi="Times New Roman" w:cs="Times New Roman"/>
          <w:sz w:val="28"/>
          <w:szCs w:val="28"/>
          <w:lang w:val="kk-KZ"/>
        </w:rPr>
        <w:t xml:space="preserve">, </w:t>
      </w:r>
      <w:r w:rsidR="00F725B0" w:rsidRPr="00623A28">
        <w:rPr>
          <w:rFonts w:ascii="Times New Roman" w:hAnsi="Times New Roman" w:cs="Times New Roman"/>
          <w:sz w:val="28"/>
          <w:szCs w:val="28"/>
          <w:lang w:val="kk-KZ"/>
        </w:rPr>
        <w:t>оқу жобалау іс-әрекетінің мазмұны (</w:t>
      </w:r>
      <w:r w:rsidR="00F725B0" w:rsidRPr="00623A28">
        <w:rPr>
          <w:rFonts w:ascii="Times New Roman" w:eastAsia="Times New Roman" w:hAnsi="Times New Roman" w:cs="Times New Roman"/>
          <w:sz w:val="28"/>
          <w:szCs w:val="28"/>
          <w:lang w:val="kk-KZ" w:eastAsia="ru-RU"/>
        </w:rPr>
        <w:t>Мақсат қою, тұжырымдау ақпараттық талдау,</w:t>
      </w:r>
      <w:r w:rsidR="00F725B0" w:rsidRPr="00623A28">
        <w:rPr>
          <w:rFonts w:ascii="Times New Roman" w:eastAsia="Times New Roman" w:hAnsi="Times New Roman" w:cs="Times New Roman"/>
          <w:sz w:val="28"/>
          <w:szCs w:val="28"/>
          <w:lang w:val="kk-KZ" w:eastAsia="ru-RU" w:bidi="ru-RU"/>
        </w:rPr>
        <w:t xml:space="preserve"> шығармашылық, </w:t>
      </w:r>
      <w:r w:rsidR="007610AF" w:rsidRPr="00623A28">
        <w:rPr>
          <w:rFonts w:ascii="Times New Roman" w:eastAsia="Times New Roman" w:hAnsi="Times New Roman" w:cs="Times New Roman"/>
          <w:sz w:val="28"/>
          <w:szCs w:val="28"/>
          <w:lang w:val="kk-KZ" w:eastAsia="ru-RU"/>
        </w:rPr>
        <w:t>диагностикалық</w:t>
      </w:r>
      <w:r w:rsidR="00F725B0" w:rsidRPr="00623A28">
        <w:rPr>
          <w:rFonts w:ascii="Times New Roman" w:eastAsia="Times New Roman" w:hAnsi="Times New Roman" w:cs="Times New Roman"/>
          <w:sz w:val="28"/>
          <w:szCs w:val="28"/>
          <w:lang w:val="kk-KZ" w:eastAsia="ru-RU"/>
        </w:rPr>
        <w:t xml:space="preserve"> дағдылар, ком</w:t>
      </w:r>
      <w:r w:rsidR="007610AF" w:rsidRPr="00623A28">
        <w:rPr>
          <w:rFonts w:ascii="Times New Roman" w:eastAsia="Times New Roman" w:hAnsi="Times New Roman" w:cs="Times New Roman"/>
          <w:sz w:val="28"/>
          <w:szCs w:val="28"/>
          <w:lang w:val="kk-KZ" w:eastAsia="ru-RU"/>
        </w:rPr>
        <w:t>м</w:t>
      </w:r>
      <w:r w:rsidR="00F725B0" w:rsidRPr="00623A28">
        <w:rPr>
          <w:rFonts w:ascii="Times New Roman" w:eastAsia="Times New Roman" w:hAnsi="Times New Roman" w:cs="Times New Roman"/>
          <w:sz w:val="28"/>
          <w:szCs w:val="28"/>
          <w:lang w:val="kk-KZ" w:eastAsia="ru-RU"/>
        </w:rPr>
        <w:t xml:space="preserve">уникациялық, эмпатия, эмоционалдық интеллект, </w:t>
      </w:r>
      <w:r w:rsidR="00F725B0" w:rsidRPr="00623A28">
        <w:rPr>
          <w:rFonts w:ascii="Times New Roman" w:hAnsi="Times New Roman" w:cs="Times New Roman"/>
          <w:sz w:val="28"/>
          <w:szCs w:val="28"/>
          <w:lang w:val="kk-KZ"/>
        </w:rPr>
        <w:t xml:space="preserve">операциялық </w:t>
      </w:r>
      <w:r w:rsidR="00F725B0" w:rsidRPr="00623A28">
        <w:rPr>
          <w:rFonts w:ascii="Times New Roman" w:eastAsia="Times New Roman" w:hAnsi="Times New Roman" w:cs="Times New Roman"/>
          <w:sz w:val="28"/>
          <w:szCs w:val="28"/>
          <w:lang w:val="kk-KZ" w:eastAsia="ru-RU" w:bidi="ru-RU"/>
        </w:rPr>
        <w:t>жобалық ойлау</w:t>
      </w:r>
      <w:r w:rsidR="007610AF" w:rsidRPr="00623A28">
        <w:rPr>
          <w:rFonts w:ascii="Times New Roman" w:eastAsia="Times New Roman" w:hAnsi="Times New Roman" w:cs="Times New Roman"/>
          <w:sz w:val="28"/>
          <w:szCs w:val="28"/>
          <w:lang w:val="kk-KZ" w:eastAsia="ru-RU" w:bidi="ru-RU"/>
        </w:rPr>
        <w:t xml:space="preserve"> (</w:t>
      </w:r>
      <w:r w:rsidR="00F725B0" w:rsidRPr="00623A28">
        <w:rPr>
          <w:rFonts w:ascii="Times New Roman" w:eastAsia="Times New Roman" w:hAnsi="Times New Roman" w:cs="Times New Roman"/>
          <w:sz w:val="28"/>
          <w:szCs w:val="28"/>
          <w:lang w:val="kk-KZ" w:eastAsia="ru-RU" w:bidi="ru-RU"/>
        </w:rPr>
        <w:t>Латеральды ойлау, сыни ойлау) бақылау бағалау көрсеткіштері мотивациялық, когнитивті, операционалды, рефлексивті, өлшемдері: жоғары орта, нәтижелі блоктар алынды.</w:t>
      </w:r>
    </w:p>
    <w:p w:rsidR="00FC2F1F" w:rsidRPr="00623A28" w:rsidRDefault="00FC2F1F"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Осы құрамдас бөліктің жүйесі ретінде көрініс бере отырып,</w:t>
      </w:r>
      <w:r w:rsidR="000D007B" w:rsidRPr="00623A28">
        <w:rPr>
          <w:rFonts w:ascii="Times New Roman" w:hAnsi="Times New Roman" w:cs="Times New Roman"/>
          <w:sz w:val="28"/>
          <w:szCs w:val="28"/>
          <w:lang w:val="kk-KZ"/>
        </w:rPr>
        <w:t xml:space="preserve"> </w:t>
      </w:r>
      <w:r w:rsidR="00734F30" w:rsidRPr="00623A28">
        <w:rPr>
          <w:rFonts w:ascii="Times New Roman" w:hAnsi="Times New Roman" w:cs="Times New Roman"/>
          <w:sz w:val="28"/>
          <w:szCs w:val="28"/>
          <w:lang w:val="kk-KZ"/>
        </w:rPr>
        <w:t>оқу жо</w:t>
      </w:r>
      <w:r w:rsidRPr="00623A28">
        <w:rPr>
          <w:rFonts w:ascii="Times New Roman" w:hAnsi="Times New Roman" w:cs="Times New Roman"/>
          <w:sz w:val="28"/>
          <w:szCs w:val="28"/>
          <w:lang w:val="kk-KZ"/>
        </w:rPr>
        <w:t>балау і</w:t>
      </w:r>
      <w:r w:rsidR="007610AF" w:rsidRPr="00623A28">
        <w:rPr>
          <w:rFonts w:ascii="Times New Roman" w:hAnsi="Times New Roman" w:cs="Times New Roman"/>
          <w:sz w:val="28"/>
          <w:szCs w:val="28"/>
          <w:lang w:val="kk-KZ"/>
        </w:rPr>
        <w:t>с</w:t>
      </w:r>
      <w:r w:rsidRPr="00623A28">
        <w:rPr>
          <w:rFonts w:ascii="Times New Roman" w:hAnsi="Times New Roman" w:cs="Times New Roman"/>
          <w:sz w:val="28"/>
          <w:szCs w:val="28"/>
          <w:lang w:val="kk-KZ"/>
        </w:rPr>
        <w:t>-әрекетін қалыптатыруда</w:t>
      </w:r>
      <w:r w:rsidR="00734F30" w:rsidRPr="00623A28">
        <w:rPr>
          <w:rFonts w:ascii="Times New Roman" w:hAnsi="Times New Roman" w:cs="Times New Roman"/>
          <w:sz w:val="28"/>
          <w:szCs w:val="28"/>
          <w:lang w:val="kk-KZ"/>
        </w:rPr>
        <w:t xml:space="preserve"> тұтас </w:t>
      </w:r>
      <w:r w:rsidRPr="00623A28">
        <w:rPr>
          <w:rFonts w:ascii="Times New Roman" w:hAnsi="Times New Roman" w:cs="Times New Roman"/>
          <w:sz w:val="28"/>
          <w:szCs w:val="28"/>
          <w:lang w:val="kk-KZ"/>
        </w:rPr>
        <w:t xml:space="preserve">педагогикалық үдеріс ретінде жүзеге асыруға мүмкіндік бергенін, тәжірибелік эксперименттік жұмыс арқылы алынған нәтижелері дәлел бола алады. </w:t>
      </w:r>
    </w:p>
    <w:p w:rsidR="00342971" w:rsidRPr="00623A28" w:rsidRDefault="002E2C15" w:rsidP="001103CE">
      <w:pPr>
        <w:spacing w:after="0" w:line="240" w:lineRule="auto"/>
        <w:ind w:firstLine="567"/>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Қ</w:t>
      </w:r>
      <w:r w:rsidR="007610AF" w:rsidRPr="00623A28">
        <w:rPr>
          <w:rFonts w:ascii="Times New Roman" w:hAnsi="Times New Roman" w:cs="Times New Roman"/>
          <w:sz w:val="28"/>
          <w:szCs w:val="28"/>
          <w:lang w:val="kk-KZ"/>
        </w:rPr>
        <w:t>ұ</w:t>
      </w:r>
      <w:r w:rsidRPr="00623A28">
        <w:rPr>
          <w:rFonts w:ascii="Times New Roman" w:hAnsi="Times New Roman" w:cs="Times New Roman"/>
          <w:sz w:val="28"/>
          <w:szCs w:val="28"/>
          <w:lang w:val="kk-KZ"/>
        </w:rPr>
        <w:t>растырған функционалды м</w:t>
      </w:r>
      <w:r w:rsidR="00156F58">
        <w:rPr>
          <w:rFonts w:ascii="Times New Roman" w:hAnsi="Times New Roman" w:cs="Times New Roman"/>
          <w:sz w:val="28"/>
          <w:szCs w:val="28"/>
          <w:lang w:val="kk-KZ"/>
        </w:rPr>
        <w:t>одельдің</w:t>
      </w:r>
      <w:r w:rsidR="007610AF" w:rsidRPr="00623A28">
        <w:rPr>
          <w:rFonts w:ascii="Times New Roman" w:hAnsi="Times New Roman" w:cs="Times New Roman"/>
          <w:sz w:val="28"/>
          <w:szCs w:val="28"/>
          <w:lang w:val="kk-KZ"/>
        </w:rPr>
        <w:t xml:space="preserve"> негізінде </w:t>
      </w:r>
      <w:r w:rsidRPr="00623A28">
        <w:rPr>
          <w:rFonts w:ascii="Times New Roman" w:hAnsi="Times New Roman" w:cs="Times New Roman"/>
          <w:sz w:val="28"/>
          <w:szCs w:val="28"/>
          <w:lang w:val="kk-KZ"/>
        </w:rPr>
        <w:t xml:space="preserve">«Білім берудегі оқу жобалау» оқу курсы мазмұнының тиімділігі өз нәтижесін беріп, біздің зерттеу жұмысымыздың </w:t>
      </w:r>
      <w:r w:rsidRPr="00623A28">
        <w:rPr>
          <w:rFonts w:ascii="Times New Roman" w:eastAsiaTheme="minorEastAsia" w:hAnsi="Times New Roman" w:cs="Times New Roman"/>
          <w:color w:val="000000" w:themeColor="text1"/>
          <w:kern w:val="24"/>
          <w:sz w:val="28"/>
          <w:szCs w:val="28"/>
          <w:lang w:val="kk-KZ"/>
        </w:rPr>
        <w:t>оқу-жобалау іс-әрекетін қалыпастыру теориялық негізделсе, тәжірибелік эксперименттік жұмыс арқылы тиімділігін тексеріп ұсыныстар жасалса</w:t>
      </w:r>
      <w:r w:rsidR="007610AF" w:rsidRPr="00623A28">
        <w:rPr>
          <w:rFonts w:ascii="Times New Roman" w:eastAsiaTheme="minorEastAsia" w:hAnsi="Times New Roman" w:cs="Times New Roman"/>
          <w:color w:val="000000" w:themeColor="text1"/>
          <w:kern w:val="24"/>
          <w:sz w:val="28"/>
          <w:szCs w:val="28"/>
          <w:lang w:val="kk-KZ"/>
        </w:rPr>
        <w:t>,</w:t>
      </w:r>
      <w:r w:rsidRPr="00623A28">
        <w:rPr>
          <w:rFonts w:ascii="Times New Roman" w:eastAsiaTheme="minorEastAsia" w:hAnsi="Times New Roman" w:cs="Times New Roman"/>
          <w:color w:val="000000" w:themeColor="text1"/>
          <w:kern w:val="24"/>
          <w:sz w:val="28"/>
          <w:szCs w:val="28"/>
          <w:lang w:val="kk-KZ"/>
        </w:rPr>
        <w:t xml:space="preserve"> </w:t>
      </w:r>
      <w:r w:rsidRPr="00623A28">
        <w:rPr>
          <w:rFonts w:ascii="Times New Roman" w:eastAsiaTheme="minorEastAsia" w:hAnsi="Times New Roman" w:cs="Times New Roman"/>
          <w:i/>
          <w:iCs/>
          <w:color w:val="000000" w:themeColor="text1"/>
          <w:kern w:val="24"/>
          <w:sz w:val="28"/>
          <w:szCs w:val="28"/>
          <w:lang w:val="kk-KZ"/>
        </w:rPr>
        <w:t>онда</w:t>
      </w:r>
      <w:r w:rsidRPr="00623A28">
        <w:rPr>
          <w:rFonts w:ascii="Times New Roman" w:eastAsiaTheme="minorEastAsia" w:hAnsi="Times New Roman" w:cs="Times New Roman"/>
          <w:color w:val="000000" w:themeColor="text1"/>
          <w:kern w:val="24"/>
          <w:sz w:val="28"/>
          <w:szCs w:val="28"/>
          <w:lang w:val="kk-KZ"/>
        </w:rPr>
        <w:t xml:space="preserve"> болашақ педагогтердің оқу-жобалау іс-әрекеттің тиімділігі артады, </w:t>
      </w:r>
      <w:r w:rsidRPr="00623A28">
        <w:rPr>
          <w:rFonts w:ascii="Times New Roman" w:eastAsiaTheme="minorEastAsia" w:hAnsi="Times New Roman" w:cs="Times New Roman"/>
          <w:i/>
          <w:iCs/>
          <w:color w:val="000000" w:themeColor="text1"/>
          <w:kern w:val="24"/>
          <w:sz w:val="28"/>
          <w:szCs w:val="28"/>
          <w:lang w:val="kk-KZ"/>
        </w:rPr>
        <w:t>себебі</w:t>
      </w:r>
      <w:r w:rsidRPr="00623A28">
        <w:rPr>
          <w:rFonts w:ascii="Times New Roman" w:eastAsiaTheme="minorEastAsia" w:hAnsi="Times New Roman" w:cs="Times New Roman"/>
          <w:color w:val="000000" w:themeColor="text1"/>
          <w:kern w:val="24"/>
          <w:sz w:val="28"/>
          <w:szCs w:val="28"/>
          <w:lang w:val="kk-KZ"/>
        </w:rPr>
        <w:t xml:space="preserve">, оқу-жобалау іс-әрекеті дайындау нақтыланған теориялық-әдіснамалық ұстанымдарға негізделеді деген болжамымыз дәлелденді. </w:t>
      </w:r>
    </w:p>
    <w:p w:rsidR="00CD7FC9" w:rsidRPr="00623A28" w:rsidRDefault="00CD7FC9"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Отандық білім беру тәжірибесін және зерттеу жұмысының қарама-қайшылығы және алынған нәтижелері келесідей ұсыныстар жасауға мүмкіндік берді.</w:t>
      </w:r>
    </w:p>
    <w:p w:rsidR="00CD7FC9" w:rsidRPr="00623A28" w:rsidRDefault="00CD7FC9"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1.</w:t>
      </w:r>
      <w:r w:rsidRPr="00623A28">
        <w:rPr>
          <w:rFonts w:ascii="Times New Roman" w:hAnsi="Times New Roman" w:cs="Times New Roman"/>
          <w:sz w:val="28"/>
          <w:szCs w:val="28"/>
          <w:lang w:val="kk-KZ"/>
        </w:rPr>
        <w:tab/>
        <w:t>Оқу жобалау іс-әрекетін педагог мамандарды даярлау үдерісіне толыққанды ендіру.</w:t>
      </w:r>
    </w:p>
    <w:p w:rsidR="00CD7FC9" w:rsidRPr="00623A28" w:rsidRDefault="00CD7FC9"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2.</w:t>
      </w:r>
      <w:r w:rsidRPr="00623A28">
        <w:rPr>
          <w:rFonts w:ascii="Times New Roman" w:hAnsi="Times New Roman" w:cs="Times New Roman"/>
          <w:sz w:val="28"/>
          <w:szCs w:val="28"/>
          <w:lang w:val="kk-KZ"/>
        </w:rPr>
        <w:tab/>
        <w:t xml:space="preserve">Оқу жобалау іс-әрекетінің мектеп тәжірибесінде тиімді пайдалану мақсатында арнайы пәндер әдістемесі мамзұнына ендіру. </w:t>
      </w:r>
    </w:p>
    <w:p w:rsidR="00A475A7" w:rsidRDefault="00CD7FC9" w:rsidP="00156F58">
      <w:pPr>
        <w:tabs>
          <w:tab w:val="left" w:pos="993"/>
        </w:tabs>
        <w:spacing w:after="0" w:line="240" w:lineRule="auto"/>
        <w:ind w:right="3"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3.</w:t>
      </w:r>
      <w:r w:rsidRPr="00623A28">
        <w:rPr>
          <w:rFonts w:ascii="Times New Roman" w:hAnsi="Times New Roman" w:cs="Times New Roman"/>
          <w:sz w:val="28"/>
          <w:szCs w:val="28"/>
          <w:lang w:val="kk-KZ"/>
        </w:rPr>
        <w:tab/>
        <w:t>Оқу жобалау іс-әрекетінің кең ауқымды пайдалану үшін арнайы әдістемелік нұсқаулық пен оқу құралдарын дайындау.</w:t>
      </w:r>
    </w:p>
    <w:p w:rsidR="00156F58" w:rsidRPr="00156F58" w:rsidRDefault="00156F58" w:rsidP="00156F58">
      <w:pPr>
        <w:tabs>
          <w:tab w:val="left" w:pos="993"/>
        </w:tabs>
        <w:spacing w:after="0" w:line="240" w:lineRule="auto"/>
        <w:ind w:right="3"/>
        <w:contextualSpacing/>
        <w:jc w:val="both"/>
        <w:rPr>
          <w:rFonts w:ascii="Times New Roman" w:hAnsi="Times New Roman" w:cs="Times New Roman"/>
          <w:sz w:val="28"/>
          <w:szCs w:val="28"/>
          <w:lang w:val="kk-KZ"/>
        </w:rPr>
      </w:pPr>
    </w:p>
    <w:p w:rsidR="00C035E8" w:rsidRPr="007F075A" w:rsidRDefault="00C035E8" w:rsidP="001103CE">
      <w:pPr>
        <w:tabs>
          <w:tab w:val="left" w:pos="993"/>
        </w:tabs>
        <w:spacing w:after="0" w:line="240" w:lineRule="auto"/>
        <w:ind w:firstLine="709"/>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ПАЙДАЛАНЫЛҒАН ӘДЕБИЕТТЕР ТІЗІМІ</w:t>
      </w:r>
    </w:p>
    <w:p w:rsidR="00A475A7" w:rsidRPr="007F075A" w:rsidRDefault="00A475A7" w:rsidP="00A475A7">
      <w:pPr>
        <w:tabs>
          <w:tab w:val="left" w:pos="993"/>
        </w:tabs>
        <w:spacing w:after="0" w:line="240" w:lineRule="auto"/>
        <w:contextualSpacing/>
        <w:jc w:val="both"/>
        <w:rPr>
          <w:rFonts w:ascii="Times New Roman" w:hAnsi="Times New Roman" w:cs="Times New Roman"/>
          <w:sz w:val="28"/>
          <w:szCs w:val="28"/>
          <w:lang w:val="kk-KZ"/>
        </w:rPr>
      </w:pPr>
    </w:p>
    <w:p w:rsidR="00A475A7" w:rsidRPr="005E2422" w:rsidRDefault="00A475A7" w:rsidP="00A475A7">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2020 жылғы дүниежүзілі</w:t>
      </w:r>
      <w:r>
        <w:rPr>
          <w:rFonts w:ascii="Times New Roman" w:hAnsi="Times New Roman" w:cs="Times New Roman"/>
          <w:sz w:val="28"/>
          <w:szCs w:val="28"/>
          <w:lang w:val="kk-KZ"/>
        </w:rPr>
        <w:t>к экономикалық форум баяндамасы</w:t>
      </w:r>
      <w:r w:rsidRPr="005E2422">
        <w:rPr>
          <w:rFonts w:ascii="Times New Roman" w:hAnsi="Times New Roman" w:cs="Times New Roman"/>
          <w:sz w:val="28"/>
          <w:szCs w:val="28"/>
          <w:lang w:val="kk-KZ"/>
        </w:rPr>
        <w:t>// \https://www.imf.org/external/pubs/ft/fandd/2020/12/WEF-future. 17.01.2021ж.</w:t>
      </w:r>
    </w:p>
    <w:p w:rsidR="00A475A7" w:rsidRPr="007F075A" w:rsidRDefault="00A475A7" w:rsidP="00A475A7">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Қазақстан Республикасының «Білім туралы» және «Қазақстан Республикасының кейбір заңнамалық актілеріне білім беру мәселелері бойынша өзгерістер мен толықтырулар енгізу туралы» заңдарын іске асыру жөніндегі шаралар туралы. Қазақстан Республикасы Премьер-Министрінің 2007 жылғы 7 қарашадағы N 328-ө Өкімі https://adilet.zan.kz/kaz/docs/R070000328_ 20.03.2020ж.</w:t>
      </w:r>
    </w:p>
    <w:p w:rsidR="00A475A7" w:rsidRPr="007F075A" w:rsidRDefault="00A475A7" w:rsidP="00A475A7">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Қазақстан Ресапубликасы Білім және ғылым министрінің Бұйрығы. Білім берудің барлық деңгейінің мемлекеттік жалпыға міндетті білім беру стандарттарын бекіту туралы: 2018 жылдың 31 қазанда, №604 бекітілген // https://adilet.zan.kz/kaz/docs/V2000020303 19.09.2021 21.06.2019</w:t>
      </w:r>
    </w:p>
    <w:p w:rsidR="00A475A7" w:rsidRPr="007F075A" w:rsidRDefault="00A475A7" w:rsidP="00A475A7">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Қазақстан Республикасының Заңы. Мемлекеттік жастар саясаты туралы: 2015 жылдың 9 ақпанда, №285-VҚР3 қабылдаған // </w:t>
      </w:r>
      <w:hyperlink r:id="rId54" w:history="1">
        <w:r w:rsidRPr="007F075A">
          <w:rPr>
            <w:rStyle w:val="a5"/>
            <w:rFonts w:ascii="Times New Roman" w:hAnsi="Times New Roman" w:cs="Times New Roman"/>
            <w:color w:val="auto"/>
            <w:sz w:val="28"/>
            <w:szCs w:val="28"/>
            <w:lang w:val="kk-KZ"/>
          </w:rPr>
          <w:t>https://adilet.zan.kz/kaz/docs/Z1500000285. 17.01.2022</w:t>
        </w:r>
      </w:hyperlink>
    </w:p>
    <w:p w:rsidR="00A475A7" w:rsidRPr="007F075A" w:rsidRDefault="0004138A" w:rsidP="00875B0D">
      <w:pPr>
        <w:pStyle w:val="a3"/>
        <w:numPr>
          <w:ilvl w:val="0"/>
          <w:numId w:val="38"/>
        </w:numPr>
        <w:tabs>
          <w:tab w:val="left" w:pos="568"/>
        </w:tabs>
        <w:spacing w:after="0" w:line="240" w:lineRule="auto"/>
        <w:ind w:left="0" w:firstLine="567"/>
        <w:jc w:val="both"/>
        <w:rPr>
          <w:rFonts w:ascii="Times New Roman" w:hAnsi="Times New Roman" w:cs="Times New Roman"/>
          <w:sz w:val="28"/>
          <w:szCs w:val="28"/>
          <w:lang w:val="kk-KZ"/>
        </w:rPr>
      </w:pPr>
      <w:r w:rsidRPr="0004138A">
        <w:rPr>
          <w:rFonts w:ascii="Times New Roman" w:hAnsi="Times New Roman" w:cs="Times New Roman"/>
          <w:sz w:val="28"/>
          <w:szCs w:val="28"/>
          <w:lang w:val="kk-KZ"/>
        </w:rPr>
        <w:t xml:space="preserve">Қазақстан Республикасы Білім және ғылым министрінің 2008 жылғы 18 наурыздағы “Білім алушылардың үлгеріміне ағымдық бақылау, аралық және қорытынды аттестаттау өткізудің үлгілік қағидаларын бекіту туралы” №125 бұйрығына өзгеріс енгізу. Қазақстан Республикасы Білім және ғылым министрінің 2017 </w:t>
      </w:r>
      <w:r w:rsidR="00875B0D">
        <w:rPr>
          <w:rFonts w:ascii="Times New Roman" w:hAnsi="Times New Roman" w:cs="Times New Roman"/>
          <w:sz w:val="28"/>
          <w:szCs w:val="28"/>
          <w:lang w:val="kk-KZ"/>
        </w:rPr>
        <w:t>жылғы 6 маусымдағы №265 бұйрығы</w:t>
      </w:r>
      <w:r w:rsidR="00A475A7" w:rsidRPr="007F075A">
        <w:rPr>
          <w:rFonts w:ascii="Times New Roman" w:hAnsi="Times New Roman" w:cs="Times New Roman"/>
          <w:sz w:val="28"/>
          <w:szCs w:val="28"/>
          <w:lang w:val="kk-KZ"/>
        </w:rPr>
        <w:t xml:space="preserve">. </w:t>
      </w:r>
      <w:hyperlink r:id="rId55" w:history="1">
        <w:r w:rsidR="00875B0D" w:rsidRPr="00875B0D">
          <w:rPr>
            <w:rStyle w:val="a5"/>
            <w:lang w:val="kk-KZ"/>
          </w:rPr>
          <w:t xml:space="preserve"> </w:t>
        </w:r>
        <w:r w:rsidR="00875B0D" w:rsidRPr="002F49A2">
          <w:rPr>
            <w:rStyle w:val="a5"/>
            <w:rFonts w:ascii="Times New Roman" w:hAnsi="Times New Roman" w:cs="Times New Roman"/>
            <w:sz w:val="28"/>
            <w:szCs w:val="28"/>
            <w:lang w:val="kk-KZ"/>
          </w:rPr>
          <w:t>https://adilet.zan.kz/kaz/docs/V1700015233  29.03.2020</w:t>
        </w:r>
      </w:hyperlink>
    </w:p>
    <w:p w:rsidR="00A475A7" w:rsidRPr="007F075A" w:rsidRDefault="00A475A7" w:rsidP="00A475A7">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Жоғары жəне жоғары оқу орнынан кейінгі білім беру жүйесін цифрлық ұрпаққа бейімдеу ТҰЖЫРЫМДАМАСЫ. Мodernisation of higher education in central asia through new technologies ( HiEdTec) </w:t>
      </w:r>
      <w:hyperlink r:id="rId56" w:history="1">
        <w:r w:rsidRPr="007F075A">
          <w:rPr>
            <w:rStyle w:val="a5"/>
            <w:rFonts w:ascii="Times New Roman" w:hAnsi="Times New Roman" w:cs="Times New Roman"/>
            <w:color w:val="auto"/>
            <w:sz w:val="28"/>
            <w:szCs w:val="28"/>
            <w:lang w:val="kk-KZ"/>
          </w:rPr>
          <w:t>file:///C:/Users/Home/Downloads/hiedtech-kontseptsiya-kaz.pdf 28.03.2020</w:t>
        </w:r>
      </w:hyperlink>
    </w:p>
    <w:p w:rsidR="00A475A7" w:rsidRPr="007F075A" w:rsidRDefault="00A475A7" w:rsidP="00A475A7">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Білім алушылардың білімін бағалау өлшемшарттарын бекіту туралы. Қазақстан Республикасы Білім және ғылым министрінің 2016 жылғы 21 қаңтардағы № 52 бұйрығы. Қазақстан Республикасының Әділет министрлігінде 2016 жылы 19 ақпанда № 13137 болып тіркелді. </w:t>
      </w:r>
      <w:hyperlink r:id="rId57" w:history="1">
        <w:r w:rsidRPr="007F075A">
          <w:rPr>
            <w:rStyle w:val="a5"/>
            <w:rFonts w:ascii="Times New Roman" w:hAnsi="Times New Roman" w:cs="Times New Roman"/>
            <w:color w:val="auto"/>
            <w:sz w:val="28"/>
            <w:szCs w:val="28"/>
            <w:lang w:val="kk-KZ"/>
          </w:rPr>
          <w:t>https://adilet.zan.kz/kaz/docs/V1600013137</w:t>
        </w:r>
      </w:hyperlink>
      <w:r w:rsidRPr="007F075A">
        <w:rPr>
          <w:rFonts w:ascii="Times New Roman" w:hAnsi="Times New Roman" w:cs="Times New Roman"/>
          <w:sz w:val="28"/>
          <w:szCs w:val="28"/>
          <w:lang w:val="kk-KZ"/>
        </w:rPr>
        <w:t xml:space="preserve"> 25.03.2020ж.</w:t>
      </w:r>
    </w:p>
    <w:p w:rsidR="00A475A7" w:rsidRPr="007F075A" w:rsidRDefault="00A475A7" w:rsidP="00A475A7">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Buchanan R. Thinking about Design: An Historical Perspective // In book: Philosophy of Technology and Engineering Sciences. – Elsevier, 2009ү. – Р. 409-453.</w:t>
      </w:r>
    </w:p>
    <w:p w:rsidR="00A475A7" w:rsidRPr="007F075A" w:rsidRDefault="00A475A7" w:rsidP="00A475A7">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Dewey J. Does human nature change? // In book: Philosophy of education: Problems of men. – Totowa, New Jersey: Littlefield, 1975. – P. 184-192.</w:t>
      </w:r>
    </w:p>
    <w:p w:rsidR="00A475A7" w:rsidRPr="007F075A" w:rsidRDefault="00A475A7" w:rsidP="00A475A7">
      <w:pPr>
        <w:pStyle w:val="a3"/>
        <w:numPr>
          <w:ilvl w:val="0"/>
          <w:numId w:val="38"/>
        </w:numPr>
        <w:tabs>
          <w:tab w:val="left" w:pos="709"/>
          <w:tab w:val="left" w:pos="1134"/>
        </w:tabs>
        <w:spacing w:after="0" w:line="240" w:lineRule="auto"/>
        <w:ind w:left="0" w:firstLine="567"/>
        <w:jc w:val="both"/>
        <w:rPr>
          <w:rStyle w:val="a5"/>
          <w:rFonts w:ascii="Times New Roman" w:hAnsi="Times New Roman" w:cs="Times New Roman"/>
          <w:color w:val="auto"/>
          <w:sz w:val="28"/>
          <w:szCs w:val="28"/>
          <w:u w:val="none"/>
          <w:lang w:val="kk-KZ"/>
        </w:rPr>
      </w:pPr>
      <w:r w:rsidRPr="007F075A">
        <w:rPr>
          <w:rFonts w:ascii="Times New Roman" w:hAnsi="Times New Roman" w:cs="Times New Roman"/>
          <w:sz w:val="28"/>
          <w:szCs w:val="28"/>
          <w:lang w:val="kk-KZ"/>
        </w:rPr>
        <w:t>Kilpatrick</w:t>
      </w:r>
      <w:r w:rsidRPr="007F075A">
        <w:rPr>
          <w:rFonts w:ascii="Times New Roman" w:hAnsi="Times New Roman" w:cs="Times New Roman"/>
          <w:sz w:val="28"/>
          <w:szCs w:val="28"/>
          <w:lang w:val="en-US"/>
        </w:rPr>
        <w:t xml:space="preserve"> W.H. THE PROJECT METHOD The Use of the Purposeful Act in the Educative Process</w:t>
      </w:r>
      <w:r w:rsidRPr="007F075A">
        <w:rPr>
          <w:rFonts w:ascii="Times New Roman" w:hAnsi="Times New Roman" w:cs="Times New Roman"/>
          <w:sz w:val="28"/>
          <w:szCs w:val="28"/>
          <w:lang w:val="kk-KZ"/>
        </w:rPr>
        <w:t xml:space="preserve"> </w:t>
      </w:r>
      <w:hyperlink r:id="rId58" w:history="1">
        <w:r w:rsidRPr="007F075A">
          <w:rPr>
            <w:rStyle w:val="a5"/>
            <w:rFonts w:ascii="Times New Roman" w:hAnsi="Times New Roman" w:cs="Times New Roman"/>
            <w:color w:val="auto"/>
            <w:sz w:val="28"/>
            <w:szCs w:val="28"/>
            <w:lang w:val="kk-KZ"/>
          </w:rPr>
          <w:t>http://www.educationengland.org.uk/documents/kilpatrick1918/index.html 22.03.2020</w:t>
        </w:r>
      </w:hyperlink>
    </w:p>
    <w:p w:rsidR="00A475A7" w:rsidRPr="007F075A" w:rsidRDefault="00A475A7" w:rsidP="00A475A7">
      <w:pPr>
        <w:pStyle w:val="a3"/>
        <w:numPr>
          <w:ilvl w:val="0"/>
          <w:numId w:val="38"/>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Simon H.A. The sciences of the artificial. – Ed. 3rd. – Cambridge: MIT Press, 1969. – 241p.</w:t>
      </w:r>
    </w:p>
    <w:p w:rsidR="00A475A7" w:rsidRPr="007F075A" w:rsidRDefault="00A475A7" w:rsidP="00A475A7">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Schön D.A. The theory of inquiry: Dewey’s legacy to education // Curriculum Inquiry. – 1992. – Vol. 22(2). – P. 119-139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Cross N. Science and Design Methodology: A review // Research Engineering Design. – 1993. – Vol. 5(2). – P. 63-90.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Рубинштейн С.Л. Основы общей психологии. – СПб.: Питер, 2002. – 720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G. Bonsiepe Design and Democracy Design Issues, 22 (2) (2006), pp. 27-34</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Knoll M. Niemand weiss heute, was ein Projekt ist: die Projektmethode in den Vereinigten Staaten, 1910-1920 // Vierteljahrsschrift fur wissenschaftliche Padagogik. – 1991. – Vol. 67. – S. 45-63.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Nguyen T.A., Zeng Y. A theoretical model of design creativity: Nonlinear design dynamics and mental stress-creativity relation // Journal of Integrated Design and Process Science. – 2012. – Vol. 16(3). – P. 62-70.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Brown T. Design Thinking</w:t>
      </w:r>
      <w:r w:rsidRPr="007F075A">
        <w:rPr>
          <w:rFonts w:ascii="Times New Roman" w:hAnsi="Times New Roman" w:cs="Times New Roman"/>
          <w:sz w:val="28"/>
          <w:szCs w:val="28"/>
          <w:lang w:val="en-US"/>
        </w:rPr>
        <w:t>.</w:t>
      </w:r>
      <w:r w:rsidRPr="007F075A">
        <w:rPr>
          <w:rFonts w:ascii="Times New Roman" w:hAnsi="Times New Roman" w:cs="Times New Roman"/>
          <w:sz w:val="28"/>
          <w:szCs w:val="28"/>
          <w:lang w:val="kk-KZ"/>
        </w:rPr>
        <w:t xml:space="preserve"> Harvard business review // </w:t>
      </w:r>
      <w:hyperlink r:id="rId59" w:history="1">
        <w:r w:rsidRPr="007F075A">
          <w:rPr>
            <w:rStyle w:val="a5"/>
            <w:rFonts w:ascii="Times New Roman" w:hAnsi="Times New Roman" w:cs="Times New Roman"/>
            <w:color w:val="auto"/>
            <w:sz w:val="28"/>
            <w:szCs w:val="28"/>
            <w:lang w:val="kk-KZ"/>
          </w:rPr>
          <w:t>https://readings.design/PDF/Tim. 18.01.2020</w:t>
        </w:r>
      </w:hyperlink>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Bennett J. International Construction Project Management: General Theory and Practice. – Oxford: Butterworth-Heinemann, 1991. – 245p.</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Archer L.B. Design as a Disccipline // Design Studies. – 1979. – Vol. 1, №1. – Р. 17-20.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w:t>
      </w:r>
      <w:r w:rsidRPr="007F075A">
        <w:rPr>
          <w:rFonts w:ascii="Times New Roman" w:hAnsi="Times New Roman" w:cs="Times New Roman"/>
          <w:sz w:val="28"/>
          <w:szCs w:val="28"/>
          <w:shd w:val="clear" w:color="auto" w:fill="FFFFFF"/>
          <w:lang w:val="en-US"/>
        </w:rPr>
        <w:t>Creative confidence : unleashing the creative potential within us all / and Tom Kelley and David Kelley.</w:t>
      </w:r>
      <w:r w:rsidRPr="007F075A">
        <w:rPr>
          <w:rFonts w:ascii="Times New Roman" w:hAnsi="Times New Roman" w:cs="Times New Roman"/>
          <w:sz w:val="28"/>
          <w:szCs w:val="28"/>
          <w:shd w:val="clear" w:color="auto" w:fill="FFFFFF"/>
          <w:lang w:val="kk-KZ"/>
        </w:rPr>
        <w:t xml:space="preserve"> </w:t>
      </w:r>
      <w:hyperlink r:id="rId60" w:history="1">
        <w:r w:rsidRPr="007F075A">
          <w:rPr>
            <w:rStyle w:val="a5"/>
            <w:rFonts w:ascii="Times New Roman" w:hAnsi="Times New Roman" w:cs="Times New Roman"/>
            <w:color w:val="auto"/>
            <w:sz w:val="28"/>
            <w:szCs w:val="28"/>
            <w:shd w:val="clear" w:color="auto" w:fill="FFFFFF"/>
            <w:lang w:val="kk-KZ"/>
          </w:rPr>
          <w:t>https://www.creativeconfidence.com/book/</w:t>
        </w:r>
      </w:hyperlink>
    </w:p>
    <w:p w:rsidR="00A475A7" w:rsidRPr="007F075A" w:rsidRDefault="00A475A7" w:rsidP="00A475A7">
      <w:pPr>
        <w:pStyle w:val="a3"/>
        <w:numPr>
          <w:ilvl w:val="0"/>
          <w:numId w:val="38"/>
        </w:numPr>
        <w:tabs>
          <w:tab w:val="left" w:pos="567"/>
          <w:tab w:val="left" w:pos="993"/>
        </w:tabs>
        <w:spacing w:after="0" w:line="240" w:lineRule="auto"/>
        <w:ind w:left="0" w:firstLine="1069"/>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А.А. Сатбекова Қазақ тілін оқыту әдістемесі  және жобалау технологиясы.Алматы 2013ж.-205б.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Сыдықов Б.Д. Қойшиева Т.Қ. Болашақ мұғалімдерді оқыту үдерісін объектілі-бағдарлы жобалау негізінде кәсіби дайындаудың ғылыми-педагогикалық негіздері. Абай атындағы ҚазҰПУ, 2012-271бетБахишева С.М. «Педагогикалық жүйелерді басқарудагы жобалау және оның гылыми-теориялық негіздері»:монография//, -Алматы; 2009,- 276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Бахишева С.М. Педагогикалық жүйелерді басқарудағы жобалаудың ғылыми теориялық негіздері. Педагогика ғылымдарының докторы ғылыми дәрежесін алу үшін дайындаған дисертациясының авторефераты. Атырау 2010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А.Ш. Жумашева, Ф.Т. Саметова К вопросу о сущности образовательного проектирования. Вестник АПН Казахстана №2 2018г. №2(82)2018г.23-29с.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А.К. Мынбаева, М. Сеилханова Технологии социально-терапевтической работы: педагогическое проектирование и сипользование в практике.Әл-Фараби атындағы Қазақ ұлттық университеті ҚазҰУ хабаршысы. «Педагогикалық ғылымдар» сериясы Алматы 2013 изд Қазақ университеті. 2(39) 2013г.55-66бет.</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Мухатаева Д.И. Социально-педагогическое сопровождение процесса формирования проектной компетентности студентов в системе университетского образования. Дис. на соискание степени доктора фило. 6D012300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Қариева Қ.Ө. Оқу үрдісін жобалауда педагогиккалық технологияны іске асырудың дидактикалық шарттары. Педагогика ғылымдарының кандидаты дәрежесін алу үшін дайындаған дисертациясының авторефераты. Астана 2003ж.24б.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eastAsia="Times New Roman" w:hAnsi="Times New Roman" w:cs="Times New Roman"/>
          <w:bCs/>
          <w:sz w:val="28"/>
          <w:szCs w:val="28"/>
          <w:lang w:val="kk-KZ"/>
        </w:rPr>
        <w:lastRenderedPageBreak/>
        <w:t>Мұханбетжанова, А.У</w:t>
      </w:r>
      <w:r w:rsidRPr="007F075A">
        <w:rPr>
          <w:rFonts w:ascii="Times New Roman" w:hAnsi="Times New Roman" w:cs="Times New Roman"/>
          <w:sz w:val="28"/>
          <w:szCs w:val="28"/>
          <w:lang w:val="kk-KZ"/>
        </w:rPr>
        <w:t>. Бастауыш білім беру мазмұнын құзіреттілік тұрғыдан жобалаудың теориялық-әдіснамалық негіздері: Пед. ғыл. докт. ғыл. дәреж. алу үшін дайындалған дис. авторефераты (13.00.01). / Қ.А. Ясауи атындағы Халықаралық қазақ-түрік ун-ті. - Атырау, 2010. - 49б.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Керимкулова С. Ешенгазина, С.  Проектная работа в классах английского языка. Учебное пособие для развития у студентов навыков самостоятельной работы. Алматы: КБТУ.</w:t>
      </w:r>
      <w:r w:rsidRPr="007F075A">
        <w:rPr>
          <w:rFonts w:ascii="Times New Roman" w:hAnsi="Times New Roman" w:cs="Times New Roman"/>
          <w:sz w:val="28"/>
          <w:szCs w:val="28"/>
        </w:rPr>
        <w:t xml:space="preserve"> </w:t>
      </w:r>
      <w:r w:rsidRPr="007F075A">
        <w:rPr>
          <w:rFonts w:ascii="Times New Roman" w:hAnsi="Times New Roman" w:cs="Times New Roman"/>
          <w:sz w:val="28"/>
          <w:szCs w:val="28"/>
          <w:lang w:val="kk-KZ"/>
        </w:rPr>
        <w:t>2011г.-150с.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shd w:val="clear" w:color="auto" w:fill="FFFFFF"/>
          <w:lang w:val="kk-KZ"/>
        </w:rPr>
        <w:t>Н.Д.Хмель Біртұтас  педагогикалық  процесті  жүзеге  асырудың  териясы  мен технологиясы. Оқу құралы.- Алматы: 2005.-140б.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shd w:val="clear" w:color="auto" w:fill="FFFFFF"/>
          <w:lang w:val="kk-KZ"/>
        </w:rPr>
        <w:t>Н.Н. Хан Педагогические требования к организации коллективной познавательной деятельности учащихся / Н. Н. Хан; М-во просвещения КазССР, Респ. учеб.-метод. каб. - Алма-Ата : Мектеп, 1986. - 38с 22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w:t>
      </w:r>
      <w:r w:rsidRPr="007F075A">
        <w:rPr>
          <w:rFonts w:ascii="Times New Roman" w:hAnsi="Times New Roman" w:cs="Times New Roman"/>
          <w:sz w:val="28"/>
          <w:szCs w:val="28"/>
        </w:rPr>
        <w:t>Бейсенбаева А.А. Гуманизация образования старшеклассников на основе межпредметных связей: автореф. ... док. пед. наук: 13.00.01. – Алматы: АГУ им. Абая, 1996. – 47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rPr>
        <w:t xml:space="preserve">Нұрғалиева Г.К., Артыкбаева Е.В. Электронное обучение как условие инновационного развития системы образования// Вестник КазНУ, серия </w:t>
      </w:r>
      <w:r w:rsidRPr="007F075A">
        <w:rPr>
          <w:rFonts w:ascii="Times New Roman" w:hAnsi="Times New Roman" w:cs="Times New Roman"/>
          <w:sz w:val="28"/>
          <w:szCs w:val="28"/>
          <w:lang w:val="kk-KZ"/>
        </w:rPr>
        <w:t>«</w:t>
      </w:r>
      <w:r w:rsidRPr="007F075A">
        <w:rPr>
          <w:rFonts w:ascii="Times New Roman" w:hAnsi="Times New Roman" w:cs="Times New Roman"/>
          <w:sz w:val="28"/>
          <w:szCs w:val="28"/>
        </w:rPr>
        <w:t>Педагогические науки». - 2012. - № 1(35). - С.9-12.</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rPr>
        <w:t>Молдабекова М.С.Фундаментальность университетского образования в подготовке будущего учителя д.п.н., дисс., 13.00.08. Каз.Нац. пед. Ун-т им.Абая 2002. – 288 С</w:t>
      </w:r>
      <w:r w:rsidRPr="007F075A">
        <w:rPr>
          <w:rFonts w:ascii="Times New Roman" w:hAnsi="Times New Roman" w:cs="Times New Roman"/>
          <w:sz w:val="28"/>
          <w:szCs w:val="28"/>
          <w:lang w:val="kk-KZ"/>
        </w:rPr>
        <w:t>.</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rPr>
        <w:t>Ахметкаримова К.С. Развитие диагностической деятельности будущих педагогов к.п.н., дисс., 13.00.08. Инт. Повыш. Квалиф. и переподг. 2004.– 173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rPr>
        <w:t>Тұрғынбаева Б.А. Развитие творческого потенциала учителей в системе повышения квалификации Респ. ин-т повыш. квалиф. руковод. и науч.-пед. кадров системы обр. 2006.-289с</w:t>
      </w:r>
      <w:r w:rsidRPr="007F075A">
        <w:rPr>
          <w:rFonts w:ascii="Times New Roman" w:hAnsi="Times New Roman" w:cs="Times New Roman"/>
          <w:sz w:val="28"/>
          <w:szCs w:val="28"/>
          <w:lang w:val="kk-KZ"/>
        </w:rPr>
        <w:t>.</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w:t>
      </w:r>
      <w:r w:rsidRPr="007F075A">
        <w:rPr>
          <w:rFonts w:ascii="Times New Roman" w:hAnsi="Times New Roman" w:cs="Times New Roman"/>
          <w:sz w:val="28"/>
          <w:szCs w:val="28"/>
        </w:rPr>
        <w:t>Кеңесбаев С.М. Педагогические основы подготовки будущих учителей с высшим педагогическим образованием с использованием новых информационных технологий д.п.н., дисс., 13.00.08. Алматы, 2006. – 310С.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w:t>
      </w:r>
      <w:r w:rsidRPr="007F075A">
        <w:rPr>
          <w:rFonts w:ascii="Times New Roman" w:hAnsi="Times New Roman" w:cs="Times New Roman"/>
          <w:sz w:val="28"/>
          <w:szCs w:val="28"/>
        </w:rPr>
        <w:t>Ажибеков К.Ж. Теоретико-методологические основы подготовки будущих учителей к инновационной деятельности в вузе д.п.н., дис.: 13.00.08. ЮКО. Гос. . ун-т им. М.О.Ауезова, 2010. – 258 С</w:t>
      </w:r>
      <w:r w:rsidRPr="007F075A">
        <w:rPr>
          <w:rFonts w:ascii="Times New Roman" w:hAnsi="Times New Roman" w:cs="Times New Roman"/>
          <w:sz w:val="28"/>
          <w:szCs w:val="28"/>
          <w:lang w:val="kk-KZ"/>
        </w:rPr>
        <w:t>.</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w:t>
      </w:r>
      <w:r w:rsidRPr="007F075A">
        <w:rPr>
          <w:rFonts w:ascii="Times New Roman" w:hAnsi="Times New Roman" w:cs="Times New Roman"/>
          <w:sz w:val="28"/>
          <w:szCs w:val="28"/>
        </w:rPr>
        <w:t>Нәрікбаева Л.М. Развитие профессиональной одаренности будущего специалиста в высшей педагогической школе: автореф. ... док. пед. наук. - Алматы, 2008. – 43 с</w:t>
      </w:r>
      <w:r w:rsidRPr="007F075A">
        <w:rPr>
          <w:rFonts w:ascii="Times New Roman" w:hAnsi="Times New Roman" w:cs="Times New Roman"/>
          <w:sz w:val="28"/>
          <w:szCs w:val="28"/>
          <w:lang w:val="kk-KZ"/>
        </w:rPr>
        <w:t>.</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w:t>
      </w:r>
      <w:r w:rsidRPr="007F075A">
        <w:rPr>
          <w:rFonts w:ascii="Times New Roman" w:hAnsi="Times New Roman" w:cs="Times New Roman"/>
          <w:sz w:val="28"/>
          <w:szCs w:val="28"/>
        </w:rPr>
        <w:t>Кенжебаева Т.Б. Жалпы психология [Text] : метод.указания к курсовым работам для спец.050102 з/о / Сост. Т.Б.Кенжебаева. - Павлодар : Психология, 2008. - 14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Таубаева Ш.Т. Педагогиканың философиясы және әдіснамасы: оқул. – Алматы: Қазақ университеті, 2016. – 340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Блауберг И.В. Мәселе целостности и системный подход. – М.: Эдиториал УРССС, 1997. – 448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Беспалько В.П. Педагогика и прогрессивные технологии обучения. – М.: Высшая школа, 1995. – 233 c.</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Нургалиева Г.К. Ценностные ориентации личности: методология, теория, практика формирования. – Алматы: АГУ им. Абая, 1994. – 344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rPr>
        <w:t>Ахметова А.К. Формирование основ профессионализма в педагогической деятельности будущего учителя музыки (в курсе методики музыкального образования и педагогической практики): дис. … канд. пед. наук. – Алматы, 2003. – 137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Р.А. Клышбековна. Успешность деятельности как категория педагогики / А. К. Рысбаева, 2003. - 266 с. 4</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Рубинштейн, С. Л. = Основы общей психологии – Издательство: Питер, 2002 г., 720 стр.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Генисаретский О.И. Философия проектности: из истории проектной культуры второй половины ХХ века. – Москва: 2016. – 400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Гальперин П. Я. Основные результаты исследований по проблеме «формирование умственных действий и понятий» : Доклад на соискание учен. степени д-ра пед. наук (по психологии) по совокупности работ. — М.: Б. и., 1965. — 51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Лернер И. Я.Дидактичсекие основы методов обучения. / И. Я. Лернер . - М. : Педагогика , 1981. - 185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Профессиональная педагогика / Абдыкаримов, Б. А., Абдыров, А. М., Баубекова, Г. Д. - Астана : КазАТУ им. С. Сейфуллина, 2009 . - 522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Оқушыларды химиядан алған білімін пайдалануға дағдыландыру / М. Ж Жадрина. - Алматы : Рауан, 1990. - 79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Колесникова И. А. Педагогическое проектирование: Учеб. пособие для высш. учеб. заведений / И.А.Колесникова, М.П.Горчакова-Сибирская; Под ред. И.А. Колесниковой -М: Издательский центр «Академия», 2005. — 288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Штанько В.И. - Философия и методология науки. Учебное пособие для аспирантов и магистрантов естественнонаучных и технических вузов. Владивоток 2010 150тр.</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Каган М. С. Синергетика и культурология // Синергетика и методы науки. СПб., 1998;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К.М. Арынғазин Теоретические и практические аспекты смысловой педагогики», 2004г. 150с.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Кудайбергенова К.С. Құзырлылықтың педагогикалық категория ретінде дамуының теориялық-әдіснамалық негіздері: пед. ғыл. док. ... дис. – Алматы: Ы.Алтынсарин атындағы қазақ білім академиясы, 2010. – 107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Кенжебеков Б.Т. Жоғары оқу орны жүйесінде болашақ мамандардың кәсіби құзыреттілігін қалыптастыру: пед. ғыл. док. ... дис. – Қарағанды: Л.Н.Гумилев атындағы Еуразия ҰУ, 2005. – 235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Зимняя И.А. Ключевые компетентности как результативно – целевая основа компетентностного подхода в образовании. Авторская версия. –М.: Исследовательский центр проблем качества подготовки специалистов, 2004г.</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Мәмбетқазиев, Е. Ә. ХХІ ғасыр университеттері : инновациялар мен реформалар [Мәтін] : ғылыми басылым / Е. Ә. Мәмбетқазиев. - Өскемен : ШҚМУ баспасы, 2000. - 287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Мынбаева А. К. Инновационные методы обучения, или Как интересно преподавать : учебное пособие / А. К. Мынбаева, З. М. Садвакасова. - 8-е изд. - Алматы : Б.и., 2013. - 355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Алшынбай, А. М. Управление инновационными проектами : учебное пособие / А. М. Алшынбай, Э. Б. Оразгалиева, Д. М. Туголбаева. - Алматы : Лантар Трейд, 2020. - 173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Оспанова Б.А. Акмеология: Оқулық. – Алматы, 2014. – 392 бет.</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Момынбаев Б.К. Психолого-педагогические и дидактические основы формирования личности будущего специалиста. – Алматы: Ғылым, 2000. – 272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Дьюи Дж. Реконструкция в философии / Пер. с англ. М. Занадворов, М. Шиков. — М.: Логос, 2001.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Архангельский С.И. Учебный процесс в вышей школе, его закомер-ные основы и методы: Учебно-методическое пособие.- М.: Высш. Шк., 1980.-368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Гальперин П. Я. Развитие исследований по формирование умствен-ных действий / П. Я. Гальперин. – М., 1958. – 133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Оконь В. Введение в общую дидактику. – М.: Высш. Шк., 1990. – 381с.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«Педагогика». Под редакцией Ю. К. Бабанского. «Просвещение», Москва, 1983 г. </w:t>
      </w:r>
      <w:hyperlink r:id="rId61" w:history="1">
        <w:r w:rsidRPr="007F075A">
          <w:rPr>
            <w:rStyle w:val="a5"/>
            <w:rFonts w:ascii="Times New Roman" w:hAnsi="Times New Roman" w:cs="Times New Roman"/>
            <w:color w:val="auto"/>
            <w:sz w:val="28"/>
            <w:szCs w:val="28"/>
            <w:lang w:val="kk-KZ"/>
          </w:rPr>
          <w:t>https://avkrasn.ru/pedagogika-pod-redaktsiei-iu-k-babanskogo-prosveshchenie-moskva-1983-god/</w:t>
        </w:r>
      </w:hyperlink>
      <w:r w:rsidRPr="007F075A">
        <w:rPr>
          <w:rFonts w:ascii="Times New Roman" w:hAnsi="Times New Roman" w:cs="Times New Roman"/>
          <w:sz w:val="28"/>
          <w:szCs w:val="28"/>
          <w:lang w:val="kk-KZ"/>
        </w:rPr>
        <w:t xml:space="preserve"> 05.04.2020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Aleksandrova-Howell, M., Abramson, C.I. &amp; Craig, D.P.A. Coverage of Russian psychological contributions in American psychology textbooks. International Journal of Psychology. Volume 47, Issue 1, February 2012, pages 76-87.</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Хмель, Н. Д. Жалпы білім беретін мектептегі педагогикалық процесс Аударған Успанов К.С, 2002. - 170б.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Knoll The Project Method: Its Origin and International Influence. In Progressive Edication Across the Continents. A.Handbook, ed. H. Röhrs and V. Lenhart. New York:Lang, 1995 р. 307-318. </w:t>
      </w:r>
      <w:hyperlink r:id="rId62" w:history="1">
        <w:r w:rsidRPr="007F075A">
          <w:rPr>
            <w:rStyle w:val="a5"/>
            <w:rFonts w:ascii="Times New Roman" w:hAnsi="Times New Roman" w:cs="Times New Roman"/>
            <w:color w:val="auto"/>
            <w:sz w:val="28"/>
            <w:szCs w:val="28"/>
            <w:lang w:val="kk-KZ"/>
          </w:rPr>
          <w:t>https://mi-knoll.de/145401.html 6.05.2020</w:t>
        </w:r>
      </w:hyperlink>
      <w:r w:rsidRPr="007F075A">
        <w:rPr>
          <w:rFonts w:ascii="Times New Roman" w:hAnsi="Times New Roman" w:cs="Times New Roman"/>
          <w:sz w:val="28"/>
          <w:szCs w:val="28"/>
          <w:lang w:val="kk-KZ"/>
        </w:rPr>
        <w:t xml:space="preserve">.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Әлемдік философиялық мұра : Жиырма томдық. - Алматы : Жазушы, 2005 -  Ежелгі шығыс философиясы / құраст. Ж. Молдабеков. - 560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ХІХ ғасырдың соңы мен ХХ ғасырдағы Батыс және Қазақстан кәсіби философиясы / - Астана : Аударма, 2009 . - 400 б.– (Қазақ халқының философиялық мұрасы және әлемдік философия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Батыс философиясы : оқу құралы / - Алматы : Жазушы, 2009 . - 479 б.– (Әлемдік философиялық мұра.</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Классикалық емес батыс философиясы : 20 томдық ; [құраст.: Г. Г. Соловьева, Б. Ғ. Нұржанов ; ғыл. ред. Ә. Н. Нысанбаев ; сарапшы: С. Е. Нұрмұратов]- Алматы : Жазушы, 2006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Ғылым мен техниканың батыстық философиясы : 20-томдық ; құраст., ғыл. ред.: Ә. Н. Нысанбаев, М. С. Сәбит ; сарапшы: М. З. Изотов- Алматы : Жазушы, 2006 .– (Әлемдік философиялық мұра. – 9965-815-31-3 (10-т.)(мұқ.), 9965-764-01-8 - "Мәдени мұра" мемлекеттік бағдарламасы бойынша . 10-том. .– 560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Қасаболат А.Ж. Қазақ ойшылдары жобалау идеясы хақында // Қазақстанның үшінші жаңғыру контексіндегі андрагогикалық білім берудің әдіснамасы: үрдістер, мәселелер, шешу жолдары: халық. ғыл.-тәжіриб. конф. матер. – Нұр-Сұлтан 2020. – Б. 116-121.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Калкеева К.Р. История педагогики и образования Казахстана. – Астана, 2012. – 287с.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Қасаболат А.Ж. Педагогикалық мұра жаршысы // Қазақстанның ғылымы мен өмірі. – 2020. – №9. – Б. 141-150.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Кassabolаt A.Zh. Philosophical Foundations of Preparing Future Specialists for Project Activities // Innovation Management and Technology in the Era of Globalization: mater. of the 7th internat. scient.-pract. conf. – London, 2020. – P. 92-100.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M. Knoll</w:t>
      </w:r>
      <w:r w:rsidRPr="007F075A">
        <w:rPr>
          <w:rFonts w:ascii="Times New Roman" w:hAnsi="Times New Roman" w:cs="Times New Roman"/>
          <w:sz w:val="28"/>
          <w:szCs w:val="28"/>
          <w:lang w:val="en-US"/>
        </w:rPr>
        <w:t xml:space="preserve"> The Project Method: Its Vocational Education Origin and International Development. //Journal of Industrial Teacher Education. </w:t>
      </w:r>
      <w:hyperlink r:id="rId63" w:history="1">
        <w:r w:rsidRPr="007F075A">
          <w:rPr>
            <w:rStyle w:val="a5"/>
            <w:rFonts w:ascii="Times New Roman" w:hAnsi="Times New Roman" w:cs="Times New Roman"/>
            <w:color w:val="auto"/>
            <w:sz w:val="28"/>
            <w:szCs w:val="28"/>
            <w:lang w:val="en-US"/>
          </w:rPr>
          <w:t>https</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www</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semanticscholar</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org</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paper</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The</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Project</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Method</w:t>
        </w:r>
        <w:r w:rsidRPr="007F075A">
          <w:rPr>
            <w:rStyle w:val="a5"/>
            <w:rFonts w:ascii="Times New Roman" w:hAnsi="Times New Roman" w:cs="Times New Roman"/>
            <w:color w:val="auto"/>
            <w:sz w:val="28"/>
            <w:szCs w:val="28"/>
          </w:rPr>
          <w:t>%3</w:t>
        </w:r>
        <w:r w:rsidRPr="007F075A">
          <w:rPr>
            <w:rStyle w:val="a5"/>
            <w:rFonts w:ascii="Times New Roman" w:hAnsi="Times New Roman" w:cs="Times New Roman"/>
            <w:color w:val="auto"/>
            <w:sz w:val="28"/>
            <w:szCs w:val="28"/>
            <w:lang w:val="en-US"/>
          </w:rPr>
          <w:t>A</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Its</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Vocational</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Education</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Origin</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Knoll</w:t>
        </w:r>
        <w:r w:rsidRPr="007F075A">
          <w:rPr>
            <w:rStyle w:val="a5"/>
            <w:rFonts w:ascii="Times New Roman" w:hAnsi="Times New Roman" w:cs="Times New Roman"/>
            <w:color w:val="auto"/>
            <w:sz w:val="28"/>
            <w:szCs w:val="28"/>
          </w:rPr>
          <w:t>/</w:t>
        </w:r>
        <w:r w:rsidRPr="007F075A">
          <w:rPr>
            <w:rStyle w:val="a5"/>
            <w:rFonts w:ascii="Times New Roman" w:hAnsi="Times New Roman" w:cs="Times New Roman"/>
            <w:color w:val="auto"/>
            <w:sz w:val="28"/>
            <w:szCs w:val="28"/>
            <w:lang w:val="en-US"/>
          </w:rPr>
          <w:t>e</w:t>
        </w:r>
        <w:r w:rsidRPr="007F075A">
          <w:rPr>
            <w:rStyle w:val="a5"/>
            <w:rFonts w:ascii="Times New Roman" w:hAnsi="Times New Roman" w:cs="Times New Roman"/>
            <w:color w:val="auto"/>
            <w:sz w:val="28"/>
            <w:szCs w:val="28"/>
          </w:rPr>
          <w:t>327621</w:t>
        </w:r>
        <w:r w:rsidRPr="007F075A">
          <w:rPr>
            <w:rStyle w:val="a5"/>
            <w:rFonts w:ascii="Times New Roman" w:hAnsi="Times New Roman" w:cs="Times New Roman"/>
            <w:color w:val="auto"/>
            <w:sz w:val="28"/>
            <w:szCs w:val="28"/>
            <w:lang w:val="en-US"/>
          </w:rPr>
          <w:t>a</w:t>
        </w:r>
        <w:r w:rsidRPr="007F075A">
          <w:rPr>
            <w:rStyle w:val="a5"/>
            <w:rFonts w:ascii="Times New Roman" w:hAnsi="Times New Roman" w:cs="Times New Roman"/>
            <w:color w:val="auto"/>
            <w:sz w:val="28"/>
            <w:szCs w:val="28"/>
          </w:rPr>
          <w:t>3</w:t>
        </w:r>
        <w:r w:rsidRPr="007F075A">
          <w:rPr>
            <w:rStyle w:val="a5"/>
            <w:rFonts w:ascii="Times New Roman" w:hAnsi="Times New Roman" w:cs="Times New Roman"/>
            <w:color w:val="auto"/>
            <w:sz w:val="28"/>
            <w:szCs w:val="28"/>
            <w:lang w:val="en-US"/>
          </w:rPr>
          <w:t>e</w:t>
        </w:r>
        <w:r w:rsidRPr="007F075A">
          <w:rPr>
            <w:rStyle w:val="a5"/>
            <w:rFonts w:ascii="Times New Roman" w:hAnsi="Times New Roman" w:cs="Times New Roman"/>
            <w:color w:val="auto"/>
            <w:sz w:val="28"/>
            <w:szCs w:val="28"/>
          </w:rPr>
          <w:t>2515</w:t>
        </w:r>
        <w:r w:rsidRPr="007F075A">
          <w:rPr>
            <w:rStyle w:val="a5"/>
            <w:rFonts w:ascii="Times New Roman" w:hAnsi="Times New Roman" w:cs="Times New Roman"/>
            <w:color w:val="auto"/>
            <w:sz w:val="28"/>
            <w:szCs w:val="28"/>
            <w:lang w:val="en-US"/>
          </w:rPr>
          <w:t>cb</w:t>
        </w:r>
        <w:r w:rsidRPr="007F075A">
          <w:rPr>
            <w:rStyle w:val="a5"/>
            <w:rFonts w:ascii="Times New Roman" w:hAnsi="Times New Roman" w:cs="Times New Roman"/>
            <w:color w:val="auto"/>
            <w:sz w:val="28"/>
            <w:szCs w:val="28"/>
          </w:rPr>
          <w:t>34300</w:t>
        </w:r>
        <w:r w:rsidRPr="007F075A">
          <w:rPr>
            <w:rStyle w:val="a5"/>
            <w:rFonts w:ascii="Times New Roman" w:hAnsi="Times New Roman" w:cs="Times New Roman"/>
            <w:color w:val="auto"/>
            <w:sz w:val="28"/>
            <w:szCs w:val="28"/>
            <w:lang w:val="en-US"/>
          </w:rPr>
          <w:t>c</w:t>
        </w:r>
        <w:r w:rsidRPr="007F075A">
          <w:rPr>
            <w:rStyle w:val="a5"/>
            <w:rFonts w:ascii="Times New Roman" w:hAnsi="Times New Roman" w:cs="Times New Roman"/>
            <w:color w:val="auto"/>
            <w:sz w:val="28"/>
            <w:szCs w:val="28"/>
          </w:rPr>
          <w:t>330</w:t>
        </w:r>
        <w:r w:rsidRPr="007F075A">
          <w:rPr>
            <w:rStyle w:val="a5"/>
            <w:rFonts w:ascii="Times New Roman" w:hAnsi="Times New Roman" w:cs="Times New Roman"/>
            <w:color w:val="auto"/>
            <w:sz w:val="28"/>
            <w:szCs w:val="28"/>
            <w:lang w:val="en-US"/>
          </w:rPr>
          <w:t>ffa</w:t>
        </w:r>
        <w:r w:rsidRPr="007F075A">
          <w:rPr>
            <w:rStyle w:val="a5"/>
            <w:rFonts w:ascii="Times New Roman" w:hAnsi="Times New Roman" w:cs="Times New Roman"/>
            <w:color w:val="auto"/>
            <w:sz w:val="28"/>
            <w:szCs w:val="28"/>
          </w:rPr>
          <w:t>77</w:t>
        </w:r>
        <w:r w:rsidRPr="007F075A">
          <w:rPr>
            <w:rStyle w:val="a5"/>
            <w:rFonts w:ascii="Times New Roman" w:hAnsi="Times New Roman" w:cs="Times New Roman"/>
            <w:color w:val="auto"/>
            <w:sz w:val="28"/>
            <w:szCs w:val="28"/>
            <w:lang w:val="en-US"/>
          </w:rPr>
          <w:t>e</w:t>
        </w:r>
        <w:r w:rsidRPr="007F075A">
          <w:rPr>
            <w:rStyle w:val="a5"/>
            <w:rFonts w:ascii="Times New Roman" w:hAnsi="Times New Roman" w:cs="Times New Roman"/>
            <w:color w:val="auto"/>
            <w:sz w:val="28"/>
            <w:szCs w:val="28"/>
          </w:rPr>
          <w:t>4</w:t>
        </w:r>
        <w:r w:rsidRPr="007F075A">
          <w:rPr>
            <w:rStyle w:val="a5"/>
            <w:rFonts w:ascii="Times New Roman" w:hAnsi="Times New Roman" w:cs="Times New Roman"/>
            <w:color w:val="auto"/>
            <w:sz w:val="28"/>
            <w:szCs w:val="28"/>
            <w:lang w:val="en-US"/>
          </w:rPr>
          <w:t>a</w:t>
        </w:r>
        <w:r w:rsidRPr="007F075A">
          <w:rPr>
            <w:rStyle w:val="a5"/>
            <w:rFonts w:ascii="Times New Roman" w:hAnsi="Times New Roman" w:cs="Times New Roman"/>
            <w:color w:val="auto"/>
            <w:sz w:val="28"/>
            <w:szCs w:val="28"/>
          </w:rPr>
          <w:t>5</w:t>
        </w:r>
        <w:r w:rsidRPr="007F075A">
          <w:rPr>
            <w:rStyle w:val="a5"/>
            <w:rFonts w:ascii="Times New Roman" w:hAnsi="Times New Roman" w:cs="Times New Roman"/>
            <w:color w:val="auto"/>
            <w:sz w:val="28"/>
            <w:szCs w:val="28"/>
            <w:lang w:val="en-US"/>
          </w:rPr>
          <w:t>a</w:t>
        </w:r>
        <w:r w:rsidRPr="007F075A">
          <w:rPr>
            <w:rStyle w:val="a5"/>
            <w:rFonts w:ascii="Times New Roman" w:hAnsi="Times New Roman" w:cs="Times New Roman"/>
            <w:color w:val="auto"/>
            <w:sz w:val="28"/>
            <w:szCs w:val="28"/>
          </w:rPr>
          <w:t>35276</w:t>
        </w:r>
      </w:hyperlink>
      <w:r w:rsidRPr="007F075A">
        <w:rPr>
          <w:rFonts w:ascii="Times New Roman" w:hAnsi="Times New Roman" w:cs="Times New Roman"/>
          <w:sz w:val="28"/>
          <w:szCs w:val="28"/>
        </w:rPr>
        <w:t xml:space="preserve"> 05.07.2019</w:t>
      </w:r>
      <w:r w:rsidRPr="007F075A">
        <w:rPr>
          <w:rFonts w:ascii="Times New Roman" w:hAnsi="Times New Roman" w:cs="Times New Roman"/>
          <w:sz w:val="28"/>
          <w:szCs w:val="28"/>
          <w:lang w:val="kk-KZ"/>
        </w:rPr>
        <w:t>ж.</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Smyth H.J., Morris P.W.G. An epistemological evaluation of research into projects and their management: methodological issues // Int J. Proj. Manag. – 2007. – Vol. 25. – P. 423-436.</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Padalkar M., Gopinath S. Six decades of project management research: thematic trends and future opportunities // Int. J. Proj. Manag. – 2016. – Vol. 34. – P. 1305-1321.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Morris P.W.G. A Brief History of Project Management // In book: The Oxford Handbook of Project Management. – NY.: Oxford University Press, 2010. – P. 35-59.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Pinto J.K., Winch G. The unsettling of “settled science”: the past and future of the management of projects // Int. J. Proj. Manag. – 2016. – Vol. 34. – P. 237-245.</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Whitty S.J., Maylor H. And then came complex project management (revised) // Int. J. Proj. Manag. – 2009 – Vol. 27. – P. 304-310.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ab/>
        <w:t xml:space="preserve"> Baccarini D. The concept of project complexity - a review // Int. J. Proj. Manag. – 1996. – Vol. 14. – P. 201-204.</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Crawford L., Pollack J., England D. Uncovering the trends in project management: journal emphases over the last 10 years // Int. J. Proj. Manag. – 2006. – Vol. 24. – P. 175-184.</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Geraldi J., Maylor H., Williams T. Now, let's make it really complex (complicated) // Int. J. Oper. Prod. Manag. – 2011. – Vol. 31. – P. 966-990.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Whitty S.J., Maylor H. And then came complex project management (revised) // Int. J. Proj. Manag. – 2009. – Vol. 27. – P. 304-310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Buchanan R. Strategies of design research: Productive science and Rhetorical Inquiry // In book: Design research now. – Basel: Birkhäuser, 2007. – P. 66-90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 xml:space="preserve">Koskinen I., Zimmerman J., Binder T. et al. Wensveen Design research through practice: From the lab, field, and showroom Elsevier. – Amsterdam, 2012. – 88-90 p.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lastRenderedPageBreak/>
        <w:t>H.A. Simon The Sciences of the Artificial. MIT Press, Cambridge, Mass, 1st edition.</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Archer, L. B. (1981), A View of the Nature of Design Research. In R. Jacques and J. Powell (ed.) Design:Science:Method. Guildford, UK, Westbury House. https://wikijaa.ru/wiki/L._Bruce_Archer 25.05.2019ж.</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Finger S., Dixon J.R. A review of research in mechanical engineering design. Part I: Descriptive, prescriptive, and computer-based models of design processes // Research in Engineering Design. 1989. – Vol. 1(1). – P. 51-67.</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 xml:space="preserve">E.Soliman International Journal of Construction Project Management </w:t>
      </w:r>
      <w:r w:rsidRPr="007F075A">
        <w:rPr>
          <w:rFonts w:ascii="Times New Roman" w:eastAsia="Times New Roman" w:hAnsi="Times New Roman" w:cs="Times New Roman"/>
          <w:sz w:val="28"/>
          <w:szCs w:val="28"/>
          <w:lang w:val="en-US" w:eastAsia="ru-RU"/>
        </w:rPr>
        <w:t xml:space="preserve"> //International Journal of Project Management 9(1)2017</w:t>
      </w:r>
      <w:hyperlink r:id="rId64" w:history="1">
        <w:r w:rsidRPr="007F075A">
          <w:rPr>
            <w:rStyle w:val="a5"/>
            <w:rFonts w:ascii="Times New Roman" w:eastAsia="Times New Roman" w:hAnsi="Times New Roman" w:cs="Times New Roman"/>
            <w:color w:val="auto"/>
            <w:sz w:val="28"/>
            <w:szCs w:val="28"/>
            <w:lang w:val="en-US" w:eastAsia="ru-RU"/>
          </w:rPr>
          <w:t>https://www.researchgate.net/publication/317956801_International_Journal_of_Construction_Project_Management</w:t>
        </w:r>
      </w:hyperlink>
      <w:r w:rsidRPr="007F075A">
        <w:rPr>
          <w:rFonts w:ascii="Times New Roman" w:eastAsia="Times New Roman" w:hAnsi="Times New Roman" w:cs="Times New Roman"/>
          <w:sz w:val="28"/>
          <w:szCs w:val="28"/>
          <w:lang w:val="en-US" w:eastAsia="ru-RU"/>
        </w:rPr>
        <w:t xml:space="preserve">  28.05</w:t>
      </w:r>
      <w:r w:rsidRPr="007F075A">
        <w:rPr>
          <w:rFonts w:ascii="Times New Roman" w:eastAsia="Times New Roman" w:hAnsi="Times New Roman" w:cs="Times New Roman"/>
          <w:sz w:val="28"/>
          <w:szCs w:val="28"/>
          <w:lang w:val="kk-KZ" w:eastAsia="ru-RU"/>
        </w:rPr>
        <w:t>.</w:t>
      </w:r>
      <w:r w:rsidRPr="007F075A">
        <w:rPr>
          <w:rFonts w:ascii="Times New Roman" w:eastAsia="Times New Roman" w:hAnsi="Times New Roman" w:cs="Times New Roman"/>
          <w:sz w:val="28"/>
          <w:szCs w:val="28"/>
          <w:lang w:val="en-US" w:eastAsia="ru-RU"/>
        </w:rPr>
        <w:t>2019</w:t>
      </w:r>
      <w:r w:rsidRPr="007F075A">
        <w:rPr>
          <w:rFonts w:ascii="Times New Roman" w:eastAsia="Times New Roman" w:hAnsi="Times New Roman" w:cs="Times New Roman"/>
          <w:sz w:val="28"/>
          <w:szCs w:val="28"/>
          <w:lang w:val="kk-KZ" w:eastAsia="ru-RU"/>
        </w:rPr>
        <w:t>ж.</w:t>
      </w:r>
    </w:p>
    <w:p w:rsidR="00A475A7" w:rsidRPr="00A475A7"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eastAsia="Times New Roman" w:hAnsi="Times New Roman" w:cs="Times New Roman"/>
          <w:sz w:val="28"/>
          <w:szCs w:val="28"/>
          <w:lang w:val="en-US" w:eastAsia="ru-RU"/>
        </w:rPr>
        <w:t>SchOn, D. A (1988), “Designing: rules, types and worlds." Design Studies 9(3):</w:t>
      </w:r>
      <w:r w:rsidRPr="007F075A">
        <w:rPr>
          <w:rFonts w:ascii="Times New Roman" w:eastAsia="Times New Roman" w:hAnsi="Times New Roman" w:cs="Times New Roman"/>
          <w:sz w:val="28"/>
          <w:szCs w:val="28"/>
          <w:lang w:val="kk-KZ" w:eastAsia="ru-RU"/>
        </w:rPr>
        <w:t xml:space="preserve"> </w:t>
      </w:r>
      <w:r w:rsidRPr="007F075A">
        <w:rPr>
          <w:rFonts w:ascii="Times New Roman" w:eastAsia="Times New Roman" w:hAnsi="Times New Roman" w:cs="Times New Roman"/>
          <w:sz w:val="28"/>
          <w:szCs w:val="28"/>
          <w:lang w:val="en-US" w:eastAsia="ru-RU"/>
        </w:rPr>
        <w:t>181-190.</w:t>
      </w:r>
    </w:p>
    <w:p w:rsidR="00A475A7" w:rsidRPr="00A475A7" w:rsidRDefault="00A475A7" w:rsidP="00A475A7">
      <w:pPr>
        <w:pStyle w:val="a3"/>
        <w:numPr>
          <w:ilvl w:val="0"/>
          <w:numId w:val="38"/>
        </w:numPr>
        <w:tabs>
          <w:tab w:val="left" w:pos="567"/>
          <w:tab w:val="left" w:pos="851"/>
        </w:tabs>
        <w:spacing w:after="0" w:line="240" w:lineRule="auto"/>
        <w:ind w:left="0" w:firstLine="567"/>
        <w:jc w:val="both"/>
        <w:rPr>
          <w:rFonts w:ascii="Times New Roman" w:hAnsi="Times New Roman" w:cs="Times New Roman"/>
          <w:sz w:val="28"/>
          <w:szCs w:val="28"/>
          <w:lang w:val="en-US"/>
        </w:rPr>
      </w:pPr>
      <w:r w:rsidRPr="00A475A7">
        <w:rPr>
          <w:rFonts w:ascii="Times New Roman" w:hAnsi="Times New Roman" w:cs="Times New Roman"/>
          <w:sz w:val="28"/>
          <w:szCs w:val="28"/>
          <w:lang w:val="en-US"/>
        </w:rPr>
        <w:t>SchOn, D. (1984), "Problems, Frames and Perspectives on Designing." Design</w:t>
      </w:r>
      <w:r w:rsidRPr="00A475A7">
        <w:rPr>
          <w:rFonts w:ascii="Times New Roman" w:hAnsi="Times New Roman" w:cs="Times New Roman"/>
          <w:sz w:val="28"/>
          <w:szCs w:val="28"/>
          <w:lang w:val="kk-KZ"/>
        </w:rPr>
        <w:t xml:space="preserve"> </w:t>
      </w:r>
      <w:r w:rsidRPr="00A475A7">
        <w:rPr>
          <w:rFonts w:ascii="Times New Roman" w:hAnsi="Times New Roman" w:cs="Times New Roman"/>
          <w:sz w:val="28"/>
          <w:szCs w:val="28"/>
          <w:lang w:val="en-US"/>
        </w:rPr>
        <w:t>Studies 5(3): 132-136.</w:t>
      </w:r>
    </w:p>
    <w:p w:rsidR="00A475A7" w:rsidRPr="007F075A" w:rsidRDefault="00A475A7" w:rsidP="00A475A7">
      <w:pPr>
        <w:pStyle w:val="a3"/>
        <w:numPr>
          <w:ilvl w:val="0"/>
          <w:numId w:val="38"/>
        </w:numPr>
        <w:tabs>
          <w:tab w:val="left" w:pos="567"/>
          <w:tab w:val="left" w:pos="851"/>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Winograd T. Bringigng Design to Software. – NY.: АСМ PRESS, 1996.</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Galle P., Kovács L.B. Replication protocol analysis: A method for the study of real-world design thinking // Design Studies. – 1996. – Vol. 17(2). – P. 181-200.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Eekels J. On the fundamentals of engineering design science: The geography of engineering design science Part 2 // Journal of Engineering Science. – 2001. – Vol. 12(3). – P. 255-281.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Eris O. Effective inquiry for innovative engineering design. – Dordrecht: Kluwer Academic Publishers, 2004. – 75 p.</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Binder T., Redström J. Exemplary design research // Procced. conf. «Design Research Society». – Lisbon: Wonderground Sociedade de Geografia de Lisboa, 2006. – Р. 88-90.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Cross N. Forty years of design research // Design Studies. – 2007. – Vol. 1. – P. 1-4.</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.Cross N. Developing design as a discipline // Journal of Engineering Design. – 2018. – Vol. 29. – P. 691-708.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en-US"/>
        </w:rPr>
        <w:t xml:space="preserve">T. Brown Change by Design: How Design Thinking Transforms Organizations and Inspires Innovation. </w:t>
      </w:r>
      <w:r w:rsidRPr="007F075A">
        <w:rPr>
          <w:rFonts w:ascii="Times New Roman" w:hAnsi="Times New Roman" w:cs="Times New Roman"/>
          <w:sz w:val="28"/>
          <w:szCs w:val="28"/>
        </w:rPr>
        <w:t xml:space="preserve">Перевод </w:t>
      </w:r>
      <w:r w:rsidRPr="007F075A">
        <w:rPr>
          <w:rFonts w:ascii="Times New Roman" w:hAnsi="Times New Roman" w:cs="Times New Roman"/>
          <w:sz w:val="28"/>
          <w:szCs w:val="28"/>
          <w:lang w:val="en-US"/>
        </w:rPr>
        <w:t>c</w:t>
      </w:r>
      <w:r w:rsidRPr="007F075A">
        <w:rPr>
          <w:rFonts w:ascii="Times New Roman" w:hAnsi="Times New Roman" w:cs="Times New Roman"/>
          <w:sz w:val="28"/>
          <w:szCs w:val="28"/>
        </w:rPr>
        <w:t xml:space="preserve"> англ В.Хозинского 3-е изд.Москва «Манн, Иванов и Фербер» 2018</w:t>
      </w:r>
      <w:r w:rsidRPr="007F075A">
        <w:rPr>
          <w:rFonts w:ascii="Times New Roman" w:hAnsi="Times New Roman" w:cs="Times New Roman"/>
          <w:sz w:val="28"/>
          <w:szCs w:val="28"/>
          <w:lang w:val="kk-KZ"/>
        </w:rPr>
        <w:t>г.-245с.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Zimmerman J., Forlizzi J. The role of design artifacts in design theory construction // Artifact. – 2008. – Vol. 2(1). – P. 41-45.</w:t>
      </w:r>
    </w:p>
    <w:p w:rsidR="00A475A7" w:rsidRPr="007F075A" w:rsidRDefault="00A475A7" w:rsidP="00A475A7">
      <w:pPr>
        <w:pStyle w:val="a3"/>
        <w:numPr>
          <w:ilvl w:val="0"/>
          <w:numId w:val="38"/>
        </w:numPr>
        <w:tabs>
          <w:tab w:val="left" w:pos="567"/>
          <w:tab w:val="left" w:pos="709"/>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Liedka J. Ogilvie T. Designing for Growt: F Design Thincing Toolkit for Managers. – город: Columbia University Press, 2011. – 227 p.</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Dorst K. The core of ‘design thinking’ and its application // Design Studies. – 2011. – Vol. 32. – P. 521-532.</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Weisman D.L. An essay on the art and science of Teaching // The American Economist. – 2012. – Vol. 57(1). – P. 111-125.</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lastRenderedPageBreak/>
        <w:t>Y. Zeng</w:t>
      </w:r>
      <w:r w:rsidRPr="007F075A">
        <w:rPr>
          <w:rFonts w:ascii="Times New Roman" w:hAnsi="Times New Roman" w:cs="Times New Roman"/>
          <w:sz w:val="28"/>
          <w:szCs w:val="28"/>
          <w:lang w:val="kk-KZ"/>
        </w:rPr>
        <w:t xml:space="preserve"> A Theoretical Model of Design Creativity: Nonlinear Design Dynamics and Mental Stress-Creativity Relation// Journal of Integrated Design and Process Science. 2012ү. 16(3):65-88.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Bremner C., Rodgers P. Design without discipline // Design Issues. – 2013. – Vol. 29(3). – P. 4-13.</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Hauge T.E. Uptake and use of technology: Bridging design for teaching and learning // Technology, Pedagogy and Education. – 2014. – Vol. 23(3). – P. 311-323.</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Jobst B., Meinel C. How prototyping helps to solve wicked problems // In book: Design thinking research. – Cham: Springer, 2014. – P. 105-113.</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Cash P. Developing theory-driven design research // Design Studies. – 2018. – Vol. 56. – P. 84-119.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Dabrowski F. A denotational semantics of textually aligned SPMD programs // Journal of Logical and Algebraic Methods in Programming. – 2019. – Vol. 108. – P. 90-104.</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rPr>
        <w:t xml:space="preserve">Кемпкенс О. проектное-мышление. Все инструменты в одной книге. – М.: Бомбора, 2019. – 224 </w:t>
      </w:r>
      <w:r w:rsidRPr="007F075A">
        <w:rPr>
          <w:rFonts w:ascii="Times New Roman" w:hAnsi="Times New Roman" w:cs="Times New Roman"/>
          <w:sz w:val="28"/>
          <w:szCs w:val="28"/>
          <w:lang w:val="en-US"/>
        </w:rPr>
        <w:t>c</w:t>
      </w:r>
      <w:r w:rsidRPr="007F075A">
        <w:rPr>
          <w:rFonts w:ascii="Times New Roman" w:hAnsi="Times New Roman" w:cs="Times New Roman"/>
          <w:sz w:val="28"/>
          <w:szCs w:val="28"/>
        </w:rPr>
        <w:t>.</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Marshall Sh., Quinn A., Charles G. et al. Going beyond “Who” and “How”: Expanding understanding of foster coparenting through the application of contextual action theory and action-project method // Children and Youth Services Review. – 2020. – Vol. 116. – P. 105-187</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David S.A., Shalini S. et al. Teaching mobile application development (MAD) – The project centered learning method // Materials Today: Proceedings. – 2020. – Vol. 5. – P. 98-110.</w:t>
      </w:r>
      <w:r w:rsidRPr="007F075A">
        <w:rPr>
          <w:rFonts w:ascii="Times New Roman" w:hAnsi="Times New Roman" w:cs="Times New Roman"/>
          <w:sz w:val="28"/>
          <w:szCs w:val="28"/>
          <w:lang w:val="en-US"/>
        </w:rPr>
        <w:t xml:space="preserve">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 xml:space="preserve">L. Espy The Osborn Parnes Creative Problem-Solving Process  </w:t>
      </w:r>
      <w:hyperlink r:id="rId65" w:history="1">
        <w:r w:rsidRPr="007F075A">
          <w:rPr>
            <w:rStyle w:val="a5"/>
            <w:rFonts w:ascii="Times New Roman" w:hAnsi="Times New Roman" w:cs="Times New Roman"/>
            <w:color w:val="auto"/>
            <w:sz w:val="28"/>
            <w:szCs w:val="28"/>
            <w:lang w:val="en-US"/>
          </w:rPr>
          <w:t>https://projectbliss.net/osborn-parnes-creative-problem-solving-process/</w:t>
        </w:r>
      </w:hyperlink>
      <w:r w:rsidRPr="007F075A">
        <w:rPr>
          <w:rFonts w:ascii="Times New Roman" w:hAnsi="Times New Roman" w:cs="Times New Roman"/>
          <w:sz w:val="28"/>
          <w:szCs w:val="28"/>
          <w:lang w:val="en-US"/>
        </w:rPr>
        <w:t xml:space="preserve"> 05.06.2020</w:t>
      </w:r>
      <w:r w:rsidRPr="007F075A">
        <w:rPr>
          <w:rFonts w:ascii="Times New Roman" w:hAnsi="Times New Roman" w:cs="Times New Roman"/>
          <w:sz w:val="28"/>
          <w:szCs w:val="28"/>
          <w:lang w:val="kk-KZ"/>
        </w:rPr>
        <w:t>ж.</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 xml:space="preserve">B. Aston 9 Of The Most Popular Project Management Methodologies Made Simple </w:t>
      </w:r>
      <w:hyperlink r:id="rId66" w:history="1">
        <w:r w:rsidRPr="007F075A">
          <w:rPr>
            <w:rStyle w:val="a5"/>
            <w:rFonts w:ascii="Times New Roman" w:hAnsi="Times New Roman" w:cs="Times New Roman"/>
            <w:color w:val="auto"/>
            <w:sz w:val="28"/>
            <w:szCs w:val="28"/>
            <w:lang w:val="en-US"/>
          </w:rPr>
          <w:t>https://thedigitalprojectmanager.com/project-management-methodologies-made-simple/</w:t>
        </w:r>
      </w:hyperlink>
      <w:r w:rsidRPr="007F075A">
        <w:rPr>
          <w:rFonts w:ascii="Times New Roman" w:hAnsi="Times New Roman" w:cs="Times New Roman"/>
          <w:sz w:val="28"/>
          <w:szCs w:val="28"/>
          <w:lang w:val="en-US"/>
        </w:rPr>
        <w:t xml:space="preserve"> 5.09.2020</w:t>
      </w:r>
      <w:r w:rsidRPr="007F075A">
        <w:rPr>
          <w:rFonts w:ascii="Times New Roman" w:hAnsi="Times New Roman" w:cs="Times New Roman"/>
          <w:sz w:val="28"/>
          <w:szCs w:val="28"/>
          <w:lang w:val="kk-KZ"/>
        </w:rPr>
        <w:t xml:space="preserve">ж.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en-US"/>
        </w:rPr>
        <w:t>Buhl A., Schmidt-Keilich M., Muster V. et al. Design thinking for sustainability: Why and how design thinking can foster sustainability-oriented innovation development // Journal of Cleaner Production. – 2019. – Vol. 231. – P. 1248-1257.</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rPr>
        <w:t>Марголин В.И. Наука в жобалау-образовании: невостребованные ресурсы // Техническая эстетика. – 1990. – №2. – С. 19-20.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rPr>
        <w:t>Каган М.С. Новое слово в теории проектирования // Техническая эстетика. – 1991. – №4. – С. 3-5.</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rPr>
        <w:t xml:space="preserve">Сидоренко В.Ф. Генезис проектной культуры и эстетика </w:t>
      </w:r>
      <w:r w:rsidRPr="007F075A">
        <w:rPr>
          <w:rFonts w:ascii="Times New Roman" w:hAnsi="Times New Roman" w:cs="Times New Roman"/>
          <w:sz w:val="28"/>
          <w:szCs w:val="28"/>
          <w:lang w:val="kk-KZ"/>
        </w:rPr>
        <w:t>проекте</w:t>
      </w:r>
      <w:r w:rsidRPr="007F075A">
        <w:rPr>
          <w:rFonts w:ascii="Times New Roman" w:hAnsi="Times New Roman" w:cs="Times New Roman"/>
          <w:sz w:val="28"/>
          <w:szCs w:val="28"/>
        </w:rPr>
        <w:t>рского творчества: автореф. дис. ... док. 24.00.01, – М., 1990. – 33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rPr>
        <w:t>Зинченко В.П. Развивающее образование. – М.: АПК и ПРО, 2002. – Т. 1. – 254с.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rPr>
        <w:t>Яковлева Н.Ф. Проектная деятельность в образовательном учреждении: учеб. пос. – Изд. 2-е, стер. – М.: ФЛИНТА, 2014. – 144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rPr>
        <w:lastRenderedPageBreak/>
        <w:t>Кантор К.М. Опыт социально-философского объяяснения проектных возмможномтей жобалауа // Вопроы филоссофии. – 1981. – №11. – С. 84-96.</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rPr>
        <w:t>Коберник О. Проективная педагогика и национальная школа // Путь образования. – 2000. – №1. – С. 7-9.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Оxford сөздігі // https://www.oxfordlearnersdictionaries.com/. 20.01.2019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Сambridge сөздігі Электронный словарь Кембриджа // https://dictionary.cambridge.org/dictionary/english/project. 25.01.2019ж.</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Мэрием-Уэбстер сөздігі // https://www.merriamwebster.com /dictionary/project. 26.01.2019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Краткая стенография семинара в Брюгге /– М.: ВНИИТЭ, Владивосток 1964. – 14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Қазақ әдеби тілінің сөздігі: 15 т. / құраст. Ж. Қоңыратбаева Ғ. Қалиев, Қ. Есенова және т.б. –Алматы: «Арыс» басп. 2007. – Т. 6. – 752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Қазақ сөздігі (Қазақ тілінің біртомдық үлкен түсіндірме сөздігі) / құраст. Н. Уәли, Ш. Құрманбайқлы, М. Малбақов және т.б. – Алматы: «Дәуір» басп., 2013. – 1488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Ожегов С.И. Толковый словарь русского языка 100 000 слов терминов ифразеологических выражений. – Изд. 28-е. – М.: Мир и Образование, 2013. – 1376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Даль В.И. Толковый словарь русского языка 25000 слов современное написание. – М.: Изд. АСТ, 2018. – 735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Cochran-Smith M., Lytle S.L. Inquiry as stance: Practitioner research in the Next Generation. – город: Teachers. College Press, 2015. – 416 p.</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Doppelt Y. Implementation and assessment of project-based learning in a flexible environment // Int. J. Technol. Des. Educ. – 2003. – Vol. 13. – P. 255-272.</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rPr>
      </w:pPr>
      <w:r w:rsidRPr="007F075A">
        <w:rPr>
          <w:rFonts w:ascii="Times New Roman" w:hAnsi="Times New Roman" w:cs="Times New Roman"/>
          <w:sz w:val="28"/>
          <w:szCs w:val="28"/>
          <w:lang w:val="kk-KZ"/>
        </w:rPr>
        <w:t>Гэйбл Э. Цифровая трансформация школьного образования. Международный опыт, тренды, глобальные рекомендации / пер. с англ. – М.: НИУ ВШЭ, 2019. – 108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7F075A">
        <w:rPr>
          <w:rFonts w:ascii="Times New Roman" w:hAnsi="Times New Roman" w:cs="Times New Roman"/>
          <w:sz w:val="28"/>
          <w:szCs w:val="28"/>
          <w:lang w:val="kk-KZ"/>
        </w:rPr>
        <w:t xml:space="preserve">Hagyard A., Watling S. The Student as Producer: learning by doing research // Education. – lincoln, 2014. – P. 1-13.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.Қасаболат А.Ж. Болашақ педагогтерді жобалық іс-әрекетке дайындаудың Американдық тәжірибесі // Иннова – 2020: халық. ғыл.-әдістем. конф. материал. – Қостанай 2020. – Б. 107-110.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Dewey, J. (1906). Reality as experience. The Journal of Philosophy, Psychology and Scientific Methods, 3, 253–257.</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Dewey J. The school as social center // The Elementary School Teacher. – 1902. – Vol. 3. – P. 73-86.</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Kilpatrick W.H. The Project Method: The Use of Purprosefiul Act in the Educative Process. – NY.: Teacers College Col Umbia Universsity, 1929. – 18 p.</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Laurillard D. Teaching as a design science: Building pedagogical patterns for learning and technology Routledge. – NY., 2013. – 272 р.</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Reigeluth С.M. Instructional design: What is it and why is it? / In book: Instructional design theories and models: An overview of their current status. – Hillsdale, New Jersey: Lawrence Erlbaum Associates, 1983. – P. 3-36.</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Kolodner J.L., Camp P.J., Crismond D. et al. Problem-based learning meets case-based reasoning in the middle-school science classroom: putting learning by design (tm) into practice // J. Learn. Sci. – 2003. – Vol. 12(4). – P. 495-547.</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Doppelt Y., Mehalik М.М., Schun C.D. et al. Engagement and Achievements: A Case Study of Design-Based Learning in a Science Context // TE - Spring 2008 v19n2 - Engagement and Achievements: A Case Study of Design-Based Learning in a Science Context– 2008. – Vol. 19, №2. 2Spring – Р. 22-39.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Thienen J., Royalty A., Meinel C. Design Thinking in higher education: how students become dedicated creative problem solvers // In book: Handbook of Research on Creative Problem-Solving Skill Development in Higher Education. - город: IGI Global, 2017. – P. 306-328.</w:t>
      </w:r>
    </w:p>
    <w:p w:rsidR="00A475A7" w:rsidRPr="007F075A" w:rsidRDefault="00A475A7" w:rsidP="00A475A7">
      <w:pPr>
        <w:pStyle w:val="a3"/>
        <w:numPr>
          <w:ilvl w:val="0"/>
          <w:numId w:val="3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Felix E., Brown M. The case for a learning space performance rating system // J. Learn. Spaces. – 2011. – Vol. 1(1). – P. 1-8.</w:t>
      </w:r>
    </w:p>
    <w:p w:rsidR="00A475A7" w:rsidRPr="007F075A" w:rsidRDefault="00A475A7" w:rsidP="00A475A7">
      <w:pPr>
        <w:pStyle w:val="a3"/>
        <w:numPr>
          <w:ilvl w:val="0"/>
          <w:numId w:val="3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Peshl H. C. Deng N. Larson Entrepreneurial thinking: A signature pedagogy for an uncertain 21st century // The International Journal of Management Education. – 2021. – Vol. 19, Issue 1. – Р. 104-125</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Jones B.F., Rasmussen C.M., Moffitt M.C. Real-life Problem Solving: a Collaborative Approach to Interdisciplinary Learning. – Washington, DC: American Psychological Association, 1997. – 246 р.</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Duch B.J., Groh S.E., Allen D.E. The Power of Problem Based Learning: A Practical "how To" for Teaching Undergraduate Courses in Any Discipline. – Sterling, VA, 2001. – 274 р.</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Clouston T.J., Whitcombe S.W. An emerging person centred model for problem-based learning // J. Furth. High. Educ. – 2005. – Vol. 29(3). – P. 265-275.</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Hansen J. Using problem-based learning in accounting // J. Educ. Bus. – 2006. – Vol. 81(4). – P. 221-223.</w:t>
      </w:r>
    </w:p>
    <w:p w:rsidR="00A475A7" w:rsidRPr="007F075A" w:rsidRDefault="00A475A7" w:rsidP="00A475A7">
      <w:pPr>
        <w:pStyle w:val="a3"/>
        <w:numPr>
          <w:ilvl w:val="0"/>
          <w:numId w:val="38"/>
        </w:numPr>
        <w:tabs>
          <w:tab w:val="left" w:pos="20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Kek M., Huijser H. The power of problem-based learning in developing critical thinking skills: preparing students for tomorrow’s digital futures in today’s classrooms High // Educ. Res. Dev. – 2011. – Vol. 30(3). – P. 329-341.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Morales-Mann E., Kaitell C.A. Problem-based learning in a new Canadian curriculum // J. Adv. Nurs. – 2001. – Vol. 33. – P. 13-19.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Johnson B.M., Ulseth R.R. Professional competency development in a PBL curriculum // https://cornerstone.lib.mnsu.edu/cgi. 23.11.2021.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Yew E.H.J., Goh K. Problem-based learning (PBL): an overview of its process and impact on learning // Health Prof. Educ. – 2016. – Vol. 2. – P. 75-79.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Alrahlah A. How effective the problem-based learning (PBL) in dental education: A critical review // Saudi Dent. J. – 2016. – Vol. 28. – P. 155-161.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Halskov K., Dalsgård P. The emergence of ideas: the interplay between sources of inspiration and emerging design concepts // CoDesign. – 2007. – Vol. 3, Issue 4. – P. 185-211.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Dalsgaard P. Designing for Inquisitive Use // Proceed. of the 7th ACM conf. on Designing interactive systems (DIS '08). – NY., 2008. – P. 21-30.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Bandura A. Self-efficacy: Toward a unifying theory of behavioral change // Psychological Review. – 1977. – Vol. 84. – P. 191-215.</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Dewey J. Democracy and education: an introduction to the philosophy of education. – NY.: Macmillan, 1916. – 434 р.</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Kilpatrick W.H. The Project Method: The Use of Purprosefiul Act in the Educative Process. – NY.: Teacers College Col</w:t>
      </w:r>
      <w:r w:rsidRPr="007F075A">
        <w:rPr>
          <w:rFonts w:ascii="Times New Roman" w:hAnsi="Times New Roman" w:cs="Times New Roman"/>
          <w:sz w:val="28"/>
          <w:szCs w:val="28"/>
          <w:lang w:val="en-US"/>
        </w:rPr>
        <w:t>u</w:t>
      </w:r>
      <w:r w:rsidRPr="007F075A">
        <w:rPr>
          <w:rFonts w:ascii="Times New Roman" w:hAnsi="Times New Roman" w:cs="Times New Roman"/>
          <w:sz w:val="28"/>
          <w:szCs w:val="28"/>
          <w:lang w:val="kk-KZ"/>
        </w:rPr>
        <w:t>mbia Universsity, 1929. – 18 р.</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Knoll M. The Project Method: Its Origin and International Influence // In Progressive Edication Across the Continents: A. Handbook. – NY.: Lang, 1995. – P. 307-318.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Royalty А. Design-based Pedagogy: Investigating an emerging approach to teaching design to non-designers // Mechanism and Machine Theory. – 2018. – Vol. 125. – P. 137-145.</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Brown A.L. Design experiments: Theoretical and methodological challenges in creating complex interntions in classroom settings // The Journal of the Learning Sciences. – 1992. – Vol. 2(2). – P. 141-178.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Blumenfeld P., Soloway E., Marx R. et al. Motivation Project-based learning: sustaining the doing, supporting the learning // Educ. Psychol. – 1991. – Vol. 26(3-4). – P. 369-398.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Maida C.A. Project-Based Learning: A Critical Pedagogy for the Twenty-First Century. // Policy Futures In Education. – 2011. – Vol. 9(6). – P. 759-768.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Steen M. Co-Design as a Process of Joint Inquiry and Imagination // Design Issues. – 2013. – Vol. 29. – P. 16-28.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Steen M. Upon Opening the Black Box and Finding It Full: Exploring the Ethics in Design Practices // Science Technology Human Values. – 2015. – Vol. 40(3). – P. 389-420.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Лурье Л.И. Региональные проблемы реформирования образования. – Пермь: ПермГТУ, 2002. – 120 с.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Оганесян Е.В. Культурологическая модель педагогической практики студентов (опыт построения). – М.: Высшая школа, 2004. – 176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Новиков A.M., Новиков Д.А. Образовательный проект (методология образовательной деятельности). – М.: Эгвес, 2004. – 120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3ахлебный А.Н. Перспективные направления развития дидактики // Педагогика. – 2007. – №6. – С. 43-53. 111 Уваров А.Ю. Педагогический жобалау // Информатика. – 2003. – №30. – С. 2-31.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Чернилевский Д.В. Дидактические технологии в высшей школе: учеб. пос. – М.: ЮНИТИ-ДАНА, 2002. – 437 с.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Reigeluth С.M. Instructional design: What is it and why is it? // In book: Instructional design theories and models: An overview of their current status. – Hillsdale, New Jersey, 1983. – P. 3-36.</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Масюкова Н.А. Проектирование в образовании: монография. – Минск: Нац. ин-т образования, 1999. – 287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Батышев С.Я., Новикова А.М. Профессиональная педагогика: учеб. –М.: Из-во ЭГВЕС, 2009. – 456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Махотин Д.А. Проектирование содержания обучения в образовательной области "технология": автореф. ... канд. пед. наук: 130001. – М., 2000. – 22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Яковлева Н.О. Педагогическое проектирование инновационных образовательных систем. – Челябинск: Изд- во Челябинского гуманитарного института, 2008. – 279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Морева О.В. Теоретические основы педагогического проектирования: монография. – Новосибирск: ИздСО РАН, 2006. – 270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Кальней В.А., Матвеева Т.М., Мищенко Е.А. и др. Струкутура и содержание проектной деятельности. Метод проектов в России и за рубежом // Стандарты и мониторинг в образовании. – 2004. – №4. – С. 21-26.</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Юсупов В.З. Социально-педагогическое проектирование в региональных системах обраования: монография. – Киров: Изд. ВГПУ, 1998. –120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Яковлева Н.Ф. Проектная деятельность в образовательном учреждении: учеб. пос. – Изд. 2-е, стер. – М.: Флинта, 2014. – 144с.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Plattner H., Meinel C., Weinberg U. Design-Thinking. – München, 2009. – 224 p.</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Plattner H., Meinel C., Weinberg U. Design Thinking. Innovation lernen – Ideenwelten öffnen. ... // Im buch Design thinking research – building innovators. – Berlin: Springer, 2009. – P. 101-130.</w:t>
      </w:r>
    </w:p>
    <w:p w:rsidR="00A475A7" w:rsidRPr="007F075A" w:rsidRDefault="00A475A7" w:rsidP="00A475A7">
      <w:pPr>
        <w:pStyle w:val="a3"/>
        <w:numPr>
          <w:ilvl w:val="0"/>
          <w:numId w:val="38"/>
        </w:numPr>
        <w:tabs>
          <w:tab w:val="left" w:pos="567"/>
          <w:tab w:val="left" w:pos="993"/>
          <w:tab w:val="left" w:pos="1069"/>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Francesca A., Massari S., Francesca R. et al. Transdisciplinary Case Studies on Design for Food and Sustainability. – 2021. – Pages 197-216.</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Батанасова Б.Е., Навий Л., Сабитова Т.Б. және т.б. Педагогикалық іс-әрекетті жобалау. – Астана, 2018. – 117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Косов В.Н. Скиба Системное проектирование образовательного үдерісса в деятельности школы: монография. – Алматы: ТООPrint-S, 2008. – 192 c.</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Мұханбетжанова А.У. Бастауыш білім беру мазмұнын құзіреттілік тұрғыдан жобалаудың теориялық-әдіснамалық негіздері: 13.00.0: пед. ғыл. док. ... автореф. – Атырау, 2010. – 49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Саинова Г.Ә., Жүнісов М.С., Ақбасова А.Ж. Ғылыми зерттеу жұмыстары мен оларды жобалаудың негіздер: оқу құр. – Алматы: Нұрлы Әлем, 2020. – 144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Сақанов Қ.Т., Козионов В.А. Курстық және дипломдық жобалаудағы инженерлік графика: оку кур. – Павлодар: Кереку, 2016. – 253 б. </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Саданова Б.М. Деректер базалары жобалау: оқул. – Қарағанды: ҚарМТУ, 2017. – электронды оқулық.</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Ібішев Ө.Ш. Кредиттік оқыту технлогиясы жағдайында сызба геометрия және инженерлік графика пәні бойынша студенттердің өз бетінше орындайтын жұмысын жобалау: 05.01.01: пед. ғыл. канд. ... автореф. – Алматы, 2010. – 32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Альназарова Г.Ш. Педагогическое проектирование содержания технологической подготовки педагогов профессионального обучения: автореф. ... канд. фил. наук: 10.02.06; 10.02.01. – Караганда, 2001. – 29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Ерментаева А.Р. Жоғары мектеп психологиясы Оқулық. — Алматы: ЖСШ РПБК "Дәуір", 2012 — 492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Peschla H., Denga C. Larsonb N. Entrepreneurial thinking: A signature pedagogy for an uncertain 21st century / The International Journal of Management Education. – 2021. – Vol. 19, Issue 1. – Р. 96-110.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Қасаболат А.Ж. Тұлғаның кәсіби өзін-өзі дамыту жүйесіндегі өмірлік стратегияларды жобалау // Қазақ білім академиясының баяндамалары. – 2019. – №3. – б. 194-203.</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Леонтьев А.Н. Деятельность. Сознание. Личность. – М.: Смысл, 2004. – 352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Щукина Г.И. Роль деятельности в учебном үдеріссе книга для учителя. – М.: Просвещение, 1986. – 144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Ляудис В.Я. Формирование учебной деятельности студентов. – М.: Моск.ун-та, 1989. – 240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Tsai M.-F. Exploration of students’ integrative skills developed in the design thinking of a Psychology course // Thinking Skills and Creativity. – 2021. – Vol. 41. – P. 198-220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Shavelson R.J., Phillips D.C., Towne L. et al. On the science of education design studies // Educational Researcher. – 2003. – Vol. 32(1). – P. 25-28.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Қасаболат А.Ж. Білім берудегі жобалаудың генезисі. «Қазақстанның үшінші жаңғыру контексіндегі андрагогикалық білім берудің әдіснамасы: үрдістер, мәселелер, шешу жолдары» халықаралық ғылыми-тәжірибелік конференция материалдары Нұр-Сұлтан 2020 ж.  285-290б.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Мезенцева О.И. Современные педагогические технологии : учебное пособие для студентов-бакалавров, обучающихся по педагогическим направлениям и специальностям / под. ред. Е.В. Кузнецовой; Куйб. фил. Новосиб. гос. пед. ун-та. – Новосибирск: ООО «Немо Пресс», 2018 – 140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Зайцев В.С. Современные педагогические технологии: учебное пособие. – В 2-х книгах. – Книга 1 – Челябинск, ЧГПУ, 2012 – 411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Әдіснама Oxford сөздігі // https://www.oxfordlearnersdictionaries.com/search/english/?q=methodology. 15.03.2019.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Қалиев Б. Қазақ тілінің түсіндірме сөздігі, - Алматы : Мемлекеттік тілді дамыту институты, 2014 . - 728 бет</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Қазақстан. Ұлттық энциклопедия / бас ред. Ә.Нысанбаев. – Алматы: «Қазақ энциклопедиясының» Бас редакциясы, 2002. – 453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Әдіснама уикипедиа сөздігі // https://ru.wikipedia.org/wiki/. 15.03.2020.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Загвязинский В.И. Методология и методика дидактического исследования. – М.: Педагогика, 1982. – 160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Садовский В.Н., Лисеев И.К., Системный подход в современной науке. – М.: Прогресс-Традиция, 2004. – 560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.Бауман З. Глобализация: последствия для человека и общества / пер. с англ. – М.: Весь Мир, 2004. – 188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Қазақстан </w:t>
      </w:r>
      <w:r w:rsidRPr="007F075A">
        <w:rPr>
          <w:rFonts w:ascii="Times New Roman" w:hAnsi="Times New Roman" w:cs="Times New Roman"/>
          <w:sz w:val="28"/>
          <w:szCs w:val="28"/>
          <w:lang w:val="kk-KZ"/>
        </w:rPr>
        <w:lastRenderedPageBreak/>
        <w:t xml:space="preserve">Республикасының Әділет министрлігінде 2018 жылғы 1 қарашада № 17669 болып тіркелді. </w:t>
      </w:r>
      <w:hyperlink r:id="rId67" w:history="1">
        <w:r w:rsidRPr="007F075A">
          <w:rPr>
            <w:rStyle w:val="a5"/>
            <w:rFonts w:ascii="Times New Roman" w:hAnsi="Times New Roman" w:cs="Times New Roman"/>
            <w:color w:val="auto"/>
            <w:sz w:val="28"/>
            <w:szCs w:val="28"/>
            <w:lang w:val="kk-KZ"/>
          </w:rPr>
          <w:t>https://adilet.zan.kz/kaz/docs/V2000021146</w:t>
        </w:r>
      </w:hyperlink>
      <w:r w:rsidRPr="007F075A">
        <w:rPr>
          <w:rFonts w:ascii="Times New Roman" w:hAnsi="Times New Roman" w:cs="Times New Roman"/>
          <w:sz w:val="28"/>
          <w:szCs w:val="28"/>
          <w:lang w:val="kk-KZ"/>
        </w:rPr>
        <w:t xml:space="preserve"> 20.05.2020ж.</w:t>
      </w:r>
    </w:p>
    <w:p w:rsidR="00A475A7" w:rsidRPr="007F075A" w:rsidRDefault="00A475A7" w:rsidP="00A475A7">
      <w:pPr>
        <w:pStyle w:val="a3"/>
        <w:numPr>
          <w:ilvl w:val="0"/>
          <w:numId w:val="38"/>
        </w:numPr>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Суртаева Н.Н. Педагогические технологии: учеб. пос. – Изд. 2-е, испр. и доп. – М.: Издательство Юрайт, 2019. – 250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Phillips F., Linstone H. Key ideas from a 25-year collaboration at technological forecasting &amp; social change // Technol. Forecast. Soc. Chang. – 2016. – Vol. 105(4). – P. 158-166.</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Laato S., Islam A.K.M.N., Farooq A., Dhir A. Unusual purchasing behavior during the early stages of the covid-19 pandemic: the stimulus-organism-response approach // J. Retail. Consum. Serv. – 2020. – Vol. 57(11). – P. 38-45</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Битем Э., Шарп Р. Педагогиканы цифрлық дәуірде қайта зерделеу. – Астана, 2019. – 324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Temitayo D. Oyedotun Sudden change of pedagogy in education driven by COVID-19: Perspectives and evaluation from a developing country // Research in GlobalizationVolume 2, December 2020 р.1-5</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Краевский В. В. Методология педагогики: Пособие для педагогов-исследователей. -Чебоксары: Изд-во Чуваш, ун-та, 2001. - 244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Л. Д. Столяренко Основы психологии «Феникс» Ростов-на-Дону 2006г.- 256с.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Г.К. Шолпанқұлова мен К.Р. Калкеева Жоғары мектеп педагогикасы. Оқу құралы.-Нұр-Сұлтан:Л.Н. Гумилев атындағы ЕУҰ, 2021.-259б.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енгізу туралы Қазақстан Республикасы Білім және ғылым министрінің м.а. 2021 жылғы 23 шiлдедегі № 362 бұйрығы. Қазақстан Республикасының Әділет министрлігінде 2021 жылғы 26 шiлдеде № 23692 болып тіркелді </w:t>
      </w:r>
      <w:hyperlink r:id="rId68" w:history="1">
        <w:r w:rsidRPr="007F075A">
          <w:rPr>
            <w:rStyle w:val="a5"/>
            <w:rFonts w:ascii="Times New Roman" w:hAnsi="Times New Roman" w:cs="Times New Roman"/>
            <w:color w:val="auto"/>
            <w:sz w:val="28"/>
            <w:szCs w:val="28"/>
            <w:lang w:val="kk-KZ"/>
          </w:rPr>
          <w:t>https://adilet.zan.kz/kaz/docs/V2100023692 10.12.2021</w:t>
        </w:r>
      </w:hyperlink>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 Carlozzi A.F., Bull K.S., Eells G.T., Hurlburt J.D. Empathy as related to creativity, dogmatism, and expressiveness // The Journal of psychology. – 1995. – Vol. 129(4). – P. 365-373.</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Root-Bernstein M., Root-Bernstein R. Sparks of genius: The thirteen thinking tools of the world's most creative people. – NY., 1999. – 500 р.</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Ретеrs T., Bay G. A Brief History of the 7-S (McKinsey 7-S) Model // </w:t>
      </w:r>
      <w:hyperlink r:id="rId69" w:history="1">
        <w:r w:rsidRPr="007F075A">
          <w:rPr>
            <w:rStyle w:val="a5"/>
            <w:rFonts w:ascii="Times New Roman" w:hAnsi="Times New Roman" w:cs="Times New Roman"/>
            <w:color w:val="auto"/>
            <w:sz w:val="28"/>
            <w:szCs w:val="28"/>
            <w:lang w:val="kk-KZ"/>
          </w:rPr>
          <w:t>http://tompeters.com/docs/7SHistory.pdf. 17.02.2020</w:t>
        </w:r>
      </w:hyperlink>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Stephen R. Covey The 7 Habits of Highly Effective People. – </w:t>
      </w:r>
      <w:r w:rsidRPr="007F075A">
        <w:rPr>
          <w:rFonts w:ascii="Times New Roman" w:hAnsi="Times New Roman" w:cs="Times New Roman"/>
          <w:sz w:val="28"/>
          <w:szCs w:val="28"/>
          <w:lang w:val="en-US"/>
        </w:rPr>
        <w:t>Boston</w:t>
      </w:r>
      <w:r w:rsidRPr="007F075A">
        <w:rPr>
          <w:rFonts w:ascii="Times New Roman" w:hAnsi="Times New Roman" w:cs="Times New Roman"/>
          <w:sz w:val="28"/>
          <w:szCs w:val="28"/>
          <w:lang w:val="kk-KZ"/>
        </w:rPr>
        <w:t>: Free Press, 2006. – 413 p.</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Гинецинский В.И. Основы теоретической педагогики: учеб. пос. – СПб.: Изд-во С.-Петербургского ун-та, 1992. – 154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Гаспарский В. Праксеологический анализ проектно-конструкторских разработок / пер. с пол. – М.: Мир, 1978. – 172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Гурье Л.И. Проектирование педагогических систем: учеб. пос. – Казань, 2004. – 212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 xml:space="preserve">«Кредиттік оқыту технологиясы бойынша оқу үдерісін ұйымдастырудың ережесін бекіту туралы» Қазақстан Республикасы Білім және ғылым министрінің 2011 жылғы 20 сәуірдегі № 152 бұйрығына өзгерістер мен толықтыру енгізу туралы Қазақстан Республикасы Білім және ғылым министрінің 2014 жылғы 2 маусымдағы № 198 бұйрығы. Қазақстан Республикасының Әділет министрлігінде 2014 жылы 3 шілдеде № 9560 тіркелді. </w:t>
      </w:r>
      <w:hyperlink r:id="rId70" w:history="1">
        <w:r w:rsidRPr="007F075A">
          <w:rPr>
            <w:rStyle w:val="a5"/>
            <w:rFonts w:ascii="Times New Roman" w:hAnsi="Times New Roman" w:cs="Times New Roman"/>
            <w:color w:val="auto"/>
            <w:sz w:val="28"/>
            <w:szCs w:val="28"/>
            <w:lang w:val="kk-KZ"/>
          </w:rPr>
          <w:t>https://adilet.zan.kz/kaz/docs/V1400009560 10.12.2021</w:t>
        </w:r>
      </w:hyperlink>
      <w:r w:rsidRPr="007F075A">
        <w:rPr>
          <w:rFonts w:ascii="Times New Roman" w:hAnsi="Times New Roman" w:cs="Times New Roman"/>
          <w:sz w:val="28"/>
          <w:szCs w:val="28"/>
          <w:lang w:val="kk-KZ"/>
        </w:rPr>
        <w:t>.</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6В01505 «Биология» білім беру бағдарламасы // https://pis.ksu.edu.kz/ files/educational-program/modular/bachelor/6b01505-kz.pdf. 15.01.2020</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Бабаев С.Б., Оңалбек Ж.К.  Жалпы педагогика: Оқулық – Алматы: «Нұр-пресс», 2005 – 228 бет.</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Дүйсембінова Р. Қ. Кəсіби педагогика: Оқулық. – Алматы: 2012 –348 бет.</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Құрманалина Ш., Мұқанова Б. Педагогика Астана: Фолиант, 2007. — 656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Якушева С.Д. Педагогикалық шеберліктің негіздері / С.Д.Якушева. – 6-бас., стер. – М. : «Академия» Баспа орталығы, 2012. – 256 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Гальперин П. Я. Основные результаты исследований по проблеме «формирование умственных действий и понятий» : Доклад на соискание учен. степени д-ра пед. наук (по психологии) по совокупности работ. — М.: Б. и., 1965. — 51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Коджаспирова Г. М. История образования и педагогической мысли: таблицы, схемы, опорные конспекты.- М.,2003.- С 142.</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Клаус Г. Сила слова: гносеол. и прагмат. анализ языка / пер. с нем. – М.: Прогресс, 1967. – 215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Krippendorff K. Principles of Design and a Trajectory of Artificiality // Product Development &amp; Management Association. – 2011. – Vol. 28(3). – P. 411-418.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Nieveen N., Folmer E. Formative evaluation in educational design research // Educational design research. – город, 2013. – Р. 152-169.</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Абульханова-Славская К.А. Стратегия жизни. – М.: Мысль, 1991. – 299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С.М. Джакупов Психологическая структура процесса обучения : диссертация ... доктора психологических наук : 19.00.01. - Москва, 1998. - 356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Зимняя И.А. Педагогическая психология. . -- Ростов-на Дону:Феникс,1997.-480с.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Вопросы психологии учебной деятельности младших школьников / Акад. пед. наук РСФСР. Ин-т психологии ; Под ред. Д. Б. Эльконина, В. В. Давыдова. - Москва : Изд-во Акад. пед. наук РСФСР, 1962. - 287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 xml:space="preserve">Полат Е.С. Метод проектов в интернет-образования // </w:t>
      </w:r>
      <w:hyperlink r:id="rId71" w:history="1">
        <w:r w:rsidRPr="007F075A">
          <w:rPr>
            <w:rStyle w:val="a5"/>
            <w:rFonts w:ascii="Times New Roman" w:hAnsi="Times New Roman" w:cs="Times New Roman"/>
            <w:sz w:val="28"/>
            <w:szCs w:val="28"/>
            <w:lang w:val="kk-KZ"/>
          </w:rPr>
          <w:t>http://vio.fio.ru/vio_01/Article_0_1.htm. 20.01.2021</w:t>
        </w:r>
      </w:hyperlink>
      <w:r w:rsidRPr="007F075A">
        <w:rPr>
          <w:rFonts w:ascii="Times New Roman" w:hAnsi="Times New Roman" w:cs="Times New Roman"/>
          <w:sz w:val="28"/>
          <w:szCs w:val="28"/>
          <w:lang w:val="kk-KZ"/>
        </w:rPr>
        <w:t>.</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Гурье, Л. И. Последипломное образование преподавателей вуза в условиях инновационных процессов / Л. И. Гурье. - Казань : Школа, 2008. - 243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lastRenderedPageBreak/>
        <w:t>Краевский В.В Методология педагогики / В. В. Краевский. - Чебоксары : Изд-во Чуваш. ун-та, 2001. – 243с.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Ипполитова Н.В. Методология и методы научного исследования: учебное пособие / Ипполитова Н. В., Стерхова Н. С. ; Центр "Непрерывное педагогическое образование". - Москва : Университетская книга, 2017. - 195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Хуторской А.В. Педагогическая инноватика: методология, теория, практика : науч. изд. / А. В. Хуторской ; Рос. акад. образования, Ин-т содерж. и методов обучения. - М. : УНЦ ДО, 2005 (Мини-тип. УНЦ ДО). - 221 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Лыгденова В.Б. Психолого-педагогическое исследование: методология и методика. Бурятский государственный университет. - Улан-Удэ : Изд-во Бурятского госуниверситета, 2018. – 114с.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Юревич А.В.  Психология и методология / Юревич А. В. - Москва : Ин-т психологии РАН, 2005 (М. : Типография "Наука"). – 310с.</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Kassabolat А.Zh., Kadirsizova Sh., Kozybayeva M. et al. Future Teachers’ Opinions on Preparation and Use of Interactive Materials in Teaching Table of Contents // International Journal: Emerging Technologies in Learning. – 2020. – Vol. 23. – P. 121-131.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Osterwalder A., Pigneur Y. Business Model Generation: A Handbook for Visionaries, Game Changers, and Challengers. – Hoboken, New Jersey: John Wiley &amp; Sons, 2010. – 288 р.</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Қасаболат А.Ж. Студенттердің жобалау әрекетін дамытатын «Smart» орталығының жобасы. II International Book Edition of the countries of the Commonwealth of Independent States «Best yong Scientist» Нур-Султан, 2020.-71-75б.</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Қасаболат А.Ж. Оқытуды жобалау кезінде студенттердің сыни ойлау дағдыларын дамытудың кейбір мәселелері // Педагогіка й сучасні аспекти фізичного виховання: зб. наук. праць 7-ї міжнар. наук.-практ. конф. –Краматорськ, 2021. – С. 397-401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A Materialist Theory of Mind (1968), двухтомник Universals and Scientific Realism (1978), What is a Law of Nature? (1983).</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Қасаболат А.Ж. Оқу үдерісін жобалауда топтық жұмысты ұйымдастырудың ерекшелігі // Қазақстанның ғылымы мен өмірі. – 2020. – №9/1. – Б. 145-151.</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Касаболат А.Ж. Особенности социального проекта «Айналайын» в социализации детей-сирот // Молодежь в интеллектуальном потенциале страны: ожидания и проблемы самореализации: матер. 3-го чтения памяти В.Т. Лисовского. – М., 2020. – С. 190-198.</w:t>
      </w:r>
    </w:p>
    <w:p w:rsidR="00A475A7" w:rsidRPr="007F075A" w:rsidRDefault="00A475A7" w:rsidP="00A475A7">
      <w:pPr>
        <w:pStyle w:val="a3"/>
        <w:numPr>
          <w:ilvl w:val="0"/>
          <w:numId w:val="3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7F075A">
        <w:rPr>
          <w:rFonts w:ascii="Times New Roman" w:hAnsi="Times New Roman" w:cs="Times New Roman"/>
          <w:sz w:val="28"/>
          <w:szCs w:val="28"/>
          <w:lang w:val="kk-KZ"/>
        </w:rPr>
        <w:t>Sinek, Simon (2009). Start With Why: How Great Leaders Inspire Everyone to Take Action. New York: Portfolio/Penguin. ISBN 978-1591846444. OCLC 373054685</w:t>
      </w:r>
    </w:p>
    <w:p w:rsidR="00A475A7" w:rsidRPr="005C4361" w:rsidRDefault="00A475A7" w:rsidP="00A475A7">
      <w:pPr>
        <w:tabs>
          <w:tab w:val="left" w:pos="567"/>
          <w:tab w:val="left" w:pos="993"/>
        </w:tabs>
        <w:spacing w:after="0" w:line="240" w:lineRule="auto"/>
        <w:contextualSpacing/>
        <w:jc w:val="both"/>
        <w:rPr>
          <w:rFonts w:ascii="Times New Roman" w:hAnsi="Times New Roman" w:cs="Times New Roman"/>
          <w:sz w:val="28"/>
          <w:szCs w:val="28"/>
          <w:lang w:val="kk-KZ"/>
        </w:rPr>
      </w:pPr>
    </w:p>
    <w:p w:rsidR="00A475A7" w:rsidRPr="005C4361" w:rsidRDefault="00A475A7" w:rsidP="00A475A7">
      <w:pPr>
        <w:spacing w:after="0" w:line="240" w:lineRule="auto"/>
        <w:contextualSpacing/>
        <w:jc w:val="both"/>
        <w:rPr>
          <w:rFonts w:ascii="Times New Roman" w:hAnsi="Times New Roman" w:cs="Times New Roman"/>
          <w:sz w:val="28"/>
          <w:szCs w:val="28"/>
          <w:lang w:val="kk-KZ"/>
        </w:rPr>
      </w:pPr>
    </w:p>
    <w:p w:rsidR="00C035E8" w:rsidRPr="007F075A" w:rsidRDefault="00C035E8" w:rsidP="00A475A7">
      <w:pPr>
        <w:pStyle w:val="a3"/>
        <w:tabs>
          <w:tab w:val="left" w:pos="567"/>
          <w:tab w:val="left" w:pos="993"/>
        </w:tabs>
        <w:spacing w:after="0" w:line="240" w:lineRule="auto"/>
        <w:ind w:left="567"/>
        <w:jc w:val="both"/>
        <w:rPr>
          <w:rFonts w:ascii="Times New Roman" w:hAnsi="Times New Roman" w:cs="Times New Roman"/>
          <w:sz w:val="28"/>
          <w:szCs w:val="28"/>
          <w:lang w:val="kk-KZ"/>
        </w:rPr>
      </w:pPr>
    </w:p>
    <w:p w:rsidR="00C035E8" w:rsidRPr="005C4361" w:rsidRDefault="00C035E8" w:rsidP="001103CE">
      <w:pPr>
        <w:tabs>
          <w:tab w:val="left" w:pos="567"/>
          <w:tab w:val="left" w:pos="993"/>
        </w:tabs>
        <w:spacing w:after="0" w:line="240" w:lineRule="auto"/>
        <w:contextualSpacing/>
        <w:jc w:val="both"/>
        <w:rPr>
          <w:rFonts w:ascii="Times New Roman" w:hAnsi="Times New Roman" w:cs="Times New Roman"/>
          <w:sz w:val="28"/>
          <w:szCs w:val="28"/>
          <w:lang w:val="kk-KZ"/>
        </w:rPr>
      </w:pPr>
    </w:p>
    <w:p w:rsidR="006A0F0F" w:rsidRDefault="006A0F0F" w:rsidP="00C42C51">
      <w:pPr>
        <w:tabs>
          <w:tab w:val="left" w:pos="993"/>
        </w:tabs>
        <w:spacing w:after="0" w:line="240" w:lineRule="auto"/>
        <w:contextualSpacing/>
        <w:rPr>
          <w:rFonts w:ascii="Times New Roman" w:hAnsi="Times New Roman" w:cs="Times New Roman"/>
          <w:b/>
          <w:sz w:val="28"/>
          <w:szCs w:val="28"/>
          <w:lang w:val="kk-KZ"/>
        </w:rPr>
      </w:pPr>
    </w:p>
    <w:p w:rsidR="0031024C" w:rsidRPr="00623A28" w:rsidRDefault="0031024C" w:rsidP="001103CE">
      <w:pPr>
        <w:tabs>
          <w:tab w:val="left" w:pos="993"/>
        </w:tabs>
        <w:spacing w:after="0" w:line="240" w:lineRule="auto"/>
        <w:contextualSpacing/>
        <w:jc w:val="center"/>
        <w:rPr>
          <w:rFonts w:ascii="Times New Roman" w:hAnsi="Times New Roman" w:cs="Times New Roman"/>
          <w:b/>
          <w:sz w:val="28"/>
          <w:szCs w:val="28"/>
          <w:lang w:val="kk-KZ"/>
        </w:rPr>
      </w:pPr>
      <w:r w:rsidRPr="00623A28">
        <w:rPr>
          <w:rFonts w:ascii="Times New Roman" w:hAnsi="Times New Roman" w:cs="Times New Roman"/>
          <w:b/>
          <w:sz w:val="28"/>
          <w:szCs w:val="28"/>
          <w:lang w:val="kk-KZ"/>
        </w:rPr>
        <w:t>ҚОСЫМША А</w:t>
      </w:r>
    </w:p>
    <w:p w:rsidR="0031024C" w:rsidRPr="00623A28" w:rsidRDefault="0031024C" w:rsidP="001103CE">
      <w:pPr>
        <w:tabs>
          <w:tab w:val="left" w:pos="993"/>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993"/>
        </w:tabs>
        <w:spacing w:after="0" w:line="240" w:lineRule="auto"/>
        <w:contextualSpacing/>
        <w:jc w:val="center"/>
        <w:rPr>
          <w:rFonts w:ascii="Times New Roman" w:hAnsi="Times New Roman" w:cs="Times New Roman"/>
          <w:b/>
          <w:sz w:val="28"/>
          <w:szCs w:val="28"/>
          <w:lang w:val="kk-KZ"/>
        </w:rPr>
      </w:pPr>
      <w:r w:rsidRPr="00623A28">
        <w:rPr>
          <w:rFonts w:ascii="Times New Roman" w:hAnsi="Times New Roman" w:cs="Times New Roman"/>
          <w:b/>
          <w:sz w:val="28"/>
          <w:szCs w:val="28"/>
          <w:lang w:val="kk-KZ"/>
        </w:rPr>
        <w:t>Эксперименттік жұмыс бойынша ендіру актілері</w:t>
      </w:r>
    </w:p>
    <w:p w:rsidR="0031024C" w:rsidRPr="00623A28" w:rsidRDefault="0031024C" w:rsidP="001103CE">
      <w:pPr>
        <w:tabs>
          <w:tab w:val="left" w:pos="993"/>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993"/>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993"/>
        </w:tabs>
        <w:spacing w:after="0" w:line="240" w:lineRule="auto"/>
        <w:contextualSpacing/>
        <w:jc w:val="center"/>
        <w:rPr>
          <w:rFonts w:ascii="Times New Roman" w:hAnsi="Times New Roman" w:cs="Times New Roman"/>
          <w:b/>
          <w:sz w:val="28"/>
          <w:szCs w:val="28"/>
          <w:lang w:val="kk-KZ"/>
        </w:rPr>
      </w:pPr>
      <w:r w:rsidRPr="00623A28">
        <w:rPr>
          <w:rFonts w:ascii="Times New Roman" w:hAnsi="Times New Roman" w:cs="Times New Roman"/>
          <w:b/>
          <w:sz w:val="28"/>
          <w:szCs w:val="28"/>
          <w:lang w:val="kk-KZ"/>
        </w:rPr>
        <w:object w:dxaOrig="9181"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511.5pt" o:ole="">
            <v:imagedata r:id="rId72" o:title=""/>
          </v:shape>
          <o:OLEObject Type="Embed" ProgID="AcroExch.Document.11" ShapeID="_x0000_i1025" DrawAspect="Content" ObjectID="_1711884541" r:id="rId73"/>
        </w:object>
      </w: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object w:dxaOrig="9181" w:dyaOrig="12645">
          <v:shape id="_x0000_i1026" type="#_x0000_t75" style="width:461.25pt;height:633.75pt" o:ole="">
            <v:imagedata r:id="rId74" o:title=""/>
          </v:shape>
          <o:OLEObject Type="Embed" ProgID="AcroExch.Document.11" ShapeID="_x0000_i1026" DrawAspect="Content" ObjectID="_1711884542" r:id="rId75"/>
        </w:object>
      </w: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object w:dxaOrig="9181" w:dyaOrig="12645">
          <v:shape id="_x0000_i1027" type="#_x0000_t75" style="width:417.75pt;height:633.75pt" o:ole="">
            <v:imagedata r:id="rId76" o:title=""/>
          </v:shape>
          <o:OLEObject Type="Embed" ProgID="AcroExch.Document.11" ShapeID="_x0000_i1027" DrawAspect="Content" ObjectID="_1711884543" r:id="rId77"/>
        </w:object>
      </w: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object w:dxaOrig="9181" w:dyaOrig="12645">
          <v:shape id="_x0000_i1028" type="#_x0000_t75" style="width:461.25pt;height:633.75pt" o:ole="">
            <v:imagedata r:id="rId78" o:title=""/>
          </v:shape>
          <o:OLEObject Type="Embed" ProgID="AcroExch.Document.11" ShapeID="_x0000_i1028" DrawAspect="Content" ObjectID="_1711884544" r:id="rId79"/>
        </w:object>
      </w:r>
    </w:p>
    <w:p w:rsidR="00D02C66" w:rsidRPr="00623A28" w:rsidRDefault="00D02C66" w:rsidP="001103CE">
      <w:pPr>
        <w:tabs>
          <w:tab w:val="left" w:pos="1425"/>
        </w:tabs>
        <w:spacing w:after="0" w:line="240" w:lineRule="auto"/>
        <w:contextualSpacing/>
        <w:rPr>
          <w:rFonts w:ascii="Times New Roman" w:hAnsi="Times New Roman" w:cs="Times New Roman"/>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C42C51" w:rsidRDefault="00C42C51" w:rsidP="006A0F0F">
      <w:pPr>
        <w:tabs>
          <w:tab w:val="left" w:pos="1425"/>
        </w:tabs>
        <w:spacing w:after="0" w:line="240" w:lineRule="auto"/>
        <w:contextualSpacing/>
        <w:jc w:val="center"/>
        <w:rPr>
          <w:rFonts w:ascii="Times New Roman" w:hAnsi="Times New Roman" w:cs="Times New Roman"/>
          <w:b/>
          <w:sz w:val="28"/>
          <w:szCs w:val="28"/>
          <w:lang w:val="kk-KZ"/>
        </w:rPr>
      </w:pPr>
    </w:p>
    <w:p w:rsidR="00C42C51" w:rsidRDefault="00C42C51" w:rsidP="006A0F0F">
      <w:pPr>
        <w:tabs>
          <w:tab w:val="left" w:pos="1425"/>
        </w:tabs>
        <w:spacing w:after="0" w:line="240" w:lineRule="auto"/>
        <w:contextualSpacing/>
        <w:jc w:val="center"/>
        <w:rPr>
          <w:rFonts w:ascii="Times New Roman" w:hAnsi="Times New Roman" w:cs="Times New Roman"/>
          <w:b/>
          <w:sz w:val="28"/>
          <w:szCs w:val="28"/>
          <w:lang w:val="kk-KZ"/>
        </w:rPr>
      </w:pPr>
    </w:p>
    <w:p w:rsidR="0031024C" w:rsidRDefault="0031024C" w:rsidP="006A0F0F">
      <w:pPr>
        <w:tabs>
          <w:tab w:val="left" w:pos="1425"/>
        </w:tabs>
        <w:spacing w:after="0" w:line="240" w:lineRule="auto"/>
        <w:contextualSpacing/>
        <w:jc w:val="center"/>
        <w:rPr>
          <w:rFonts w:ascii="Times New Roman" w:hAnsi="Times New Roman" w:cs="Times New Roman"/>
          <w:b/>
          <w:sz w:val="28"/>
          <w:szCs w:val="28"/>
          <w:lang w:val="kk-KZ"/>
        </w:rPr>
      </w:pPr>
      <w:r w:rsidRPr="00623A28">
        <w:rPr>
          <w:rFonts w:ascii="Times New Roman" w:hAnsi="Times New Roman" w:cs="Times New Roman"/>
          <w:b/>
          <w:sz w:val="28"/>
          <w:szCs w:val="28"/>
          <w:lang w:val="kk-KZ"/>
        </w:rPr>
        <w:lastRenderedPageBreak/>
        <w:t>ҚОСЫМША</w:t>
      </w:r>
      <w:r w:rsidR="00D02C66" w:rsidRPr="00623A28">
        <w:rPr>
          <w:rFonts w:ascii="Times New Roman" w:hAnsi="Times New Roman" w:cs="Times New Roman"/>
          <w:b/>
          <w:sz w:val="28"/>
          <w:szCs w:val="28"/>
          <w:lang w:val="kk-KZ"/>
        </w:rPr>
        <w:t xml:space="preserve"> Ә</w:t>
      </w:r>
    </w:p>
    <w:p w:rsidR="00C42C51" w:rsidRPr="00623A28" w:rsidRDefault="00C42C51" w:rsidP="006A0F0F">
      <w:pPr>
        <w:tabs>
          <w:tab w:val="left" w:pos="1425"/>
        </w:tabs>
        <w:spacing w:after="0" w:line="240" w:lineRule="auto"/>
        <w:contextualSpacing/>
        <w:jc w:val="center"/>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hAnsi="Times New Roman" w:cs="Times New Roman"/>
          <w:sz w:val="28"/>
          <w:szCs w:val="28"/>
          <w:lang w:val="kk-KZ"/>
        </w:rPr>
        <w:t>Анықтау кезеңінде</w:t>
      </w:r>
      <w:r w:rsidR="00632B41" w:rsidRPr="00623A28">
        <w:rPr>
          <w:rFonts w:ascii="Times New Roman" w:hAnsi="Times New Roman" w:cs="Times New Roman"/>
          <w:sz w:val="28"/>
          <w:szCs w:val="28"/>
          <w:lang w:val="kk-KZ"/>
        </w:rPr>
        <w:t xml:space="preserve">гі </w:t>
      </w:r>
      <w:r w:rsidRPr="00623A28">
        <w:rPr>
          <w:rFonts w:ascii="Times New Roman" w:hAnsi="Times New Roman" w:cs="Times New Roman"/>
          <w:sz w:val="28"/>
          <w:szCs w:val="28"/>
          <w:lang w:val="kk-KZ"/>
        </w:rPr>
        <w:t xml:space="preserve"> </w:t>
      </w:r>
      <w:r w:rsidR="00632B41" w:rsidRPr="00623A28">
        <w:rPr>
          <w:rFonts w:ascii="Times New Roman" w:hAnsi="Times New Roman" w:cs="Times New Roman"/>
          <w:sz w:val="28"/>
          <w:szCs w:val="28"/>
          <w:lang w:val="kk-KZ"/>
        </w:rPr>
        <w:t>авторлық сауалнама</w:t>
      </w:r>
      <w:r w:rsidRPr="00623A28">
        <w:rPr>
          <w:rFonts w:ascii="Times New Roman" w:hAnsi="Times New Roman" w:cs="Times New Roman"/>
          <w:sz w:val="28"/>
          <w:szCs w:val="28"/>
          <w:lang w:val="kk-KZ"/>
        </w:rPr>
        <w:t>:</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Оқу жобалаудың мәнін білесіз бе?</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Жобалауды өз өміріңізбен байланыстырғанда қабілет маңызды ма?</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D. Dewey жобалауға қатысы барма?</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Canvas моделі туралы білесіз бе?</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Сыни ойлаудың әдістерін білесіз бе?</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Оқуда, дипломдық жұмыста, рефератта жобалау әрекеті орындала ма?</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Жобалауда әлеуметтік ақпараттар маңызды ма?</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 кезеңдерін білесіз бе?</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Өнім жобалаудың негізгі мәселесі ме?</w:t>
      </w:r>
    </w:p>
    <w:p w:rsidR="0031024C" w:rsidRPr="00623A28" w:rsidRDefault="0031024C" w:rsidP="001103CE">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Жаңартылған білім беру мазмұны бойынша оқу жобалау іс-әрекеті орындала ма?</w:t>
      </w:r>
    </w:p>
    <w:p w:rsidR="0031024C" w:rsidRPr="00623A28" w:rsidRDefault="0031024C" w:rsidP="001103CE">
      <w:pPr>
        <w:numPr>
          <w:ilvl w:val="0"/>
          <w:numId w:val="21"/>
        </w:numPr>
        <w:tabs>
          <w:tab w:val="left" w:pos="1134"/>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Нәтижелі оқу дегенді білесіз бе?</w:t>
      </w:r>
    </w:p>
    <w:p w:rsidR="0031024C" w:rsidRPr="00623A28" w:rsidRDefault="0031024C" w:rsidP="001103CE">
      <w:pPr>
        <w:numPr>
          <w:ilvl w:val="0"/>
          <w:numId w:val="21"/>
        </w:numPr>
        <w:tabs>
          <w:tab w:val="left" w:pos="1134"/>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Жаңартылған білім бойынша оқу жобасын құрастыра аласыз ба?</w:t>
      </w:r>
    </w:p>
    <w:p w:rsidR="0031024C" w:rsidRPr="00623A28" w:rsidRDefault="0031024C" w:rsidP="001103CE">
      <w:pPr>
        <w:numPr>
          <w:ilvl w:val="0"/>
          <w:numId w:val="21"/>
        </w:numPr>
        <w:tabs>
          <w:tab w:val="left" w:pos="1134"/>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Жаңартылған білім бойынша тәжірибеге негізделген оқытуды білесіз    бе?</w:t>
      </w:r>
    </w:p>
    <w:p w:rsidR="0031024C" w:rsidRPr="00623A28" w:rsidRDefault="0031024C" w:rsidP="001103CE">
      <w:pPr>
        <w:numPr>
          <w:ilvl w:val="0"/>
          <w:numId w:val="21"/>
        </w:numPr>
        <w:tabs>
          <w:tab w:val="left" w:pos="1134"/>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Жаңартылған білім бойынша критериалды бағалауда оқу жобалау іс-әрекетінің қатысы барма?</w:t>
      </w:r>
    </w:p>
    <w:p w:rsidR="0031024C" w:rsidRPr="00623A28" w:rsidRDefault="0031024C" w:rsidP="001103CE">
      <w:pPr>
        <w:numPr>
          <w:ilvl w:val="0"/>
          <w:numId w:val="21"/>
        </w:numPr>
        <w:tabs>
          <w:tab w:val="left" w:pos="1134"/>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Жаңартылған білім бойынша жаһандануда болып жатқан өзгерістер маңыздыма?</w:t>
      </w:r>
    </w:p>
    <w:p w:rsidR="0031024C" w:rsidRPr="00623A28" w:rsidRDefault="0031024C" w:rsidP="001103CE">
      <w:pPr>
        <w:numPr>
          <w:ilvl w:val="0"/>
          <w:numId w:val="21"/>
        </w:numPr>
        <w:tabs>
          <w:tab w:val="left" w:pos="1134"/>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623A28">
        <w:rPr>
          <w:rFonts w:ascii="Times New Roman" w:eastAsia="Times New Roman" w:hAnsi="Times New Roman" w:cs="Times New Roman"/>
          <w:sz w:val="28"/>
          <w:szCs w:val="28"/>
          <w:lang w:val="kk-KZ" w:eastAsia="ru-RU"/>
        </w:rPr>
        <w:t>Жобалауға байланысты университетте курс өткізілуі керек пе?</w:t>
      </w: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tabs>
          <w:tab w:val="left" w:pos="1425"/>
        </w:tabs>
        <w:spacing w:after="0" w:line="240" w:lineRule="auto"/>
        <w:contextualSpacing/>
        <w:rPr>
          <w:rFonts w:ascii="Times New Roman" w:hAnsi="Times New Roman" w:cs="Times New Roman"/>
          <w:sz w:val="28"/>
          <w:szCs w:val="28"/>
          <w:lang w:val="kk-KZ"/>
        </w:rPr>
      </w:pPr>
    </w:p>
    <w:p w:rsidR="0031024C" w:rsidRPr="00623A28" w:rsidRDefault="0031024C" w:rsidP="001103CE">
      <w:pPr>
        <w:tabs>
          <w:tab w:val="left" w:pos="1425"/>
        </w:tabs>
        <w:spacing w:after="0" w:line="240" w:lineRule="auto"/>
        <w:contextualSpacing/>
        <w:rPr>
          <w:rFonts w:ascii="Times New Roman" w:hAnsi="Times New Roman" w:cs="Times New Roman"/>
          <w:sz w:val="28"/>
          <w:szCs w:val="28"/>
          <w:lang w:val="kk-KZ"/>
        </w:rPr>
      </w:pPr>
    </w:p>
    <w:p w:rsidR="0031024C" w:rsidRPr="00623A28" w:rsidRDefault="0031024C" w:rsidP="001103CE">
      <w:pPr>
        <w:tabs>
          <w:tab w:val="left" w:pos="1425"/>
        </w:tabs>
        <w:spacing w:after="0" w:line="240" w:lineRule="auto"/>
        <w:contextualSpacing/>
        <w:rPr>
          <w:rFonts w:ascii="Times New Roman" w:hAnsi="Times New Roman" w:cs="Times New Roman"/>
          <w:sz w:val="28"/>
          <w:szCs w:val="28"/>
          <w:lang w:val="kk-KZ"/>
        </w:rPr>
      </w:pPr>
    </w:p>
    <w:p w:rsidR="0031024C" w:rsidRPr="00623A28" w:rsidRDefault="0031024C" w:rsidP="001103CE">
      <w:pPr>
        <w:tabs>
          <w:tab w:val="left" w:pos="1425"/>
        </w:tabs>
        <w:spacing w:after="0" w:line="240" w:lineRule="auto"/>
        <w:contextualSpacing/>
        <w:rPr>
          <w:rFonts w:ascii="Times New Roman" w:hAnsi="Times New Roman" w:cs="Times New Roman"/>
          <w:sz w:val="28"/>
          <w:szCs w:val="28"/>
          <w:lang w:val="kk-KZ"/>
        </w:rPr>
      </w:pPr>
    </w:p>
    <w:p w:rsidR="0031024C" w:rsidRPr="00623A28" w:rsidRDefault="0031024C" w:rsidP="001103CE">
      <w:pPr>
        <w:widowControl w:val="0"/>
        <w:autoSpaceDE w:val="0"/>
        <w:autoSpaceDN w:val="0"/>
        <w:spacing w:after="0" w:line="240" w:lineRule="auto"/>
        <w:ind w:right="2705"/>
        <w:contextualSpacing/>
        <w:rPr>
          <w:rFonts w:ascii="Times New Roman" w:eastAsia="Times New Roman" w:hAnsi="Times New Roman" w:cs="Times New Roman"/>
          <w:b/>
          <w:bCs/>
          <w:sz w:val="28"/>
          <w:szCs w:val="28"/>
        </w:rPr>
      </w:pPr>
      <w:r w:rsidRPr="00623A28">
        <w:rPr>
          <w:rFonts w:ascii="Times New Roman" w:eastAsia="Times New Roman" w:hAnsi="Times New Roman" w:cs="Times New Roman"/>
          <w:b/>
          <w:bCs/>
          <w:sz w:val="28"/>
          <w:szCs w:val="28"/>
        </w:rPr>
        <w:br w:type="page"/>
      </w:r>
    </w:p>
    <w:p w:rsidR="0031024C" w:rsidRDefault="00D02C66" w:rsidP="001103CE">
      <w:pPr>
        <w:widowControl w:val="0"/>
        <w:autoSpaceDE w:val="0"/>
        <w:autoSpaceDN w:val="0"/>
        <w:spacing w:after="0" w:line="240" w:lineRule="auto"/>
        <w:ind w:left="2408" w:right="2705"/>
        <w:contextualSpacing/>
        <w:jc w:val="center"/>
        <w:rPr>
          <w:rFonts w:ascii="Times New Roman" w:eastAsia="Times New Roman" w:hAnsi="Times New Roman" w:cs="Times New Roman"/>
          <w:b/>
          <w:bCs/>
          <w:sz w:val="28"/>
          <w:szCs w:val="28"/>
          <w:lang w:val="kk-KZ"/>
        </w:rPr>
      </w:pPr>
      <w:r w:rsidRPr="00623A28">
        <w:rPr>
          <w:rFonts w:ascii="Times New Roman" w:eastAsia="Times New Roman" w:hAnsi="Times New Roman" w:cs="Times New Roman"/>
          <w:b/>
          <w:bCs/>
          <w:sz w:val="28"/>
          <w:szCs w:val="28"/>
          <w:lang w:val="kk-KZ"/>
        </w:rPr>
        <w:lastRenderedPageBreak/>
        <w:t>ҚОСЫМША Б</w:t>
      </w:r>
      <w:r w:rsidR="0031024C" w:rsidRPr="00623A28">
        <w:rPr>
          <w:rFonts w:ascii="Times New Roman" w:eastAsia="Times New Roman" w:hAnsi="Times New Roman" w:cs="Times New Roman"/>
          <w:b/>
          <w:bCs/>
          <w:sz w:val="28"/>
          <w:szCs w:val="28"/>
          <w:lang w:val="kk-KZ"/>
        </w:rPr>
        <w:t>.</w:t>
      </w:r>
    </w:p>
    <w:p w:rsidR="00C42C51" w:rsidRPr="00623A28" w:rsidRDefault="00C42C51" w:rsidP="001103CE">
      <w:pPr>
        <w:widowControl w:val="0"/>
        <w:autoSpaceDE w:val="0"/>
        <w:autoSpaceDN w:val="0"/>
        <w:spacing w:after="0" w:line="240" w:lineRule="auto"/>
        <w:ind w:left="2408" w:right="2705"/>
        <w:contextualSpacing/>
        <w:jc w:val="center"/>
        <w:rPr>
          <w:rFonts w:ascii="Times New Roman" w:eastAsia="Times New Roman" w:hAnsi="Times New Roman" w:cs="Times New Roman"/>
          <w:b/>
          <w:bCs/>
          <w:sz w:val="28"/>
          <w:szCs w:val="28"/>
          <w:lang w:val="kk-KZ"/>
        </w:rPr>
      </w:pPr>
    </w:p>
    <w:p w:rsidR="0031024C" w:rsidRPr="00623A28" w:rsidRDefault="00FC74E8" w:rsidP="00FC74E8">
      <w:pPr>
        <w:widowControl w:val="0"/>
        <w:autoSpaceDE w:val="0"/>
        <w:autoSpaceDN w:val="0"/>
        <w:spacing w:after="0" w:line="240" w:lineRule="auto"/>
        <w:ind w:right="2705"/>
        <w:contextualSpacing/>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r w:rsidR="00D02C66" w:rsidRPr="00623A28">
        <w:rPr>
          <w:rFonts w:ascii="Times New Roman" w:eastAsia="Times New Roman" w:hAnsi="Times New Roman" w:cs="Times New Roman"/>
          <w:b/>
          <w:bCs/>
          <w:sz w:val="28"/>
          <w:szCs w:val="28"/>
          <w:lang w:val="kk-KZ"/>
        </w:rPr>
        <w:t>Оқу мотивациясын анықтайтын анкета</w:t>
      </w:r>
    </w:p>
    <w:p w:rsidR="0031024C" w:rsidRPr="00623A28" w:rsidRDefault="0031024C" w:rsidP="00FC74E8">
      <w:pPr>
        <w:widowControl w:val="0"/>
        <w:autoSpaceDE w:val="0"/>
        <w:autoSpaceDN w:val="0"/>
        <w:spacing w:after="0" w:line="240" w:lineRule="auto"/>
        <w:contextualSpacing/>
        <w:jc w:val="center"/>
        <w:rPr>
          <w:rFonts w:ascii="Times New Roman" w:eastAsia="Times New Roman" w:hAnsi="Times New Roman" w:cs="Times New Roman"/>
          <w:b/>
          <w:bCs/>
          <w:sz w:val="28"/>
          <w:szCs w:val="28"/>
        </w:rPr>
      </w:pPr>
      <w:r w:rsidRPr="00623A28">
        <w:rPr>
          <w:rFonts w:ascii="Times New Roman" w:eastAsia="Times New Roman" w:hAnsi="Times New Roman" w:cs="Times New Roman"/>
          <w:b/>
          <w:bCs/>
          <w:sz w:val="28"/>
          <w:szCs w:val="28"/>
        </w:rPr>
        <w:t>«Пять</w:t>
      </w:r>
      <w:r w:rsidRPr="00623A28">
        <w:rPr>
          <w:rFonts w:ascii="Times New Roman" w:eastAsia="Times New Roman" w:hAnsi="Times New Roman" w:cs="Times New Roman"/>
          <w:b/>
          <w:bCs/>
          <w:spacing w:val="-5"/>
          <w:sz w:val="28"/>
          <w:szCs w:val="28"/>
        </w:rPr>
        <w:t xml:space="preserve"> </w:t>
      </w:r>
      <w:r w:rsidRPr="00623A28">
        <w:rPr>
          <w:rFonts w:ascii="Times New Roman" w:eastAsia="Times New Roman" w:hAnsi="Times New Roman" w:cs="Times New Roman"/>
          <w:b/>
          <w:bCs/>
          <w:sz w:val="28"/>
          <w:szCs w:val="28"/>
        </w:rPr>
        <w:t>типов</w:t>
      </w:r>
      <w:r w:rsidRPr="00623A28">
        <w:rPr>
          <w:rFonts w:ascii="Times New Roman" w:eastAsia="Times New Roman" w:hAnsi="Times New Roman" w:cs="Times New Roman"/>
          <w:b/>
          <w:bCs/>
          <w:spacing w:val="-1"/>
          <w:sz w:val="28"/>
          <w:szCs w:val="28"/>
        </w:rPr>
        <w:t xml:space="preserve"> </w:t>
      </w:r>
      <w:r w:rsidRPr="00623A28">
        <w:rPr>
          <w:rFonts w:ascii="Times New Roman" w:eastAsia="Times New Roman" w:hAnsi="Times New Roman" w:cs="Times New Roman"/>
          <w:b/>
          <w:bCs/>
          <w:sz w:val="28"/>
          <w:szCs w:val="28"/>
        </w:rPr>
        <w:t>мотивации»</w:t>
      </w:r>
    </w:p>
    <w:p w:rsidR="0031024C" w:rsidRPr="00623A28" w:rsidRDefault="0031024C" w:rsidP="001103CE">
      <w:pPr>
        <w:spacing w:after="0" w:line="240" w:lineRule="auto"/>
        <w:ind w:right="407"/>
        <w:contextualSpacing/>
        <w:jc w:val="both"/>
        <w:rPr>
          <w:rFonts w:ascii="Times New Roman" w:hAnsi="Times New Roman" w:cs="Times New Roman"/>
          <w:sz w:val="28"/>
          <w:szCs w:val="28"/>
        </w:rPr>
      </w:pPr>
      <w:r w:rsidRPr="00623A28">
        <w:rPr>
          <w:rFonts w:ascii="Times New Roman" w:hAnsi="Times New Roman" w:cs="Times New Roman"/>
          <w:sz w:val="28"/>
          <w:szCs w:val="28"/>
        </w:rPr>
        <w:t xml:space="preserve">Битянова М. Для определения типа учебной мотивации </w:t>
      </w:r>
    </w:p>
    <w:p w:rsidR="0031024C" w:rsidRPr="00623A28" w:rsidRDefault="0031024C" w:rsidP="001103CE">
      <w:pPr>
        <w:spacing w:after="0" w:line="240" w:lineRule="auto"/>
        <w:ind w:right="406"/>
        <w:contextualSpacing/>
        <w:jc w:val="both"/>
        <w:rPr>
          <w:rFonts w:ascii="Times New Roman" w:hAnsi="Times New Roman" w:cs="Times New Roman"/>
          <w:sz w:val="28"/>
          <w:szCs w:val="28"/>
        </w:rPr>
      </w:pPr>
      <w:r w:rsidRPr="00623A28">
        <w:rPr>
          <w:rFonts w:ascii="Times New Roman" w:hAnsi="Times New Roman" w:cs="Times New Roman"/>
          <w:sz w:val="28"/>
          <w:szCs w:val="28"/>
        </w:rPr>
        <w:t>Тип мотивации, который набрал наибольшее количество баллов, является ведущим для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данного ученика. Для обработки результатов анкетирования необходимо подсчитать количество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ответов</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«да»</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для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каждого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типа</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мотивации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(буквенного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обозначения: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А</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активист,</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Пр</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проектировщик, Ип – испытатель, П – призер, Ил – исследователь). Максимальная сумма баллов</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указывает на преобладание определенного типа мотивации в учебной деятельности. Если два 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более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типов</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набрали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одинаковое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количество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баллов,</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то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обучающийся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является</w:t>
      </w:r>
      <w:r w:rsidRPr="00623A28">
        <w:rPr>
          <w:rFonts w:ascii="Times New Roman" w:hAnsi="Times New Roman" w:cs="Times New Roman"/>
          <w:spacing w:val="-57"/>
          <w:sz w:val="28"/>
          <w:szCs w:val="28"/>
        </w:rPr>
        <w:t xml:space="preserve"> </w:t>
      </w:r>
      <w:r w:rsidRPr="00623A28">
        <w:rPr>
          <w:rFonts w:ascii="Times New Roman" w:hAnsi="Times New Roman" w:cs="Times New Roman"/>
          <w:sz w:val="28"/>
          <w:szCs w:val="28"/>
        </w:rPr>
        <w:t>полимотивированным,</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этом</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случает</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выделить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наиболее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важный</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мотив</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следует</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беседе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w:t>
      </w:r>
      <w:r w:rsidRPr="00623A28">
        <w:rPr>
          <w:rFonts w:ascii="Times New Roman" w:hAnsi="Times New Roman" w:cs="Times New Roman"/>
          <w:spacing w:val="-57"/>
          <w:sz w:val="28"/>
          <w:szCs w:val="28"/>
        </w:rPr>
        <w:t xml:space="preserve"> </w:t>
      </w:r>
      <w:r w:rsidRPr="00623A28">
        <w:rPr>
          <w:rFonts w:ascii="Times New Roman" w:hAnsi="Times New Roman" w:cs="Times New Roman"/>
          <w:sz w:val="28"/>
          <w:szCs w:val="28"/>
        </w:rPr>
        <w:t>учеником.</w:t>
      </w:r>
    </w:p>
    <w:tbl>
      <w:tblPr>
        <w:tblStyle w:val="TableNormal"/>
        <w:tblpPr w:leftFromText="180" w:rightFromText="180" w:vertAnchor="text" w:horzAnchor="margin" w:tblpY="232"/>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956"/>
        <w:gridCol w:w="567"/>
        <w:gridCol w:w="567"/>
        <w:gridCol w:w="992"/>
      </w:tblGrid>
      <w:tr w:rsidR="0031024C" w:rsidRPr="006A0F0F" w:rsidTr="00FA03F9">
        <w:trPr>
          <w:trHeight w:val="551"/>
        </w:trPr>
        <w:tc>
          <w:tcPr>
            <w:tcW w:w="562" w:type="dxa"/>
          </w:tcPr>
          <w:p w:rsidR="0031024C" w:rsidRPr="006A0F0F" w:rsidRDefault="0031024C" w:rsidP="001103CE">
            <w:pPr>
              <w:ind w:left="108"/>
              <w:contextualSpacing/>
              <w:rPr>
                <w:rFonts w:ascii="Times New Roman" w:eastAsia="Times New Roman" w:hAnsi="Times New Roman" w:cs="Times New Roman"/>
                <w:b/>
                <w:sz w:val="20"/>
                <w:szCs w:val="28"/>
                <w:lang w:val="kk-KZ"/>
              </w:rPr>
            </w:pPr>
            <w:r w:rsidRPr="006A0F0F">
              <w:rPr>
                <w:rFonts w:ascii="Times New Roman" w:eastAsia="Times New Roman" w:hAnsi="Times New Roman" w:cs="Times New Roman"/>
                <w:b/>
                <w:sz w:val="20"/>
                <w:szCs w:val="28"/>
                <w:lang w:val="kk-KZ"/>
              </w:rPr>
              <w:t>№</w:t>
            </w:r>
          </w:p>
        </w:tc>
        <w:tc>
          <w:tcPr>
            <w:tcW w:w="6956" w:type="dxa"/>
          </w:tcPr>
          <w:p w:rsidR="0031024C" w:rsidRPr="006A0F0F" w:rsidRDefault="0031024C" w:rsidP="001103CE">
            <w:pPr>
              <w:ind w:left="3110" w:right="3103"/>
              <w:contextualSpacing/>
              <w:jc w:val="center"/>
              <w:rPr>
                <w:rFonts w:ascii="Times New Roman" w:eastAsia="Times New Roman" w:hAnsi="Times New Roman" w:cs="Times New Roman"/>
                <w:b/>
                <w:sz w:val="20"/>
                <w:szCs w:val="28"/>
                <w:lang w:val="kk-KZ"/>
              </w:rPr>
            </w:pPr>
          </w:p>
        </w:tc>
        <w:tc>
          <w:tcPr>
            <w:tcW w:w="1134" w:type="dxa"/>
            <w:gridSpan w:val="2"/>
          </w:tcPr>
          <w:p w:rsidR="0031024C" w:rsidRPr="006A0F0F" w:rsidRDefault="0031024C" w:rsidP="001103CE">
            <w:pPr>
              <w:ind w:left="199"/>
              <w:contextualSpacing/>
              <w:rPr>
                <w:rFonts w:ascii="Times New Roman" w:eastAsia="Times New Roman" w:hAnsi="Times New Roman" w:cs="Times New Roman"/>
                <w:b/>
                <w:sz w:val="20"/>
                <w:szCs w:val="28"/>
                <w:lang w:val="kk-KZ"/>
              </w:rPr>
            </w:pPr>
            <w:r w:rsidRPr="006A0F0F">
              <w:rPr>
                <w:rFonts w:ascii="Times New Roman" w:eastAsia="Times New Roman" w:hAnsi="Times New Roman" w:cs="Times New Roman"/>
                <w:b/>
                <w:sz w:val="20"/>
                <w:szCs w:val="28"/>
                <w:lang w:val="kk-KZ"/>
              </w:rPr>
              <w:t>Вариант</w:t>
            </w:r>
          </w:p>
          <w:p w:rsidR="0031024C" w:rsidRPr="006A0F0F" w:rsidRDefault="0031024C" w:rsidP="001103CE">
            <w:pPr>
              <w:ind w:left="245"/>
              <w:contextualSpacing/>
              <w:rPr>
                <w:rFonts w:ascii="Times New Roman" w:eastAsia="Times New Roman" w:hAnsi="Times New Roman" w:cs="Times New Roman"/>
                <w:b/>
                <w:sz w:val="20"/>
                <w:szCs w:val="28"/>
                <w:lang w:val="kk-KZ"/>
              </w:rPr>
            </w:pPr>
            <w:r w:rsidRPr="006A0F0F">
              <w:rPr>
                <w:rFonts w:ascii="Times New Roman" w:eastAsia="Times New Roman" w:hAnsi="Times New Roman" w:cs="Times New Roman"/>
                <w:b/>
                <w:sz w:val="20"/>
                <w:szCs w:val="28"/>
                <w:lang w:val="kk-KZ"/>
              </w:rPr>
              <w:t>ответов</w:t>
            </w:r>
          </w:p>
        </w:tc>
        <w:tc>
          <w:tcPr>
            <w:tcW w:w="992" w:type="dxa"/>
          </w:tcPr>
          <w:p w:rsidR="0031024C" w:rsidRPr="006A0F0F" w:rsidRDefault="0031024C" w:rsidP="001103CE">
            <w:pPr>
              <w:ind w:right="113"/>
              <w:contextualSpacing/>
              <w:rPr>
                <w:rFonts w:ascii="Times New Roman" w:eastAsia="Times New Roman" w:hAnsi="Times New Roman" w:cs="Times New Roman"/>
                <w:b/>
                <w:sz w:val="20"/>
                <w:szCs w:val="28"/>
                <w:lang w:val="kk-KZ"/>
              </w:rPr>
            </w:pPr>
            <w:r w:rsidRPr="006A0F0F">
              <w:rPr>
                <w:rFonts w:ascii="Times New Roman" w:eastAsia="Times New Roman" w:hAnsi="Times New Roman" w:cs="Times New Roman"/>
                <w:b/>
                <w:sz w:val="20"/>
                <w:szCs w:val="28"/>
                <w:lang w:val="kk-KZ"/>
              </w:rPr>
              <w:t>Шифр</w:t>
            </w:r>
          </w:p>
        </w:tc>
      </w:tr>
      <w:tr w:rsidR="0031024C" w:rsidRPr="006A0F0F" w:rsidTr="00FA03F9">
        <w:trPr>
          <w:trHeight w:val="275"/>
        </w:trPr>
        <w:tc>
          <w:tcPr>
            <w:tcW w:w="562" w:type="dxa"/>
          </w:tcPr>
          <w:p w:rsidR="0031024C" w:rsidRPr="006A0F0F" w:rsidRDefault="0031024C" w:rsidP="001103CE">
            <w:pPr>
              <w:ind w:left="316" w:right="306"/>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1</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Тебе</w:t>
            </w:r>
            <w:r w:rsidRPr="006A0F0F">
              <w:rPr>
                <w:rFonts w:ascii="Times New Roman" w:eastAsia="Times New Roman" w:hAnsi="Times New Roman" w:cs="Times New Roman"/>
                <w:spacing w:val="-4"/>
                <w:sz w:val="20"/>
                <w:szCs w:val="28"/>
                <w:lang w:val="kk-KZ"/>
              </w:rPr>
              <w:t xml:space="preserve"> </w:t>
            </w:r>
            <w:r w:rsidRPr="006A0F0F">
              <w:rPr>
                <w:rFonts w:ascii="Times New Roman" w:eastAsia="Times New Roman" w:hAnsi="Times New Roman" w:cs="Times New Roman"/>
                <w:sz w:val="20"/>
                <w:szCs w:val="28"/>
                <w:lang w:val="kk-KZ"/>
              </w:rPr>
              <w:t>нравится</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получать</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похвалу</w:t>
            </w:r>
            <w:r w:rsidRPr="006A0F0F">
              <w:rPr>
                <w:rFonts w:ascii="Times New Roman" w:eastAsia="Times New Roman" w:hAnsi="Times New Roman" w:cs="Times New Roman"/>
                <w:spacing w:val="-10"/>
                <w:sz w:val="20"/>
                <w:szCs w:val="28"/>
                <w:lang w:val="kk-KZ"/>
              </w:rPr>
              <w:t xml:space="preserve"> </w:t>
            </w:r>
            <w:r w:rsidRPr="006A0F0F">
              <w:rPr>
                <w:rFonts w:ascii="Times New Roman" w:eastAsia="Times New Roman" w:hAnsi="Times New Roman" w:cs="Times New Roman"/>
                <w:sz w:val="20"/>
                <w:szCs w:val="28"/>
                <w:lang w:val="kk-KZ"/>
              </w:rPr>
              <w:t>за</w:t>
            </w:r>
            <w:r w:rsidRPr="006A0F0F">
              <w:rPr>
                <w:rFonts w:ascii="Times New Roman" w:eastAsia="Times New Roman" w:hAnsi="Times New Roman" w:cs="Times New Roman"/>
                <w:spacing w:val="-3"/>
                <w:sz w:val="20"/>
                <w:szCs w:val="28"/>
                <w:lang w:val="kk-KZ"/>
              </w:rPr>
              <w:t xml:space="preserve"> </w:t>
            </w:r>
            <w:r w:rsidRPr="006A0F0F">
              <w:rPr>
                <w:rFonts w:ascii="Times New Roman" w:eastAsia="Times New Roman" w:hAnsi="Times New Roman" w:cs="Times New Roman"/>
                <w:sz w:val="20"/>
                <w:szCs w:val="28"/>
                <w:lang w:val="kk-KZ"/>
              </w:rPr>
              <w:t>хорошо</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выполненную</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работу?</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А</w:t>
            </w:r>
          </w:p>
        </w:tc>
      </w:tr>
      <w:tr w:rsidR="0031024C" w:rsidRPr="006A0F0F" w:rsidTr="00FA03F9">
        <w:trPr>
          <w:trHeight w:val="551"/>
        </w:trPr>
        <w:tc>
          <w:tcPr>
            <w:tcW w:w="562" w:type="dxa"/>
          </w:tcPr>
          <w:p w:rsidR="0031024C" w:rsidRPr="006A0F0F" w:rsidRDefault="0031024C" w:rsidP="001103CE">
            <w:pPr>
              <w:ind w:left="316" w:right="306"/>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2</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pacing w:val="8"/>
                <w:sz w:val="20"/>
                <w:szCs w:val="28"/>
                <w:lang w:val="kk-KZ"/>
              </w:rPr>
              <w:t xml:space="preserve"> </w:t>
            </w:r>
            <w:r w:rsidRPr="006A0F0F">
              <w:rPr>
                <w:rFonts w:ascii="Times New Roman" w:eastAsia="Times New Roman" w:hAnsi="Times New Roman" w:cs="Times New Roman"/>
                <w:sz w:val="20"/>
                <w:szCs w:val="28"/>
                <w:lang w:val="kk-KZ"/>
              </w:rPr>
              <w:t>переживаешь,</w:t>
            </w:r>
            <w:r w:rsidRPr="006A0F0F">
              <w:rPr>
                <w:rFonts w:ascii="Times New Roman" w:eastAsia="Times New Roman" w:hAnsi="Times New Roman" w:cs="Times New Roman"/>
                <w:spacing w:val="67"/>
                <w:sz w:val="20"/>
                <w:szCs w:val="28"/>
                <w:lang w:val="kk-KZ"/>
              </w:rPr>
              <w:t xml:space="preserve"> </w:t>
            </w:r>
            <w:r w:rsidRPr="006A0F0F">
              <w:rPr>
                <w:rFonts w:ascii="Times New Roman" w:eastAsia="Times New Roman" w:hAnsi="Times New Roman" w:cs="Times New Roman"/>
                <w:sz w:val="20"/>
                <w:szCs w:val="28"/>
                <w:lang w:val="kk-KZ"/>
              </w:rPr>
              <w:t>когда</w:t>
            </w:r>
            <w:r w:rsidRPr="006A0F0F">
              <w:rPr>
                <w:rFonts w:ascii="Times New Roman" w:eastAsia="Times New Roman" w:hAnsi="Times New Roman" w:cs="Times New Roman"/>
                <w:spacing w:val="71"/>
                <w:sz w:val="20"/>
                <w:szCs w:val="28"/>
                <w:lang w:val="kk-KZ"/>
              </w:rPr>
              <w:t xml:space="preserve"> </w:t>
            </w:r>
            <w:r w:rsidRPr="006A0F0F">
              <w:rPr>
                <w:rFonts w:ascii="Times New Roman" w:eastAsia="Times New Roman" w:hAnsi="Times New Roman" w:cs="Times New Roman"/>
                <w:sz w:val="20"/>
                <w:szCs w:val="28"/>
                <w:lang w:val="kk-KZ"/>
              </w:rPr>
              <w:t>учитель</w:t>
            </w:r>
            <w:r w:rsidRPr="006A0F0F">
              <w:rPr>
                <w:rFonts w:ascii="Times New Roman" w:eastAsia="Times New Roman" w:hAnsi="Times New Roman" w:cs="Times New Roman"/>
                <w:spacing w:val="68"/>
                <w:sz w:val="20"/>
                <w:szCs w:val="28"/>
                <w:lang w:val="kk-KZ"/>
              </w:rPr>
              <w:t xml:space="preserve"> </w:t>
            </w:r>
            <w:r w:rsidRPr="006A0F0F">
              <w:rPr>
                <w:rFonts w:ascii="Times New Roman" w:eastAsia="Times New Roman" w:hAnsi="Times New Roman" w:cs="Times New Roman"/>
                <w:sz w:val="20"/>
                <w:szCs w:val="28"/>
                <w:lang w:val="kk-KZ"/>
              </w:rPr>
              <w:t>ставит</w:t>
            </w:r>
            <w:r w:rsidRPr="006A0F0F">
              <w:rPr>
                <w:rFonts w:ascii="Times New Roman" w:eastAsia="Times New Roman" w:hAnsi="Times New Roman" w:cs="Times New Roman"/>
                <w:spacing w:val="69"/>
                <w:sz w:val="20"/>
                <w:szCs w:val="28"/>
                <w:lang w:val="kk-KZ"/>
              </w:rPr>
              <w:t xml:space="preserve"> </w:t>
            </w:r>
            <w:r w:rsidRPr="006A0F0F">
              <w:rPr>
                <w:rFonts w:ascii="Times New Roman" w:eastAsia="Times New Roman" w:hAnsi="Times New Roman" w:cs="Times New Roman"/>
                <w:sz w:val="20"/>
                <w:szCs w:val="28"/>
                <w:lang w:val="kk-KZ"/>
              </w:rPr>
              <w:t>тебе</w:t>
            </w:r>
            <w:r w:rsidRPr="006A0F0F">
              <w:rPr>
                <w:rFonts w:ascii="Times New Roman" w:eastAsia="Times New Roman" w:hAnsi="Times New Roman" w:cs="Times New Roman"/>
                <w:spacing w:val="66"/>
                <w:sz w:val="20"/>
                <w:szCs w:val="28"/>
                <w:lang w:val="kk-KZ"/>
              </w:rPr>
              <w:t xml:space="preserve"> </w:t>
            </w:r>
            <w:r w:rsidRPr="006A0F0F">
              <w:rPr>
                <w:rFonts w:ascii="Times New Roman" w:eastAsia="Times New Roman" w:hAnsi="Times New Roman" w:cs="Times New Roman"/>
                <w:sz w:val="20"/>
                <w:szCs w:val="28"/>
                <w:lang w:val="kk-KZ"/>
              </w:rPr>
              <w:t>в</w:t>
            </w:r>
            <w:r w:rsidRPr="006A0F0F">
              <w:rPr>
                <w:rFonts w:ascii="Times New Roman" w:eastAsia="Times New Roman" w:hAnsi="Times New Roman" w:cs="Times New Roman"/>
                <w:spacing w:val="69"/>
                <w:sz w:val="20"/>
                <w:szCs w:val="28"/>
                <w:lang w:val="kk-KZ"/>
              </w:rPr>
              <w:t xml:space="preserve"> </w:t>
            </w:r>
            <w:r w:rsidRPr="006A0F0F">
              <w:rPr>
                <w:rFonts w:ascii="Times New Roman" w:eastAsia="Times New Roman" w:hAnsi="Times New Roman" w:cs="Times New Roman"/>
                <w:sz w:val="20"/>
                <w:szCs w:val="28"/>
                <w:lang w:val="kk-KZ"/>
              </w:rPr>
              <w:t>дневник</w:t>
            </w:r>
            <w:r w:rsidRPr="006A0F0F">
              <w:rPr>
                <w:rFonts w:ascii="Times New Roman" w:eastAsia="Times New Roman" w:hAnsi="Times New Roman" w:cs="Times New Roman"/>
                <w:spacing w:val="68"/>
                <w:sz w:val="20"/>
                <w:szCs w:val="28"/>
                <w:lang w:val="kk-KZ"/>
              </w:rPr>
              <w:t xml:space="preserve"> </w:t>
            </w:r>
            <w:r w:rsidRPr="006A0F0F">
              <w:rPr>
                <w:rFonts w:ascii="Times New Roman" w:eastAsia="Times New Roman" w:hAnsi="Times New Roman" w:cs="Times New Roman"/>
                <w:sz w:val="20"/>
                <w:szCs w:val="28"/>
                <w:lang w:val="kk-KZ"/>
              </w:rPr>
              <w:t>плохую</w:t>
            </w:r>
          </w:p>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отметку?</w:t>
            </w:r>
          </w:p>
        </w:tc>
        <w:tc>
          <w:tcPr>
            <w:tcW w:w="567" w:type="dxa"/>
          </w:tcPr>
          <w:p w:rsidR="0031024C" w:rsidRPr="006A0F0F" w:rsidRDefault="0031024C" w:rsidP="001103CE">
            <w:pPr>
              <w:ind w:right="20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А</w:t>
            </w:r>
          </w:p>
        </w:tc>
      </w:tr>
      <w:tr w:rsidR="0031024C" w:rsidRPr="006A0F0F" w:rsidTr="00FA03F9">
        <w:trPr>
          <w:trHeight w:val="275"/>
        </w:trPr>
        <w:tc>
          <w:tcPr>
            <w:tcW w:w="562" w:type="dxa"/>
          </w:tcPr>
          <w:p w:rsidR="0031024C" w:rsidRPr="006A0F0F" w:rsidRDefault="0031024C" w:rsidP="001103CE">
            <w:pPr>
              <w:ind w:left="316" w:right="306"/>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3</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pacing w:val="-4"/>
                <w:sz w:val="20"/>
                <w:szCs w:val="28"/>
                <w:lang w:val="kk-KZ"/>
              </w:rPr>
              <w:t xml:space="preserve"> </w:t>
            </w:r>
            <w:r w:rsidRPr="006A0F0F">
              <w:rPr>
                <w:rFonts w:ascii="Times New Roman" w:eastAsia="Times New Roman" w:hAnsi="Times New Roman" w:cs="Times New Roman"/>
                <w:sz w:val="20"/>
                <w:szCs w:val="28"/>
                <w:lang w:val="kk-KZ"/>
              </w:rPr>
              <w:t>переживаешь,</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когда</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обнаруживаешь</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ошибки</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в</w:t>
            </w:r>
            <w:r w:rsidRPr="006A0F0F">
              <w:rPr>
                <w:rFonts w:ascii="Times New Roman" w:eastAsia="Times New Roman" w:hAnsi="Times New Roman" w:cs="Times New Roman"/>
                <w:spacing w:val="-3"/>
                <w:sz w:val="20"/>
                <w:szCs w:val="28"/>
                <w:lang w:val="kk-KZ"/>
              </w:rPr>
              <w:t xml:space="preserve"> </w:t>
            </w:r>
            <w:r w:rsidRPr="006A0F0F">
              <w:rPr>
                <w:rFonts w:ascii="Times New Roman" w:eastAsia="Times New Roman" w:hAnsi="Times New Roman" w:cs="Times New Roman"/>
                <w:sz w:val="20"/>
                <w:szCs w:val="28"/>
                <w:lang w:val="kk-KZ"/>
              </w:rPr>
              <w:t>работе?</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А</w:t>
            </w:r>
          </w:p>
        </w:tc>
      </w:tr>
      <w:tr w:rsidR="0031024C" w:rsidRPr="006A0F0F" w:rsidTr="00FA03F9">
        <w:trPr>
          <w:trHeight w:val="553"/>
        </w:trPr>
        <w:tc>
          <w:tcPr>
            <w:tcW w:w="562" w:type="dxa"/>
          </w:tcPr>
          <w:p w:rsidR="0031024C" w:rsidRPr="006A0F0F" w:rsidRDefault="0031024C" w:rsidP="001103CE">
            <w:pPr>
              <w:ind w:left="316" w:right="306"/>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4</w:t>
            </w:r>
          </w:p>
        </w:tc>
        <w:tc>
          <w:tcPr>
            <w:tcW w:w="6956" w:type="dxa"/>
          </w:tcPr>
          <w:p w:rsidR="0031024C" w:rsidRPr="006A0F0F" w:rsidRDefault="0031024C" w:rsidP="001103CE">
            <w:pPr>
              <w:ind w:left="16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Часто</w:t>
            </w:r>
            <w:r w:rsidRPr="006A0F0F">
              <w:rPr>
                <w:rFonts w:ascii="Times New Roman" w:eastAsia="Times New Roman" w:hAnsi="Times New Roman" w:cs="Times New Roman"/>
                <w:spacing w:val="17"/>
                <w:sz w:val="20"/>
                <w:szCs w:val="28"/>
                <w:lang w:val="kk-KZ"/>
              </w:rPr>
              <w:t xml:space="preserve"> </w:t>
            </w:r>
            <w:r w:rsidRPr="006A0F0F">
              <w:rPr>
                <w:rFonts w:ascii="Times New Roman" w:eastAsia="Times New Roman" w:hAnsi="Times New Roman" w:cs="Times New Roman"/>
                <w:sz w:val="20"/>
                <w:szCs w:val="28"/>
                <w:lang w:val="kk-KZ"/>
              </w:rPr>
              <w:t>бывает,</w:t>
            </w:r>
            <w:r w:rsidRPr="006A0F0F">
              <w:rPr>
                <w:rFonts w:ascii="Times New Roman" w:eastAsia="Times New Roman" w:hAnsi="Times New Roman" w:cs="Times New Roman"/>
                <w:spacing w:val="18"/>
                <w:sz w:val="20"/>
                <w:szCs w:val="28"/>
                <w:lang w:val="kk-KZ"/>
              </w:rPr>
              <w:t xml:space="preserve"> </w:t>
            </w:r>
            <w:r w:rsidRPr="006A0F0F">
              <w:rPr>
                <w:rFonts w:ascii="Times New Roman" w:eastAsia="Times New Roman" w:hAnsi="Times New Roman" w:cs="Times New Roman"/>
                <w:sz w:val="20"/>
                <w:szCs w:val="28"/>
                <w:lang w:val="kk-KZ"/>
              </w:rPr>
              <w:t>что</w:t>
            </w:r>
            <w:r w:rsidRPr="006A0F0F">
              <w:rPr>
                <w:rFonts w:ascii="Times New Roman" w:eastAsia="Times New Roman" w:hAnsi="Times New Roman" w:cs="Times New Roman"/>
                <w:spacing w:val="18"/>
                <w:sz w:val="20"/>
                <w:szCs w:val="28"/>
                <w:lang w:val="kk-KZ"/>
              </w:rPr>
              <w:t xml:space="preserve"> </w:t>
            </w:r>
            <w:r w:rsidRPr="006A0F0F">
              <w:rPr>
                <w:rFonts w:ascii="Times New Roman" w:eastAsia="Times New Roman" w:hAnsi="Times New Roman" w:cs="Times New Roman"/>
                <w:sz w:val="20"/>
                <w:szCs w:val="28"/>
                <w:lang w:val="kk-KZ"/>
              </w:rPr>
              <w:t>трудности</w:t>
            </w:r>
            <w:r w:rsidRPr="006A0F0F">
              <w:rPr>
                <w:rFonts w:ascii="Times New Roman" w:eastAsia="Times New Roman" w:hAnsi="Times New Roman" w:cs="Times New Roman"/>
                <w:spacing w:val="19"/>
                <w:sz w:val="20"/>
                <w:szCs w:val="28"/>
                <w:lang w:val="kk-KZ"/>
              </w:rPr>
              <w:t xml:space="preserve"> </w:t>
            </w:r>
            <w:r w:rsidRPr="006A0F0F">
              <w:rPr>
                <w:rFonts w:ascii="Times New Roman" w:eastAsia="Times New Roman" w:hAnsi="Times New Roman" w:cs="Times New Roman"/>
                <w:sz w:val="20"/>
                <w:szCs w:val="28"/>
                <w:lang w:val="kk-KZ"/>
              </w:rPr>
              <w:t>в</w:t>
            </w:r>
            <w:r w:rsidRPr="006A0F0F">
              <w:rPr>
                <w:rFonts w:ascii="Times New Roman" w:eastAsia="Times New Roman" w:hAnsi="Times New Roman" w:cs="Times New Roman"/>
                <w:spacing w:val="17"/>
                <w:sz w:val="20"/>
                <w:szCs w:val="28"/>
                <w:lang w:val="kk-KZ"/>
              </w:rPr>
              <w:t xml:space="preserve"> </w:t>
            </w:r>
            <w:r w:rsidRPr="006A0F0F">
              <w:rPr>
                <w:rFonts w:ascii="Times New Roman" w:eastAsia="Times New Roman" w:hAnsi="Times New Roman" w:cs="Times New Roman"/>
                <w:sz w:val="20"/>
                <w:szCs w:val="28"/>
                <w:lang w:val="kk-KZ"/>
              </w:rPr>
              <w:t>үдеріссе</w:t>
            </w:r>
            <w:r w:rsidRPr="006A0F0F">
              <w:rPr>
                <w:rFonts w:ascii="Times New Roman" w:eastAsia="Times New Roman" w:hAnsi="Times New Roman" w:cs="Times New Roman"/>
                <w:spacing w:val="17"/>
                <w:sz w:val="20"/>
                <w:szCs w:val="28"/>
                <w:lang w:val="kk-KZ"/>
              </w:rPr>
              <w:t xml:space="preserve"> </w:t>
            </w:r>
            <w:r w:rsidRPr="006A0F0F">
              <w:rPr>
                <w:rFonts w:ascii="Times New Roman" w:eastAsia="Times New Roman" w:hAnsi="Times New Roman" w:cs="Times New Roman"/>
                <w:sz w:val="20"/>
                <w:szCs w:val="28"/>
                <w:lang w:val="kk-KZ"/>
              </w:rPr>
              <w:t>работы</w:t>
            </w:r>
            <w:r w:rsidRPr="006A0F0F">
              <w:rPr>
                <w:rFonts w:ascii="Times New Roman" w:eastAsia="Times New Roman" w:hAnsi="Times New Roman" w:cs="Times New Roman"/>
                <w:spacing w:val="18"/>
                <w:sz w:val="20"/>
                <w:szCs w:val="28"/>
                <w:lang w:val="kk-KZ"/>
              </w:rPr>
              <w:t xml:space="preserve"> </w:t>
            </w:r>
            <w:r w:rsidRPr="006A0F0F">
              <w:rPr>
                <w:rFonts w:ascii="Times New Roman" w:eastAsia="Times New Roman" w:hAnsi="Times New Roman" w:cs="Times New Roman"/>
                <w:sz w:val="20"/>
                <w:szCs w:val="28"/>
                <w:lang w:val="kk-KZ"/>
              </w:rPr>
              <w:t>выбивают</w:t>
            </w:r>
            <w:r w:rsidRPr="006A0F0F">
              <w:rPr>
                <w:rFonts w:ascii="Times New Roman" w:eastAsia="Times New Roman" w:hAnsi="Times New Roman" w:cs="Times New Roman"/>
                <w:spacing w:val="18"/>
                <w:sz w:val="20"/>
                <w:szCs w:val="28"/>
                <w:lang w:val="kk-KZ"/>
              </w:rPr>
              <w:t xml:space="preserve"> </w:t>
            </w:r>
            <w:r w:rsidRPr="006A0F0F">
              <w:rPr>
                <w:rFonts w:ascii="Times New Roman" w:eastAsia="Times New Roman" w:hAnsi="Times New Roman" w:cs="Times New Roman"/>
                <w:sz w:val="20"/>
                <w:szCs w:val="28"/>
                <w:lang w:val="kk-KZ"/>
              </w:rPr>
              <w:t>тебя</w:t>
            </w:r>
            <w:r w:rsidRPr="006A0F0F">
              <w:rPr>
                <w:rFonts w:ascii="Times New Roman" w:eastAsia="Times New Roman" w:hAnsi="Times New Roman" w:cs="Times New Roman"/>
                <w:spacing w:val="17"/>
                <w:sz w:val="20"/>
                <w:szCs w:val="28"/>
                <w:lang w:val="kk-KZ"/>
              </w:rPr>
              <w:t xml:space="preserve"> </w:t>
            </w:r>
            <w:r w:rsidRPr="006A0F0F">
              <w:rPr>
                <w:rFonts w:ascii="Times New Roman" w:eastAsia="Times New Roman" w:hAnsi="Times New Roman" w:cs="Times New Roman"/>
                <w:sz w:val="20"/>
                <w:szCs w:val="28"/>
                <w:lang w:val="kk-KZ"/>
              </w:rPr>
              <w:t>из</w:t>
            </w:r>
          </w:p>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колеи?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24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А,</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Т</w:t>
            </w:r>
          </w:p>
        </w:tc>
      </w:tr>
      <w:tr w:rsidR="0031024C" w:rsidRPr="006A0F0F" w:rsidTr="00FA03F9">
        <w:trPr>
          <w:trHeight w:val="434"/>
        </w:trPr>
        <w:tc>
          <w:tcPr>
            <w:tcW w:w="562" w:type="dxa"/>
          </w:tcPr>
          <w:p w:rsidR="0031024C" w:rsidRPr="006A0F0F" w:rsidRDefault="0031024C" w:rsidP="001103CE">
            <w:pPr>
              <w:ind w:left="316" w:right="306"/>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5</w:t>
            </w:r>
          </w:p>
        </w:tc>
        <w:tc>
          <w:tcPr>
            <w:tcW w:w="6956" w:type="dxa"/>
          </w:tcPr>
          <w:p w:rsidR="0031024C" w:rsidRPr="006A0F0F" w:rsidRDefault="0031024C" w:rsidP="001103CE">
            <w:pPr>
              <w:tabs>
                <w:tab w:val="left" w:pos="916"/>
                <w:tab w:val="left" w:pos="2197"/>
                <w:tab w:val="left" w:pos="2761"/>
                <w:tab w:val="left" w:pos="3487"/>
                <w:tab w:val="left" w:pos="4535"/>
                <w:tab w:val="left" w:pos="5021"/>
                <w:tab w:val="left" w:pos="6420"/>
              </w:tabs>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Часто</w:t>
            </w:r>
            <w:r w:rsidRPr="006A0F0F">
              <w:rPr>
                <w:rFonts w:ascii="Times New Roman" w:eastAsia="Times New Roman" w:hAnsi="Times New Roman" w:cs="Times New Roman"/>
                <w:sz w:val="20"/>
                <w:szCs w:val="28"/>
                <w:lang w:val="ru-RU"/>
              </w:rPr>
              <w:t xml:space="preserve"> </w:t>
            </w:r>
            <w:r w:rsidRPr="006A0F0F">
              <w:rPr>
                <w:rFonts w:ascii="Times New Roman" w:eastAsia="Times New Roman" w:hAnsi="Times New Roman" w:cs="Times New Roman"/>
                <w:sz w:val="20"/>
                <w:szCs w:val="28"/>
                <w:lang w:val="kk-KZ"/>
              </w:rPr>
              <w:t>случается,</w:t>
            </w:r>
            <w:r w:rsidRPr="006A0F0F">
              <w:rPr>
                <w:rFonts w:ascii="Times New Roman" w:eastAsia="Times New Roman" w:hAnsi="Times New Roman" w:cs="Times New Roman"/>
                <w:sz w:val="20"/>
                <w:szCs w:val="28"/>
                <w:lang w:val="ru-RU"/>
              </w:rPr>
              <w:t xml:space="preserve"> </w:t>
            </w:r>
            <w:r w:rsidRPr="006A0F0F">
              <w:rPr>
                <w:rFonts w:ascii="Times New Roman" w:eastAsia="Times New Roman" w:hAnsi="Times New Roman" w:cs="Times New Roman"/>
                <w:sz w:val="20"/>
                <w:szCs w:val="28"/>
                <w:lang w:val="kk-KZ"/>
              </w:rPr>
              <w:t>что</w:t>
            </w:r>
            <w:r w:rsidRPr="006A0F0F">
              <w:rPr>
                <w:rFonts w:ascii="Times New Roman" w:eastAsia="Times New Roman" w:hAnsi="Times New Roman" w:cs="Times New Roman"/>
                <w:sz w:val="20"/>
                <w:szCs w:val="28"/>
                <w:lang w:val="ru-RU"/>
              </w:rPr>
              <w:t xml:space="preserve"> </w:t>
            </w:r>
            <w:r w:rsidRPr="006A0F0F">
              <w:rPr>
                <w:rFonts w:ascii="Times New Roman" w:eastAsia="Times New Roman" w:hAnsi="Times New Roman" w:cs="Times New Roman"/>
                <w:sz w:val="20"/>
                <w:szCs w:val="28"/>
                <w:lang w:val="kk-KZ"/>
              </w:rPr>
              <w:t>из-за</w:t>
            </w:r>
            <w:r w:rsidRPr="006A0F0F">
              <w:rPr>
                <w:rFonts w:ascii="Times New Roman" w:eastAsia="Times New Roman" w:hAnsi="Times New Roman" w:cs="Times New Roman"/>
                <w:sz w:val="20"/>
                <w:szCs w:val="28"/>
                <w:lang w:val="ru-RU"/>
              </w:rPr>
              <w:t xml:space="preserve"> </w:t>
            </w:r>
            <w:r w:rsidRPr="006A0F0F">
              <w:rPr>
                <w:rFonts w:ascii="Times New Roman" w:eastAsia="Times New Roman" w:hAnsi="Times New Roman" w:cs="Times New Roman"/>
                <w:sz w:val="20"/>
                <w:szCs w:val="28"/>
                <w:lang w:val="kk-KZ"/>
              </w:rPr>
              <w:t>неудачи</w:t>
            </w:r>
            <w:r w:rsidRPr="006A0F0F">
              <w:rPr>
                <w:rFonts w:ascii="Times New Roman" w:eastAsia="Times New Roman" w:hAnsi="Times New Roman" w:cs="Times New Roman"/>
                <w:sz w:val="20"/>
                <w:szCs w:val="28"/>
                <w:lang w:val="ru-RU"/>
              </w:rPr>
              <w:t xml:space="preserve"> </w:t>
            </w: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z w:val="20"/>
                <w:szCs w:val="28"/>
                <w:lang w:val="kk-KZ"/>
              </w:rPr>
              <w:tab/>
              <w:t>оставляешь</w:t>
            </w:r>
            <w:r w:rsidRPr="006A0F0F">
              <w:rPr>
                <w:rFonts w:ascii="Times New Roman" w:eastAsia="Times New Roman" w:hAnsi="Times New Roman" w:cs="Times New Roman"/>
                <w:sz w:val="20"/>
                <w:szCs w:val="28"/>
                <w:lang w:val="kk-KZ"/>
              </w:rPr>
              <w:tab/>
              <w:t>работу</w:t>
            </w:r>
          </w:p>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незаконченной?</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233"/>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А,</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П</w:t>
            </w:r>
          </w:p>
        </w:tc>
      </w:tr>
      <w:tr w:rsidR="0031024C" w:rsidRPr="006A0F0F" w:rsidTr="00FA03F9">
        <w:trPr>
          <w:trHeight w:val="551"/>
        </w:trPr>
        <w:tc>
          <w:tcPr>
            <w:tcW w:w="562" w:type="dxa"/>
          </w:tcPr>
          <w:p w:rsidR="0031024C" w:rsidRPr="006A0F0F" w:rsidRDefault="0031024C" w:rsidP="001103CE">
            <w:pPr>
              <w:ind w:left="316" w:right="306"/>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6</w:t>
            </w:r>
          </w:p>
        </w:tc>
        <w:tc>
          <w:tcPr>
            <w:tcW w:w="6956" w:type="dxa"/>
          </w:tcPr>
          <w:p w:rsidR="0031024C" w:rsidRPr="006A0F0F" w:rsidRDefault="0031024C" w:rsidP="001103CE">
            <w:pPr>
              <w:tabs>
                <w:tab w:val="left" w:pos="866"/>
                <w:tab w:val="left" w:pos="2065"/>
                <w:tab w:val="left" w:pos="3444"/>
                <w:tab w:val="left" w:pos="4439"/>
                <w:tab w:val="left" w:pos="5627"/>
              </w:tabs>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Тебе</w:t>
            </w:r>
            <w:r w:rsidRPr="006A0F0F">
              <w:rPr>
                <w:rFonts w:ascii="Times New Roman" w:eastAsia="Times New Roman" w:hAnsi="Times New Roman" w:cs="Times New Roman"/>
                <w:sz w:val="20"/>
                <w:szCs w:val="28"/>
                <w:lang w:val="kk-KZ"/>
              </w:rPr>
              <w:tab/>
              <w:t>нравится</w:t>
            </w:r>
            <w:r w:rsidRPr="006A0F0F">
              <w:rPr>
                <w:rFonts w:ascii="Times New Roman" w:eastAsia="Times New Roman" w:hAnsi="Times New Roman" w:cs="Times New Roman"/>
                <w:sz w:val="20"/>
                <w:szCs w:val="28"/>
                <w:lang w:val="kk-KZ"/>
              </w:rPr>
              <w:tab/>
              <w:t>выполнять</w:t>
            </w:r>
            <w:r w:rsidRPr="006A0F0F">
              <w:rPr>
                <w:rFonts w:ascii="Times New Roman" w:eastAsia="Times New Roman" w:hAnsi="Times New Roman" w:cs="Times New Roman"/>
                <w:sz w:val="20"/>
                <w:szCs w:val="28"/>
                <w:lang w:val="kk-KZ"/>
              </w:rPr>
              <w:tab/>
              <w:t>разные</w:t>
            </w:r>
            <w:r w:rsidRPr="006A0F0F">
              <w:rPr>
                <w:rFonts w:ascii="Times New Roman" w:eastAsia="Times New Roman" w:hAnsi="Times New Roman" w:cs="Times New Roman"/>
                <w:sz w:val="20"/>
                <w:szCs w:val="28"/>
                <w:lang w:val="kk-KZ"/>
              </w:rPr>
              <w:tab/>
              <w:t>сложные</w:t>
            </w:r>
            <w:r w:rsidRPr="006A0F0F">
              <w:rPr>
                <w:rFonts w:ascii="Times New Roman" w:eastAsia="Times New Roman" w:hAnsi="Times New Roman" w:cs="Times New Roman"/>
                <w:sz w:val="20"/>
                <w:szCs w:val="28"/>
                <w:lang w:val="kk-KZ"/>
              </w:rPr>
              <w:tab/>
              <w:t>общественные</w:t>
            </w:r>
          </w:p>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поручения?</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А</w:t>
            </w:r>
          </w:p>
        </w:tc>
      </w:tr>
      <w:tr w:rsidR="0031024C" w:rsidRPr="006A0F0F" w:rsidTr="00FA03F9">
        <w:trPr>
          <w:trHeight w:val="275"/>
        </w:trPr>
        <w:tc>
          <w:tcPr>
            <w:tcW w:w="562" w:type="dxa"/>
          </w:tcPr>
          <w:p w:rsidR="0031024C" w:rsidRPr="006A0F0F" w:rsidRDefault="0031024C" w:rsidP="001103CE">
            <w:pPr>
              <w:ind w:left="316" w:right="306"/>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7</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pacing w:val="-4"/>
                <w:sz w:val="20"/>
                <w:szCs w:val="28"/>
                <w:lang w:val="kk-KZ"/>
              </w:rPr>
              <w:t xml:space="preserve"> </w:t>
            </w:r>
            <w:r w:rsidRPr="006A0F0F">
              <w:rPr>
                <w:rFonts w:ascii="Times New Roman" w:eastAsia="Times New Roman" w:hAnsi="Times New Roman" w:cs="Times New Roman"/>
                <w:sz w:val="20"/>
                <w:szCs w:val="28"/>
                <w:lang w:val="kk-KZ"/>
              </w:rPr>
              <w:t>стремишься</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быть</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в</w:t>
            </w:r>
            <w:r w:rsidRPr="006A0F0F">
              <w:rPr>
                <w:rFonts w:ascii="Times New Roman" w:eastAsia="Times New Roman" w:hAnsi="Times New Roman" w:cs="Times New Roman"/>
                <w:spacing w:val="-3"/>
                <w:sz w:val="20"/>
                <w:szCs w:val="28"/>
                <w:lang w:val="kk-KZ"/>
              </w:rPr>
              <w:t xml:space="preserve"> </w:t>
            </w:r>
            <w:r w:rsidRPr="006A0F0F">
              <w:rPr>
                <w:rFonts w:ascii="Times New Roman" w:eastAsia="Times New Roman" w:hAnsi="Times New Roman" w:cs="Times New Roman"/>
                <w:sz w:val="20"/>
                <w:szCs w:val="28"/>
                <w:lang w:val="kk-KZ"/>
              </w:rPr>
              <w:t>компании «на</w:t>
            </w:r>
            <w:r w:rsidRPr="006A0F0F">
              <w:rPr>
                <w:rFonts w:ascii="Times New Roman" w:eastAsia="Times New Roman" w:hAnsi="Times New Roman" w:cs="Times New Roman"/>
                <w:spacing w:val="-3"/>
                <w:sz w:val="20"/>
                <w:szCs w:val="28"/>
                <w:lang w:val="kk-KZ"/>
              </w:rPr>
              <w:t xml:space="preserve"> </w:t>
            </w:r>
            <w:r w:rsidRPr="006A0F0F">
              <w:rPr>
                <w:rFonts w:ascii="Times New Roman" w:eastAsia="Times New Roman" w:hAnsi="Times New Roman" w:cs="Times New Roman"/>
                <w:sz w:val="20"/>
                <w:szCs w:val="28"/>
                <w:lang w:val="kk-KZ"/>
              </w:rPr>
              <w:t>первых</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ролях»?</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А</w:t>
            </w:r>
          </w:p>
        </w:tc>
      </w:tr>
      <w:tr w:rsidR="0031024C" w:rsidRPr="006A0F0F" w:rsidTr="00FA03F9">
        <w:trPr>
          <w:trHeight w:val="275"/>
        </w:trPr>
        <w:tc>
          <w:tcPr>
            <w:tcW w:w="562" w:type="dxa"/>
          </w:tcPr>
          <w:p w:rsidR="0031024C" w:rsidRPr="006A0F0F" w:rsidRDefault="0031024C" w:rsidP="001103CE">
            <w:pPr>
              <w:ind w:left="316" w:right="306"/>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8</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Можно</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ли сказать,</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что</w:t>
            </w:r>
            <w:r w:rsidRPr="006A0F0F">
              <w:rPr>
                <w:rFonts w:ascii="Times New Roman" w:eastAsia="Times New Roman" w:hAnsi="Times New Roman" w:cs="Times New Roman"/>
                <w:spacing w:val="-3"/>
                <w:sz w:val="20"/>
                <w:szCs w:val="28"/>
                <w:lang w:val="kk-KZ"/>
              </w:rPr>
              <w:t xml:space="preserve"> </w:t>
            </w:r>
            <w:r w:rsidRPr="006A0F0F">
              <w:rPr>
                <w:rFonts w:ascii="Times New Roman" w:eastAsia="Times New Roman" w:hAnsi="Times New Roman" w:cs="Times New Roman"/>
                <w:sz w:val="20"/>
                <w:szCs w:val="28"/>
                <w:lang w:val="kk-KZ"/>
              </w:rPr>
              <w:t>тебе</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легко</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общаться</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с</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людьми?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right="163"/>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А,</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Ил</w:t>
            </w:r>
          </w:p>
        </w:tc>
      </w:tr>
      <w:tr w:rsidR="0031024C" w:rsidRPr="006A0F0F" w:rsidTr="00FA03F9">
        <w:trPr>
          <w:trHeight w:val="275"/>
        </w:trPr>
        <w:tc>
          <w:tcPr>
            <w:tcW w:w="562" w:type="dxa"/>
          </w:tcPr>
          <w:p w:rsidR="0031024C" w:rsidRPr="006A0F0F" w:rsidRDefault="0031024C" w:rsidP="001103CE">
            <w:pPr>
              <w:ind w:left="316" w:right="306"/>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9</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Бывает,</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что</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опаздываешь</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на</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урок?</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contextualSpacing/>
              <w:rPr>
                <w:rFonts w:ascii="Times New Roman" w:eastAsia="Times New Roman" w:hAnsi="Times New Roman" w:cs="Times New Roman"/>
                <w:sz w:val="20"/>
                <w:szCs w:val="28"/>
                <w:lang w:val="kk-KZ"/>
              </w:rPr>
            </w:pPr>
          </w:p>
        </w:tc>
      </w:tr>
      <w:tr w:rsidR="0031024C" w:rsidRPr="006A0F0F" w:rsidTr="00FA03F9">
        <w:trPr>
          <w:trHeight w:val="433"/>
        </w:trPr>
        <w:tc>
          <w:tcPr>
            <w:tcW w:w="562" w:type="dxa"/>
          </w:tcPr>
          <w:p w:rsidR="0031024C" w:rsidRPr="006A0F0F" w:rsidRDefault="0031024C" w:rsidP="001103CE">
            <w:pPr>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10</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Тебе</w:t>
            </w:r>
            <w:r w:rsidRPr="006A0F0F">
              <w:rPr>
                <w:rFonts w:ascii="Times New Roman" w:eastAsia="Times New Roman" w:hAnsi="Times New Roman" w:cs="Times New Roman"/>
                <w:spacing w:val="6"/>
                <w:sz w:val="20"/>
                <w:szCs w:val="28"/>
                <w:lang w:val="kk-KZ"/>
              </w:rPr>
              <w:t xml:space="preserve"> </w:t>
            </w:r>
            <w:r w:rsidRPr="006A0F0F">
              <w:rPr>
                <w:rFonts w:ascii="Times New Roman" w:eastAsia="Times New Roman" w:hAnsi="Times New Roman" w:cs="Times New Roman"/>
                <w:sz w:val="20"/>
                <w:szCs w:val="28"/>
                <w:lang w:val="kk-KZ"/>
              </w:rPr>
              <w:t>нравится</w:t>
            </w:r>
            <w:r w:rsidRPr="006A0F0F">
              <w:rPr>
                <w:rFonts w:ascii="Times New Roman" w:eastAsia="Times New Roman" w:hAnsi="Times New Roman" w:cs="Times New Roman"/>
                <w:spacing w:val="65"/>
                <w:sz w:val="20"/>
                <w:szCs w:val="28"/>
                <w:lang w:val="kk-KZ"/>
              </w:rPr>
              <w:t xml:space="preserve"> </w:t>
            </w:r>
            <w:r w:rsidRPr="006A0F0F">
              <w:rPr>
                <w:rFonts w:ascii="Times New Roman" w:eastAsia="Times New Roman" w:hAnsi="Times New Roman" w:cs="Times New Roman"/>
                <w:sz w:val="20"/>
                <w:szCs w:val="28"/>
                <w:lang w:val="kk-KZ"/>
              </w:rPr>
              <w:t>быть</w:t>
            </w:r>
            <w:r w:rsidRPr="006A0F0F">
              <w:rPr>
                <w:rFonts w:ascii="Times New Roman" w:eastAsia="Times New Roman" w:hAnsi="Times New Roman" w:cs="Times New Roman"/>
                <w:spacing w:val="67"/>
                <w:sz w:val="20"/>
                <w:szCs w:val="28"/>
                <w:lang w:val="kk-KZ"/>
              </w:rPr>
              <w:t xml:space="preserve"> </w:t>
            </w:r>
            <w:r w:rsidRPr="006A0F0F">
              <w:rPr>
                <w:rFonts w:ascii="Times New Roman" w:eastAsia="Times New Roman" w:hAnsi="Times New Roman" w:cs="Times New Roman"/>
                <w:sz w:val="20"/>
                <w:szCs w:val="28"/>
                <w:lang w:val="kk-KZ"/>
              </w:rPr>
              <w:t>лучше,</w:t>
            </w:r>
            <w:r w:rsidRPr="006A0F0F">
              <w:rPr>
                <w:rFonts w:ascii="Times New Roman" w:eastAsia="Times New Roman" w:hAnsi="Times New Roman" w:cs="Times New Roman"/>
                <w:spacing w:val="65"/>
                <w:sz w:val="20"/>
                <w:szCs w:val="28"/>
                <w:lang w:val="kk-KZ"/>
              </w:rPr>
              <w:t xml:space="preserve"> </w:t>
            </w:r>
            <w:r w:rsidRPr="006A0F0F">
              <w:rPr>
                <w:rFonts w:ascii="Times New Roman" w:eastAsia="Times New Roman" w:hAnsi="Times New Roman" w:cs="Times New Roman"/>
                <w:sz w:val="20"/>
                <w:szCs w:val="28"/>
                <w:lang w:val="kk-KZ"/>
              </w:rPr>
              <w:t>чем</w:t>
            </w:r>
            <w:r w:rsidRPr="006A0F0F">
              <w:rPr>
                <w:rFonts w:ascii="Times New Roman" w:eastAsia="Times New Roman" w:hAnsi="Times New Roman" w:cs="Times New Roman"/>
                <w:spacing w:val="65"/>
                <w:sz w:val="20"/>
                <w:szCs w:val="28"/>
                <w:lang w:val="kk-KZ"/>
              </w:rPr>
              <w:t xml:space="preserve"> </w:t>
            </w:r>
            <w:r w:rsidRPr="006A0F0F">
              <w:rPr>
                <w:rFonts w:ascii="Times New Roman" w:eastAsia="Times New Roman" w:hAnsi="Times New Roman" w:cs="Times New Roman"/>
                <w:sz w:val="20"/>
                <w:szCs w:val="28"/>
                <w:lang w:val="kk-KZ"/>
              </w:rPr>
              <w:t>другие,</w:t>
            </w:r>
            <w:r w:rsidRPr="006A0F0F">
              <w:rPr>
                <w:rFonts w:ascii="Times New Roman" w:eastAsia="Times New Roman" w:hAnsi="Times New Roman" w:cs="Times New Roman"/>
                <w:spacing w:val="68"/>
                <w:sz w:val="20"/>
                <w:szCs w:val="28"/>
                <w:lang w:val="kk-KZ"/>
              </w:rPr>
              <w:t xml:space="preserve"> </w:t>
            </w:r>
            <w:r w:rsidRPr="006A0F0F">
              <w:rPr>
                <w:rFonts w:ascii="Times New Roman" w:eastAsia="Times New Roman" w:hAnsi="Times New Roman" w:cs="Times New Roman"/>
                <w:sz w:val="20"/>
                <w:szCs w:val="28"/>
                <w:lang w:val="kk-KZ"/>
              </w:rPr>
              <w:t>в</w:t>
            </w:r>
            <w:r w:rsidRPr="006A0F0F">
              <w:rPr>
                <w:rFonts w:ascii="Times New Roman" w:eastAsia="Times New Roman" w:hAnsi="Times New Roman" w:cs="Times New Roman"/>
                <w:spacing w:val="68"/>
                <w:sz w:val="20"/>
                <w:szCs w:val="28"/>
                <w:lang w:val="kk-KZ"/>
              </w:rPr>
              <w:t xml:space="preserve"> </w:t>
            </w:r>
            <w:r w:rsidRPr="006A0F0F">
              <w:rPr>
                <w:rFonts w:ascii="Times New Roman" w:eastAsia="Times New Roman" w:hAnsi="Times New Roman" w:cs="Times New Roman"/>
                <w:sz w:val="20"/>
                <w:szCs w:val="28"/>
                <w:lang w:val="kk-KZ"/>
              </w:rPr>
              <w:t>какой-</w:t>
            </w:r>
            <w:r w:rsidRPr="006A0F0F">
              <w:rPr>
                <w:rFonts w:ascii="Times New Roman" w:eastAsia="Times New Roman" w:hAnsi="Times New Roman" w:cs="Times New Roman"/>
                <w:spacing w:val="65"/>
                <w:sz w:val="20"/>
                <w:szCs w:val="28"/>
                <w:lang w:val="kk-KZ"/>
              </w:rPr>
              <w:t xml:space="preserve"> </w:t>
            </w:r>
            <w:r w:rsidRPr="006A0F0F">
              <w:rPr>
                <w:rFonts w:ascii="Times New Roman" w:eastAsia="Times New Roman" w:hAnsi="Times New Roman" w:cs="Times New Roman"/>
                <w:sz w:val="20"/>
                <w:szCs w:val="28"/>
                <w:lang w:val="kk-KZ"/>
              </w:rPr>
              <w:t>либо</w:t>
            </w:r>
            <w:r w:rsidRPr="006A0F0F">
              <w:rPr>
                <w:rFonts w:ascii="Times New Roman" w:eastAsia="Times New Roman" w:hAnsi="Times New Roman" w:cs="Times New Roman"/>
                <w:spacing w:val="68"/>
                <w:sz w:val="20"/>
                <w:szCs w:val="28"/>
                <w:lang w:val="kk-KZ"/>
              </w:rPr>
              <w:t xml:space="preserve"> </w:t>
            </w:r>
            <w:r w:rsidRPr="006A0F0F">
              <w:rPr>
                <w:rFonts w:ascii="Times New Roman" w:eastAsia="Times New Roman" w:hAnsi="Times New Roman" w:cs="Times New Roman"/>
                <w:sz w:val="20"/>
                <w:szCs w:val="28"/>
                <w:lang w:val="kk-KZ"/>
              </w:rPr>
              <w:t>учебной</w:t>
            </w:r>
          </w:p>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ситуации?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4"/>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w:t>
            </w:r>
          </w:p>
        </w:tc>
      </w:tr>
      <w:tr w:rsidR="0031024C" w:rsidRPr="006A0F0F" w:rsidTr="00FA03F9">
        <w:trPr>
          <w:trHeight w:val="383"/>
        </w:trPr>
        <w:tc>
          <w:tcPr>
            <w:tcW w:w="562" w:type="dxa"/>
          </w:tcPr>
          <w:p w:rsidR="0031024C" w:rsidRPr="006A0F0F" w:rsidRDefault="0031024C" w:rsidP="001103CE">
            <w:pPr>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11</w:t>
            </w:r>
          </w:p>
        </w:tc>
        <w:tc>
          <w:tcPr>
            <w:tcW w:w="6956" w:type="dxa"/>
          </w:tcPr>
          <w:p w:rsidR="0031024C" w:rsidRPr="006A0F0F" w:rsidRDefault="0031024C" w:rsidP="001103CE">
            <w:pPr>
              <w:tabs>
                <w:tab w:val="left" w:pos="6160"/>
              </w:tabs>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Как</w:t>
            </w:r>
            <w:r w:rsidRPr="006A0F0F">
              <w:rPr>
                <w:rFonts w:ascii="Times New Roman" w:eastAsia="Times New Roman" w:hAnsi="Times New Roman" w:cs="Times New Roman"/>
                <w:spacing w:val="76"/>
                <w:sz w:val="20"/>
                <w:szCs w:val="28"/>
                <w:lang w:val="kk-KZ"/>
              </w:rPr>
              <w:t xml:space="preserve"> </w:t>
            </w: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pacing w:val="77"/>
                <w:sz w:val="20"/>
                <w:szCs w:val="28"/>
                <w:lang w:val="kk-KZ"/>
              </w:rPr>
              <w:t xml:space="preserve"> </w:t>
            </w:r>
            <w:r w:rsidRPr="006A0F0F">
              <w:rPr>
                <w:rFonts w:ascii="Times New Roman" w:eastAsia="Times New Roman" w:hAnsi="Times New Roman" w:cs="Times New Roman"/>
                <w:sz w:val="20"/>
                <w:szCs w:val="28"/>
                <w:lang w:val="kk-KZ"/>
              </w:rPr>
              <w:t>считаешь,</w:t>
            </w:r>
            <w:r w:rsidRPr="006A0F0F">
              <w:rPr>
                <w:rFonts w:ascii="Times New Roman" w:eastAsia="Times New Roman" w:hAnsi="Times New Roman" w:cs="Times New Roman"/>
                <w:spacing w:val="76"/>
                <w:sz w:val="20"/>
                <w:szCs w:val="28"/>
                <w:lang w:val="kk-KZ"/>
              </w:rPr>
              <w:t xml:space="preserve"> </w:t>
            </w:r>
            <w:r w:rsidRPr="006A0F0F">
              <w:rPr>
                <w:rFonts w:ascii="Times New Roman" w:eastAsia="Times New Roman" w:hAnsi="Times New Roman" w:cs="Times New Roman"/>
                <w:sz w:val="20"/>
                <w:szCs w:val="28"/>
                <w:lang w:val="kk-KZ"/>
              </w:rPr>
              <w:t>при</w:t>
            </w:r>
            <w:r w:rsidRPr="006A0F0F">
              <w:rPr>
                <w:rFonts w:ascii="Times New Roman" w:eastAsia="Times New Roman" w:hAnsi="Times New Roman" w:cs="Times New Roman"/>
                <w:spacing w:val="77"/>
                <w:sz w:val="20"/>
                <w:szCs w:val="28"/>
                <w:lang w:val="kk-KZ"/>
              </w:rPr>
              <w:t xml:space="preserve"> </w:t>
            </w:r>
            <w:r w:rsidRPr="006A0F0F">
              <w:rPr>
                <w:rFonts w:ascii="Times New Roman" w:eastAsia="Times New Roman" w:hAnsi="Times New Roman" w:cs="Times New Roman"/>
                <w:sz w:val="20"/>
                <w:szCs w:val="28"/>
                <w:lang w:val="kk-KZ"/>
              </w:rPr>
              <w:t>желании</w:t>
            </w:r>
            <w:r w:rsidRPr="006A0F0F">
              <w:rPr>
                <w:rFonts w:ascii="Times New Roman" w:eastAsia="Times New Roman" w:hAnsi="Times New Roman" w:cs="Times New Roman"/>
                <w:spacing w:val="76"/>
                <w:sz w:val="20"/>
                <w:szCs w:val="28"/>
                <w:lang w:val="kk-KZ"/>
              </w:rPr>
              <w:t xml:space="preserve"> </w:t>
            </w: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pacing w:val="77"/>
                <w:sz w:val="20"/>
                <w:szCs w:val="28"/>
                <w:lang w:val="kk-KZ"/>
              </w:rPr>
              <w:t xml:space="preserve"> </w:t>
            </w:r>
            <w:r w:rsidRPr="006A0F0F">
              <w:rPr>
                <w:rFonts w:ascii="Times New Roman" w:eastAsia="Times New Roman" w:hAnsi="Times New Roman" w:cs="Times New Roman"/>
                <w:sz w:val="20"/>
                <w:szCs w:val="28"/>
                <w:lang w:val="kk-KZ"/>
              </w:rPr>
              <w:t>всегда</w:t>
            </w:r>
            <w:r w:rsidRPr="006A0F0F">
              <w:rPr>
                <w:rFonts w:ascii="Times New Roman" w:eastAsia="Times New Roman" w:hAnsi="Times New Roman" w:cs="Times New Roman"/>
                <w:spacing w:val="78"/>
                <w:sz w:val="20"/>
                <w:szCs w:val="28"/>
                <w:lang w:val="kk-KZ"/>
              </w:rPr>
              <w:t xml:space="preserve"> </w:t>
            </w:r>
            <w:r w:rsidRPr="006A0F0F">
              <w:rPr>
                <w:rFonts w:ascii="Times New Roman" w:eastAsia="Times New Roman" w:hAnsi="Times New Roman" w:cs="Times New Roman"/>
                <w:sz w:val="20"/>
                <w:szCs w:val="28"/>
                <w:lang w:val="kk-KZ"/>
              </w:rPr>
              <w:t>сможешь получить</w:t>
            </w:r>
          </w:p>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хорошую</w:t>
            </w:r>
            <w:r w:rsidRPr="006A0F0F">
              <w:rPr>
                <w:rFonts w:ascii="Times New Roman" w:eastAsia="Times New Roman" w:hAnsi="Times New Roman" w:cs="Times New Roman"/>
                <w:spacing w:val="-5"/>
                <w:sz w:val="20"/>
                <w:szCs w:val="28"/>
                <w:lang w:val="kk-KZ"/>
              </w:rPr>
              <w:t xml:space="preserve"> </w:t>
            </w:r>
            <w:r w:rsidRPr="006A0F0F">
              <w:rPr>
                <w:rFonts w:ascii="Times New Roman" w:eastAsia="Times New Roman" w:hAnsi="Times New Roman" w:cs="Times New Roman"/>
                <w:sz w:val="20"/>
                <w:szCs w:val="28"/>
                <w:lang w:val="kk-KZ"/>
              </w:rPr>
              <w:t>оценку?</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4"/>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w:t>
            </w:r>
          </w:p>
        </w:tc>
      </w:tr>
      <w:tr w:rsidR="0031024C" w:rsidRPr="006A0F0F" w:rsidTr="00FA03F9">
        <w:trPr>
          <w:trHeight w:val="275"/>
        </w:trPr>
        <w:tc>
          <w:tcPr>
            <w:tcW w:w="562" w:type="dxa"/>
          </w:tcPr>
          <w:p w:rsidR="0031024C" w:rsidRPr="006A0F0F" w:rsidRDefault="0031024C" w:rsidP="001103CE">
            <w:pPr>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12</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pacing w:val="-3"/>
                <w:sz w:val="20"/>
                <w:szCs w:val="28"/>
                <w:lang w:val="kk-KZ"/>
              </w:rPr>
              <w:t xml:space="preserve"> </w:t>
            </w:r>
            <w:r w:rsidRPr="006A0F0F">
              <w:rPr>
                <w:rFonts w:ascii="Times New Roman" w:eastAsia="Times New Roman" w:hAnsi="Times New Roman" w:cs="Times New Roman"/>
                <w:sz w:val="20"/>
                <w:szCs w:val="28"/>
                <w:lang w:val="kk-KZ"/>
              </w:rPr>
              <w:t>чувствуешь</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обиду</w:t>
            </w:r>
            <w:r w:rsidRPr="006A0F0F">
              <w:rPr>
                <w:rFonts w:ascii="Times New Roman" w:eastAsia="Times New Roman" w:hAnsi="Times New Roman" w:cs="Times New Roman"/>
                <w:spacing w:val="-9"/>
                <w:sz w:val="20"/>
                <w:szCs w:val="28"/>
                <w:lang w:val="kk-KZ"/>
              </w:rPr>
              <w:t xml:space="preserve"> </w:t>
            </w:r>
            <w:r w:rsidRPr="006A0F0F">
              <w:rPr>
                <w:rFonts w:ascii="Times New Roman" w:eastAsia="Times New Roman" w:hAnsi="Times New Roman" w:cs="Times New Roman"/>
                <w:sz w:val="20"/>
                <w:szCs w:val="28"/>
                <w:lang w:val="kk-KZ"/>
              </w:rPr>
              <w:t>или огорчение,</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если тебя</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постигла</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неудача?</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4"/>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w:t>
            </w:r>
          </w:p>
        </w:tc>
      </w:tr>
      <w:tr w:rsidR="0031024C" w:rsidRPr="006A0F0F" w:rsidTr="00FA03F9">
        <w:trPr>
          <w:trHeight w:val="298"/>
        </w:trPr>
        <w:tc>
          <w:tcPr>
            <w:tcW w:w="562" w:type="dxa"/>
          </w:tcPr>
          <w:p w:rsidR="0031024C" w:rsidRPr="006A0F0F" w:rsidRDefault="0031024C" w:rsidP="001103CE">
            <w:pPr>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13</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Можно</w:t>
            </w:r>
            <w:r w:rsidRPr="006A0F0F">
              <w:rPr>
                <w:rFonts w:ascii="Times New Roman" w:eastAsia="Times New Roman" w:hAnsi="Times New Roman" w:cs="Times New Roman"/>
                <w:spacing w:val="40"/>
                <w:sz w:val="20"/>
                <w:szCs w:val="28"/>
                <w:lang w:val="kk-KZ"/>
              </w:rPr>
              <w:t xml:space="preserve"> </w:t>
            </w:r>
            <w:r w:rsidRPr="006A0F0F">
              <w:rPr>
                <w:rFonts w:ascii="Times New Roman" w:eastAsia="Times New Roman" w:hAnsi="Times New Roman" w:cs="Times New Roman"/>
                <w:sz w:val="20"/>
                <w:szCs w:val="28"/>
                <w:lang w:val="kk-KZ"/>
              </w:rPr>
              <w:t>ли</w:t>
            </w:r>
            <w:r w:rsidRPr="006A0F0F">
              <w:rPr>
                <w:rFonts w:ascii="Times New Roman" w:eastAsia="Times New Roman" w:hAnsi="Times New Roman" w:cs="Times New Roman"/>
                <w:spacing w:val="43"/>
                <w:sz w:val="20"/>
                <w:szCs w:val="28"/>
                <w:lang w:val="kk-KZ"/>
              </w:rPr>
              <w:t xml:space="preserve"> </w:t>
            </w:r>
            <w:r w:rsidRPr="006A0F0F">
              <w:rPr>
                <w:rFonts w:ascii="Times New Roman" w:eastAsia="Times New Roman" w:hAnsi="Times New Roman" w:cs="Times New Roman"/>
                <w:sz w:val="20"/>
                <w:szCs w:val="28"/>
                <w:lang w:val="kk-KZ"/>
              </w:rPr>
              <w:t>сказать,</w:t>
            </w:r>
            <w:r w:rsidRPr="006A0F0F">
              <w:rPr>
                <w:rFonts w:ascii="Times New Roman" w:eastAsia="Times New Roman" w:hAnsi="Times New Roman" w:cs="Times New Roman"/>
                <w:spacing w:val="41"/>
                <w:sz w:val="20"/>
                <w:szCs w:val="28"/>
                <w:lang w:val="kk-KZ"/>
              </w:rPr>
              <w:t xml:space="preserve"> </w:t>
            </w:r>
            <w:r w:rsidRPr="006A0F0F">
              <w:rPr>
                <w:rFonts w:ascii="Times New Roman" w:eastAsia="Times New Roman" w:hAnsi="Times New Roman" w:cs="Times New Roman"/>
                <w:sz w:val="20"/>
                <w:szCs w:val="28"/>
                <w:lang w:val="kk-KZ"/>
              </w:rPr>
              <w:t>что</w:t>
            </w:r>
            <w:r w:rsidRPr="006A0F0F">
              <w:rPr>
                <w:rFonts w:ascii="Times New Roman" w:eastAsia="Times New Roman" w:hAnsi="Times New Roman" w:cs="Times New Roman"/>
                <w:spacing w:val="42"/>
                <w:sz w:val="20"/>
                <w:szCs w:val="28"/>
                <w:lang w:val="kk-KZ"/>
              </w:rPr>
              <w:t xml:space="preserve"> </w:t>
            </w:r>
            <w:r w:rsidRPr="006A0F0F">
              <w:rPr>
                <w:rFonts w:ascii="Times New Roman" w:eastAsia="Times New Roman" w:hAnsi="Times New Roman" w:cs="Times New Roman"/>
                <w:sz w:val="20"/>
                <w:szCs w:val="28"/>
                <w:lang w:val="kk-KZ"/>
              </w:rPr>
              <w:t>трудности</w:t>
            </w:r>
            <w:r w:rsidRPr="006A0F0F">
              <w:rPr>
                <w:rFonts w:ascii="Times New Roman" w:eastAsia="Times New Roman" w:hAnsi="Times New Roman" w:cs="Times New Roman"/>
                <w:spacing w:val="42"/>
                <w:sz w:val="20"/>
                <w:szCs w:val="28"/>
                <w:lang w:val="kk-KZ"/>
              </w:rPr>
              <w:t xml:space="preserve"> </w:t>
            </w:r>
            <w:r w:rsidRPr="006A0F0F">
              <w:rPr>
                <w:rFonts w:ascii="Times New Roman" w:eastAsia="Times New Roman" w:hAnsi="Times New Roman" w:cs="Times New Roman"/>
                <w:sz w:val="20"/>
                <w:szCs w:val="28"/>
                <w:lang w:val="kk-KZ"/>
              </w:rPr>
              <w:t>в</w:t>
            </w:r>
            <w:r w:rsidRPr="006A0F0F">
              <w:rPr>
                <w:rFonts w:ascii="Times New Roman" w:eastAsia="Times New Roman" w:hAnsi="Times New Roman" w:cs="Times New Roman"/>
                <w:spacing w:val="41"/>
                <w:sz w:val="20"/>
                <w:szCs w:val="28"/>
                <w:lang w:val="kk-KZ"/>
              </w:rPr>
              <w:t xml:space="preserve"> </w:t>
            </w:r>
            <w:r w:rsidRPr="006A0F0F">
              <w:rPr>
                <w:rFonts w:ascii="Times New Roman" w:eastAsia="Times New Roman" w:hAnsi="Times New Roman" w:cs="Times New Roman"/>
                <w:sz w:val="20"/>
                <w:szCs w:val="28"/>
                <w:lang w:val="kk-KZ"/>
              </w:rPr>
              <w:t>работе</w:t>
            </w:r>
            <w:r w:rsidRPr="006A0F0F">
              <w:rPr>
                <w:rFonts w:ascii="Times New Roman" w:eastAsia="Times New Roman" w:hAnsi="Times New Roman" w:cs="Times New Roman"/>
                <w:spacing w:val="43"/>
                <w:sz w:val="20"/>
                <w:szCs w:val="28"/>
                <w:lang w:val="kk-KZ"/>
              </w:rPr>
              <w:t xml:space="preserve"> </w:t>
            </w:r>
            <w:r w:rsidRPr="006A0F0F">
              <w:rPr>
                <w:rFonts w:ascii="Times New Roman" w:eastAsia="Times New Roman" w:hAnsi="Times New Roman" w:cs="Times New Roman"/>
                <w:sz w:val="20"/>
                <w:szCs w:val="28"/>
                <w:lang w:val="kk-KZ"/>
              </w:rPr>
              <w:t>тебя,</w:t>
            </w:r>
            <w:r w:rsidRPr="006A0F0F">
              <w:rPr>
                <w:rFonts w:ascii="Times New Roman" w:eastAsia="Times New Roman" w:hAnsi="Times New Roman" w:cs="Times New Roman"/>
                <w:spacing w:val="41"/>
                <w:sz w:val="20"/>
                <w:szCs w:val="28"/>
                <w:lang w:val="kk-KZ"/>
              </w:rPr>
              <w:t xml:space="preserve"> </w:t>
            </w:r>
            <w:r w:rsidRPr="006A0F0F">
              <w:rPr>
                <w:rFonts w:ascii="Times New Roman" w:eastAsia="Times New Roman" w:hAnsi="Times New Roman" w:cs="Times New Roman"/>
                <w:sz w:val="20"/>
                <w:szCs w:val="28"/>
                <w:lang w:val="kk-KZ"/>
              </w:rPr>
              <w:t>как</w:t>
            </w:r>
            <w:r w:rsidRPr="006A0F0F">
              <w:rPr>
                <w:rFonts w:ascii="Times New Roman" w:eastAsia="Times New Roman" w:hAnsi="Times New Roman" w:cs="Times New Roman"/>
                <w:spacing w:val="42"/>
                <w:sz w:val="20"/>
                <w:szCs w:val="28"/>
                <w:lang w:val="kk-KZ"/>
              </w:rPr>
              <w:t xml:space="preserve"> </w:t>
            </w:r>
            <w:r w:rsidRPr="006A0F0F">
              <w:rPr>
                <w:rFonts w:ascii="Times New Roman" w:eastAsia="Times New Roman" w:hAnsi="Times New Roman" w:cs="Times New Roman"/>
                <w:sz w:val="20"/>
                <w:szCs w:val="28"/>
                <w:lang w:val="kk-KZ"/>
              </w:rPr>
              <w:t>правило,</w:t>
            </w:r>
            <w:r w:rsidRPr="006A0F0F">
              <w:rPr>
                <w:rFonts w:ascii="Times New Roman" w:eastAsia="Times New Roman" w:hAnsi="Times New Roman" w:cs="Times New Roman"/>
                <w:spacing w:val="41"/>
                <w:sz w:val="20"/>
                <w:szCs w:val="28"/>
                <w:lang w:val="kk-KZ"/>
              </w:rPr>
              <w:t xml:space="preserve"> </w:t>
            </w:r>
            <w:r w:rsidRPr="006A0F0F">
              <w:rPr>
                <w:rFonts w:ascii="Times New Roman" w:eastAsia="Times New Roman" w:hAnsi="Times New Roman" w:cs="Times New Roman"/>
                <w:sz w:val="20"/>
                <w:szCs w:val="28"/>
                <w:lang w:val="kk-KZ"/>
              </w:rPr>
              <w:t>не пугают?</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4"/>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w:t>
            </w:r>
          </w:p>
        </w:tc>
      </w:tr>
      <w:tr w:rsidR="0031024C" w:rsidRPr="006A0F0F" w:rsidTr="00FA03F9">
        <w:trPr>
          <w:trHeight w:val="306"/>
        </w:trPr>
        <w:tc>
          <w:tcPr>
            <w:tcW w:w="562" w:type="dxa"/>
          </w:tcPr>
          <w:p w:rsidR="0031024C" w:rsidRPr="006A0F0F" w:rsidRDefault="0031024C" w:rsidP="001103CE">
            <w:pPr>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14</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pacing w:val="37"/>
                <w:sz w:val="20"/>
                <w:szCs w:val="28"/>
                <w:lang w:val="kk-KZ"/>
              </w:rPr>
              <w:t xml:space="preserve"> </w:t>
            </w:r>
            <w:r w:rsidRPr="006A0F0F">
              <w:rPr>
                <w:rFonts w:ascii="Times New Roman" w:eastAsia="Times New Roman" w:hAnsi="Times New Roman" w:cs="Times New Roman"/>
                <w:sz w:val="20"/>
                <w:szCs w:val="28"/>
                <w:lang w:val="kk-KZ"/>
              </w:rPr>
              <w:t>способен</w:t>
            </w:r>
            <w:r w:rsidRPr="006A0F0F">
              <w:rPr>
                <w:rFonts w:ascii="Times New Roman" w:eastAsia="Times New Roman" w:hAnsi="Times New Roman" w:cs="Times New Roman"/>
                <w:spacing w:val="39"/>
                <w:sz w:val="20"/>
                <w:szCs w:val="28"/>
                <w:lang w:val="kk-KZ"/>
              </w:rPr>
              <w:t xml:space="preserve"> </w:t>
            </w:r>
            <w:r w:rsidRPr="006A0F0F">
              <w:rPr>
                <w:rFonts w:ascii="Times New Roman" w:eastAsia="Times New Roman" w:hAnsi="Times New Roman" w:cs="Times New Roman"/>
                <w:sz w:val="20"/>
                <w:szCs w:val="28"/>
                <w:lang w:val="kk-KZ"/>
              </w:rPr>
              <w:t>в</w:t>
            </w:r>
            <w:r w:rsidRPr="006A0F0F">
              <w:rPr>
                <w:rFonts w:ascii="Times New Roman" w:eastAsia="Times New Roman" w:hAnsi="Times New Roman" w:cs="Times New Roman"/>
                <w:spacing w:val="41"/>
                <w:sz w:val="20"/>
                <w:szCs w:val="28"/>
                <w:lang w:val="kk-KZ"/>
              </w:rPr>
              <w:t xml:space="preserve"> </w:t>
            </w:r>
            <w:r w:rsidRPr="006A0F0F">
              <w:rPr>
                <w:rFonts w:ascii="Times New Roman" w:eastAsia="Times New Roman" w:hAnsi="Times New Roman" w:cs="Times New Roman"/>
                <w:sz w:val="20"/>
                <w:szCs w:val="28"/>
                <w:lang w:val="kk-KZ"/>
              </w:rPr>
              <w:t>случае</w:t>
            </w:r>
            <w:r w:rsidRPr="006A0F0F">
              <w:rPr>
                <w:rFonts w:ascii="Times New Roman" w:eastAsia="Times New Roman" w:hAnsi="Times New Roman" w:cs="Times New Roman"/>
                <w:spacing w:val="42"/>
                <w:sz w:val="20"/>
                <w:szCs w:val="28"/>
                <w:lang w:val="kk-KZ"/>
              </w:rPr>
              <w:t xml:space="preserve"> </w:t>
            </w:r>
            <w:r w:rsidRPr="006A0F0F">
              <w:rPr>
                <w:rFonts w:ascii="Times New Roman" w:eastAsia="Times New Roman" w:hAnsi="Times New Roman" w:cs="Times New Roman"/>
                <w:sz w:val="20"/>
                <w:szCs w:val="28"/>
                <w:lang w:val="kk-KZ"/>
              </w:rPr>
              <w:t>неудачи</w:t>
            </w:r>
            <w:r w:rsidRPr="006A0F0F">
              <w:rPr>
                <w:rFonts w:ascii="Times New Roman" w:eastAsia="Times New Roman" w:hAnsi="Times New Roman" w:cs="Times New Roman"/>
                <w:spacing w:val="40"/>
                <w:sz w:val="20"/>
                <w:szCs w:val="28"/>
                <w:lang w:val="kk-KZ"/>
              </w:rPr>
              <w:t xml:space="preserve"> </w:t>
            </w:r>
            <w:r w:rsidRPr="006A0F0F">
              <w:rPr>
                <w:rFonts w:ascii="Times New Roman" w:eastAsia="Times New Roman" w:hAnsi="Times New Roman" w:cs="Times New Roman"/>
                <w:sz w:val="20"/>
                <w:szCs w:val="28"/>
                <w:lang w:val="kk-KZ"/>
              </w:rPr>
              <w:t>быстро</w:t>
            </w:r>
            <w:r w:rsidRPr="006A0F0F">
              <w:rPr>
                <w:rFonts w:ascii="Times New Roman" w:eastAsia="Times New Roman" w:hAnsi="Times New Roman" w:cs="Times New Roman"/>
                <w:spacing w:val="39"/>
                <w:sz w:val="20"/>
                <w:szCs w:val="28"/>
                <w:lang w:val="kk-KZ"/>
              </w:rPr>
              <w:t xml:space="preserve"> </w:t>
            </w:r>
            <w:r w:rsidRPr="006A0F0F">
              <w:rPr>
                <w:rFonts w:ascii="Times New Roman" w:eastAsia="Times New Roman" w:hAnsi="Times New Roman" w:cs="Times New Roman"/>
                <w:sz w:val="20"/>
                <w:szCs w:val="28"/>
                <w:lang w:val="kk-KZ"/>
              </w:rPr>
              <w:t>настроиться</w:t>
            </w:r>
            <w:r w:rsidRPr="006A0F0F">
              <w:rPr>
                <w:rFonts w:ascii="Times New Roman" w:eastAsia="Times New Roman" w:hAnsi="Times New Roman" w:cs="Times New Roman"/>
                <w:spacing w:val="38"/>
                <w:sz w:val="20"/>
                <w:szCs w:val="28"/>
                <w:lang w:val="kk-KZ"/>
              </w:rPr>
              <w:t xml:space="preserve"> </w:t>
            </w:r>
            <w:r w:rsidRPr="006A0F0F">
              <w:rPr>
                <w:rFonts w:ascii="Times New Roman" w:eastAsia="Times New Roman" w:hAnsi="Times New Roman" w:cs="Times New Roman"/>
                <w:sz w:val="20"/>
                <w:szCs w:val="28"/>
                <w:lang w:val="kk-KZ"/>
              </w:rPr>
              <w:t>и</w:t>
            </w:r>
            <w:r w:rsidRPr="006A0F0F">
              <w:rPr>
                <w:rFonts w:ascii="Times New Roman" w:eastAsia="Times New Roman" w:hAnsi="Times New Roman" w:cs="Times New Roman"/>
                <w:spacing w:val="40"/>
                <w:sz w:val="20"/>
                <w:szCs w:val="28"/>
                <w:lang w:val="kk-KZ"/>
              </w:rPr>
              <w:t xml:space="preserve"> </w:t>
            </w:r>
            <w:r w:rsidRPr="006A0F0F">
              <w:rPr>
                <w:rFonts w:ascii="Times New Roman" w:eastAsia="Times New Roman" w:hAnsi="Times New Roman" w:cs="Times New Roman"/>
                <w:sz w:val="20"/>
                <w:szCs w:val="28"/>
                <w:lang w:val="kk-KZ"/>
              </w:rPr>
              <w:t>продолжать работу?</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right="17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Ил</w:t>
            </w:r>
          </w:p>
        </w:tc>
      </w:tr>
      <w:tr w:rsidR="0031024C" w:rsidRPr="006A0F0F" w:rsidTr="00FA03F9">
        <w:trPr>
          <w:trHeight w:val="275"/>
        </w:trPr>
        <w:tc>
          <w:tcPr>
            <w:tcW w:w="562" w:type="dxa"/>
          </w:tcPr>
          <w:p w:rsidR="0031024C" w:rsidRPr="006A0F0F" w:rsidRDefault="0031024C" w:rsidP="001103CE">
            <w:pPr>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15</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Как</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ты</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считаешь,</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можно</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ли</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поручить</w:t>
            </w:r>
            <w:r w:rsidRPr="006A0F0F">
              <w:rPr>
                <w:rFonts w:ascii="Times New Roman" w:eastAsia="Times New Roman" w:hAnsi="Times New Roman" w:cs="Times New Roman"/>
                <w:spacing w:val="-1"/>
                <w:sz w:val="20"/>
                <w:szCs w:val="28"/>
                <w:lang w:val="kk-KZ"/>
              </w:rPr>
              <w:t xml:space="preserve"> </w:t>
            </w:r>
            <w:r w:rsidRPr="006A0F0F">
              <w:rPr>
                <w:rFonts w:ascii="Times New Roman" w:eastAsia="Times New Roman" w:hAnsi="Times New Roman" w:cs="Times New Roman"/>
                <w:sz w:val="20"/>
                <w:szCs w:val="28"/>
                <w:lang w:val="kk-KZ"/>
              </w:rPr>
              <w:t>тебе</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ответственное</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задание?</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4"/>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w:t>
            </w:r>
          </w:p>
        </w:tc>
      </w:tr>
      <w:tr w:rsidR="0031024C" w:rsidRPr="006A0F0F" w:rsidTr="00FA03F9">
        <w:trPr>
          <w:trHeight w:val="275"/>
        </w:trPr>
        <w:tc>
          <w:tcPr>
            <w:tcW w:w="562" w:type="dxa"/>
          </w:tcPr>
          <w:p w:rsidR="0031024C" w:rsidRPr="006A0F0F" w:rsidRDefault="0031024C" w:rsidP="001103CE">
            <w:pPr>
              <w:contextualSpacing/>
              <w:jc w:val="center"/>
              <w:rPr>
                <w:rFonts w:ascii="Times New Roman" w:eastAsia="Times New Roman" w:hAnsi="Times New Roman" w:cs="Times New Roman"/>
                <w:sz w:val="20"/>
                <w:szCs w:val="28"/>
                <w:lang w:val="ru-RU"/>
              </w:rPr>
            </w:pPr>
            <w:r w:rsidRPr="006A0F0F">
              <w:rPr>
                <w:rFonts w:ascii="Times New Roman" w:eastAsia="Times New Roman" w:hAnsi="Times New Roman" w:cs="Times New Roman"/>
                <w:sz w:val="20"/>
                <w:szCs w:val="28"/>
                <w:lang w:val="kk-KZ"/>
              </w:rPr>
              <w:t>16</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Тебе</w:t>
            </w:r>
            <w:r w:rsidRPr="006A0F0F">
              <w:rPr>
                <w:rFonts w:ascii="Times New Roman" w:eastAsia="Times New Roman" w:hAnsi="Times New Roman" w:cs="Times New Roman"/>
                <w:spacing w:val="-4"/>
                <w:sz w:val="20"/>
                <w:szCs w:val="28"/>
                <w:lang w:val="kk-KZ"/>
              </w:rPr>
              <w:t xml:space="preserve"> </w:t>
            </w:r>
            <w:r w:rsidRPr="006A0F0F">
              <w:rPr>
                <w:rFonts w:ascii="Times New Roman" w:eastAsia="Times New Roman" w:hAnsi="Times New Roman" w:cs="Times New Roman"/>
                <w:sz w:val="20"/>
                <w:szCs w:val="28"/>
                <w:lang w:val="kk-KZ"/>
              </w:rPr>
              <w:t>легко</w:t>
            </w:r>
            <w:r w:rsidRPr="006A0F0F">
              <w:rPr>
                <w:rFonts w:ascii="Times New Roman" w:eastAsia="Times New Roman" w:hAnsi="Times New Roman" w:cs="Times New Roman"/>
                <w:spacing w:val="-3"/>
                <w:sz w:val="20"/>
                <w:szCs w:val="28"/>
                <w:lang w:val="kk-KZ"/>
              </w:rPr>
              <w:t xml:space="preserve"> </w:t>
            </w:r>
            <w:r w:rsidRPr="006A0F0F">
              <w:rPr>
                <w:rFonts w:ascii="Times New Roman" w:eastAsia="Times New Roman" w:hAnsi="Times New Roman" w:cs="Times New Roman"/>
                <w:sz w:val="20"/>
                <w:szCs w:val="28"/>
                <w:lang w:val="kk-KZ"/>
              </w:rPr>
              <w:t>внести</w:t>
            </w:r>
            <w:r w:rsidRPr="006A0F0F">
              <w:rPr>
                <w:rFonts w:ascii="Times New Roman" w:eastAsia="Times New Roman" w:hAnsi="Times New Roman" w:cs="Times New Roman"/>
                <w:spacing w:val="-2"/>
                <w:sz w:val="20"/>
                <w:szCs w:val="28"/>
                <w:lang w:val="kk-KZ"/>
              </w:rPr>
              <w:t xml:space="preserve"> </w:t>
            </w:r>
            <w:r w:rsidRPr="006A0F0F">
              <w:rPr>
                <w:rFonts w:ascii="Times New Roman" w:eastAsia="Times New Roman" w:hAnsi="Times New Roman" w:cs="Times New Roman"/>
                <w:sz w:val="20"/>
                <w:szCs w:val="28"/>
                <w:lang w:val="kk-KZ"/>
              </w:rPr>
              <w:t>оживление</w:t>
            </w:r>
            <w:r w:rsidRPr="006A0F0F">
              <w:rPr>
                <w:rFonts w:ascii="Times New Roman" w:eastAsia="Times New Roman" w:hAnsi="Times New Roman" w:cs="Times New Roman"/>
                <w:spacing w:val="-4"/>
                <w:sz w:val="20"/>
                <w:szCs w:val="28"/>
                <w:lang w:val="kk-KZ"/>
              </w:rPr>
              <w:t xml:space="preserve"> </w:t>
            </w:r>
            <w:r w:rsidRPr="006A0F0F">
              <w:rPr>
                <w:rFonts w:ascii="Times New Roman" w:eastAsia="Times New Roman" w:hAnsi="Times New Roman" w:cs="Times New Roman"/>
                <w:sz w:val="20"/>
                <w:szCs w:val="28"/>
                <w:lang w:val="kk-KZ"/>
              </w:rPr>
              <w:t>в</w:t>
            </w:r>
            <w:r w:rsidRPr="006A0F0F">
              <w:rPr>
                <w:rFonts w:ascii="Times New Roman" w:eastAsia="Times New Roman" w:hAnsi="Times New Roman" w:cs="Times New Roman"/>
                <w:spacing w:val="-4"/>
                <w:sz w:val="20"/>
                <w:szCs w:val="28"/>
                <w:lang w:val="kk-KZ"/>
              </w:rPr>
              <w:t xml:space="preserve"> </w:t>
            </w:r>
            <w:r w:rsidRPr="006A0F0F">
              <w:rPr>
                <w:rFonts w:ascii="Times New Roman" w:eastAsia="Times New Roman" w:hAnsi="Times New Roman" w:cs="Times New Roman"/>
                <w:sz w:val="20"/>
                <w:szCs w:val="28"/>
                <w:lang w:val="kk-KZ"/>
              </w:rPr>
              <w:t>большую</w:t>
            </w:r>
            <w:r w:rsidRPr="006A0F0F">
              <w:rPr>
                <w:rFonts w:ascii="Times New Roman" w:eastAsia="Times New Roman" w:hAnsi="Times New Roman" w:cs="Times New Roman"/>
                <w:spacing w:val="-3"/>
                <w:sz w:val="20"/>
                <w:szCs w:val="28"/>
                <w:lang w:val="kk-KZ"/>
              </w:rPr>
              <w:t xml:space="preserve"> </w:t>
            </w:r>
            <w:r w:rsidRPr="006A0F0F">
              <w:rPr>
                <w:rFonts w:ascii="Times New Roman" w:eastAsia="Times New Roman" w:hAnsi="Times New Roman" w:cs="Times New Roman"/>
                <w:sz w:val="20"/>
                <w:szCs w:val="28"/>
                <w:lang w:val="kk-KZ"/>
              </w:rPr>
              <w:t>компанию?</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Нет</w:t>
            </w:r>
          </w:p>
        </w:tc>
        <w:tc>
          <w:tcPr>
            <w:tcW w:w="992" w:type="dxa"/>
          </w:tcPr>
          <w:p w:rsidR="0031024C" w:rsidRPr="006A0F0F" w:rsidRDefault="0031024C" w:rsidP="001103CE">
            <w:pPr>
              <w:ind w:left="4"/>
              <w:contextualSpacing/>
              <w:jc w:val="center"/>
              <w:rPr>
                <w:rFonts w:ascii="Times New Roman" w:eastAsia="Times New Roman" w:hAnsi="Times New Roman" w:cs="Times New Roman"/>
                <w:sz w:val="20"/>
                <w:szCs w:val="28"/>
                <w:lang w:val="kk-KZ"/>
              </w:rPr>
            </w:pPr>
            <w:r w:rsidRPr="006A0F0F">
              <w:rPr>
                <w:rFonts w:ascii="Times New Roman" w:eastAsia="Times New Roman" w:hAnsi="Times New Roman" w:cs="Times New Roman"/>
                <w:sz w:val="20"/>
                <w:szCs w:val="28"/>
                <w:lang w:val="kk-KZ"/>
              </w:rPr>
              <w:t>К</w:t>
            </w:r>
          </w:p>
        </w:tc>
      </w:tr>
    </w:tbl>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956"/>
        <w:gridCol w:w="567"/>
        <w:gridCol w:w="567"/>
        <w:gridCol w:w="992"/>
      </w:tblGrid>
      <w:tr w:rsidR="0031024C" w:rsidRPr="006A0F0F" w:rsidTr="00FA03F9">
        <w:trPr>
          <w:trHeight w:val="554"/>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17</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31"/>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31"/>
                <w:sz w:val="20"/>
                <w:szCs w:val="20"/>
                <w:lang w:val="kk-KZ"/>
              </w:rPr>
              <w:t xml:space="preserve"> </w:t>
            </w:r>
            <w:r w:rsidRPr="006A0F0F">
              <w:rPr>
                <w:rFonts w:ascii="Times New Roman" w:eastAsia="Times New Roman" w:hAnsi="Times New Roman" w:cs="Times New Roman"/>
                <w:sz w:val="20"/>
                <w:szCs w:val="20"/>
                <w:lang w:val="kk-KZ"/>
              </w:rPr>
              <w:t>про</w:t>
            </w:r>
            <w:r w:rsidRPr="006A0F0F">
              <w:rPr>
                <w:rFonts w:ascii="Times New Roman" w:eastAsia="Times New Roman" w:hAnsi="Times New Roman" w:cs="Times New Roman"/>
                <w:spacing w:val="29"/>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31"/>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32"/>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33"/>
                <w:sz w:val="20"/>
                <w:szCs w:val="20"/>
                <w:lang w:val="kk-KZ"/>
              </w:rPr>
              <w:t xml:space="preserve"> </w:t>
            </w: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30"/>
                <w:sz w:val="20"/>
                <w:szCs w:val="20"/>
                <w:lang w:val="kk-KZ"/>
              </w:rPr>
              <w:t xml:space="preserve"> </w:t>
            </w:r>
            <w:r w:rsidRPr="006A0F0F">
              <w:rPr>
                <w:rFonts w:ascii="Times New Roman" w:eastAsia="Times New Roman" w:hAnsi="Times New Roman" w:cs="Times New Roman"/>
                <w:sz w:val="20"/>
                <w:szCs w:val="20"/>
                <w:lang w:val="kk-KZ"/>
              </w:rPr>
              <w:t>больше</w:t>
            </w:r>
            <w:r w:rsidRPr="006A0F0F">
              <w:rPr>
                <w:rFonts w:ascii="Times New Roman" w:eastAsia="Times New Roman" w:hAnsi="Times New Roman" w:cs="Times New Roman"/>
                <w:spacing w:val="29"/>
                <w:sz w:val="20"/>
                <w:szCs w:val="20"/>
                <w:lang w:val="kk-KZ"/>
              </w:rPr>
              <w:t xml:space="preserve"> </w:t>
            </w:r>
            <w:r w:rsidRPr="006A0F0F">
              <w:rPr>
                <w:rFonts w:ascii="Times New Roman" w:eastAsia="Times New Roman" w:hAnsi="Times New Roman" w:cs="Times New Roman"/>
                <w:sz w:val="20"/>
                <w:szCs w:val="20"/>
                <w:lang w:val="kk-KZ"/>
              </w:rPr>
              <w:t>нравится</w:t>
            </w:r>
            <w:r w:rsidRPr="006A0F0F">
              <w:rPr>
                <w:rFonts w:ascii="Times New Roman" w:eastAsia="Times New Roman" w:hAnsi="Times New Roman" w:cs="Times New Roman"/>
                <w:spacing w:val="32"/>
                <w:sz w:val="20"/>
                <w:szCs w:val="20"/>
                <w:lang w:val="kk-KZ"/>
              </w:rPr>
              <w:t xml:space="preserve"> </w:t>
            </w:r>
            <w:r w:rsidRPr="006A0F0F">
              <w:rPr>
                <w:rFonts w:ascii="Times New Roman" w:eastAsia="Times New Roman" w:hAnsi="Times New Roman" w:cs="Times New Roman"/>
                <w:sz w:val="20"/>
                <w:szCs w:val="20"/>
                <w:lang w:val="kk-KZ"/>
              </w:rPr>
              <w:t>выполнять работу</w:t>
            </w:r>
            <w:r w:rsidRPr="006A0F0F">
              <w:rPr>
                <w:rFonts w:ascii="Times New Roman" w:eastAsia="Times New Roman" w:hAnsi="Times New Roman" w:cs="Times New Roman"/>
                <w:spacing w:val="-6"/>
                <w:sz w:val="20"/>
                <w:szCs w:val="20"/>
                <w:lang w:val="kk-KZ"/>
              </w:rPr>
              <w:t xml:space="preserve"> </w:t>
            </w:r>
            <w:r w:rsidRPr="006A0F0F">
              <w:rPr>
                <w:rFonts w:ascii="Times New Roman" w:eastAsia="Times New Roman" w:hAnsi="Times New Roman" w:cs="Times New Roman"/>
                <w:sz w:val="20"/>
                <w:szCs w:val="20"/>
                <w:lang w:val="kk-KZ"/>
              </w:rPr>
              <w:t>одному,</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чем</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вместе</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с</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другими?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4"/>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К</w:t>
            </w:r>
          </w:p>
        </w:tc>
      </w:tr>
      <w:tr w:rsidR="0031024C" w:rsidRPr="006A0F0F" w:rsidTr="00FA03F9">
        <w:trPr>
          <w:trHeight w:val="275"/>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18</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6"/>
                <w:sz w:val="20"/>
                <w:szCs w:val="20"/>
                <w:lang w:val="kk-KZ"/>
              </w:rPr>
              <w:t xml:space="preserve"> </w:t>
            </w:r>
            <w:r w:rsidRPr="006A0F0F">
              <w:rPr>
                <w:rFonts w:ascii="Times New Roman" w:eastAsia="Times New Roman" w:hAnsi="Times New Roman" w:cs="Times New Roman"/>
                <w:sz w:val="20"/>
                <w:szCs w:val="20"/>
                <w:lang w:val="kk-KZ"/>
              </w:rPr>
              <w:t>всегда</w:t>
            </w:r>
            <w:r w:rsidRPr="006A0F0F">
              <w:rPr>
                <w:rFonts w:ascii="Times New Roman" w:eastAsia="Times New Roman" w:hAnsi="Times New Roman" w:cs="Times New Roman"/>
                <w:spacing w:val="-6"/>
                <w:sz w:val="20"/>
                <w:szCs w:val="20"/>
                <w:lang w:val="kk-KZ"/>
              </w:rPr>
              <w:t xml:space="preserve"> </w:t>
            </w:r>
            <w:r w:rsidRPr="006A0F0F">
              <w:rPr>
                <w:rFonts w:ascii="Times New Roman" w:eastAsia="Times New Roman" w:hAnsi="Times New Roman" w:cs="Times New Roman"/>
                <w:sz w:val="20"/>
                <w:szCs w:val="20"/>
                <w:lang w:val="kk-KZ"/>
              </w:rPr>
              <w:t>говоришь</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правду?</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contextualSpacing/>
              <w:rPr>
                <w:rFonts w:ascii="Times New Roman" w:eastAsia="Times New Roman" w:hAnsi="Times New Roman" w:cs="Times New Roman"/>
                <w:sz w:val="20"/>
                <w:szCs w:val="20"/>
                <w:lang w:val="kk-KZ"/>
              </w:rPr>
            </w:pPr>
          </w:p>
        </w:tc>
      </w:tr>
      <w:tr w:rsidR="0031024C" w:rsidRPr="006A0F0F" w:rsidTr="00FA03F9">
        <w:trPr>
          <w:trHeight w:val="34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19</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62"/>
                <w:sz w:val="20"/>
                <w:szCs w:val="20"/>
                <w:lang w:val="kk-KZ"/>
              </w:rPr>
              <w:t xml:space="preserve"> </w:t>
            </w:r>
            <w:r w:rsidRPr="006A0F0F">
              <w:rPr>
                <w:rFonts w:ascii="Times New Roman" w:eastAsia="Times New Roman" w:hAnsi="Times New Roman" w:cs="Times New Roman"/>
                <w:sz w:val="20"/>
                <w:szCs w:val="20"/>
                <w:lang w:val="kk-KZ"/>
              </w:rPr>
              <w:t>важно, чтобы другие люди признавали твои успехи и</w:t>
            </w:r>
            <w:r w:rsidRPr="006A0F0F">
              <w:rPr>
                <w:rFonts w:ascii="Times New Roman" w:eastAsia="Times New Roman" w:hAnsi="Times New Roman" w:cs="Times New Roman"/>
                <w:sz w:val="20"/>
                <w:szCs w:val="20"/>
                <w:lang w:val="ru-RU"/>
              </w:rPr>
              <w:t xml:space="preserve"> </w:t>
            </w:r>
            <w:r w:rsidRPr="006A0F0F">
              <w:rPr>
                <w:rFonts w:ascii="Times New Roman" w:eastAsia="Times New Roman" w:hAnsi="Times New Roman" w:cs="Times New Roman"/>
                <w:sz w:val="20"/>
                <w:szCs w:val="20"/>
                <w:lang w:val="kk-KZ"/>
              </w:rPr>
              <w:t>способности?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2"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Ип</w:t>
            </w:r>
          </w:p>
        </w:tc>
      </w:tr>
      <w:tr w:rsidR="0031024C" w:rsidRPr="006A0F0F" w:rsidTr="00FA03F9">
        <w:trPr>
          <w:trHeight w:val="827"/>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20</w:t>
            </w:r>
          </w:p>
        </w:tc>
        <w:tc>
          <w:tcPr>
            <w:tcW w:w="6956" w:type="dxa"/>
          </w:tcPr>
          <w:p w:rsidR="0031024C" w:rsidRPr="006A0F0F" w:rsidRDefault="0031024C" w:rsidP="001103CE">
            <w:pPr>
              <w:tabs>
                <w:tab w:val="left" w:pos="1364"/>
                <w:tab w:val="left" w:pos="1861"/>
                <w:tab w:val="left" w:pos="2420"/>
                <w:tab w:val="left" w:pos="2748"/>
                <w:tab w:val="left" w:pos="3403"/>
                <w:tab w:val="left" w:pos="3849"/>
                <w:tab w:val="left" w:pos="5256"/>
                <w:tab w:val="left" w:pos="6333"/>
              </w:tabs>
              <w:ind w:left="105" w:right="103"/>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14"/>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16"/>
                <w:sz w:val="20"/>
                <w:szCs w:val="20"/>
                <w:lang w:val="kk-KZ"/>
              </w:rPr>
              <w:t xml:space="preserve"> </w:t>
            </w:r>
            <w:r w:rsidRPr="006A0F0F">
              <w:rPr>
                <w:rFonts w:ascii="Times New Roman" w:eastAsia="Times New Roman" w:hAnsi="Times New Roman" w:cs="Times New Roman"/>
                <w:sz w:val="20"/>
                <w:szCs w:val="20"/>
                <w:lang w:val="kk-KZ"/>
              </w:rPr>
              <w:t>про</w:t>
            </w:r>
            <w:r w:rsidRPr="006A0F0F">
              <w:rPr>
                <w:rFonts w:ascii="Times New Roman" w:eastAsia="Times New Roman" w:hAnsi="Times New Roman" w:cs="Times New Roman"/>
                <w:spacing w:val="15"/>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14"/>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15"/>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16"/>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15"/>
                <w:sz w:val="20"/>
                <w:szCs w:val="20"/>
                <w:lang w:val="kk-KZ"/>
              </w:rPr>
              <w:t xml:space="preserve"> </w:t>
            </w:r>
            <w:r w:rsidRPr="006A0F0F">
              <w:rPr>
                <w:rFonts w:ascii="Times New Roman" w:eastAsia="Times New Roman" w:hAnsi="Times New Roman" w:cs="Times New Roman"/>
                <w:sz w:val="20"/>
                <w:szCs w:val="20"/>
                <w:lang w:val="kk-KZ"/>
              </w:rPr>
              <w:t>стараешься</w:t>
            </w:r>
            <w:r w:rsidRPr="006A0F0F">
              <w:rPr>
                <w:rFonts w:ascii="Times New Roman" w:eastAsia="Times New Roman" w:hAnsi="Times New Roman" w:cs="Times New Roman"/>
                <w:spacing w:val="14"/>
                <w:sz w:val="20"/>
                <w:szCs w:val="20"/>
                <w:lang w:val="kk-KZ"/>
              </w:rPr>
              <w:t xml:space="preserve"> </w:t>
            </w:r>
            <w:r w:rsidRPr="006A0F0F">
              <w:rPr>
                <w:rFonts w:ascii="Times New Roman" w:eastAsia="Times New Roman" w:hAnsi="Times New Roman" w:cs="Times New Roman"/>
                <w:sz w:val="20"/>
                <w:szCs w:val="20"/>
                <w:lang w:val="kk-KZ"/>
              </w:rPr>
              <w:t>как</w:t>
            </w:r>
            <w:r w:rsidRPr="006A0F0F">
              <w:rPr>
                <w:rFonts w:ascii="Times New Roman" w:eastAsia="Times New Roman" w:hAnsi="Times New Roman" w:cs="Times New Roman"/>
                <w:spacing w:val="16"/>
                <w:sz w:val="20"/>
                <w:szCs w:val="20"/>
                <w:lang w:val="kk-KZ"/>
              </w:rPr>
              <w:t xml:space="preserve"> </w:t>
            </w: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15"/>
                <w:sz w:val="20"/>
                <w:szCs w:val="20"/>
                <w:lang w:val="kk-KZ"/>
              </w:rPr>
              <w:t xml:space="preserve"> </w:t>
            </w:r>
            <w:r w:rsidRPr="006A0F0F">
              <w:rPr>
                <w:rFonts w:ascii="Times New Roman" w:eastAsia="Times New Roman" w:hAnsi="Times New Roman" w:cs="Times New Roman"/>
                <w:sz w:val="20"/>
                <w:szCs w:val="20"/>
                <w:lang w:val="kk-KZ"/>
              </w:rPr>
              <w:t>быстрее исправить то, что</w:t>
            </w:r>
            <w:r w:rsidRPr="006A0F0F">
              <w:rPr>
                <w:rFonts w:ascii="Times New Roman" w:eastAsia="Times New Roman" w:hAnsi="Times New Roman" w:cs="Times New Roman"/>
                <w:sz w:val="20"/>
                <w:szCs w:val="20"/>
                <w:lang w:val="kk-KZ"/>
              </w:rPr>
              <w:tab/>
              <w:t xml:space="preserve">у тебя не получилось (плохую </w:t>
            </w:r>
            <w:r w:rsidRPr="006A0F0F">
              <w:rPr>
                <w:rFonts w:ascii="Times New Roman" w:eastAsia="Times New Roman" w:hAnsi="Times New Roman" w:cs="Times New Roman"/>
                <w:spacing w:val="-1"/>
                <w:sz w:val="20"/>
                <w:szCs w:val="20"/>
                <w:lang w:val="kk-KZ"/>
              </w:rPr>
              <w:t>оценку,</w:t>
            </w:r>
          </w:p>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например)?</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2"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Ип</w:t>
            </w:r>
          </w:p>
        </w:tc>
      </w:tr>
      <w:tr w:rsidR="0031024C" w:rsidRPr="006A0F0F" w:rsidTr="00FA03F9">
        <w:trPr>
          <w:trHeight w:val="286"/>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21</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В</w:t>
            </w:r>
            <w:r w:rsidRPr="006A0F0F">
              <w:rPr>
                <w:rFonts w:ascii="Times New Roman" w:eastAsia="Times New Roman" w:hAnsi="Times New Roman" w:cs="Times New Roman"/>
                <w:spacing w:val="17"/>
                <w:sz w:val="20"/>
                <w:szCs w:val="20"/>
                <w:lang w:val="kk-KZ"/>
              </w:rPr>
              <w:t xml:space="preserve"> </w:t>
            </w:r>
            <w:r w:rsidRPr="006A0F0F">
              <w:rPr>
                <w:rFonts w:ascii="Times New Roman" w:eastAsia="Times New Roman" w:hAnsi="Times New Roman" w:cs="Times New Roman"/>
                <w:sz w:val="20"/>
                <w:szCs w:val="20"/>
                <w:lang w:val="kk-KZ"/>
              </w:rPr>
              <w:t>случае</w:t>
            </w:r>
            <w:r w:rsidRPr="006A0F0F">
              <w:rPr>
                <w:rFonts w:ascii="Times New Roman" w:eastAsia="Times New Roman" w:hAnsi="Times New Roman" w:cs="Times New Roman"/>
                <w:spacing w:val="19"/>
                <w:sz w:val="20"/>
                <w:szCs w:val="20"/>
                <w:lang w:val="kk-KZ"/>
              </w:rPr>
              <w:t xml:space="preserve"> </w:t>
            </w:r>
            <w:r w:rsidRPr="006A0F0F">
              <w:rPr>
                <w:rFonts w:ascii="Times New Roman" w:eastAsia="Times New Roman" w:hAnsi="Times New Roman" w:cs="Times New Roman"/>
                <w:sz w:val="20"/>
                <w:szCs w:val="20"/>
                <w:lang w:val="kk-KZ"/>
              </w:rPr>
              <w:t>неудачи</w:t>
            </w:r>
            <w:r w:rsidRPr="006A0F0F">
              <w:rPr>
                <w:rFonts w:ascii="Times New Roman" w:eastAsia="Times New Roman" w:hAnsi="Times New Roman" w:cs="Times New Roman"/>
                <w:spacing w:val="21"/>
                <w:sz w:val="20"/>
                <w:szCs w:val="20"/>
                <w:lang w:val="kk-KZ"/>
              </w:rPr>
              <w:t xml:space="preserve"> </w:t>
            </w: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19"/>
                <w:sz w:val="20"/>
                <w:szCs w:val="20"/>
                <w:lang w:val="kk-KZ"/>
              </w:rPr>
              <w:t xml:space="preserve"> </w:t>
            </w:r>
            <w:r w:rsidRPr="006A0F0F">
              <w:rPr>
                <w:rFonts w:ascii="Times New Roman" w:eastAsia="Times New Roman" w:hAnsi="Times New Roman" w:cs="Times New Roman"/>
                <w:sz w:val="20"/>
                <w:szCs w:val="20"/>
                <w:lang w:val="kk-KZ"/>
              </w:rPr>
              <w:t>важно,</w:t>
            </w:r>
            <w:r w:rsidRPr="006A0F0F">
              <w:rPr>
                <w:rFonts w:ascii="Times New Roman" w:eastAsia="Times New Roman" w:hAnsi="Times New Roman" w:cs="Times New Roman"/>
                <w:spacing w:val="20"/>
                <w:sz w:val="20"/>
                <w:szCs w:val="20"/>
                <w:lang w:val="kk-KZ"/>
              </w:rPr>
              <w:t xml:space="preserve"> </w:t>
            </w:r>
            <w:r w:rsidRPr="006A0F0F">
              <w:rPr>
                <w:rFonts w:ascii="Times New Roman" w:eastAsia="Times New Roman" w:hAnsi="Times New Roman" w:cs="Times New Roman"/>
                <w:sz w:val="20"/>
                <w:szCs w:val="20"/>
                <w:lang w:val="kk-KZ"/>
              </w:rPr>
              <w:t>как</w:t>
            </w:r>
            <w:r w:rsidRPr="006A0F0F">
              <w:rPr>
                <w:rFonts w:ascii="Times New Roman" w:eastAsia="Times New Roman" w:hAnsi="Times New Roman" w:cs="Times New Roman"/>
                <w:spacing w:val="20"/>
                <w:sz w:val="20"/>
                <w:szCs w:val="20"/>
                <w:lang w:val="kk-KZ"/>
              </w:rPr>
              <w:t xml:space="preserve"> </w:t>
            </w: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17"/>
                <w:sz w:val="20"/>
                <w:szCs w:val="20"/>
                <w:lang w:val="kk-KZ"/>
              </w:rPr>
              <w:t xml:space="preserve"> </w:t>
            </w:r>
            <w:r w:rsidRPr="006A0F0F">
              <w:rPr>
                <w:rFonts w:ascii="Times New Roman" w:eastAsia="Times New Roman" w:hAnsi="Times New Roman" w:cs="Times New Roman"/>
                <w:sz w:val="20"/>
                <w:szCs w:val="20"/>
                <w:lang w:val="kk-KZ"/>
              </w:rPr>
              <w:t>быстрее</w:t>
            </w:r>
            <w:r w:rsidRPr="006A0F0F">
              <w:rPr>
                <w:rFonts w:ascii="Times New Roman" w:eastAsia="Times New Roman" w:hAnsi="Times New Roman" w:cs="Times New Roman"/>
                <w:spacing w:val="19"/>
                <w:sz w:val="20"/>
                <w:szCs w:val="20"/>
                <w:lang w:val="kk-KZ"/>
              </w:rPr>
              <w:t xml:space="preserve"> </w:t>
            </w:r>
            <w:r w:rsidRPr="006A0F0F">
              <w:rPr>
                <w:rFonts w:ascii="Times New Roman" w:eastAsia="Times New Roman" w:hAnsi="Times New Roman" w:cs="Times New Roman"/>
                <w:sz w:val="20"/>
                <w:szCs w:val="20"/>
                <w:lang w:val="kk-KZ"/>
              </w:rPr>
              <w:t>разобраться</w:t>
            </w:r>
            <w:r w:rsidRPr="006A0F0F">
              <w:rPr>
                <w:rFonts w:ascii="Times New Roman" w:eastAsia="Times New Roman" w:hAnsi="Times New Roman" w:cs="Times New Roman"/>
                <w:spacing w:val="20"/>
                <w:sz w:val="20"/>
                <w:szCs w:val="20"/>
                <w:lang w:val="kk-KZ"/>
              </w:rPr>
              <w:t xml:space="preserve"> </w:t>
            </w:r>
            <w:r w:rsidRPr="006A0F0F">
              <w:rPr>
                <w:rFonts w:ascii="Times New Roman" w:eastAsia="Times New Roman" w:hAnsi="Times New Roman" w:cs="Times New Roman"/>
                <w:sz w:val="20"/>
                <w:szCs w:val="20"/>
                <w:lang w:val="kk-KZ"/>
              </w:rPr>
              <w:t>в</w:t>
            </w:r>
            <w:r w:rsidRPr="006A0F0F">
              <w:rPr>
                <w:rFonts w:ascii="Times New Roman" w:eastAsia="Times New Roman" w:hAnsi="Times New Roman" w:cs="Times New Roman"/>
                <w:spacing w:val="19"/>
                <w:sz w:val="20"/>
                <w:szCs w:val="20"/>
                <w:lang w:val="kk-KZ"/>
              </w:rPr>
              <w:t xml:space="preserve"> </w:t>
            </w:r>
            <w:r w:rsidRPr="006A0F0F">
              <w:rPr>
                <w:rFonts w:ascii="Times New Roman" w:eastAsia="Times New Roman" w:hAnsi="Times New Roman" w:cs="Times New Roman"/>
                <w:sz w:val="20"/>
                <w:szCs w:val="20"/>
                <w:lang w:val="kk-KZ"/>
              </w:rPr>
              <w:t>ее причинах?</w:t>
            </w:r>
          </w:p>
        </w:tc>
        <w:tc>
          <w:tcPr>
            <w:tcW w:w="567" w:type="dxa"/>
          </w:tcPr>
          <w:p w:rsidR="0031024C" w:rsidRPr="006A0F0F" w:rsidRDefault="0031024C" w:rsidP="001103CE">
            <w:pPr>
              <w:ind w:right="209"/>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2"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Ип</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22</w:t>
            </w:r>
          </w:p>
        </w:tc>
        <w:tc>
          <w:tcPr>
            <w:tcW w:w="6956" w:type="dxa"/>
          </w:tcPr>
          <w:p w:rsidR="0031024C" w:rsidRPr="006A0F0F" w:rsidRDefault="0031024C" w:rsidP="001103CE">
            <w:pPr>
              <w:tabs>
                <w:tab w:val="left" w:pos="935"/>
                <w:tab w:val="left" w:pos="1482"/>
                <w:tab w:val="left" w:pos="2648"/>
                <w:tab w:val="left" w:pos="3707"/>
                <w:tab w:val="left" w:pos="4058"/>
                <w:tab w:val="left" w:pos="4813"/>
                <w:tab w:val="left" w:pos="5317"/>
                <w:tab w:val="left" w:pos="6669"/>
              </w:tabs>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Часто ли,</w:t>
            </w:r>
            <w:r w:rsidRPr="006A0F0F">
              <w:rPr>
                <w:rFonts w:ascii="Times New Roman" w:eastAsia="Times New Roman" w:hAnsi="Times New Roman" w:cs="Times New Roman"/>
                <w:sz w:val="20"/>
                <w:szCs w:val="20"/>
                <w:lang w:val="kk-KZ"/>
              </w:rPr>
              <w:tab/>
              <w:t>потерпев неудачу в</w:t>
            </w:r>
            <w:r w:rsidRPr="006A0F0F">
              <w:rPr>
                <w:rFonts w:ascii="Times New Roman" w:eastAsia="Times New Roman" w:hAnsi="Times New Roman" w:cs="Times New Roman"/>
                <w:sz w:val="20"/>
                <w:szCs w:val="20"/>
                <w:lang w:val="kk-KZ"/>
              </w:rPr>
              <w:tab/>
              <w:t>деле, ты чувствуете себя</w:t>
            </w:r>
          </w:p>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несправедливо</w:t>
            </w:r>
            <w:r w:rsidRPr="006A0F0F">
              <w:rPr>
                <w:rFonts w:ascii="Times New Roman" w:eastAsia="Times New Roman" w:hAnsi="Times New Roman" w:cs="Times New Roman"/>
                <w:sz w:val="20"/>
                <w:szCs w:val="20"/>
                <w:lang w:val="ru-RU"/>
              </w:rPr>
              <w:t xml:space="preserve"> </w:t>
            </w:r>
            <w:r w:rsidRPr="006A0F0F">
              <w:rPr>
                <w:rFonts w:ascii="Times New Roman" w:eastAsia="Times New Roman" w:hAnsi="Times New Roman" w:cs="Times New Roman"/>
                <w:spacing w:val="-7"/>
                <w:sz w:val="20"/>
                <w:szCs w:val="20"/>
                <w:lang w:val="kk-KZ"/>
              </w:rPr>
              <w:t xml:space="preserve"> </w:t>
            </w:r>
            <w:r w:rsidRPr="006A0F0F">
              <w:rPr>
                <w:rFonts w:ascii="Times New Roman" w:eastAsia="Times New Roman" w:hAnsi="Times New Roman" w:cs="Times New Roman"/>
                <w:sz w:val="20"/>
                <w:szCs w:val="20"/>
                <w:lang w:val="kk-KZ"/>
              </w:rPr>
              <w:t>обиженным?</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1"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Ип,</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Т</w:t>
            </w:r>
          </w:p>
        </w:tc>
      </w:tr>
      <w:tr w:rsidR="0031024C" w:rsidRPr="006A0F0F" w:rsidTr="00FA03F9">
        <w:trPr>
          <w:trHeight w:val="278"/>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lastRenderedPageBreak/>
              <w:t>23</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нравиться</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браться</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за</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необычные,</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трудные</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задания?</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2"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Ип</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24</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Согласен</w:t>
            </w:r>
            <w:r w:rsidRPr="006A0F0F">
              <w:rPr>
                <w:rFonts w:ascii="Times New Roman" w:eastAsia="Times New Roman" w:hAnsi="Times New Roman" w:cs="Times New Roman"/>
                <w:spacing w:val="45"/>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46"/>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44"/>
                <w:sz w:val="20"/>
                <w:szCs w:val="20"/>
                <w:lang w:val="kk-KZ"/>
              </w:rPr>
              <w:t xml:space="preserve"> </w:t>
            </w:r>
            <w:r w:rsidRPr="006A0F0F">
              <w:rPr>
                <w:rFonts w:ascii="Times New Roman" w:eastAsia="Times New Roman" w:hAnsi="Times New Roman" w:cs="Times New Roman"/>
                <w:sz w:val="20"/>
                <w:szCs w:val="20"/>
                <w:lang w:val="kk-KZ"/>
              </w:rPr>
              <w:t>с</w:t>
            </w:r>
            <w:r w:rsidRPr="006A0F0F">
              <w:rPr>
                <w:rFonts w:ascii="Times New Roman" w:eastAsia="Times New Roman" w:hAnsi="Times New Roman" w:cs="Times New Roman"/>
                <w:spacing w:val="46"/>
                <w:sz w:val="20"/>
                <w:szCs w:val="20"/>
                <w:lang w:val="kk-KZ"/>
              </w:rPr>
              <w:t xml:space="preserve"> </w:t>
            </w:r>
            <w:r w:rsidRPr="006A0F0F">
              <w:rPr>
                <w:rFonts w:ascii="Times New Roman" w:eastAsia="Times New Roman" w:hAnsi="Times New Roman" w:cs="Times New Roman"/>
                <w:sz w:val="20"/>
                <w:szCs w:val="20"/>
                <w:lang w:val="kk-KZ"/>
              </w:rPr>
              <w:t>тем,</w:t>
            </w:r>
            <w:r w:rsidRPr="006A0F0F">
              <w:rPr>
                <w:rFonts w:ascii="Times New Roman" w:eastAsia="Times New Roman" w:hAnsi="Times New Roman" w:cs="Times New Roman"/>
                <w:spacing w:val="47"/>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45"/>
                <w:sz w:val="20"/>
                <w:szCs w:val="20"/>
                <w:lang w:val="kk-KZ"/>
              </w:rPr>
              <w:t xml:space="preserve"> </w:t>
            </w:r>
            <w:r w:rsidRPr="006A0F0F">
              <w:rPr>
                <w:rFonts w:ascii="Times New Roman" w:eastAsia="Times New Roman" w:hAnsi="Times New Roman" w:cs="Times New Roman"/>
                <w:sz w:val="20"/>
                <w:szCs w:val="20"/>
                <w:lang w:val="kk-KZ"/>
              </w:rPr>
              <w:t>не</w:t>
            </w:r>
            <w:r w:rsidRPr="006A0F0F">
              <w:rPr>
                <w:rFonts w:ascii="Times New Roman" w:eastAsia="Times New Roman" w:hAnsi="Times New Roman" w:cs="Times New Roman"/>
                <w:spacing w:val="44"/>
                <w:sz w:val="20"/>
                <w:szCs w:val="20"/>
                <w:lang w:val="kk-KZ"/>
              </w:rPr>
              <w:t xml:space="preserve"> </w:t>
            </w:r>
            <w:r w:rsidRPr="006A0F0F">
              <w:rPr>
                <w:rFonts w:ascii="Times New Roman" w:eastAsia="Times New Roman" w:hAnsi="Times New Roman" w:cs="Times New Roman"/>
                <w:sz w:val="20"/>
                <w:szCs w:val="20"/>
                <w:lang w:val="kk-KZ"/>
              </w:rPr>
              <w:t>ко</w:t>
            </w:r>
            <w:r w:rsidRPr="006A0F0F">
              <w:rPr>
                <w:rFonts w:ascii="Times New Roman" w:eastAsia="Times New Roman" w:hAnsi="Times New Roman" w:cs="Times New Roman"/>
                <w:spacing w:val="45"/>
                <w:sz w:val="20"/>
                <w:szCs w:val="20"/>
                <w:lang w:val="kk-KZ"/>
              </w:rPr>
              <w:t xml:space="preserve"> </w:t>
            </w:r>
            <w:r w:rsidRPr="006A0F0F">
              <w:rPr>
                <w:rFonts w:ascii="Times New Roman" w:eastAsia="Times New Roman" w:hAnsi="Times New Roman" w:cs="Times New Roman"/>
                <w:sz w:val="20"/>
                <w:szCs w:val="20"/>
                <w:lang w:val="kk-KZ"/>
              </w:rPr>
              <w:t>всем</w:t>
            </w:r>
            <w:r w:rsidRPr="006A0F0F">
              <w:rPr>
                <w:rFonts w:ascii="Times New Roman" w:eastAsia="Times New Roman" w:hAnsi="Times New Roman" w:cs="Times New Roman"/>
                <w:spacing w:val="45"/>
                <w:sz w:val="20"/>
                <w:szCs w:val="20"/>
                <w:lang w:val="kk-KZ"/>
              </w:rPr>
              <w:t xml:space="preserve"> </w:t>
            </w:r>
            <w:r w:rsidRPr="006A0F0F">
              <w:rPr>
                <w:rFonts w:ascii="Times New Roman" w:eastAsia="Times New Roman" w:hAnsi="Times New Roman" w:cs="Times New Roman"/>
                <w:sz w:val="20"/>
                <w:szCs w:val="20"/>
                <w:lang w:val="kk-KZ"/>
              </w:rPr>
              <w:t>порученным</w:t>
            </w:r>
            <w:r w:rsidRPr="006A0F0F">
              <w:rPr>
                <w:rFonts w:ascii="Times New Roman" w:eastAsia="Times New Roman" w:hAnsi="Times New Roman" w:cs="Times New Roman"/>
                <w:spacing w:val="44"/>
                <w:sz w:val="20"/>
                <w:szCs w:val="20"/>
                <w:lang w:val="kk-KZ"/>
              </w:rPr>
              <w:t xml:space="preserve"> </w:t>
            </w:r>
            <w:r w:rsidRPr="006A0F0F">
              <w:rPr>
                <w:rFonts w:ascii="Times New Roman" w:eastAsia="Times New Roman" w:hAnsi="Times New Roman" w:cs="Times New Roman"/>
                <w:sz w:val="20"/>
                <w:szCs w:val="20"/>
                <w:lang w:val="kk-KZ"/>
              </w:rPr>
              <w:t>делам</w:t>
            </w:r>
            <w:r w:rsidRPr="006A0F0F">
              <w:rPr>
                <w:rFonts w:ascii="Times New Roman" w:eastAsia="Times New Roman" w:hAnsi="Times New Roman" w:cs="Times New Roman"/>
                <w:spacing w:val="46"/>
                <w:sz w:val="20"/>
                <w:szCs w:val="20"/>
                <w:lang w:val="kk-KZ"/>
              </w:rPr>
              <w:t xml:space="preserve"> </w:t>
            </w:r>
            <w:r w:rsidRPr="006A0F0F">
              <w:rPr>
                <w:rFonts w:ascii="Times New Roman" w:eastAsia="Times New Roman" w:hAnsi="Times New Roman" w:cs="Times New Roman"/>
                <w:sz w:val="20"/>
                <w:szCs w:val="20"/>
                <w:lang w:val="kk-KZ"/>
              </w:rPr>
              <w:t>нужно относиться</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одинаково</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ответственно?</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2"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Ип</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25</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Для</w:t>
            </w:r>
            <w:r w:rsidRPr="006A0F0F">
              <w:rPr>
                <w:rFonts w:ascii="Times New Roman" w:eastAsia="Times New Roman" w:hAnsi="Times New Roman" w:cs="Times New Roman"/>
                <w:spacing w:val="27"/>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28"/>
                <w:sz w:val="20"/>
                <w:szCs w:val="20"/>
                <w:lang w:val="kk-KZ"/>
              </w:rPr>
              <w:t xml:space="preserve"> </w:t>
            </w:r>
            <w:r w:rsidRPr="006A0F0F">
              <w:rPr>
                <w:rFonts w:ascii="Times New Roman" w:eastAsia="Times New Roman" w:hAnsi="Times New Roman" w:cs="Times New Roman"/>
                <w:sz w:val="20"/>
                <w:szCs w:val="20"/>
                <w:lang w:val="kk-KZ"/>
              </w:rPr>
              <w:t>важно,</w:t>
            </w:r>
            <w:r w:rsidRPr="006A0F0F">
              <w:rPr>
                <w:rFonts w:ascii="Times New Roman" w:eastAsia="Times New Roman" w:hAnsi="Times New Roman" w:cs="Times New Roman"/>
                <w:spacing w:val="28"/>
                <w:sz w:val="20"/>
                <w:szCs w:val="20"/>
                <w:lang w:val="kk-KZ"/>
              </w:rPr>
              <w:t xml:space="preserve"> </w:t>
            </w:r>
            <w:r w:rsidRPr="006A0F0F">
              <w:rPr>
                <w:rFonts w:ascii="Times New Roman" w:eastAsia="Times New Roman" w:hAnsi="Times New Roman" w:cs="Times New Roman"/>
                <w:sz w:val="20"/>
                <w:szCs w:val="20"/>
                <w:lang w:val="kk-KZ"/>
              </w:rPr>
              <w:t>чтобы</w:t>
            </w:r>
            <w:r w:rsidRPr="006A0F0F">
              <w:rPr>
                <w:rFonts w:ascii="Times New Roman" w:eastAsia="Times New Roman" w:hAnsi="Times New Roman" w:cs="Times New Roman"/>
                <w:spacing w:val="26"/>
                <w:sz w:val="20"/>
                <w:szCs w:val="20"/>
                <w:lang w:val="kk-KZ"/>
              </w:rPr>
              <w:t xml:space="preserve"> </w:t>
            </w:r>
            <w:r w:rsidRPr="006A0F0F">
              <w:rPr>
                <w:rFonts w:ascii="Times New Roman" w:eastAsia="Times New Roman" w:hAnsi="Times New Roman" w:cs="Times New Roman"/>
                <w:sz w:val="20"/>
                <w:szCs w:val="20"/>
                <w:lang w:val="kk-KZ"/>
              </w:rPr>
              <w:t>в</w:t>
            </w:r>
            <w:r w:rsidRPr="006A0F0F">
              <w:rPr>
                <w:rFonts w:ascii="Times New Roman" w:eastAsia="Times New Roman" w:hAnsi="Times New Roman" w:cs="Times New Roman"/>
                <w:spacing w:val="28"/>
                <w:sz w:val="20"/>
                <w:szCs w:val="20"/>
                <w:lang w:val="kk-KZ"/>
              </w:rPr>
              <w:t xml:space="preserve"> </w:t>
            </w:r>
            <w:r w:rsidRPr="006A0F0F">
              <w:rPr>
                <w:rFonts w:ascii="Times New Roman" w:eastAsia="Times New Roman" w:hAnsi="Times New Roman" w:cs="Times New Roman"/>
                <w:sz w:val="20"/>
                <w:szCs w:val="20"/>
                <w:lang w:val="kk-KZ"/>
              </w:rPr>
              <w:t>споре</w:t>
            </w:r>
            <w:r w:rsidRPr="006A0F0F">
              <w:rPr>
                <w:rFonts w:ascii="Times New Roman" w:eastAsia="Times New Roman" w:hAnsi="Times New Roman" w:cs="Times New Roman"/>
                <w:spacing w:val="28"/>
                <w:sz w:val="20"/>
                <w:szCs w:val="20"/>
                <w:lang w:val="kk-KZ"/>
              </w:rPr>
              <w:t xml:space="preserve"> </w:t>
            </w:r>
            <w:r w:rsidRPr="006A0F0F">
              <w:rPr>
                <w:rFonts w:ascii="Times New Roman" w:eastAsia="Times New Roman" w:hAnsi="Times New Roman" w:cs="Times New Roman"/>
                <w:sz w:val="20"/>
                <w:szCs w:val="20"/>
                <w:lang w:val="kk-KZ"/>
              </w:rPr>
              <w:t>победила</w:t>
            </w:r>
            <w:r w:rsidRPr="006A0F0F">
              <w:rPr>
                <w:rFonts w:ascii="Times New Roman" w:eastAsia="Times New Roman" w:hAnsi="Times New Roman" w:cs="Times New Roman"/>
                <w:spacing w:val="28"/>
                <w:sz w:val="20"/>
                <w:szCs w:val="20"/>
                <w:lang w:val="kk-KZ"/>
              </w:rPr>
              <w:t xml:space="preserve"> </w:t>
            </w:r>
            <w:r w:rsidRPr="006A0F0F">
              <w:rPr>
                <w:rFonts w:ascii="Times New Roman" w:eastAsia="Times New Roman" w:hAnsi="Times New Roman" w:cs="Times New Roman"/>
                <w:sz w:val="20"/>
                <w:szCs w:val="20"/>
                <w:lang w:val="kk-KZ"/>
              </w:rPr>
              <w:t>твоя</w:t>
            </w:r>
            <w:r w:rsidRPr="006A0F0F">
              <w:rPr>
                <w:rFonts w:ascii="Times New Roman" w:eastAsia="Times New Roman" w:hAnsi="Times New Roman" w:cs="Times New Roman"/>
                <w:spacing w:val="28"/>
                <w:sz w:val="20"/>
                <w:szCs w:val="20"/>
                <w:lang w:val="kk-KZ"/>
              </w:rPr>
              <w:t xml:space="preserve"> </w:t>
            </w:r>
            <w:r w:rsidRPr="006A0F0F">
              <w:rPr>
                <w:rFonts w:ascii="Times New Roman" w:eastAsia="Times New Roman" w:hAnsi="Times New Roman" w:cs="Times New Roman"/>
                <w:sz w:val="20"/>
                <w:szCs w:val="20"/>
                <w:lang w:val="kk-KZ"/>
              </w:rPr>
              <w:t>позиция,</w:t>
            </w:r>
            <w:r w:rsidRPr="006A0F0F">
              <w:rPr>
                <w:rFonts w:ascii="Times New Roman" w:eastAsia="Times New Roman" w:hAnsi="Times New Roman" w:cs="Times New Roman"/>
                <w:spacing w:val="28"/>
                <w:sz w:val="20"/>
                <w:szCs w:val="20"/>
                <w:lang w:val="kk-KZ"/>
              </w:rPr>
              <w:t xml:space="preserve"> </w:t>
            </w:r>
            <w:r w:rsidRPr="006A0F0F">
              <w:rPr>
                <w:rFonts w:ascii="Times New Roman" w:eastAsia="Times New Roman" w:hAnsi="Times New Roman" w:cs="Times New Roman"/>
                <w:sz w:val="20"/>
                <w:szCs w:val="20"/>
                <w:lang w:val="kk-KZ"/>
              </w:rPr>
              <w:t>чтобы</w:t>
            </w:r>
            <w:r w:rsidRPr="006A0F0F">
              <w:rPr>
                <w:rFonts w:ascii="Times New Roman" w:eastAsia="Times New Roman" w:hAnsi="Times New Roman" w:cs="Times New Roman"/>
                <w:spacing w:val="26"/>
                <w:sz w:val="20"/>
                <w:szCs w:val="20"/>
                <w:lang w:val="kk-KZ"/>
              </w:rPr>
              <w:t xml:space="preserve"> </w:t>
            </w:r>
            <w:r w:rsidRPr="006A0F0F">
              <w:rPr>
                <w:rFonts w:ascii="Times New Roman" w:eastAsia="Times New Roman" w:hAnsi="Times New Roman" w:cs="Times New Roman"/>
                <w:sz w:val="20"/>
                <w:szCs w:val="20"/>
                <w:lang w:val="kk-KZ"/>
              </w:rPr>
              <w:t>все получилось</w:t>
            </w:r>
            <w:r w:rsidRPr="006A0F0F">
              <w:rPr>
                <w:rFonts w:ascii="Times New Roman" w:eastAsia="Times New Roman" w:hAnsi="Times New Roman" w:cs="Times New Roman"/>
                <w:spacing w:val="-5"/>
                <w:sz w:val="20"/>
                <w:szCs w:val="20"/>
                <w:lang w:val="kk-KZ"/>
              </w:rPr>
              <w:t xml:space="preserve"> </w:t>
            </w:r>
            <w:r w:rsidRPr="006A0F0F">
              <w:rPr>
                <w:rFonts w:ascii="Times New Roman" w:eastAsia="Times New Roman" w:hAnsi="Times New Roman" w:cs="Times New Roman"/>
                <w:sz w:val="20"/>
                <w:szCs w:val="20"/>
                <w:lang w:val="kk-KZ"/>
              </w:rPr>
              <w:t>по-твоему?</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2"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Ип</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26</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11"/>
                <w:sz w:val="20"/>
                <w:szCs w:val="20"/>
                <w:lang w:val="kk-KZ"/>
              </w:rPr>
              <w:t xml:space="preserve"> </w:t>
            </w:r>
            <w:r w:rsidRPr="006A0F0F">
              <w:rPr>
                <w:rFonts w:ascii="Times New Roman" w:eastAsia="Times New Roman" w:hAnsi="Times New Roman" w:cs="Times New Roman"/>
                <w:sz w:val="20"/>
                <w:szCs w:val="20"/>
                <w:lang w:val="kk-KZ"/>
              </w:rPr>
              <w:t>нравится</w:t>
            </w:r>
            <w:r w:rsidRPr="006A0F0F">
              <w:rPr>
                <w:rFonts w:ascii="Times New Roman" w:eastAsia="Times New Roman" w:hAnsi="Times New Roman" w:cs="Times New Roman"/>
                <w:spacing w:val="15"/>
                <w:sz w:val="20"/>
                <w:szCs w:val="20"/>
                <w:lang w:val="kk-KZ"/>
              </w:rPr>
              <w:t xml:space="preserve"> </w:t>
            </w:r>
            <w:r w:rsidRPr="006A0F0F">
              <w:rPr>
                <w:rFonts w:ascii="Times New Roman" w:eastAsia="Times New Roman" w:hAnsi="Times New Roman" w:cs="Times New Roman"/>
                <w:sz w:val="20"/>
                <w:szCs w:val="20"/>
                <w:lang w:val="kk-KZ"/>
              </w:rPr>
              <w:t>соревноваться</w:t>
            </w:r>
            <w:r w:rsidRPr="006A0F0F">
              <w:rPr>
                <w:rFonts w:ascii="Times New Roman" w:eastAsia="Times New Roman" w:hAnsi="Times New Roman" w:cs="Times New Roman"/>
                <w:spacing w:val="13"/>
                <w:sz w:val="20"/>
                <w:szCs w:val="20"/>
                <w:lang w:val="kk-KZ"/>
              </w:rPr>
              <w:t xml:space="preserve"> </w:t>
            </w:r>
            <w:r w:rsidRPr="006A0F0F">
              <w:rPr>
                <w:rFonts w:ascii="Times New Roman" w:eastAsia="Times New Roman" w:hAnsi="Times New Roman" w:cs="Times New Roman"/>
                <w:sz w:val="20"/>
                <w:szCs w:val="20"/>
                <w:lang w:val="kk-KZ"/>
              </w:rPr>
              <w:t>со</w:t>
            </w:r>
            <w:r w:rsidRPr="006A0F0F">
              <w:rPr>
                <w:rFonts w:ascii="Times New Roman" w:eastAsia="Times New Roman" w:hAnsi="Times New Roman" w:cs="Times New Roman"/>
                <w:spacing w:val="14"/>
                <w:sz w:val="20"/>
                <w:szCs w:val="20"/>
                <w:lang w:val="kk-KZ"/>
              </w:rPr>
              <w:t xml:space="preserve"> </w:t>
            </w:r>
            <w:r w:rsidRPr="006A0F0F">
              <w:rPr>
                <w:rFonts w:ascii="Times New Roman" w:eastAsia="Times New Roman" w:hAnsi="Times New Roman" w:cs="Times New Roman"/>
                <w:sz w:val="20"/>
                <w:szCs w:val="20"/>
                <w:lang w:val="kk-KZ"/>
              </w:rPr>
              <w:t>своими</w:t>
            </w:r>
            <w:r w:rsidRPr="006A0F0F">
              <w:rPr>
                <w:rFonts w:ascii="Times New Roman" w:eastAsia="Times New Roman" w:hAnsi="Times New Roman" w:cs="Times New Roman"/>
                <w:spacing w:val="14"/>
                <w:sz w:val="20"/>
                <w:szCs w:val="20"/>
                <w:lang w:val="kk-KZ"/>
              </w:rPr>
              <w:t xml:space="preserve"> </w:t>
            </w:r>
            <w:r w:rsidRPr="006A0F0F">
              <w:rPr>
                <w:rFonts w:ascii="Times New Roman" w:eastAsia="Times New Roman" w:hAnsi="Times New Roman" w:cs="Times New Roman"/>
                <w:sz w:val="20"/>
                <w:szCs w:val="20"/>
                <w:lang w:val="kk-KZ"/>
              </w:rPr>
              <w:t>сверстниками,</w:t>
            </w:r>
            <w:r w:rsidRPr="006A0F0F">
              <w:rPr>
                <w:rFonts w:ascii="Times New Roman" w:eastAsia="Times New Roman" w:hAnsi="Times New Roman" w:cs="Times New Roman"/>
                <w:spacing w:val="15"/>
                <w:sz w:val="20"/>
                <w:szCs w:val="20"/>
                <w:lang w:val="kk-KZ"/>
              </w:rPr>
              <w:t xml:space="preserve"> </w:t>
            </w:r>
            <w:r w:rsidRPr="006A0F0F">
              <w:rPr>
                <w:rFonts w:ascii="Times New Roman" w:eastAsia="Times New Roman" w:hAnsi="Times New Roman" w:cs="Times New Roman"/>
                <w:sz w:val="20"/>
                <w:szCs w:val="20"/>
                <w:lang w:val="kk-KZ"/>
              </w:rPr>
              <w:t>участвовать</w:t>
            </w:r>
          </w:p>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в</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конкурсах?</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2"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Ип</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27</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9"/>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69"/>
                <w:sz w:val="20"/>
                <w:szCs w:val="20"/>
                <w:lang w:val="kk-KZ"/>
              </w:rPr>
              <w:t xml:space="preserve"> </w:t>
            </w:r>
            <w:r w:rsidRPr="006A0F0F">
              <w:rPr>
                <w:rFonts w:ascii="Times New Roman" w:eastAsia="Times New Roman" w:hAnsi="Times New Roman" w:cs="Times New Roman"/>
                <w:sz w:val="20"/>
                <w:szCs w:val="20"/>
                <w:lang w:val="kk-KZ"/>
              </w:rPr>
              <w:t>про</w:t>
            </w:r>
            <w:r w:rsidRPr="006A0F0F">
              <w:rPr>
                <w:rFonts w:ascii="Times New Roman" w:eastAsia="Times New Roman" w:hAnsi="Times New Roman" w:cs="Times New Roman"/>
                <w:spacing w:val="68"/>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68"/>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68"/>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72"/>
                <w:sz w:val="20"/>
                <w:szCs w:val="20"/>
                <w:lang w:val="kk-KZ"/>
              </w:rPr>
              <w:t xml:space="preserve"> </w:t>
            </w:r>
            <w:r w:rsidRPr="006A0F0F">
              <w:rPr>
                <w:rFonts w:ascii="Times New Roman" w:eastAsia="Times New Roman" w:hAnsi="Times New Roman" w:cs="Times New Roman"/>
                <w:sz w:val="20"/>
                <w:szCs w:val="20"/>
                <w:lang w:val="kk-KZ"/>
              </w:rPr>
              <w:t>у</w:t>
            </w:r>
            <w:r w:rsidRPr="006A0F0F">
              <w:rPr>
                <w:rFonts w:ascii="Times New Roman" w:eastAsia="Times New Roman" w:hAnsi="Times New Roman" w:cs="Times New Roman"/>
                <w:spacing w:val="63"/>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70"/>
                <w:sz w:val="20"/>
                <w:szCs w:val="20"/>
                <w:lang w:val="kk-KZ"/>
              </w:rPr>
              <w:t xml:space="preserve"> </w:t>
            </w:r>
            <w:r w:rsidRPr="006A0F0F">
              <w:rPr>
                <w:rFonts w:ascii="Times New Roman" w:eastAsia="Times New Roman" w:hAnsi="Times New Roman" w:cs="Times New Roman"/>
                <w:sz w:val="20"/>
                <w:szCs w:val="20"/>
                <w:lang w:val="kk-KZ"/>
              </w:rPr>
              <w:t>нет</w:t>
            </w:r>
            <w:r w:rsidRPr="006A0F0F">
              <w:rPr>
                <w:rFonts w:ascii="Times New Roman" w:eastAsia="Times New Roman" w:hAnsi="Times New Roman" w:cs="Times New Roman"/>
                <w:spacing w:val="69"/>
                <w:sz w:val="20"/>
                <w:szCs w:val="20"/>
                <w:lang w:val="kk-KZ"/>
              </w:rPr>
              <w:t xml:space="preserve"> </w:t>
            </w:r>
            <w:r w:rsidRPr="006A0F0F">
              <w:rPr>
                <w:rFonts w:ascii="Times New Roman" w:eastAsia="Times New Roman" w:hAnsi="Times New Roman" w:cs="Times New Roman"/>
                <w:sz w:val="20"/>
                <w:szCs w:val="20"/>
                <w:lang w:val="kk-KZ"/>
              </w:rPr>
              <w:t>ни</w:t>
            </w:r>
            <w:r w:rsidRPr="006A0F0F">
              <w:rPr>
                <w:rFonts w:ascii="Times New Roman" w:eastAsia="Times New Roman" w:hAnsi="Times New Roman" w:cs="Times New Roman"/>
                <w:spacing w:val="70"/>
                <w:sz w:val="20"/>
                <w:szCs w:val="20"/>
                <w:lang w:val="kk-KZ"/>
              </w:rPr>
              <w:t xml:space="preserve"> </w:t>
            </w:r>
            <w:r w:rsidRPr="006A0F0F">
              <w:rPr>
                <w:rFonts w:ascii="Times New Roman" w:eastAsia="Times New Roman" w:hAnsi="Times New Roman" w:cs="Times New Roman"/>
                <w:sz w:val="20"/>
                <w:szCs w:val="20"/>
                <w:lang w:val="kk-KZ"/>
              </w:rPr>
              <w:t>одной</w:t>
            </w:r>
            <w:r w:rsidRPr="006A0F0F">
              <w:rPr>
                <w:rFonts w:ascii="Times New Roman" w:eastAsia="Times New Roman" w:hAnsi="Times New Roman" w:cs="Times New Roman"/>
                <w:spacing w:val="69"/>
                <w:sz w:val="20"/>
                <w:szCs w:val="20"/>
                <w:lang w:val="kk-KZ"/>
              </w:rPr>
              <w:t xml:space="preserve"> </w:t>
            </w:r>
            <w:r w:rsidRPr="006A0F0F">
              <w:rPr>
                <w:rFonts w:ascii="Times New Roman" w:eastAsia="Times New Roman" w:hAnsi="Times New Roman" w:cs="Times New Roman"/>
                <w:sz w:val="20"/>
                <w:szCs w:val="20"/>
                <w:lang w:val="kk-KZ"/>
              </w:rPr>
              <w:t>вредной привычки?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contextualSpacing/>
              <w:rPr>
                <w:rFonts w:ascii="Times New Roman" w:eastAsia="Times New Roman" w:hAnsi="Times New Roman" w:cs="Times New Roman"/>
                <w:sz w:val="20"/>
                <w:szCs w:val="20"/>
                <w:lang w:val="kk-KZ"/>
              </w:rPr>
            </w:pPr>
          </w:p>
        </w:tc>
      </w:tr>
      <w:tr w:rsidR="0031024C" w:rsidRPr="006A0F0F" w:rsidTr="00FA03F9">
        <w:trPr>
          <w:trHeight w:val="275"/>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28</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гордишься,</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когда</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твои</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успехи</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признают</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окружающие</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люди?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5"/>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29</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40"/>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43"/>
                <w:sz w:val="20"/>
                <w:szCs w:val="20"/>
                <w:lang w:val="kk-KZ"/>
              </w:rPr>
              <w:t xml:space="preserve"> </w:t>
            </w:r>
            <w:r w:rsidRPr="006A0F0F">
              <w:rPr>
                <w:rFonts w:ascii="Times New Roman" w:eastAsia="Times New Roman" w:hAnsi="Times New Roman" w:cs="Times New Roman"/>
                <w:sz w:val="20"/>
                <w:szCs w:val="20"/>
                <w:lang w:val="kk-KZ"/>
              </w:rPr>
              <w:t>про</w:t>
            </w:r>
            <w:r w:rsidRPr="006A0F0F">
              <w:rPr>
                <w:rFonts w:ascii="Times New Roman" w:eastAsia="Times New Roman" w:hAnsi="Times New Roman" w:cs="Times New Roman"/>
                <w:spacing w:val="41"/>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41"/>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41"/>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42"/>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42"/>
                <w:sz w:val="20"/>
                <w:szCs w:val="20"/>
                <w:lang w:val="kk-KZ"/>
              </w:rPr>
              <w:t xml:space="preserve"> </w:t>
            </w:r>
            <w:r w:rsidRPr="006A0F0F">
              <w:rPr>
                <w:rFonts w:ascii="Times New Roman" w:eastAsia="Times New Roman" w:hAnsi="Times New Roman" w:cs="Times New Roman"/>
                <w:sz w:val="20"/>
                <w:szCs w:val="20"/>
                <w:lang w:val="kk-KZ"/>
              </w:rPr>
              <w:t>стремишься</w:t>
            </w:r>
            <w:r w:rsidRPr="006A0F0F">
              <w:rPr>
                <w:rFonts w:ascii="Times New Roman" w:eastAsia="Times New Roman" w:hAnsi="Times New Roman" w:cs="Times New Roman"/>
                <w:spacing w:val="41"/>
                <w:sz w:val="20"/>
                <w:szCs w:val="20"/>
                <w:lang w:val="kk-KZ"/>
              </w:rPr>
              <w:t xml:space="preserve"> </w:t>
            </w:r>
            <w:r w:rsidRPr="006A0F0F">
              <w:rPr>
                <w:rFonts w:ascii="Times New Roman" w:eastAsia="Times New Roman" w:hAnsi="Times New Roman" w:cs="Times New Roman"/>
                <w:sz w:val="20"/>
                <w:szCs w:val="20"/>
                <w:lang w:val="kk-KZ"/>
              </w:rPr>
              <w:t>получать</w:t>
            </w:r>
            <w:r w:rsidRPr="006A0F0F">
              <w:rPr>
                <w:rFonts w:ascii="Times New Roman" w:eastAsia="Times New Roman" w:hAnsi="Times New Roman" w:cs="Times New Roman"/>
                <w:spacing w:val="42"/>
                <w:sz w:val="20"/>
                <w:szCs w:val="20"/>
                <w:lang w:val="kk-KZ"/>
              </w:rPr>
              <w:t xml:space="preserve"> </w:t>
            </w:r>
            <w:r w:rsidRPr="006A0F0F">
              <w:rPr>
                <w:rFonts w:ascii="Times New Roman" w:eastAsia="Times New Roman" w:hAnsi="Times New Roman" w:cs="Times New Roman"/>
                <w:sz w:val="20"/>
                <w:szCs w:val="20"/>
                <w:lang w:val="kk-KZ"/>
              </w:rPr>
              <w:t>только хорошие</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отметки?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5"/>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w:t>
            </w:r>
          </w:p>
        </w:tc>
      </w:tr>
      <w:tr w:rsidR="0031024C" w:rsidRPr="006A0F0F" w:rsidTr="00FA03F9">
        <w:trPr>
          <w:trHeight w:val="554"/>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30</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30"/>
                <w:sz w:val="20"/>
                <w:szCs w:val="20"/>
                <w:lang w:val="kk-KZ"/>
              </w:rPr>
              <w:t xml:space="preserve"> </w:t>
            </w:r>
            <w:r w:rsidRPr="006A0F0F">
              <w:rPr>
                <w:rFonts w:ascii="Times New Roman" w:eastAsia="Times New Roman" w:hAnsi="Times New Roman" w:cs="Times New Roman"/>
                <w:sz w:val="20"/>
                <w:szCs w:val="20"/>
                <w:lang w:val="kk-KZ"/>
              </w:rPr>
              <w:t>про</w:t>
            </w:r>
            <w:r w:rsidRPr="006A0F0F">
              <w:rPr>
                <w:rFonts w:ascii="Times New Roman" w:eastAsia="Times New Roman" w:hAnsi="Times New Roman" w:cs="Times New Roman"/>
                <w:spacing w:val="88"/>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91"/>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89"/>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90"/>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90"/>
                <w:sz w:val="20"/>
                <w:szCs w:val="20"/>
                <w:lang w:val="kk-KZ"/>
              </w:rPr>
              <w:t xml:space="preserve"> </w:t>
            </w:r>
            <w:r w:rsidRPr="006A0F0F">
              <w:rPr>
                <w:rFonts w:ascii="Times New Roman" w:eastAsia="Times New Roman" w:hAnsi="Times New Roman" w:cs="Times New Roman"/>
                <w:sz w:val="20"/>
                <w:szCs w:val="20"/>
                <w:lang w:val="kk-KZ"/>
              </w:rPr>
              <w:t>не</w:t>
            </w:r>
            <w:r w:rsidRPr="006A0F0F">
              <w:rPr>
                <w:rFonts w:ascii="Times New Roman" w:eastAsia="Times New Roman" w:hAnsi="Times New Roman" w:cs="Times New Roman"/>
                <w:spacing w:val="89"/>
                <w:sz w:val="20"/>
                <w:szCs w:val="20"/>
                <w:lang w:val="kk-KZ"/>
              </w:rPr>
              <w:t xml:space="preserve"> </w:t>
            </w:r>
            <w:r w:rsidRPr="006A0F0F">
              <w:rPr>
                <w:rFonts w:ascii="Times New Roman" w:eastAsia="Times New Roman" w:hAnsi="Times New Roman" w:cs="Times New Roman"/>
                <w:sz w:val="20"/>
                <w:szCs w:val="20"/>
                <w:lang w:val="kk-KZ"/>
              </w:rPr>
              <w:t>любишь</w:t>
            </w:r>
            <w:r w:rsidRPr="006A0F0F">
              <w:rPr>
                <w:rFonts w:ascii="Times New Roman" w:eastAsia="Times New Roman" w:hAnsi="Times New Roman" w:cs="Times New Roman"/>
                <w:spacing w:val="90"/>
                <w:sz w:val="20"/>
                <w:szCs w:val="20"/>
                <w:lang w:val="kk-KZ"/>
              </w:rPr>
              <w:t xml:space="preserve"> </w:t>
            </w:r>
            <w:r w:rsidRPr="006A0F0F">
              <w:rPr>
                <w:rFonts w:ascii="Times New Roman" w:eastAsia="Times New Roman" w:hAnsi="Times New Roman" w:cs="Times New Roman"/>
                <w:sz w:val="20"/>
                <w:szCs w:val="20"/>
                <w:lang w:val="kk-KZ"/>
              </w:rPr>
              <w:t>работы,</w:t>
            </w:r>
            <w:r w:rsidRPr="006A0F0F">
              <w:rPr>
                <w:rFonts w:ascii="Times New Roman" w:eastAsia="Times New Roman" w:hAnsi="Times New Roman" w:cs="Times New Roman"/>
                <w:spacing w:val="89"/>
                <w:sz w:val="20"/>
                <w:szCs w:val="20"/>
                <w:lang w:val="kk-KZ"/>
              </w:rPr>
              <w:t xml:space="preserve"> </w:t>
            </w:r>
            <w:r w:rsidRPr="006A0F0F">
              <w:rPr>
                <w:rFonts w:ascii="Times New Roman" w:eastAsia="Times New Roman" w:hAnsi="Times New Roman" w:cs="Times New Roman"/>
                <w:sz w:val="20"/>
                <w:szCs w:val="20"/>
                <w:lang w:val="kk-KZ"/>
              </w:rPr>
              <w:t>которая выполняется</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по</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алгоритму</w:t>
            </w:r>
            <w:r w:rsidRPr="006A0F0F">
              <w:rPr>
                <w:rFonts w:ascii="Times New Roman" w:eastAsia="Times New Roman" w:hAnsi="Times New Roman" w:cs="Times New Roman"/>
                <w:spacing w:val="-6"/>
                <w:sz w:val="20"/>
                <w:szCs w:val="20"/>
                <w:lang w:val="kk-KZ"/>
              </w:rPr>
              <w:t xml:space="preserve"> </w:t>
            </w:r>
            <w:r w:rsidRPr="006A0F0F">
              <w:rPr>
                <w:rFonts w:ascii="Times New Roman" w:eastAsia="Times New Roman" w:hAnsi="Times New Roman" w:cs="Times New Roman"/>
                <w:sz w:val="20"/>
                <w:szCs w:val="20"/>
                <w:lang w:val="kk-KZ"/>
              </w:rPr>
              <w:t>или</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четко</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заданному</w:t>
            </w:r>
            <w:r w:rsidRPr="006A0F0F">
              <w:rPr>
                <w:rFonts w:ascii="Times New Roman" w:eastAsia="Times New Roman" w:hAnsi="Times New Roman" w:cs="Times New Roman"/>
                <w:spacing w:val="-6"/>
                <w:sz w:val="20"/>
                <w:szCs w:val="20"/>
                <w:lang w:val="kk-KZ"/>
              </w:rPr>
              <w:t xml:space="preserve"> </w:t>
            </w:r>
            <w:r w:rsidRPr="006A0F0F">
              <w:rPr>
                <w:rFonts w:ascii="Times New Roman" w:eastAsia="Times New Roman" w:hAnsi="Times New Roman" w:cs="Times New Roman"/>
                <w:sz w:val="20"/>
                <w:szCs w:val="20"/>
                <w:lang w:val="kk-KZ"/>
              </w:rPr>
              <w:t>образцу?</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5"/>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31</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53"/>
                <w:sz w:val="20"/>
                <w:szCs w:val="20"/>
                <w:lang w:val="kk-KZ"/>
              </w:rPr>
              <w:t xml:space="preserve"> </w:t>
            </w:r>
            <w:r w:rsidRPr="006A0F0F">
              <w:rPr>
                <w:rFonts w:ascii="Times New Roman" w:eastAsia="Times New Roman" w:hAnsi="Times New Roman" w:cs="Times New Roman"/>
                <w:sz w:val="20"/>
                <w:szCs w:val="20"/>
                <w:lang w:val="kk-KZ"/>
              </w:rPr>
              <w:t>нравятся</w:t>
            </w:r>
            <w:r w:rsidRPr="006A0F0F">
              <w:rPr>
                <w:rFonts w:ascii="Times New Roman" w:eastAsia="Times New Roman" w:hAnsi="Times New Roman" w:cs="Times New Roman"/>
                <w:spacing w:val="111"/>
                <w:sz w:val="20"/>
                <w:szCs w:val="20"/>
                <w:lang w:val="kk-KZ"/>
              </w:rPr>
              <w:t xml:space="preserve"> </w:t>
            </w:r>
            <w:r w:rsidRPr="006A0F0F">
              <w:rPr>
                <w:rFonts w:ascii="Times New Roman" w:eastAsia="Times New Roman" w:hAnsi="Times New Roman" w:cs="Times New Roman"/>
                <w:sz w:val="20"/>
                <w:szCs w:val="20"/>
                <w:lang w:val="kk-KZ"/>
              </w:rPr>
              <w:t>необычные,</w:t>
            </w:r>
            <w:r w:rsidRPr="006A0F0F">
              <w:rPr>
                <w:rFonts w:ascii="Times New Roman" w:eastAsia="Times New Roman" w:hAnsi="Times New Roman" w:cs="Times New Roman"/>
                <w:spacing w:val="111"/>
                <w:sz w:val="20"/>
                <w:szCs w:val="20"/>
                <w:lang w:val="kk-KZ"/>
              </w:rPr>
              <w:t xml:space="preserve"> </w:t>
            </w:r>
            <w:r w:rsidRPr="006A0F0F">
              <w:rPr>
                <w:rFonts w:ascii="Times New Roman" w:eastAsia="Times New Roman" w:hAnsi="Times New Roman" w:cs="Times New Roman"/>
                <w:sz w:val="20"/>
                <w:szCs w:val="20"/>
                <w:lang w:val="kk-KZ"/>
              </w:rPr>
              <w:t>нестандартные</w:t>
            </w:r>
            <w:r w:rsidRPr="006A0F0F">
              <w:rPr>
                <w:rFonts w:ascii="Times New Roman" w:eastAsia="Times New Roman" w:hAnsi="Times New Roman" w:cs="Times New Roman"/>
                <w:spacing w:val="111"/>
                <w:sz w:val="20"/>
                <w:szCs w:val="20"/>
                <w:lang w:val="kk-KZ"/>
              </w:rPr>
              <w:t xml:space="preserve"> </w:t>
            </w:r>
            <w:r w:rsidRPr="006A0F0F">
              <w:rPr>
                <w:rFonts w:ascii="Times New Roman" w:eastAsia="Times New Roman" w:hAnsi="Times New Roman" w:cs="Times New Roman"/>
                <w:sz w:val="20"/>
                <w:szCs w:val="20"/>
                <w:lang w:val="kk-KZ"/>
              </w:rPr>
              <w:t>задания,</w:t>
            </w:r>
            <w:r w:rsidRPr="006A0F0F">
              <w:rPr>
                <w:rFonts w:ascii="Times New Roman" w:eastAsia="Times New Roman" w:hAnsi="Times New Roman" w:cs="Times New Roman"/>
                <w:spacing w:val="111"/>
                <w:sz w:val="20"/>
                <w:szCs w:val="20"/>
                <w:lang w:val="kk-KZ"/>
              </w:rPr>
              <w:t xml:space="preserve"> </w:t>
            </w:r>
            <w:r w:rsidRPr="006A0F0F">
              <w:rPr>
                <w:rFonts w:ascii="Times New Roman" w:eastAsia="Times New Roman" w:hAnsi="Times New Roman" w:cs="Times New Roman"/>
                <w:sz w:val="20"/>
                <w:szCs w:val="20"/>
                <w:lang w:val="kk-KZ"/>
              </w:rPr>
              <w:t>в</w:t>
            </w:r>
            <w:r w:rsidRPr="006A0F0F">
              <w:rPr>
                <w:rFonts w:ascii="Times New Roman" w:eastAsia="Times New Roman" w:hAnsi="Times New Roman" w:cs="Times New Roman"/>
                <w:spacing w:val="111"/>
                <w:sz w:val="20"/>
                <w:szCs w:val="20"/>
                <w:lang w:val="kk-KZ"/>
              </w:rPr>
              <w:t xml:space="preserve"> </w:t>
            </w:r>
            <w:r w:rsidRPr="006A0F0F">
              <w:rPr>
                <w:rFonts w:ascii="Times New Roman" w:eastAsia="Times New Roman" w:hAnsi="Times New Roman" w:cs="Times New Roman"/>
                <w:sz w:val="20"/>
                <w:szCs w:val="20"/>
                <w:lang w:val="kk-KZ"/>
              </w:rPr>
              <w:t>которых можно</w:t>
            </w:r>
            <w:r w:rsidRPr="006A0F0F">
              <w:rPr>
                <w:rFonts w:ascii="Times New Roman" w:eastAsia="Times New Roman" w:hAnsi="Times New Roman" w:cs="Times New Roman"/>
                <w:spacing w:val="-5"/>
                <w:sz w:val="20"/>
                <w:szCs w:val="20"/>
                <w:lang w:val="kk-KZ"/>
              </w:rPr>
              <w:t xml:space="preserve"> </w:t>
            </w:r>
            <w:r w:rsidRPr="006A0F0F">
              <w:rPr>
                <w:rFonts w:ascii="Times New Roman" w:eastAsia="Times New Roman" w:hAnsi="Times New Roman" w:cs="Times New Roman"/>
                <w:sz w:val="20"/>
                <w:szCs w:val="20"/>
                <w:lang w:val="kk-KZ"/>
              </w:rPr>
              <w:t>дать</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волю</w:t>
            </w:r>
            <w:r w:rsidRPr="006A0F0F">
              <w:rPr>
                <w:rFonts w:ascii="Times New Roman" w:eastAsia="Times New Roman" w:hAnsi="Times New Roman" w:cs="Times New Roman"/>
                <w:spacing w:val="-5"/>
                <w:sz w:val="20"/>
                <w:szCs w:val="20"/>
                <w:lang w:val="kk-KZ"/>
              </w:rPr>
              <w:t xml:space="preserve"> </w:t>
            </w:r>
            <w:r w:rsidRPr="006A0F0F">
              <w:rPr>
                <w:rFonts w:ascii="Times New Roman" w:eastAsia="Times New Roman" w:hAnsi="Times New Roman" w:cs="Times New Roman"/>
                <w:sz w:val="20"/>
                <w:szCs w:val="20"/>
                <w:lang w:val="kk-KZ"/>
              </w:rPr>
              <w:t>воображению,</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творчеству?</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5"/>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32</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37"/>
                <w:sz w:val="20"/>
                <w:szCs w:val="20"/>
                <w:lang w:val="kk-KZ"/>
              </w:rPr>
              <w:t xml:space="preserve"> </w:t>
            </w:r>
            <w:r w:rsidRPr="006A0F0F">
              <w:rPr>
                <w:rFonts w:ascii="Times New Roman" w:eastAsia="Times New Roman" w:hAnsi="Times New Roman" w:cs="Times New Roman"/>
                <w:sz w:val="20"/>
                <w:szCs w:val="20"/>
                <w:lang w:val="kk-KZ"/>
              </w:rPr>
              <w:t>нравится</w:t>
            </w:r>
            <w:r w:rsidRPr="006A0F0F">
              <w:rPr>
                <w:rFonts w:ascii="Times New Roman" w:eastAsia="Times New Roman" w:hAnsi="Times New Roman" w:cs="Times New Roman"/>
                <w:spacing w:val="38"/>
                <w:sz w:val="20"/>
                <w:szCs w:val="20"/>
                <w:lang w:val="kk-KZ"/>
              </w:rPr>
              <w:t xml:space="preserve"> </w:t>
            </w:r>
            <w:r w:rsidRPr="006A0F0F">
              <w:rPr>
                <w:rFonts w:ascii="Times New Roman" w:eastAsia="Times New Roman" w:hAnsi="Times New Roman" w:cs="Times New Roman"/>
                <w:sz w:val="20"/>
                <w:szCs w:val="20"/>
                <w:lang w:val="kk-KZ"/>
              </w:rPr>
              <w:t>работать</w:t>
            </w:r>
            <w:r w:rsidRPr="006A0F0F">
              <w:rPr>
                <w:rFonts w:ascii="Times New Roman" w:eastAsia="Times New Roman" w:hAnsi="Times New Roman" w:cs="Times New Roman"/>
                <w:spacing w:val="40"/>
                <w:sz w:val="20"/>
                <w:szCs w:val="20"/>
                <w:lang w:val="kk-KZ"/>
              </w:rPr>
              <w:t xml:space="preserve"> </w:t>
            </w:r>
            <w:r w:rsidRPr="006A0F0F">
              <w:rPr>
                <w:rFonts w:ascii="Times New Roman" w:eastAsia="Times New Roman" w:hAnsi="Times New Roman" w:cs="Times New Roman"/>
                <w:sz w:val="20"/>
                <w:szCs w:val="20"/>
                <w:lang w:val="kk-KZ"/>
              </w:rPr>
              <w:t>самостоятельно,</w:t>
            </w:r>
            <w:r w:rsidRPr="006A0F0F">
              <w:rPr>
                <w:rFonts w:ascii="Times New Roman" w:eastAsia="Times New Roman" w:hAnsi="Times New Roman" w:cs="Times New Roman"/>
                <w:spacing w:val="38"/>
                <w:sz w:val="20"/>
                <w:szCs w:val="20"/>
                <w:lang w:val="kk-KZ"/>
              </w:rPr>
              <w:t xml:space="preserve"> </w:t>
            </w:r>
            <w:r w:rsidRPr="006A0F0F">
              <w:rPr>
                <w:rFonts w:ascii="Times New Roman" w:eastAsia="Times New Roman" w:hAnsi="Times New Roman" w:cs="Times New Roman"/>
                <w:sz w:val="20"/>
                <w:szCs w:val="20"/>
                <w:lang w:val="kk-KZ"/>
              </w:rPr>
              <w:t>самому</w:t>
            </w:r>
            <w:r w:rsidRPr="006A0F0F">
              <w:rPr>
                <w:rFonts w:ascii="Times New Roman" w:eastAsia="Times New Roman" w:hAnsi="Times New Roman" w:cs="Times New Roman"/>
                <w:spacing w:val="34"/>
                <w:sz w:val="20"/>
                <w:szCs w:val="20"/>
                <w:lang w:val="kk-KZ"/>
              </w:rPr>
              <w:t xml:space="preserve"> </w:t>
            </w:r>
            <w:r w:rsidRPr="006A0F0F">
              <w:rPr>
                <w:rFonts w:ascii="Times New Roman" w:eastAsia="Times New Roman" w:hAnsi="Times New Roman" w:cs="Times New Roman"/>
                <w:sz w:val="20"/>
                <w:szCs w:val="20"/>
                <w:lang w:val="kk-KZ"/>
              </w:rPr>
              <w:t>определяя,</w:t>
            </w:r>
            <w:r w:rsidRPr="006A0F0F">
              <w:rPr>
                <w:rFonts w:ascii="Times New Roman" w:eastAsia="Times New Roman" w:hAnsi="Times New Roman" w:cs="Times New Roman"/>
                <w:spacing w:val="38"/>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40"/>
                <w:sz w:val="20"/>
                <w:szCs w:val="20"/>
                <w:lang w:val="kk-KZ"/>
              </w:rPr>
              <w:t xml:space="preserve"> </w:t>
            </w:r>
            <w:r w:rsidRPr="006A0F0F">
              <w:rPr>
                <w:rFonts w:ascii="Times New Roman" w:eastAsia="Times New Roman" w:hAnsi="Times New Roman" w:cs="Times New Roman"/>
                <w:sz w:val="20"/>
                <w:szCs w:val="20"/>
                <w:lang w:val="kk-KZ"/>
              </w:rPr>
              <w:t>и как</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делать?</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5"/>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w:t>
            </w:r>
          </w:p>
        </w:tc>
      </w:tr>
      <w:tr w:rsidR="0031024C" w:rsidRPr="006A0F0F" w:rsidTr="00FA03F9">
        <w:trPr>
          <w:trHeight w:val="275"/>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33</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Твое</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желание</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общаться с</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людьми</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часто</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зависит</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от настроения?</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5"/>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w:t>
            </w:r>
          </w:p>
        </w:tc>
      </w:tr>
      <w:tr w:rsidR="0031024C" w:rsidRPr="006A0F0F" w:rsidTr="00FA03F9">
        <w:trPr>
          <w:trHeight w:val="275"/>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34</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У</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бывают</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мысли,</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которые</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хочешь</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скрыть от</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других?</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contextualSpacing/>
              <w:rPr>
                <w:rFonts w:ascii="Times New Roman" w:eastAsia="Times New Roman" w:hAnsi="Times New Roman" w:cs="Times New Roman"/>
                <w:sz w:val="20"/>
                <w:szCs w:val="20"/>
                <w:lang w:val="kk-KZ"/>
              </w:rPr>
            </w:pP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35</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10"/>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70"/>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69"/>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73"/>
                <w:sz w:val="20"/>
                <w:szCs w:val="20"/>
                <w:lang w:val="kk-KZ"/>
              </w:rPr>
              <w:t xml:space="preserve"> </w:t>
            </w:r>
            <w:r w:rsidRPr="006A0F0F">
              <w:rPr>
                <w:rFonts w:ascii="Times New Roman" w:eastAsia="Times New Roman" w:hAnsi="Times New Roman" w:cs="Times New Roman"/>
                <w:sz w:val="20"/>
                <w:szCs w:val="20"/>
                <w:lang w:val="kk-KZ"/>
              </w:rPr>
              <w:t>успехи</w:t>
            </w:r>
            <w:r w:rsidRPr="006A0F0F">
              <w:rPr>
                <w:rFonts w:ascii="Times New Roman" w:eastAsia="Times New Roman" w:hAnsi="Times New Roman" w:cs="Times New Roman"/>
                <w:spacing w:val="70"/>
                <w:sz w:val="20"/>
                <w:szCs w:val="20"/>
                <w:lang w:val="kk-KZ"/>
              </w:rPr>
              <w:t xml:space="preserve"> </w:t>
            </w:r>
            <w:r w:rsidRPr="006A0F0F">
              <w:rPr>
                <w:rFonts w:ascii="Times New Roman" w:eastAsia="Times New Roman" w:hAnsi="Times New Roman" w:cs="Times New Roman"/>
                <w:sz w:val="20"/>
                <w:szCs w:val="20"/>
                <w:lang w:val="kk-KZ"/>
              </w:rPr>
              <w:t>и</w:t>
            </w:r>
            <w:r w:rsidRPr="006A0F0F">
              <w:rPr>
                <w:rFonts w:ascii="Times New Roman" w:eastAsia="Times New Roman" w:hAnsi="Times New Roman" w:cs="Times New Roman"/>
                <w:spacing w:val="71"/>
                <w:sz w:val="20"/>
                <w:szCs w:val="20"/>
                <w:lang w:val="kk-KZ"/>
              </w:rPr>
              <w:t xml:space="preserve"> </w:t>
            </w:r>
            <w:r w:rsidRPr="006A0F0F">
              <w:rPr>
                <w:rFonts w:ascii="Times New Roman" w:eastAsia="Times New Roman" w:hAnsi="Times New Roman" w:cs="Times New Roman"/>
                <w:sz w:val="20"/>
                <w:szCs w:val="20"/>
                <w:lang w:val="kk-KZ"/>
              </w:rPr>
              <w:t>достижения</w:t>
            </w:r>
            <w:r w:rsidRPr="006A0F0F">
              <w:rPr>
                <w:rFonts w:ascii="Times New Roman" w:eastAsia="Times New Roman" w:hAnsi="Times New Roman" w:cs="Times New Roman"/>
                <w:spacing w:val="72"/>
                <w:sz w:val="20"/>
                <w:szCs w:val="20"/>
                <w:lang w:val="kk-KZ"/>
              </w:rPr>
              <w:t xml:space="preserve"> </w:t>
            </w:r>
            <w:r w:rsidRPr="006A0F0F">
              <w:rPr>
                <w:rFonts w:ascii="Times New Roman" w:eastAsia="Times New Roman" w:hAnsi="Times New Roman" w:cs="Times New Roman"/>
                <w:sz w:val="20"/>
                <w:szCs w:val="20"/>
                <w:lang w:val="kk-KZ"/>
              </w:rPr>
              <w:t>–</w:t>
            </w:r>
            <w:r w:rsidRPr="006A0F0F">
              <w:rPr>
                <w:rFonts w:ascii="Times New Roman" w:eastAsia="Times New Roman" w:hAnsi="Times New Roman" w:cs="Times New Roman"/>
                <w:spacing w:val="71"/>
                <w:sz w:val="20"/>
                <w:szCs w:val="20"/>
                <w:lang w:val="kk-KZ"/>
              </w:rPr>
              <w:t xml:space="preserve"> </w:t>
            </w:r>
            <w:r w:rsidRPr="006A0F0F">
              <w:rPr>
                <w:rFonts w:ascii="Times New Roman" w:eastAsia="Times New Roman" w:hAnsi="Times New Roman" w:cs="Times New Roman"/>
                <w:sz w:val="20"/>
                <w:szCs w:val="20"/>
                <w:lang w:val="kk-KZ"/>
              </w:rPr>
              <w:t>это</w:t>
            </w:r>
            <w:r w:rsidRPr="006A0F0F">
              <w:rPr>
                <w:rFonts w:ascii="Times New Roman" w:eastAsia="Times New Roman" w:hAnsi="Times New Roman" w:cs="Times New Roman"/>
                <w:spacing w:val="69"/>
                <w:sz w:val="20"/>
                <w:szCs w:val="20"/>
                <w:lang w:val="kk-KZ"/>
              </w:rPr>
              <w:t xml:space="preserve"> </w:t>
            </w:r>
            <w:r w:rsidRPr="006A0F0F">
              <w:rPr>
                <w:rFonts w:ascii="Times New Roman" w:eastAsia="Times New Roman" w:hAnsi="Times New Roman" w:cs="Times New Roman"/>
                <w:sz w:val="20"/>
                <w:szCs w:val="20"/>
                <w:lang w:val="kk-KZ"/>
              </w:rPr>
              <w:t>нормально, естественно</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для</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тебя?</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w:t>
            </w:r>
          </w:p>
        </w:tc>
      </w:tr>
      <w:tr w:rsidR="0031024C" w:rsidRPr="006A0F0F" w:rsidTr="00FA03F9">
        <w:trPr>
          <w:trHeight w:val="552"/>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36.</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29"/>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30"/>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29"/>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28"/>
                <w:sz w:val="20"/>
                <w:szCs w:val="20"/>
                <w:lang w:val="kk-KZ"/>
              </w:rPr>
              <w:t xml:space="preserve"> </w:t>
            </w:r>
            <w:r w:rsidRPr="006A0F0F">
              <w:rPr>
                <w:rFonts w:ascii="Times New Roman" w:eastAsia="Times New Roman" w:hAnsi="Times New Roman" w:cs="Times New Roman"/>
                <w:sz w:val="20"/>
                <w:szCs w:val="20"/>
                <w:lang w:val="kk-KZ"/>
              </w:rPr>
              <w:t>для</w:t>
            </w:r>
            <w:r w:rsidRPr="006A0F0F">
              <w:rPr>
                <w:rFonts w:ascii="Times New Roman" w:eastAsia="Times New Roman" w:hAnsi="Times New Roman" w:cs="Times New Roman"/>
                <w:spacing w:val="30"/>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29"/>
                <w:sz w:val="20"/>
                <w:szCs w:val="20"/>
                <w:lang w:val="kk-KZ"/>
              </w:rPr>
              <w:t xml:space="preserve"> </w:t>
            </w:r>
            <w:r w:rsidRPr="006A0F0F">
              <w:rPr>
                <w:rFonts w:ascii="Times New Roman" w:eastAsia="Times New Roman" w:hAnsi="Times New Roman" w:cs="Times New Roman"/>
                <w:sz w:val="20"/>
                <w:szCs w:val="20"/>
                <w:lang w:val="kk-KZ"/>
              </w:rPr>
              <w:t>не</w:t>
            </w:r>
            <w:r w:rsidRPr="006A0F0F">
              <w:rPr>
                <w:rFonts w:ascii="Times New Roman" w:eastAsia="Times New Roman" w:hAnsi="Times New Roman" w:cs="Times New Roman"/>
                <w:spacing w:val="29"/>
                <w:sz w:val="20"/>
                <w:szCs w:val="20"/>
                <w:lang w:val="kk-KZ"/>
              </w:rPr>
              <w:t xml:space="preserve"> </w:t>
            </w:r>
            <w:r w:rsidRPr="006A0F0F">
              <w:rPr>
                <w:rFonts w:ascii="Times New Roman" w:eastAsia="Times New Roman" w:hAnsi="Times New Roman" w:cs="Times New Roman"/>
                <w:sz w:val="20"/>
                <w:szCs w:val="20"/>
                <w:lang w:val="kk-KZ"/>
              </w:rPr>
              <w:t>имеет</w:t>
            </w:r>
            <w:r w:rsidRPr="006A0F0F">
              <w:rPr>
                <w:rFonts w:ascii="Times New Roman" w:eastAsia="Times New Roman" w:hAnsi="Times New Roman" w:cs="Times New Roman"/>
                <w:spacing w:val="30"/>
                <w:sz w:val="20"/>
                <w:szCs w:val="20"/>
                <w:lang w:val="kk-KZ"/>
              </w:rPr>
              <w:t xml:space="preserve"> </w:t>
            </w:r>
            <w:r w:rsidRPr="006A0F0F">
              <w:rPr>
                <w:rFonts w:ascii="Times New Roman" w:eastAsia="Times New Roman" w:hAnsi="Times New Roman" w:cs="Times New Roman"/>
                <w:sz w:val="20"/>
                <w:szCs w:val="20"/>
                <w:lang w:val="kk-KZ"/>
              </w:rPr>
              <w:t>большого</w:t>
            </w:r>
            <w:r w:rsidRPr="006A0F0F">
              <w:rPr>
                <w:rFonts w:ascii="Times New Roman" w:eastAsia="Times New Roman" w:hAnsi="Times New Roman" w:cs="Times New Roman"/>
                <w:spacing w:val="29"/>
                <w:sz w:val="20"/>
                <w:szCs w:val="20"/>
                <w:lang w:val="kk-KZ"/>
              </w:rPr>
              <w:t xml:space="preserve"> </w:t>
            </w:r>
            <w:r w:rsidRPr="006A0F0F">
              <w:rPr>
                <w:rFonts w:ascii="Times New Roman" w:eastAsia="Times New Roman" w:hAnsi="Times New Roman" w:cs="Times New Roman"/>
                <w:sz w:val="20"/>
                <w:szCs w:val="20"/>
                <w:lang w:val="kk-KZ"/>
              </w:rPr>
              <w:t>значения,</w:t>
            </w:r>
            <w:r w:rsidRPr="006A0F0F">
              <w:rPr>
                <w:rFonts w:ascii="Times New Roman" w:eastAsia="Times New Roman" w:hAnsi="Times New Roman" w:cs="Times New Roman"/>
                <w:spacing w:val="29"/>
                <w:sz w:val="20"/>
                <w:szCs w:val="20"/>
                <w:lang w:val="kk-KZ"/>
              </w:rPr>
              <w:t xml:space="preserve"> </w:t>
            </w:r>
            <w:r w:rsidRPr="006A0F0F">
              <w:rPr>
                <w:rFonts w:ascii="Times New Roman" w:eastAsia="Times New Roman" w:hAnsi="Times New Roman" w:cs="Times New Roman"/>
                <w:sz w:val="20"/>
                <w:szCs w:val="20"/>
                <w:lang w:val="kk-KZ"/>
              </w:rPr>
              <w:t>как другие</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оценят</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твою</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работу?</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w:t>
            </w:r>
          </w:p>
        </w:tc>
      </w:tr>
      <w:tr w:rsidR="0031024C" w:rsidRPr="006A0F0F" w:rsidTr="00FA03F9">
        <w:trPr>
          <w:trHeight w:val="333"/>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37</w:t>
            </w:r>
          </w:p>
        </w:tc>
        <w:tc>
          <w:tcPr>
            <w:tcW w:w="6956" w:type="dxa"/>
          </w:tcPr>
          <w:p w:rsidR="0031024C" w:rsidRPr="006A0F0F" w:rsidRDefault="0031024C" w:rsidP="001103CE">
            <w:pPr>
              <w:tabs>
                <w:tab w:val="left" w:pos="988"/>
                <w:tab w:val="left" w:pos="1465"/>
                <w:tab w:val="left" w:pos="2746"/>
                <w:tab w:val="left" w:pos="3086"/>
                <w:tab w:val="left" w:pos="3993"/>
                <w:tab w:val="left" w:pos="5195"/>
                <w:tab w:val="left" w:pos="5866"/>
              </w:tabs>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Могут ли трудности в работе заставить тебя переживать,</w:t>
            </w:r>
            <w:r w:rsidRPr="006A0F0F">
              <w:rPr>
                <w:rFonts w:ascii="Times New Roman" w:eastAsia="Times New Roman" w:hAnsi="Times New Roman" w:cs="Times New Roman"/>
                <w:sz w:val="20"/>
                <w:szCs w:val="20"/>
                <w:lang w:val="ru-RU"/>
              </w:rPr>
              <w:t xml:space="preserve"> </w:t>
            </w:r>
            <w:r w:rsidRPr="006A0F0F">
              <w:rPr>
                <w:rFonts w:ascii="Times New Roman" w:eastAsia="Times New Roman" w:hAnsi="Times New Roman" w:cs="Times New Roman"/>
                <w:sz w:val="20"/>
                <w:szCs w:val="20"/>
                <w:lang w:val="kk-KZ"/>
              </w:rPr>
              <w:t>расстраиваться?</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38</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28"/>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88"/>
                <w:sz w:val="20"/>
                <w:szCs w:val="20"/>
                <w:lang w:val="kk-KZ"/>
              </w:rPr>
              <w:t xml:space="preserve"> </w:t>
            </w:r>
            <w:r w:rsidRPr="006A0F0F">
              <w:rPr>
                <w:rFonts w:ascii="Times New Roman" w:eastAsia="Times New Roman" w:hAnsi="Times New Roman" w:cs="Times New Roman"/>
                <w:sz w:val="20"/>
                <w:szCs w:val="20"/>
                <w:lang w:val="kk-KZ"/>
              </w:rPr>
              <w:t>про</w:t>
            </w:r>
            <w:r w:rsidRPr="006A0F0F">
              <w:rPr>
                <w:rFonts w:ascii="Times New Roman" w:eastAsia="Times New Roman" w:hAnsi="Times New Roman" w:cs="Times New Roman"/>
                <w:spacing w:val="85"/>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87"/>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87"/>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88"/>
                <w:sz w:val="20"/>
                <w:szCs w:val="20"/>
                <w:lang w:val="kk-KZ"/>
              </w:rPr>
              <w:t xml:space="preserve"> </w:t>
            </w: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86"/>
                <w:sz w:val="20"/>
                <w:szCs w:val="20"/>
                <w:lang w:val="kk-KZ"/>
              </w:rPr>
              <w:t xml:space="preserve"> </w:t>
            </w:r>
            <w:r w:rsidRPr="006A0F0F">
              <w:rPr>
                <w:rFonts w:ascii="Times New Roman" w:eastAsia="Times New Roman" w:hAnsi="Times New Roman" w:cs="Times New Roman"/>
                <w:sz w:val="20"/>
                <w:szCs w:val="20"/>
                <w:lang w:val="kk-KZ"/>
              </w:rPr>
              <w:t>не</w:t>
            </w:r>
            <w:r w:rsidRPr="006A0F0F">
              <w:rPr>
                <w:rFonts w:ascii="Times New Roman" w:eastAsia="Times New Roman" w:hAnsi="Times New Roman" w:cs="Times New Roman"/>
                <w:spacing w:val="86"/>
                <w:sz w:val="20"/>
                <w:szCs w:val="20"/>
                <w:lang w:val="kk-KZ"/>
              </w:rPr>
              <w:t xml:space="preserve"> </w:t>
            </w:r>
            <w:r w:rsidRPr="006A0F0F">
              <w:rPr>
                <w:rFonts w:ascii="Times New Roman" w:eastAsia="Times New Roman" w:hAnsi="Times New Roman" w:cs="Times New Roman"/>
                <w:sz w:val="20"/>
                <w:szCs w:val="20"/>
                <w:lang w:val="kk-KZ"/>
              </w:rPr>
              <w:t>нравится</w:t>
            </w:r>
            <w:r w:rsidRPr="006A0F0F">
              <w:rPr>
                <w:rFonts w:ascii="Times New Roman" w:eastAsia="Times New Roman" w:hAnsi="Times New Roman" w:cs="Times New Roman"/>
                <w:spacing w:val="87"/>
                <w:sz w:val="20"/>
                <w:szCs w:val="20"/>
                <w:lang w:val="kk-KZ"/>
              </w:rPr>
              <w:t xml:space="preserve"> </w:t>
            </w:r>
            <w:r w:rsidRPr="006A0F0F">
              <w:rPr>
                <w:rFonts w:ascii="Times New Roman" w:eastAsia="Times New Roman" w:hAnsi="Times New Roman" w:cs="Times New Roman"/>
                <w:sz w:val="20"/>
                <w:szCs w:val="20"/>
                <w:lang w:val="kk-KZ"/>
              </w:rPr>
              <w:t>задания,</w:t>
            </w:r>
            <w:r w:rsidRPr="006A0F0F">
              <w:rPr>
                <w:rFonts w:ascii="Times New Roman" w:eastAsia="Times New Roman" w:hAnsi="Times New Roman" w:cs="Times New Roman"/>
                <w:spacing w:val="87"/>
                <w:sz w:val="20"/>
                <w:szCs w:val="20"/>
                <w:lang w:val="kk-KZ"/>
              </w:rPr>
              <w:t xml:space="preserve"> </w:t>
            </w:r>
            <w:r w:rsidRPr="006A0F0F">
              <w:rPr>
                <w:rFonts w:ascii="Times New Roman" w:eastAsia="Times New Roman" w:hAnsi="Times New Roman" w:cs="Times New Roman"/>
                <w:sz w:val="20"/>
                <w:szCs w:val="20"/>
                <w:lang w:val="kk-KZ"/>
              </w:rPr>
              <w:t>в которых</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нет</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четкой</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логики,</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структуры?</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w:t>
            </w:r>
          </w:p>
        </w:tc>
      </w:tr>
      <w:tr w:rsidR="0031024C" w:rsidRPr="006A0F0F" w:rsidTr="00FA03F9">
        <w:trPr>
          <w:trHeight w:val="276"/>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39</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21"/>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22"/>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21"/>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21"/>
                <w:sz w:val="20"/>
                <w:szCs w:val="20"/>
                <w:lang w:val="kk-KZ"/>
              </w:rPr>
              <w:t xml:space="preserve"> </w:t>
            </w:r>
            <w:r w:rsidRPr="006A0F0F">
              <w:rPr>
                <w:rFonts w:ascii="Times New Roman" w:eastAsia="Times New Roman" w:hAnsi="Times New Roman" w:cs="Times New Roman"/>
                <w:sz w:val="20"/>
                <w:szCs w:val="20"/>
                <w:lang w:val="kk-KZ"/>
              </w:rPr>
              <w:t>не</w:t>
            </w:r>
            <w:r w:rsidRPr="006A0F0F">
              <w:rPr>
                <w:rFonts w:ascii="Times New Roman" w:eastAsia="Times New Roman" w:hAnsi="Times New Roman" w:cs="Times New Roman"/>
                <w:spacing w:val="20"/>
                <w:sz w:val="20"/>
                <w:szCs w:val="20"/>
                <w:lang w:val="kk-KZ"/>
              </w:rPr>
              <w:t xml:space="preserve"> </w:t>
            </w:r>
            <w:r w:rsidRPr="006A0F0F">
              <w:rPr>
                <w:rFonts w:ascii="Times New Roman" w:eastAsia="Times New Roman" w:hAnsi="Times New Roman" w:cs="Times New Roman"/>
                <w:sz w:val="20"/>
                <w:szCs w:val="20"/>
                <w:lang w:val="kk-KZ"/>
              </w:rPr>
              <w:t>только</w:t>
            </w:r>
            <w:r w:rsidRPr="006A0F0F">
              <w:rPr>
                <w:rFonts w:ascii="Times New Roman" w:eastAsia="Times New Roman" w:hAnsi="Times New Roman" w:cs="Times New Roman"/>
                <w:spacing w:val="19"/>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22"/>
                <w:sz w:val="20"/>
                <w:szCs w:val="20"/>
                <w:lang w:val="kk-KZ"/>
              </w:rPr>
              <w:t xml:space="preserve"> </w:t>
            </w:r>
            <w:r w:rsidRPr="006A0F0F">
              <w:rPr>
                <w:rFonts w:ascii="Times New Roman" w:eastAsia="Times New Roman" w:hAnsi="Times New Roman" w:cs="Times New Roman"/>
                <w:sz w:val="20"/>
                <w:szCs w:val="20"/>
                <w:lang w:val="kk-KZ"/>
              </w:rPr>
              <w:t>отвечаешь</w:t>
            </w:r>
            <w:r w:rsidRPr="006A0F0F">
              <w:rPr>
                <w:rFonts w:ascii="Times New Roman" w:eastAsia="Times New Roman" w:hAnsi="Times New Roman" w:cs="Times New Roman"/>
                <w:spacing w:val="23"/>
                <w:sz w:val="20"/>
                <w:szCs w:val="20"/>
                <w:lang w:val="kk-KZ"/>
              </w:rPr>
              <w:t xml:space="preserve"> </w:t>
            </w:r>
            <w:r w:rsidRPr="006A0F0F">
              <w:rPr>
                <w:rFonts w:ascii="Times New Roman" w:eastAsia="Times New Roman" w:hAnsi="Times New Roman" w:cs="Times New Roman"/>
                <w:sz w:val="20"/>
                <w:szCs w:val="20"/>
                <w:lang w:val="kk-KZ"/>
              </w:rPr>
              <w:t>за</w:t>
            </w:r>
            <w:r w:rsidRPr="006A0F0F">
              <w:rPr>
                <w:rFonts w:ascii="Times New Roman" w:eastAsia="Times New Roman" w:hAnsi="Times New Roman" w:cs="Times New Roman"/>
                <w:spacing w:val="20"/>
                <w:sz w:val="20"/>
                <w:szCs w:val="20"/>
                <w:lang w:val="kk-KZ"/>
              </w:rPr>
              <w:t xml:space="preserve"> </w:t>
            </w:r>
            <w:r w:rsidRPr="006A0F0F">
              <w:rPr>
                <w:rFonts w:ascii="Times New Roman" w:eastAsia="Times New Roman" w:hAnsi="Times New Roman" w:cs="Times New Roman"/>
                <w:sz w:val="20"/>
                <w:szCs w:val="20"/>
                <w:lang w:val="kk-KZ"/>
              </w:rPr>
              <w:t>результат</w:t>
            </w:r>
            <w:r w:rsidRPr="006A0F0F">
              <w:rPr>
                <w:rFonts w:ascii="Times New Roman" w:eastAsia="Times New Roman" w:hAnsi="Times New Roman" w:cs="Times New Roman"/>
                <w:spacing w:val="22"/>
                <w:sz w:val="20"/>
                <w:szCs w:val="20"/>
                <w:lang w:val="kk-KZ"/>
              </w:rPr>
              <w:t xml:space="preserve"> </w:t>
            </w:r>
            <w:r w:rsidRPr="006A0F0F">
              <w:rPr>
                <w:rFonts w:ascii="Times New Roman" w:eastAsia="Times New Roman" w:hAnsi="Times New Roman" w:cs="Times New Roman"/>
                <w:sz w:val="20"/>
                <w:szCs w:val="20"/>
                <w:lang w:val="kk-KZ"/>
              </w:rPr>
              <w:t>своей учебы?</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40</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12"/>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12"/>
                <w:sz w:val="20"/>
                <w:szCs w:val="20"/>
                <w:lang w:val="kk-KZ"/>
              </w:rPr>
              <w:t xml:space="preserve"> </w:t>
            </w:r>
            <w:r w:rsidRPr="006A0F0F">
              <w:rPr>
                <w:rFonts w:ascii="Times New Roman" w:eastAsia="Times New Roman" w:hAnsi="Times New Roman" w:cs="Times New Roman"/>
                <w:sz w:val="20"/>
                <w:szCs w:val="20"/>
                <w:lang w:val="kk-KZ"/>
              </w:rPr>
              <w:t>про</w:t>
            </w:r>
            <w:r w:rsidRPr="006A0F0F">
              <w:rPr>
                <w:rFonts w:ascii="Times New Roman" w:eastAsia="Times New Roman" w:hAnsi="Times New Roman" w:cs="Times New Roman"/>
                <w:spacing w:val="9"/>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13"/>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13"/>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10"/>
                <w:sz w:val="20"/>
                <w:szCs w:val="20"/>
                <w:lang w:val="kk-KZ"/>
              </w:rPr>
              <w:t xml:space="preserve"> </w:t>
            </w: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12"/>
                <w:sz w:val="20"/>
                <w:szCs w:val="20"/>
                <w:lang w:val="kk-KZ"/>
              </w:rPr>
              <w:t xml:space="preserve"> </w:t>
            </w:r>
            <w:r w:rsidRPr="006A0F0F">
              <w:rPr>
                <w:rFonts w:ascii="Times New Roman" w:eastAsia="Times New Roman" w:hAnsi="Times New Roman" w:cs="Times New Roman"/>
                <w:sz w:val="20"/>
                <w:szCs w:val="20"/>
                <w:lang w:val="kk-KZ"/>
              </w:rPr>
              <w:t>не</w:t>
            </w:r>
            <w:r w:rsidRPr="006A0F0F">
              <w:rPr>
                <w:rFonts w:ascii="Times New Roman" w:eastAsia="Times New Roman" w:hAnsi="Times New Roman" w:cs="Times New Roman"/>
                <w:spacing w:val="12"/>
                <w:sz w:val="20"/>
                <w:szCs w:val="20"/>
                <w:lang w:val="kk-KZ"/>
              </w:rPr>
              <w:t xml:space="preserve"> </w:t>
            </w:r>
            <w:r w:rsidRPr="006A0F0F">
              <w:rPr>
                <w:rFonts w:ascii="Times New Roman" w:eastAsia="Times New Roman" w:hAnsi="Times New Roman" w:cs="Times New Roman"/>
                <w:sz w:val="20"/>
                <w:szCs w:val="20"/>
                <w:lang w:val="kk-KZ"/>
              </w:rPr>
              <w:t>очень</w:t>
            </w:r>
            <w:r w:rsidRPr="006A0F0F">
              <w:rPr>
                <w:rFonts w:ascii="Times New Roman" w:eastAsia="Times New Roman" w:hAnsi="Times New Roman" w:cs="Times New Roman"/>
                <w:spacing w:val="10"/>
                <w:sz w:val="20"/>
                <w:szCs w:val="20"/>
                <w:lang w:val="kk-KZ"/>
              </w:rPr>
              <w:t xml:space="preserve"> </w:t>
            </w:r>
            <w:r w:rsidRPr="006A0F0F">
              <w:rPr>
                <w:rFonts w:ascii="Times New Roman" w:eastAsia="Times New Roman" w:hAnsi="Times New Roman" w:cs="Times New Roman"/>
                <w:sz w:val="20"/>
                <w:szCs w:val="20"/>
                <w:lang w:val="kk-KZ"/>
              </w:rPr>
              <w:t>важно</w:t>
            </w:r>
            <w:r w:rsidRPr="006A0F0F">
              <w:rPr>
                <w:rFonts w:ascii="Times New Roman" w:eastAsia="Times New Roman" w:hAnsi="Times New Roman" w:cs="Times New Roman"/>
                <w:spacing w:val="13"/>
                <w:sz w:val="20"/>
                <w:szCs w:val="20"/>
                <w:lang w:val="kk-KZ"/>
              </w:rPr>
              <w:t xml:space="preserve"> </w:t>
            </w:r>
            <w:r w:rsidRPr="006A0F0F">
              <w:rPr>
                <w:rFonts w:ascii="Times New Roman" w:eastAsia="Times New Roman" w:hAnsi="Times New Roman" w:cs="Times New Roman"/>
                <w:sz w:val="20"/>
                <w:szCs w:val="20"/>
                <w:lang w:val="kk-KZ"/>
              </w:rPr>
              <w:t>быть</w:t>
            </w:r>
            <w:r w:rsidRPr="006A0F0F">
              <w:rPr>
                <w:rFonts w:ascii="Times New Roman" w:eastAsia="Times New Roman" w:hAnsi="Times New Roman" w:cs="Times New Roman"/>
                <w:spacing w:val="17"/>
                <w:sz w:val="20"/>
                <w:szCs w:val="20"/>
                <w:lang w:val="kk-KZ"/>
              </w:rPr>
              <w:t xml:space="preserve"> </w:t>
            </w:r>
            <w:r w:rsidRPr="006A0F0F">
              <w:rPr>
                <w:rFonts w:ascii="Times New Roman" w:eastAsia="Times New Roman" w:hAnsi="Times New Roman" w:cs="Times New Roman"/>
                <w:sz w:val="20"/>
                <w:szCs w:val="20"/>
                <w:lang w:val="kk-KZ"/>
              </w:rPr>
              <w:t>на</w:t>
            </w:r>
            <w:r w:rsidRPr="006A0F0F">
              <w:rPr>
                <w:rFonts w:ascii="Times New Roman" w:eastAsia="Times New Roman" w:hAnsi="Times New Roman" w:cs="Times New Roman"/>
                <w:spacing w:val="12"/>
                <w:sz w:val="20"/>
                <w:szCs w:val="20"/>
                <w:lang w:val="kk-KZ"/>
              </w:rPr>
              <w:t xml:space="preserve"> </w:t>
            </w:r>
            <w:r w:rsidRPr="006A0F0F">
              <w:rPr>
                <w:rFonts w:ascii="Times New Roman" w:eastAsia="Times New Roman" w:hAnsi="Times New Roman" w:cs="Times New Roman"/>
                <w:sz w:val="20"/>
                <w:szCs w:val="20"/>
                <w:lang w:val="kk-KZ"/>
              </w:rPr>
              <w:t>виду, проявлять</w:t>
            </w:r>
            <w:r w:rsidRPr="006A0F0F">
              <w:rPr>
                <w:rFonts w:ascii="Times New Roman" w:eastAsia="Times New Roman" w:hAnsi="Times New Roman" w:cs="Times New Roman"/>
                <w:spacing w:val="-6"/>
                <w:sz w:val="20"/>
                <w:szCs w:val="20"/>
                <w:lang w:val="kk-KZ"/>
              </w:rPr>
              <w:t xml:space="preserve"> </w:t>
            </w:r>
            <w:r w:rsidRPr="006A0F0F">
              <w:rPr>
                <w:rFonts w:ascii="Times New Roman" w:eastAsia="Times New Roman" w:hAnsi="Times New Roman" w:cs="Times New Roman"/>
                <w:sz w:val="20"/>
                <w:szCs w:val="20"/>
                <w:lang w:val="kk-KZ"/>
              </w:rPr>
              <w:t>инициативу,</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влиять</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на</w:t>
            </w:r>
            <w:r w:rsidRPr="006A0F0F">
              <w:rPr>
                <w:rFonts w:ascii="Times New Roman" w:eastAsia="Times New Roman" w:hAnsi="Times New Roman" w:cs="Times New Roman"/>
                <w:spacing w:val="-5"/>
                <w:sz w:val="20"/>
                <w:szCs w:val="20"/>
                <w:lang w:val="kk-KZ"/>
              </w:rPr>
              <w:t xml:space="preserve"> </w:t>
            </w:r>
            <w:r w:rsidRPr="006A0F0F">
              <w:rPr>
                <w:rFonts w:ascii="Times New Roman" w:eastAsia="Times New Roman" w:hAnsi="Times New Roman" w:cs="Times New Roman"/>
                <w:sz w:val="20"/>
                <w:szCs w:val="20"/>
                <w:lang w:val="kk-KZ"/>
              </w:rPr>
              <w:t>мнение</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других</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людей?</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3"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Ил</w:t>
            </w:r>
          </w:p>
        </w:tc>
      </w:tr>
      <w:tr w:rsidR="0031024C" w:rsidRPr="006A0F0F" w:rsidTr="00FA03F9">
        <w:trPr>
          <w:trHeight w:val="275"/>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41</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важно,</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чтобы</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были</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люди,</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которые</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разделяют</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твои</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интересы?</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8"/>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42</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32"/>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92"/>
                <w:sz w:val="20"/>
                <w:szCs w:val="20"/>
                <w:lang w:val="kk-KZ"/>
              </w:rPr>
              <w:t xml:space="preserve"> </w:t>
            </w:r>
            <w:r w:rsidRPr="006A0F0F">
              <w:rPr>
                <w:rFonts w:ascii="Times New Roman" w:eastAsia="Times New Roman" w:hAnsi="Times New Roman" w:cs="Times New Roman"/>
                <w:sz w:val="20"/>
                <w:szCs w:val="20"/>
                <w:lang w:val="kk-KZ"/>
              </w:rPr>
              <w:t>про</w:t>
            </w:r>
            <w:r w:rsidRPr="006A0F0F">
              <w:rPr>
                <w:rFonts w:ascii="Times New Roman" w:eastAsia="Times New Roman" w:hAnsi="Times New Roman" w:cs="Times New Roman"/>
                <w:spacing w:val="88"/>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92"/>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91"/>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93"/>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91"/>
                <w:sz w:val="20"/>
                <w:szCs w:val="20"/>
                <w:lang w:val="kk-KZ"/>
              </w:rPr>
              <w:t xml:space="preserve"> </w:t>
            </w:r>
            <w:r w:rsidRPr="006A0F0F">
              <w:rPr>
                <w:rFonts w:ascii="Times New Roman" w:eastAsia="Times New Roman" w:hAnsi="Times New Roman" w:cs="Times New Roman"/>
                <w:sz w:val="20"/>
                <w:szCs w:val="20"/>
                <w:lang w:val="kk-KZ"/>
              </w:rPr>
              <w:t>всегда</w:t>
            </w:r>
            <w:r w:rsidRPr="006A0F0F">
              <w:rPr>
                <w:rFonts w:ascii="Times New Roman" w:eastAsia="Times New Roman" w:hAnsi="Times New Roman" w:cs="Times New Roman"/>
                <w:spacing w:val="90"/>
                <w:sz w:val="20"/>
                <w:szCs w:val="20"/>
                <w:lang w:val="kk-KZ"/>
              </w:rPr>
              <w:t xml:space="preserve"> </w:t>
            </w:r>
            <w:r w:rsidRPr="006A0F0F">
              <w:rPr>
                <w:rFonts w:ascii="Times New Roman" w:eastAsia="Times New Roman" w:hAnsi="Times New Roman" w:cs="Times New Roman"/>
                <w:sz w:val="20"/>
                <w:szCs w:val="20"/>
                <w:lang w:val="kk-KZ"/>
              </w:rPr>
              <w:t>выполняешь</w:t>
            </w:r>
            <w:r w:rsidRPr="006A0F0F">
              <w:rPr>
                <w:rFonts w:ascii="Times New Roman" w:eastAsia="Times New Roman" w:hAnsi="Times New Roman" w:cs="Times New Roman"/>
                <w:spacing w:val="93"/>
                <w:sz w:val="20"/>
                <w:szCs w:val="20"/>
                <w:lang w:val="kk-KZ"/>
              </w:rPr>
              <w:t xml:space="preserve"> </w:t>
            </w:r>
            <w:r w:rsidRPr="006A0F0F">
              <w:rPr>
                <w:rFonts w:ascii="Times New Roman" w:eastAsia="Times New Roman" w:hAnsi="Times New Roman" w:cs="Times New Roman"/>
                <w:sz w:val="20"/>
                <w:szCs w:val="20"/>
                <w:lang w:val="kk-KZ"/>
              </w:rPr>
              <w:t>свои обещания?</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contextualSpacing/>
              <w:rPr>
                <w:rFonts w:ascii="Times New Roman" w:eastAsia="Times New Roman" w:hAnsi="Times New Roman" w:cs="Times New Roman"/>
                <w:sz w:val="20"/>
                <w:szCs w:val="20"/>
                <w:lang w:val="kk-KZ"/>
              </w:rPr>
            </w:pPr>
          </w:p>
        </w:tc>
      </w:tr>
      <w:tr w:rsidR="0031024C" w:rsidRPr="006A0F0F" w:rsidTr="00FA03F9">
        <w:trPr>
          <w:trHeight w:val="278"/>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43</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Важно</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ли тебе</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знать,</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почему</w:t>
            </w:r>
            <w:r w:rsidRPr="006A0F0F">
              <w:rPr>
                <w:rFonts w:ascii="Times New Roman" w:eastAsia="Times New Roman" w:hAnsi="Times New Roman" w:cs="Times New Roman"/>
                <w:spacing w:val="-6"/>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получил</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ту</w:t>
            </w:r>
            <w:r w:rsidRPr="006A0F0F">
              <w:rPr>
                <w:rFonts w:ascii="Times New Roman" w:eastAsia="Times New Roman" w:hAnsi="Times New Roman" w:cs="Times New Roman"/>
                <w:spacing w:val="-6"/>
                <w:sz w:val="20"/>
                <w:szCs w:val="20"/>
                <w:lang w:val="kk-KZ"/>
              </w:rPr>
              <w:t xml:space="preserve"> </w:t>
            </w:r>
            <w:r w:rsidRPr="006A0F0F">
              <w:rPr>
                <w:rFonts w:ascii="Times New Roman" w:eastAsia="Times New Roman" w:hAnsi="Times New Roman" w:cs="Times New Roman"/>
                <w:sz w:val="20"/>
                <w:szCs w:val="20"/>
                <w:lang w:val="kk-KZ"/>
              </w:rPr>
              <w:t>или иную</w:t>
            </w:r>
            <w:r w:rsidRPr="006A0F0F">
              <w:rPr>
                <w:rFonts w:ascii="Times New Roman" w:eastAsia="Times New Roman" w:hAnsi="Times New Roman" w:cs="Times New Roman"/>
                <w:spacing w:val="-1"/>
                <w:sz w:val="20"/>
                <w:szCs w:val="20"/>
                <w:lang w:val="kk-KZ"/>
              </w:rPr>
              <w:t xml:space="preserve"> </w:t>
            </w:r>
            <w:r w:rsidRPr="006A0F0F">
              <w:rPr>
                <w:rFonts w:ascii="Times New Roman" w:eastAsia="Times New Roman" w:hAnsi="Times New Roman" w:cs="Times New Roman"/>
                <w:sz w:val="20"/>
                <w:szCs w:val="20"/>
                <w:lang w:val="kk-KZ"/>
              </w:rPr>
              <w:t>отметку?</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3"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Ил</w:t>
            </w:r>
          </w:p>
        </w:tc>
      </w:tr>
      <w:tr w:rsidR="0031024C" w:rsidRPr="006A0F0F" w:rsidTr="00FA03F9">
        <w:trPr>
          <w:trHeight w:val="551"/>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44</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w:t>
            </w:r>
            <w:r w:rsidRPr="006A0F0F">
              <w:rPr>
                <w:rFonts w:ascii="Times New Roman" w:eastAsia="Times New Roman" w:hAnsi="Times New Roman" w:cs="Times New Roman"/>
                <w:spacing w:val="10"/>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11"/>
                <w:sz w:val="20"/>
                <w:szCs w:val="20"/>
                <w:lang w:val="kk-KZ"/>
              </w:rPr>
              <w:t xml:space="preserve"> </w:t>
            </w:r>
            <w:r w:rsidRPr="006A0F0F">
              <w:rPr>
                <w:rFonts w:ascii="Times New Roman" w:eastAsia="Times New Roman" w:hAnsi="Times New Roman" w:cs="Times New Roman"/>
                <w:sz w:val="20"/>
                <w:szCs w:val="20"/>
                <w:lang w:val="kk-KZ"/>
              </w:rPr>
              <w:t>про</w:t>
            </w:r>
            <w:r w:rsidRPr="006A0F0F">
              <w:rPr>
                <w:rFonts w:ascii="Times New Roman" w:eastAsia="Times New Roman" w:hAnsi="Times New Roman" w:cs="Times New Roman"/>
                <w:spacing w:val="10"/>
                <w:sz w:val="20"/>
                <w:szCs w:val="20"/>
                <w:lang w:val="kk-KZ"/>
              </w:rPr>
              <w:t xml:space="preserve"> </w:t>
            </w:r>
            <w:r w:rsidRPr="006A0F0F">
              <w:rPr>
                <w:rFonts w:ascii="Times New Roman" w:eastAsia="Times New Roman" w:hAnsi="Times New Roman" w:cs="Times New Roman"/>
                <w:sz w:val="20"/>
                <w:szCs w:val="20"/>
                <w:lang w:val="kk-KZ"/>
              </w:rPr>
              <w:t>тебя</w:t>
            </w:r>
            <w:r w:rsidRPr="006A0F0F">
              <w:rPr>
                <w:rFonts w:ascii="Times New Roman" w:eastAsia="Times New Roman" w:hAnsi="Times New Roman" w:cs="Times New Roman"/>
                <w:spacing w:val="11"/>
                <w:sz w:val="20"/>
                <w:szCs w:val="20"/>
                <w:lang w:val="kk-KZ"/>
              </w:rPr>
              <w:t xml:space="preserve"> </w:t>
            </w:r>
            <w:r w:rsidRPr="006A0F0F">
              <w:rPr>
                <w:rFonts w:ascii="Times New Roman" w:eastAsia="Times New Roman" w:hAnsi="Times New Roman" w:cs="Times New Roman"/>
                <w:sz w:val="20"/>
                <w:szCs w:val="20"/>
                <w:lang w:val="kk-KZ"/>
              </w:rPr>
              <w:t>сказать,</w:t>
            </w:r>
            <w:r w:rsidRPr="006A0F0F">
              <w:rPr>
                <w:rFonts w:ascii="Times New Roman" w:eastAsia="Times New Roman" w:hAnsi="Times New Roman" w:cs="Times New Roman"/>
                <w:spacing w:val="10"/>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11"/>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11"/>
                <w:sz w:val="20"/>
                <w:szCs w:val="20"/>
                <w:lang w:val="kk-KZ"/>
              </w:rPr>
              <w:t xml:space="preserve"> </w:t>
            </w:r>
            <w:r w:rsidRPr="006A0F0F">
              <w:rPr>
                <w:rFonts w:ascii="Times New Roman" w:eastAsia="Times New Roman" w:hAnsi="Times New Roman" w:cs="Times New Roman"/>
                <w:sz w:val="20"/>
                <w:szCs w:val="20"/>
                <w:lang w:val="kk-KZ"/>
              </w:rPr>
              <w:t>человек,</w:t>
            </w:r>
            <w:r w:rsidRPr="006A0F0F">
              <w:rPr>
                <w:rFonts w:ascii="Times New Roman" w:eastAsia="Times New Roman" w:hAnsi="Times New Roman" w:cs="Times New Roman"/>
                <w:spacing w:val="11"/>
                <w:sz w:val="20"/>
                <w:szCs w:val="20"/>
                <w:lang w:val="kk-KZ"/>
              </w:rPr>
              <w:t xml:space="preserve"> </w:t>
            </w:r>
            <w:r w:rsidRPr="006A0F0F">
              <w:rPr>
                <w:rFonts w:ascii="Times New Roman" w:eastAsia="Times New Roman" w:hAnsi="Times New Roman" w:cs="Times New Roman"/>
                <w:sz w:val="20"/>
                <w:szCs w:val="20"/>
                <w:lang w:val="kk-KZ"/>
              </w:rPr>
              <w:t>которому</w:t>
            </w:r>
            <w:r w:rsidRPr="006A0F0F">
              <w:rPr>
                <w:rFonts w:ascii="Times New Roman" w:eastAsia="Times New Roman" w:hAnsi="Times New Roman" w:cs="Times New Roman"/>
                <w:spacing w:val="8"/>
                <w:sz w:val="20"/>
                <w:szCs w:val="20"/>
                <w:lang w:val="kk-KZ"/>
              </w:rPr>
              <w:t xml:space="preserve"> </w:t>
            </w:r>
            <w:r w:rsidRPr="006A0F0F">
              <w:rPr>
                <w:rFonts w:ascii="Times New Roman" w:eastAsia="Times New Roman" w:hAnsi="Times New Roman" w:cs="Times New Roman"/>
                <w:sz w:val="20"/>
                <w:szCs w:val="20"/>
                <w:lang w:val="kk-KZ"/>
              </w:rPr>
              <w:t>очень</w:t>
            </w:r>
            <w:r w:rsidRPr="006A0F0F">
              <w:rPr>
                <w:rFonts w:ascii="Times New Roman" w:eastAsia="Times New Roman" w:hAnsi="Times New Roman" w:cs="Times New Roman"/>
                <w:spacing w:val="11"/>
                <w:sz w:val="20"/>
                <w:szCs w:val="20"/>
                <w:lang w:val="kk-KZ"/>
              </w:rPr>
              <w:t xml:space="preserve"> </w:t>
            </w:r>
            <w:r w:rsidRPr="006A0F0F">
              <w:rPr>
                <w:rFonts w:ascii="Times New Roman" w:eastAsia="Times New Roman" w:hAnsi="Times New Roman" w:cs="Times New Roman"/>
                <w:sz w:val="20"/>
                <w:szCs w:val="20"/>
                <w:lang w:val="kk-KZ"/>
              </w:rPr>
              <w:t>важно</w:t>
            </w:r>
          </w:p>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докопаться</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до</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сути?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3"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Ил</w:t>
            </w:r>
          </w:p>
        </w:tc>
      </w:tr>
      <w:tr w:rsidR="0031024C" w:rsidRPr="006A0F0F" w:rsidTr="00FA03F9">
        <w:trPr>
          <w:trHeight w:val="275"/>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45</w:t>
            </w:r>
          </w:p>
        </w:tc>
        <w:tc>
          <w:tcPr>
            <w:tcW w:w="6956" w:type="dxa"/>
          </w:tcPr>
          <w:p w:rsidR="0031024C" w:rsidRPr="006A0F0F" w:rsidRDefault="0031024C" w:rsidP="001103CE">
            <w:pPr>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Можно ли сказать, что тебе не свойственно отступать и отказываться</w:t>
            </w:r>
            <w:r w:rsidRPr="006A0F0F">
              <w:rPr>
                <w:rFonts w:ascii="Times New Roman" w:eastAsia="Times New Roman" w:hAnsi="Times New Roman" w:cs="Times New Roman"/>
                <w:spacing w:val="115"/>
                <w:sz w:val="20"/>
                <w:szCs w:val="20"/>
                <w:lang w:val="kk-KZ"/>
              </w:rPr>
              <w:t xml:space="preserve"> </w:t>
            </w:r>
            <w:r w:rsidRPr="006A0F0F">
              <w:rPr>
                <w:rFonts w:ascii="Times New Roman" w:eastAsia="Times New Roman" w:hAnsi="Times New Roman" w:cs="Times New Roman"/>
                <w:sz w:val="20"/>
                <w:szCs w:val="20"/>
                <w:lang w:val="kk-KZ"/>
              </w:rPr>
              <w:t>от</w:t>
            </w:r>
            <w:r w:rsidRPr="006A0F0F">
              <w:rPr>
                <w:rFonts w:ascii="Times New Roman" w:eastAsia="Times New Roman" w:hAnsi="Times New Roman" w:cs="Times New Roman"/>
                <w:spacing w:val="117"/>
                <w:sz w:val="20"/>
                <w:szCs w:val="20"/>
                <w:lang w:val="kk-KZ"/>
              </w:rPr>
              <w:t xml:space="preserve"> </w:t>
            </w:r>
            <w:r w:rsidRPr="006A0F0F">
              <w:rPr>
                <w:rFonts w:ascii="Times New Roman" w:eastAsia="Times New Roman" w:hAnsi="Times New Roman" w:cs="Times New Roman"/>
                <w:sz w:val="20"/>
                <w:szCs w:val="20"/>
                <w:lang w:val="kk-KZ"/>
              </w:rPr>
              <w:t>работы</w:t>
            </w:r>
            <w:r w:rsidRPr="006A0F0F">
              <w:rPr>
                <w:rFonts w:ascii="Times New Roman" w:eastAsia="Times New Roman" w:hAnsi="Times New Roman" w:cs="Times New Roman"/>
                <w:spacing w:val="115"/>
                <w:sz w:val="20"/>
                <w:szCs w:val="20"/>
                <w:lang w:val="kk-KZ"/>
              </w:rPr>
              <w:t xml:space="preserve"> </w:t>
            </w:r>
            <w:r w:rsidRPr="006A0F0F">
              <w:rPr>
                <w:rFonts w:ascii="Times New Roman" w:eastAsia="Times New Roman" w:hAnsi="Times New Roman" w:cs="Times New Roman"/>
                <w:sz w:val="20"/>
                <w:szCs w:val="20"/>
                <w:lang w:val="kk-KZ"/>
              </w:rPr>
              <w:t>только</w:t>
            </w:r>
            <w:r w:rsidRPr="006A0F0F">
              <w:rPr>
                <w:rFonts w:ascii="Times New Roman" w:eastAsia="Times New Roman" w:hAnsi="Times New Roman" w:cs="Times New Roman"/>
                <w:spacing w:val="116"/>
                <w:sz w:val="20"/>
                <w:szCs w:val="20"/>
                <w:lang w:val="kk-KZ"/>
              </w:rPr>
              <w:t xml:space="preserve"> </w:t>
            </w:r>
            <w:r w:rsidRPr="006A0F0F">
              <w:rPr>
                <w:rFonts w:ascii="Times New Roman" w:eastAsia="Times New Roman" w:hAnsi="Times New Roman" w:cs="Times New Roman"/>
                <w:sz w:val="20"/>
                <w:szCs w:val="20"/>
                <w:lang w:val="kk-KZ"/>
              </w:rPr>
              <w:t>потому,</w:t>
            </w:r>
            <w:r w:rsidRPr="006A0F0F">
              <w:rPr>
                <w:rFonts w:ascii="Times New Roman" w:eastAsia="Times New Roman" w:hAnsi="Times New Roman" w:cs="Times New Roman"/>
                <w:spacing w:val="117"/>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117"/>
                <w:sz w:val="20"/>
                <w:szCs w:val="20"/>
                <w:lang w:val="kk-KZ"/>
              </w:rPr>
              <w:t xml:space="preserve"> </w:t>
            </w:r>
            <w:r w:rsidRPr="006A0F0F">
              <w:rPr>
                <w:rFonts w:ascii="Times New Roman" w:eastAsia="Times New Roman" w:hAnsi="Times New Roman" w:cs="Times New Roman"/>
                <w:sz w:val="20"/>
                <w:szCs w:val="20"/>
                <w:lang w:val="kk-KZ"/>
              </w:rPr>
              <w:t>в</w:t>
            </w:r>
            <w:r w:rsidRPr="006A0F0F">
              <w:rPr>
                <w:rFonts w:ascii="Times New Roman" w:eastAsia="Times New Roman" w:hAnsi="Times New Roman" w:cs="Times New Roman"/>
                <w:spacing w:val="115"/>
                <w:sz w:val="20"/>
                <w:szCs w:val="20"/>
                <w:lang w:val="kk-KZ"/>
              </w:rPr>
              <w:t xml:space="preserve"> </w:t>
            </w:r>
            <w:r w:rsidRPr="006A0F0F">
              <w:rPr>
                <w:rFonts w:ascii="Times New Roman" w:eastAsia="Times New Roman" w:hAnsi="Times New Roman" w:cs="Times New Roman"/>
                <w:sz w:val="20"/>
                <w:szCs w:val="20"/>
                <w:lang w:val="kk-KZ"/>
              </w:rPr>
              <w:t>ней</w:t>
            </w:r>
            <w:r w:rsidRPr="006A0F0F">
              <w:rPr>
                <w:rFonts w:ascii="Times New Roman" w:eastAsia="Times New Roman" w:hAnsi="Times New Roman" w:cs="Times New Roman"/>
                <w:spacing w:val="63"/>
                <w:sz w:val="20"/>
                <w:szCs w:val="20"/>
                <w:lang w:val="kk-KZ"/>
              </w:rPr>
              <w:t xml:space="preserve"> </w:t>
            </w:r>
            <w:r w:rsidRPr="006A0F0F">
              <w:rPr>
                <w:rFonts w:ascii="Times New Roman" w:eastAsia="Times New Roman" w:hAnsi="Times New Roman" w:cs="Times New Roman"/>
                <w:sz w:val="20"/>
                <w:szCs w:val="20"/>
                <w:lang w:val="kk-KZ"/>
              </w:rPr>
              <w:t>возникли сложности?</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3"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Ил</w:t>
            </w:r>
          </w:p>
        </w:tc>
      </w:tr>
      <w:tr w:rsidR="0031024C" w:rsidRPr="006A0F0F" w:rsidTr="00FA03F9">
        <w:trPr>
          <w:trHeight w:val="487"/>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46</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47"/>
                <w:sz w:val="20"/>
                <w:szCs w:val="20"/>
                <w:lang w:val="kk-KZ"/>
              </w:rPr>
              <w:t xml:space="preserve"> </w:t>
            </w:r>
            <w:r w:rsidRPr="006A0F0F">
              <w:rPr>
                <w:rFonts w:ascii="Times New Roman" w:eastAsia="Times New Roman" w:hAnsi="Times New Roman" w:cs="Times New Roman"/>
                <w:sz w:val="20"/>
                <w:szCs w:val="20"/>
                <w:lang w:val="kk-KZ"/>
              </w:rPr>
              <w:t>стараешься</w:t>
            </w:r>
            <w:r w:rsidRPr="006A0F0F">
              <w:rPr>
                <w:rFonts w:ascii="Times New Roman" w:eastAsia="Times New Roman" w:hAnsi="Times New Roman" w:cs="Times New Roman"/>
                <w:spacing w:val="105"/>
                <w:sz w:val="20"/>
                <w:szCs w:val="20"/>
                <w:lang w:val="kk-KZ"/>
              </w:rPr>
              <w:t xml:space="preserve"> </w:t>
            </w:r>
            <w:r w:rsidRPr="006A0F0F">
              <w:rPr>
                <w:rFonts w:ascii="Times New Roman" w:eastAsia="Times New Roman" w:hAnsi="Times New Roman" w:cs="Times New Roman"/>
                <w:sz w:val="20"/>
                <w:szCs w:val="20"/>
                <w:lang w:val="kk-KZ"/>
              </w:rPr>
              <w:t>ответственно</w:t>
            </w:r>
            <w:r w:rsidRPr="006A0F0F">
              <w:rPr>
                <w:rFonts w:ascii="Times New Roman" w:eastAsia="Times New Roman" w:hAnsi="Times New Roman" w:cs="Times New Roman"/>
                <w:spacing w:val="106"/>
                <w:sz w:val="20"/>
                <w:szCs w:val="20"/>
                <w:lang w:val="kk-KZ"/>
              </w:rPr>
              <w:t xml:space="preserve"> </w:t>
            </w:r>
            <w:r w:rsidRPr="006A0F0F">
              <w:rPr>
                <w:rFonts w:ascii="Times New Roman" w:eastAsia="Times New Roman" w:hAnsi="Times New Roman" w:cs="Times New Roman"/>
                <w:sz w:val="20"/>
                <w:szCs w:val="20"/>
                <w:lang w:val="kk-KZ"/>
              </w:rPr>
              <w:t>и</w:t>
            </w:r>
            <w:r w:rsidRPr="006A0F0F">
              <w:rPr>
                <w:rFonts w:ascii="Times New Roman" w:eastAsia="Times New Roman" w:hAnsi="Times New Roman" w:cs="Times New Roman"/>
                <w:spacing w:val="107"/>
                <w:sz w:val="20"/>
                <w:szCs w:val="20"/>
                <w:lang w:val="kk-KZ"/>
              </w:rPr>
              <w:t xml:space="preserve"> </w:t>
            </w:r>
            <w:r w:rsidRPr="006A0F0F">
              <w:rPr>
                <w:rFonts w:ascii="Times New Roman" w:eastAsia="Times New Roman" w:hAnsi="Times New Roman" w:cs="Times New Roman"/>
                <w:sz w:val="20"/>
                <w:szCs w:val="20"/>
                <w:lang w:val="kk-KZ"/>
              </w:rPr>
              <w:t>точно</w:t>
            </w:r>
            <w:r w:rsidRPr="006A0F0F">
              <w:rPr>
                <w:rFonts w:ascii="Times New Roman" w:eastAsia="Times New Roman" w:hAnsi="Times New Roman" w:cs="Times New Roman"/>
                <w:spacing w:val="106"/>
                <w:sz w:val="20"/>
                <w:szCs w:val="20"/>
                <w:lang w:val="kk-KZ"/>
              </w:rPr>
              <w:t xml:space="preserve"> </w:t>
            </w:r>
            <w:r w:rsidRPr="006A0F0F">
              <w:rPr>
                <w:rFonts w:ascii="Times New Roman" w:eastAsia="Times New Roman" w:hAnsi="Times New Roman" w:cs="Times New Roman"/>
                <w:sz w:val="20"/>
                <w:szCs w:val="20"/>
                <w:lang w:val="kk-KZ"/>
              </w:rPr>
              <w:t>выполнять</w:t>
            </w:r>
            <w:r w:rsidRPr="006A0F0F">
              <w:rPr>
                <w:rFonts w:ascii="Times New Roman" w:eastAsia="Times New Roman" w:hAnsi="Times New Roman" w:cs="Times New Roman"/>
                <w:spacing w:val="107"/>
                <w:sz w:val="20"/>
                <w:szCs w:val="20"/>
                <w:lang w:val="kk-KZ"/>
              </w:rPr>
              <w:t xml:space="preserve"> </w:t>
            </w:r>
            <w:r w:rsidRPr="006A0F0F">
              <w:rPr>
                <w:rFonts w:ascii="Times New Roman" w:eastAsia="Times New Roman" w:hAnsi="Times New Roman" w:cs="Times New Roman"/>
                <w:sz w:val="20"/>
                <w:szCs w:val="20"/>
                <w:lang w:val="kk-KZ"/>
              </w:rPr>
              <w:t>все</w:t>
            </w:r>
            <w:r w:rsidRPr="006A0F0F">
              <w:rPr>
                <w:rFonts w:ascii="Times New Roman" w:eastAsia="Times New Roman" w:hAnsi="Times New Roman" w:cs="Times New Roman"/>
                <w:spacing w:val="105"/>
                <w:sz w:val="20"/>
                <w:szCs w:val="20"/>
                <w:lang w:val="kk-KZ"/>
              </w:rPr>
              <w:t xml:space="preserve"> </w:t>
            </w:r>
            <w:r w:rsidRPr="006A0F0F">
              <w:rPr>
                <w:rFonts w:ascii="Times New Roman" w:eastAsia="Times New Roman" w:hAnsi="Times New Roman" w:cs="Times New Roman"/>
                <w:sz w:val="20"/>
                <w:szCs w:val="20"/>
                <w:lang w:val="kk-KZ"/>
              </w:rPr>
              <w:t>задания,</w:t>
            </w:r>
          </w:p>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которые</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тебе</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поручают?</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3"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Ил</w:t>
            </w:r>
          </w:p>
        </w:tc>
      </w:tr>
      <w:tr w:rsidR="0031024C" w:rsidRPr="006A0F0F" w:rsidTr="00FA03F9">
        <w:trPr>
          <w:trHeight w:val="487"/>
        </w:trPr>
        <w:tc>
          <w:tcPr>
            <w:tcW w:w="567" w:type="dxa"/>
          </w:tcPr>
          <w:p w:rsidR="0031024C" w:rsidRPr="006A0F0F" w:rsidRDefault="0031024C" w:rsidP="001103CE">
            <w:pPr>
              <w:ind w:right="-10"/>
              <w:contextualSpacing/>
              <w:jc w:val="center"/>
              <w:rPr>
                <w:rFonts w:ascii="Times New Roman" w:eastAsia="Times New Roman" w:hAnsi="Times New Roman" w:cs="Times New Roman"/>
                <w:sz w:val="20"/>
                <w:szCs w:val="20"/>
                <w:lang w:val="ru-RU"/>
              </w:rPr>
            </w:pPr>
            <w:r w:rsidRPr="006A0F0F">
              <w:rPr>
                <w:rFonts w:ascii="Times New Roman" w:eastAsia="Times New Roman" w:hAnsi="Times New Roman" w:cs="Times New Roman"/>
                <w:sz w:val="20"/>
                <w:szCs w:val="20"/>
                <w:lang w:val="kk-KZ"/>
              </w:rPr>
              <w:t>47</w:t>
            </w:r>
          </w:p>
        </w:tc>
        <w:tc>
          <w:tcPr>
            <w:tcW w:w="6956" w:type="dxa"/>
          </w:tcPr>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Правда</w:t>
            </w:r>
            <w:r w:rsidRPr="006A0F0F">
              <w:rPr>
                <w:rFonts w:ascii="Times New Roman" w:eastAsia="Times New Roman" w:hAnsi="Times New Roman" w:cs="Times New Roman"/>
                <w:spacing w:val="17"/>
                <w:sz w:val="20"/>
                <w:szCs w:val="20"/>
                <w:lang w:val="kk-KZ"/>
              </w:rPr>
              <w:t xml:space="preserve"> </w:t>
            </w:r>
            <w:r w:rsidRPr="006A0F0F">
              <w:rPr>
                <w:rFonts w:ascii="Times New Roman" w:eastAsia="Times New Roman" w:hAnsi="Times New Roman" w:cs="Times New Roman"/>
                <w:sz w:val="20"/>
                <w:szCs w:val="20"/>
                <w:lang w:val="kk-KZ"/>
              </w:rPr>
              <w:t>ли,</w:t>
            </w:r>
            <w:r w:rsidRPr="006A0F0F">
              <w:rPr>
                <w:rFonts w:ascii="Times New Roman" w:eastAsia="Times New Roman" w:hAnsi="Times New Roman" w:cs="Times New Roman"/>
                <w:spacing w:val="19"/>
                <w:sz w:val="20"/>
                <w:szCs w:val="20"/>
                <w:lang w:val="kk-KZ"/>
              </w:rPr>
              <w:t xml:space="preserve"> </w:t>
            </w:r>
            <w:r w:rsidRPr="006A0F0F">
              <w:rPr>
                <w:rFonts w:ascii="Times New Roman" w:eastAsia="Times New Roman" w:hAnsi="Times New Roman" w:cs="Times New Roman"/>
                <w:sz w:val="20"/>
                <w:szCs w:val="20"/>
                <w:lang w:val="kk-KZ"/>
              </w:rPr>
              <w:t>что,</w:t>
            </w:r>
            <w:r w:rsidRPr="006A0F0F">
              <w:rPr>
                <w:rFonts w:ascii="Times New Roman" w:eastAsia="Times New Roman" w:hAnsi="Times New Roman" w:cs="Times New Roman"/>
                <w:spacing w:val="20"/>
                <w:sz w:val="20"/>
                <w:szCs w:val="20"/>
                <w:lang w:val="kk-KZ"/>
              </w:rPr>
              <w:t xml:space="preserve"> </w:t>
            </w:r>
            <w:r w:rsidRPr="006A0F0F">
              <w:rPr>
                <w:rFonts w:ascii="Times New Roman" w:eastAsia="Times New Roman" w:hAnsi="Times New Roman" w:cs="Times New Roman"/>
                <w:sz w:val="20"/>
                <w:szCs w:val="20"/>
                <w:lang w:val="kk-KZ"/>
              </w:rPr>
              <w:t>оказавшись</w:t>
            </w:r>
            <w:r w:rsidRPr="006A0F0F">
              <w:rPr>
                <w:rFonts w:ascii="Times New Roman" w:eastAsia="Times New Roman" w:hAnsi="Times New Roman" w:cs="Times New Roman"/>
                <w:spacing w:val="20"/>
                <w:sz w:val="20"/>
                <w:szCs w:val="20"/>
                <w:lang w:val="kk-KZ"/>
              </w:rPr>
              <w:t xml:space="preserve"> </w:t>
            </w:r>
            <w:r w:rsidRPr="006A0F0F">
              <w:rPr>
                <w:rFonts w:ascii="Times New Roman" w:eastAsia="Times New Roman" w:hAnsi="Times New Roman" w:cs="Times New Roman"/>
                <w:sz w:val="20"/>
                <w:szCs w:val="20"/>
                <w:lang w:val="kk-KZ"/>
              </w:rPr>
              <w:t>в</w:t>
            </w:r>
            <w:r w:rsidRPr="006A0F0F">
              <w:rPr>
                <w:rFonts w:ascii="Times New Roman" w:eastAsia="Times New Roman" w:hAnsi="Times New Roman" w:cs="Times New Roman"/>
                <w:spacing w:val="17"/>
                <w:sz w:val="20"/>
                <w:szCs w:val="20"/>
                <w:lang w:val="kk-KZ"/>
              </w:rPr>
              <w:t xml:space="preserve"> </w:t>
            </w:r>
            <w:r w:rsidRPr="006A0F0F">
              <w:rPr>
                <w:rFonts w:ascii="Times New Roman" w:eastAsia="Times New Roman" w:hAnsi="Times New Roman" w:cs="Times New Roman"/>
                <w:sz w:val="20"/>
                <w:szCs w:val="20"/>
                <w:lang w:val="kk-KZ"/>
              </w:rPr>
              <w:t>ситуации</w:t>
            </w:r>
            <w:r w:rsidRPr="006A0F0F">
              <w:rPr>
                <w:rFonts w:ascii="Times New Roman" w:eastAsia="Times New Roman" w:hAnsi="Times New Roman" w:cs="Times New Roman"/>
                <w:spacing w:val="20"/>
                <w:sz w:val="20"/>
                <w:szCs w:val="20"/>
                <w:lang w:val="kk-KZ"/>
              </w:rPr>
              <w:t xml:space="preserve"> </w:t>
            </w:r>
            <w:r w:rsidRPr="006A0F0F">
              <w:rPr>
                <w:rFonts w:ascii="Times New Roman" w:eastAsia="Times New Roman" w:hAnsi="Times New Roman" w:cs="Times New Roman"/>
                <w:sz w:val="20"/>
                <w:szCs w:val="20"/>
                <w:lang w:val="kk-KZ"/>
              </w:rPr>
              <w:t>конфликта,</w:t>
            </w:r>
            <w:r w:rsidRPr="006A0F0F">
              <w:rPr>
                <w:rFonts w:ascii="Times New Roman" w:eastAsia="Times New Roman" w:hAnsi="Times New Roman" w:cs="Times New Roman"/>
                <w:spacing w:val="19"/>
                <w:sz w:val="20"/>
                <w:szCs w:val="20"/>
                <w:lang w:val="kk-KZ"/>
              </w:rPr>
              <w:t xml:space="preserve"> </w:t>
            </w:r>
            <w:r w:rsidRPr="006A0F0F">
              <w:rPr>
                <w:rFonts w:ascii="Times New Roman" w:eastAsia="Times New Roman" w:hAnsi="Times New Roman" w:cs="Times New Roman"/>
                <w:sz w:val="20"/>
                <w:szCs w:val="20"/>
                <w:lang w:val="kk-KZ"/>
              </w:rPr>
              <w:t>ты</w:t>
            </w:r>
            <w:r w:rsidRPr="006A0F0F">
              <w:rPr>
                <w:rFonts w:ascii="Times New Roman" w:eastAsia="Times New Roman" w:hAnsi="Times New Roman" w:cs="Times New Roman"/>
                <w:spacing w:val="19"/>
                <w:sz w:val="20"/>
                <w:szCs w:val="20"/>
                <w:lang w:val="kk-KZ"/>
              </w:rPr>
              <w:t xml:space="preserve"> </w:t>
            </w:r>
            <w:r w:rsidRPr="006A0F0F">
              <w:rPr>
                <w:rFonts w:ascii="Times New Roman" w:eastAsia="Times New Roman" w:hAnsi="Times New Roman" w:cs="Times New Roman"/>
                <w:sz w:val="20"/>
                <w:szCs w:val="20"/>
                <w:lang w:val="kk-KZ"/>
              </w:rPr>
              <w:t>стремишься</w:t>
            </w:r>
          </w:p>
          <w:p w:rsidR="0031024C" w:rsidRPr="006A0F0F" w:rsidRDefault="0031024C" w:rsidP="001103CE">
            <w:pPr>
              <w:ind w:left="10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примирить</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спорящих,</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найти</w:t>
            </w:r>
            <w:r w:rsidRPr="006A0F0F">
              <w:rPr>
                <w:rFonts w:ascii="Times New Roman" w:eastAsia="Times New Roman" w:hAnsi="Times New Roman" w:cs="Times New Roman"/>
                <w:spacing w:val="-2"/>
                <w:sz w:val="20"/>
                <w:szCs w:val="20"/>
                <w:lang w:val="kk-KZ"/>
              </w:rPr>
              <w:t xml:space="preserve"> </w:t>
            </w:r>
            <w:r w:rsidRPr="006A0F0F">
              <w:rPr>
                <w:rFonts w:ascii="Times New Roman" w:eastAsia="Times New Roman" w:hAnsi="Times New Roman" w:cs="Times New Roman"/>
                <w:sz w:val="20"/>
                <w:szCs w:val="20"/>
                <w:lang w:val="kk-KZ"/>
              </w:rPr>
              <w:t>общее</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в</w:t>
            </w:r>
            <w:r w:rsidRPr="006A0F0F">
              <w:rPr>
                <w:rFonts w:ascii="Times New Roman" w:eastAsia="Times New Roman" w:hAnsi="Times New Roman" w:cs="Times New Roman"/>
                <w:spacing w:val="-4"/>
                <w:sz w:val="20"/>
                <w:szCs w:val="20"/>
                <w:lang w:val="kk-KZ"/>
              </w:rPr>
              <w:t xml:space="preserve"> </w:t>
            </w:r>
            <w:r w:rsidRPr="006A0F0F">
              <w:rPr>
                <w:rFonts w:ascii="Times New Roman" w:eastAsia="Times New Roman" w:hAnsi="Times New Roman" w:cs="Times New Roman"/>
                <w:sz w:val="20"/>
                <w:szCs w:val="20"/>
                <w:lang w:val="kk-KZ"/>
              </w:rPr>
              <w:t>их</w:t>
            </w:r>
            <w:r w:rsidRPr="006A0F0F">
              <w:rPr>
                <w:rFonts w:ascii="Times New Roman" w:eastAsia="Times New Roman" w:hAnsi="Times New Roman" w:cs="Times New Roman"/>
                <w:spacing w:val="-3"/>
                <w:sz w:val="20"/>
                <w:szCs w:val="20"/>
                <w:lang w:val="kk-KZ"/>
              </w:rPr>
              <w:t xml:space="preserve"> </w:t>
            </w:r>
            <w:r w:rsidRPr="006A0F0F">
              <w:rPr>
                <w:rFonts w:ascii="Times New Roman" w:eastAsia="Times New Roman" w:hAnsi="Times New Roman" w:cs="Times New Roman"/>
                <w:sz w:val="20"/>
                <w:szCs w:val="20"/>
                <w:lang w:val="kk-KZ"/>
              </w:rPr>
              <w:t>позициях?</w:t>
            </w:r>
          </w:p>
        </w:tc>
        <w:tc>
          <w:tcPr>
            <w:tcW w:w="567" w:type="dxa"/>
          </w:tcPr>
          <w:p w:rsidR="0031024C" w:rsidRPr="006A0F0F" w:rsidRDefault="0031024C" w:rsidP="001103CE">
            <w:pPr>
              <w:ind w:right="21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Да</w:t>
            </w:r>
          </w:p>
        </w:tc>
        <w:tc>
          <w:tcPr>
            <w:tcW w:w="567" w:type="dxa"/>
          </w:tcPr>
          <w:p w:rsidR="0031024C" w:rsidRPr="006A0F0F" w:rsidRDefault="0031024C" w:rsidP="001103CE">
            <w:pPr>
              <w:ind w:right="11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Нет</w:t>
            </w:r>
          </w:p>
        </w:tc>
        <w:tc>
          <w:tcPr>
            <w:tcW w:w="992" w:type="dxa"/>
          </w:tcPr>
          <w:p w:rsidR="0031024C" w:rsidRPr="006A0F0F" w:rsidRDefault="0031024C" w:rsidP="001103CE">
            <w:pPr>
              <w:ind w:left="153" w:right="146"/>
              <w:contextualSpacing/>
              <w:jc w:val="center"/>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Ил</w:t>
            </w:r>
          </w:p>
        </w:tc>
      </w:tr>
    </w:tbl>
    <w:p w:rsidR="00362721" w:rsidRPr="006A0F0F" w:rsidRDefault="00362721" w:rsidP="001103CE">
      <w:pPr>
        <w:spacing w:after="0" w:line="240" w:lineRule="auto"/>
        <w:contextualSpacing/>
        <w:rPr>
          <w:i/>
          <w:sz w:val="20"/>
          <w:szCs w:val="20"/>
        </w:rPr>
      </w:pPr>
    </w:p>
    <w:p w:rsidR="0031024C" w:rsidRPr="006A0F0F" w:rsidRDefault="0031024C" w:rsidP="001103CE">
      <w:pPr>
        <w:spacing w:after="0" w:line="240" w:lineRule="auto"/>
        <w:contextualSpacing/>
        <w:rPr>
          <w:i/>
          <w:sz w:val="20"/>
          <w:szCs w:val="20"/>
        </w:rPr>
      </w:pPr>
    </w:p>
    <w:tbl>
      <w:tblPr>
        <w:tblStyle w:val="TableNormal"/>
        <w:tblW w:w="923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1671"/>
        <w:gridCol w:w="1671"/>
        <w:gridCol w:w="926"/>
        <w:gridCol w:w="1701"/>
        <w:gridCol w:w="1701"/>
      </w:tblGrid>
      <w:tr w:rsidR="0031024C" w:rsidRPr="006A0F0F" w:rsidTr="00FA03F9">
        <w:trPr>
          <w:trHeight w:val="230"/>
        </w:trPr>
        <w:tc>
          <w:tcPr>
            <w:tcW w:w="1563" w:type="dxa"/>
          </w:tcPr>
          <w:p w:rsidR="0031024C" w:rsidRPr="006A0F0F" w:rsidRDefault="0031024C" w:rsidP="001103CE">
            <w:pPr>
              <w:ind w:left="374"/>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Активист</w:t>
            </w:r>
          </w:p>
        </w:tc>
        <w:tc>
          <w:tcPr>
            <w:tcW w:w="1671" w:type="dxa"/>
          </w:tcPr>
          <w:p w:rsidR="0031024C" w:rsidRPr="006A0F0F" w:rsidRDefault="0031024C" w:rsidP="001103CE">
            <w:pPr>
              <w:ind w:left="390"/>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Карьерист</w:t>
            </w:r>
          </w:p>
        </w:tc>
        <w:tc>
          <w:tcPr>
            <w:tcW w:w="1671" w:type="dxa"/>
          </w:tcPr>
          <w:p w:rsidR="0031024C" w:rsidRPr="006A0F0F" w:rsidRDefault="0031024C" w:rsidP="001103CE">
            <w:pPr>
              <w:ind w:left="323"/>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Испытатель</w:t>
            </w:r>
          </w:p>
        </w:tc>
        <w:tc>
          <w:tcPr>
            <w:tcW w:w="926" w:type="dxa"/>
          </w:tcPr>
          <w:p w:rsidR="0031024C" w:rsidRPr="006A0F0F" w:rsidRDefault="0031024C" w:rsidP="001103CE">
            <w:pPr>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Творец</w:t>
            </w:r>
          </w:p>
        </w:tc>
        <w:tc>
          <w:tcPr>
            <w:tcW w:w="1701" w:type="dxa"/>
          </w:tcPr>
          <w:p w:rsidR="0031024C" w:rsidRPr="006A0F0F" w:rsidRDefault="0031024C" w:rsidP="001103CE">
            <w:pPr>
              <w:ind w:left="145"/>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Проектировщик</w:t>
            </w:r>
          </w:p>
        </w:tc>
        <w:tc>
          <w:tcPr>
            <w:tcW w:w="1701" w:type="dxa"/>
          </w:tcPr>
          <w:p w:rsidR="0031024C" w:rsidRPr="006A0F0F" w:rsidRDefault="0031024C" w:rsidP="001103CE">
            <w:pPr>
              <w:ind w:left="201"/>
              <w:contextualSpacing/>
              <w:rPr>
                <w:rFonts w:ascii="Times New Roman" w:eastAsia="Times New Roman" w:hAnsi="Times New Roman" w:cs="Times New Roman"/>
                <w:sz w:val="20"/>
                <w:szCs w:val="20"/>
                <w:lang w:val="kk-KZ"/>
              </w:rPr>
            </w:pPr>
            <w:r w:rsidRPr="006A0F0F">
              <w:rPr>
                <w:rFonts w:ascii="Times New Roman" w:eastAsia="Times New Roman" w:hAnsi="Times New Roman" w:cs="Times New Roman"/>
                <w:sz w:val="20"/>
                <w:szCs w:val="20"/>
                <w:lang w:val="kk-KZ"/>
              </w:rPr>
              <w:t>Исследователь</w:t>
            </w:r>
          </w:p>
        </w:tc>
      </w:tr>
      <w:tr w:rsidR="0031024C" w:rsidRPr="006A0F0F" w:rsidTr="00FA03F9">
        <w:trPr>
          <w:trHeight w:val="230"/>
        </w:trPr>
        <w:tc>
          <w:tcPr>
            <w:tcW w:w="1563" w:type="dxa"/>
          </w:tcPr>
          <w:p w:rsidR="0031024C" w:rsidRPr="006A0F0F" w:rsidRDefault="0031024C" w:rsidP="001103CE">
            <w:pPr>
              <w:contextualSpacing/>
              <w:rPr>
                <w:rFonts w:ascii="Times New Roman" w:eastAsia="Times New Roman" w:hAnsi="Times New Roman" w:cs="Times New Roman"/>
                <w:sz w:val="20"/>
                <w:szCs w:val="20"/>
                <w:lang w:val="kk-KZ"/>
              </w:rPr>
            </w:pPr>
          </w:p>
        </w:tc>
        <w:tc>
          <w:tcPr>
            <w:tcW w:w="1671" w:type="dxa"/>
          </w:tcPr>
          <w:p w:rsidR="0031024C" w:rsidRPr="006A0F0F" w:rsidRDefault="0031024C" w:rsidP="001103CE">
            <w:pPr>
              <w:contextualSpacing/>
              <w:rPr>
                <w:rFonts w:ascii="Times New Roman" w:eastAsia="Times New Roman" w:hAnsi="Times New Roman" w:cs="Times New Roman"/>
                <w:sz w:val="20"/>
                <w:szCs w:val="20"/>
                <w:lang w:val="kk-KZ"/>
              </w:rPr>
            </w:pPr>
          </w:p>
        </w:tc>
        <w:tc>
          <w:tcPr>
            <w:tcW w:w="1671" w:type="dxa"/>
          </w:tcPr>
          <w:p w:rsidR="0031024C" w:rsidRPr="006A0F0F" w:rsidRDefault="0031024C" w:rsidP="001103CE">
            <w:pPr>
              <w:contextualSpacing/>
              <w:rPr>
                <w:rFonts w:ascii="Times New Roman" w:eastAsia="Times New Roman" w:hAnsi="Times New Roman" w:cs="Times New Roman"/>
                <w:sz w:val="20"/>
                <w:szCs w:val="20"/>
                <w:lang w:val="kk-KZ"/>
              </w:rPr>
            </w:pPr>
          </w:p>
        </w:tc>
        <w:tc>
          <w:tcPr>
            <w:tcW w:w="926" w:type="dxa"/>
          </w:tcPr>
          <w:p w:rsidR="0031024C" w:rsidRPr="006A0F0F" w:rsidRDefault="0031024C" w:rsidP="001103CE">
            <w:pPr>
              <w:contextualSpacing/>
              <w:rPr>
                <w:rFonts w:ascii="Times New Roman" w:eastAsia="Times New Roman" w:hAnsi="Times New Roman" w:cs="Times New Roman"/>
                <w:sz w:val="20"/>
                <w:szCs w:val="20"/>
                <w:lang w:val="kk-KZ"/>
              </w:rPr>
            </w:pPr>
          </w:p>
        </w:tc>
        <w:tc>
          <w:tcPr>
            <w:tcW w:w="1701" w:type="dxa"/>
          </w:tcPr>
          <w:p w:rsidR="0031024C" w:rsidRPr="006A0F0F" w:rsidRDefault="0031024C" w:rsidP="001103CE">
            <w:pPr>
              <w:contextualSpacing/>
              <w:rPr>
                <w:rFonts w:ascii="Times New Roman" w:eastAsia="Times New Roman" w:hAnsi="Times New Roman" w:cs="Times New Roman"/>
                <w:sz w:val="20"/>
                <w:szCs w:val="20"/>
                <w:lang w:val="kk-KZ"/>
              </w:rPr>
            </w:pPr>
          </w:p>
        </w:tc>
        <w:tc>
          <w:tcPr>
            <w:tcW w:w="1701" w:type="dxa"/>
          </w:tcPr>
          <w:p w:rsidR="0031024C" w:rsidRPr="006A0F0F" w:rsidRDefault="0031024C" w:rsidP="001103CE">
            <w:pPr>
              <w:contextualSpacing/>
              <w:rPr>
                <w:rFonts w:ascii="Times New Roman" w:eastAsia="Times New Roman" w:hAnsi="Times New Roman" w:cs="Times New Roman"/>
                <w:sz w:val="20"/>
                <w:szCs w:val="20"/>
                <w:lang w:val="kk-KZ"/>
              </w:rPr>
            </w:pPr>
          </w:p>
        </w:tc>
      </w:tr>
    </w:tbl>
    <w:p w:rsidR="0031024C" w:rsidRPr="006A0F0F" w:rsidRDefault="0031024C" w:rsidP="001103CE">
      <w:pPr>
        <w:spacing w:after="0" w:line="240" w:lineRule="auto"/>
        <w:contextualSpacing/>
        <w:jc w:val="both"/>
        <w:rPr>
          <w:rFonts w:ascii="Times New Roman" w:hAnsi="Times New Roman" w:cs="Times New Roman"/>
          <w:sz w:val="20"/>
          <w:szCs w:val="20"/>
        </w:rPr>
      </w:pPr>
    </w:p>
    <w:p w:rsidR="0031024C" w:rsidRPr="00623A28" w:rsidRDefault="0031024C" w:rsidP="001103CE">
      <w:pPr>
        <w:spacing w:after="0" w:line="240" w:lineRule="auto"/>
        <w:ind w:firstLine="567"/>
        <w:contextualSpacing/>
        <w:jc w:val="both"/>
        <w:rPr>
          <w:rFonts w:ascii="Times New Roman" w:hAnsi="Times New Roman" w:cs="Times New Roman"/>
          <w:sz w:val="28"/>
          <w:szCs w:val="28"/>
        </w:rPr>
      </w:pPr>
      <w:r w:rsidRPr="00623A28">
        <w:rPr>
          <w:rFonts w:ascii="Times New Roman" w:hAnsi="Times New Roman" w:cs="Times New Roman"/>
          <w:sz w:val="28"/>
          <w:szCs w:val="28"/>
        </w:rPr>
        <w:t>Для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обучающегося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типом</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мотивации</w:t>
      </w:r>
      <w:r w:rsidRPr="00623A28">
        <w:rPr>
          <w:rFonts w:ascii="Times New Roman" w:hAnsi="Times New Roman" w:cs="Times New Roman"/>
          <w:spacing w:val="1"/>
          <w:sz w:val="28"/>
          <w:szCs w:val="28"/>
        </w:rPr>
        <w:t xml:space="preserve"> </w:t>
      </w:r>
      <w:r w:rsidRPr="00623A28">
        <w:rPr>
          <w:rFonts w:ascii="Times New Roman" w:hAnsi="Times New Roman" w:cs="Times New Roman"/>
          <w:b/>
          <w:i/>
          <w:sz w:val="28"/>
          <w:szCs w:val="28"/>
        </w:rPr>
        <w:t>«исследователь»</w:t>
      </w:r>
      <w:r w:rsidRPr="00623A28">
        <w:rPr>
          <w:rFonts w:ascii="Times New Roman" w:hAnsi="Times New Roman" w:cs="Times New Roman"/>
          <w:b/>
          <w:i/>
          <w:spacing w:val="1"/>
          <w:sz w:val="28"/>
          <w:szCs w:val="28"/>
        </w:rPr>
        <w:t xml:space="preserve"> </w:t>
      </w:r>
      <w:r w:rsidRPr="00623A28">
        <w:rPr>
          <w:rFonts w:ascii="Times New Roman" w:hAnsi="Times New Roman" w:cs="Times New Roman"/>
          <w:sz w:val="28"/>
          <w:szCs w:val="28"/>
        </w:rPr>
        <w:t>знание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воспринимается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как</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самоценность,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его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интересует</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устройство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мира.</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При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работе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можно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использовать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для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 xml:space="preserve">целеполагания формулировки: пройти до конца, узнать </w:t>
      </w:r>
      <w:r w:rsidRPr="00623A28">
        <w:rPr>
          <w:rFonts w:ascii="Times New Roman" w:hAnsi="Times New Roman" w:cs="Times New Roman"/>
          <w:sz w:val="28"/>
          <w:szCs w:val="28"/>
        </w:rPr>
        <w:lastRenderedPageBreak/>
        <w:t>неизвестное, доказать, понять почему,</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проверить</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предположение,</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решить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проблему.</w:t>
      </w:r>
    </w:p>
    <w:p w:rsidR="0031024C" w:rsidRPr="00623A28" w:rsidRDefault="0031024C" w:rsidP="001103CE">
      <w:pPr>
        <w:spacing w:after="0" w:line="240" w:lineRule="auto"/>
        <w:ind w:firstLine="567"/>
        <w:contextualSpacing/>
        <w:jc w:val="both"/>
        <w:rPr>
          <w:rFonts w:ascii="Times New Roman" w:hAnsi="Times New Roman" w:cs="Times New Roman"/>
          <w:sz w:val="28"/>
          <w:szCs w:val="28"/>
        </w:rPr>
      </w:pPr>
      <w:r w:rsidRPr="00623A28">
        <w:rPr>
          <w:rFonts w:ascii="Times New Roman" w:hAnsi="Times New Roman" w:cs="Times New Roman"/>
          <w:b/>
          <w:i/>
          <w:sz w:val="28"/>
          <w:szCs w:val="28"/>
        </w:rPr>
        <w:t xml:space="preserve">«Проектировщик» </w:t>
      </w:r>
      <w:r w:rsidRPr="00623A28">
        <w:rPr>
          <w:rFonts w:ascii="Times New Roman" w:hAnsi="Times New Roman" w:cs="Times New Roman"/>
          <w:sz w:val="28"/>
          <w:szCs w:val="28"/>
        </w:rPr>
        <w:t>стремится самореализоваться в значимой деятельности, знание для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него является средством решения задачи, само по себе ценности не имеет. Учить просто они не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могут, знание успешно осваивается для достижения конкретного и значимого результата, при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этом обучающийся должен точно ответить на вопрос зачем это надо? Для целеполагания можно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использовать формулировки: создать, усовершенствовать, внедрить, предложить способ, понять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как,</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изменить, осуществить.</w:t>
      </w:r>
    </w:p>
    <w:p w:rsidR="0031024C" w:rsidRPr="00623A28" w:rsidRDefault="0031024C" w:rsidP="001103CE">
      <w:pPr>
        <w:spacing w:after="0" w:line="240" w:lineRule="auto"/>
        <w:ind w:firstLine="567"/>
        <w:contextualSpacing/>
        <w:jc w:val="both"/>
        <w:rPr>
          <w:rFonts w:ascii="Times New Roman" w:hAnsi="Times New Roman" w:cs="Times New Roman"/>
          <w:sz w:val="28"/>
          <w:szCs w:val="28"/>
        </w:rPr>
      </w:pPr>
      <w:r w:rsidRPr="00623A28">
        <w:rPr>
          <w:rFonts w:ascii="Times New Roman" w:hAnsi="Times New Roman" w:cs="Times New Roman"/>
          <w:b/>
          <w:i/>
          <w:sz w:val="28"/>
          <w:szCs w:val="28"/>
        </w:rPr>
        <w:t xml:space="preserve">«Испытатель» </w:t>
      </w:r>
      <w:r w:rsidRPr="00623A28">
        <w:rPr>
          <w:rFonts w:ascii="Times New Roman" w:hAnsi="Times New Roman" w:cs="Times New Roman"/>
          <w:sz w:val="28"/>
          <w:szCs w:val="28"/>
        </w:rPr>
        <w:t>знание рассматривает как материал для саморазвития, для него важно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самосовершенствование,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үдерісс</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получения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знания.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Для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целеполагания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лучше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использовать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личностно значимые формулировки: проверить, понять, доказать себе, опровергнуть, получить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новый</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опыт, развить</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rPr>
        <w:t>у</w:t>
      </w:r>
      <w:r w:rsidRPr="00623A28">
        <w:rPr>
          <w:rFonts w:ascii="Times New Roman" w:hAnsi="Times New Roman" w:cs="Times New Roman"/>
          <w:spacing w:val="-6"/>
          <w:sz w:val="28"/>
          <w:szCs w:val="28"/>
        </w:rPr>
        <w:t xml:space="preserve"> </w:t>
      </w:r>
      <w:r w:rsidRPr="00623A28">
        <w:rPr>
          <w:rFonts w:ascii="Times New Roman" w:hAnsi="Times New Roman" w:cs="Times New Roman"/>
          <w:sz w:val="28"/>
          <w:szCs w:val="28"/>
        </w:rPr>
        <w:t>себя.</w:t>
      </w:r>
    </w:p>
    <w:p w:rsidR="0031024C" w:rsidRPr="00623A28" w:rsidRDefault="0031024C" w:rsidP="001103CE">
      <w:pPr>
        <w:spacing w:after="0" w:line="240" w:lineRule="auto"/>
        <w:ind w:firstLine="567"/>
        <w:contextualSpacing/>
        <w:jc w:val="both"/>
        <w:rPr>
          <w:rFonts w:ascii="Times New Roman" w:hAnsi="Times New Roman" w:cs="Times New Roman"/>
          <w:sz w:val="28"/>
          <w:szCs w:val="28"/>
        </w:rPr>
      </w:pPr>
      <w:r w:rsidRPr="00623A28">
        <w:rPr>
          <w:rFonts w:ascii="Times New Roman" w:hAnsi="Times New Roman" w:cs="Times New Roman"/>
          <w:sz w:val="28"/>
          <w:szCs w:val="28"/>
        </w:rPr>
        <w:t>Для</w:t>
      </w:r>
      <w:r w:rsidRPr="00623A28">
        <w:rPr>
          <w:rFonts w:ascii="Times New Roman" w:hAnsi="Times New Roman" w:cs="Times New Roman"/>
          <w:spacing w:val="1"/>
          <w:sz w:val="28"/>
          <w:szCs w:val="28"/>
        </w:rPr>
        <w:t xml:space="preserve"> </w:t>
      </w:r>
      <w:r w:rsidRPr="00623A28">
        <w:rPr>
          <w:rFonts w:ascii="Times New Roman" w:hAnsi="Times New Roman" w:cs="Times New Roman"/>
          <w:b/>
          <w:i/>
          <w:sz w:val="28"/>
          <w:szCs w:val="28"/>
        </w:rPr>
        <w:t>«активиста»</w:t>
      </w:r>
      <w:r w:rsidRPr="00623A28">
        <w:rPr>
          <w:rFonts w:ascii="Times New Roman" w:hAnsi="Times New Roman" w:cs="Times New Roman"/>
          <w:b/>
          <w:i/>
          <w:spacing w:val="1"/>
          <w:sz w:val="28"/>
          <w:szCs w:val="28"/>
        </w:rPr>
        <w:t xml:space="preserve"> </w:t>
      </w:r>
      <w:r w:rsidRPr="00623A28">
        <w:rPr>
          <w:rFonts w:ascii="Times New Roman" w:hAnsi="Times New Roman" w:cs="Times New Roman"/>
          <w:sz w:val="28"/>
          <w:szCs w:val="28"/>
        </w:rPr>
        <w:t>важно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получить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социальное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признание,</w:t>
      </w:r>
      <w:r w:rsidRPr="00623A28">
        <w:rPr>
          <w:rFonts w:ascii="Times New Roman" w:hAnsi="Times New Roman" w:cs="Times New Roman"/>
          <w:spacing w:val="61"/>
          <w:sz w:val="28"/>
          <w:szCs w:val="28"/>
        </w:rPr>
        <w:t xml:space="preserve"> </w:t>
      </w:r>
      <w:r w:rsidRPr="00623A28">
        <w:rPr>
          <w:rFonts w:ascii="Times New Roman" w:hAnsi="Times New Roman" w:cs="Times New Roman"/>
          <w:sz w:val="28"/>
          <w:szCs w:val="28"/>
        </w:rPr>
        <w:t>выполнить</w:t>
      </w:r>
      <w:r w:rsidRPr="00623A28">
        <w:rPr>
          <w:rFonts w:ascii="Times New Roman" w:hAnsi="Times New Roman" w:cs="Times New Roman"/>
          <w:spacing w:val="61"/>
          <w:sz w:val="28"/>
          <w:szCs w:val="28"/>
        </w:rPr>
        <w:t xml:space="preserve"> </w:t>
      </w:r>
      <w:r w:rsidRPr="00623A28">
        <w:rPr>
          <w:rFonts w:ascii="Times New Roman" w:hAnsi="Times New Roman" w:cs="Times New Roman"/>
          <w:sz w:val="28"/>
          <w:szCs w:val="28"/>
        </w:rPr>
        <w:t>социально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значимое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дело,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поэтому</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знание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рассматривается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как</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средство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установления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отношений</w:t>
      </w:r>
      <w:r w:rsidRPr="00623A28">
        <w:rPr>
          <w:rFonts w:ascii="Times New Roman" w:hAnsi="Times New Roman" w:cs="Times New Roman"/>
          <w:spacing w:val="60"/>
          <w:sz w:val="28"/>
          <w:szCs w:val="28"/>
        </w:rPr>
        <w:t xml:space="preserve"> </w:t>
      </w:r>
      <w:r w:rsidRPr="00623A28">
        <w:rPr>
          <w:rFonts w:ascii="Times New Roman" w:hAnsi="Times New Roman" w:cs="Times New Roman"/>
          <w:sz w:val="28"/>
          <w:szCs w:val="28"/>
        </w:rPr>
        <w:t>с</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другими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людьми.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Для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обучающегося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важно,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чтобы</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знание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несло</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общественную</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пользу,</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исследовалось в команде. В качестве целеполагания могут выступать формулировки: увлечь,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вместе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изучить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доказать,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сделать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вместе,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помочь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другим,</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изменить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ситуацию,</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сплотить,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улучшить.</w:t>
      </w:r>
    </w:p>
    <w:p w:rsidR="0031024C" w:rsidRPr="00623A28" w:rsidRDefault="0031024C" w:rsidP="001103CE">
      <w:pPr>
        <w:spacing w:after="0" w:line="240" w:lineRule="auto"/>
        <w:ind w:firstLine="567"/>
        <w:contextualSpacing/>
        <w:jc w:val="both"/>
        <w:rPr>
          <w:rFonts w:ascii="Times New Roman" w:hAnsi="Times New Roman" w:cs="Times New Roman"/>
          <w:sz w:val="28"/>
          <w:szCs w:val="28"/>
        </w:rPr>
      </w:pPr>
      <w:r w:rsidRPr="00623A28">
        <w:rPr>
          <w:rFonts w:ascii="Times New Roman" w:hAnsi="Times New Roman" w:cs="Times New Roman"/>
          <w:sz w:val="28"/>
          <w:szCs w:val="28"/>
        </w:rPr>
        <w:t>Ведущей</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потребностью</w:t>
      </w:r>
      <w:r w:rsidRPr="00623A28">
        <w:rPr>
          <w:rFonts w:ascii="Times New Roman" w:hAnsi="Times New Roman" w:cs="Times New Roman"/>
          <w:spacing w:val="1"/>
          <w:sz w:val="28"/>
          <w:szCs w:val="28"/>
        </w:rPr>
        <w:t xml:space="preserve"> </w:t>
      </w:r>
      <w:r w:rsidRPr="00623A28">
        <w:rPr>
          <w:rFonts w:ascii="Times New Roman" w:hAnsi="Times New Roman" w:cs="Times New Roman"/>
          <w:b/>
          <w:sz w:val="28"/>
          <w:szCs w:val="28"/>
        </w:rPr>
        <w:t>«призера»</w:t>
      </w:r>
      <w:r w:rsidRPr="00623A28">
        <w:rPr>
          <w:rFonts w:ascii="Times New Roman" w:hAnsi="Times New Roman" w:cs="Times New Roman"/>
          <w:b/>
          <w:spacing w:val="1"/>
          <w:sz w:val="28"/>
          <w:szCs w:val="28"/>
        </w:rPr>
        <w:t xml:space="preserve"> </w:t>
      </w:r>
      <w:r w:rsidRPr="00623A28">
        <w:rPr>
          <w:rFonts w:ascii="Times New Roman" w:hAnsi="Times New Roman" w:cs="Times New Roman"/>
          <w:sz w:val="28"/>
          <w:szCs w:val="28"/>
        </w:rPr>
        <w:t>является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стремление</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самоутвердиться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получить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высокий результат. Знание рассматривается как средство социального роста и удовлетворения</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амбиций, поэтому им интересны ситуации соревнования, публичности, возможности проявить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себя. В качестве целеполагания для них могут выступать формулировки: впечатлить, показать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возможности,</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доказать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другим,</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продемонстрировать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преимущества,</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получить,</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усовершенствовать.</w:t>
      </w:r>
    </w:p>
    <w:p w:rsidR="0031024C" w:rsidRPr="00623A28" w:rsidRDefault="0031024C" w:rsidP="001103CE">
      <w:pPr>
        <w:tabs>
          <w:tab w:val="left" w:pos="1425"/>
        </w:tabs>
        <w:spacing w:after="0" w:line="240" w:lineRule="auto"/>
        <w:contextualSpacing/>
        <w:rPr>
          <w:rFonts w:ascii="Times New Roman" w:hAnsi="Times New Roman" w:cs="Times New Roman"/>
          <w:sz w:val="28"/>
          <w:szCs w:val="28"/>
        </w:rPr>
      </w:pPr>
    </w:p>
    <w:p w:rsidR="0031024C" w:rsidRPr="00623A28" w:rsidRDefault="0031024C" w:rsidP="001103CE">
      <w:pPr>
        <w:tabs>
          <w:tab w:val="left" w:pos="1425"/>
        </w:tabs>
        <w:spacing w:after="0" w:line="240" w:lineRule="auto"/>
        <w:contextualSpacing/>
        <w:rPr>
          <w:rFonts w:ascii="Times New Roman" w:hAnsi="Times New Roman" w:cs="Times New Roman"/>
          <w:sz w:val="28"/>
          <w:szCs w:val="28"/>
        </w:rPr>
      </w:pPr>
    </w:p>
    <w:p w:rsidR="0031024C" w:rsidRPr="00623A28" w:rsidRDefault="0031024C" w:rsidP="001103CE">
      <w:pPr>
        <w:tabs>
          <w:tab w:val="left" w:pos="1425"/>
        </w:tabs>
        <w:spacing w:after="0" w:line="240" w:lineRule="auto"/>
        <w:contextualSpacing/>
        <w:rPr>
          <w:rFonts w:ascii="Times New Roman" w:hAnsi="Times New Roman" w:cs="Times New Roman"/>
          <w:sz w:val="28"/>
          <w:szCs w:val="28"/>
        </w:rPr>
      </w:pPr>
    </w:p>
    <w:p w:rsidR="0031024C" w:rsidRPr="00623A28" w:rsidRDefault="0031024C" w:rsidP="001103CE">
      <w:pPr>
        <w:tabs>
          <w:tab w:val="left" w:pos="1425"/>
        </w:tabs>
        <w:spacing w:after="0" w:line="240" w:lineRule="auto"/>
        <w:contextualSpacing/>
        <w:rPr>
          <w:rFonts w:ascii="Times New Roman" w:hAnsi="Times New Roman" w:cs="Times New Roman"/>
          <w:sz w:val="28"/>
          <w:szCs w:val="28"/>
        </w:rPr>
      </w:pPr>
    </w:p>
    <w:p w:rsidR="00112DDC" w:rsidRPr="00623A28" w:rsidRDefault="00112DDC" w:rsidP="001103CE">
      <w:pPr>
        <w:tabs>
          <w:tab w:val="left" w:pos="1425"/>
        </w:tabs>
        <w:spacing w:after="0" w:line="240" w:lineRule="auto"/>
        <w:contextualSpacing/>
        <w:rPr>
          <w:rFonts w:ascii="Times New Roman" w:hAnsi="Times New Roman" w:cs="Times New Roman"/>
          <w:sz w:val="28"/>
          <w:szCs w:val="28"/>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6A0F0F" w:rsidRDefault="006A0F0F" w:rsidP="001103CE">
      <w:pPr>
        <w:tabs>
          <w:tab w:val="left" w:pos="1425"/>
        </w:tabs>
        <w:spacing w:after="0" w:line="240" w:lineRule="auto"/>
        <w:contextualSpacing/>
        <w:rPr>
          <w:rFonts w:ascii="Times New Roman" w:hAnsi="Times New Roman" w:cs="Times New Roman"/>
          <w:b/>
          <w:sz w:val="28"/>
          <w:szCs w:val="28"/>
          <w:lang w:val="kk-KZ"/>
        </w:rPr>
      </w:pPr>
    </w:p>
    <w:p w:rsidR="00C42C51" w:rsidRDefault="00C42C51" w:rsidP="006A0F0F">
      <w:pPr>
        <w:tabs>
          <w:tab w:val="left" w:pos="1425"/>
        </w:tabs>
        <w:spacing w:after="0" w:line="240" w:lineRule="auto"/>
        <w:contextualSpacing/>
        <w:jc w:val="center"/>
        <w:rPr>
          <w:rFonts w:ascii="Times New Roman" w:hAnsi="Times New Roman" w:cs="Times New Roman"/>
          <w:b/>
          <w:sz w:val="28"/>
          <w:szCs w:val="28"/>
          <w:lang w:val="kk-KZ"/>
        </w:rPr>
      </w:pPr>
    </w:p>
    <w:p w:rsidR="0031024C" w:rsidRDefault="0031024C" w:rsidP="006A0F0F">
      <w:pPr>
        <w:tabs>
          <w:tab w:val="left" w:pos="1425"/>
        </w:tabs>
        <w:spacing w:after="0" w:line="240" w:lineRule="auto"/>
        <w:contextualSpacing/>
        <w:jc w:val="center"/>
        <w:rPr>
          <w:rFonts w:ascii="Times New Roman" w:hAnsi="Times New Roman" w:cs="Times New Roman"/>
          <w:b/>
          <w:sz w:val="28"/>
          <w:szCs w:val="28"/>
          <w:lang w:val="kk-KZ"/>
        </w:rPr>
      </w:pPr>
      <w:r w:rsidRPr="00623A28">
        <w:rPr>
          <w:rFonts w:ascii="Times New Roman" w:hAnsi="Times New Roman" w:cs="Times New Roman"/>
          <w:b/>
          <w:sz w:val="28"/>
          <w:szCs w:val="28"/>
          <w:lang w:val="kk-KZ"/>
        </w:rPr>
        <w:lastRenderedPageBreak/>
        <w:t>Қосымша</w:t>
      </w:r>
      <w:r w:rsidR="00D02C66" w:rsidRPr="00623A28">
        <w:rPr>
          <w:rFonts w:ascii="Times New Roman" w:hAnsi="Times New Roman" w:cs="Times New Roman"/>
          <w:b/>
          <w:sz w:val="28"/>
          <w:szCs w:val="28"/>
          <w:lang w:val="kk-KZ"/>
        </w:rPr>
        <w:t xml:space="preserve"> В</w:t>
      </w:r>
    </w:p>
    <w:p w:rsidR="00C42C51" w:rsidRPr="00623A28" w:rsidRDefault="00C42C51" w:rsidP="006A0F0F">
      <w:pPr>
        <w:tabs>
          <w:tab w:val="left" w:pos="1425"/>
        </w:tabs>
        <w:spacing w:after="0" w:line="240" w:lineRule="auto"/>
        <w:contextualSpacing/>
        <w:jc w:val="center"/>
        <w:rPr>
          <w:rFonts w:ascii="Times New Roman" w:hAnsi="Times New Roman" w:cs="Times New Roman"/>
          <w:b/>
          <w:sz w:val="28"/>
          <w:szCs w:val="28"/>
          <w:lang w:val="kk-KZ"/>
        </w:rPr>
      </w:pPr>
    </w:p>
    <w:p w:rsidR="0031024C" w:rsidRPr="00623A28" w:rsidRDefault="0031024C" w:rsidP="001103CE">
      <w:pPr>
        <w:widowControl w:val="0"/>
        <w:tabs>
          <w:tab w:val="left" w:pos="993"/>
        </w:tabs>
        <w:autoSpaceDE w:val="0"/>
        <w:autoSpaceDN w:val="0"/>
        <w:spacing w:after="0" w:line="240" w:lineRule="auto"/>
        <w:ind w:right="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Когнитивті</w:t>
      </w:r>
    </w:p>
    <w:p w:rsidR="0031024C" w:rsidRPr="00623A28" w:rsidRDefault="0031024C" w:rsidP="001103CE">
      <w:pPr>
        <w:widowControl w:val="0"/>
        <w:tabs>
          <w:tab w:val="left" w:pos="993"/>
        </w:tabs>
        <w:autoSpaceDE w:val="0"/>
        <w:autoSpaceDN w:val="0"/>
        <w:spacing w:after="0" w:line="240" w:lineRule="auto"/>
        <w:ind w:right="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Студенттердің кәсіби іс-әрекетке теориялық-әдіснамалық даярлығын өзіндік бағалау әдістемесі</w:t>
      </w:r>
    </w:p>
    <w:p w:rsidR="0031024C" w:rsidRPr="00623A28" w:rsidRDefault="0031024C" w:rsidP="001103CE">
      <w:pPr>
        <w:widowControl w:val="0"/>
        <w:tabs>
          <w:tab w:val="left" w:pos="993"/>
        </w:tabs>
        <w:autoSpaceDE w:val="0"/>
        <w:autoSpaceDN w:val="0"/>
        <w:spacing w:after="0" w:line="240" w:lineRule="auto"/>
        <w:ind w:right="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(Ю.В. Рындина әдістемесінің өңделген нұсқасы)</w:t>
      </w:r>
    </w:p>
    <w:p w:rsidR="0031024C" w:rsidRPr="00623A28" w:rsidRDefault="0031024C" w:rsidP="001103CE">
      <w:pPr>
        <w:widowControl w:val="0"/>
        <w:tabs>
          <w:tab w:val="left" w:pos="993"/>
        </w:tabs>
        <w:autoSpaceDE w:val="0"/>
        <w:autoSpaceDN w:val="0"/>
        <w:spacing w:after="0" w:line="240" w:lineRule="auto"/>
        <w:ind w:right="3"/>
        <w:contextualSpacing/>
        <w:jc w:val="both"/>
        <w:rPr>
          <w:rFonts w:ascii="Times New Roman" w:eastAsia="Times New Roman" w:hAnsi="Times New Roman" w:cs="Times New Roman"/>
          <w:sz w:val="28"/>
          <w:szCs w:val="28"/>
          <w:lang w:val="kk-KZ"/>
        </w:rPr>
      </w:pPr>
    </w:p>
    <w:p w:rsidR="0031024C" w:rsidRPr="00623A28" w:rsidRDefault="0031024C" w:rsidP="001103CE">
      <w:pPr>
        <w:widowControl w:val="0"/>
        <w:tabs>
          <w:tab w:val="left" w:pos="993"/>
          <w:tab w:val="left" w:pos="2163"/>
          <w:tab w:val="left" w:pos="3383"/>
          <w:tab w:val="left" w:pos="5534"/>
          <w:tab w:val="left" w:pos="6729"/>
          <w:tab w:val="left" w:pos="7925"/>
          <w:tab w:val="left" w:pos="8721"/>
          <w:tab w:val="left" w:pos="10065"/>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Нұсқау: берілген диагностикалық картаны толтыру үшін Сізге бесбаллдықшкаланы қолдануды ұсынамыз.</w:t>
      </w:r>
    </w:p>
    <w:p w:rsidR="0031024C" w:rsidRPr="00623A28" w:rsidRDefault="0031024C" w:rsidP="001103CE">
      <w:pPr>
        <w:widowControl w:val="0"/>
        <w:tabs>
          <w:tab w:val="left" w:pos="993"/>
          <w:tab w:val="left" w:pos="10065"/>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rPr>
      </w:pPr>
    </w:p>
    <w:p w:rsidR="0031024C" w:rsidRPr="00623A28" w:rsidRDefault="0031024C" w:rsidP="001103CE">
      <w:pPr>
        <w:widowControl w:val="0"/>
        <w:tabs>
          <w:tab w:val="left" w:pos="993"/>
          <w:tab w:val="left" w:pos="10065"/>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Төменде келтірілген білім, білік, дағдылармен тұлғалық сапалардың қалыптасуын бағалауда ескеріңіз:</w:t>
      </w:r>
    </w:p>
    <w:p w:rsidR="0031024C" w:rsidRPr="00623A28" w:rsidRDefault="0031024C" w:rsidP="001103CE">
      <w:pPr>
        <w:widowControl w:val="0"/>
        <w:tabs>
          <w:tab w:val="left" w:pos="993"/>
          <w:tab w:val="left" w:pos="10065"/>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 балл білім, білік, дағдылармен тұлғалық сапаларанық көрінетінін білдіреді;</w:t>
      </w:r>
    </w:p>
    <w:p w:rsidR="0031024C" w:rsidRPr="00623A28" w:rsidRDefault="0031024C" w:rsidP="001103CE">
      <w:pPr>
        <w:widowControl w:val="0"/>
        <w:tabs>
          <w:tab w:val="left" w:pos="993"/>
          <w:tab w:val="left" w:pos="10065"/>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«4» балл – білім, білік, дағдылар мен тұлғалық сапалар жеткілікті қалыптасқан;</w:t>
      </w:r>
    </w:p>
    <w:p w:rsidR="0031024C" w:rsidRPr="00623A28" w:rsidRDefault="0031024C" w:rsidP="001103CE">
      <w:pPr>
        <w:widowControl w:val="0"/>
        <w:tabs>
          <w:tab w:val="left" w:pos="993"/>
          <w:tab w:val="left" w:pos="10065"/>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«3» балл – білім, білік, дағдылармен тұлғалық сапалардың орны бар;</w:t>
      </w:r>
    </w:p>
    <w:p w:rsidR="0031024C" w:rsidRPr="00623A28" w:rsidRDefault="0031024C" w:rsidP="001103CE">
      <w:pPr>
        <w:widowControl w:val="0"/>
        <w:tabs>
          <w:tab w:val="left" w:pos="993"/>
          <w:tab w:val="left" w:pos="10065"/>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«2» балл – білім, білік, дағдылармен тұлғалық сапалар төмендәре жеде қалыптасқан;</w:t>
      </w:r>
    </w:p>
    <w:p w:rsidR="0031024C" w:rsidRPr="00623A28" w:rsidRDefault="0031024C" w:rsidP="001103CE">
      <w:pPr>
        <w:widowControl w:val="0"/>
        <w:tabs>
          <w:tab w:val="left" w:pos="993"/>
          <w:tab w:val="left" w:pos="10065"/>
        </w:tabs>
        <w:autoSpaceDE w:val="0"/>
        <w:autoSpaceDN w:val="0"/>
        <w:spacing w:after="0" w:line="240" w:lineRule="auto"/>
        <w:ind w:right="3" w:firstLine="709"/>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 балл – білім, білік, дағдылар мен тұлғалық сапалар қалыптаспаған. Әржолда қажеттісанды белгілеңіз!</w:t>
      </w:r>
    </w:p>
    <w:p w:rsidR="0031024C" w:rsidRPr="00623A28" w:rsidRDefault="0031024C" w:rsidP="001103CE">
      <w:pPr>
        <w:widowControl w:val="0"/>
        <w:tabs>
          <w:tab w:val="left" w:pos="993"/>
          <w:tab w:val="left" w:pos="10065"/>
        </w:tabs>
        <w:autoSpaceDE w:val="0"/>
        <w:autoSpaceDN w:val="0"/>
        <w:spacing w:after="0" w:line="240" w:lineRule="auto"/>
        <w:ind w:right="3"/>
        <w:contextualSpacing/>
        <w:jc w:val="both"/>
        <w:rPr>
          <w:rFonts w:ascii="Times New Roman" w:eastAsia="Times New Roman" w:hAnsi="Times New Roman" w:cs="Times New Roman"/>
          <w:sz w:val="28"/>
          <w:szCs w:val="28"/>
          <w:lang w:val="kk-KZ"/>
        </w:rPr>
      </w:pPr>
    </w:p>
    <w:p w:rsidR="0031024C" w:rsidRPr="00623A28" w:rsidRDefault="0031024C" w:rsidP="001103CE">
      <w:pPr>
        <w:widowControl w:val="0"/>
        <w:tabs>
          <w:tab w:val="left" w:pos="993"/>
          <w:tab w:val="left" w:pos="10065"/>
        </w:tabs>
        <w:autoSpaceDE w:val="0"/>
        <w:autoSpaceDN w:val="0"/>
        <w:spacing w:after="0" w:line="240" w:lineRule="auto"/>
        <w:ind w:right="3"/>
        <w:contextualSpacing/>
        <w:jc w:val="both"/>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 xml:space="preserve">Кесте А.1 </w:t>
      </w:r>
    </w:p>
    <w:p w:rsidR="0031024C" w:rsidRPr="00623A28" w:rsidRDefault="0031024C" w:rsidP="001103CE">
      <w:pPr>
        <w:widowControl w:val="0"/>
        <w:tabs>
          <w:tab w:val="left" w:pos="993"/>
          <w:tab w:val="left" w:pos="10065"/>
        </w:tabs>
        <w:autoSpaceDE w:val="0"/>
        <w:autoSpaceDN w:val="0"/>
        <w:spacing w:after="0" w:line="240" w:lineRule="auto"/>
        <w:ind w:right="3"/>
        <w:contextualSpacing/>
        <w:jc w:val="right"/>
        <w:rPr>
          <w:rFonts w:ascii="Times New Roman" w:eastAsia="Times New Roman" w:hAnsi="Times New Roman" w:cs="Times New Roman"/>
          <w:sz w:val="28"/>
          <w:szCs w:val="28"/>
          <w:lang w:val="kk-KZ"/>
        </w:rPr>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
        <w:gridCol w:w="8052"/>
        <w:gridCol w:w="1559"/>
      </w:tblGrid>
      <w:tr w:rsidR="0031024C" w:rsidRPr="00623A28" w:rsidTr="00FA03F9">
        <w:trPr>
          <w:gridBefore w:val="1"/>
          <w:wBefore w:w="28" w:type="dxa"/>
          <w:trHeight w:val="645"/>
        </w:trPr>
        <w:tc>
          <w:tcPr>
            <w:tcW w:w="8052" w:type="dxa"/>
            <w:vAlign w:val="center"/>
          </w:tcPr>
          <w:p w:rsidR="0031024C" w:rsidRPr="00623A28" w:rsidRDefault="0031024C" w:rsidP="001103CE">
            <w:pPr>
              <w:tabs>
                <w:tab w:val="left" w:pos="993"/>
              </w:tabs>
              <w:ind w:right="89"/>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Сұрақтар</w:t>
            </w:r>
          </w:p>
        </w:tc>
        <w:tc>
          <w:tcPr>
            <w:tcW w:w="1559" w:type="dxa"/>
            <w:vAlign w:val="center"/>
          </w:tcPr>
          <w:p w:rsidR="0031024C" w:rsidRPr="00623A28" w:rsidRDefault="0031024C" w:rsidP="001103CE">
            <w:pPr>
              <w:tabs>
                <w:tab w:val="left" w:pos="993"/>
              </w:tabs>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Бағалар</w:t>
            </w:r>
          </w:p>
          <w:p w:rsidR="0031024C" w:rsidRPr="00623A28" w:rsidRDefault="0031024C" w:rsidP="001103CE">
            <w:pPr>
              <w:tabs>
                <w:tab w:val="left" w:pos="993"/>
              </w:tabs>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шкаласы</w:t>
            </w:r>
          </w:p>
        </w:tc>
      </w:tr>
      <w:tr w:rsidR="0031024C" w:rsidRPr="00623A28" w:rsidTr="00FA03F9">
        <w:trPr>
          <w:gridBefore w:val="1"/>
          <w:wBefore w:w="28" w:type="dxa"/>
          <w:trHeight w:val="643"/>
        </w:trPr>
        <w:tc>
          <w:tcPr>
            <w:tcW w:w="8052" w:type="dxa"/>
          </w:tcPr>
          <w:p w:rsidR="0031024C" w:rsidRPr="00623A28" w:rsidRDefault="0031024C" w:rsidP="001103CE">
            <w:pPr>
              <w:tabs>
                <w:tab w:val="left" w:pos="993"/>
              </w:tabs>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 әлденені жобалауды, реформалаудыоқытумен тәрбиелеу саласындақа жеттілікті қандай дәрежеде сезінесіз?</w:t>
            </w:r>
          </w:p>
        </w:tc>
        <w:tc>
          <w:tcPr>
            <w:tcW w:w="1559" w:type="dxa"/>
          </w:tcPr>
          <w:p w:rsidR="0031024C" w:rsidRPr="00623A28" w:rsidRDefault="0031024C" w:rsidP="001103CE">
            <w:pPr>
              <w:tabs>
                <w:tab w:val="left" w:pos="993"/>
              </w:tabs>
              <w:ind w:right="30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gridBefore w:val="1"/>
          <w:wBefore w:w="28" w:type="dxa"/>
          <w:trHeight w:val="966"/>
        </w:trPr>
        <w:tc>
          <w:tcPr>
            <w:tcW w:w="8052" w:type="dxa"/>
          </w:tcPr>
          <w:p w:rsidR="0031024C" w:rsidRPr="00623A28" w:rsidRDefault="0031024C" w:rsidP="001103CE">
            <w:pPr>
              <w:tabs>
                <w:tab w:val="left" w:pos="685"/>
                <w:tab w:val="left" w:pos="993"/>
              </w:tabs>
              <w:ind w:right="100"/>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w:t>
            </w:r>
            <w:r w:rsidRPr="00623A28">
              <w:rPr>
                <w:rFonts w:ascii="Times New Roman" w:eastAsia="Times New Roman" w:hAnsi="Times New Roman" w:cs="Times New Roman"/>
                <w:sz w:val="28"/>
                <w:szCs w:val="28"/>
                <w:lang w:val="kk-KZ"/>
              </w:rPr>
              <w:tab/>
              <w:t>оқу жобалау мәселесінің мәнін, мақсатын, пәнін, жұмыс болжамын, зерттеу міндеттерін қандай дәрежеде нақты құрастыра аласыз?</w:t>
            </w:r>
          </w:p>
        </w:tc>
        <w:tc>
          <w:tcPr>
            <w:tcW w:w="1559" w:type="dxa"/>
          </w:tcPr>
          <w:p w:rsidR="0031024C" w:rsidRPr="00623A28" w:rsidRDefault="0031024C" w:rsidP="001103CE">
            <w:pPr>
              <w:tabs>
                <w:tab w:val="left" w:pos="993"/>
              </w:tabs>
              <w:ind w:right="30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gridBefore w:val="1"/>
          <w:wBefore w:w="28" w:type="dxa"/>
          <w:trHeight w:val="642"/>
        </w:trPr>
        <w:tc>
          <w:tcPr>
            <w:tcW w:w="8052" w:type="dxa"/>
          </w:tcPr>
          <w:p w:rsidR="0031024C" w:rsidRPr="00623A28" w:rsidRDefault="0031024C" w:rsidP="001103CE">
            <w:pPr>
              <w:tabs>
                <w:tab w:val="left" w:pos="820"/>
                <w:tab w:val="left" w:pos="993"/>
                <w:tab w:val="left" w:pos="2938"/>
                <w:tab w:val="left" w:pos="4991"/>
                <w:tab w:val="left" w:pos="6154"/>
              </w:tabs>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w:t>
            </w:r>
            <w:r w:rsidRPr="00623A28">
              <w:rPr>
                <w:rFonts w:ascii="Times New Roman" w:eastAsia="Times New Roman" w:hAnsi="Times New Roman" w:cs="Times New Roman"/>
                <w:sz w:val="28"/>
                <w:szCs w:val="28"/>
                <w:lang w:val="kk-KZ"/>
              </w:rPr>
              <w:tab/>
              <w:t>педагогикалық</w:t>
            </w:r>
            <w:r w:rsidRPr="00623A28">
              <w:rPr>
                <w:rFonts w:ascii="Times New Roman" w:eastAsia="Times New Roman" w:hAnsi="Times New Roman" w:cs="Times New Roman"/>
                <w:sz w:val="28"/>
                <w:szCs w:val="28"/>
                <w:lang w:val="kk-KZ"/>
              </w:rPr>
              <w:tab/>
              <w:t>экспериментті</w:t>
            </w:r>
            <w:r w:rsidRPr="00623A28">
              <w:rPr>
                <w:rFonts w:ascii="Times New Roman" w:eastAsia="Times New Roman" w:hAnsi="Times New Roman" w:cs="Times New Roman"/>
                <w:sz w:val="28"/>
                <w:szCs w:val="28"/>
                <w:lang w:val="kk-KZ"/>
              </w:rPr>
              <w:tab/>
              <w:t>қандай</w:t>
            </w:r>
            <w:r w:rsidRPr="00623A28">
              <w:rPr>
                <w:rFonts w:ascii="Times New Roman" w:eastAsia="Times New Roman" w:hAnsi="Times New Roman" w:cs="Times New Roman"/>
                <w:sz w:val="28"/>
                <w:szCs w:val="28"/>
                <w:lang w:val="kk-KZ"/>
              </w:rPr>
              <w:tab/>
              <w:t>дәрежеде</w:t>
            </w:r>
          </w:p>
          <w:p w:rsidR="0031024C" w:rsidRPr="00623A28" w:rsidRDefault="0031024C" w:rsidP="001103CE">
            <w:pPr>
              <w:tabs>
                <w:tab w:val="left" w:pos="993"/>
              </w:tabs>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жоспарлайаласыз?</w:t>
            </w:r>
          </w:p>
        </w:tc>
        <w:tc>
          <w:tcPr>
            <w:tcW w:w="1559" w:type="dxa"/>
          </w:tcPr>
          <w:p w:rsidR="0031024C" w:rsidRPr="00623A28" w:rsidRDefault="0031024C" w:rsidP="001103CE">
            <w:pPr>
              <w:tabs>
                <w:tab w:val="left" w:pos="993"/>
              </w:tabs>
              <w:ind w:right="30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gridBefore w:val="1"/>
          <w:wBefore w:w="28" w:type="dxa"/>
          <w:trHeight w:val="966"/>
        </w:trPr>
        <w:tc>
          <w:tcPr>
            <w:tcW w:w="8052" w:type="dxa"/>
          </w:tcPr>
          <w:p w:rsidR="0031024C" w:rsidRPr="00623A28" w:rsidRDefault="0031024C" w:rsidP="001103CE">
            <w:pPr>
              <w:tabs>
                <w:tab w:val="left" w:pos="728"/>
                <w:tab w:val="left" w:pos="993"/>
                <w:tab w:val="left" w:pos="1376"/>
                <w:tab w:val="left" w:pos="2628"/>
                <w:tab w:val="left" w:pos="2760"/>
                <w:tab w:val="left" w:pos="4262"/>
                <w:tab w:val="left" w:pos="4619"/>
                <w:tab w:val="left" w:pos="5759"/>
                <w:tab w:val="left" w:pos="6012"/>
                <w:tab w:val="left" w:pos="6797"/>
              </w:tabs>
              <w:ind w:right="9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 педагогикалық жобалаудың анкеталау, сұқбат алу, бақылау,</w:t>
            </w:r>
            <w:r w:rsidRPr="00623A28">
              <w:rPr>
                <w:rFonts w:ascii="Times New Roman" w:eastAsia="Times New Roman" w:hAnsi="Times New Roman" w:cs="Times New Roman"/>
                <w:sz w:val="28"/>
                <w:szCs w:val="28"/>
                <w:lang w:val="kk-KZ"/>
              </w:rPr>
              <w:tab/>
              <w:t>тестілеу,</w:t>
            </w:r>
            <w:r w:rsidRPr="00623A28">
              <w:rPr>
                <w:rFonts w:ascii="Times New Roman" w:eastAsia="Times New Roman" w:hAnsi="Times New Roman" w:cs="Times New Roman"/>
                <w:sz w:val="28"/>
                <w:szCs w:val="28"/>
                <w:lang w:val="kk-KZ"/>
              </w:rPr>
              <w:tab/>
              <w:t>педагогикалық</w:t>
            </w:r>
            <w:r w:rsidRPr="00623A28">
              <w:rPr>
                <w:rFonts w:ascii="Times New Roman" w:eastAsia="Times New Roman" w:hAnsi="Times New Roman" w:cs="Times New Roman"/>
                <w:sz w:val="28"/>
                <w:szCs w:val="28"/>
                <w:lang w:val="kk-KZ"/>
              </w:rPr>
              <w:tab/>
              <w:t>үдерістегі</w:t>
            </w:r>
            <w:r w:rsidRPr="00623A28">
              <w:rPr>
                <w:rFonts w:ascii="Times New Roman" w:eastAsia="Times New Roman" w:hAnsi="Times New Roman" w:cs="Times New Roman"/>
                <w:sz w:val="28"/>
                <w:szCs w:val="28"/>
                <w:lang w:val="kk-KZ"/>
              </w:rPr>
              <w:tab/>
              <w:t>модельдеу</w:t>
            </w:r>
          </w:p>
          <w:p w:rsidR="0031024C" w:rsidRPr="00623A28" w:rsidRDefault="0031024C" w:rsidP="001103CE">
            <w:pPr>
              <w:tabs>
                <w:tab w:val="left" w:pos="993"/>
              </w:tabs>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сияқтыәдістерінқандайдәрежедемеңгергенсіз?</w:t>
            </w:r>
          </w:p>
        </w:tc>
        <w:tc>
          <w:tcPr>
            <w:tcW w:w="1559" w:type="dxa"/>
          </w:tcPr>
          <w:p w:rsidR="0031024C" w:rsidRPr="00623A28" w:rsidRDefault="0031024C" w:rsidP="001103CE">
            <w:pPr>
              <w:tabs>
                <w:tab w:val="left" w:pos="993"/>
              </w:tabs>
              <w:ind w:right="30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gridBefore w:val="1"/>
          <w:wBefore w:w="28" w:type="dxa"/>
          <w:trHeight w:val="643"/>
        </w:trPr>
        <w:tc>
          <w:tcPr>
            <w:tcW w:w="8052" w:type="dxa"/>
          </w:tcPr>
          <w:p w:rsidR="0031024C" w:rsidRPr="00623A28" w:rsidRDefault="0031024C" w:rsidP="001103CE">
            <w:pPr>
              <w:tabs>
                <w:tab w:val="left" w:pos="993"/>
                <w:tab w:val="left" w:pos="1442"/>
                <w:tab w:val="left" w:pos="2451"/>
                <w:tab w:val="left" w:pos="3509"/>
                <w:tab w:val="left" w:pos="4236"/>
                <w:tab w:val="left" w:pos="5169"/>
                <w:tab w:val="left" w:pos="6595"/>
              </w:tabs>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Өзіңіздің</w:t>
            </w:r>
            <w:r w:rsidRPr="00623A28">
              <w:rPr>
                <w:rFonts w:ascii="Times New Roman" w:eastAsia="Times New Roman" w:hAnsi="Times New Roman" w:cs="Times New Roman"/>
                <w:sz w:val="28"/>
                <w:szCs w:val="28"/>
                <w:lang w:val="kk-KZ"/>
              </w:rPr>
              <w:tab/>
              <w:t>анкета</w:t>
            </w:r>
            <w:r w:rsidRPr="00623A28">
              <w:rPr>
                <w:rFonts w:ascii="Times New Roman" w:eastAsia="Times New Roman" w:hAnsi="Times New Roman" w:cs="Times New Roman"/>
                <w:sz w:val="28"/>
                <w:szCs w:val="28"/>
                <w:lang w:val="kk-KZ"/>
              </w:rPr>
              <w:tab/>
              <w:t>немесе</w:t>
            </w:r>
            <w:r w:rsidRPr="00623A28">
              <w:rPr>
                <w:rFonts w:ascii="Times New Roman" w:eastAsia="Times New Roman" w:hAnsi="Times New Roman" w:cs="Times New Roman"/>
                <w:sz w:val="28"/>
                <w:szCs w:val="28"/>
                <w:lang w:val="kk-KZ"/>
              </w:rPr>
              <w:tab/>
              <w:t>тест</w:t>
            </w:r>
            <w:r w:rsidRPr="00623A28">
              <w:rPr>
                <w:rFonts w:ascii="Times New Roman" w:eastAsia="Times New Roman" w:hAnsi="Times New Roman" w:cs="Times New Roman"/>
                <w:sz w:val="28"/>
                <w:szCs w:val="28"/>
                <w:lang w:val="kk-KZ"/>
              </w:rPr>
              <w:tab/>
              <w:t>жасау</w:t>
            </w:r>
            <w:r w:rsidRPr="00623A28">
              <w:rPr>
                <w:rFonts w:ascii="Times New Roman" w:eastAsia="Times New Roman" w:hAnsi="Times New Roman" w:cs="Times New Roman"/>
                <w:sz w:val="28"/>
                <w:szCs w:val="28"/>
                <w:lang w:val="kk-KZ"/>
              </w:rPr>
              <w:tab/>
              <w:t>білігіңізді</w:t>
            </w:r>
            <w:r w:rsidRPr="00623A28">
              <w:rPr>
                <w:rFonts w:ascii="Times New Roman" w:eastAsia="Times New Roman" w:hAnsi="Times New Roman" w:cs="Times New Roman"/>
                <w:sz w:val="28"/>
                <w:szCs w:val="28"/>
                <w:lang w:val="kk-KZ"/>
              </w:rPr>
              <w:tab/>
              <w:t>қалай</w:t>
            </w:r>
          </w:p>
          <w:p w:rsidR="0031024C" w:rsidRPr="00623A28" w:rsidRDefault="0031024C" w:rsidP="001103CE">
            <w:pPr>
              <w:tabs>
                <w:tab w:val="left" w:pos="993"/>
              </w:tabs>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бағалайсыз?</w:t>
            </w:r>
          </w:p>
        </w:tc>
        <w:tc>
          <w:tcPr>
            <w:tcW w:w="1559" w:type="dxa"/>
          </w:tcPr>
          <w:p w:rsidR="0031024C" w:rsidRPr="00623A28" w:rsidRDefault="0031024C" w:rsidP="001103CE">
            <w:pPr>
              <w:tabs>
                <w:tab w:val="left" w:pos="993"/>
              </w:tabs>
              <w:ind w:right="30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gridBefore w:val="1"/>
          <w:wBefore w:w="28" w:type="dxa"/>
          <w:trHeight w:val="645"/>
        </w:trPr>
        <w:tc>
          <w:tcPr>
            <w:tcW w:w="8052" w:type="dxa"/>
          </w:tcPr>
          <w:p w:rsidR="0031024C" w:rsidRPr="00623A28" w:rsidRDefault="0031024C" w:rsidP="001103CE">
            <w:pPr>
              <w:tabs>
                <w:tab w:val="left" w:pos="993"/>
              </w:tabs>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Сізпедагогикалықүдерістегіматематикалықстатистика</w:t>
            </w:r>
          </w:p>
          <w:p w:rsidR="0031024C" w:rsidRPr="00623A28" w:rsidRDefault="0031024C" w:rsidP="001103CE">
            <w:pPr>
              <w:tabs>
                <w:tab w:val="left" w:pos="993"/>
              </w:tabs>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әдісінқандайдәрежеқолданааласыз?</w:t>
            </w:r>
          </w:p>
        </w:tc>
        <w:tc>
          <w:tcPr>
            <w:tcW w:w="1559" w:type="dxa"/>
          </w:tcPr>
          <w:p w:rsidR="0031024C" w:rsidRPr="00623A28" w:rsidRDefault="0031024C" w:rsidP="001103CE">
            <w:pPr>
              <w:tabs>
                <w:tab w:val="left" w:pos="993"/>
              </w:tabs>
              <w:ind w:right="30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gridBefore w:val="1"/>
          <w:wBefore w:w="28" w:type="dxa"/>
          <w:trHeight w:val="1288"/>
        </w:trPr>
        <w:tc>
          <w:tcPr>
            <w:tcW w:w="8052" w:type="dxa"/>
          </w:tcPr>
          <w:p w:rsidR="0031024C" w:rsidRPr="00623A28" w:rsidRDefault="0031024C" w:rsidP="001103CE">
            <w:pPr>
              <w:tabs>
                <w:tab w:val="left" w:pos="947"/>
                <w:tab w:val="left" w:pos="993"/>
                <w:tab w:val="left" w:pos="1940"/>
                <w:tab w:val="left" w:pos="3194"/>
                <w:tab w:val="left" w:pos="3336"/>
                <w:tab w:val="left" w:pos="4033"/>
                <w:tab w:val="left" w:pos="4845"/>
                <w:tab w:val="left" w:pos="5805"/>
                <w:tab w:val="left" w:pos="6577"/>
                <w:tab w:val="left" w:pos="6851"/>
              </w:tabs>
              <w:ind w:right="9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 педагогикалық үдерістегі логикалық ойлау формаларын: индукция мен дедукцияны, анализ бен синтезді (талдау мен жинақтауды), салыстыру менжіктеуді қандай дәрежедемеңгергенсіз?</w:t>
            </w:r>
          </w:p>
        </w:tc>
        <w:tc>
          <w:tcPr>
            <w:tcW w:w="1559" w:type="dxa"/>
          </w:tcPr>
          <w:p w:rsidR="0031024C" w:rsidRPr="00623A28" w:rsidRDefault="0031024C" w:rsidP="001103CE">
            <w:pPr>
              <w:tabs>
                <w:tab w:val="left" w:pos="993"/>
              </w:tabs>
              <w:ind w:right="30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gridBefore w:val="1"/>
          <w:wBefore w:w="28" w:type="dxa"/>
          <w:trHeight w:val="321"/>
        </w:trPr>
        <w:tc>
          <w:tcPr>
            <w:tcW w:w="8052" w:type="dxa"/>
          </w:tcPr>
          <w:p w:rsidR="0031024C" w:rsidRPr="00623A28" w:rsidRDefault="0031024C" w:rsidP="001103CE">
            <w:pPr>
              <w:tabs>
                <w:tab w:val="left" w:pos="993"/>
              </w:tabs>
              <w:ind w:right="93"/>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lastRenderedPageBreak/>
              <w:t>Сізпедагогикалықжобалаудыңнегізгітұғырлардыатауға</w:t>
            </w:r>
          </w:p>
        </w:tc>
        <w:tc>
          <w:tcPr>
            <w:tcW w:w="1559" w:type="dxa"/>
          </w:tcPr>
          <w:p w:rsidR="0031024C" w:rsidRPr="00623A28" w:rsidRDefault="0031024C" w:rsidP="001103CE">
            <w:pPr>
              <w:tabs>
                <w:tab w:val="left" w:pos="993"/>
              </w:tabs>
              <w:ind w:right="303"/>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645"/>
        </w:trPr>
        <w:tc>
          <w:tcPr>
            <w:tcW w:w="8080" w:type="dxa"/>
            <w:gridSpan w:val="2"/>
          </w:tcPr>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қабілеттісізбе?Сізолардытәжірибедеқандайдәрежеде</w:t>
            </w:r>
          </w:p>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қолданааласыз?</w:t>
            </w:r>
          </w:p>
        </w:tc>
        <w:tc>
          <w:tcPr>
            <w:tcW w:w="1559" w:type="dxa"/>
          </w:tcPr>
          <w:p w:rsidR="0031024C" w:rsidRPr="00623A28" w:rsidRDefault="0031024C" w:rsidP="001103CE">
            <w:pPr>
              <w:tabs>
                <w:tab w:val="left" w:pos="993"/>
              </w:tabs>
              <w:ind w:hanging="28"/>
              <w:contextualSpacing/>
              <w:rPr>
                <w:rFonts w:ascii="Times New Roman" w:eastAsia="Times New Roman" w:hAnsi="Times New Roman" w:cs="Times New Roman"/>
                <w:sz w:val="28"/>
                <w:szCs w:val="28"/>
                <w:lang w:val="kk-KZ"/>
              </w:rPr>
            </w:pPr>
          </w:p>
        </w:tc>
      </w:tr>
      <w:tr w:rsidR="0031024C" w:rsidRPr="00623A28" w:rsidTr="00FA03F9">
        <w:trPr>
          <w:trHeight w:val="642"/>
        </w:trPr>
        <w:tc>
          <w:tcPr>
            <w:tcW w:w="8080" w:type="dxa"/>
            <w:gridSpan w:val="2"/>
          </w:tcPr>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Сізқазіргіғылымитұжырымдамаларментеориялардыөз</w:t>
            </w:r>
          </w:p>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бетіншеқандайдәрежедеұғынасыз?</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645"/>
        </w:trPr>
        <w:tc>
          <w:tcPr>
            <w:tcW w:w="8080" w:type="dxa"/>
            <w:gridSpan w:val="2"/>
          </w:tcPr>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Сізпедагогикалықэксперименттіңнәтижелерінөзбетінше</w:t>
            </w:r>
          </w:p>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жалпылауменжүйелеуді қандайдәрежежүргізе аласыз?</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642"/>
        </w:trPr>
        <w:tc>
          <w:tcPr>
            <w:tcW w:w="8080" w:type="dxa"/>
            <w:gridSpan w:val="2"/>
          </w:tcPr>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Сізтәжірибелікіс-әрекеттеәдіснамалықбілімдіқандай</w:t>
            </w:r>
          </w:p>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дәрежедеқолданааласыз?</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273"/>
        </w:trPr>
        <w:tc>
          <w:tcPr>
            <w:tcW w:w="8080" w:type="dxa"/>
            <w:gridSpan w:val="2"/>
          </w:tcPr>
          <w:p w:rsidR="0031024C" w:rsidRPr="00623A28" w:rsidRDefault="0031024C" w:rsidP="001103CE">
            <w:pPr>
              <w:tabs>
                <w:tab w:val="left" w:pos="868"/>
                <w:tab w:val="left" w:pos="993"/>
                <w:tab w:val="left" w:pos="3034"/>
                <w:tab w:val="left" w:pos="4518"/>
                <w:tab w:val="left" w:pos="6277"/>
              </w:tabs>
              <w:ind w:left="124" w:right="9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 педагогикалық үдерістің тиімділігін, алынғаннәтиженіңжоспарланғаннәтижегесәйкескелуінталдауға</w:t>
            </w:r>
          </w:p>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қабілеттісізбе?</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199"/>
        </w:trPr>
        <w:tc>
          <w:tcPr>
            <w:tcW w:w="8080" w:type="dxa"/>
            <w:gridSpan w:val="2"/>
          </w:tcPr>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Сізқажеттіақпараттыалумақсатында ғылыми базалармен, интернетпен жұмысістеубілігіңізді қалайбағалайсыз?</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642"/>
        </w:trPr>
        <w:tc>
          <w:tcPr>
            <w:tcW w:w="8080" w:type="dxa"/>
            <w:gridSpan w:val="2"/>
          </w:tcPr>
          <w:p w:rsidR="0031024C" w:rsidRPr="00623A28" w:rsidRDefault="0031024C" w:rsidP="001103CE">
            <w:pPr>
              <w:tabs>
                <w:tab w:val="left" w:pos="714"/>
                <w:tab w:val="left" w:pos="993"/>
                <w:tab w:val="left" w:pos="1984"/>
                <w:tab w:val="left" w:pos="3110"/>
                <w:tab w:val="left" w:pos="4299"/>
                <w:tab w:val="left" w:pos="5355"/>
                <w:tab w:val="left" w:pos="6700"/>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w:t>
            </w:r>
            <w:r w:rsidRPr="00623A28">
              <w:rPr>
                <w:rFonts w:ascii="Times New Roman" w:eastAsia="Times New Roman" w:hAnsi="Times New Roman" w:cs="Times New Roman"/>
                <w:sz w:val="28"/>
                <w:szCs w:val="28"/>
                <w:lang w:val="kk-KZ"/>
              </w:rPr>
              <w:tab/>
              <w:t>өзіңіздің</w:t>
            </w:r>
            <w:r w:rsidRPr="00623A28">
              <w:rPr>
                <w:rFonts w:ascii="Times New Roman" w:eastAsia="Times New Roman" w:hAnsi="Times New Roman" w:cs="Times New Roman"/>
                <w:sz w:val="28"/>
                <w:szCs w:val="28"/>
                <w:lang w:val="kk-KZ"/>
              </w:rPr>
              <w:tab/>
              <w:t>сабақты жобалау</w:t>
            </w:r>
          </w:p>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білігіңіздіқаншалықтыжоғарыбағалайсыз?</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645"/>
        </w:trPr>
        <w:tc>
          <w:tcPr>
            <w:tcW w:w="8080" w:type="dxa"/>
            <w:gridSpan w:val="2"/>
          </w:tcPr>
          <w:p w:rsidR="0031024C" w:rsidRPr="00623A28" w:rsidRDefault="0031024C" w:rsidP="001103CE">
            <w:pPr>
              <w:tabs>
                <w:tab w:val="left" w:pos="698"/>
                <w:tab w:val="left" w:pos="993"/>
                <w:tab w:val="left" w:pos="1866"/>
                <w:tab w:val="left" w:pos="3068"/>
                <w:tab w:val="left" w:pos="4105"/>
                <w:tab w:val="left" w:pos="6155"/>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w:t>
            </w:r>
            <w:r w:rsidRPr="00623A28">
              <w:rPr>
                <w:rFonts w:ascii="Times New Roman" w:eastAsia="Times New Roman" w:hAnsi="Times New Roman" w:cs="Times New Roman"/>
                <w:sz w:val="28"/>
                <w:szCs w:val="28"/>
                <w:lang w:val="kk-KZ"/>
              </w:rPr>
              <w:tab/>
              <w:t>ашық сабақ көрсетуге сабақты жобалау шарттарына сай жасауғақабілеттісізбе?</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964"/>
        </w:trPr>
        <w:tc>
          <w:tcPr>
            <w:tcW w:w="8080" w:type="dxa"/>
            <w:gridSpan w:val="2"/>
          </w:tcPr>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Сізқандайдабірпедагогикалықмәселебойыншаөзіңіздіңкөзқарасыңыздыдәлелдеуге,дискуссияғақатысуға</w:t>
            </w:r>
          </w:p>
          <w:p w:rsidR="0031024C" w:rsidRPr="00623A28" w:rsidRDefault="0031024C" w:rsidP="001103CE">
            <w:pPr>
              <w:tabs>
                <w:tab w:val="left" w:pos="993"/>
              </w:tabs>
              <w:ind w:left="124"/>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қабілеттісізбе?</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323"/>
        </w:trPr>
        <w:tc>
          <w:tcPr>
            <w:tcW w:w="9639" w:type="dxa"/>
            <w:gridSpan w:val="3"/>
          </w:tcPr>
          <w:p w:rsidR="0031024C" w:rsidRPr="00623A28" w:rsidRDefault="0031024C" w:rsidP="001103CE">
            <w:pPr>
              <w:tabs>
                <w:tab w:val="left" w:pos="993"/>
              </w:tabs>
              <w:ind w:left="265"/>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ТөмендегітұлғалыққабілеттерСіздеқандайдәрежедедамыған:</w:t>
            </w:r>
          </w:p>
        </w:tc>
      </w:tr>
      <w:tr w:rsidR="0031024C" w:rsidRPr="00623A28" w:rsidTr="00FA03F9">
        <w:trPr>
          <w:trHeight w:val="321"/>
        </w:trPr>
        <w:tc>
          <w:tcPr>
            <w:tcW w:w="8080" w:type="dxa"/>
            <w:gridSpan w:val="2"/>
          </w:tcPr>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зейінділік</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321"/>
        </w:trPr>
        <w:tc>
          <w:tcPr>
            <w:tcW w:w="8080" w:type="dxa"/>
            <w:gridSpan w:val="2"/>
          </w:tcPr>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байқағыштық</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323"/>
        </w:trPr>
        <w:tc>
          <w:tcPr>
            <w:tcW w:w="8080" w:type="dxa"/>
            <w:gridSpan w:val="2"/>
          </w:tcPr>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ойлану</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321"/>
        </w:trPr>
        <w:tc>
          <w:tcPr>
            <w:tcW w:w="8080" w:type="dxa"/>
            <w:gridSpan w:val="2"/>
          </w:tcPr>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бастамашылдық</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321"/>
        </w:trPr>
        <w:tc>
          <w:tcPr>
            <w:tcW w:w="8080" w:type="dxa"/>
            <w:gridSpan w:val="2"/>
          </w:tcPr>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креативтілік</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323"/>
        </w:trPr>
        <w:tc>
          <w:tcPr>
            <w:tcW w:w="8080" w:type="dxa"/>
            <w:gridSpan w:val="2"/>
          </w:tcPr>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қойылғанмақсатқажетудегітабандылық</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321"/>
        </w:trPr>
        <w:tc>
          <w:tcPr>
            <w:tcW w:w="8080" w:type="dxa"/>
            <w:gridSpan w:val="2"/>
          </w:tcPr>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танымдықбелсенділік</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321"/>
        </w:trPr>
        <w:tc>
          <w:tcPr>
            <w:tcW w:w="8080" w:type="dxa"/>
            <w:gridSpan w:val="2"/>
          </w:tcPr>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іскешығармашылыққатынас</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r w:rsidR="0031024C" w:rsidRPr="00623A28" w:rsidTr="00FA03F9">
        <w:trPr>
          <w:trHeight w:val="60"/>
        </w:trPr>
        <w:tc>
          <w:tcPr>
            <w:tcW w:w="8080" w:type="dxa"/>
            <w:gridSpan w:val="2"/>
          </w:tcPr>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өзініңойлау,іс-әрекет,қарым-қатынасстилінсақтаудағы</w:t>
            </w:r>
          </w:p>
          <w:p w:rsidR="0031024C" w:rsidRPr="00623A28" w:rsidRDefault="0031024C" w:rsidP="001103CE">
            <w:pPr>
              <w:tabs>
                <w:tab w:val="left" w:pos="993"/>
              </w:tabs>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жігерлілік</w:t>
            </w:r>
          </w:p>
        </w:tc>
        <w:tc>
          <w:tcPr>
            <w:tcW w:w="1559" w:type="dxa"/>
          </w:tcPr>
          <w:p w:rsidR="0031024C" w:rsidRPr="00623A28" w:rsidRDefault="0031024C" w:rsidP="001103CE">
            <w:pPr>
              <w:tabs>
                <w:tab w:val="left" w:pos="993"/>
              </w:tabs>
              <w:ind w:right="612" w:hanging="28"/>
              <w:contextualSpacing/>
              <w:jc w:val="center"/>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54321</w:t>
            </w:r>
          </w:p>
        </w:tc>
      </w:tr>
    </w:tbl>
    <w:p w:rsidR="0031024C" w:rsidRPr="00623A28" w:rsidRDefault="0031024C" w:rsidP="001103CE">
      <w:pPr>
        <w:widowControl w:val="0"/>
        <w:tabs>
          <w:tab w:val="left" w:pos="993"/>
        </w:tabs>
        <w:autoSpaceDE w:val="0"/>
        <w:autoSpaceDN w:val="0"/>
        <w:spacing w:after="0" w:line="240" w:lineRule="auto"/>
        <w:ind w:firstLine="709"/>
        <w:contextualSpacing/>
        <w:rPr>
          <w:rFonts w:ascii="Times New Roman" w:eastAsia="Times New Roman" w:hAnsi="Times New Roman" w:cs="Times New Roman"/>
          <w:sz w:val="28"/>
          <w:szCs w:val="28"/>
          <w:lang w:val="kk-KZ"/>
        </w:rPr>
      </w:pPr>
    </w:p>
    <w:p w:rsidR="0031024C" w:rsidRPr="00623A28" w:rsidRDefault="0031024C" w:rsidP="001103CE">
      <w:pPr>
        <w:widowControl w:val="0"/>
        <w:tabs>
          <w:tab w:val="left" w:pos="993"/>
        </w:tabs>
        <w:autoSpaceDE w:val="0"/>
        <w:autoSpaceDN w:val="0"/>
        <w:spacing w:after="0" w:line="240" w:lineRule="auto"/>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Нәтижелер:</w:t>
      </w:r>
    </w:p>
    <w:p w:rsidR="0031024C" w:rsidRPr="00623A28" w:rsidRDefault="0031024C" w:rsidP="001103CE">
      <w:pPr>
        <w:widowControl w:val="0"/>
        <w:tabs>
          <w:tab w:val="left" w:pos="993"/>
        </w:tabs>
        <w:autoSpaceDE w:val="0"/>
        <w:autoSpaceDN w:val="0"/>
        <w:spacing w:after="0" w:line="240" w:lineRule="auto"/>
        <w:ind w:firstLine="709"/>
        <w:contextualSpacing/>
        <w:rPr>
          <w:rFonts w:ascii="Times New Roman" w:eastAsia="Times New Roman" w:hAnsi="Times New Roman" w:cs="Times New Roman"/>
          <w:sz w:val="28"/>
          <w:szCs w:val="28"/>
          <w:lang w:val="kk-KZ"/>
        </w:rPr>
      </w:pPr>
    </w:p>
    <w:p w:rsidR="0031024C" w:rsidRPr="00623A28" w:rsidRDefault="0031024C" w:rsidP="001103CE">
      <w:pPr>
        <w:widowControl w:val="0"/>
        <w:tabs>
          <w:tab w:val="left" w:pos="993"/>
        </w:tabs>
        <w:autoSpaceDE w:val="0"/>
        <w:autoSpaceDN w:val="0"/>
        <w:spacing w:after="0" w:line="240" w:lineRule="auto"/>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25 -54балл–бастапқы;</w:t>
      </w:r>
    </w:p>
    <w:p w:rsidR="0031024C" w:rsidRPr="00623A28" w:rsidRDefault="0031024C" w:rsidP="001103CE">
      <w:pPr>
        <w:widowControl w:val="0"/>
        <w:tabs>
          <w:tab w:val="left" w:pos="993"/>
        </w:tabs>
        <w:autoSpaceDE w:val="0"/>
        <w:autoSpaceDN w:val="0"/>
        <w:spacing w:after="0" w:line="240" w:lineRule="auto"/>
        <w:ind w:firstLine="7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55 -94балл– қызметтік;</w:t>
      </w: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r w:rsidRPr="00623A28">
        <w:rPr>
          <w:rFonts w:ascii="Times New Roman" w:eastAsia="Times New Roman" w:hAnsi="Times New Roman" w:cs="Times New Roman"/>
          <w:sz w:val="28"/>
          <w:szCs w:val="28"/>
          <w:lang w:val="kk-KZ"/>
        </w:rPr>
        <w:t>95 - 125 балл – зерттеушілік іс-әрекетке теориялық-әдіснамалық дайындықтыңқалыптасуыныңілгерідеңгейі</w:t>
      </w:r>
    </w:p>
    <w:p w:rsidR="0031024C" w:rsidRPr="00623A28" w:rsidRDefault="0031024C" w:rsidP="001103CE">
      <w:pPr>
        <w:tabs>
          <w:tab w:val="left" w:pos="993"/>
        </w:tabs>
        <w:spacing w:after="0" w:line="240" w:lineRule="auto"/>
        <w:ind w:firstLine="709"/>
        <w:contextualSpacing/>
        <w:jc w:val="both"/>
        <w:rPr>
          <w:rFonts w:ascii="Times New Roman" w:hAnsi="Times New Roman" w:cs="Times New Roman"/>
          <w:sz w:val="28"/>
          <w:szCs w:val="28"/>
          <w:lang w:val="kk-KZ"/>
        </w:rPr>
      </w:pPr>
    </w:p>
    <w:p w:rsidR="0031024C" w:rsidRPr="00623A28" w:rsidRDefault="0031024C" w:rsidP="001103CE">
      <w:pPr>
        <w:tabs>
          <w:tab w:val="left" w:pos="1425"/>
        </w:tabs>
        <w:spacing w:after="0" w:line="240" w:lineRule="auto"/>
        <w:contextualSpacing/>
        <w:rPr>
          <w:rFonts w:ascii="Times New Roman" w:hAnsi="Times New Roman" w:cs="Times New Roman"/>
          <w:sz w:val="28"/>
          <w:szCs w:val="28"/>
          <w:lang w:val="kk-KZ"/>
        </w:rPr>
      </w:pPr>
    </w:p>
    <w:p w:rsidR="006A0F0F" w:rsidRDefault="006A0F0F" w:rsidP="001103CE">
      <w:pPr>
        <w:spacing w:after="0" w:line="240" w:lineRule="auto"/>
        <w:ind w:left="868" w:hanging="116"/>
        <w:contextualSpacing/>
        <w:rPr>
          <w:rFonts w:ascii="Times New Roman" w:hAnsi="Times New Roman" w:cs="Times New Roman"/>
          <w:sz w:val="28"/>
          <w:szCs w:val="28"/>
          <w:lang w:val="kk-KZ"/>
        </w:rPr>
      </w:pPr>
    </w:p>
    <w:p w:rsidR="00C42C51" w:rsidRDefault="00C42C51" w:rsidP="001103CE">
      <w:pPr>
        <w:spacing w:after="0" w:line="240" w:lineRule="auto"/>
        <w:ind w:left="868" w:hanging="116"/>
        <w:contextualSpacing/>
        <w:rPr>
          <w:rFonts w:ascii="Times New Roman" w:hAnsi="Times New Roman" w:cs="Times New Roman"/>
          <w:b/>
          <w:sz w:val="28"/>
          <w:szCs w:val="28"/>
          <w:lang w:val="kk-KZ"/>
        </w:rPr>
      </w:pPr>
    </w:p>
    <w:p w:rsidR="0031024C" w:rsidRPr="00623A28" w:rsidRDefault="0031024C" w:rsidP="006A0F0F">
      <w:pPr>
        <w:spacing w:after="0" w:line="240" w:lineRule="auto"/>
        <w:ind w:left="868" w:hanging="116"/>
        <w:contextualSpacing/>
        <w:jc w:val="center"/>
        <w:rPr>
          <w:rFonts w:ascii="Times New Roman" w:hAnsi="Times New Roman" w:cs="Times New Roman"/>
          <w:b/>
          <w:sz w:val="28"/>
          <w:szCs w:val="28"/>
          <w:lang w:val="kk-KZ"/>
        </w:rPr>
      </w:pPr>
      <w:r w:rsidRPr="00623A28">
        <w:rPr>
          <w:rFonts w:ascii="Times New Roman" w:hAnsi="Times New Roman" w:cs="Times New Roman"/>
          <w:b/>
          <w:sz w:val="28"/>
          <w:szCs w:val="28"/>
          <w:lang w:val="kk-KZ"/>
        </w:rPr>
        <w:lastRenderedPageBreak/>
        <w:t>Қосымша</w:t>
      </w:r>
      <w:r w:rsidR="00D02C66" w:rsidRPr="00623A28">
        <w:rPr>
          <w:rFonts w:ascii="Times New Roman" w:hAnsi="Times New Roman" w:cs="Times New Roman"/>
          <w:b/>
          <w:sz w:val="28"/>
          <w:szCs w:val="28"/>
          <w:lang w:val="kk-KZ"/>
        </w:rPr>
        <w:t xml:space="preserve"> Г</w:t>
      </w:r>
    </w:p>
    <w:p w:rsidR="0031024C" w:rsidRPr="00623A28" w:rsidRDefault="0031024C" w:rsidP="001103CE">
      <w:pPr>
        <w:spacing w:after="0" w:line="240" w:lineRule="auto"/>
        <w:ind w:left="868" w:hanging="116"/>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А.В.Карповтың</w:t>
      </w:r>
      <w:r w:rsidRPr="00623A28">
        <w:rPr>
          <w:rFonts w:ascii="Times New Roman" w:hAnsi="Times New Roman" w:cs="Times New Roman"/>
          <w:spacing w:val="-5"/>
          <w:sz w:val="28"/>
          <w:szCs w:val="28"/>
          <w:lang w:val="kk-KZ"/>
        </w:rPr>
        <w:t xml:space="preserve"> </w:t>
      </w:r>
      <w:r w:rsidRPr="00623A28">
        <w:rPr>
          <w:rFonts w:ascii="Times New Roman" w:hAnsi="Times New Roman" w:cs="Times New Roman"/>
          <w:sz w:val="28"/>
          <w:szCs w:val="28"/>
          <w:lang w:val="kk-KZ"/>
        </w:rPr>
        <w:t>«Рефлексивтіліктің</w:t>
      </w:r>
      <w:r w:rsidRPr="00623A28">
        <w:rPr>
          <w:rFonts w:ascii="Times New Roman" w:hAnsi="Times New Roman" w:cs="Times New Roman"/>
          <w:spacing w:val="-5"/>
          <w:sz w:val="28"/>
          <w:szCs w:val="28"/>
          <w:lang w:val="kk-KZ"/>
        </w:rPr>
        <w:t xml:space="preserve"> </w:t>
      </w:r>
      <w:r w:rsidRPr="00623A28">
        <w:rPr>
          <w:rFonts w:ascii="Times New Roman" w:hAnsi="Times New Roman" w:cs="Times New Roman"/>
          <w:sz w:val="28"/>
          <w:szCs w:val="28"/>
          <w:lang w:val="kk-KZ"/>
        </w:rPr>
        <w:t>даму</w:t>
      </w:r>
      <w:r w:rsidRPr="00623A28">
        <w:rPr>
          <w:rFonts w:ascii="Times New Roman" w:hAnsi="Times New Roman" w:cs="Times New Roman"/>
          <w:spacing w:val="-6"/>
          <w:sz w:val="28"/>
          <w:szCs w:val="28"/>
          <w:lang w:val="kk-KZ"/>
        </w:rPr>
        <w:t xml:space="preserve"> </w:t>
      </w:r>
      <w:r w:rsidRPr="00623A28">
        <w:rPr>
          <w:rFonts w:ascii="Times New Roman" w:hAnsi="Times New Roman" w:cs="Times New Roman"/>
          <w:sz w:val="28"/>
          <w:szCs w:val="28"/>
          <w:lang w:val="kk-KZ"/>
        </w:rPr>
        <w:t>деңгейін</w:t>
      </w:r>
      <w:r w:rsidRPr="00623A28">
        <w:rPr>
          <w:rFonts w:ascii="Times New Roman" w:hAnsi="Times New Roman" w:cs="Times New Roman"/>
          <w:spacing w:val="-5"/>
          <w:sz w:val="28"/>
          <w:szCs w:val="28"/>
          <w:lang w:val="kk-KZ"/>
        </w:rPr>
        <w:t xml:space="preserve"> </w:t>
      </w:r>
      <w:r w:rsidRPr="00623A28">
        <w:rPr>
          <w:rFonts w:ascii="Times New Roman" w:hAnsi="Times New Roman" w:cs="Times New Roman"/>
          <w:sz w:val="28"/>
          <w:szCs w:val="28"/>
          <w:lang w:val="kk-KZ"/>
        </w:rPr>
        <w:t>диагностикалау»</w:t>
      </w:r>
      <w:r w:rsidRPr="00623A28">
        <w:rPr>
          <w:rFonts w:ascii="Times New Roman" w:hAnsi="Times New Roman" w:cs="Times New Roman"/>
          <w:spacing w:val="-6"/>
          <w:sz w:val="28"/>
          <w:szCs w:val="28"/>
          <w:lang w:val="kk-KZ"/>
        </w:rPr>
        <w:t xml:space="preserve"> </w:t>
      </w:r>
      <w:r w:rsidRPr="00623A28">
        <w:rPr>
          <w:rFonts w:ascii="Times New Roman" w:hAnsi="Times New Roman" w:cs="Times New Roman"/>
          <w:sz w:val="28"/>
          <w:szCs w:val="28"/>
          <w:lang w:val="kk-KZ"/>
        </w:rPr>
        <w:t>тесті</w:t>
      </w:r>
    </w:p>
    <w:p w:rsidR="0031024C" w:rsidRPr="00623A28" w:rsidRDefault="0031024C" w:rsidP="001103CE">
      <w:pPr>
        <w:spacing w:after="0" w:line="240" w:lineRule="auto"/>
        <w:ind w:left="868" w:hanging="116"/>
        <w:contextualSpacing/>
        <w:jc w:val="center"/>
        <w:rPr>
          <w:rFonts w:ascii="Times New Roman" w:hAnsi="Times New Roman" w:cs="Times New Roman"/>
          <w:sz w:val="28"/>
          <w:szCs w:val="28"/>
          <w:lang w:val="kk-KZ"/>
        </w:rPr>
      </w:pPr>
      <w:r w:rsidRPr="00623A28">
        <w:rPr>
          <w:rFonts w:ascii="Times New Roman" w:hAnsi="Times New Roman" w:cs="Times New Roman"/>
          <w:spacing w:val="-67"/>
          <w:sz w:val="28"/>
          <w:szCs w:val="28"/>
          <w:lang w:val="kk-KZ"/>
        </w:rPr>
        <w:t xml:space="preserve"> </w:t>
      </w:r>
      <w:r w:rsidRPr="00623A28">
        <w:rPr>
          <w:rFonts w:ascii="Times New Roman" w:hAnsi="Times New Roman" w:cs="Times New Roman"/>
          <w:sz w:val="28"/>
          <w:szCs w:val="28"/>
          <w:lang w:val="kk-KZ"/>
        </w:rPr>
        <w:t>Нұсқау</w:t>
      </w:r>
      <w:r w:rsidR="00C4561F">
        <w:rPr>
          <w:rFonts w:ascii="Times New Roman" w:hAnsi="Times New Roman" w:cs="Times New Roman"/>
          <w:sz w:val="28"/>
          <w:szCs w:val="28"/>
          <w:lang w:val="kk-KZ"/>
        </w:rPr>
        <w:t>лық</w:t>
      </w:r>
      <w:r w:rsidRPr="00623A28">
        <w:rPr>
          <w:rFonts w:ascii="Times New Roman" w:hAnsi="Times New Roman" w:cs="Times New Roman"/>
          <w:sz w:val="28"/>
          <w:szCs w:val="28"/>
          <w:lang w:val="kk-KZ"/>
        </w:rPr>
        <w:t>:</w:t>
      </w:r>
    </w:p>
    <w:p w:rsidR="0031024C" w:rsidRPr="00623A28" w:rsidRDefault="0031024C" w:rsidP="001103CE">
      <w:pPr>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сауалнаманың</w:t>
      </w:r>
      <w:r w:rsidRPr="00623A28">
        <w:rPr>
          <w:rFonts w:ascii="Times New Roman" w:hAnsi="Times New Roman" w:cs="Times New Roman"/>
          <w:spacing w:val="27"/>
          <w:sz w:val="28"/>
          <w:szCs w:val="28"/>
          <w:lang w:val="kk-KZ"/>
        </w:rPr>
        <w:t xml:space="preserve"> </w:t>
      </w:r>
      <w:r w:rsidRPr="00623A28">
        <w:rPr>
          <w:rFonts w:ascii="Times New Roman" w:hAnsi="Times New Roman" w:cs="Times New Roman"/>
          <w:sz w:val="28"/>
          <w:szCs w:val="28"/>
          <w:lang w:val="kk-KZ"/>
        </w:rPr>
        <w:t>бірнеше</w:t>
      </w:r>
      <w:r w:rsidRPr="00623A28">
        <w:rPr>
          <w:rFonts w:ascii="Times New Roman" w:hAnsi="Times New Roman" w:cs="Times New Roman"/>
          <w:spacing w:val="98"/>
          <w:sz w:val="28"/>
          <w:szCs w:val="28"/>
          <w:lang w:val="kk-KZ"/>
        </w:rPr>
        <w:t xml:space="preserve"> </w:t>
      </w:r>
      <w:r w:rsidRPr="00623A28">
        <w:rPr>
          <w:rFonts w:ascii="Times New Roman" w:hAnsi="Times New Roman" w:cs="Times New Roman"/>
          <w:sz w:val="28"/>
          <w:szCs w:val="28"/>
          <w:lang w:val="kk-KZ"/>
        </w:rPr>
        <w:t>сұрағына</w:t>
      </w:r>
      <w:r w:rsidRPr="00623A28">
        <w:rPr>
          <w:rFonts w:ascii="Times New Roman" w:hAnsi="Times New Roman" w:cs="Times New Roman"/>
          <w:spacing w:val="97"/>
          <w:sz w:val="28"/>
          <w:szCs w:val="28"/>
          <w:lang w:val="kk-KZ"/>
        </w:rPr>
        <w:t xml:space="preserve"> </w:t>
      </w:r>
      <w:r w:rsidRPr="00623A28">
        <w:rPr>
          <w:rFonts w:ascii="Times New Roman" w:hAnsi="Times New Roman" w:cs="Times New Roman"/>
          <w:sz w:val="28"/>
          <w:szCs w:val="28"/>
          <w:lang w:val="kk-KZ"/>
        </w:rPr>
        <w:t>жауап</w:t>
      </w:r>
      <w:r w:rsidRPr="00623A28">
        <w:rPr>
          <w:rFonts w:ascii="Times New Roman" w:hAnsi="Times New Roman" w:cs="Times New Roman"/>
          <w:spacing w:val="98"/>
          <w:sz w:val="28"/>
          <w:szCs w:val="28"/>
          <w:lang w:val="kk-KZ"/>
        </w:rPr>
        <w:t xml:space="preserve"> </w:t>
      </w:r>
      <w:r w:rsidRPr="00623A28">
        <w:rPr>
          <w:rFonts w:ascii="Times New Roman" w:hAnsi="Times New Roman" w:cs="Times New Roman"/>
          <w:sz w:val="28"/>
          <w:szCs w:val="28"/>
          <w:lang w:val="kk-KZ"/>
        </w:rPr>
        <w:t>беріңіз.</w:t>
      </w:r>
      <w:r w:rsidRPr="00623A28">
        <w:rPr>
          <w:rFonts w:ascii="Times New Roman" w:hAnsi="Times New Roman" w:cs="Times New Roman"/>
          <w:spacing w:val="95"/>
          <w:sz w:val="28"/>
          <w:szCs w:val="28"/>
          <w:lang w:val="kk-KZ"/>
        </w:rPr>
        <w:t xml:space="preserve"> </w:t>
      </w:r>
      <w:r w:rsidRPr="00623A28">
        <w:rPr>
          <w:rFonts w:ascii="Times New Roman" w:hAnsi="Times New Roman" w:cs="Times New Roman"/>
          <w:sz w:val="28"/>
          <w:szCs w:val="28"/>
          <w:lang w:val="kk-KZ"/>
        </w:rPr>
        <w:t>Жауап</w:t>
      </w:r>
      <w:r w:rsidRPr="00623A28">
        <w:rPr>
          <w:rFonts w:ascii="Times New Roman" w:hAnsi="Times New Roman" w:cs="Times New Roman"/>
          <w:spacing w:val="98"/>
          <w:sz w:val="28"/>
          <w:szCs w:val="28"/>
          <w:lang w:val="kk-KZ"/>
        </w:rPr>
        <w:t xml:space="preserve"> </w:t>
      </w:r>
      <w:r w:rsidRPr="00623A28">
        <w:rPr>
          <w:rFonts w:ascii="Times New Roman" w:hAnsi="Times New Roman" w:cs="Times New Roman"/>
          <w:sz w:val="28"/>
          <w:szCs w:val="28"/>
          <w:lang w:val="kk-KZ"/>
        </w:rPr>
        <w:t>парағындағы</w:t>
      </w:r>
      <w:r w:rsidRPr="00623A28">
        <w:rPr>
          <w:rFonts w:ascii="Times New Roman" w:hAnsi="Times New Roman" w:cs="Times New Roman"/>
          <w:spacing w:val="97"/>
          <w:sz w:val="28"/>
          <w:szCs w:val="28"/>
          <w:lang w:val="kk-KZ"/>
        </w:rPr>
        <w:t xml:space="preserve"> </w:t>
      </w:r>
      <w:r w:rsidRPr="00623A28">
        <w:rPr>
          <w:rFonts w:ascii="Times New Roman" w:hAnsi="Times New Roman" w:cs="Times New Roman"/>
          <w:sz w:val="28"/>
          <w:szCs w:val="28"/>
          <w:lang w:val="kk-KZ"/>
        </w:rPr>
        <w:t>сұрақ</w:t>
      </w:r>
    </w:p>
    <w:p w:rsidR="0031024C" w:rsidRPr="00623A28" w:rsidRDefault="0031024C" w:rsidP="001103CE">
      <w:pPr>
        <w:spacing w:after="0" w:line="240" w:lineRule="auto"/>
        <w:contextualSpacing/>
        <w:jc w:val="center"/>
        <w:rPr>
          <w:rFonts w:ascii="Times New Roman" w:hAnsi="Times New Roman" w:cs="Times New Roman"/>
          <w:sz w:val="28"/>
          <w:szCs w:val="28"/>
          <w:lang w:val="kk-KZ"/>
        </w:rPr>
      </w:pPr>
      <w:r w:rsidRPr="00623A28">
        <w:rPr>
          <w:rFonts w:ascii="Times New Roman" w:hAnsi="Times New Roman" w:cs="Times New Roman"/>
          <w:sz w:val="28"/>
          <w:szCs w:val="28"/>
          <w:lang w:val="kk-KZ"/>
        </w:rPr>
        <w:t>нөмері</w:t>
      </w:r>
      <w:r w:rsidRPr="00623A28">
        <w:rPr>
          <w:rFonts w:ascii="Times New Roman" w:hAnsi="Times New Roman" w:cs="Times New Roman"/>
          <w:spacing w:val="-2"/>
          <w:sz w:val="28"/>
          <w:szCs w:val="28"/>
          <w:lang w:val="kk-KZ"/>
        </w:rPr>
        <w:t xml:space="preserve"> </w:t>
      </w:r>
      <w:r w:rsidRPr="00623A28">
        <w:rPr>
          <w:rFonts w:ascii="Times New Roman" w:hAnsi="Times New Roman" w:cs="Times New Roman"/>
          <w:sz w:val="28"/>
          <w:szCs w:val="28"/>
          <w:lang w:val="kk-KZ"/>
        </w:rPr>
        <w:t>көрсетілген</w:t>
      </w:r>
      <w:r w:rsidRPr="00623A28">
        <w:rPr>
          <w:rFonts w:ascii="Times New Roman" w:hAnsi="Times New Roman" w:cs="Times New Roman"/>
          <w:spacing w:val="62"/>
          <w:sz w:val="28"/>
          <w:szCs w:val="28"/>
          <w:lang w:val="kk-KZ"/>
        </w:rPr>
        <w:t xml:space="preserve"> </w:t>
      </w:r>
      <w:r w:rsidRPr="00623A28">
        <w:rPr>
          <w:rFonts w:ascii="Times New Roman" w:hAnsi="Times New Roman" w:cs="Times New Roman"/>
          <w:sz w:val="28"/>
          <w:szCs w:val="28"/>
          <w:lang w:val="kk-KZ"/>
        </w:rPr>
        <w:t>бағанда</w:t>
      </w:r>
      <w:r w:rsidRPr="00623A28">
        <w:rPr>
          <w:rFonts w:ascii="Times New Roman" w:hAnsi="Times New Roman" w:cs="Times New Roman"/>
          <w:spacing w:val="-2"/>
          <w:sz w:val="28"/>
          <w:szCs w:val="28"/>
          <w:lang w:val="kk-KZ"/>
        </w:rPr>
        <w:t xml:space="preserve"> </w:t>
      </w:r>
      <w:r w:rsidRPr="00623A28">
        <w:rPr>
          <w:rFonts w:ascii="Times New Roman" w:hAnsi="Times New Roman" w:cs="Times New Roman"/>
          <w:sz w:val="28"/>
          <w:szCs w:val="28"/>
          <w:lang w:val="kk-KZ"/>
        </w:rPr>
        <w:t>сіздің</w:t>
      </w:r>
      <w:r w:rsidRPr="00623A28">
        <w:rPr>
          <w:rFonts w:ascii="Times New Roman" w:hAnsi="Times New Roman" w:cs="Times New Roman"/>
          <w:spacing w:val="-3"/>
          <w:sz w:val="28"/>
          <w:szCs w:val="28"/>
          <w:lang w:val="kk-KZ"/>
        </w:rPr>
        <w:t xml:space="preserve"> </w:t>
      </w:r>
      <w:r w:rsidRPr="00623A28">
        <w:rPr>
          <w:rFonts w:ascii="Times New Roman" w:hAnsi="Times New Roman" w:cs="Times New Roman"/>
          <w:sz w:val="28"/>
          <w:szCs w:val="28"/>
          <w:lang w:val="kk-KZ"/>
        </w:rPr>
        <w:t>жауабыңызға</w:t>
      </w:r>
      <w:r w:rsidRPr="00623A28">
        <w:rPr>
          <w:rFonts w:ascii="Times New Roman" w:hAnsi="Times New Roman" w:cs="Times New Roman"/>
          <w:spacing w:val="-2"/>
          <w:sz w:val="28"/>
          <w:szCs w:val="28"/>
          <w:lang w:val="kk-KZ"/>
        </w:rPr>
        <w:t xml:space="preserve"> </w:t>
      </w:r>
      <w:r w:rsidRPr="00623A28">
        <w:rPr>
          <w:rFonts w:ascii="Times New Roman" w:hAnsi="Times New Roman" w:cs="Times New Roman"/>
          <w:sz w:val="28"/>
          <w:szCs w:val="28"/>
          <w:lang w:val="kk-KZ"/>
        </w:rPr>
        <w:t>сәйкес</w:t>
      </w:r>
      <w:r w:rsidRPr="00623A28">
        <w:rPr>
          <w:rFonts w:ascii="Times New Roman" w:hAnsi="Times New Roman" w:cs="Times New Roman"/>
          <w:spacing w:val="-2"/>
          <w:sz w:val="28"/>
          <w:szCs w:val="28"/>
          <w:lang w:val="kk-KZ"/>
        </w:rPr>
        <w:t xml:space="preserve"> </w:t>
      </w:r>
      <w:r w:rsidRPr="00623A28">
        <w:rPr>
          <w:rFonts w:ascii="Times New Roman" w:hAnsi="Times New Roman" w:cs="Times New Roman"/>
          <w:sz w:val="28"/>
          <w:szCs w:val="28"/>
          <w:lang w:val="kk-KZ"/>
        </w:rPr>
        <w:t>санды</w:t>
      </w:r>
      <w:r w:rsidRPr="00623A28">
        <w:rPr>
          <w:rFonts w:ascii="Times New Roman" w:hAnsi="Times New Roman" w:cs="Times New Roman"/>
          <w:spacing w:val="-6"/>
          <w:sz w:val="28"/>
          <w:szCs w:val="28"/>
          <w:lang w:val="kk-KZ"/>
        </w:rPr>
        <w:t xml:space="preserve"> </w:t>
      </w:r>
      <w:r w:rsidRPr="00623A28">
        <w:rPr>
          <w:rFonts w:ascii="Times New Roman" w:hAnsi="Times New Roman" w:cs="Times New Roman"/>
          <w:sz w:val="28"/>
          <w:szCs w:val="28"/>
          <w:lang w:val="kk-KZ"/>
        </w:rPr>
        <w:t>белгілеңіз:</w:t>
      </w:r>
    </w:p>
    <w:p w:rsidR="0031024C" w:rsidRPr="00623A28" w:rsidRDefault="0031024C" w:rsidP="001103CE">
      <w:pPr>
        <w:widowControl w:val="0"/>
        <w:numPr>
          <w:ilvl w:val="0"/>
          <w:numId w:val="35"/>
        </w:numPr>
        <w:tabs>
          <w:tab w:val="left" w:pos="1021"/>
          <w:tab w:val="left" w:pos="1022"/>
        </w:tabs>
        <w:autoSpaceDE w:val="0"/>
        <w:autoSpaceDN w:val="0"/>
        <w:spacing w:after="0" w:line="240" w:lineRule="auto"/>
        <w:ind w:hanging="361"/>
        <w:contextualSpacing/>
        <w:rPr>
          <w:rFonts w:ascii="Times New Roman" w:hAnsi="Times New Roman" w:cs="Times New Roman"/>
          <w:sz w:val="28"/>
          <w:szCs w:val="28"/>
        </w:rPr>
      </w:pPr>
      <w:r w:rsidRPr="00623A28">
        <w:rPr>
          <w:rFonts w:ascii="Times New Roman" w:hAnsi="Times New Roman" w:cs="Times New Roman"/>
          <w:sz w:val="28"/>
          <w:szCs w:val="28"/>
        </w:rPr>
        <w:t>1</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 қате;</w:t>
      </w:r>
    </w:p>
    <w:p w:rsidR="0031024C" w:rsidRPr="00623A28" w:rsidRDefault="0031024C" w:rsidP="001103CE">
      <w:pPr>
        <w:widowControl w:val="0"/>
        <w:numPr>
          <w:ilvl w:val="0"/>
          <w:numId w:val="35"/>
        </w:numPr>
        <w:tabs>
          <w:tab w:val="left" w:pos="1021"/>
          <w:tab w:val="left" w:pos="1022"/>
        </w:tabs>
        <w:autoSpaceDE w:val="0"/>
        <w:autoSpaceDN w:val="0"/>
        <w:spacing w:after="0" w:line="240" w:lineRule="auto"/>
        <w:ind w:hanging="361"/>
        <w:contextualSpacing/>
        <w:rPr>
          <w:rFonts w:ascii="Times New Roman" w:hAnsi="Times New Roman" w:cs="Times New Roman"/>
          <w:sz w:val="28"/>
          <w:szCs w:val="28"/>
        </w:rPr>
      </w:pPr>
      <w:r w:rsidRPr="00623A28">
        <w:rPr>
          <w:rFonts w:ascii="Times New Roman" w:hAnsi="Times New Roman" w:cs="Times New Roman"/>
          <w:sz w:val="28"/>
          <w:szCs w:val="28"/>
        </w:rPr>
        <w:t>2</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дұрыс емес;</w:t>
      </w:r>
    </w:p>
    <w:p w:rsidR="0031024C" w:rsidRPr="00623A28" w:rsidRDefault="0031024C" w:rsidP="001103CE">
      <w:pPr>
        <w:widowControl w:val="0"/>
        <w:numPr>
          <w:ilvl w:val="0"/>
          <w:numId w:val="35"/>
        </w:numPr>
        <w:tabs>
          <w:tab w:val="left" w:pos="1021"/>
          <w:tab w:val="left" w:pos="1022"/>
        </w:tabs>
        <w:autoSpaceDE w:val="0"/>
        <w:autoSpaceDN w:val="0"/>
        <w:spacing w:after="0" w:line="240" w:lineRule="auto"/>
        <w:ind w:hanging="361"/>
        <w:contextualSpacing/>
        <w:rPr>
          <w:rFonts w:ascii="Times New Roman" w:hAnsi="Times New Roman" w:cs="Times New Roman"/>
          <w:sz w:val="28"/>
          <w:szCs w:val="28"/>
        </w:rPr>
      </w:pPr>
      <w:r w:rsidRPr="00623A28">
        <w:rPr>
          <w:rFonts w:ascii="Times New Roman" w:hAnsi="Times New Roman" w:cs="Times New Roman"/>
          <w:sz w:val="28"/>
          <w:szCs w:val="28"/>
        </w:rPr>
        <w:t>3</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дұрыс емес</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rPr>
        <w:t>болуы мүмкін;</w:t>
      </w:r>
    </w:p>
    <w:p w:rsidR="0031024C" w:rsidRPr="00623A28" w:rsidRDefault="0031024C" w:rsidP="001103CE">
      <w:pPr>
        <w:widowControl w:val="0"/>
        <w:numPr>
          <w:ilvl w:val="0"/>
          <w:numId w:val="35"/>
        </w:numPr>
        <w:tabs>
          <w:tab w:val="left" w:pos="1021"/>
          <w:tab w:val="left" w:pos="1022"/>
        </w:tabs>
        <w:autoSpaceDE w:val="0"/>
        <w:autoSpaceDN w:val="0"/>
        <w:spacing w:after="0" w:line="240" w:lineRule="auto"/>
        <w:ind w:hanging="361"/>
        <w:contextualSpacing/>
        <w:rPr>
          <w:rFonts w:ascii="Times New Roman" w:hAnsi="Times New Roman" w:cs="Times New Roman"/>
          <w:sz w:val="28"/>
          <w:szCs w:val="28"/>
        </w:rPr>
      </w:pPr>
      <w:r w:rsidRPr="00623A28">
        <w:rPr>
          <w:rFonts w:ascii="Times New Roman" w:hAnsi="Times New Roman" w:cs="Times New Roman"/>
          <w:sz w:val="28"/>
          <w:szCs w:val="28"/>
        </w:rPr>
        <w:t>4</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білмеймін;</w:t>
      </w:r>
    </w:p>
    <w:p w:rsidR="0031024C" w:rsidRPr="00623A28" w:rsidRDefault="0031024C" w:rsidP="001103CE">
      <w:pPr>
        <w:widowControl w:val="0"/>
        <w:numPr>
          <w:ilvl w:val="0"/>
          <w:numId w:val="35"/>
        </w:numPr>
        <w:tabs>
          <w:tab w:val="left" w:pos="1021"/>
          <w:tab w:val="left" w:pos="1022"/>
        </w:tabs>
        <w:autoSpaceDE w:val="0"/>
        <w:autoSpaceDN w:val="0"/>
        <w:spacing w:after="0" w:line="240" w:lineRule="auto"/>
        <w:ind w:hanging="361"/>
        <w:contextualSpacing/>
        <w:rPr>
          <w:rFonts w:ascii="Times New Roman" w:hAnsi="Times New Roman" w:cs="Times New Roman"/>
          <w:sz w:val="28"/>
          <w:szCs w:val="28"/>
        </w:rPr>
      </w:pPr>
      <w:r w:rsidRPr="00623A28">
        <w:rPr>
          <w:rFonts w:ascii="Times New Roman" w:hAnsi="Times New Roman" w:cs="Times New Roman"/>
          <w:sz w:val="28"/>
          <w:szCs w:val="28"/>
        </w:rPr>
        <w:t>5</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дұрыс</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болуы</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мүмкін;</w:t>
      </w:r>
    </w:p>
    <w:p w:rsidR="0031024C" w:rsidRPr="00623A28" w:rsidRDefault="0031024C" w:rsidP="001103CE">
      <w:pPr>
        <w:widowControl w:val="0"/>
        <w:numPr>
          <w:ilvl w:val="0"/>
          <w:numId w:val="35"/>
        </w:numPr>
        <w:tabs>
          <w:tab w:val="left" w:pos="1021"/>
          <w:tab w:val="left" w:pos="1022"/>
        </w:tabs>
        <w:autoSpaceDE w:val="0"/>
        <w:autoSpaceDN w:val="0"/>
        <w:spacing w:after="0" w:line="240" w:lineRule="auto"/>
        <w:ind w:hanging="361"/>
        <w:contextualSpacing/>
        <w:rPr>
          <w:rFonts w:ascii="Times New Roman" w:hAnsi="Times New Roman" w:cs="Times New Roman"/>
          <w:sz w:val="28"/>
          <w:szCs w:val="28"/>
        </w:rPr>
      </w:pPr>
      <w:r w:rsidRPr="00623A28">
        <w:rPr>
          <w:rFonts w:ascii="Times New Roman" w:hAnsi="Times New Roman" w:cs="Times New Roman"/>
          <w:sz w:val="28"/>
          <w:szCs w:val="28"/>
        </w:rPr>
        <w:t>6</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дұрыс;</w:t>
      </w:r>
    </w:p>
    <w:p w:rsidR="0031024C" w:rsidRPr="00623A28" w:rsidRDefault="0031024C" w:rsidP="001103CE">
      <w:pPr>
        <w:widowControl w:val="0"/>
        <w:numPr>
          <w:ilvl w:val="0"/>
          <w:numId w:val="35"/>
        </w:numPr>
        <w:tabs>
          <w:tab w:val="left" w:pos="1021"/>
          <w:tab w:val="left" w:pos="1022"/>
        </w:tabs>
        <w:autoSpaceDE w:val="0"/>
        <w:autoSpaceDN w:val="0"/>
        <w:spacing w:after="0" w:line="240" w:lineRule="auto"/>
        <w:ind w:hanging="361"/>
        <w:contextualSpacing/>
        <w:rPr>
          <w:rFonts w:ascii="Times New Roman" w:hAnsi="Times New Roman" w:cs="Times New Roman"/>
          <w:sz w:val="28"/>
          <w:szCs w:val="28"/>
        </w:rPr>
      </w:pPr>
      <w:r w:rsidRPr="00623A28">
        <w:rPr>
          <w:rFonts w:ascii="Times New Roman" w:hAnsi="Times New Roman" w:cs="Times New Roman"/>
          <w:sz w:val="28"/>
          <w:szCs w:val="28"/>
        </w:rPr>
        <w:t>7 –</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өте дұрыс.</w:t>
      </w:r>
    </w:p>
    <w:p w:rsidR="0031024C" w:rsidRPr="00623A28" w:rsidRDefault="0031024C" w:rsidP="001103CE">
      <w:pPr>
        <w:spacing w:after="0" w:line="240" w:lineRule="auto"/>
        <w:contextualSpacing/>
        <w:rPr>
          <w:rFonts w:ascii="Times New Roman" w:hAnsi="Times New Roman" w:cs="Times New Roman"/>
          <w:sz w:val="28"/>
          <w:szCs w:val="28"/>
        </w:rPr>
      </w:pP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Қажетті мәлімет!</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Жауап</w:t>
      </w:r>
      <w:r w:rsidRPr="00623A28">
        <w:rPr>
          <w:rFonts w:ascii="Times New Roman" w:hAnsi="Times New Roman" w:cs="Times New Roman"/>
          <w:spacing w:val="59"/>
          <w:sz w:val="28"/>
          <w:szCs w:val="28"/>
        </w:rPr>
        <w:t xml:space="preserve"> </w:t>
      </w:r>
      <w:r w:rsidRPr="00623A28">
        <w:rPr>
          <w:rFonts w:ascii="Times New Roman" w:hAnsi="Times New Roman" w:cs="Times New Roman"/>
          <w:sz w:val="28"/>
          <w:szCs w:val="28"/>
        </w:rPr>
        <w:t>берерде</w:t>
      </w:r>
      <w:r w:rsidRPr="00623A28">
        <w:rPr>
          <w:rFonts w:ascii="Times New Roman" w:hAnsi="Times New Roman" w:cs="Times New Roman"/>
          <w:spacing w:val="57"/>
          <w:sz w:val="28"/>
          <w:szCs w:val="28"/>
        </w:rPr>
        <w:t xml:space="preserve"> </w:t>
      </w:r>
      <w:r w:rsidRPr="00623A28">
        <w:rPr>
          <w:rFonts w:ascii="Times New Roman" w:hAnsi="Times New Roman" w:cs="Times New Roman"/>
          <w:sz w:val="28"/>
          <w:szCs w:val="28"/>
        </w:rPr>
        <w:t>ұзақ</w:t>
      </w:r>
      <w:r w:rsidRPr="00623A28">
        <w:rPr>
          <w:rFonts w:ascii="Times New Roman" w:hAnsi="Times New Roman" w:cs="Times New Roman"/>
          <w:spacing w:val="59"/>
          <w:sz w:val="28"/>
          <w:szCs w:val="28"/>
        </w:rPr>
        <w:t xml:space="preserve"> </w:t>
      </w:r>
      <w:r w:rsidRPr="00623A28">
        <w:rPr>
          <w:rFonts w:ascii="Times New Roman" w:hAnsi="Times New Roman" w:cs="Times New Roman"/>
          <w:sz w:val="28"/>
          <w:szCs w:val="28"/>
        </w:rPr>
        <w:t>ойланбаңыз.</w:t>
      </w:r>
      <w:r w:rsidRPr="00623A28">
        <w:rPr>
          <w:rFonts w:ascii="Times New Roman" w:hAnsi="Times New Roman" w:cs="Times New Roman"/>
          <w:spacing w:val="58"/>
          <w:sz w:val="28"/>
          <w:szCs w:val="28"/>
        </w:rPr>
        <w:t xml:space="preserve"> </w:t>
      </w:r>
      <w:r w:rsidRPr="00623A28">
        <w:rPr>
          <w:rFonts w:ascii="Times New Roman" w:hAnsi="Times New Roman" w:cs="Times New Roman"/>
          <w:sz w:val="28"/>
          <w:szCs w:val="28"/>
        </w:rPr>
        <w:t>Бұл</w:t>
      </w:r>
      <w:r w:rsidRPr="00623A28">
        <w:rPr>
          <w:rFonts w:ascii="Times New Roman" w:hAnsi="Times New Roman" w:cs="Times New Roman"/>
          <w:spacing w:val="56"/>
          <w:sz w:val="28"/>
          <w:szCs w:val="28"/>
        </w:rPr>
        <w:t xml:space="preserve"> </w:t>
      </w:r>
      <w:r w:rsidRPr="00623A28">
        <w:rPr>
          <w:rFonts w:ascii="Times New Roman" w:hAnsi="Times New Roman" w:cs="Times New Roman"/>
          <w:sz w:val="28"/>
          <w:szCs w:val="28"/>
        </w:rPr>
        <w:t>сауалнамада</w:t>
      </w:r>
      <w:r w:rsidRPr="00623A28">
        <w:rPr>
          <w:rFonts w:ascii="Times New Roman" w:hAnsi="Times New Roman" w:cs="Times New Roman"/>
          <w:spacing w:val="57"/>
          <w:sz w:val="28"/>
          <w:szCs w:val="28"/>
        </w:rPr>
        <w:t xml:space="preserve"> </w:t>
      </w:r>
      <w:r w:rsidRPr="00623A28">
        <w:rPr>
          <w:rFonts w:ascii="Times New Roman" w:hAnsi="Times New Roman" w:cs="Times New Roman"/>
          <w:sz w:val="28"/>
          <w:szCs w:val="28"/>
        </w:rPr>
        <w:t>дұрыс</w:t>
      </w:r>
      <w:r w:rsidRPr="00623A28">
        <w:rPr>
          <w:rFonts w:ascii="Times New Roman" w:hAnsi="Times New Roman" w:cs="Times New Roman"/>
          <w:spacing w:val="59"/>
          <w:sz w:val="28"/>
          <w:szCs w:val="28"/>
        </w:rPr>
        <w:t xml:space="preserve"> </w:t>
      </w:r>
      <w:r w:rsidRPr="00623A28">
        <w:rPr>
          <w:rFonts w:ascii="Times New Roman" w:hAnsi="Times New Roman" w:cs="Times New Roman"/>
          <w:sz w:val="28"/>
          <w:szCs w:val="28"/>
        </w:rPr>
        <w:t>немесе</w:t>
      </w:r>
      <w:r w:rsidRPr="00623A28">
        <w:rPr>
          <w:rFonts w:ascii="Times New Roman" w:hAnsi="Times New Roman" w:cs="Times New Roman"/>
          <w:spacing w:val="57"/>
          <w:sz w:val="28"/>
          <w:szCs w:val="28"/>
        </w:rPr>
        <w:t xml:space="preserve"> </w:t>
      </w:r>
      <w:r w:rsidRPr="00623A28">
        <w:rPr>
          <w:rFonts w:ascii="Times New Roman" w:hAnsi="Times New Roman" w:cs="Times New Roman"/>
          <w:sz w:val="28"/>
          <w:szCs w:val="28"/>
        </w:rPr>
        <w:t>қате</w:t>
      </w:r>
      <w:r w:rsidRPr="00623A28">
        <w:rPr>
          <w:rFonts w:ascii="Times New Roman" w:hAnsi="Times New Roman" w:cs="Times New Roman"/>
          <w:spacing w:val="56"/>
          <w:sz w:val="28"/>
          <w:szCs w:val="28"/>
        </w:rPr>
        <w:t xml:space="preserve"> </w:t>
      </w:r>
      <w:r w:rsidRPr="00623A28">
        <w:rPr>
          <w:rFonts w:ascii="Times New Roman" w:hAnsi="Times New Roman" w:cs="Times New Roman"/>
          <w:sz w:val="28"/>
          <w:szCs w:val="28"/>
        </w:rPr>
        <w:t>жауап</w:t>
      </w:r>
      <w:r w:rsidRPr="00623A28">
        <w:rPr>
          <w:rFonts w:ascii="Times New Roman" w:hAnsi="Times New Roman" w:cs="Times New Roman"/>
          <w:spacing w:val="-67"/>
          <w:sz w:val="28"/>
          <w:szCs w:val="28"/>
        </w:rPr>
        <w:t xml:space="preserve"> </w:t>
      </w:r>
      <w:r w:rsidRPr="00623A28">
        <w:rPr>
          <w:rFonts w:ascii="Times New Roman" w:hAnsi="Times New Roman" w:cs="Times New Roman"/>
          <w:sz w:val="28"/>
          <w:szCs w:val="28"/>
        </w:rPr>
        <w:t>болмайтынын</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есіңізде сақтаңыз.</w:t>
      </w:r>
    </w:p>
    <w:p w:rsidR="0031024C" w:rsidRPr="00623A28" w:rsidRDefault="0031024C" w:rsidP="001103CE">
      <w:pPr>
        <w:spacing w:after="0" w:line="240" w:lineRule="auto"/>
        <w:contextualSpacing/>
        <w:rPr>
          <w:rFonts w:ascii="Times New Roman" w:hAnsi="Times New Roman" w:cs="Times New Roman"/>
          <w:sz w:val="28"/>
          <w:szCs w:val="28"/>
        </w:rPr>
      </w:pPr>
    </w:p>
    <w:p w:rsidR="0031024C" w:rsidRPr="00623A28" w:rsidRDefault="0031024C" w:rsidP="001103CE">
      <w:pPr>
        <w:widowControl w:val="0"/>
        <w:numPr>
          <w:ilvl w:val="0"/>
          <w:numId w:val="36"/>
        </w:numPr>
        <w:tabs>
          <w:tab w:val="left" w:pos="614"/>
          <w:tab w:val="left" w:pos="9704"/>
        </w:tabs>
        <w:autoSpaceDE w:val="0"/>
        <w:autoSpaceDN w:val="0"/>
        <w:spacing w:after="0" w:line="240" w:lineRule="auto"/>
        <w:ind w:right="304" w:firstLine="0"/>
        <w:contextualSpacing/>
        <w:rPr>
          <w:rFonts w:ascii="Times New Roman" w:hAnsi="Times New Roman" w:cs="Times New Roman"/>
          <w:sz w:val="28"/>
          <w:szCs w:val="28"/>
        </w:rPr>
      </w:pPr>
      <w:r w:rsidRPr="00623A28">
        <w:rPr>
          <w:rFonts w:ascii="Times New Roman" w:hAnsi="Times New Roman" w:cs="Times New Roman"/>
          <w:sz w:val="28"/>
          <w:szCs w:val="28"/>
        </w:rPr>
        <w:t>Мен</w:t>
      </w:r>
      <w:r w:rsidRPr="00623A28">
        <w:rPr>
          <w:rFonts w:ascii="Times New Roman" w:hAnsi="Times New Roman" w:cs="Times New Roman"/>
          <w:spacing w:val="27"/>
          <w:sz w:val="28"/>
          <w:szCs w:val="28"/>
        </w:rPr>
        <w:t xml:space="preserve"> </w:t>
      </w:r>
      <w:r w:rsidRPr="00623A28">
        <w:rPr>
          <w:rFonts w:ascii="Times New Roman" w:hAnsi="Times New Roman" w:cs="Times New Roman"/>
          <w:sz w:val="28"/>
          <w:szCs w:val="28"/>
        </w:rPr>
        <w:t>жақсы</w:t>
      </w:r>
      <w:r w:rsidRPr="00623A28">
        <w:rPr>
          <w:rFonts w:ascii="Times New Roman" w:hAnsi="Times New Roman" w:cs="Times New Roman"/>
          <w:spacing w:val="28"/>
          <w:sz w:val="28"/>
          <w:szCs w:val="28"/>
        </w:rPr>
        <w:t xml:space="preserve"> </w:t>
      </w:r>
      <w:r w:rsidRPr="00623A28">
        <w:rPr>
          <w:rFonts w:ascii="Times New Roman" w:hAnsi="Times New Roman" w:cs="Times New Roman"/>
          <w:sz w:val="28"/>
          <w:szCs w:val="28"/>
        </w:rPr>
        <w:t>кітапты</w:t>
      </w:r>
      <w:r w:rsidRPr="00623A28">
        <w:rPr>
          <w:rFonts w:ascii="Times New Roman" w:hAnsi="Times New Roman" w:cs="Times New Roman"/>
          <w:spacing w:val="28"/>
          <w:sz w:val="28"/>
          <w:szCs w:val="28"/>
        </w:rPr>
        <w:t xml:space="preserve"> </w:t>
      </w:r>
      <w:r w:rsidRPr="00623A28">
        <w:rPr>
          <w:rFonts w:ascii="Times New Roman" w:hAnsi="Times New Roman" w:cs="Times New Roman"/>
          <w:sz w:val="28"/>
          <w:szCs w:val="28"/>
        </w:rPr>
        <w:t>оқығаннан</w:t>
      </w:r>
      <w:r w:rsidRPr="00623A28">
        <w:rPr>
          <w:rFonts w:ascii="Times New Roman" w:hAnsi="Times New Roman" w:cs="Times New Roman"/>
          <w:spacing w:val="28"/>
          <w:sz w:val="28"/>
          <w:szCs w:val="28"/>
        </w:rPr>
        <w:t xml:space="preserve"> </w:t>
      </w:r>
      <w:r w:rsidRPr="00623A28">
        <w:rPr>
          <w:rFonts w:ascii="Times New Roman" w:hAnsi="Times New Roman" w:cs="Times New Roman"/>
          <w:sz w:val="28"/>
          <w:szCs w:val="28"/>
        </w:rPr>
        <w:t>кейін,</w:t>
      </w:r>
      <w:r w:rsidRPr="00623A28">
        <w:rPr>
          <w:rFonts w:ascii="Times New Roman" w:hAnsi="Times New Roman" w:cs="Times New Roman"/>
          <w:spacing w:val="27"/>
          <w:sz w:val="28"/>
          <w:szCs w:val="28"/>
        </w:rPr>
        <w:t xml:space="preserve"> </w:t>
      </w:r>
      <w:r w:rsidRPr="00623A28">
        <w:rPr>
          <w:rFonts w:ascii="Times New Roman" w:hAnsi="Times New Roman" w:cs="Times New Roman"/>
          <w:sz w:val="28"/>
          <w:szCs w:val="28"/>
        </w:rPr>
        <w:t>ол</w:t>
      </w:r>
      <w:r w:rsidRPr="00623A28">
        <w:rPr>
          <w:rFonts w:ascii="Times New Roman" w:hAnsi="Times New Roman" w:cs="Times New Roman"/>
          <w:spacing w:val="26"/>
          <w:sz w:val="28"/>
          <w:szCs w:val="28"/>
        </w:rPr>
        <w:t xml:space="preserve"> </w:t>
      </w:r>
      <w:r w:rsidRPr="00623A28">
        <w:rPr>
          <w:rFonts w:ascii="Times New Roman" w:hAnsi="Times New Roman" w:cs="Times New Roman"/>
          <w:sz w:val="28"/>
          <w:szCs w:val="28"/>
        </w:rPr>
        <w:t>туралы</w:t>
      </w:r>
      <w:r w:rsidRPr="00623A28">
        <w:rPr>
          <w:rFonts w:ascii="Times New Roman" w:hAnsi="Times New Roman" w:cs="Times New Roman"/>
          <w:spacing w:val="27"/>
          <w:sz w:val="28"/>
          <w:szCs w:val="28"/>
        </w:rPr>
        <w:t xml:space="preserve"> </w:t>
      </w:r>
      <w:r w:rsidRPr="00623A28">
        <w:rPr>
          <w:rFonts w:ascii="Times New Roman" w:hAnsi="Times New Roman" w:cs="Times New Roman"/>
          <w:sz w:val="28"/>
          <w:szCs w:val="28"/>
        </w:rPr>
        <w:t>көп</w:t>
      </w:r>
      <w:r w:rsidRPr="00623A28">
        <w:rPr>
          <w:rFonts w:ascii="Times New Roman" w:hAnsi="Times New Roman" w:cs="Times New Roman"/>
          <w:spacing w:val="31"/>
          <w:sz w:val="28"/>
          <w:szCs w:val="28"/>
        </w:rPr>
        <w:t xml:space="preserve"> </w:t>
      </w:r>
      <w:r w:rsidRPr="00623A28">
        <w:rPr>
          <w:rFonts w:ascii="Times New Roman" w:hAnsi="Times New Roman" w:cs="Times New Roman"/>
          <w:sz w:val="28"/>
          <w:szCs w:val="28"/>
        </w:rPr>
        <w:t>ойлаймын;</w:t>
      </w:r>
      <w:r w:rsidRPr="00623A28">
        <w:rPr>
          <w:rFonts w:ascii="Times New Roman" w:hAnsi="Times New Roman" w:cs="Times New Roman"/>
          <w:spacing w:val="27"/>
          <w:sz w:val="28"/>
          <w:szCs w:val="28"/>
        </w:rPr>
        <w:t xml:space="preserve"> </w:t>
      </w:r>
      <w:r w:rsidRPr="00623A28">
        <w:rPr>
          <w:rFonts w:ascii="Times New Roman" w:hAnsi="Times New Roman" w:cs="Times New Roman"/>
          <w:sz w:val="28"/>
          <w:szCs w:val="28"/>
        </w:rPr>
        <w:t>әлдекіммен</w:t>
      </w:r>
      <w:r w:rsidRPr="00623A28">
        <w:rPr>
          <w:rFonts w:ascii="Times New Roman" w:hAnsi="Times New Roman" w:cs="Times New Roman"/>
          <w:spacing w:val="-67"/>
          <w:sz w:val="28"/>
          <w:szCs w:val="28"/>
        </w:rPr>
        <w:t xml:space="preserve"> </w:t>
      </w:r>
      <w:r w:rsidRPr="00623A28">
        <w:rPr>
          <w:rFonts w:ascii="Times New Roman" w:hAnsi="Times New Roman" w:cs="Times New Roman"/>
          <w:sz w:val="28"/>
          <w:szCs w:val="28"/>
        </w:rPr>
        <w:t>талқылағым</w:t>
      </w:r>
      <w:r w:rsidRPr="00623A28">
        <w:rPr>
          <w:rFonts w:ascii="Times New Roman" w:hAnsi="Times New Roman" w:cs="Times New Roman"/>
          <w:spacing w:val="-9"/>
          <w:sz w:val="28"/>
          <w:szCs w:val="28"/>
        </w:rPr>
        <w:t xml:space="preserve"> </w:t>
      </w:r>
      <w:r w:rsidRPr="00623A28">
        <w:rPr>
          <w:rFonts w:ascii="Times New Roman" w:hAnsi="Times New Roman" w:cs="Times New Roman"/>
          <w:sz w:val="28"/>
          <w:szCs w:val="28"/>
        </w:rPr>
        <w:t>келеді.</w:t>
      </w:r>
      <w:r w:rsidR="00C4561F">
        <w:rPr>
          <w:rFonts w:ascii="Times New Roman" w:hAnsi="Times New Roman" w:cs="Times New Roman"/>
          <w:sz w:val="28"/>
          <w:szCs w:val="28"/>
          <w:u w:val="single"/>
        </w:rPr>
        <w:t xml:space="preserve"> </w:t>
      </w:r>
    </w:p>
    <w:p w:rsidR="0031024C" w:rsidRPr="00623A28" w:rsidRDefault="0031024C" w:rsidP="001103CE">
      <w:pPr>
        <w:widowControl w:val="0"/>
        <w:numPr>
          <w:ilvl w:val="0"/>
          <w:numId w:val="36"/>
        </w:numPr>
        <w:tabs>
          <w:tab w:val="left" w:pos="626"/>
          <w:tab w:val="left" w:pos="9631"/>
        </w:tabs>
        <w:autoSpaceDE w:val="0"/>
        <w:autoSpaceDN w:val="0"/>
        <w:spacing w:after="0" w:line="240" w:lineRule="auto"/>
        <w:ind w:right="310" w:firstLine="0"/>
        <w:contextualSpacing/>
        <w:rPr>
          <w:rFonts w:ascii="Times New Roman" w:hAnsi="Times New Roman" w:cs="Times New Roman"/>
          <w:sz w:val="28"/>
          <w:szCs w:val="28"/>
        </w:rPr>
      </w:pPr>
      <w:r w:rsidRPr="00623A28">
        <w:rPr>
          <w:rFonts w:ascii="Times New Roman" w:hAnsi="Times New Roman" w:cs="Times New Roman"/>
          <w:sz w:val="28"/>
          <w:szCs w:val="28"/>
        </w:rPr>
        <w:t>Менен</w:t>
      </w:r>
      <w:r w:rsidRPr="00623A28">
        <w:rPr>
          <w:rFonts w:ascii="Times New Roman" w:hAnsi="Times New Roman" w:cs="Times New Roman"/>
          <w:spacing w:val="38"/>
          <w:sz w:val="28"/>
          <w:szCs w:val="28"/>
        </w:rPr>
        <w:t xml:space="preserve"> </w:t>
      </w:r>
      <w:r w:rsidRPr="00623A28">
        <w:rPr>
          <w:rFonts w:ascii="Times New Roman" w:hAnsi="Times New Roman" w:cs="Times New Roman"/>
          <w:sz w:val="28"/>
          <w:szCs w:val="28"/>
        </w:rPr>
        <w:t>әлдене</w:t>
      </w:r>
      <w:r w:rsidRPr="00623A28">
        <w:rPr>
          <w:rFonts w:ascii="Times New Roman" w:hAnsi="Times New Roman" w:cs="Times New Roman"/>
          <w:spacing w:val="41"/>
          <w:sz w:val="28"/>
          <w:szCs w:val="28"/>
        </w:rPr>
        <w:t xml:space="preserve"> </w:t>
      </w:r>
      <w:r w:rsidRPr="00623A28">
        <w:rPr>
          <w:rFonts w:ascii="Times New Roman" w:hAnsi="Times New Roman" w:cs="Times New Roman"/>
          <w:sz w:val="28"/>
          <w:szCs w:val="28"/>
        </w:rPr>
        <w:t>туралы</w:t>
      </w:r>
      <w:r w:rsidRPr="00623A28">
        <w:rPr>
          <w:rFonts w:ascii="Times New Roman" w:hAnsi="Times New Roman" w:cs="Times New Roman"/>
          <w:spacing w:val="39"/>
          <w:sz w:val="28"/>
          <w:szCs w:val="28"/>
        </w:rPr>
        <w:t xml:space="preserve"> </w:t>
      </w:r>
      <w:r w:rsidRPr="00623A28">
        <w:rPr>
          <w:rFonts w:ascii="Times New Roman" w:hAnsi="Times New Roman" w:cs="Times New Roman"/>
          <w:sz w:val="28"/>
          <w:szCs w:val="28"/>
        </w:rPr>
        <w:t>кенеттен</w:t>
      </w:r>
      <w:r w:rsidRPr="00623A28">
        <w:rPr>
          <w:rFonts w:ascii="Times New Roman" w:hAnsi="Times New Roman" w:cs="Times New Roman"/>
          <w:spacing w:val="39"/>
          <w:sz w:val="28"/>
          <w:szCs w:val="28"/>
        </w:rPr>
        <w:t xml:space="preserve"> </w:t>
      </w:r>
      <w:r w:rsidRPr="00623A28">
        <w:rPr>
          <w:rFonts w:ascii="Times New Roman" w:hAnsi="Times New Roman" w:cs="Times New Roman"/>
          <w:sz w:val="28"/>
          <w:szCs w:val="28"/>
        </w:rPr>
        <w:t>сұраса,</w:t>
      </w:r>
      <w:r w:rsidRPr="00623A28">
        <w:rPr>
          <w:rFonts w:ascii="Times New Roman" w:hAnsi="Times New Roman" w:cs="Times New Roman"/>
          <w:spacing w:val="41"/>
          <w:sz w:val="28"/>
          <w:szCs w:val="28"/>
        </w:rPr>
        <w:t xml:space="preserve"> </w:t>
      </w:r>
      <w:r w:rsidRPr="00623A28">
        <w:rPr>
          <w:rFonts w:ascii="Times New Roman" w:hAnsi="Times New Roman" w:cs="Times New Roman"/>
          <w:sz w:val="28"/>
          <w:szCs w:val="28"/>
        </w:rPr>
        <w:t>мен</w:t>
      </w:r>
      <w:r w:rsidRPr="00623A28">
        <w:rPr>
          <w:rFonts w:ascii="Times New Roman" w:hAnsi="Times New Roman" w:cs="Times New Roman"/>
          <w:spacing w:val="39"/>
          <w:sz w:val="28"/>
          <w:szCs w:val="28"/>
        </w:rPr>
        <w:t xml:space="preserve"> </w:t>
      </w:r>
      <w:r w:rsidRPr="00623A28">
        <w:rPr>
          <w:rFonts w:ascii="Times New Roman" w:hAnsi="Times New Roman" w:cs="Times New Roman"/>
          <w:sz w:val="28"/>
          <w:szCs w:val="28"/>
        </w:rPr>
        <w:t>ойыма</w:t>
      </w:r>
      <w:r w:rsidRPr="00623A28">
        <w:rPr>
          <w:rFonts w:ascii="Times New Roman" w:hAnsi="Times New Roman" w:cs="Times New Roman"/>
          <w:spacing w:val="39"/>
          <w:sz w:val="28"/>
          <w:szCs w:val="28"/>
        </w:rPr>
        <w:t xml:space="preserve"> </w:t>
      </w:r>
      <w:r w:rsidRPr="00623A28">
        <w:rPr>
          <w:rFonts w:ascii="Times New Roman" w:hAnsi="Times New Roman" w:cs="Times New Roman"/>
          <w:sz w:val="28"/>
          <w:szCs w:val="28"/>
        </w:rPr>
        <w:t>бірінші</w:t>
      </w:r>
      <w:r w:rsidRPr="00623A28">
        <w:rPr>
          <w:rFonts w:ascii="Times New Roman" w:hAnsi="Times New Roman" w:cs="Times New Roman"/>
          <w:spacing w:val="39"/>
          <w:sz w:val="28"/>
          <w:szCs w:val="28"/>
        </w:rPr>
        <w:t xml:space="preserve"> </w:t>
      </w:r>
      <w:r w:rsidRPr="00623A28">
        <w:rPr>
          <w:rFonts w:ascii="Times New Roman" w:hAnsi="Times New Roman" w:cs="Times New Roman"/>
          <w:sz w:val="28"/>
          <w:szCs w:val="28"/>
        </w:rPr>
        <w:t>келген</w:t>
      </w:r>
      <w:r w:rsidRPr="00623A28">
        <w:rPr>
          <w:rFonts w:ascii="Times New Roman" w:hAnsi="Times New Roman" w:cs="Times New Roman"/>
          <w:spacing w:val="42"/>
          <w:sz w:val="28"/>
          <w:szCs w:val="28"/>
        </w:rPr>
        <w:t xml:space="preserve"> </w:t>
      </w:r>
      <w:r w:rsidRPr="00623A28">
        <w:rPr>
          <w:rFonts w:ascii="Times New Roman" w:hAnsi="Times New Roman" w:cs="Times New Roman"/>
          <w:sz w:val="28"/>
          <w:szCs w:val="28"/>
        </w:rPr>
        <w:t>жауапты</w:t>
      </w:r>
      <w:r w:rsidR="00C4561F">
        <w:rPr>
          <w:rFonts w:ascii="Times New Roman" w:hAnsi="Times New Roman" w:cs="Times New Roman"/>
          <w:sz w:val="28"/>
          <w:szCs w:val="28"/>
          <w:lang w:val="kk-KZ"/>
        </w:rPr>
        <w:t xml:space="preserve"> </w:t>
      </w:r>
      <w:r w:rsidRPr="00623A28">
        <w:rPr>
          <w:rFonts w:ascii="Times New Roman" w:hAnsi="Times New Roman" w:cs="Times New Roman"/>
          <w:spacing w:val="-67"/>
          <w:sz w:val="28"/>
          <w:szCs w:val="28"/>
        </w:rPr>
        <w:t xml:space="preserve"> </w:t>
      </w:r>
      <w:r w:rsidRPr="00623A28">
        <w:rPr>
          <w:rFonts w:ascii="Times New Roman" w:hAnsi="Times New Roman" w:cs="Times New Roman"/>
          <w:sz w:val="28"/>
          <w:szCs w:val="28"/>
        </w:rPr>
        <w:t>беремін.</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31024C" w:rsidRPr="00623A28" w:rsidRDefault="0031024C" w:rsidP="001103CE">
      <w:pPr>
        <w:widowControl w:val="0"/>
        <w:numPr>
          <w:ilvl w:val="0"/>
          <w:numId w:val="36"/>
        </w:numPr>
        <w:tabs>
          <w:tab w:val="left" w:pos="595"/>
          <w:tab w:val="left" w:pos="8745"/>
        </w:tabs>
        <w:autoSpaceDE w:val="0"/>
        <w:autoSpaceDN w:val="0"/>
        <w:spacing w:after="0" w:line="240" w:lineRule="auto"/>
        <w:ind w:right="307" w:firstLine="0"/>
        <w:contextualSpacing/>
        <w:rPr>
          <w:rFonts w:ascii="Times New Roman" w:hAnsi="Times New Roman" w:cs="Times New Roman"/>
          <w:sz w:val="28"/>
          <w:szCs w:val="28"/>
        </w:rPr>
      </w:pPr>
      <w:r w:rsidRPr="00623A28">
        <w:rPr>
          <w:rFonts w:ascii="Times New Roman" w:hAnsi="Times New Roman" w:cs="Times New Roman"/>
          <w:sz w:val="28"/>
          <w:szCs w:val="28"/>
        </w:rPr>
        <w:t>Белгілі</w:t>
      </w:r>
      <w:r w:rsidRPr="00623A28">
        <w:rPr>
          <w:rFonts w:ascii="Times New Roman" w:hAnsi="Times New Roman" w:cs="Times New Roman"/>
          <w:spacing w:val="6"/>
          <w:sz w:val="28"/>
          <w:szCs w:val="28"/>
        </w:rPr>
        <w:t xml:space="preserve"> </w:t>
      </w:r>
      <w:r w:rsidRPr="00623A28">
        <w:rPr>
          <w:rFonts w:ascii="Times New Roman" w:hAnsi="Times New Roman" w:cs="Times New Roman"/>
          <w:sz w:val="28"/>
          <w:szCs w:val="28"/>
        </w:rPr>
        <w:t>бір</w:t>
      </w:r>
      <w:r w:rsidRPr="00623A28">
        <w:rPr>
          <w:rFonts w:ascii="Times New Roman" w:hAnsi="Times New Roman" w:cs="Times New Roman"/>
          <w:spacing w:val="6"/>
          <w:sz w:val="28"/>
          <w:szCs w:val="28"/>
        </w:rPr>
        <w:t xml:space="preserve"> </w:t>
      </w:r>
      <w:r w:rsidRPr="00623A28">
        <w:rPr>
          <w:rFonts w:ascii="Times New Roman" w:hAnsi="Times New Roman" w:cs="Times New Roman"/>
          <w:sz w:val="28"/>
          <w:szCs w:val="28"/>
        </w:rPr>
        <w:t>іс</w:t>
      </w:r>
      <w:r w:rsidRPr="00623A28">
        <w:rPr>
          <w:rFonts w:ascii="Times New Roman" w:hAnsi="Times New Roman" w:cs="Times New Roman"/>
          <w:spacing w:val="9"/>
          <w:sz w:val="28"/>
          <w:szCs w:val="28"/>
        </w:rPr>
        <w:t xml:space="preserve"> </w:t>
      </w:r>
      <w:r w:rsidRPr="00623A28">
        <w:rPr>
          <w:rFonts w:ascii="Times New Roman" w:hAnsi="Times New Roman" w:cs="Times New Roman"/>
          <w:sz w:val="28"/>
          <w:szCs w:val="28"/>
        </w:rPr>
        <w:t>туралы</w:t>
      </w:r>
      <w:r w:rsidRPr="00623A28">
        <w:rPr>
          <w:rFonts w:ascii="Times New Roman" w:hAnsi="Times New Roman" w:cs="Times New Roman"/>
          <w:spacing w:val="13"/>
          <w:sz w:val="28"/>
          <w:szCs w:val="28"/>
        </w:rPr>
        <w:t xml:space="preserve"> </w:t>
      </w:r>
      <w:r w:rsidRPr="00623A28">
        <w:rPr>
          <w:rFonts w:ascii="Times New Roman" w:hAnsi="Times New Roman" w:cs="Times New Roman"/>
          <w:sz w:val="28"/>
          <w:szCs w:val="28"/>
        </w:rPr>
        <w:t>хабарласатын</w:t>
      </w:r>
      <w:r w:rsidRPr="00623A28">
        <w:rPr>
          <w:rFonts w:ascii="Times New Roman" w:hAnsi="Times New Roman" w:cs="Times New Roman"/>
          <w:spacing w:val="7"/>
          <w:sz w:val="28"/>
          <w:szCs w:val="28"/>
        </w:rPr>
        <w:t xml:space="preserve"> </w:t>
      </w:r>
      <w:r w:rsidRPr="00623A28">
        <w:rPr>
          <w:rFonts w:ascii="Times New Roman" w:hAnsi="Times New Roman" w:cs="Times New Roman"/>
          <w:sz w:val="28"/>
          <w:szCs w:val="28"/>
        </w:rPr>
        <w:t>кезде,</w:t>
      </w:r>
      <w:r w:rsidRPr="00623A28">
        <w:rPr>
          <w:rFonts w:ascii="Times New Roman" w:hAnsi="Times New Roman" w:cs="Times New Roman"/>
          <w:spacing w:val="8"/>
          <w:sz w:val="28"/>
          <w:szCs w:val="28"/>
        </w:rPr>
        <w:t xml:space="preserve"> </w:t>
      </w:r>
      <w:r w:rsidRPr="00623A28">
        <w:rPr>
          <w:rFonts w:ascii="Times New Roman" w:hAnsi="Times New Roman" w:cs="Times New Roman"/>
          <w:sz w:val="28"/>
          <w:szCs w:val="28"/>
        </w:rPr>
        <w:t>телефон</w:t>
      </w:r>
      <w:r w:rsidRPr="00623A28">
        <w:rPr>
          <w:rFonts w:ascii="Times New Roman" w:hAnsi="Times New Roman" w:cs="Times New Roman"/>
          <w:spacing w:val="8"/>
          <w:sz w:val="28"/>
          <w:szCs w:val="28"/>
        </w:rPr>
        <w:t xml:space="preserve"> </w:t>
      </w:r>
      <w:r w:rsidRPr="00623A28">
        <w:rPr>
          <w:rFonts w:ascii="Times New Roman" w:hAnsi="Times New Roman" w:cs="Times New Roman"/>
          <w:sz w:val="28"/>
          <w:szCs w:val="28"/>
        </w:rPr>
        <w:t>тұтқасын</w:t>
      </w:r>
      <w:r w:rsidRPr="00623A28">
        <w:rPr>
          <w:rFonts w:ascii="Times New Roman" w:hAnsi="Times New Roman" w:cs="Times New Roman"/>
          <w:spacing w:val="9"/>
          <w:sz w:val="28"/>
          <w:szCs w:val="28"/>
        </w:rPr>
        <w:t xml:space="preserve"> </w:t>
      </w:r>
      <w:r w:rsidRPr="00623A28">
        <w:rPr>
          <w:rFonts w:ascii="Times New Roman" w:hAnsi="Times New Roman" w:cs="Times New Roman"/>
          <w:sz w:val="28"/>
          <w:szCs w:val="28"/>
        </w:rPr>
        <w:t>алмастан</w:t>
      </w:r>
      <w:r w:rsidRPr="00623A28">
        <w:rPr>
          <w:rFonts w:ascii="Times New Roman" w:hAnsi="Times New Roman" w:cs="Times New Roman"/>
          <w:spacing w:val="8"/>
          <w:sz w:val="28"/>
          <w:szCs w:val="28"/>
        </w:rPr>
        <w:t xml:space="preserve"> </w:t>
      </w:r>
      <w:r w:rsidRPr="00623A28">
        <w:rPr>
          <w:rFonts w:ascii="Times New Roman" w:hAnsi="Times New Roman" w:cs="Times New Roman"/>
          <w:sz w:val="28"/>
          <w:szCs w:val="28"/>
        </w:rPr>
        <w:t>бұрын,</w:t>
      </w:r>
      <w:r w:rsidRPr="00623A28">
        <w:rPr>
          <w:rFonts w:ascii="Times New Roman" w:hAnsi="Times New Roman" w:cs="Times New Roman"/>
          <w:spacing w:val="-67"/>
          <w:sz w:val="28"/>
          <w:szCs w:val="28"/>
        </w:rPr>
        <w:t xml:space="preserve"> </w:t>
      </w:r>
      <w:r w:rsidRPr="00623A28">
        <w:rPr>
          <w:rFonts w:ascii="Times New Roman" w:hAnsi="Times New Roman" w:cs="Times New Roman"/>
          <w:sz w:val="28"/>
          <w:szCs w:val="28"/>
        </w:rPr>
        <w:t>алдын</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ала</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жоспар</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rPr>
        <w:t>құрамын.</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C4561F" w:rsidRDefault="0031024C" w:rsidP="00C4561F">
      <w:pPr>
        <w:widowControl w:val="0"/>
        <w:numPr>
          <w:ilvl w:val="0"/>
          <w:numId w:val="36"/>
        </w:numPr>
        <w:tabs>
          <w:tab w:val="left" w:pos="602"/>
          <w:tab w:val="left" w:pos="9623"/>
        </w:tabs>
        <w:autoSpaceDE w:val="0"/>
        <w:autoSpaceDN w:val="0"/>
        <w:spacing w:after="0" w:line="240" w:lineRule="auto"/>
        <w:ind w:left="582" w:hanging="281"/>
        <w:contextualSpacing/>
        <w:rPr>
          <w:rFonts w:ascii="Times New Roman" w:hAnsi="Times New Roman" w:cs="Times New Roman"/>
          <w:sz w:val="28"/>
          <w:szCs w:val="28"/>
        </w:rPr>
      </w:pPr>
      <w:r w:rsidRPr="00623A28">
        <w:rPr>
          <w:rFonts w:ascii="Times New Roman" w:hAnsi="Times New Roman" w:cs="Times New Roman"/>
          <w:sz w:val="28"/>
          <w:szCs w:val="28"/>
        </w:rPr>
        <w:t>Мен</w:t>
      </w:r>
      <w:r w:rsidRPr="00623A28">
        <w:rPr>
          <w:rFonts w:ascii="Times New Roman" w:hAnsi="Times New Roman" w:cs="Times New Roman"/>
          <w:spacing w:val="-5"/>
          <w:sz w:val="28"/>
          <w:szCs w:val="28"/>
        </w:rPr>
        <w:t xml:space="preserve"> </w:t>
      </w:r>
      <w:r w:rsidRPr="00623A28">
        <w:rPr>
          <w:rFonts w:ascii="Times New Roman" w:hAnsi="Times New Roman" w:cs="Times New Roman"/>
          <w:sz w:val="28"/>
          <w:szCs w:val="28"/>
        </w:rPr>
        <w:t>қателік</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жасағаннан кейін</w:t>
      </w:r>
      <w:r w:rsidRPr="00623A28">
        <w:rPr>
          <w:rFonts w:ascii="Times New Roman" w:hAnsi="Times New Roman" w:cs="Times New Roman"/>
          <w:spacing w:val="-5"/>
          <w:sz w:val="28"/>
          <w:szCs w:val="28"/>
        </w:rPr>
        <w:t xml:space="preserve"> </w:t>
      </w:r>
      <w:r w:rsidRPr="00623A28">
        <w:rPr>
          <w:rFonts w:ascii="Times New Roman" w:hAnsi="Times New Roman" w:cs="Times New Roman"/>
          <w:sz w:val="28"/>
          <w:szCs w:val="28"/>
        </w:rPr>
        <w:t>ол</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туралы</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ұзақ</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ойланамын.</w:t>
      </w:r>
      <w:r w:rsidRPr="00623A28">
        <w:rPr>
          <w:rFonts w:ascii="Times New Roman" w:hAnsi="Times New Roman" w:cs="Times New Roman"/>
          <w:spacing w:val="-1"/>
          <w:sz w:val="28"/>
          <w:szCs w:val="28"/>
        </w:rPr>
        <w:t xml:space="preserve"> </w:t>
      </w:r>
      <w:r w:rsidR="00C4561F">
        <w:rPr>
          <w:rFonts w:ascii="Times New Roman" w:hAnsi="Times New Roman" w:cs="Times New Roman"/>
          <w:sz w:val="28"/>
          <w:szCs w:val="28"/>
          <w:u w:val="single"/>
        </w:rPr>
        <w:t xml:space="preserve"> </w:t>
      </w:r>
    </w:p>
    <w:p w:rsidR="00C4561F" w:rsidRDefault="00C4561F" w:rsidP="00C4561F">
      <w:pPr>
        <w:widowControl w:val="0"/>
        <w:numPr>
          <w:ilvl w:val="0"/>
          <w:numId w:val="36"/>
        </w:numPr>
        <w:tabs>
          <w:tab w:val="left" w:pos="602"/>
          <w:tab w:val="left" w:pos="9623"/>
        </w:tabs>
        <w:autoSpaceDE w:val="0"/>
        <w:autoSpaceDN w:val="0"/>
        <w:spacing w:after="0" w:line="240" w:lineRule="auto"/>
        <w:ind w:left="582" w:hanging="281"/>
        <w:contextualSpacing/>
        <w:rPr>
          <w:rFonts w:ascii="Times New Roman" w:hAnsi="Times New Roman" w:cs="Times New Roman"/>
          <w:sz w:val="28"/>
          <w:szCs w:val="28"/>
        </w:rPr>
      </w:pPr>
    </w:p>
    <w:p w:rsidR="0031024C" w:rsidRPr="00C4561F" w:rsidRDefault="0031024C" w:rsidP="00C4561F">
      <w:pPr>
        <w:widowControl w:val="0"/>
        <w:numPr>
          <w:ilvl w:val="0"/>
          <w:numId w:val="36"/>
        </w:numPr>
        <w:tabs>
          <w:tab w:val="left" w:pos="602"/>
          <w:tab w:val="left" w:pos="9623"/>
        </w:tabs>
        <w:autoSpaceDE w:val="0"/>
        <w:autoSpaceDN w:val="0"/>
        <w:spacing w:after="0" w:line="240" w:lineRule="auto"/>
        <w:ind w:left="582" w:hanging="281"/>
        <w:contextualSpacing/>
        <w:rPr>
          <w:rFonts w:ascii="Times New Roman" w:hAnsi="Times New Roman" w:cs="Times New Roman"/>
          <w:sz w:val="28"/>
          <w:szCs w:val="28"/>
        </w:rPr>
      </w:pPr>
      <w:r w:rsidRPr="00C4561F">
        <w:rPr>
          <w:rFonts w:ascii="Times New Roman" w:hAnsi="Times New Roman" w:cs="Times New Roman"/>
          <w:sz w:val="28"/>
          <w:szCs w:val="28"/>
        </w:rPr>
        <w:t>Мен</w:t>
      </w:r>
      <w:r w:rsidRPr="00C4561F">
        <w:rPr>
          <w:rFonts w:ascii="Times New Roman" w:hAnsi="Times New Roman" w:cs="Times New Roman"/>
          <w:spacing w:val="14"/>
          <w:sz w:val="28"/>
          <w:szCs w:val="28"/>
        </w:rPr>
        <w:t xml:space="preserve"> </w:t>
      </w:r>
      <w:r w:rsidRPr="00C4561F">
        <w:rPr>
          <w:rFonts w:ascii="Times New Roman" w:hAnsi="Times New Roman" w:cs="Times New Roman"/>
          <w:sz w:val="28"/>
          <w:szCs w:val="28"/>
        </w:rPr>
        <w:t>әлдене</w:t>
      </w:r>
      <w:r w:rsidRPr="00C4561F">
        <w:rPr>
          <w:rFonts w:ascii="Times New Roman" w:hAnsi="Times New Roman" w:cs="Times New Roman"/>
          <w:spacing w:val="15"/>
          <w:sz w:val="28"/>
          <w:szCs w:val="28"/>
        </w:rPr>
        <w:t xml:space="preserve"> </w:t>
      </w:r>
      <w:r w:rsidRPr="00C4561F">
        <w:rPr>
          <w:rFonts w:ascii="Times New Roman" w:hAnsi="Times New Roman" w:cs="Times New Roman"/>
          <w:sz w:val="28"/>
          <w:szCs w:val="28"/>
        </w:rPr>
        <w:t>туралы</w:t>
      </w:r>
      <w:r w:rsidRPr="00C4561F">
        <w:rPr>
          <w:rFonts w:ascii="Times New Roman" w:hAnsi="Times New Roman" w:cs="Times New Roman"/>
          <w:spacing w:val="15"/>
          <w:sz w:val="28"/>
          <w:szCs w:val="28"/>
        </w:rPr>
        <w:t xml:space="preserve"> </w:t>
      </w:r>
      <w:r w:rsidRPr="00C4561F">
        <w:rPr>
          <w:rFonts w:ascii="Times New Roman" w:hAnsi="Times New Roman" w:cs="Times New Roman"/>
          <w:sz w:val="28"/>
          <w:szCs w:val="28"/>
        </w:rPr>
        <w:t>ойланғанда</w:t>
      </w:r>
      <w:r w:rsidRPr="00C4561F">
        <w:rPr>
          <w:rFonts w:ascii="Times New Roman" w:hAnsi="Times New Roman" w:cs="Times New Roman"/>
          <w:spacing w:val="13"/>
          <w:sz w:val="28"/>
          <w:szCs w:val="28"/>
        </w:rPr>
        <w:t xml:space="preserve"> </w:t>
      </w:r>
      <w:r w:rsidRPr="00C4561F">
        <w:rPr>
          <w:rFonts w:ascii="Times New Roman" w:hAnsi="Times New Roman" w:cs="Times New Roman"/>
          <w:sz w:val="28"/>
          <w:szCs w:val="28"/>
        </w:rPr>
        <w:t>немесе</w:t>
      </w:r>
      <w:r w:rsidRPr="00C4561F">
        <w:rPr>
          <w:rFonts w:ascii="Times New Roman" w:hAnsi="Times New Roman" w:cs="Times New Roman"/>
          <w:spacing w:val="14"/>
          <w:sz w:val="28"/>
          <w:szCs w:val="28"/>
        </w:rPr>
        <w:t xml:space="preserve"> </w:t>
      </w:r>
      <w:r w:rsidRPr="00C4561F">
        <w:rPr>
          <w:rFonts w:ascii="Times New Roman" w:hAnsi="Times New Roman" w:cs="Times New Roman"/>
          <w:sz w:val="28"/>
          <w:szCs w:val="28"/>
        </w:rPr>
        <w:t>басқа</w:t>
      </w:r>
      <w:r w:rsidRPr="00C4561F">
        <w:rPr>
          <w:rFonts w:ascii="Times New Roman" w:hAnsi="Times New Roman" w:cs="Times New Roman"/>
          <w:spacing w:val="13"/>
          <w:sz w:val="28"/>
          <w:szCs w:val="28"/>
        </w:rPr>
        <w:t xml:space="preserve"> </w:t>
      </w:r>
      <w:r w:rsidRPr="00C4561F">
        <w:rPr>
          <w:rFonts w:ascii="Times New Roman" w:hAnsi="Times New Roman" w:cs="Times New Roman"/>
          <w:sz w:val="28"/>
          <w:szCs w:val="28"/>
        </w:rPr>
        <w:t>адаммен</w:t>
      </w:r>
      <w:r w:rsidRPr="00C4561F">
        <w:rPr>
          <w:rFonts w:ascii="Times New Roman" w:hAnsi="Times New Roman" w:cs="Times New Roman"/>
          <w:spacing w:val="21"/>
          <w:sz w:val="28"/>
          <w:szCs w:val="28"/>
        </w:rPr>
        <w:t xml:space="preserve"> </w:t>
      </w:r>
      <w:r w:rsidRPr="00C4561F">
        <w:rPr>
          <w:rFonts w:ascii="Times New Roman" w:hAnsi="Times New Roman" w:cs="Times New Roman"/>
          <w:sz w:val="28"/>
          <w:szCs w:val="28"/>
        </w:rPr>
        <w:t>әңгімелескенде,</w:t>
      </w:r>
      <w:r w:rsidRPr="00C4561F">
        <w:rPr>
          <w:rFonts w:ascii="Times New Roman" w:hAnsi="Times New Roman" w:cs="Times New Roman"/>
          <w:spacing w:val="12"/>
          <w:sz w:val="28"/>
          <w:szCs w:val="28"/>
        </w:rPr>
        <w:t xml:space="preserve"> </w:t>
      </w:r>
      <w:r w:rsidRPr="00C4561F">
        <w:rPr>
          <w:rFonts w:ascii="Times New Roman" w:hAnsi="Times New Roman" w:cs="Times New Roman"/>
          <w:sz w:val="28"/>
          <w:szCs w:val="28"/>
        </w:rPr>
        <w:t>ойлар</w:t>
      </w:r>
      <w:r w:rsidRPr="00C4561F">
        <w:rPr>
          <w:rFonts w:ascii="Times New Roman" w:hAnsi="Times New Roman" w:cs="Times New Roman"/>
          <w:spacing w:val="-67"/>
          <w:sz w:val="28"/>
          <w:szCs w:val="28"/>
        </w:rPr>
        <w:t xml:space="preserve"> </w:t>
      </w:r>
      <w:r w:rsidRPr="00C4561F">
        <w:rPr>
          <w:rFonts w:ascii="Times New Roman" w:hAnsi="Times New Roman" w:cs="Times New Roman"/>
          <w:sz w:val="28"/>
          <w:szCs w:val="28"/>
        </w:rPr>
        <w:t>тіз</w:t>
      </w:r>
      <w:r w:rsidR="00C4561F">
        <w:rPr>
          <w:rFonts w:ascii="Times New Roman" w:hAnsi="Times New Roman" w:cs="Times New Roman"/>
          <w:sz w:val="28"/>
          <w:szCs w:val="28"/>
          <w:lang w:val="kk-KZ"/>
        </w:rPr>
        <w:t xml:space="preserve"> </w:t>
      </w:r>
      <w:r w:rsidR="00C4561F">
        <w:rPr>
          <w:rFonts w:ascii="Times New Roman" w:hAnsi="Times New Roman" w:cs="Times New Roman"/>
          <w:sz w:val="28"/>
          <w:szCs w:val="28"/>
        </w:rPr>
        <w:t xml:space="preserve">бегінің басталуына не себеп </w:t>
      </w:r>
      <w:r w:rsidRPr="00C4561F">
        <w:rPr>
          <w:rFonts w:ascii="Times New Roman" w:hAnsi="Times New Roman" w:cs="Times New Roman"/>
          <w:sz w:val="28"/>
          <w:szCs w:val="28"/>
        </w:rPr>
        <w:t>бо</w:t>
      </w:r>
      <w:r w:rsidR="00C4561F">
        <w:rPr>
          <w:rFonts w:ascii="Times New Roman" w:hAnsi="Times New Roman" w:cs="Times New Roman"/>
          <w:sz w:val="28"/>
          <w:szCs w:val="28"/>
        </w:rPr>
        <w:t xml:space="preserve">лғанын есіме түсіру </w:t>
      </w:r>
      <w:r w:rsidR="00C4561F" w:rsidRPr="00C4561F">
        <w:rPr>
          <w:rFonts w:ascii="Times New Roman" w:hAnsi="Times New Roman" w:cs="Times New Roman"/>
          <w:sz w:val="28"/>
          <w:szCs w:val="28"/>
        </w:rPr>
        <w:t>қызықтырады</w:t>
      </w:r>
      <w:r w:rsidRPr="00623A28">
        <w:rPr>
          <w:rFonts w:ascii="Times New Roman" w:hAnsi="Times New Roman" w:cs="Times New Roman"/>
          <w:noProof/>
          <w:sz w:val="28"/>
          <w:szCs w:val="28"/>
          <w:lang w:eastAsia="ru-RU"/>
        </w:rPr>
        <mc:AlternateContent>
          <mc:Choice Requires="wps">
            <w:drawing>
              <wp:anchor distT="0" distB="0" distL="0" distR="0" simplePos="0" relativeHeight="251755520" behindDoc="1" locked="0" layoutInCell="1" allowOverlap="1" wp14:anchorId="4751DED9" wp14:editId="2ADF0D37">
                <wp:simplePos x="0" y="0"/>
                <wp:positionH relativeFrom="page">
                  <wp:posOffset>1080770</wp:posOffset>
                </wp:positionH>
                <wp:positionV relativeFrom="paragraph">
                  <wp:posOffset>198755</wp:posOffset>
                </wp:positionV>
                <wp:extent cx="5866765" cy="1270"/>
                <wp:effectExtent l="0" t="0" r="0" b="0"/>
                <wp:wrapTopAndBottom/>
                <wp:docPr id="2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702 1702"/>
                            <a:gd name="T1" fmla="*/ T0 w 9239"/>
                            <a:gd name="T2" fmla="+- 0 10941 1702"/>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44FBF" id="Freeform 12" o:spid="_x0000_s1026" style="position:absolute;margin-left:85.1pt;margin-top:15.65pt;width:461.95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dOBQMAAKc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Y6HGHHSQI3WijGrOIpiq08r9RzcHuWDshlqeS/oVw2G4MJiNxp80Lb9KHKAIXsjnCbHQjX2JGSL&#10;jk76p5P07GgQhY+j6Xg8GY8womCL4omrTEDm/Vm61+Y9Ew6HHO618YXLYeVkzzvuGyhy0dRQw7cD&#10;FKJoEsbu1RX65Bb1bm8CtAlRi2bxcHbtFPdOHiucJdFvwUA5H9OCxWdgkMCup0jKnjU98o42rBCx&#10;nRI6oaTQVqANkOsVAgRwsin+wRdiX/v6M10IBS1wffkVRnD5tz5dSYxlZkPYJWpT7LSwHxpxYBvh&#10;TOaqdBDk2Vrzcy93/JyVN8MJGwDujV+4oJbrWWm5WFd17Wpbc0tlEg1jp40WdZVbo2Wj1W67rBU6&#10;ENvW7rHJANiFm1TaZESX3s+ZfM5K7HnuopSM5KtubUhV+zUA1U50uJ6dNvaiuob+MQtnq+lqmgyS&#10;eLwaJGGWDd6tl8lgvI4mo2yYLZdZ9NNyjpJ5WeU545Z2P1yi5O+atxtzfiycxstFehcqrN3zUoXg&#10;koYTCXLpf30R+t71zb4V+RP0sRJ+WsJ0h0Up1HeMWpiUKdbf9kQxjOoPHEbRLEoSO1rdJhlNYtio&#10;c8v23EI4BagUGww33y6Xxo/jvVTVroRIkas3F+9gfhSVbXQ3aDyrbgPT0GXQTW47bs/3zuv5/2Xx&#10;CwAA//8DAFBLAwQUAAYACAAAACEATxTTrd4AAAAKAQAADwAAAGRycy9kb3ducmV2LnhtbEyPy07D&#10;MBBF90j8gzVI7KidlldDnApVQlSiSFD4gEls4kA8jmy3Sf4eZwXLO3N050yxGW3HTtqH1pGEbCGA&#10;aaqdaqmR8PnxdHUPLEQkhZ0jLWHSATbl+VmBuXIDvevTITYslVDIUYKJsc85D7XRFsPC9ZrS7st5&#10;izFF33DlcUjltuNLIW65xZbSBYO93hpd/xyOVkI97rZv/js809S87s1uqKY1vkh5eTE+PgCLeox/&#10;MMz6SR3K5FS5I6nAupTvxDKhElbZCtgMiPV1BqyaJzfAy4L/f6H8BQAA//8DAFBLAQItABQABgAI&#10;AAAAIQC2gziS/gAAAOEBAAATAAAAAAAAAAAAAAAAAAAAAABbQ29udGVudF9UeXBlc10ueG1sUEsB&#10;Ai0AFAAGAAgAAAAhADj9If/WAAAAlAEAAAsAAAAAAAAAAAAAAAAALwEAAF9yZWxzLy5yZWxzUEsB&#10;Ai0AFAAGAAgAAAAhAK2bt04FAwAApwYAAA4AAAAAAAAAAAAAAAAALgIAAGRycy9lMm9Eb2MueG1s&#10;UEsBAi0AFAAGAAgAAAAhAE8U063eAAAACgEAAA8AAAAAAAAAAAAAAAAAXwUAAGRycy9kb3ducmV2&#10;LnhtbFBLBQYAAAAABAAEAPMAAABqBgAAAAA=&#10;" path="m,l9239,e" filled="f" strokeweight=".19811mm">
                <v:path arrowok="t" o:connecttype="custom" o:connectlocs="0,0;5866765,0" o:connectangles="0,0"/>
                <w10:wrap type="topAndBottom" anchorx="page"/>
              </v:shape>
            </w:pict>
          </mc:Fallback>
        </mc:AlternateContent>
      </w:r>
    </w:p>
    <w:p w:rsidR="00C4561F" w:rsidRDefault="0031024C" w:rsidP="00C4561F">
      <w:pPr>
        <w:widowControl w:val="0"/>
        <w:numPr>
          <w:ilvl w:val="0"/>
          <w:numId w:val="36"/>
        </w:numPr>
        <w:tabs>
          <w:tab w:val="left" w:pos="631"/>
        </w:tabs>
        <w:autoSpaceDE w:val="0"/>
        <w:autoSpaceDN w:val="0"/>
        <w:spacing w:after="0" w:line="240" w:lineRule="auto"/>
        <w:ind w:left="630" w:hanging="329"/>
        <w:contextualSpacing/>
        <w:rPr>
          <w:rFonts w:ascii="Times New Roman" w:hAnsi="Times New Roman" w:cs="Times New Roman"/>
          <w:sz w:val="28"/>
          <w:szCs w:val="28"/>
        </w:rPr>
      </w:pPr>
      <w:r w:rsidRPr="00623A28">
        <w:rPr>
          <w:rFonts w:ascii="Times New Roman" w:hAnsi="Times New Roman" w:cs="Times New Roman"/>
          <w:sz w:val="28"/>
          <w:szCs w:val="28"/>
        </w:rPr>
        <w:t>Күрделі</w:t>
      </w:r>
      <w:r w:rsidRPr="00623A28">
        <w:rPr>
          <w:rFonts w:ascii="Times New Roman" w:hAnsi="Times New Roman" w:cs="Times New Roman"/>
          <w:spacing w:val="43"/>
          <w:sz w:val="28"/>
          <w:szCs w:val="28"/>
        </w:rPr>
        <w:t xml:space="preserve"> </w:t>
      </w:r>
      <w:r w:rsidRPr="00623A28">
        <w:rPr>
          <w:rFonts w:ascii="Times New Roman" w:hAnsi="Times New Roman" w:cs="Times New Roman"/>
          <w:sz w:val="28"/>
          <w:szCs w:val="28"/>
        </w:rPr>
        <w:t>тапсырманы</w:t>
      </w:r>
      <w:r w:rsidRPr="00623A28">
        <w:rPr>
          <w:rFonts w:ascii="Times New Roman" w:hAnsi="Times New Roman" w:cs="Times New Roman"/>
          <w:spacing w:val="42"/>
          <w:sz w:val="28"/>
          <w:szCs w:val="28"/>
        </w:rPr>
        <w:t xml:space="preserve"> </w:t>
      </w:r>
      <w:r w:rsidRPr="00623A28">
        <w:rPr>
          <w:rFonts w:ascii="Times New Roman" w:hAnsi="Times New Roman" w:cs="Times New Roman"/>
          <w:sz w:val="28"/>
          <w:szCs w:val="28"/>
        </w:rPr>
        <w:t>бастағанда,</w:t>
      </w:r>
      <w:r w:rsidRPr="00623A28">
        <w:rPr>
          <w:rFonts w:ascii="Times New Roman" w:hAnsi="Times New Roman" w:cs="Times New Roman"/>
          <w:spacing w:val="40"/>
          <w:sz w:val="28"/>
          <w:szCs w:val="28"/>
        </w:rPr>
        <w:t xml:space="preserve"> </w:t>
      </w:r>
      <w:r w:rsidRPr="00623A28">
        <w:rPr>
          <w:rFonts w:ascii="Times New Roman" w:hAnsi="Times New Roman" w:cs="Times New Roman"/>
          <w:sz w:val="28"/>
          <w:szCs w:val="28"/>
        </w:rPr>
        <w:t>кездесетін</w:t>
      </w:r>
      <w:r w:rsidRPr="00623A28">
        <w:rPr>
          <w:rFonts w:ascii="Times New Roman" w:hAnsi="Times New Roman" w:cs="Times New Roman"/>
          <w:spacing w:val="42"/>
          <w:sz w:val="28"/>
          <w:szCs w:val="28"/>
        </w:rPr>
        <w:t xml:space="preserve"> </w:t>
      </w:r>
      <w:r w:rsidRPr="00623A28">
        <w:rPr>
          <w:rFonts w:ascii="Times New Roman" w:hAnsi="Times New Roman" w:cs="Times New Roman"/>
          <w:sz w:val="28"/>
          <w:szCs w:val="28"/>
        </w:rPr>
        <w:t>қиындықтар</w:t>
      </w:r>
      <w:r w:rsidRPr="00623A28">
        <w:rPr>
          <w:rFonts w:ascii="Times New Roman" w:hAnsi="Times New Roman" w:cs="Times New Roman"/>
          <w:spacing w:val="44"/>
          <w:sz w:val="28"/>
          <w:szCs w:val="28"/>
        </w:rPr>
        <w:t xml:space="preserve"> </w:t>
      </w:r>
      <w:r w:rsidRPr="00623A28">
        <w:rPr>
          <w:rFonts w:ascii="Times New Roman" w:hAnsi="Times New Roman" w:cs="Times New Roman"/>
          <w:sz w:val="28"/>
          <w:szCs w:val="28"/>
        </w:rPr>
        <w:t>туралы</w:t>
      </w:r>
      <w:r w:rsidRPr="00623A28">
        <w:rPr>
          <w:rFonts w:ascii="Times New Roman" w:hAnsi="Times New Roman" w:cs="Times New Roman"/>
          <w:spacing w:val="44"/>
          <w:sz w:val="28"/>
          <w:szCs w:val="28"/>
        </w:rPr>
        <w:t xml:space="preserve"> </w:t>
      </w:r>
      <w:r w:rsidRPr="00623A28">
        <w:rPr>
          <w:rFonts w:ascii="Times New Roman" w:hAnsi="Times New Roman" w:cs="Times New Roman"/>
          <w:sz w:val="28"/>
          <w:szCs w:val="28"/>
        </w:rPr>
        <w:t>ойламауға</w:t>
      </w:r>
      <w:r w:rsidR="00C4561F">
        <w:rPr>
          <w:rFonts w:ascii="Times New Roman" w:hAnsi="Times New Roman" w:cs="Times New Roman"/>
          <w:sz w:val="28"/>
          <w:szCs w:val="28"/>
          <w:lang w:val="kk-KZ"/>
        </w:rPr>
        <w:t xml:space="preserve"> т</w:t>
      </w:r>
      <w:r w:rsidR="00C4561F" w:rsidRPr="00C4561F">
        <w:rPr>
          <w:rFonts w:ascii="Times New Roman" w:hAnsi="Times New Roman" w:cs="Times New Roman"/>
          <w:sz w:val="28"/>
          <w:szCs w:val="28"/>
        </w:rPr>
        <w:t xml:space="preserve">ырысамын </w:t>
      </w:r>
    </w:p>
    <w:p w:rsidR="0031024C" w:rsidRPr="00C4561F" w:rsidRDefault="0031024C" w:rsidP="00C4561F">
      <w:pPr>
        <w:widowControl w:val="0"/>
        <w:numPr>
          <w:ilvl w:val="0"/>
          <w:numId w:val="36"/>
        </w:numPr>
        <w:tabs>
          <w:tab w:val="left" w:pos="631"/>
        </w:tabs>
        <w:autoSpaceDE w:val="0"/>
        <w:autoSpaceDN w:val="0"/>
        <w:spacing w:after="0" w:line="240" w:lineRule="auto"/>
        <w:ind w:left="630" w:hanging="329"/>
        <w:contextualSpacing/>
        <w:rPr>
          <w:rFonts w:ascii="Times New Roman" w:hAnsi="Times New Roman" w:cs="Times New Roman"/>
          <w:sz w:val="28"/>
          <w:szCs w:val="28"/>
        </w:rPr>
      </w:pPr>
      <w:r w:rsidRPr="00C4561F">
        <w:rPr>
          <w:rFonts w:ascii="Times New Roman" w:hAnsi="Times New Roman" w:cs="Times New Roman"/>
          <w:sz w:val="28"/>
          <w:szCs w:val="28"/>
        </w:rPr>
        <w:t>Мен</w:t>
      </w:r>
      <w:r w:rsidRPr="00C4561F">
        <w:rPr>
          <w:rFonts w:ascii="Times New Roman" w:hAnsi="Times New Roman" w:cs="Times New Roman"/>
          <w:spacing w:val="126"/>
          <w:sz w:val="28"/>
          <w:szCs w:val="28"/>
        </w:rPr>
        <w:t xml:space="preserve"> </w:t>
      </w:r>
      <w:r w:rsidRPr="00C4561F">
        <w:rPr>
          <w:rFonts w:ascii="Times New Roman" w:hAnsi="Times New Roman" w:cs="Times New Roman"/>
          <w:sz w:val="28"/>
          <w:szCs w:val="28"/>
        </w:rPr>
        <w:t>үшін</w:t>
      </w:r>
      <w:r w:rsidRPr="00C4561F">
        <w:rPr>
          <w:rFonts w:ascii="Times New Roman" w:hAnsi="Times New Roman" w:cs="Times New Roman"/>
          <w:spacing w:val="127"/>
          <w:sz w:val="28"/>
          <w:szCs w:val="28"/>
        </w:rPr>
        <w:t xml:space="preserve"> </w:t>
      </w:r>
      <w:r w:rsidRPr="00C4561F">
        <w:rPr>
          <w:rFonts w:ascii="Times New Roman" w:hAnsi="Times New Roman" w:cs="Times New Roman"/>
          <w:sz w:val="28"/>
          <w:szCs w:val="28"/>
        </w:rPr>
        <w:t>ең</w:t>
      </w:r>
      <w:r w:rsidRPr="00C4561F">
        <w:rPr>
          <w:rFonts w:ascii="Times New Roman" w:hAnsi="Times New Roman" w:cs="Times New Roman"/>
          <w:spacing w:val="125"/>
          <w:sz w:val="28"/>
          <w:szCs w:val="28"/>
        </w:rPr>
        <w:t xml:space="preserve"> </w:t>
      </w:r>
      <w:r w:rsidRPr="00C4561F">
        <w:rPr>
          <w:rFonts w:ascii="Times New Roman" w:hAnsi="Times New Roman" w:cs="Times New Roman"/>
          <w:sz w:val="28"/>
          <w:szCs w:val="28"/>
        </w:rPr>
        <w:t>бастысы</w:t>
      </w:r>
      <w:r w:rsidRPr="00C4561F">
        <w:rPr>
          <w:rFonts w:ascii="Times New Roman" w:hAnsi="Times New Roman" w:cs="Times New Roman"/>
          <w:sz w:val="28"/>
          <w:szCs w:val="28"/>
        </w:rPr>
        <w:tab/>
        <w:t>–</w:t>
      </w:r>
      <w:r w:rsidRPr="00C4561F">
        <w:rPr>
          <w:rFonts w:ascii="Times New Roman" w:hAnsi="Times New Roman" w:cs="Times New Roman"/>
          <w:spacing w:val="57"/>
          <w:sz w:val="28"/>
          <w:szCs w:val="28"/>
        </w:rPr>
        <w:t xml:space="preserve"> </w:t>
      </w:r>
      <w:r w:rsidRPr="00C4561F">
        <w:rPr>
          <w:rFonts w:ascii="Times New Roman" w:hAnsi="Times New Roman" w:cs="Times New Roman"/>
          <w:sz w:val="28"/>
          <w:szCs w:val="28"/>
        </w:rPr>
        <w:t>өз</w:t>
      </w:r>
      <w:r w:rsidRPr="00C4561F">
        <w:rPr>
          <w:rFonts w:ascii="Times New Roman" w:hAnsi="Times New Roman" w:cs="Times New Roman"/>
          <w:spacing w:val="56"/>
          <w:sz w:val="28"/>
          <w:szCs w:val="28"/>
        </w:rPr>
        <w:t xml:space="preserve"> </w:t>
      </w:r>
      <w:r w:rsidRPr="00C4561F">
        <w:rPr>
          <w:rFonts w:ascii="Times New Roman" w:hAnsi="Times New Roman" w:cs="Times New Roman"/>
          <w:sz w:val="28"/>
          <w:szCs w:val="28"/>
        </w:rPr>
        <w:t>іс-әрекетімнің</w:t>
      </w:r>
      <w:r w:rsidRPr="00C4561F">
        <w:rPr>
          <w:rFonts w:ascii="Times New Roman" w:hAnsi="Times New Roman" w:cs="Times New Roman"/>
          <w:spacing w:val="57"/>
          <w:sz w:val="28"/>
          <w:szCs w:val="28"/>
        </w:rPr>
        <w:t xml:space="preserve"> </w:t>
      </w:r>
      <w:r w:rsidRPr="00C4561F">
        <w:rPr>
          <w:rFonts w:ascii="Times New Roman" w:hAnsi="Times New Roman" w:cs="Times New Roman"/>
          <w:sz w:val="28"/>
          <w:szCs w:val="28"/>
        </w:rPr>
        <w:t>соңғы</w:t>
      </w:r>
      <w:r w:rsidRPr="00C4561F">
        <w:rPr>
          <w:rFonts w:ascii="Times New Roman" w:hAnsi="Times New Roman" w:cs="Times New Roman"/>
          <w:spacing w:val="55"/>
          <w:sz w:val="28"/>
          <w:szCs w:val="28"/>
        </w:rPr>
        <w:t xml:space="preserve"> </w:t>
      </w:r>
      <w:r w:rsidRPr="00C4561F">
        <w:rPr>
          <w:rFonts w:ascii="Times New Roman" w:hAnsi="Times New Roman" w:cs="Times New Roman"/>
          <w:sz w:val="28"/>
          <w:szCs w:val="28"/>
        </w:rPr>
        <w:t>мақсатын</w:t>
      </w:r>
      <w:r w:rsidRPr="00C4561F">
        <w:rPr>
          <w:rFonts w:ascii="Times New Roman" w:hAnsi="Times New Roman" w:cs="Times New Roman"/>
          <w:spacing w:val="55"/>
          <w:sz w:val="28"/>
          <w:szCs w:val="28"/>
        </w:rPr>
        <w:t xml:space="preserve"> </w:t>
      </w:r>
      <w:r w:rsidRPr="00C4561F">
        <w:rPr>
          <w:rFonts w:ascii="Times New Roman" w:hAnsi="Times New Roman" w:cs="Times New Roman"/>
          <w:sz w:val="28"/>
          <w:szCs w:val="28"/>
        </w:rPr>
        <w:t>көру,</w:t>
      </w:r>
      <w:r w:rsidRPr="00C4561F">
        <w:rPr>
          <w:rFonts w:ascii="Times New Roman" w:hAnsi="Times New Roman" w:cs="Times New Roman"/>
          <w:spacing w:val="56"/>
          <w:sz w:val="28"/>
          <w:szCs w:val="28"/>
        </w:rPr>
        <w:t xml:space="preserve"> </w:t>
      </w:r>
      <w:r w:rsidRPr="00C4561F">
        <w:rPr>
          <w:rFonts w:ascii="Times New Roman" w:hAnsi="Times New Roman" w:cs="Times New Roman"/>
          <w:sz w:val="28"/>
          <w:szCs w:val="28"/>
        </w:rPr>
        <w:t>ал</w:t>
      </w:r>
      <w:r w:rsidRPr="00C4561F">
        <w:rPr>
          <w:rFonts w:ascii="Times New Roman" w:hAnsi="Times New Roman" w:cs="Times New Roman"/>
          <w:spacing w:val="-67"/>
          <w:sz w:val="28"/>
          <w:szCs w:val="28"/>
        </w:rPr>
        <w:t xml:space="preserve"> </w:t>
      </w:r>
      <w:r w:rsidRPr="00C4561F">
        <w:rPr>
          <w:rFonts w:ascii="Times New Roman" w:hAnsi="Times New Roman" w:cs="Times New Roman"/>
          <w:sz w:val="28"/>
          <w:szCs w:val="28"/>
        </w:rPr>
        <w:t>қосымшалар</w:t>
      </w:r>
      <w:r w:rsidRPr="00C4561F">
        <w:rPr>
          <w:rFonts w:ascii="Times New Roman" w:hAnsi="Times New Roman" w:cs="Times New Roman"/>
          <w:spacing w:val="-3"/>
          <w:sz w:val="28"/>
          <w:szCs w:val="28"/>
        </w:rPr>
        <w:t xml:space="preserve"> </w:t>
      </w:r>
      <w:r w:rsidRPr="00C4561F">
        <w:rPr>
          <w:rFonts w:ascii="Times New Roman" w:hAnsi="Times New Roman" w:cs="Times New Roman"/>
          <w:sz w:val="28"/>
          <w:szCs w:val="28"/>
        </w:rPr>
        <w:t>екінші</w:t>
      </w:r>
      <w:r w:rsidRPr="00C4561F">
        <w:rPr>
          <w:rFonts w:ascii="Times New Roman" w:hAnsi="Times New Roman" w:cs="Times New Roman"/>
          <w:spacing w:val="-6"/>
          <w:sz w:val="28"/>
          <w:szCs w:val="28"/>
        </w:rPr>
        <w:t xml:space="preserve"> </w:t>
      </w:r>
      <w:r w:rsidRPr="00C4561F">
        <w:rPr>
          <w:rFonts w:ascii="Times New Roman" w:hAnsi="Times New Roman" w:cs="Times New Roman"/>
          <w:sz w:val="28"/>
          <w:szCs w:val="28"/>
        </w:rPr>
        <w:t>орында.</w:t>
      </w:r>
      <w:r w:rsidRPr="00C4561F">
        <w:rPr>
          <w:rFonts w:ascii="Times New Roman" w:hAnsi="Times New Roman" w:cs="Times New Roman"/>
          <w:spacing w:val="-4"/>
          <w:sz w:val="28"/>
          <w:szCs w:val="28"/>
        </w:rPr>
        <w:t xml:space="preserve"> </w:t>
      </w:r>
      <w:r w:rsidR="00C4561F">
        <w:rPr>
          <w:rFonts w:ascii="Times New Roman" w:hAnsi="Times New Roman" w:cs="Times New Roman"/>
          <w:sz w:val="28"/>
          <w:szCs w:val="28"/>
          <w:u w:val="single"/>
        </w:rPr>
        <w:t xml:space="preserve"> </w:t>
      </w:r>
    </w:p>
    <w:p w:rsidR="00C4561F" w:rsidRDefault="0031024C" w:rsidP="00C4561F">
      <w:pPr>
        <w:widowControl w:val="0"/>
        <w:numPr>
          <w:ilvl w:val="0"/>
          <w:numId w:val="36"/>
        </w:numPr>
        <w:tabs>
          <w:tab w:val="left" w:pos="621"/>
        </w:tabs>
        <w:autoSpaceDE w:val="0"/>
        <w:autoSpaceDN w:val="0"/>
        <w:spacing w:after="0" w:line="240" w:lineRule="auto"/>
        <w:ind w:left="620" w:hanging="319"/>
        <w:contextualSpacing/>
        <w:rPr>
          <w:rFonts w:ascii="Times New Roman" w:hAnsi="Times New Roman" w:cs="Times New Roman"/>
          <w:sz w:val="28"/>
          <w:szCs w:val="28"/>
        </w:rPr>
      </w:pPr>
      <w:r w:rsidRPr="00623A28">
        <w:rPr>
          <w:rFonts w:ascii="Times New Roman" w:hAnsi="Times New Roman" w:cs="Times New Roman"/>
          <w:sz w:val="28"/>
          <w:szCs w:val="28"/>
        </w:rPr>
        <w:t>Мені</w:t>
      </w:r>
      <w:r w:rsidRPr="00623A28">
        <w:rPr>
          <w:rFonts w:ascii="Times New Roman" w:hAnsi="Times New Roman" w:cs="Times New Roman"/>
          <w:spacing w:val="32"/>
          <w:sz w:val="28"/>
          <w:szCs w:val="28"/>
        </w:rPr>
        <w:t xml:space="preserve"> </w:t>
      </w:r>
      <w:r w:rsidRPr="00623A28">
        <w:rPr>
          <w:rFonts w:ascii="Times New Roman" w:hAnsi="Times New Roman" w:cs="Times New Roman"/>
          <w:sz w:val="28"/>
          <w:szCs w:val="28"/>
        </w:rPr>
        <w:t>кейбір</w:t>
      </w:r>
      <w:r w:rsidRPr="00623A28">
        <w:rPr>
          <w:rFonts w:ascii="Times New Roman" w:hAnsi="Times New Roman" w:cs="Times New Roman"/>
          <w:spacing w:val="35"/>
          <w:sz w:val="28"/>
          <w:szCs w:val="28"/>
        </w:rPr>
        <w:t xml:space="preserve"> </w:t>
      </w:r>
      <w:r w:rsidRPr="00623A28">
        <w:rPr>
          <w:rFonts w:ascii="Times New Roman" w:hAnsi="Times New Roman" w:cs="Times New Roman"/>
          <w:sz w:val="28"/>
          <w:szCs w:val="28"/>
        </w:rPr>
        <w:t>адамдар</w:t>
      </w:r>
      <w:r w:rsidRPr="00623A28">
        <w:rPr>
          <w:rFonts w:ascii="Times New Roman" w:hAnsi="Times New Roman" w:cs="Times New Roman"/>
          <w:spacing w:val="33"/>
          <w:sz w:val="28"/>
          <w:szCs w:val="28"/>
        </w:rPr>
        <w:t xml:space="preserve"> </w:t>
      </w:r>
      <w:r w:rsidRPr="00623A28">
        <w:rPr>
          <w:rFonts w:ascii="Times New Roman" w:hAnsi="Times New Roman" w:cs="Times New Roman"/>
          <w:sz w:val="28"/>
          <w:szCs w:val="28"/>
        </w:rPr>
        <w:t>не</w:t>
      </w:r>
      <w:r w:rsidRPr="00623A28">
        <w:rPr>
          <w:rFonts w:ascii="Times New Roman" w:hAnsi="Times New Roman" w:cs="Times New Roman"/>
          <w:spacing w:val="32"/>
          <w:sz w:val="28"/>
          <w:szCs w:val="28"/>
        </w:rPr>
        <w:t xml:space="preserve"> </w:t>
      </w:r>
      <w:r w:rsidRPr="00623A28">
        <w:rPr>
          <w:rFonts w:ascii="Times New Roman" w:hAnsi="Times New Roman" w:cs="Times New Roman"/>
          <w:sz w:val="28"/>
          <w:szCs w:val="28"/>
        </w:rPr>
        <w:t>үшін</w:t>
      </w:r>
      <w:r w:rsidRPr="00623A28">
        <w:rPr>
          <w:rFonts w:ascii="Times New Roman" w:hAnsi="Times New Roman" w:cs="Times New Roman"/>
          <w:spacing w:val="32"/>
          <w:sz w:val="28"/>
          <w:szCs w:val="28"/>
        </w:rPr>
        <w:t xml:space="preserve"> </w:t>
      </w:r>
      <w:r w:rsidRPr="00623A28">
        <w:rPr>
          <w:rFonts w:ascii="Times New Roman" w:hAnsi="Times New Roman" w:cs="Times New Roman"/>
          <w:sz w:val="28"/>
          <w:szCs w:val="28"/>
        </w:rPr>
        <w:t>жақтырмайтынын</w:t>
      </w:r>
      <w:r w:rsidRPr="00623A28">
        <w:rPr>
          <w:rFonts w:ascii="Times New Roman" w:hAnsi="Times New Roman" w:cs="Times New Roman"/>
          <w:spacing w:val="35"/>
          <w:sz w:val="28"/>
          <w:szCs w:val="28"/>
        </w:rPr>
        <w:t xml:space="preserve"> </w:t>
      </w:r>
      <w:r w:rsidRPr="00623A28">
        <w:rPr>
          <w:rFonts w:ascii="Times New Roman" w:hAnsi="Times New Roman" w:cs="Times New Roman"/>
          <w:sz w:val="28"/>
          <w:szCs w:val="28"/>
        </w:rPr>
        <w:t>түсінбейтін</w:t>
      </w:r>
      <w:r w:rsidRPr="00623A28">
        <w:rPr>
          <w:rFonts w:ascii="Times New Roman" w:hAnsi="Times New Roman" w:cs="Times New Roman"/>
          <w:spacing w:val="32"/>
          <w:sz w:val="28"/>
          <w:szCs w:val="28"/>
        </w:rPr>
        <w:t xml:space="preserve"> </w:t>
      </w:r>
      <w:r w:rsidRPr="00623A28">
        <w:rPr>
          <w:rFonts w:ascii="Times New Roman" w:hAnsi="Times New Roman" w:cs="Times New Roman"/>
          <w:sz w:val="28"/>
          <w:szCs w:val="28"/>
        </w:rPr>
        <w:t>кездер</w:t>
      </w:r>
      <w:r w:rsidRPr="00623A28">
        <w:rPr>
          <w:rFonts w:ascii="Times New Roman" w:hAnsi="Times New Roman" w:cs="Times New Roman"/>
          <w:spacing w:val="33"/>
          <w:sz w:val="28"/>
          <w:szCs w:val="28"/>
        </w:rPr>
        <w:t xml:space="preserve"> </w:t>
      </w:r>
      <w:r w:rsidRPr="00623A28">
        <w:rPr>
          <w:rFonts w:ascii="Times New Roman" w:hAnsi="Times New Roman" w:cs="Times New Roman"/>
          <w:sz w:val="28"/>
          <w:szCs w:val="28"/>
        </w:rPr>
        <w:t>болады.</w:t>
      </w:r>
    </w:p>
    <w:p w:rsidR="0031024C" w:rsidRPr="00A475A7" w:rsidRDefault="00C4561F" w:rsidP="00C4561F">
      <w:pPr>
        <w:widowControl w:val="0"/>
        <w:numPr>
          <w:ilvl w:val="0"/>
          <w:numId w:val="36"/>
        </w:numPr>
        <w:tabs>
          <w:tab w:val="left" w:pos="621"/>
        </w:tabs>
        <w:autoSpaceDE w:val="0"/>
        <w:autoSpaceDN w:val="0"/>
        <w:spacing w:after="0" w:line="240" w:lineRule="auto"/>
        <w:ind w:left="620" w:hanging="319"/>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1024C" w:rsidRPr="00623A28">
        <w:rPr>
          <w:rFonts w:ascii="Times New Roman" w:hAnsi="Times New Roman" w:cs="Times New Roman"/>
          <w:noProof/>
          <w:sz w:val="28"/>
          <w:szCs w:val="28"/>
          <w:lang w:eastAsia="ru-RU"/>
        </w:rPr>
        <mc:AlternateContent>
          <mc:Choice Requires="wps">
            <w:drawing>
              <wp:anchor distT="0" distB="0" distL="0" distR="0" simplePos="0" relativeHeight="251756544" behindDoc="1" locked="0" layoutInCell="1" allowOverlap="1" wp14:anchorId="4A0ABD6A" wp14:editId="19115B76">
                <wp:simplePos x="0" y="0"/>
                <wp:positionH relativeFrom="page">
                  <wp:posOffset>1080770</wp:posOffset>
                </wp:positionH>
                <wp:positionV relativeFrom="paragraph">
                  <wp:posOffset>200025</wp:posOffset>
                </wp:positionV>
                <wp:extent cx="5867400" cy="1270"/>
                <wp:effectExtent l="0" t="0" r="0" b="0"/>
                <wp:wrapTopAndBottom/>
                <wp:docPr id="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3DAD6" id="Freeform 11" o:spid="_x0000_s1026" style="position:absolute;margin-left:85.1pt;margin-top:15.75pt;width:462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QJBAMAAKYGAAAOAAAAZHJzL2Uyb0RvYy54bWysVduO0zAQfUfiHyw/grq5bLaXaNMValqE&#10;tMBKWz7AdZwmwrGD7TZdEP/O2E66bRckhMhDamfGZ86c8Uxv7w4NR3umdC1FhqOrECMmqCxqsc3w&#10;l/VqNMVIGyIKwqVgGX5iGt/NX7+67dqUxbKSvGAKAYjQaddmuDKmTYNA04o1RF/JlgkwllI1xMBW&#10;bYNCkQ7QGx7EYTgOOqmKVknKtIavuTfiucMvS0bN57LUzCCeYeBm3Fu598a+g/ktSbeKtFVNexrk&#10;H1g0pBYQ9AiVE0PQTtUvoJqaKqllaa6obAJZljVlLgfIJgovsnmsSMtcLiCObo8y6f8HSz/tHxSq&#10;iwwnGAnSQIlWijErOIoiK0/X6hS8HtsHZRPU7b2kXzUYgjOL3WjwQZvuoywAhuyMdJIcStXYk5As&#10;Ojjln47Ks4NBFD7eTMeTJIQCUbBF8cQVJiDpcJbutHnPpMMh+3ttfN0KWDnVi577GiDKhkMJ345Q&#10;iKJJGLtXX+ejWzS4vQnQOkQdmsXJcBmOTvHg5LHCWfJ7sOvBz4LFJ2CQwHagSKqBNT2InjasELGN&#10;EjqhWqmtQGsgNygECOBkU/yDL8S+9PVn+hAKOuDy7iuM4O5vvCYtMZaZDWGXqMuw08J+aOSeraUz&#10;mYvSQZBnKxenXu74KStvhhM2ANwbv3BBLdeT0gq5qjl3teXCUplE17HTRkteF9Zo2Wi13Sy4Qnti&#10;u9o9NhkAO3NrlTY50ZX3cyafs5I7UbgoFSPFsl8bUnO/BiDuRIfr2WtjL6rr5x+zcLacLqfJKInH&#10;y1ES5vno3WqRjMaraHKTX+eLRR79tJyjJK3qomDC0h5mS5T8Xe/2U85PheN0OUvvTIWVe16qEJzT&#10;cCJBLsOvL8LQu77ZN7J4gj5W0g9LGO6wqKT6jlEHgzLD+tuOKIYR/yBgEs2iBFoHGbdJbiYxbNSp&#10;ZXNqIYICVIYNhptvlwvjp/GuVfW2gkiRq7eQ72B+lLVtdDdoPKt+A8PQZdAPbjttT/fO6/nvZf4L&#10;AAD//wMAUEsDBBQABgAIAAAAIQB5HuLy2wAAAAoBAAAPAAAAZHJzL2Rvd25yZXYueG1sTI/BTsMw&#10;EETvSPyDtUjcqJ1SWhriVAiJIwdC4ezGSxIary3bTc3f45zocWafZmeqXTIjm9CHwZKEYiGAIbVW&#10;D9RJ2H+83j0CC1GRVqMllPCLAXb19VWlSm3P9I5TEzuWQyiUSkIfoys5D22PRoWFdUj59m29UTFL&#10;33Ht1TmHm5EvhVhzowbKH3rl8KXH9ticjISVPb65YIrp63O99a7dp5+xSVLe3qTnJ2ARU/yHYa6f&#10;q0OdOx3siXRgY9YbscyohPviAdgMiO0qO4fZ2QCvK345of4DAAD//wMAUEsBAi0AFAAGAAgAAAAh&#10;ALaDOJL+AAAA4QEAABMAAAAAAAAAAAAAAAAAAAAAAFtDb250ZW50X1R5cGVzXS54bWxQSwECLQAU&#10;AAYACAAAACEAOP0h/9YAAACUAQAACwAAAAAAAAAAAAAAAAAvAQAAX3JlbHMvLnJlbHNQSwECLQAU&#10;AAYACAAAACEAQWGECQQDAACmBgAADgAAAAAAAAAAAAAAAAAuAgAAZHJzL2Uyb0RvYy54bWxQSwEC&#10;LQAUAAYACAAAACEAeR7i8tsAAAAKAQAADwAAAAAAAAAAAAAAAABeBQAAZHJzL2Rvd25yZXYueG1s&#10;UEsFBgAAAAAEAAQA8wAAAGYGAAAAAA==&#10;" path="m,l9240,e" filled="f" strokeweight=".19811mm">
                <v:path arrowok="t" o:connecttype="custom" o:connectlocs="0,0;5867400,0" o:connectangles="0,0"/>
                <w10:wrap type="topAndBottom" anchorx="page"/>
              </v:shape>
            </w:pict>
          </mc:Fallback>
        </mc:AlternateContent>
      </w:r>
      <w:r>
        <w:rPr>
          <w:rFonts w:ascii="Times New Roman" w:hAnsi="Times New Roman" w:cs="Times New Roman"/>
          <w:sz w:val="28"/>
          <w:szCs w:val="28"/>
          <w:lang w:val="kk-KZ"/>
        </w:rPr>
        <w:t>М</w:t>
      </w:r>
      <w:r w:rsidR="0031024C" w:rsidRPr="00A475A7">
        <w:rPr>
          <w:rFonts w:ascii="Times New Roman" w:hAnsi="Times New Roman" w:cs="Times New Roman"/>
          <w:sz w:val="28"/>
          <w:szCs w:val="28"/>
          <w:lang w:val="kk-KZ"/>
        </w:rPr>
        <w:t>ен</w:t>
      </w:r>
      <w:r w:rsidR="0031024C" w:rsidRPr="00A475A7">
        <w:rPr>
          <w:rFonts w:ascii="Times New Roman" w:hAnsi="Times New Roman" w:cs="Times New Roman"/>
          <w:spacing w:val="-5"/>
          <w:sz w:val="28"/>
          <w:szCs w:val="28"/>
          <w:lang w:val="kk-KZ"/>
        </w:rPr>
        <w:t xml:space="preserve"> </w:t>
      </w:r>
      <w:r w:rsidR="0031024C" w:rsidRPr="00A475A7">
        <w:rPr>
          <w:rFonts w:ascii="Times New Roman" w:hAnsi="Times New Roman" w:cs="Times New Roman"/>
          <w:sz w:val="28"/>
          <w:szCs w:val="28"/>
          <w:lang w:val="kk-KZ"/>
        </w:rPr>
        <w:t>өзімді</w:t>
      </w:r>
      <w:r w:rsidR="0031024C" w:rsidRPr="00A475A7">
        <w:rPr>
          <w:rFonts w:ascii="Times New Roman" w:hAnsi="Times New Roman" w:cs="Times New Roman"/>
          <w:spacing w:val="-1"/>
          <w:sz w:val="28"/>
          <w:szCs w:val="28"/>
          <w:lang w:val="kk-KZ"/>
        </w:rPr>
        <w:t xml:space="preserve"> </w:t>
      </w:r>
      <w:r w:rsidR="0031024C" w:rsidRPr="00A475A7">
        <w:rPr>
          <w:rFonts w:ascii="Times New Roman" w:hAnsi="Times New Roman" w:cs="Times New Roman"/>
          <w:sz w:val="28"/>
          <w:szCs w:val="28"/>
          <w:lang w:val="kk-KZ"/>
        </w:rPr>
        <w:t>жиі</w:t>
      </w:r>
      <w:r w:rsidR="0031024C" w:rsidRPr="00A475A7">
        <w:rPr>
          <w:rFonts w:ascii="Times New Roman" w:hAnsi="Times New Roman" w:cs="Times New Roman"/>
          <w:spacing w:val="-4"/>
          <w:sz w:val="28"/>
          <w:szCs w:val="28"/>
          <w:lang w:val="kk-KZ"/>
        </w:rPr>
        <w:t xml:space="preserve"> </w:t>
      </w:r>
      <w:r w:rsidR="0031024C" w:rsidRPr="00A475A7">
        <w:rPr>
          <w:rFonts w:ascii="Times New Roman" w:hAnsi="Times New Roman" w:cs="Times New Roman"/>
          <w:sz w:val="28"/>
          <w:szCs w:val="28"/>
          <w:lang w:val="kk-KZ"/>
        </w:rPr>
        <w:t>басқа</w:t>
      </w:r>
      <w:r w:rsidR="0031024C" w:rsidRPr="00A475A7">
        <w:rPr>
          <w:rFonts w:ascii="Times New Roman" w:hAnsi="Times New Roman" w:cs="Times New Roman"/>
          <w:spacing w:val="-2"/>
          <w:sz w:val="28"/>
          <w:szCs w:val="28"/>
          <w:lang w:val="kk-KZ"/>
        </w:rPr>
        <w:t xml:space="preserve"> </w:t>
      </w:r>
      <w:r w:rsidR="0031024C" w:rsidRPr="00A475A7">
        <w:rPr>
          <w:rFonts w:ascii="Times New Roman" w:hAnsi="Times New Roman" w:cs="Times New Roman"/>
          <w:sz w:val="28"/>
          <w:szCs w:val="28"/>
          <w:lang w:val="kk-KZ"/>
        </w:rPr>
        <w:t>адамның</w:t>
      </w:r>
      <w:r w:rsidR="0031024C" w:rsidRPr="00A475A7">
        <w:rPr>
          <w:rFonts w:ascii="Times New Roman" w:hAnsi="Times New Roman" w:cs="Times New Roman"/>
          <w:spacing w:val="-1"/>
          <w:sz w:val="28"/>
          <w:szCs w:val="28"/>
          <w:lang w:val="kk-KZ"/>
        </w:rPr>
        <w:t xml:space="preserve"> </w:t>
      </w:r>
      <w:r w:rsidR="0031024C" w:rsidRPr="00A475A7">
        <w:rPr>
          <w:rFonts w:ascii="Times New Roman" w:hAnsi="Times New Roman" w:cs="Times New Roman"/>
          <w:sz w:val="28"/>
          <w:szCs w:val="28"/>
          <w:lang w:val="kk-KZ"/>
        </w:rPr>
        <w:t>орнына</w:t>
      </w:r>
      <w:r w:rsidR="0031024C" w:rsidRPr="00A475A7">
        <w:rPr>
          <w:rFonts w:ascii="Times New Roman" w:hAnsi="Times New Roman" w:cs="Times New Roman"/>
          <w:spacing w:val="-2"/>
          <w:sz w:val="28"/>
          <w:szCs w:val="28"/>
          <w:lang w:val="kk-KZ"/>
        </w:rPr>
        <w:t xml:space="preserve"> </w:t>
      </w:r>
      <w:r w:rsidR="0031024C" w:rsidRPr="00A475A7">
        <w:rPr>
          <w:rFonts w:ascii="Times New Roman" w:hAnsi="Times New Roman" w:cs="Times New Roman"/>
          <w:sz w:val="28"/>
          <w:szCs w:val="28"/>
          <w:lang w:val="kk-KZ"/>
        </w:rPr>
        <w:t>қоямын.</w:t>
      </w:r>
      <w:r w:rsidR="0031024C" w:rsidRPr="00A475A7">
        <w:rPr>
          <w:rFonts w:ascii="Times New Roman" w:hAnsi="Times New Roman" w:cs="Times New Roman"/>
          <w:sz w:val="28"/>
          <w:szCs w:val="28"/>
          <w:u w:val="single"/>
          <w:lang w:val="kk-KZ"/>
        </w:rPr>
        <w:t xml:space="preserve"> </w:t>
      </w:r>
      <w:r w:rsidR="0031024C" w:rsidRPr="00A475A7">
        <w:rPr>
          <w:rFonts w:ascii="Times New Roman" w:hAnsi="Times New Roman" w:cs="Times New Roman"/>
          <w:sz w:val="28"/>
          <w:szCs w:val="28"/>
          <w:u w:val="single"/>
          <w:lang w:val="kk-KZ"/>
        </w:rPr>
        <w:tab/>
      </w:r>
    </w:p>
    <w:p w:rsidR="0031024C" w:rsidRPr="00623A28" w:rsidRDefault="0031024C" w:rsidP="001103CE">
      <w:pPr>
        <w:widowControl w:val="0"/>
        <w:numPr>
          <w:ilvl w:val="0"/>
          <w:numId w:val="36"/>
        </w:numPr>
        <w:tabs>
          <w:tab w:val="left" w:pos="864"/>
          <w:tab w:val="left" w:pos="866"/>
          <w:tab w:val="left" w:pos="1598"/>
          <w:tab w:val="left" w:pos="2394"/>
          <w:tab w:val="left" w:pos="4215"/>
          <w:tab w:val="left" w:pos="5709"/>
          <w:tab w:val="left" w:pos="6980"/>
          <w:tab w:val="left" w:pos="8657"/>
          <w:tab w:val="left" w:pos="9437"/>
        </w:tabs>
        <w:autoSpaceDE w:val="0"/>
        <w:autoSpaceDN w:val="0"/>
        <w:spacing w:after="0" w:line="240" w:lineRule="auto"/>
        <w:ind w:right="311" w:firstLine="0"/>
        <w:contextualSpacing/>
        <w:rPr>
          <w:rFonts w:ascii="Times New Roman" w:hAnsi="Times New Roman" w:cs="Times New Roman"/>
          <w:sz w:val="28"/>
          <w:szCs w:val="28"/>
        </w:rPr>
      </w:pPr>
      <w:r w:rsidRPr="0004138A">
        <w:rPr>
          <w:rFonts w:ascii="Times New Roman" w:hAnsi="Times New Roman" w:cs="Times New Roman"/>
          <w:sz w:val="28"/>
          <w:szCs w:val="28"/>
          <w:lang w:val="kk-KZ"/>
        </w:rPr>
        <w:t>Мен</w:t>
      </w:r>
      <w:r w:rsidRPr="0004138A">
        <w:rPr>
          <w:rFonts w:ascii="Times New Roman" w:hAnsi="Times New Roman" w:cs="Times New Roman"/>
          <w:sz w:val="28"/>
          <w:szCs w:val="28"/>
          <w:lang w:val="kk-KZ"/>
        </w:rPr>
        <w:tab/>
        <w:t>үшін</w:t>
      </w:r>
      <w:r w:rsidRPr="0004138A">
        <w:rPr>
          <w:rFonts w:ascii="Times New Roman" w:hAnsi="Times New Roman" w:cs="Times New Roman"/>
          <w:sz w:val="28"/>
          <w:szCs w:val="28"/>
          <w:lang w:val="kk-KZ"/>
        </w:rPr>
        <w:tab/>
        <w:t>орындалатын</w:t>
      </w:r>
      <w:r w:rsidRPr="0004138A">
        <w:rPr>
          <w:rFonts w:ascii="Times New Roman" w:hAnsi="Times New Roman" w:cs="Times New Roman"/>
          <w:sz w:val="28"/>
          <w:szCs w:val="28"/>
          <w:lang w:val="kk-KZ"/>
        </w:rPr>
        <w:tab/>
        <w:t>жұмыстың</w:t>
      </w:r>
      <w:r w:rsidRPr="0004138A">
        <w:rPr>
          <w:rFonts w:ascii="Times New Roman" w:hAnsi="Times New Roman" w:cs="Times New Roman"/>
          <w:sz w:val="28"/>
          <w:szCs w:val="28"/>
          <w:lang w:val="kk-KZ"/>
        </w:rPr>
        <w:tab/>
        <w:t>барысын</w:t>
      </w:r>
      <w:r w:rsidRPr="0004138A">
        <w:rPr>
          <w:rFonts w:ascii="Times New Roman" w:hAnsi="Times New Roman" w:cs="Times New Roman"/>
          <w:sz w:val="28"/>
          <w:szCs w:val="28"/>
          <w:lang w:val="kk-KZ"/>
        </w:rPr>
        <w:tab/>
        <w:t>толыққанды</w:t>
      </w:r>
      <w:r w:rsidRPr="0004138A">
        <w:rPr>
          <w:rFonts w:ascii="Times New Roman" w:hAnsi="Times New Roman" w:cs="Times New Roman"/>
          <w:sz w:val="28"/>
          <w:szCs w:val="28"/>
          <w:lang w:val="kk-KZ"/>
        </w:rPr>
        <w:tab/>
      </w:r>
      <w:r w:rsidRPr="0004138A">
        <w:rPr>
          <w:rFonts w:ascii="Times New Roman" w:hAnsi="Times New Roman" w:cs="Times New Roman"/>
          <w:spacing w:val="-1"/>
          <w:sz w:val="28"/>
          <w:szCs w:val="28"/>
          <w:lang w:val="kk-KZ"/>
        </w:rPr>
        <w:t>жоспарлау</w:t>
      </w:r>
      <w:r w:rsidRPr="0004138A">
        <w:rPr>
          <w:rFonts w:ascii="Times New Roman" w:hAnsi="Times New Roman" w:cs="Times New Roman"/>
          <w:spacing w:val="-67"/>
          <w:sz w:val="28"/>
          <w:szCs w:val="28"/>
          <w:lang w:val="kk-KZ"/>
        </w:rPr>
        <w:t xml:space="preserve"> </w:t>
      </w:r>
      <w:r w:rsidRPr="0004138A">
        <w:rPr>
          <w:rFonts w:ascii="Times New Roman" w:hAnsi="Times New Roman" w:cs="Times New Roman"/>
          <w:sz w:val="28"/>
          <w:szCs w:val="28"/>
          <w:lang w:val="kk-KZ"/>
        </w:rPr>
        <w:t>маңызды.</w:t>
      </w:r>
      <w:r w:rsidRPr="0004138A">
        <w:rPr>
          <w:rFonts w:ascii="Times New Roman" w:hAnsi="Times New Roman" w:cs="Times New Roman"/>
          <w:sz w:val="28"/>
          <w:szCs w:val="28"/>
          <w:u w:val="single"/>
          <w:lang w:val="kk-KZ"/>
        </w:rPr>
        <w:tab/>
      </w:r>
      <w:r w:rsidRPr="0004138A">
        <w:rPr>
          <w:rFonts w:ascii="Times New Roman" w:hAnsi="Times New Roman" w:cs="Times New Roman"/>
          <w:sz w:val="28"/>
          <w:szCs w:val="28"/>
          <w:u w:val="single"/>
          <w:lang w:val="kk-KZ"/>
        </w:rPr>
        <w:tab/>
      </w:r>
      <w:r w:rsidRPr="0004138A">
        <w:rPr>
          <w:rFonts w:ascii="Times New Roman" w:hAnsi="Times New Roman" w:cs="Times New Roman"/>
          <w:sz w:val="28"/>
          <w:szCs w:val="28"/>
          <w:u w:val="single"/>
          <w:lang w:val="kk-KZ"/>
        </w:rPr>
        <w:tab/>
      </w:r>
      <w:r w:rsidRPr="0004138A">
        <w:rPr>
          <w:rFonts w:ascii="Times New Roman" w:hAnsi="Times New Roman" w:cs="Times New Roman"/>
          <w:sz w:val="28"/>
          <w:szCs w:val="28"/>
          <w:u w:val="single"/>
          <w:lang w:val="kk-KZ"/>
        </w:rPr>
        <w:tab/>
      </w:r>
      <w:r w:rsidRPr="0004138A">
        <w:rPr>
          <w:rFonts w:ascii="Times New Roman" w:hAnsi="Times New Roman" w:cs="Times New Roman"/>
          <w:sz w:val="28"/>
          <w:szCs w:val="28"/>
          <w:u w:val="single"/>
          <w:lang w:val="kk-KZ"/>
        </w:rPr>
        <w:tab/>
      </w:r>
      <w:r w:rsidRPr="0004138A">
        <w:rPr>
          <w:rFonts w:ascii="Times New Roman" w:hAnsi="Times New Roman" w:cs="Times New Roman"/>
          <w:sz w:val="28"/>
          <w:szCs w:val="28"/>
          <w:u w:val="single"/>
          <w:lang w:val="kk-KZ"/>
        </w:rPr>
        <w:tab/>
      </w:r>
      <w:r w:rsidRPr="0004138A">
        <w:rPr>
          <w:rFonts w:ascii="Times New Roman" w:hAnsi="Times New Roman" w:cs="Times New Roman"/>
          <w:sz w:val="28"/>
          <w:szCs w:val="28"/>
          <w:u w:val="single"/>
          <w:lang w:val="kk-KZ"/>
        </w:rPr>
        <w:tab/>
      </w:r>
      <w:r w:rsidRPr="00623A28">
        <w:rPr>
          <w:rFonts w:ascii="Times New Roman" w:hAnsi="Times New Roman" w:cs="Times New Roman"/>
          <w:sz w:val="28"/>
          <w:szCs w:val="28"/>
        </w:rPr>
        <w:t>_</w:t>
      </w:r>
    </w:p>
    <w:p w:rsidR="0031024C" w:rsidRPr="00623A28" w:rsidRDefault="0031024C" w:rsidP="001103CE">
      <w:pPr>
        <w:widowControl w:val="0"/>
        <w:numPr>
          <w:ilvl w:val="0"/>
          <w:numId w:val="36"/>
        </w:numPr>
        <w:tabs>
          <w:tab w:val="left" w:pos="801"/>
        </w:tabs>
        <w:autoSpaceDE w:val="0"/>
        <w:autoSpaceDN w:val="0"/>
        <w:spacing w:after="0" w:line="240" w:lineRule="auto"/>
        <w:ind w:left="800" w:hanging="499"/>
        <w:contextualSpacing/>
        <w:rPr>
          <w:rFonts w:ascii="Times New Roman" w:hAnsi="Times New Roman" w:cs="Times New Roman"/>
          <w:sz w:val="28"/>
          <w:szCs w:val="28"/>
        </w:rPr>
      </w:pPr>
      <w:r w:rsidRPr="00623A28">
        <w:rPr>
          <w:rFonts w:ascii="Times New Roman" w:hAnsi="Times New Roman" w:cs="Times New Roman"/>
          <w:sz w:val="28"/>
          <w:szCs w:val="28"/>
        </w:rPr>
        <w:t>Егер</w:t>
      </w:r>
      <w:r w:rsidRPr="00623A28">
        <w:rPr>
          <w:rFonts w:ascii="Times New Roman" w:hAnsi="Times New Roman" w:cs="Times New Roman"/>
          <w:spacing w:val="6"/>
          <w:sz w:val="28"/>
          <w:szCs w:val="28"/>
        </w:rPr>
        <w:t xml:space="preserve"> </w:t>
      </w:r>
      <w:r w:rsidRPr="00623A28">
        <w:rPr>
          <w:rFonts w:ascii="Times New Roman" w:hAnsi="Times New Roman" w:cs="Times New Roman"/>
          <w:sz w:val="28"/>
          <w:szCs w:val="28"/>
        </w:rPr>
        <w:t>алдын</w:t>
      </w:r>
      <w:r w:rsidRPr="00623A28">
        <w:rPr>
          <w:rFonts w:ascii="Times New Roman" w:hAnsi="Times New Roman" w:cs="Times New Roman"/>
          <w:spacing w:val="74"/>
          <w:sz w:val="28"/>
          <w:szCs w:val="28"/>
        </w:rPr>
        <w:t xml:space="preserve"> </w:t>
      </w:r>
      <w:r w:rsidRPr="00623A28">
        <w:rPr>
          <w:rFonts w:ascii="Times New Roman" w:hAnsi="Times New Roman" w:cs="Times New Roman"/>
          <w:sz w:val="28"/>
          <w:szCs w:val="28"/>
        </w:rPr>
        <w:t>ала</w:t>
      </w:r>
      <w:r w:rsidRPr="00623A28">
        <w:rPr>
          <w:rFonts w:ascii="Times New Roman" w:hAnsi="Times New Roman" w:cs="Times New Roman"/>
          <w:spacing w:val="74"/>
          <w:sz w:val="28"/>
          <w:szCs w:val="28"/>
        </w:rPr>
        <w:t xml:space="preserve"> </w:t>
      </w:r>
      <w:r w:rsidRPr="00623A28">
        <w:rPr>
          <w:rFonts w:ascii="Times New Roman" w:hAnsi="Times New Roman" w:cs="Times New Roman"/>
          <w:sz w:val="28"/>
          <w:szCs w:val="28"/>
        </w:rPr>
        <w:t>жоспар</w:t>
      </w:r>
      <w:r w:rsidRPr="00623A28">
        <w:rPr>
          <w:rFonts w:ascii="Times New Roman" w:hAnsi="Times New Roman" w:cs="Times New Roman"/>
          <w:spacing w:val="74"/>
          <w:sz w:val="28"/>
          <w:szCs w:val="28"/>
        </w:rPr>
        <w:t xml:space="preserve"> </w:t>
      </w:r>
      <w:r w:rsidRPr="00623A28">
        <w:rPr>
          <w:rFonts w:ascii="Times New Roman" w:hAnsi="Times New Roman" w:cs="Times New Roman"/>
          <w:sz w:val="28"/>
          <w:szCs w:val="28"/>
        </w:rPr>
        <w:t>жасамасам,</w:t>
      </w:r>
      <w:r w:rsidRPr="00623A28">
        <w:rPr>
          <w:rFonts w:ascii="Times New Roman" w:hAnsi="Times New Roman" w:cs="Times New Roman"/>
          <w:spacing w:val="73"/>
          <w:sz w:val="28"/>
          <w:szCs w:val="28"/>
        </w:rPr>
        <w:t xml:space="preserve"> </w:t>
      </w:r>
      <w:r w:rsidRPr="00623A28">
        <w:rPr>
          <w:rFonts w:ascii="Times New Roman" w:hAnsi="Times New Roman" w:cs="Times New Roman"/>
          <w:sz w:val="28"/>
          <w:szCs w:val="28"/>
        </w:rPr>
        <w:t>маңызды</w:t>
      </w:r>
      <w:r w:rsidRPr="00623A28">
        <w:rPr>
          <w:rFonts w:ascii="Times New Roman" w:hAnsi="Times New Roman" w:cs="Times New Roman"/>
          <w:spacing w:val="75"/>
          <w:sz w:val="28"/>
          <w:szCs w:val="28"/>
        </w:rPr>
        <w:t xml:space="preserve"> </w:t>
      </w:r>
      <w:r w:rsidRPr="00623A28">
        <w:rPr>
          <w:rFonts w:ascii="Times New Roman" w:hAnsi="Times New Roman" w:cs="Times New Roman"/>
          <w:sz w:val="28"/>
          <w:szCs w:val="28"/>
        </w:rPr>
        <w:t>хат</w:t>
      </w:r>
      <w:r w:rsidRPr="00623A28">
        <w:rPr>
          <w:rFonts w:ascii="Times New Roman" w:hAnsi="Times New Roman" w:cs="Times New Roman"/>
          <w:spacing w:val="74"/>
          <w:sz w:val="28"/>
          <w:szCs w:val="28"/>
        </w:rPr>
        <w:t xml:space="preserve"> </w:t>
      </w:r>
      <w:r w:rsidRPr="00623A28">
        <w:rPr>
          <w:rFonts w:ascii="Times New Roman" w:hAnsi="Times New Roman" w:cs="Times New Roman"/>
          <w:sz w:val="28"/>
          <w:szCs w:val="28"/>
        </w:rPr>
        <w:t>жазу</w:t>
      </w:r>
      <w:r w:rsidRPr="00623A28">
        <w:rPr>
          <w:rFonts w:ascii="Times New Roman" w:hAnsi="Times New Roman" w:cs="Times New Roman"/>
          <w:spacing w:val="70"/>
          <w:sz w:val="28"/>
          <w:szCs w:val="28"/>
        </w:rPr>
        <w:t xml:space="preserve"> </w:t>
      </w:r>
      <w:r w:rsidRPr="00623A28">
        <w:rPr>
          <w:rFonts w:ascii="Times New Roman" w:hAnsi="Times New Roman" w:cs="Times New Roman"/>
          <w:sz w:val="28"/>
          <w:szCs w:val="28"/>
        </w:rPr>
        <w:t>қиын</w:t>
      </w:r>
      <w:r w:rsidRPr="00623A28">
        <w:rPr>
          <w:rFonts w:ascii="Times New Roman" w:hAnsi="Times New Roman" w:cs="Times New Roman"/>
          <w:spacing w:val="72"/>
          <w:sz w:val="28"/>
          <w:szCs w:val="28"/>
        </w:rPr>
        <w:t xml:space="preserve"> </w:t>
      </w:r>
      <w:r w:rsidRPr="00623A28">
        <w:rPr>
          <w:rFonts w:ascii="Times New Roman" w:hAnsi="Times New Roman" w:cs="Times New Roman"/>
          <w:sz w:val="28"/>
          <w:szCs w:val="28"/>
        </w:rPr>
        <w:t>болар</w:t>
      </w:r>
      <w:r w:rsidRPr="00623A28">
        <w:rPr>
          <w:rFonts w:ascii="Times New Roman" w:hAnsi="Times New Roman" w:cs="Times New Roman"/>
          <w:spacing w:val="74"/>
          <w:sz w:val="28"/>
          <w:szCs w:val="28"/>
        </w:rPr>
        <w:t xml:space="preserve"> </w:t>
      </w:r>
      <w:r w:rsidRPr="00623A28">
        <w:rPr>
          <w:rFonts w:ascii="Times New Roman" w:hAnsi="Times New Roman" w:cs="Times New Roman"/>
          <w:sz w:val="28"/>
          <w:szCs w:val="28"/>
        </w:rPr>
        <w:t>еді.</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noProof/>
          <w:sz w:val="28"/>
          <w:szCs w:val="28"/>
          <w:lang w:eastAsia="ru-RU"/>
        </w:rPr>
        <mc:AlternateContent>
          <mc:Choice Requires="wps">
            <w:drawing>
              <wp:anchor distT="0" distB="0" distL="0" distR="0" simplePos="0" relativeHeight="251757568" behindDoc="1" locked="0" layoutInCell="1" allowOverlap="1" wp14:anchorId="49EE6A13" wp14:editId="5A683B2F">
                <wp:simplePos x="0" y="0"/>
                <wp:positionH relativeFrom="page">
                  <wp:posOffset>1080770</wp:posOffset>
                </wp:positionH>
                <wp:positionV relativeFrom="paragraph">
                  <wp:posOffset>200025</wp:posOffset>
                </wp:positionV>
                <wp:extent cx="5866765" cy="1270"/>
                <wp:effectExtent l="0" t="0" r="0" b="0"/>
                <wp:wrapTopAndBottom/>
                <wp:docPr id="1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702 1702"/>
                            <a:gd name="T1" fmla="*/ T0 w 9239"/>
                            <a:gd name="T2" fmla="+- 0 10941 1702"/>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D42F6" id="Freeform 10" o:spid="_x0000_s1026" style="position:absolute;margin-left:85.1pt;margin-top:15.75pt;width:461.95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YFBgMAAKc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ygdiElgtVQo7Xi3CpOPNSnbXQEbo/Ng7IZ6uZepl81COdcWOxGgw/Zth9lBjBsbyRqcsxVbU9C&#10;tuSI0j+dpOdHQ1L4OJmF4TScUJKCzfOnGNlh0XA23WvznkvEYYd7bbrCZbBC2bOe+waKnNcV1PDt&#10;iLjEm7o+vvpCn9y8we2NQzYuacncH8+vnfzBqcNy54H3W7Dx4GfB/DMwSGA3UGTFwDo9ip42rAiz&#10;neKiUI3UVqANkBsUAgRwsin+wRdiX/t2Z/oQClrg+vIrSuDyb7t0G2YsMxvCLkkbU9TCfqjlgW8k&#10;msxV6SDIs7US5154/JxVZ4YTNgDcm26BQS3Xs9IKuS6rCmtbCUtl6o191EbLqsys0bLRarddVooc&#10;mG1rfGwyAHbh1ihtEqaLzg9NXc5K7kWGUQrOslW/NqysujUAVSg6XM9eG3tRsaF/zN35araaBaPA&#10;D1ejwE2S0bv1MhiFa286ScbJcpl4Py1nL4iKMsu4sLSH4eIFf9e8/ZjrxsJpvFykd6HCGp+XKjiX&#10;NFAkyGX47Yow9K4dmzrayuwJ+ljJblrCdIdFIdV3SlqYlDHV3/ZMcUqqDwJG0dwLAjtacRNMpj5s&#10;1Llle25hIgWomBoKN98ul6Ybx/tGlbsCInlYbyHfwfzIS9voOGg6Vv0GpiFm0E9uO27P9+j1/P+y&#10;+AUAAP//AwBQSwMEFAAGAAgAAAAhAH5spW3eAAAACgEAAA8AAABkcnMvZG93bnJldi54bWxMj8tO&#10;wzAQRfdI/IM1SOyonfIoDXEqVAlRiSJB4QMmsYkD8Tiy3Sb5e5wVLO/M0Z0zxWa0HTtpH1pHErKF&#10;AKapdqqlRsLnx9PVPbAQkRR2jrSESQfYlOdnBebKDfSuT4fYsFRCIUcJJsY+5zzURlsMC9drSrsv&#10;5y3GFH3DlcchlduOL4W44xZbShcM9nprdP1zOFoJ9bjbvvnv8ExT87o3u6Ga1vgi5eXF+PgALOox&#10;/sEw6yd1KJNT5Y6kAutSXollQiVcZ7fAZkCsbzJg1TxZAS8L/v+F8hcAAP//AwBQSwECLQAUAAYA&#10;CAAAACEAtoM4kv4AAADhAQAAEwAAAAAAAAAAAAAAAAAAAAAAW0NvbnRlbnRfVHlwZXNdLnhtbFBL&#10;AQItABQABgAIAAAAIQA4/SH/1gAAAJQBAAALAAAAAAAAAAAAAAAAAC8BAABfcmVscy8ucmVsc1BL&#10;AQItABQABgAIAAAAIQB8OOYFBgMAAKcGAAAOAAAAAAAAAAAAAAAAAC4CAABkcnMvZTJvRG9jLnht&#10;bFBLAQItABQABgAIAAAAIQB+bKVt3gAAAAoBAAAPAAAAAAAAAAAAAAAAAGAFAABkcnMvZG93bnJl&#10;di54bWxQSwUGAAAAAAQABADzAAAAawYAAAAA&#10;" path="m,l9239,e" filled="f" strokeweight=".19811mm">
                <v:path arrowok="t" o:connecttype="custom" o:connectlocs="0,0;5866765,0" o:connectangles="0,0"/>
                <w10:wrap type="topAndBottom" anchorx="page"/>
              </v:shape>
            </w:pict>
          </mc:Fallback>
        </mc:AlternateContent>
      </w:r>
    </w:p>
    <w:p w:rsidR="00C4561F" w:rsidRDefault="0031024C" w:rsidP="00C4561F">
      <w:pPr>
        <w:widowControl w:val="0"/>
        <w:numPr>
          <w:ilvl w:val="0"/>
          <w:numId w:val="36"/>
        </w:numPr>
        <w:tabs>
          <w:tab w:val="left" w:pos="774"/>
        </w:tabs>
        <w:autoSpaceDE w:val="0"/>
        <w:autoSpaceDN w:val="0"/>
        <w:spacing w:after="0" w:line="240" w:lineRule="auto"/>
        <w:ind w:left="773" w:hanging="472"/>
        <w:contextualSpacing/>
        <w:rPr>
          <w:rFonts w:ascii="Times New Roman" w:hAnsi="Times New Roman" w:cs="Times New Roman"/>
          <w:sz w:val="28"/>
          <w:szCs w:val="28"/>
        </w:rPr>
      </w:pPr>
      <w:r w:rsidRPr="00623A28">
        <w:rPr>
          <w:rFonts w:ascii="Times New Roman" w:hAnsi="Times New Roman" w:cs="Times New Roman"/>
          <w:sz w:val="28"/>
          <w:szCs w:val="28"/>
        </w:rPr>
        <w:t>Мен</w:t>
      </w:r>
      <w:r w:rsidRPr="00623A28">
        <w:rPr>
          <w:rFonts w:ascii="Times New Roman" w:hAnsi="Times New Roman" w:cs="Times New Roman"/>
          <w:spacing w:val="46"/>
          <w:sz w:val="28"/>
          <w:szCs w:val="28"/>
        </w:rPr>
        <w:t xml:space="preserve"> </w:t>
      </w:r>
      <w:r w:rsidRPr="00623A28">
        <w:rPr>
          <w:rFonts w:ascii="Times New Roman" w:hAnsi="Times New Roman" w:cs="Times New Roman"/>
          <w:sz w:val="28"/>
          <w:szCs w:val="28"/>
        </w:rPr>
        <w:t>сәтсіздіктерімнің</w:t>
      </w:r>
      <w:r w:rsidRPr="00623A28">
        <w:rPr>
          <w:rFonts w:ascii="Times New Roman" w:hAnsi="Times New Roman" w:cs="Times New Roman"/>
          <w:spacing w:val="46"/>
          <w:sz w:val="28"/>
          <w:szCs w:val="28"/>
        </w:rPr>
        <w:t xml:space="preserve"> </w:t>
      </w:r>
      <w:r w:rsidRPr="00623A28">
        <w:rPr>
          <w:rFonts w:ascii="Times New Roman" w:hAnsi="Times New Roman" w:cs="Times New Roman"/>
          <w:sz w:val="28"/>
          <w:szCs w:val="28"/>
        </w:rPr>
        <w:t>себептерін</w:t>
      </w:r>
      <w:r w:rsidRPr="00623A28">
        <w:rPr>
          <w:rFonts w:ascii="Times New Roman" w:hAnsi="Times New Roman" w:cs="Times New Roman"/>
          <w:spacing w:val="44"/>
          <w:sz w:val="28"/>
          <w:szCs w:val="28"/>
        </w:rPr>
        <w:t xml:space="preserve"> </w:t>
      </w:r>
      <w:r w:rsidRPr="00623A28">
        <w:rPr>
          <w:rFonts w:ascii="Times New Roman" w:hAnsi="Times New Roman" w:cs="Times New Roman"/>
          <w:sz w:val="28"/>
          <w:szCs w:val="28"/>
        </w:rPr>
        <w:t>ойламаймын,</w:t>
      </w:r>
      <w:r w:rsidRPr="00623A28">
        <w:rPr>
          <w:rFonts w:ascii="Times New Roman" w:hAnsi="Times New Roman" w:cs="Times New Roman"/>
          <w:spacing w:val="45"/>
          <w:sz w:val="28"/>
          <w:szCs w:val="28"/>
        </w:rPr>
        <w:t xml:space="preserve"> </w:t>
      </w:r>
      <w:r w:rsidRPr="00623A28">
        <w:rPr>
          <w:rFonts w:ascii="Times New Roman" w:hAnsi="Times New Roman" w:cs="Times New Roman"/>
          <w:sz w:val="28"/>
          <w:szCs w:val="28"/>
        </w:rPr>
        <w:t>әрекет</w:t>
      </w:r>
      <w:r w:rsidRPr="00623A28">
        <w:rPr>
          <w:rFonts w:ascii="Times New Roman" w:hAnsi="Times New Roman" w:cs="Times New Roman"/>
          <w:spacing w:val="43"/>
          <w:sz w:val="28"/>
          <w:szCs w:val="28"/>
        </w:rPr>
        <w:t xml:space="preserve"> </w:t>
      </w:r>
      <w:r w:rsidRPr="00623A28">
        <w:rPr>
          <w:rFonts w:ascii="Times New Roman" w:hAnsi="Times New Roman" w:cs="Times New Roman"/>
          <w:sz w:val="28"/>
          <w:szCs w:val="28"/>
        </w:rPr>
        <w:t>етуді</w:t>
      </w:r>
      <w:r w:rsidRPr="00623A28">
        <w:rPr>
          <w:rFonts w:ascii="Times New Roman" w:hAnsi="Times New Roman" w:cs="Times New Roman"/>
          <w:spacing w:val="47"/>
          <w:sz w:val="28"/>
          <w:szCs w:val="28"/>
        </w:rPr>
        <w:t xml:space="preserve"> </w:t>
      </w:r>
      <w:r w:rsidRPr="00623A28">
        <w:rPr>
          <w:rFonts w:ascii="Times New Roman" w:hAnsi="Times New Roman" w:cs="Times New Roman"/>
          <w:sz w:val="28"/>
          <w:szCs w:val="28"/>
        </w:rPr>
        <w:t>жөн</w:t>
      </w:r>
      <w:r w:rsidRPr="00623A28">
        <w:rPr>
          <w:rFonts w:ascii="Times New Roman" w:hAnsi="Times New Roman" w:cs="Times New Roman"/>
          <w:spacing w:val="45"/>
          <w:sz w:val="28"/>
          <w:szCs w:val="28"/>
        </w:rPr>
        <w:t xml:space="preserve"> </w:t>
      </w:r>
      <w:r w:rsidRPr="00623A28">
        <w:rPr>
          <w:rFonts w:ascii="Times New Roman" w:hAnsi="Times New Roman" w:cs="Times New Roman"/>
          <w:sz w:val="28"/>
          <w:szCs w:val="28"/>
        </w:rPr>
        <w:lastRenderedPageBreak/>
        <w:t>көремін.</w:t>
      </w:r>
    </w:p>
    <w:p w:rsidR="00C4561F" w:rsidRDefault="00C4561F" w:rsidP="00C4561F">
      <w:pPr>
        <w:pStyle w:val="a3"/>
        <w:rPr>
          <w:rFonts w:ascii="Times New Roman" w:hAnsi="Times New Roman" w:cs="Times New Roman"/>
          <w:sz w:val="28"/>
          <w:szCs w:val="28"/>
        </w:rPr>
      </w:pPr>
    </w:p>
    <w:p w:rsidR="0031024C" w:rsidRPr="00C4561F" w:rsidRDefault="0031024C" w:rsidP="00C4561F">
      <w:pPr>
        <w:widowControl w:val="0"/>
        <w:numPr>
          <w:ilvl w:val="0"/>
          <w:numId w:val="36"/>
        </w:numPr>
        <w:tabs>
          <w:tab w:val="left" w:pos="774"/>
        </w:tabs>
        <w:autoSpaceDE w:val="0"/>
        <w:autoSpaceDN w:val="0"/>
        <w:spacing w:after="0" w:line="240" w:lineRule="auto"/>
        <w:ind w:left="773" w:hanging="472"/>
        <w:contextualSpacing/>
        <w:rPr>
          <w:rFonts w:ascii="Times New Roman" w:hAnsi="Times New Roman" w:cs="Times New Roman"/>
          <w:sz w:val="28"/>
          <w:szCs w:val="28"/>
        </w:rPr>
      </w:pPr>
      <w:r w:rsidRPr="00623A28">
        <w:rPr>
          <w:rFonts w:ascii="Times New Roman" w:hAnsi="Times New Roman" w:cs="Times New Roman"/>
          <w:noProof/>
          <w:sz w:val="28"/>
          <w:szCs w:val="28"/>
          <w:lang w:eastAsia="ru-RU"/>
        </w:rPr>
        <mc:AlternateContent>
          <mc:Choice Requires="wps">
            <w:drawing>
              <wp:anchor distT="0" distB="0" distL="0" distR="0" simplePos="0" relativeHeight="251758592" behindDoc="1" locked="0" layoutInCell="1" allowOverlap="1" wp14:anchorId="421B7679" wp14:editId="329CD54D">
                <wp:simplePos x="0" y="0"/>
                <wp:positionH relativeFrom="page">
                  <wp:posOffset>1080770</wp:posOffset>
                </wp:positionH>
                <wp:positionV relativeFrom="paragraph">
                  <wp:posOffset>200025</wp:posOffset>
                </wp:positionV>
                <wp:extent cx="5869305" cy="1270"/>
                <wp:effectExtent l="0" t="0" r="0" b="0"/>
                <wp:wrapTopAndBottom/>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305" cy="1270"/>
                        </a:xfrm>
                        <a:custGeom>
                          <a:avLst/>
                          <a:gdLst>
                            <a:gd name="T0" fmla="+- 0 1702 1702"/>
                            <a:gd name="T1" fmla="*/ T0 w 9243"/>
                            <a:gd name="T2" fmla="+- 0 7582 1702"/>
                            <a:gd name="T3" fmla="*/ T2 w 9243"/>
                            <a:gd name="T4" fmla="+- 0 7585 1702"/>
                            <a:gd name="T5" fmla="*/ T4 w 9243"/>
                            <a:gd name="T6" fmla="+- 0 10945 1702"/>
                            <a:gd name="T7" fmla="*/ T6 w 9243"/>
                          </a:gdLst>
                          <a:ahLst/>
                          <a:cxnLst>
                            <a:cxn ang="0">
                              <a:pos x="T1" y="0"/>
                            </a:cxn>
                            <a:cxn ang="0">
                              <a:pos x="T3" y="0"/>
                            </a:cxn>
                            <a:cxn ang="0">
                              <a:pos x="T5" y="0"/>
                            </a:cxn>
                            <a:cxn ang="0">
                              <a:pos x="T7" y="0"/>
                            </a:cxn>
                          </a:cxnLst>
                          <a:rect l="0" t="0" r="r" b="b"/>
                          <a:pathLst>
                            <a:path w="9243">
                              <a:moveTo>
                                <a:pt x="0" y="0"/>
                              </a:moveTo>
                              <a:lnTo>
                                <a:pt x="5880" y="0"/>
                              </a:lnTo>
                              <a:moveTo>
                                <a:pt x="5883" y="0"/>
                              </a:moveTo>
                              <a:lnTo>
                                <a:pt x="9243"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B8AD" id="AutoShape 9" o:spid="_x0000_s1026" style="position:absolute;margin-left:85.1pt;margin-top:15.75pt;width:462.15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bQgMAAOkHAAAOAAAAZHJzL2Uyb0RvYy54bWysVdtu2zAMfR+wfxD0uCH1Jc4VdYoiaYYB&#10;3Vag2QcothwbsyVPUuJ0w/59FGXn1hYohuXBkcyjI/LQJK9v9lVJdlzpQoqYBlc+JVwkMi3EJqbf&#10;V8vemBJtmEhZKQWP6RPX9Gb2/t11U095KHNZplwRIBF62tQxzY2pp56nk5xXTF/JmgswZlJVzMBW&#10;bbxUsQbYq9ILfX/oNVKltZIJ1xreLpyRzpA/y3hivmWZ5oaUMQXfDD4VPtf26c2u2XSjWJ0XSesG&#10;+wcvKlYIuPRAtWCGka0qnlFVRaKklpm5SmTlySwrEo4xQDSBfxHNY85qjrGAOLo+yKT/H23ydfeg&#10;SJFC7iBTglWQo9utkXg1mVh9mlpPAfZYPygboa7vZfJDg8E7s9iNBgxZN19kCjQMaFCTfaYqexKi&#10;JXuU/ukgPd8bksDLwXg46fsDShKwBeEIM+OxaXc22WrziUvkYbt7bVziUlih7Gnr+wqSnFUl5PBj&#10;j/gkGPkhPtpEH2BBB/vgkZVPGjIJo/4lKOxAyDUajF/m6ncwyxW+whV1oI5r8KJfoIBz33JFr3AN&#10;O5CL0Z9EL5ONOpwlG56QgbCbTjqWd2ome9HKCSvCbAX7mMBaapu4FYjWZQ4YAGSlfwULorwZC0G/&#10;GQsxXWKdL63rCkr+stgVJVDsa5femhkbsXXdLkkTU8y9fVHJHV9JNJmLTxUuOVpLcYoajMfw1Z14&#10;1ZmPB2qkA+C5LEdAd8QB0aHnjOCDdRkqzy0wDBv9SXEIuSzKEqujFDa4UdAPMYtalkVqjTY+rTbr&#10;eanIjtnGiD8rD5CdwWqlzYLp3OHQ5FRUcitSvCXnLL1r14YVpVsDUYmfBxR4q7YtdWyJvyf+5G58&#10;N456UTi860X+YtG7Xc6j3nAZjAaL/mI+XwR/rM9BNM2LNOXCut215yB6W/trB4VrrIcGfRbemQpL&#10;/D1XwTt3A0WCWLp/l4Su+7l2uZbpE3RCJd28gfkIi1yqX5Q0MGtiqn9umeKUlJ8FNPNJEEV2OOEm&#10;GoxC2KhTy/rUwkQCVDE1FGrULufGDbRtrYpNDjcFmG8hbSPPCtsqsVU7r9oNzBOMoJ19dmCd7hF1&#10;nNCzvwAAAP//AwBQSwMEFAAGAAgAAAAhAO90yNfeAAAACgEAAA8AAABkcnMvZG93bnJldi54bWxM&#10;j81OwzAQhO9IvIO1SNyo3QJtCXGqih9xQUiUInF0420SEa8j20nD27M5wW1ndzT7Tb4ZXSsGDLHx&#10;pGE+UyCQSm8bqjTsP56v1iBiMmRN6wk1/GCETXF+lpvM+hO947BLleAQipnRUKfUZVLGskZn4sx3&#10;SHw7+uBMYhkqaYM5cbhr5UKppXSmIf5Qmw4faiy/d73TMOz7Y7VdvqjXxw7X9Bnenr48an15MW7v&#10;QSQc058ZJnxGh4KZDr4nG0XLeqUWbNVwPb8FMRnU3Q1Ph2mzAlnk8n+F4hcAAP//AwBQSwECLQAU&#10;AAYACAAAACEAtoM4kv4AAADhAQAAEwAAAAAAAAAAAAAAAAAAAAAAW0NvbnRlbnRfVHlwZXNdLnht&#10;bFBLAQItABQABgAIAAAAIQA4/SH/1gAAAJQBAAALAAAAAAAAAAAAAAAAAC8BAABfcmVscy8ucmVs&#10;c1BLAQItABQABgAIAAAAIQAO+VFbQgMAAOkHAAAOAAAAAAAAAAAAAAAAAC4CAABkcnMvZTJvRG9j&#10;LnhtbFBLAQItABQABgAIAAAAIQDvdMjX3gAAAAoBAAAPAAAAAAAAAAAAAAAAAJwFAABkcnMvZG93&#10;bnJldi54bWxQSwUGAAAAAAQABADzAAAApwYAAAAA&#10;" path="m,l5880,t3,l9243,e" filled="f" strokeweight=".19811mm">
                <v:path arrowok="t" o:connecttype="custom" o:connectlocs="0,0;3733800,0;3735705,0;5869305,0" o:connectangles="0,0,0,0"/>
                <w10:wrap type="topAndBottom" anchorx="page"/>
              </v:shape>
            </w:pict>
          </mc:Fallback>
        </mc:AlternateContent>
      </w:r>
      <w:r w:rsidRPr="00C4561F">
        <w:rPr>
          <w:rFonts w:ascii="Times New Roman" w:hAnsi="Times New Roman" w:cs="Times New Roman"/>
          <w:sz w:val="28"/>
          <w:szCs w:val="28"/>
        </w:rPr>
        <w:t>Мен</w:t>
      </w:r>
      <w:r w:rsidRPr="00C4561F">
        <w:rPr>
          <w:rFonts w:ascii="Times New Roman" w:hAnsi="Times New Roman" w:cs="Times New Roman"/>
          <w:sz w:val="28"/>
          <w:szCs w:val="28"/>
        </w:rPr>
        <w:tab/>
        <w:t>қымбат</w:t>
      </w:r>
      <w:r w:rsidRPr="00C4561F">
        <w:rPr>
          <w:rFonts w:ascii="Times New Roman" w:hAnsi="Times New Roman" w:cs="Times New Roman"/>
          <w:sz w:val="28"/>
          <w:szCs w:val="28"/>
        </w:rPr>
        <w:tab/>
        <w:t>затты</w:t>
      </w:r>
      <w:r w:rsidRPr="00C4561F">
        <w:rPr>
          <w:rFonts w:ascii="Times New Roman" w:hAnsi="Times New Roman" w:cs="Times New Roman"/>
          <w:sz w:val="28"/>
          <w:szCs w:val="28"/>
        </w:rPr>
        <w:tab/>
        <w:t>сатып</w:t>
      </w:r>
      <w:r w:rsidRPr="00C4561F">
        <w:rPr>
          <w:rFonts w:ascii="Times New Roman" w:hAnsi="Times New Roman" w:cs="Times New Roman"/>
          <w:sz w:val="28"/>
          <w:szCs w:val="28"/>
        </w:rPr>
        <w:tab/>
        <w:t>алу</w:t>
      </w:r>
      <w:r w:rsidRPr="00C4561F">
        <w:rPr>
          <w:rFonts w:ascii="Times New Roman" w:hAnsi="Times New Roman" w:cs="Times New Roman"/>
          <w:sz w:val="28"/>
          <w:szCs w:val="28"/>
        </w:rPr>
        <w:tab/>
        <w:t>шешімін</w:t>
      </w:r>
      <w:r w:rsidRPr="00C4561F">
        <w:rPr>
          <w:rFonts w:ascii="Times New Roman" w:hAnsi="Times New Roman" w:cs="Times New Roman"/>
          <w:sz w:val="28"/>
          <w:szCs w:val="28"/>
        </w:rPr>
        <w:tab/>
        <w:t>тез</w:t>
      </w:r>
      <w:r w:rsidRPr="00C4561F">
        <w:rPr>
          <w:rFonts w:ascii="Times New Roman" w:hAnsi="Times New Roman" w:cs="Times New Roman"/>
          <w:sz w:val="28"/>
          <w:szCs w:val="28"/>
        </w:rPr>
        <w:tab/>
        <w:t>қабылдаймын.</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noProof/>
          <w:sz w:val="28"/>
          <w:szCs w:val="28"/>
          <w:lang w:eastAsia="ru-RU"/>
        </w:rPr>
        <mc:AlternateContent>
          <mc:Choice Requires="wps">
            <w:drawing>
              <wp:anchor distT="0" distB="0" distL="0" distR="0" simplePos="0" relativeHeight="251759616" behindDoc="1" locked="0" layoutInCell="1" allowOverlap="1" wp14:anchorId="1E4DF461" wp14:editId="2FA4F4F2">
                <wp:simplePos x="0" y="0"/>
                <wp:positionH relativeFrom="page">
                  <wp:posOffset>1080770</wp:posOffset>
                </wp:positionH>
                <wp:positionV relativeFrom="paragraph">
                  <wp:posOffset>201930</wp:posOffset>
                </wp:positionV>
                <wp:extent cx="5866765" cy="1270"/>
                <wp:effectExtent l="0" t="0" r="0" b="0"/>
                <wp:wrapTopAndBottom/>
                <wp:docPr id="1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702 1702"/>
                            <a:gd name="T1" fmla="*/ T0 w 9239"/>
                            <a:gd name="T2" fmla="+- 0 10941 1702"/>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58D03" id="Freeform 8" o:spid="_x0000_s1026" style="position:absolute;margin-left:85.1pt;margin-top:15.9pt;width:461.95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JBAMAAKY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AbWbYcRJAzVaK0qt4mhq5WmlnoPXo3xQNkEt70X+VYMhuLDYjQYftG0/igJQyN4IJ8mxVI09Ccmi&#10;o1P+6aQ8PRqUw8fRdDyejEcY5WCL4okrTEDm/dl8r817KhwOOdxr4+tWwMqpXnTUN1DjsmFQwrcD&#10;FKJoEsbu1dX55Bb1bm8CtAlRi2bxcHbtFPdOHiucJdFvwYa9nwWLz8AggV1PkVQ96/zIO9qwQsQ2&#10;SuiEkkJbgTZArlcIEMDJpvgHX4h97evPdCEUdMD13VcYwd3f+nQlMZaZDWGXqE2x08J+aMSBboQz&#10;mavSQZBnK+PnXu74OStvhhM2ANwbv3BBLdez0nKxrhlztWXcUplEw9hpowWrC2u0bLTabZdMoQOx&#10;Xe0emwyAXbhJpU1GdOX9nMnnrMSeFy5KRUmx6taG1MyvAYg50eF6dtrYi+r6+ccsnK2mq2kySOLx&#10;apCEWTZ4t14mg/E6moyyYbZcZtFPyzlK5lVdFJRb2v1siZK/691uyvmpcJouF+ldqLB2z0sVgksa&#10;TiTIpf/1Reh71zf7VhRP0MdK+GEJwx0WlVDfMWphUKZYf9sTRTFiHzhMolmUJHayuk0ymsSwUeeW&#10;7bmF8BygUmww3Hy7XBo/jfdS1bsKIkWu3ly8g/lR1rbR3aDxrLoNDEOXQTe47bQ93zuv57+XxS8A&#10;AAD//wMAUEsDBBQABgAIAAAAIQAhRje63gAAAAoBAAAPAAAAZHJzL2Rvd25yZXYueG1sTI/BTsMw&#10;EETvSPyDtUjcqJ2AgIY4FaqEqASVoO0HOLGJA/E6st0m+Xu2JzjO7NPsTLmaXM9OJsTOo4RsIYAZ&#10;bLzusJVw2L/cPAKLSaFWvUcjYTYRVtXlRakK7Uf8NKddahmFYCyUBJvSUHAeG2ucigs/GKTblw9O&#10;JZKh5TqokcJdz3Mh7rlTHdIHqwaztqb52R2dhGbarD/Cd3zFud2+281Yz0v1JuX11fT8BCyZKf3B&#10;cK5P1aGiTrU/oo6sJ/0gckIl3GY04QyI5V0GrCYnF8Crkv+fUP0CAAD//wMAUEsBAi0AFAAGAAgA&#10;AAAhALaDOJL+AAAA4QEAABMAAAAAAAAAAAAAAAAAAAAAAFtDb250ZW50X1R5cGVzXS54bWxQSwEC&#10;LQAUAAYACAAAACEAOP0h/9YAAACUAQAACwAAAAAAAAAAAAAAAAAvAQAAX3JlbHMvLnJlbHNQSwEC&#10;LQAUAAYACAAAACEAH6Q/iQQDAACmBgAADgAAAAAAAAAAAAAAAAAuAgAAZHJzL2Uyb0RvYy54bWxQ&#10;SwECLQAUAAYACAAAACEAIUY3ut4AAAAKAQAADwAAAAAAAAAAAAAAAABeBQAAZHJzL2Rvd25yZXYu&#10;eG1sUEsFBgAAAAAEAAQA8wAAAGkGAAAAAA==&#10;" path="m,l9239,e" filled="f" strokeweight=".19811mm">
                <v:path arrowok="t" o:connecttype="custom" o:connectlocs="0,0;5866765,0" o:connectangles="0,0"/>
                <w10:wrap type="topAndBottom" anchorx="page"/>
              </v:shape>
            </w:pict>
          </mc:Fallback>
        </mc:AlternateContent>
      </w:r>
    </w:p>
    <w:p w:rsidR="0031024C" w:rsidRPr="00623A28" w:rsidRDefault="0031024C" w:rsidP="001103CE">
      <w:pPr>
        <w:widowControl w:val="0"/>
        <w:numPr>
          <w:ilvl w:val="0"/>
          <w:numId w:val="36"/>
        </w:numPr>
        <w:tabs>
          <w:tab w:val="left" w:pos="908"/>
          <w:tab w:val="left" w:pos="909"/>
          <w:tab w:val="left" w:pos="2066"/>
          <w:tab w:val="left" w:pos="3342"/>
          <w:tab w:val="left" w:pos="4875"/>
          <w:tab w:val="left" w:pos="6000"/>
          <w:tab w:val="left" w:pos="7662"/>
          <w:tab w:val="left" w:pos="9423"/>
        </w:tabs>
        <w:autoSpaceDE w:val="0"/>
        <w:autoSpaceDN w:val="0"/>
        <w:spacing w:after="0" w:line="240" w:lineRule="auto"/>
        <w:ind w:left="908" w:hanging="607"/>
        <w:contextualSpacing/>
        <w:rPr>
          <w:rFonts w:ascii="Times New Roman" w:hAnsi="Times New Roman" w:cs="Times New Roman"/>
          <w:sz w:val="28"/>
          <w:szCs w:val="28"/>
        </w:rPr>
      </w:pPr>
      <w:r w:rsidRPr="00623A28">
        <w:rPr>
          <w:rFonts w:ascii="Times New Roman" w:hAnsi="Times New Roman" w:cs="Times New Roman"/>
          <w:sz w:val="28"/>
          <w:szCs w:val="28"/>
        </w:rPr>
        <w:t>Әдетте,</w:t>
      </w:r>
      <w:r w:rsidRPr="00623A28">
        <w:rPr>
          <w:rFonts w:ascii="Times New Roman" w:hAnsi="Times New Roman" w:cs="Times New Roman"/>
          <w:sz w:val="28"/>
          <w:szCs w:val="28"/>
        </w:rPr>
        <w:tab/>
        <w:t>бірнәрсе</w:t>
      </w:r>
      <w:r w:rsidRPr="00623A28">
        <w:rPr>
          <w:rFonts w:ascii="Times New Roman" w:hAnsi="Times New Roman" w:cs="Times New Roman"/>
          <w:sz w:val="28"/>
          <w:szCs w:val="28"/>
        </w:rPr>
        <w:tab/>
        <w:t>ойлағанда,</w:t>
      </w:r>
      <w:r w:rsidRPr="00623A28">
        <w:rPr>
          <w:rFonts w:ascii="Times New Roman" w:hAnsi="Times New Roman" w:cs="Times New Roman"/>
          <w:sz w:val="28"/>
          <w:szCs w:val="28"/>
        </w:rPr>
        <w:tab/>
        <w:t>барлық</w:t>
      </w:r>
      <w:r w:rsidRPr="00623A28">
        <w:rPr>
          <w:rFonts w:ascii="Times New Roman" w:hAnsi="Times New Roman" w:cs="Times New Roman"/>
          <w:sz w:val="28"/>
          <w:szCs w:val="28"/>
        </w:rPr>
        <w:tab/>
        <w:t>нұсқаларды</w:t>
      </w:r>
      <w:r w:rsidRPr="00623A28">
        <w:rPr>
          <w:rFonts w:ascii="Times New Roman" w:hAnsi="Times New Roman" w:cs="Times New Roman"/>
          <w:sz w:val="28"/>
          <w:szCs w:val="28"/>
        </w:rPr>
        <w:tab/>
        <w:t>қарастырып,</w:t>
      </w:r>
      <w:r w:rsidRPr="00623A28">
        <w:rPr>
          <w:rFonts w:ascii="Times New Roman" w:hAnsi="Times New Roman" w:cs="Times New Roman"/>
          <w:sz w:val="28"/>
          <w:szCs w:val="28"/>
        </w:rPr>
        <w:tab/>
        <w:t>ұзақ</w:t>
      </w:r>
    </w:p>
    <w:p w:rsidR="0031024C" w:rsidRPr="00623A28" w:rsidRDefault="0031024C" w:rsidP="001103CE">
      <w:pPr>
        <w:tabs>
          <w:tab w:val="left" w:pos="9413"/>
        </w:tabs>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ойланамын.</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31024C" w:rsidRPr="00623A28" w:rsidRDefault="0031024C" w:rsidP="001103CE">
      <w:pPr>
        <w:widowControl w:val="0"/>
        <w:numPr>
          <w:ilvl w:val="0"/>
          <w:numId w:val="36"/>
        </w:numPr>
        <w:tabs>
          <w:tab w:val="left" w:pos="724"/>
          <w:tab w:val="left" w:pos="9664"/>
        </w:tabs>
        <w:autoSpaceDE w:val="0"/>
        <w:autoSpaceDN w:val="0"/>
        <w:spacing w:after="0" w:line="240" w:lineRule="auto"/>
        <w:ind w:left="723" w:hanging="422"/>
        <w:contextualSpacing/>
        <w:rPr>
          <w:rFonts w:ascii="Times New Roman" w:hAnsi="Times New Roman" w:cs="Times New Roman"/>
          <w:sz w:val="28"/>
          <w:szCs w:val="28"/>
        </w:rPr>
      </w:pPr>
      <w:r w:rsidRPr="00623A28">
        <w:rPr>
          <w:rFonts w:ascii="Times New Roman" w:hAnsi="Times New Roman" w:cs="Times New Roman"/>
          <w:sz w:val="28"/>
          <w:szCs w:val="28"/>
        </w:rPr>
        <w:t>Мені</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rPr>
        <w:t>болашағым</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rPr>
        <w:t>алаңдатады.</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31024C" w:rsidRPr="00623A28" w:rsidRDefault="0031024C" w:rsidP="001103CE">
      <w:pPr>
        <w:widowControl w:val="0"/>
        <w:numPr>
          <w:ilvl w:val="0"/>
          <w:numId w:val="36"/>
        </w:numPr>
        <w:tabs>
          <w:tab w:val="left" w:pos="767"/>
        </w:tabs>
        <w:autoSpaceDE w:val="0"/>
        <w:autoSpaceDN w:val="0"/>
        <w:spacing w:after="0" w:line="240" w:lineRule="auto"/>
        <w:ind w:left="766" w:hanging="465"/>
        <w:contextualSpacing/>
        <w:rPr>
          <w:rFonts w:ascii="Times New Roman" w:hAnsi="Times New Roman" w:cs="Times New Roman"/>
          <w:sz w:val="28"/>
          <w:szCs w:val="28"/>
        </w:rPr>
      </w:pPr>
      <w:r w:rsidRPr="00623A28">
        <w:rPr>
          <w:rFonts w:ascii="Times New Roman" w:hAnsi="Times New Roman" w:cs="Times New Roman"/>
          <w:sz w:val="28"/>
          <w:szCs w:val="28"/>
        </w:rPr>
        <w:t>Көп</w:t>
      </w:r>
      <w:r w:rsidRPr="00623A28">
        <w:rPr>
          <w:rFonts w:ascii="Times New Roman" w:hAnsi="Times New Roman" w:cs="Times New Roman"/>
          <w:spacing w:val="41"/>
          <w:sz w:val="28"/>
          <w:szCs w:val="28"/>
        </w:rPr>
        <w:t xml:space="preserve"> </w:t>
      </w:r>
      <w:r w:rsidRPr="00623A28">
        <w:rPr>
          <w:rFonts w:ascii="Times New Roman" w:hAnsi="Times New Roman" w:cs="Times New Roman"/>
          <w:sz w:val="28"/>
          <w:szCs w:val="28"/>
        </w:rPr>
        <w:t>жағдайда</w:t>
      </w:r>
      <w:r w:rsidRPr="00623A28">
        <w:rPr>
          <w:rFonts w:ascii="Times New Roman" w:hAnsi="Times New Roman" w:cs="Times New Roman"/>
          <w:spacing w:val="41"/>
          <w:sz w:val="28"/>
          <w:szCs w:val="28"/>
        </w:rPr>
        <w:t xml:space="preserve"> </w:t>
      </w:r>
      <w:r w:rsidRPr="00623A28">
        <w:rPr>
          <w:rFonts w:ascii="Times New Roman" w:hAnsi="Times New Roman" w:cs="Times New Roman"/>
          <w:sz w:val="28"/>
          <w:szCs w:val="28"/>
        </w:rPr>
        <w:t>алғашқы</w:t>
      </w:r>
      <w:r w:rsidRPr="00623A28">
        <w:rPr>
          <w:rFonts w:ascii="Times New Roman" w:hAnsi="Times New Roman" w:cs="Times New Roman"/>
          <w:spacing w:val="42"/>
          <w:sz w:val="28"/>
          <w:szCs w:val="28"/>
        </w:rPr>
        <w:t xml:space="preserve"> </w:t>
      </w:r>
      <w:r w:rsidRPr="00623A28">
        <w:rPr>
          <w:rFonts w:ascii="Times New Roman" w:hAnsi="Times New Roman" w:cs="Times New Roman"/>
          <w:sz w:val="28"/>
          <w:szCs w:val="28"/>
        </w:rPr>
        <w:t>ойға</w:t>
      </w:r>
      <w:r w:rsidRPr="00623A28">
        <w:rPr>
          <w:rFonts w:ascii="Times New Roman" w:hAnsi="Times New Roman" w:cs="Times New Roman"/>
          <w:spacing w:val="40"/>
          <w:sz w:val="28"/>
          <w:szCs w:val="28"/>
        </w:rPr>
        <w:t xml:space="preserve"> </w:t>
      </w:r>
      <w:r w:rsidRPr="00623A28">
        <w:rPr>
          <w:rFonts w:ascii="Times New Roman" w:hAnsi="Times New Roman" w:cs="Times New Roman"/>
          <w:sz w:val="28"/>
          <w:szCs w:val="28"/>
        </w:rPr>
        <w:t>сүйеніп,</w:t>
      </w:r>
      <w:r w:rsidRPr="00623A28">
        <w:rPr>
          <w:rFonts w:ascii="Times New Roman" w:hAnsi="Times New Roman" w:cs="Times New Roman"/>
          <w:spacing w:val="43"/>
          <w:sz w:val="28"/>
          <w:szCs w:val="28"/>
        </w:rPr>
        <w:t xml:space="preserve"> </w:t>
      </w:r>
      <w:r w:rsidRPr="00623A28">
        <w:rPr>
          <w:rFonts w:ascii="Times New Roman" w:hAnsi="Times New Roman" w:cs="Times New Roman"/>
          <w:sz w:val="28"/>
          <w:szCs w:val="28"/>
        </w:rPr>
        <w:t>тез</w:t>
      </w:r>
      <w:r w:rsidRPr="00623A28">
        <w:rPr>
          <w:rFonts w:ascii="Times New Roman" w:hAnsi="Times New Roman" w:cs="Times New Roman"/>
          <w:spacing w:val="40"/>
          <w:sz w:val="28"/>
          <w:szCs w:val="28"/>
        </w:rPr>
        <w:t xml:space="preserve"> </w:t>
      </w:r>
      <w:r w:rsidRPr="00623A28">
        <w:rPr>
          <w:rFonts w:ascii="Times New Roman" w:hAnsi="Times New Roman" w:cs="Times New Roman"/>
          <w:sz w:val="28"/>
          <w:szCs w:val="28"/>
        </w:rPr>
        <w:t>әрекет</w:t>
      </w:r>
      <w:r w:rsidRPr="00623A28">
        <w:rPr>
          <w:rFonts w:ascii="Times New Roman" w:hAnsi="Times New Roman" w:cs="Times New Roman"/>
          <w:spacing w:val="40"/>
          <w:sz w:val="28"/>
          <w:szCs w:val="28"/>
        </w:rPr>
        <w:t xml:space="preserve"> </w:t>
      </w:r>
      <w:r w:rsidRPr="00623A28">
        <w:rPr>
          <w:rFonts w:ascii="Times New Roman" w:hAnsi="Times New Roman" w:cs="Times New Roman"/>
          <w:sz w:val="28"/>
          <w:szCs w:val="28"/>
        </w:rPr>
        <w:t>ету</w:t>
      </w:r>
      <w:r w:rsidRPr="00623A28">
        <w:rPr>
          <w:rFonts w:ascii="Times New Roman" w:hAnsi="Times New Roman" w:cs="Times New Roman"/>
          <w:spacing w:val="40"/>
          <w:sz w:val="28"/>
          <w:szCs w:val="28"/>
        </w:rPr>
        <w:t xml:space="preserve"> </w:t>
      </w:r>
      <w:r w:rsidRPr="00623A28">
        <w:rPr>
          <w:rFonts w:ascii="Times New Roman" w:hAnsi="Times New Roman" w:cs="Times New Roman"/>
          <w:sz w:val="28"/>
          <w:szCs w:val="28"/>
        </w:rPr>
        <w:t>керек</w:t>
      </w:r>
      <w:r w:rsidRPr="00623A28">
        <w:rPr>
          <w:rFonts w:ascii="Times New Roman" w:hAnsi="Times New Roman" w:cs="Times New Roman"/>
          <w:spacing w:val="41"/>
          <w:sz w:val="28"/>
          <w:szCs w:val="28"/>
        </w:rPr>
        <w:t xml:space="preserve"> </w:t>
      </w:r>
      <w:r w:rsidRPr="00623A28">
        <w:rPr>
          <w:rFonts w:ascii="Times New Roman" w:hAnsi="Times New Roman" w:cs="Times New Roman"/>
          <w:sz w:val="28"/>
          <w:szCs w:val="28"/>
        </w:rPr>
        <w:t>деп</w:t>
      </w:r>
      <w:r w:rsidRPr="00623A28">
        <w:rPr>
          <w:rFonts w:ascii="Times New Roman" w:hAnsi="Times New Roman" w:cs="Times New Roman"/>
          <w:spacing w:val="42"/>
          <w:sz w:val="28"/>
          <w:szCs w:val="28"/>
        </w:rPr>
        <w:t xml:space="preserve"> </w:t>
      </w:r>
      <w:r w:rsidRPr="00623A28">
        <w:rPr>
          <w:rFonts w:ascii="Times New Roman" w:hAnsi="Times New Roman" w:cs="Times New Roman"/>
          <w:sz w:val="28"/>
          <w:szCs w:val="28"/>
        </w:rPr>
        <w:t>ойлаймын.</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noProof/>
          <w:sz w:val="28"/>
          <w:szCs w:val="28"/>
          <w:lang w:eastAsia="ru-RU"/>
        </w:rPr>
        <mc:AlternateContent>
          <mc:Choice Requires="wps">
            <w:drawing>
              <wp:anchor distT="0" distB="0" distL="0" distR="0" simplePos="0" relativeHeight="251760640" behindDoc="1" locked="0" layoutInCell="1" allowOverlap="1" wp14:anchorId="6655BB3B" wp14:editId="01FCC60A">
                <wp:simplePos x="0" y="0"/>
                <wp:positionH relativeFrom="page">
                  <wp:posOffset>1080770</wp:posOffset>
                </wp:positionH>
                <wp:positionV relativeFrom="paragraph">
                  <wp:posOffset>200025</wp:posOffset>
                </wp:positionV>
                <wp:extent cx="5866765" cy="1270"/>
                <wp:effectExtent l="0" t="0" r="0" b="0"/>
                <wp:wrapTopAndBottom/>
                <wp:docPr id="4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702 1702"/>
                            <a:gd name="T1" fmla="*/ T0 w 9239"/>
                            <a:gd name="T2" fmla="+- 0 10941 1702"/>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E9DC" id="Freeform 7" o:spid="_x0000_s1026" style="position:absolute;margin-left:85.1pt;margin-top:15.75pt;width:461.9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801BAMAAKY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BRixEkNNdpIxoziKDbytI1agNdj8yBNgqq5F9lXBQbvwmI2CnzQrv0oKKCQgxZWklMua3MS&#10;kkUnq/zTWXl20iiDj5PZdBpPJxhlYAvC2BbGI4v+bHZQ+j0TFocc75V2daOwsqrTjvoWapzXFZTw&#10;7Qj5KIj90L66Op/dgt7tjYe2PmrRPBzPr51AkCGWP4+C34KNez8DFg7AIIF9T5EUPevsxDvasELE&#10;NIpvhWqEMgJtgVyvECCAk0nxD74Q+9rXnelCSOiA67svMYK7v3PpNkQbZiaEWaI2wVYL86EWR7YV&#10;1qSvSgdBnq0VH3rZ40NWzgwnTAC4N25hgxqug9JysSmryta24oZKHIxDq40SVUmN0bBRcr9bVRId&#10;ielq+5hkAOzCrZFKp0QVzs+aXM5SHDi1UQpG6Lpba1JWbg1AlRUdrmenjbmotp9/zP35eraeRaMo&#10;nK5HkZ+mo3ebVTSaboJ4ko7T1SoNfhrOQbQoSkoZN7T72RJEf9e73ZRzU+E8XS7Su1BhY5+XKniX&#10;NKxIkEv/64rQ965r9p2gT9DHUrhhCcMdFoWQ3zFqYVAmWH07EMkwqj5wmETzIIrMZLWbaBKHsJFD&#10;y25oITwDqARrDDffLFfaTeNDI8t9AZECW28u3sH8yEvT6HbQOFbdBoahzaAb3GbaDvfW6/nvZfkL&#10;AAD//wMAUEsDBBQABgAIAAAAIQB+bKVt3gAAAAoBAAAPAAAAZHJzL2Rvd25yZXYueG1sTI/LTsMw&#10;EEX3SPyDNUjsqJ3yKA1xKlQJUYkiQeEDJrGJA/E4st0m+XucFSzvzNGdM8VmtB07aR9aRxKyhQCm&#10;qXaqpUbC58fT1T2wEJEUdo60hEkH2JTnZwXmyg30rk+H2LBUQiFHCSbGPuc81EZbDAvXa0q7L+ct&#10;xhR9w5XHIZXbji+FuOMWW0oXDPZ6a3T9czhaCfW427757/BMU/O6N7uhmtb4IuXlxfj4ACzqMf7B&#10;MOsndSiTU+WOpALrUl6JZUIlXGe3wGZArG8yYNU8WQEvC/7/hfIXAAD//wMAUEsBAi0AFAAGAAgA&#10;AAAhALaDOJL+AAAA4QEAABMAAAAAAAAAAAAAAAAAAAAAAFtDb250ZW50X1R5cGVzXS54bWxQSwEC&#10;LQAUAAYACAAAACEAOP0h/9YAAACUAQAACwAAAAAAAAAAAAAAAAAvAQAAX3JlbHMvLnJlbHNQSwEC&#10;LQAUAAYACAAAACEAVOPNNQQDAACmBgAADgAAAAAAAAAAAAAAAAAuAgAAZHJzL2Uyb0RvYy54bWxQ&#10;SwECLQAUAAYACAAAACEAfmylbd4AAAAKAQAADwAAAAAAAAAAAAAAAABeBQAAZHJzL2Rvd25yZXYu&#10;eG1sUEsFBgAAAAAEAAQA8wAAAGkGAAAAAA==&#10;" path="m,l9239,e" filled="f" strokeweight=".19811mm">
                <v:path arrowok="t" o:connecttype="custom" o:connectlocs="0,0;5866765,0" o:connectangles="0,0"/>
                <w10:wrap type="topAndBottom" anchorx="page"/>
              </v:shape>
            </w:pict>
          </mc:Fallback>
        </mc:AlternateContent>
      </w:r>
    </w:p>
    <w:p w:rsidR="0031024C" w:rsidRPr="00623A28" w:rsidRDefault="0031024C" w:rsidP="001103CE">
      <w:pPr>
        <w:widowControl w:val="0"/>
        <w:numPr>
          <w:ilvl w:val="0"/>
          <w:numId w:val="36"/>
        </w:numPr>
        <w:tabs>
          <w:tab w:val="left" w:pos="724"/>
          <w:tab w:val="left" w:pos="9708"/>
        </w:tabs>
        <w:autoSpaceDE w:val="0"/>
        <w:autoSpaceDN w:val="0"/>
        <w:spacing w:after="0" w:line="240" w:lineRule="auto"/>
        <w:ind w:left="723" w:hanging="422"/>
        <w:contextualSpacing/>
        <w:rPr>
          <w:rFonts w:ascii="Times New Roman" w:hAnsi="Times New Roman" w:cs="Times New Roman"/>
          <w:sz w:val="28"/>
          <w:szCs w:val="28"/>
        </w:rPr>
      </w:pPr>
      <w:r w:rsidRPr="00623A28">
        <w:rPr>
          <w:rFonts w:ascii="Times New Roman" w:hAnsi="Times New Roman" w:cs="Times New Roman"/>
          <w:sz w:val="28"/>
          <w:szCs w:val="28"/>
        </w:rPr>
        <w:t>Кейде</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rPr>
        <w:t>мен</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ойланбастан</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шешім</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қабылдаймын.</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31024C" w:rsidRPr="00623A28" w:rsidRDefault="0031024C" w:rsidP="001103CE">
      <w:pPr>
        <w:widowControl w:val="0"/>
        <w:numPr>
          <w:ilvl w:val="0"/>
          <w:numId w:val="36"/>
        </w:numPr>
        <w:tabs>
          <w:tab w:val="left" w:pos="746"/>
          <w:tab w:val="left" w:pos="1837"/>
          <w:tab w:val="left" w:pos="2614"/>
          <w:tab w:val="left" w:pos="4105"/>
          <w:tab w:val="left" w:pos="5230"/>
          <w:tab w:val="left" w:pos="7583"/>
          <w:tab w:val="left" w:pos="9114"/>
        </w:tabs>
        <w:autoSpaceDE w:val="0"/>
        <w:autoSpaceDN w:val="0"/>
        <w:spacing w:after="0" w:line="240" w:lineRule="auto"/>
        <w:ind w:right="308" w:firstLine="0"/>
        <w:contextualSpacing/>
        <w:rPr>
          <w:rFonts w:ascii="Times New Roman" w:hAnsi="Times New Roman" w:cs="Times New Roman"/>
          <w:sz w:val="28"/>
          <w:szCs w:val="28"/>
        </w:rPr>
      </w:pPr>
      <w:r w:rsidRPr="00623A28">
        <w:rPr>
          <w:rFonts w:ascii="Times New Roman" w:hAnsi="Times New Roman" w:cs="Times New Roman"/>
          <w:sz w:val="28"/>
          <w:szCs w:val="28"/>
        </w:rPr>
        <w:t>Әңгіме</w:t>
      </w:r>
      <w:r w:rsidRPr="00623A28">
        <w:rPr>
          <w:rFonts w:ascii="Times New Roman" w:hAnsi="Times New Roman" w:cs="Times New Roman"/>
          <w:spacing w:val="19"/>
          <w:sz w:val="28"/>
          <w:szCs w:val="28"/>
        </w:rPr>
        <w:t xml:space="preserve"> </w:t>
      </w:r>
      <w:r w:rsidRPr="00623A28">
        <w:rPr>
          <w:rFonts w:ascii="Times New Roman" w:hAnsi="Times New Roman" w:cs="Times New Roman"/>
          <w:sz w:val="28"/>
          <w:szCs w:val="28"/>
        </w:rPr>
        <w:t>аяқталғаннан</w:t>
      </w:r>
      <w:r w:rsidRPr="00623A28">
        <w:rPr>
          <w:rFonts w:ascii="Times New Roman" w:hAnsi="Times New Roman" w:cs="Times New Roman"/>
          <w:spacing w:val="19"/>
          <w:sz w:val="28"/>
          <w:szCs w:val="28"/>
        </w:rPr>
        <w:t xml:space="preserve"> </w:t>
      </w:r>
      <w:r w:rsidRPr="00623A28">
        <w:rPr>
          <w:rFonts w:ascii="Times New Roman" w:hAnsi="Times New Roman" w:cs="Times New Roman"/>
          <w:sz w:val="28"/>
          <w:szCs w:val="28"/>
        </w:rPr>
        <w:t>кейін</w:t>
      </w:r>
      <w:r w:rsidRPr="00623A28">
        <w:rPr>
          <w:rFonts w:ascii="Times New Roman" w:hAnsi="Times New Roman" w:cs="Times New Roman"/>
          <w:spacing w:val="19"/>
          <w:sz w:val="28"/>
          <w:szCs w:val="28"/>
        </w:rPr>
        <w:t xml:space="preserve"> </w:t>
      </w:r>
      <w:r w:rsidRPr="00623A28">
        <w:rPr>
          <w:rFonts w:ascii="Times New Roman" w:hAnsi="Times New Roman" w:cs="Times New Roman"/>
          <w:sz w:val="28"/>
          <w:szCs w:val="28"/>
        </w:rPr>
        <w:t>де</w:t>
      </w:r>
      <w:r w:rsidRPr="00623A28">
        <w:rPr>
          <w:rFonts w:ascii="Times New Roman" w:hAnsi="Times New Roman" w:cs="Times New Roman"/>
          <w:spacing w:val="16"/>
          <w:sz w:val="28"/>
          <w:szCs w:val="28"/>
        </w:rPr>
        <w:t xml:space="preserve"> </w:t>
      </w:r>
      <w:r w:rsidRPr="00623A28">
        <w:rPr>
          <w:rFonts w:ascii="Times New Roman" w:hAnsi="Times New Roman" w:cs="Times New Roman"/>
          <w:sz w:val="28"/>
          <w:szCs w:val="28"/>
        </w:rPr>
        <w:t>өз</w:t>
      </w:r>
      <w:r w:rsidRPr="00623A28">
        <w:rPr>
          <w:rFonts w:ascii="Times New Roman" w:hAnsi="Times New Roman" w:cs="Times New Roman"/>
          <w:spacing w:val="18"/>
          <w:sz w:val="28"/>
          <w:szCs w:val="28"/>
        </w:rPr>
        <w:t xml:space="preserve"> </w:t>
      </w:r>
      <w:r w:rsidRPr="00623A28">
        <w:rPr>
          <w:rFonts w:ascii="Times New Roman" w:hAnsi="Times New Roman" w:cs="Times New Roman"/>
          <w:sz w:val="28"/>
          <w:szCs w:val="28"/>
        </w:rPr>
        <w:t>көзқарасымды</w:t>
      </w:r>
      <w:r w:rsidRPr="00623A28">
        <w:rPr>
          <w:rFonts w:ascii="Times New Roman" w:hAnsi="Times New Roman" w:cs="Times New Roman"/>
          <w:spacing w:val="20"/>
          <w:sz w:val="28"/>
          <w:szCs w:val="28"/>
        </w:rPr>
        <w:t xml:space="preserve"> </w:t>
      </w:r>
      <w:r w:rsidRPr="00623A28">
        <w:rPr>
          <w:rFonts w:ascii="Times New Roman" w:hAnsi="Times New Roman" w:cs="Times New Roman"/>
          <w:sz w:val="28"/>
          <w:szCs w:val="28"/>
        </w:rPr>
        <w:t>қорғау</w:t>
      </w:r>
      <w:r w:rsidRPr="00623A28">
        <w:rPr>
          <w:rFonts w:ascii="Times New Roman" w:hAnsi="Times New Roman" w:cs="Times New Roman"/>
          <w:spacing w:val="15"/>
          <w:sz w:val="28"/>
          <w:szCs w:val="28"/>
        </w:rPr>
        <w:t xml:space="preserve"> </w:t>
      </w:r>
      <w:r w:rsidRPr="00623A28">
        <w:rPr>
          <w:rFonts w:ascii="Times New Roman" w:hAnsi="Times New Roman" w:cs="Times New Roman"/>
          <w:sz w:val="28"/>
          <w:szCs w:val="28"/>
        </w:rPr>
        <w:t>үшін</w:t>
      </w:r>
      <w:r w:rsidRPr="00623A28">
        <w:rPr>
          <w:rFonts w:ascii="Times New Roman" w:hAnsi="Times New Roman" w:cs="Times New Roman"/>
          <w:spacing w:val="19"/>
          <w:sz w:val="28"/>
          <w:szCs w:val="28"/>
        </w:rPr>
        <w:t xml:space="preserve"> </w:t>
      </w:r>
      <w:r w:rsidRPr="00623A28">
        <w:rPr>
          <w:rFonts w:ascii="Times New Roman" w:hAnsi="Times New Roman" w:cs="Times New Roman"/>
          <w:sz w:val="28"/>
          <w:szCs w:val="28"/>
        </w:rPr>
        <w:t>жаңа</w:t>
      </w:r>
      <w:r w:rsidRPr="00623A28">
        <w:rPr>
          <w:rFonts w:ascii="Times New Roman" w:hAnsi="Times New Roman" w:cs="Times New Roman"/>
          <w:spacing w:val="19"/>
          <w:sz w:val="28"/>
          <w:szCs w:val="28"/>
        </w:rPr>
        <w:t xml:space="preserve"> </w:t>
      </w:r>
      <w:r w:rsidRPr="00623A28">
        <w:rPr>
          <w:rFonts w:ascii="Times New Roman" w:hAnsi="Times New Roman" w:cs="Times New Roman"/>
          <w:sz w:val="28"/>
          <w:szCs w:val="28"/>
        </w:rPr>
        <w:t>дәлелдер</w:t>
      </w:r>
      <w:r w:rsidRPr="00623A28">
        <w:rPr>
          <w:rFonts w:ascii="Times New Roman" w:hAnsi="Times New Roman" w:cs="Times New Roman"/>
          <w:spacing w:val="-67"/>
          <w:sz w:val="28"/>
          <w:szCs w:val="28"/>
        </w:rPr>
        <w:t xml:space="preserve"> </w:t>
      </w:r>
      <w:r w:rsidRPr="00623A28">
        <w:rPr>
          <w:rFonts w:ascii="Times New Roman" w:hAnsi="Times New Roman" w:cs="Times New Roman"/>
          <w:sz w:val="28"/>
          <w:szCs w:val="28"/>
        </w:rPr>
        <w:t>келтіріп,</w:t>
      </w:r>
      <w:r w:rsidRPr="00623A28">
        <w:rPr>
          <w:rFonts w:ascii="Times New Roman" w:hAnsi="Times New Roman" w:cs="Times New Roman"/>
          <w:sz w:val="28"/>
          <w:szCs w:val="28"/>
        </w:rPr>
        <w:tab/>
        <w:t>ол</w:t>
      </w:r>
      <w:r w:rsidRPr="00623A28">
        <w:rPr>
          <w:rFonts w:ascii="Times New Roman" w:hAnsi="Times New Roman" w:cs="Times New Roman"/>
          <w:sz w:val="28"/>
          <w:szCs w:val="28"/>
        </w:rPr>
        <w:tab/>
        <w:t>әңгімені</w:t>
      </w:r>
      <w:r w:rsidRPr="00623A28">
        <w:rPr>
          <w:rFonts w:ascii="Times New Roman" w:hAnsi="Times New Roman" w:cs="Times New Roman"/>
          <w:sz w:val="28"/>
          <w:szCs w:val="28"/>
        </w:rPr>
        <w:tab/>
        <w:t>ойша</w:t>
      </w:r>
      <w:r w:rsidRPr="00623A28">
        <w:rPr>
          <w:rFonts w:ascii="Times New Roman" w:hAnsi="Times New Roman" w:cs="Times New Roman"/>
          <w:sz w:val="28"/>
          <w:szCs w:val="28"/>
        </w:rPr>
        <w:tab/>
        <w:t>жалғастыратын</w:t>
      </w:r>
      <w:r w:rsidRPr="00623A28">
        <w:rPr>
          <w:rFonts w:ascii="Times New Roman" w:hAnsi="Times New Roman" w:cs="Times New Roman"/>
          <w:sz w:val="28"/>
          <w:szCs w:val="28"/>
        </w:rPr>
        <w:tab/>
        <w:t>кездерім</w:t>
      </w:r>
      <w:r w:rsidRPr="00623A28">
        <w:rPr>
          <w:rFonts w:ascii="Times New Roman" w:hAnsi="Times New Roman" w:cs="Times New Roman"/>
          <w:sz w:val="28"/>
          <w:szCs w:val="28"/>
        </w:rPr>
        <w:tab/>
      </w:r>
      <w:r w:rsidRPr="00623A28">
        <w:rPr>
          <w:rFonts w:ascii="Times New Roman" w:hAnsi="Times New Roman" w:cs="Times New Roman"/>
          <w:spacing w:val="-1"/>
          <w:sz w:val="28"/>
          <w:szCs w:val="28"/>
        </w:rPr>
        <w:t>болды.</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noProof/>
          <w:sz w:val="28"/>
          <w:szCs w:val="28"/>
          <w:lang w:eastAsia="ru-RU"/>
        </w:rPr>
        <mc:AlternateContent>
          <mc:Choice Requires="wps">
            <w:drawing>
              <wp:anchor distT="0" distB="0" distL="0" distR="0" simplePos="0" relativeHeight="251761664" behindDoc="1" locked="0" layoutInCell="1" allowOverlap="1" wp14:anchorId="59462DEC" wp14:editId="745C8ABA">
                <wp:simplePos x="0" y="0"/>
                <wp:positionH relativeFrom="page">
                  <wp:posOffset>1080770</wp:posOffset>
                </wp:positionH>
                <wp:positionV relativeFrom="paragraph">
                  <wp:posOffset>200660</wp:posOffset>
                </wp:positionV>
                <wp:extent cx="5866765" cy="1270"/>
                <wp:effectExtent l="0" t="0" r="0" b="0"/>
                <wp:wrapTopAndBottom/>
                <wp:docPr id="6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702 1702"/>
                            <a:gd name="T1" fmla="*/ T0 w 9239"/>
                            <a:gd name="T2" fmla="+- 0 10941 1702"/>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17904" id="Freeform 6" o:spid="_x0000_s1026" style="position:absolute;margin-left:85.1pt;margin-top:15.8pt;width:461.9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2aBQMAAKYGAAAOAAAAZHJzL2Uyb0RvYy54bWysVduO0zAQfUfiHyw/grq5NE0v2nSFmhYh&#10;LbDSlg9wY6eJSOxgu00XxL8ztpNu2gUJIfKQ2pnxmTNnPNPbu1NdoSOTqhQ8wcGNjxHjmaAl3yf4&#10;y3YzmmGkNOGUVIKzBD8xhe+Wr1/dts2ChaIQFWUSAQhXi7ZJcKF1s/A8lRWsJupGNIyDMReyJhq2&#10;cu9RSVpArysv9P3Ya4WkjRQZUwq+ps6IlxY/z1mmP+e5YhpVCQZu2r6lfe/M21veksVekqYos44G&#10;+QcWNSk5BD1DpUQTdJDlC6i6zKRQItc3mag9kedlxmwOkE3gX2XzWJCG2VxAHNWcZVL/Dzb7dHyQ&#10;qKQJjqFSnNRQo41kzCiOYiNP26gFeD02D9IkqJp7kX1VYPAuLGajwAft2o+CAgo5aGElOeWyNich&#10;WXSyyj+dlWcnjTL4OJnF8TSeYJSBLQintjAeWfRns4PS75mwOOR4r7SrG4WVVZ121LdQ47yuoIRv&#10;R8hHwdQP7aur89kt6N3eeGjroxbNw/H82insnRyWP4+C34KNez8DFg7AIIF9T5EUPevsxDvasELE&#10;NIpvhWqEMgJtgVyvECCAk0nxD74Q+9rXnelCSOiA67svMYK7v3PpNkQbZiaEWaI2wVYL86EWR7YV&#10;1qSvSgdBnq0VH3rZ40NWzgwnTAC4N25hgxqug9JysSmryta24obKNBiHVhslqpIao2Gj5H63qiQ6&#10;EtPV9jHJANiFWyOVTokqnJ81uZylOHBqoxSM0HW31qSs3BqAKis6XM9OG3NRbT//mPvz9Ww9i0ZR&#10;GK9HkZ+mo3ebVTSKN8F0ko7T1SoNfhrOQbQoSkoZN7T72RJEf9e73ZRzU+E8XS7Su1BhY5+XKniX&#10;NKxIkEv/64rQ965r9p2gT9DHUrhhCcMdFoWQ3zFqYVAmWH07EMkwqj5wmETzIIrMZLWbaDINYSOH&#10;lt3QQngGUAnWGG6+Wa60m8aHRpb7AiIFtt5cvIP5kZem0e2gcay6DQxDm0E3uM20He6t1/Pfy/IX&#10;AAAA//8DAFBLAwQUAAYACAAAACEA0MVbdN4AAAAKAQAADwAAAGRycy9kb3ducmV2LnhtbEyPQU7D&#10;MBBF90jcwRokdtROQaUNcSpUCVEJKkHhAJPYxIF4HNluk9weZwXLP/P0502xHW3HztqH1pGEbCGA&#10;aaqdaqmR8PnxdLMGFiKSws6RljDpANvy8qLAXLmB3vX5GBuWSijkKMHE2Oech9poi2Hhek1p9+W8&#10;xZiib7jyOKRy2/GlECtusaV0wWCvd0bXP8eTlVCP+92b/w7PNDWHV7MfqmmDL1JeX42PD8CiHuMf&#10;DLN+UocyOVXuRCqwLuV7sUyohNtsBWwGxOYuA1bNkzXwsuD/Xyh/AQAA//8DAFBLAQItABQABgAI&#10;AAAAIQC2gziS/gAAAOEBAAATAAAAAAAAAAAAAAAAAAAAAABbQ29udGVudF9UeXBlc10ueG1sUEsB&#10;Ai0AFAAGAAgAAAAhADj9If/WAAAAlAEAAAsAAAAAAAAAAAAAAAAALwEAAF9yZWxzLy5yZWxzUEsB&#10;Ai0AFAAGAAgAAAAhAHLirZoFAwAApgYAAA4AAAAAAAAAAAAAAAAALgIAAGRycy9lMm9Eb2MueG1s&#10;UEsBAi0AFAAGAAgAAAAhANDFW3TeAAAACgEAAA8AAAAAAAAAAAAAAAAAXwUAAGRycy9kb3ducmV2&#10;LnhtbFBLBQYAAAAABAAEAPMAAABqBgAAAAA=&#10;" path="m,l9239,e" filled="f" strokeweight=".19811mm">
                <v:path arrowok="t" o:connecttype="custom" o:connectlocs="0,0;5866765,0" o:connectangles="0,0"/>
                <w10:wrap type="topAndBottom" anchorx="page"/>
              </v:shape>
            </w:pict>
          </mc:Fallback>
        </mc:AlternateContent>
      </w:r>
    </w:p>
    <w:p w:rsidR="0031024C" w:rsidRPr="00623A28" w:rsidRDefault="0031024C" w:rsidP="001103CE">
      <w:pPr>
        <w:widowControl w:val="0"/>
        <w:numPr>
          <w:ilvl w:val="0"/>
          <w:numId w:val="36"/>
        </w:numPr>
        <w:tabs>
          <w:tab w:val="left" w:pos="1013"/>
          <w:tab w:val="left" w:pos="1014"/>
          <w:tab w:val="left" w:pos="1926"/>
          <w:tab w:val="left" w:pos="3346"/>
          <w:tab w:val="left" w:pos="4805"/>
          <w:tab w:val="left" w:pos="6096"/>
          <w:tab w:val="left" w:pos="7274"/>
          <w:tab w:val="left" w:pos="8564"/>
        </w:tabs>
        <w:autoSpaceDE w:val="0"/>
        <w:autoSpaceDN w:val="0"/>
        <w:spacing w:after="0" w:line="240" w:lineRule="auto"/>
        <w:ind w:left="1013" w:hanging="712"/>
        <w:contextualSpacing/>
        <w:rPr>
          <w:rFonts w:ascii="Times New Roman" w:hAnsi="Times New Roman" w:cs="Times New Roman"/>
          <w:sz w:val="28"/>
          <w:szCs w:val="28"/>
        </w:rPr>
      </w:pPr>
      <w:r w:rsidRPr="00623A28">
        <w:rPr>
          <w:rFonts w:ascii="Times New Roman" w:hAnsi="Times New Roman" w:cs="Times New Roman"/>
          <w:sz w:val="28"/>
          <w:szCs w:val="28"/>
        </w:rPr>
        <w:t>Егер</w:t>
      </w:r>
      <w:r w:rsidRPr="00623A28">
        <w:rPr>
          <w:rFonts w:ascii="Times New Roman" w:hAnsi="Times New Roman" w:cs="Times New Roman"/>
          <w:sz w:val="28"/>
          <w:szCs w:val="28"/>
        </w:rPr>
        <w:tab/>
        <w:t>кикілжің</w:t>
      </w:r>
      <w:r w:rsidRPr="00623A28">
        <w:rPr>
          <w:rFonts w:ascii="Times New Roman" w:hAnsi="Times New Roman" w:cs="Times New Roman"/>
          <w:sz w:val="28"/>
          <w:szCs w:val="28"/>
        </w:rPr>
        <w:tab/>
        <w:t>басталса,</w:t>
      </w:r>
      <w:r w:rsidRPr="00623A28">
        <w:rPr>
          <w:rFonts w:ascii="Times New Roman" w:hAnsi="Times New Roman" w:cs="Times New Roman"/>
          <w:sz w:val="28"/>
          <w:szCs w:val="28"/>
        </w:rPr>
        <w:tab/>
        <w:t>кінәліні</w:t>
      </w:r>
      <w:r w:rsidRPr="00623A28">
        <w:rPr>
          <w:rFonts w:ascii="Times New Roman" w:hAnsi="Times New Roman" w:cs="Times New Roman"/>
          <w:sz w:val="28"/>
          <w:szCs w:val="28"/>
        </w:rPr>
        <w:tab/>
        <w:t>іздеуді</w:t>
      </w:r>
      <w:r w:rsidRPr="00623A28">
        <w:rPr>
          <w:rFonts w:ascii="Times New Roman" w:hAnsi="Times New Roman" w:cs="Times New Roman"/>
          <w:sz w:val="28"/>
          <w:szCs w:val="28"/>
        </w:rPr>
        <w:tab/>
        <w:t>өзімнен</w:t>
      </w:r>
      <w:r w:rsidRPr="00623A28">
        <w:rPr>
          <w:rFonts w:ascii="Times New Roman" w:hAnsi="Times New Roman" w:cs="Times New Roman"/>
          <w:sz w:val="28"/>
          <w:szCs w:val="28"/>
        </w:rPr>
        <w:tab/>
        <w:t>бастаймын.</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noProof/>
          <w:sz w:val="28"/>
          <w:szCs w:val="28"/>
          <w:lang w:eastAsia="ru-RU"/>
        </w:rPr>
        <mc:AlternateContent>
          <mc:Choice Requires="wps">
            <w:drawing>
              <wp:anchor distT="0" distB="0" distL="0" distR="0" simplePos="0" relativeHeight="251762688" behindDoc="1" locked="0" layoutInCell="1" allowOverlap="1" wp14:anchorId="1D430A2B" wp14:editId="2FE9CC31">
                <wp:simplePos x="0" y="0"/>
                <wp:positionH relativeFrom="page">
                  <wp:posOffset>1080770</wp:posOffset>
                </wp:positionH>
                <wp:positionV relativeFrom="paragraph">
                  <wp:posOffset>200025</wp:posOffset>
                </wp:positionV>
                <wp:extent cx="4978400" cy="1270"/>
                <wp:effectExtent l="0" t="0" r="0" b="0"/>
                <wp:wrapTopAndBottom/>
                <wp:docPr id="6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0" cy="1270"/>
                        </a:xfrm>
                        <a:custGeom>
                          <a:avLst/>
                          <a:gdLst>
                            <a:gd name="T0" fmla="+- 0 1702 1702"/>
                            <a:gd name="T1" fmla="*/ T0 w 7840"/>
                            <a:gd name="T2" fmla="+- 0 9542 1702"/>
                            <a:gd name="T3" fmla="*/ T2 w 7840"/>
                          </a:gdLst>
                          <a:ahLst/>
                          <a:cxnLst>
                            <a:cxn ang="0">
                              <a:pos x="T1" y="0"/>
                            </a:cxn>
                            <a:cxn ang="0">
                              <a:pos x="T3" y="0"/>
                            </a:cxn>
                          </a:cxnLst>
                          <a:rect l="0" t="0" r="r" b="b"/>
                          <a:pathLst>
                            <a:path w="7840">
                              <a:moveTo>
                                <a:pt x="0" y="0"/>
                              </a:moveTo>
                              <a:lnTo>
                                <a:pt x="784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CC41F" id="Freeform 5" o:spid="_x0000_s1026" style="position:absolute;margin-left:85.1pt;margin-top:15.75pt;width:392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FLAAMAAKU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V0NKVEsBpqtNKcO8XJ0MnTKDMDr0f1oF2CRt3L9JsBg3dmcRsDPmTTfJIZoLCdlSjJIde1OwnJ&#10;kgMq/3RUnh8sSeFjNB1PIh8KlIItCMdYGI/N+rPpztgPXCIO298b29YtgxWqnnXU1wCR1xWU8P2A&#10;+CQY+yG+ujof3YLe7Z1H1j5piAt/6RT2Tog1HUa/x7ru3RxWeIIF/Lc9Q1b0pNOD6FjDijDXJz7q&#10;pKRx+qyBWy8QIICTy/APvhD70rc904XQ0ACXV19TAld/02armHXMXAi3JE1MUQr3oZZ7vpZosheV&#10;gyAv1kqceuHxU1atGU64AHBt2gUGdVxPKivkqqwqLG0lkEpwHaI2RlZl5oyOjdHbzaLSZM9cU+Pj&#10;kgGwMzeljU2YKVo/NLU5a7kTGUYpOMuW3dqysmrXAFSh6HA7O23cPcV2/jH1p8vJchINonC0HER+&#10;kgzuVotoMFoF42FynSwWSfDTcQ6iWVFmGReOdj9agujvWrcbcu1QOA6Xs/TOVFjh81oF75wGigS5&#10;9L9tEfrWbXt9I7MnaGMt21kJsx0WhdTPlDQwJ2Nqvu+Y5pRUHwUMomkQQecQi5toOA5ho08tm1ML&#10;EylAxdRSuPluubDtMN4pXW4LiBRgvYW8g/GRl67Pcc60rLoNzELMoJvbbtie7tHr5d9l/gsAAP//&#10;AwBQSwMEFAAGAAgAAAAhAMnreMjgAAAACQEAAA8AAABkcnMvZG93bnJldi54bWxMj0FLw0AQhe+C&#10;/2EZwUuxm8bW1JhNEaEIHqRNi9LbJjsmwexsyG7b+O+dnvT43ny8eS9bjbYTJxx860jBbBqBQKqc&#10;aalWsN+t75YgfNBkdOcIFfygh1V+fZXp1LgzbfFUhFpwCPlUK2hC6FMpfdWg1X7qeiS+fbnB6sBy&#10;qKUZ9JnDbSfjKHqQVrfEHxrd40uD1XdxtApCfFj6TzfZvB/supdjkXy8vZZK3d6Mz08gAo7hD4ZL&#10;fa4OOXcq3ZGMFx3rJIoZVXA/W4Bg4HExZ6O8GAnIPJP/F+S/AAAA//8DAFBLAQItABQABgAIAAAA&#10;IQC2gziS/gAAAOEBAAATAAAAAAAAAAAAAAAAAAAAAABbQ29udGVudF9UeXBlc10ueG1sUEsBAi0A&#10;FAAGAAgAAAAhADj9If/WAAAAlAEAAAsAAAAAAAAAAAAAAAAALwEAAF9yZWxzLy5yZWxzUEsBAi0A&#10;FAAGAAgAAAAhAKu6oUsAAwAApQYAAA4AAAAAAAAAAAAAAAAALgIAAGRycy9lMm9Eb2MueG1sUEsB&#10;Ai0AFAAGAAgAAAAhAMnreMjgAAAACQEAAA8AAAAAAAAAAAAAAAAAWgUAAGRycy9kb3ducmV2Lnht&#10;bFBLBQYAAAAABAAEAPMAAABnBgAAAAA=&#10;" path="m,l7840,e" filled="f" strokeweight=".19811mm">
                <v:path arrowok="t" o:connecttype="custom" o:connectlocs="0,0;4978400,0" o:connectangles="0,0"/>
                <w10:wrap type="topAndBottom" anchorx="page"/>
              </v:shape>
            </w:pict>
          </mc:Fallback>
        </mc:AlternateContent>
      </w:r>
    </w:p>
    <w:p w:rsidR="0031024C" w:rsidRPr="00623A28" w:rsidRDefault="0031024C" w:rsidP="001103CE">
      <w:pPr>
        <w:widowControl w:val="0"/>
        <w:numPr>
          <w:ilvl w:val="0"/>
          <w:numId w:val="36"/>
        </w:numPr>
        <w:tabs>
          <w:tab w:val="left" w:pos="958"/>
          <w:tab w:val="left" w:pos="959"/>
          <w:tab w:val="left" w:pos="2140"/>
          <w:tab w:val="left" w:pos="3866"/>
          <w:tab w:val="left" w:pos="4907"/>
          <w:tab w:val="left" w:pos="6082"/>
          <w:tab w:val="left" w:pos="7161"/>
          <w:tab w:val="left" w:pos="8460"/>
        </w:tabs>
        <w:autoSpaceDE w:val="0"/>
        <w:autoSpaceDN w:val="0"/>
        <w:spacing w:after="0" w:line="240" w:lineRule="auto"/>
        <w:ind w:left="958" w:hanging="657"/>
        <w:contextualSpacing/>
        <w:rPr>
          <w:rFonts w:ascii="Times New Roman" w:hAnsi="Times New Roman" w:cs="Times New Roman"/>
          <w:sz w:val="28"/>
          <w:szCs w:val="28"/>
        </w:rPr>
      </w:pPr>
      <w:r w:rsidRPr="00623A28">
        <w:rPr>
          <w:rFonts w:ascii="Times New Roman" w:hAnsi="Times New Roman" w:cs="Times New Roman"/>
          <w:sz w:val="28"/>
          <w:szCs w:val="28"/>
        </w:rPr>
        <w:t>Шешім</w:t>
      </w:r>
      <w:r w:rsidRPr="00623A28">
        <w:rPr>
          <w:rFonts w:ascii="Times New Roman" w:hAnsi="Times New Roman" w:cs="Times New Roman"/>
          <w:sz w:val="28"/>
          <w:szCs w:val="28"/>
        </w:rPr>
        <w:tab/>
        <w:t>қабылдамас</w:t>
      </w:r>
      <w:r w:rsidRPr="00623A28">
        <w:rPr>
          <w:rFonts w:ascii="Times New Roman" w:hAnsi="Times New Roman" w:cs="Times New Roman"/>
          <w:sz w:val="28"/>
          <w:szCs w:val="28"/>
        </w:rPr>
        <w:tab/>
        <w:t>бұрыс</w:t>
      </w:r>
      <w:r w:rsidRPr="00623A28">
        <w:rPr>
          <w:rFonts w:ascii="Times New Roman" w:hAnsi="Times New Roman" w:cs="Times New Roman"/>
          <w:sz w:val="28"/>
          <w:szCs w:val="28"/>
        </w:rPr>
        <w:tab/>
        <w:t>барлық</w:t>
      </w:r>
      <w:r w:rsidRPr="00623A28">
        <w:rPr>
          <w:rFonts w:ascii="Times New Roman" w:hAnsi="Times New Roman" w:cs="Times New Roman"/>
          <w:sz w:val="28"/>
          <w:szCs w:val="28"/>
        </w:rPr>
        <w:tab/>
        <w:t>ойлап,</w:t>
      </w:r>
      <w:r w:rsidRPr="00623A28">
        <w:rPr>
          <w:rFonts w:ascii="Times New Roman" w:hAnsi="Times New Roman" w:cs="Times New Roman"/>
          <w:sz w:val="28"/>
          <w:szCs w:val="28"/>
        </w:rPr>
        <w:tab/>
        <w:t>өлшеуге</w:t>
      </w:r>
      <w:r w:rsidRPr="00623A28">
        <w:rPr>
          <w:rFonts w:ascii="Times New Roman" w:hAnsi="Times New Roman" w:cs="Times New Roman"/>
          <w:sz w:val="28"/>
          <w:szCs w:val="28"/>
        </w:rPr>
        <w:tab/>
        <w:t>тырысамын.</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noProof/>
          <w:sz w:val="28"/>
          <w:szCs w:val="28"/>
          <w:lang w:eastAsia="ru-RU"/>
        </w:rPr>
        <mc:AlternateContent>
          <mc:Choice Requires="wps">
            <w:drawing>
              <wp:anchor distT="0" distB="0" distL="0" distR="0" simplePos="0" relativeHeight="251763712" behindDoc="1" locked="0" layoutInCell="1" allowOverlap="1" wp14:anchorId="374B52F6" wp14:editId="5FBA7511">
                <wp:simplePos x="0" y="0"/>
                <wp:positionH relativeFrom="page">
                  <wp:posOffset>1080770</wp:posOffset>
                </wp:positionH>
                <wp:positionV relativeFrom="paragraph">
                  <wp:posOffset>200025</wp:posOffset>
                </wp:positionV>
                <wp:extent cx="5866765" cy="1270"/>
                <wp:effectExtent l="0" t="0" r="0" b="0"/>
                <wp:wrapTopAndBottom/>
                <wp:docPr id="8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702 1702"/>
                            <a:gd name="T1" fmla="*/ T0 w 9239"/>
                            <a:gd name="T2" fmla="+- 0 10941 1702"/>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5B064" id="Freeform 4" o:spid="_x0000_s1026" style="position:absolute;margin-left:85.1pt;margin-top:15.75pt;width:461.95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pCBAMAAKY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KlRKkhhqtFedWcZRYedpGz8HrsXlQNkHd3Ev6VYMhuLDYjQYftG0/SgYoZG+kk+SYq9qehGTR&#10;0Sn/dFKeHw2i8HE0HY8n4xFGFGxRPHGFCci8P0v32rzn0uGQw702vm4MVk511lHfQI3zuoISvh2g&#10;EEWTMHavrs4nt6h3exOgTYhaNIuHs2unuHfyWOEsiX4LNuz9LFh8BgYJ7HqKpOhZ06PoaMMKEdso&#10;oROqkdoKtAFyvUKAAE42xT/4QuxrX3+mC6GgA67vvsII7v7Wp9sQY5nZEHaJ2hQ7LeyHWh74RjqT&#10;uSodBHm2VuLcyx0/Z+XNcMIGgHvjFy6o5XpWWiHXZVW52lbCUplEw9hpo2VVMmu0bLTabZeVQgdi&#10;u9o9NhkAu3BrlDYZ0YX3cyafs5J7wVyUghO26taGlJVfA1DlRIfr2WljL6rr5x+zcLaarqbJIInH&#10;q0ESZtng3XqZDMbraDLKhtlymUU/LecomRclY1xY2v1siZK/691uyvmpcJouF+ldqLB2z0sVgksa&#10;TiTIpf/1Reh71zf7VrIn6GMl/bCE4Q6LQqrvGLUwKFOsv+2J4hhVHwRMolmUJHayuk0ymsSwUeeW&#10;7bmFCApQKTYYbr5dLo2fxvtGlbsCIkWu3kK+g/mRl7bR3aDxrLoNDEOXQTe47bQ93zuv57+XxS8A&#10;AAD//wMAUEsDBBQABgAIAAAAIQB+bKVt3gAAAAoBAAAPAAAAZHJzL2Rvd25yZXYueG1sTI/LTsMw&#10;EEX3SPyDNUjsqJ3yKA1xKlQJUYkiQeEDJrGJA/E4st0m+XucFSzvzNGdM8VmtB07aR9aRxKyhQCm&#10;qXaqpUbC58fT1T2wEJEUdo60hEkH2JTnZwXmyg30rk+H2LBUQiFHCSbGPuc81EZbDAvXa0q7L+ct&#10;xhR9w5XHIZXbji+FuOMWW0oXDPZ6a3T9czhaCfW427757/BMU/O6N7uhmtb4IuXlxfj4ACzqMf7B&#10;MOsndSiTU+WOpALrUl6JZUIlXGe3wGZArG8yYNU8WQEvC/7/hfIXAAD//wMAUEsBAi0AFAAGAAgA&#10;AAAhALaDOJL+AAAA4QEAABMAAAAAAAAAAAAAAAAAAAAAAFtDb250ZW50X1R5cGVzXS54bWxQSwEC&#10;LQAUAAYACAAAACEAOP0h/9YAAACUAQAACwAAAAAAAAAAAAAAAAAvAQAAX3JlbHMvLnJlbHNQSwEC&#10;LQAUAAYACAAAACEAiOLKQgQDAACmBgAADgAAAAAAAAAAAAAAAAAuAgAAZHJzL2Uyb0RvYy54bWxQ&#10;SwECLQAUAAYACAAAACEAfmylbd4AAAAKAQAADwAAAAAAAAAAAAAAAABeBQAAZHJzL2Rvd25yZXYu&#10;eG1sUEsFBgAAAAAEAAQA8wAAAGkGAAAAAA==&#10;" path="m,l9239,e" filled="f" strokeweight=".19811mm">
                <v:path arrowok="t" o:connecttype="custom" o:connectlocs="0,0;5866765,0" o:connectangles="0,0"/>
                <w10:wrap type="topAndBottom" anchorx="page"/>
              </v:shape>
            </w:pict>
          </mc:Fallback>
        </mc:AlternateContent>
      </w:r>
    </w:p>
    <w:p w:rsidR="0031024C" w:rsidRPr="00623A28" w:rsidRDefault="0031024C" w:rsidP="001103CE">
      <w:pPr>
        <w:widowControl w:val="0"/>
        <w:numPr>
          <w:ilvl w:val="0"/>
          <w:numId w:val="36"/>
        </w:numPr>
        <w:tabs>
          <w:tab w:val="left" w:pos="879"/>
          <w:tab w:val="left" w:pos="880"/>
          <w:tab w:val="left" w:pos="1774"/>
          <w:tab w:val="left" w:pos="2973"/>
          <w:tab w:val="left" w:pos="3925"/>
          <w:tab w:val="left" w:pos="4423"/>
          <w:tab w:val="left" w:pos="5749"/>
          <w:tab w:val="left" w:pos="8016"/>
          <w:tab w:val="left" w:pos="9541"/>
        </w:tabs>
        <w:autoSpaceDE w:val="0"/>
        <w:autoSpaceDN w:val="0"/>
        <w:spacing w:after="0" w:line="240" w:lineRule="auto"/>
        <w:ind w:left="879" w:hanging="578"/>
        <w:contextualSpacing/>
        <w:rPr>
          <w:rFonts w:ascii="Times New Roman" w:hAnsi="Times New Roman" w:cs="Times New Roman"/>
          <w:sz w:val="28"/>
          <w:szCs w:val="28"/>
        </w:rPr>
      </w:pPr>
      <w:r w:rsidRPr="00623A28">
        <w:rPr>
          <w:rFonts w:ascii="Times New Roman" w:hAnsi="Times New Roman" w:cs="Times New Roman"/>
          <w:sz w:val="28"/>
          <w:szCs w:val="28"/>
        </w:rPr>
        <w:t>Басқа</w:t>
      </w:r>
      <w:r w:rsidRPr="00623A28">
        <w:rPr>
          <w:rFonts w:ascii="Times New Roman" w:hAnsi="Times New Roman" w:cs="Times New Roman"/>
          <w:sz w:val="28"/>
          <w:szCs w:val="28"/>
        </w:rPr>
        <w:tab/>
        <w:t>адамдар</w:t>
      </w:r>
      <w:r w:rsidRPr="00623A28">
        <w:rPr>
          <w:rFonts w:ascii="Times New Roman" w:hAnsi="Times New Roman" w:cs="Times New Roman"/>
          <w:sz w:val="28"/>
          <w:szCs w:val="28"/>
        </w:rPr>
        <w:tab/>
        <w:t>менен</w:t>
      </w:r>
      <w:r w:rsidRPr="00623A28">
        <w:rPr>
          <w:rFonts w:ascii="Times New Roman" w:hAnsi="Times New Roman" w:cs="Times New Roman"/>
          <w:sz w:val="28"/>
          <w:szCs w:val="28"/>
        </w:rPr>
        <w:tab/>
        <w:t>не</w:t>
      </w:r>
      <w:r w:rsidRPr="00623A28">
        <w:rPr>
          <w:rFonts w:ascii="Times New Roman" w:hAnsi="Times New Roman" w:cs="Times New Roman"/>
          <w:sz w:val="28"/>
          <w:szCs w:val="28"/>
        </w:rPr>
        <w:tab/>
        <w:t>күтетінін</w:t>
      </w:r>
      <w:r w:rsidRPr="00623A28">
        <w:rPr>
          <w:rFonts w:ascii="Times New Roman" w:hAnsi="Times New Roman" w:cs="Times New Roman"/>
          <w:sz w:val="28"/>
          <w:szCs w:val="28"/>
        </w:rPr>
        <w:tab/>
        <w:t>білгемегендіктен</w:t>
      </w:r>
      <w:r w:rsidRPr="00623A28">
        <w:rPr>
          <w:rFonts w:ascii="Times New Roman" w:hAnsi="Times New Roman" w:cs="Times New Roman"/>
          <w:sz w:val="28"/>
          <w:szCs w:val="28"/>
        </w:rPr>
        <w:tab/>
        <w:t>кикілжіңге</w:t>
      </w:r>
      <w:r w:rsidRPr="00623A28">
        <w:rPr>
          <w:rFonts w:ascii="Times New Roman" w:hAnsi="Times New Roman" w:cs="Times New Roman"/>
          <w:sz w:val="28"/>
          <w:szCs w:val="28"/>
        </w:rPr>
        <w:tab/>
        <w:t>тап</w:t>
      </w:r>
    </w:p>
    <w:p w:rsidR="0031024C" w:rsidRPr="00623A28" w:rsidRDefault="0031024C" w:rsidP="001103CE">
      <w:pPr>
        <w:tabs>
          <w:tab w:val="left" w:pos="9617"/>
        </w:tabs>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боламын.</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31024C" w:rsidRPr="00623A28" w:rsidRDefault="0031024C" w:rsidP="001103CE">
      <w:pPr>
        <w:widowControl w:val="0"/>
        <w:numPr>
          <w:ilvl w:val="0"/>
          <w:numId w:val="36"/>
        </w:numPr>
        <w:tabs>
          <w:tab w:val="left" w:pos="801"/>
          <w:tab w:val="left" w:pos="9588"/>
        </w:tabs>
        <w:autoSpaceDE w:val="0"/>
        <w:autoSpaceDN w:val="0"/>
        <w:spacing w:after="0" w:line="240" w:lineRule="auto"/>
        <w:ind w:right="309" w:firstLine="0"/>
        <w:contextualSpacing/>
        <w:rPr>
          <w:rFonts w:ascii="Times New Roman" w:hAnsi="Times New Roman" w:cs="Times New Roman"/>
          <w:sz w:val="28"/>
          <w:szCs w:val="28"/>
        </w:rPr>
      </w:pPr>
      <w:r w:rsidRPr="00623A28">
        <w:rPr>
          <w:rFonts w:ascii="Times New Roman" w:hAnsi="Times New Roman" w:cs="Times New Roman"/>
          <w:sz w:val="28"/>
          <w:szCs w:val="28"/>
        </w:rPr>
        <w:t>Басқа</w:t>
      </w:r>
      <w:r w:rsidRPr="00623A28">
        <w:rPr>
          <w:rFonts w:ascii="Times New Roman" w:hAnsi="Times New Roman" w:cs="Times New Roman"/>
          <w:spacing w:val="5"/>
          <w:sz w:val="28"/>
          <w:szCs w:val="28"/>
        </w:rPr>
        <w:t xml:space="preserve"> </w:t>
      </w:r>
      <w:r w:rsidRPr="00623A28">
        <w:rPr>
          <w:rFonts w:ascii="Times New Roman" w:hAnsi="Times New Roman" w:cs="Times New Roman"/>
          <w:sz w:val="28"/>
          <w:szCs w:val="28"/>
        </w:rPr>
        <w:t>адмммен</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әңгілесу</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rPr>
        <w:t>керектігін</w:t>
      </w:r>
      <w:r w:rsidRPr="00623A28">
        <w:rPr>
          <w:rFonts w:ascii="Times New Roman" w:hAnsi="Times New Roman" w:cs="Times New Roman"/>
          <w:spacing w:val="5"/>
          <w:sz w:val="28"/>
          <w:szCs w:val="28"/>
        </w:rPr>
        <w:t xml:space="preserve"> </w:t>
      </w:r>
      <w:r w:rsidRPr="00623A28">
        <w:rPr>
          <w:rFonts w:ascii="Times New Roman" w:hAnsi="Times New Roman" w:cs="Times New Roman"/>
          <w:sz w:val="28"/>
          <w:szCs w:val="28"/>
        </w:rPr>
        <w:t>ойлағанда,</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rPr>
        <w:t>ол</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rPr>
        <w:t>адаммен</w:t>
      </w:r>
      <w:r w:rsidRPr="00623A28">
        <w:rPr>
          <w:rFonts w:ascii="Times New Roman" w:hAnsi="Times New Roman" w:cs="Times New Roman"/>
          <w:spacing w:val="5"/>
          <w:sz w:val="28"/>
          <w:szCs w:val="28"/>
        </w:rPr>
        <w:t xml:space="preserve"> </w:t>
      </w:r>
      <w:r w:rsidRPr="00623A28">
        <w:rPr>
          <w:rFonts w:ascii="Times New Roman" w:hAnsi="Times New Roman" w:cs="Times New Roman"/>
          <w:sz w:val="28"/>
          <w:szCs w:val="28"/>
        </w:rPr>
        <w:t>ойша</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диалог</w:t>
      </w:r>
      <w:r w:rsidRPr="00623A28">
        <w:rPr>
          <w:rFonts w:ascii="Times New Roman" w:hAnsi="Times New Roman" w:cs="Times New Roman"/>
          <w:spacing w:val="-67"/>
          <w:sz w:val="28"/>
          <w:szCs w:val="28"/>
        </w:rPr>
        <w:t xml:space="preserve"> </w:t>
      </w:r>
      <w:r w:rsidRPr="00623A28">
        <w:rPr>
          <w:rFonts w:ascii="Times New Roman" w:hAnsi="Times New Roman" w:cs="Times New Roman"/>
          <w:sz w:val="28"/>
          <w:szCs w:val="28"/>
        </w:rPr>
        <w:t>жүргіземін.</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31024C" w:rsidRPr="00623A28" w:rsidRDefault="0031024C" w:rsidP="001103CE">
      <w:pPr>
        <w:widowControl w:val="0"/>
        <w:numPr>
          <w:ilvl w:val="0"/>
          <w:numId w:val="36"/>
        </w:numPr>
        <w:tabs>
          <w:tab w:val="left" w:pos="810"/>
          <w:tab w:val="left" w:pos="9683"/>
        </w:tabs>
        <w:autoSpaceDE w:val="0"/>
        <w:autoSpaceDN w:val="0"/>
        <w:spacing w:after="0" w:line="240" w:lineRule="auto"/>
        <w:ind w:right="308" w:firstLine="0"/>
        <w:contextualSpacing/>
        <w:rPr>
          <w:rFonts w:ascii="Times New Roman" w:hAnsi="Times New Roman" w:cs="Times New Roman"/>
          <w:sz w:val="28"/>
          <w:szCs w:val="28"/>
        </w:rPr>
      </w:pPr>
      <w:r w:rsidRPr="00623A28">
        <w:rPr>
          <w:rFonts w:ascii="Times New Roman" w:hAnsi="Times New Roman" w:cs="Times New Roman"/>
          <w:sz w:val="28"/>
          <w:szCs w:val="28"/>
        </w:rPr>
        <w:t>Менің</w:t>
      </w:r>
      <w:r w:rsidRPr="00623A28">
        <w:rPr>
          <w:rFonts w:ascii="Times New Roman" w:hAnsi="Times New Roman" w:cs="Times New Roman"/>
          <w:spacing w:val="14"/>
          <w:sz w:val="28"/>
          <w:szCs w:val="28"/>
        </w:rPr>
        <w:t xml:space="preserve"> </w:t>
      </w:r>
      <w:r w:rsidRPr="00623A28">
        <w:rPr>
          <w:rFonts w:ascii="Times New Roman" w:hAnsi="Times New Roman" w:cs="Times New Roman"/>
          <w:sz w:val="28"/>
          <w:szCs w:val="28"/>
        </w:rPr>
        <w:t>сөздерім</w:t>
      </w:r>
      <w:r w:rsidRPr="00623A28">
        <w:rPr>
          <w:rFonts w:ascii="Times New Roman" w:hAnsi="Times New Roman" w:cs="Times New Roman"/>
          <w:spacing w:val="11"/>
          <w:sz w:val="28"/>
          <w:szCs w:val="28"/>
        </w:rPr>
        <w:t xml:space="preserve"> </w:t>
      </w:r>
      <w:r w:rsidRPr="00623A28">
        <w:rPr>
          <w:rFonts w:ascii="Times New Roman" w:hAnsi="Times New Roman" w:cs="Times New Roman"/>
          <w:sz w:val="28"/>
          <w:szCs w:val="28"/>
        </w:rPr>
        <w:t>мен</w:t>
      </w:r>
      <w:r w:rsidRPr="00623A28">
        <w:rPr>
          <w:rFonts w:ascii="Times New Roman" w:hAnsi="Times New Roman" w:cs="Times New Roman"/>
          <w:spacing w:val="14"/>
          <w:sz w:val="28"/>
          <w:szCs w:val="28"/>
        </w:rPr>
        <w:t xml:space="preserve"> </w:t>
      </w:r>
      <w:r w:rsidRPr="00623A28">
        <w:rPr>
          <w:rFonts w:ascii="Times New Roman" w:hAnsi="Times New Roman" w:cs="Times New Roman"/>
          <w:sz w:val="28"/>
          <w:szCs w:val="28"/>
        </w:rPr>
        <w:t>әрекеттерім</w:t>
      </w:r>
      <w:r w:rsidRPr="00623A28">
        <w:rPr>
          <w:rFonts w:ascii="Times New Roman" w:hAnsi="Times New Roman" w:cs="Times New Roman"/>
          <w:spacing w:val="11"/>
          <w:sz w:val="28"/>
          <w:szCs w:val="28"/>
        </w:rPr>
        <w:t xml:space="preserve"> </w:t>
      </w:r>
      <w:r w:rsidRPr="00623A28">
        <w:rPr>
          <w:rFonts w:ascii="Times New Roman" w:hAnsi="Times New Roman" w:cs="Times New Roman"/>
          <w:sz w:val="28"/>
          <w:szCs w:val="28"/>
        </w:rPr>
        <w:t>басқа</w:t>
      </w:r>
      <w:r w:rsidRPr="00623A28">
        <w:rPr>
          <w:rFonts w:ascii="Times New Roman" w:hAnsi="Times New Roman" w:cs="Times New Roman"/>
          <w:spacing w:val="13"/>
          <w:sz w:val="28"/>
          <w:szCs w:val="28"/>
        </w:rPr>
        <w:t xml:space="preserve"> </w:t>
      </w:r>
      <w:r w:rsidRPr="00623A28">
        <w:rPr>
          <w:rFonts w:ascii="Times New Roman" w:hAnsi="Times New Roman" w:cs="Times New Roman"/>
          <w:sz w:val="28"/>
          <w:szCs w:val="28"/>
        </w:rPr>
        <w:t>адамдарда</w:t>
      </w:r>
      <w:r w:rsidRPr="00623A28">
        <w:rPr>
          <w:rFonts w:ascii="Times New Roman" w:hAnsi="Times New Roman" w:cs="Times New Roman"/>
          <w:spacing w:val="13"/>
          <w:sz w:val="28"/>
          <w:szCs w:val="28"/>
        </w:rPr>
        <w:t xml:space="preserve"> </w:t>
      </w:r>
      <w:r w:rsidRPr="00623A28">
        <w:rPr>
          <w:rFonts w:ascii="Times New Roman" w:hAnsi="Times New Roman" w:cs="Times New Roman"/>
          <w:sz w:val="28"/>
          <w:szCs w:val="28"/>
        </w:rPr>
        <w:t>қандай</w:t>
      </w:r>
      <w:r w:rsidRPr="00623A28">
        <w:rPr>
          <w:rFonts w:ascii="Times New Roman" w:hAnsi="Times New Roman" w:cs="Times New Roman"/>
          <w:spacing w:val="12"/>
          <w:sz w:val="28"/>
          <w:szCs w:val="28"/>
        </w:rPr>
        <w:t xml:space="preserve"> </w:t>
      </w:r>
      <w:r w:rsidRPr="00623A28">
        <w:rPr>
          <w:rFonts w:ascii="Times New Roman" w:hAnsi="Times New Roman" w:cs="Times New Roman"/>
          <w:sz w:val="28"/>
          <w:szCs w:val="28"/>
        </w:rPr>
        <w:t>ой</w:t>
      </w:r>
      <w:r w:rsidRPr="00623A28">
        <w:rPr>
          <w:rFonts w:ascii="Times New Roman" w:hAnsi="Times New Roman" w:cs="Times New Roman"/>
          <w:spacing w:val="14"/>
          <w:sz w:val="28"/>
          <w:szCs w:val="28"/>
        </w:rPr>
        <w:t xml:space="preserve"> </w:t>
      </w:r>
      <w:r w:rsidRPr="00623A28">
        <w:rPr>
          <w:rFonts w:ascii="Times New Roman" w:hAnsi="Times New Roman" w:cs="Times New Roman"/>
          <w:sz w:val="28"/>
          <w:szCs w:val="28"/>
        </w:rPr>
        <w:t>мен</w:t>
      </w:r>
      <w:r w:rsidRPr="00623A28">
        <w:rPr>
          <w:rFonts w:ascii="Times New Roman" w:hAnsi="Times New Roman" w:cs="Times New Roman"/>
          <w:spacing w:val="14"/>
          <w:sz w:val="28"/>
          <w:szCs w:val="28"/>
        </w:rPr>
        <w:t xml:space="preserve"> </w:t>
      </w:r>
      <w:r w:rsidRPr="00623A28">
        <w:rPr>
          <w:rFonts w:ascii="Times New Roman" w:hAnsi="Times New Roman" w:cs="Times New Roman"/>
          <w:sz w:val="28"/>
          <w:szCs w:val="28"/>
        </w:rPr>
        <w:t>сезім</w:t>
      </w:r>
      <w:r w:rsidRPr="00623A28">
        <w:rPr>
          <w:rFonts w:ascii="Times New Roman" w:hAnsi="Times New Roman" w:cs="Times New Roman"/>
          <w:spacing w:val="-67"/>
          <w:sz w:val="28"/>
          <w:szCs w:val="28"/>
        </w:rPr>
        <w:t xml:space="preserve"> </w:t>
      </w:r>
      <w:r w:rsidRPr="00623A28">
        <w:rPr>
          <w:rFonts w:ascii="Times New Roman" w:hAnsi="Times New Roman" w:cs="Times New Roman"/>
          <w:sz w:val="28"/>
          <w:szCs w:val="28"/>
        </w:rPr>
        <w:t>қалыптастыратынын</w:t>
      </w:r>
      <w:r w:rsidRPr="00623A28">
        <w:rPr>
          <w:rFonts w:ascii="Times New Roman" w:hAnsi="Times New Roman" w:cs="Times New Roman"/>
          <w:spacing w:val="-5"/>
          <w:sz w:val="28"/>
          <w:szCs w:val="28"/>
        </w:rPr>
        <w:t xml:space="preserve"> </w:t>
      </w:r>
      <w:r w:rsidRPr="00623A28">
        <w:rPr>
          <w:rFonts w:ascii="Times New Roman" w:hAnsi="Times New Roman" w:cs="Times New Roman"/>
          <w:sz w:val="28"/>
          <w:szCs w:val="28"/>
        </w:rPr>
        <w:t>ойламауға</w:t>
      </w:r>
      <w:r w:rsidRPr="00623A28">
        <w:rPr>
          <w:rFonts w:ascii="Times New Roman" w:hAnsi="Times New Roman" w:cs="Times New Roman"/>
          <w:spacing w:val="-5"/>
          <w:sz w:val="28"/>
          <w:szCs w:val="28"/>
        </w:rPr>
        <w:t xml:space="preserve"> </w:t>
      </w:r>
      <w:r w:rsidRPr="00623A28">
        <w:rPr>
          <w:rFonts w:ascii="Times New Roman" w:hAnsi="Times New Roman" w:cs="Times New Roman"/>
          <w:sz w:val="28"/>
          <w:szCs w:val="28"/>
        </w:rPr>
        <w:t>тырысамын.</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31024C" w:rsidRPr="00623A28" w:rsidRDefault="0031024C" w:rsidP="001103CE">
      <w:pPr>
        <w:widowControl w:val="0"/>
        <w:numPr>
          <w:ilvl w:val="0"/>
          <w:numId w:val="36"/>
        </w:numPr>
        <w:tabs>
          <w:tab w:val="left" w:pos="757"/>
          <w:tab w:val="left" w:pos="9638"/>
        </w:tabs>
        <w:autoSpaceDE w:val="0"/>
        <w:autoSpaceDN w:val="0"/>
        <w:spacing w:after="0" w:line="240" w:lineRule="auto"/>
        <w:ind w:right="312" w:firstLine="0"/>
        <w:contextualSpacing/>
        <w:rPr>
          <w:rFonts w:ascii="Times New Roman" w:hAnsi="Times New Roman" w:cs="Times New Roman"/>
          <w:sz w:val="28"/>
          <w:szCs w:val="28"/>
        </w:rPr>
      </w:pPr>
      <w:r w:rsidRPr="00623A28">
        <w:rPr>
          <w:rFonts w:ascii="Times New Roman" w:hAnsi="Times New Roman" w:cs="Times New Roman"/>
          <w:sz w:val="28"/>
          <w:szCs w:val="28"/>
        </w:rPr>
        <w:t>Басқа</w:t>
      </w:r>
      <w:r w:rsidRPr="00623A28">
        <w:rPr>
          <w:rFonts w:ascii="Times New Roman" w:hAnsi="Times New Roman" w:cs="Times New Roman"/>
          <w:spacing w:val="30"/>
          <w:sz w:val="28"/>
          <w:szCs w:val="28"/>
        </w:rPr>
        <w:t xml:space="preserve"> </w:t>
      </w:r>
      <w:r w:rsidRPr="00623A28">
        <w:rPr>
          <w:rFonts w:ascii="Times New Roman" w:hAnsi="Times New Roman" w:cs="Times New Roman"/>
          <w:sz w:val="28"/>
          <w:szCs w:val="28"/>
        </w:rPr>
        <w:t>адамға</w:t>
      </w:r>
      <w:r w:rsidRPr="00623A28">
        <w:rPr>
          <w:rFonts w:ascii="Times New Roman" w:hAnsi="Times New Roman" w:cs="Times New Roman"/>
          <w:spacing w:val="31"/>
          <w:sz w:val="28"/>
          <w:szCs w:val="28"/>
        </w:rPr>
        <w:t xml:space="preserve"> </w:t>
      </w:r>
      <w:r w:rsidRPr="00623A28">
        <w:rPr>
          <w:rFonts w:ascii="Times New Roman" w:hAnsi="Times New Roman" w:cs="Times New Roman"/>
          <w:sz w:val="28"/>
          <w:szCs w:val="28"/>
        </w:rPr>
        <w:t>ескерту</w:t>
      </w:r>
      <w:r w:rsidRPr="00623A28">
        <w:rPr>
          <w:rFonts w:ascii="Times New Roman" w:hAnsi="Times New Roman" w:cs="Times New Roman"/>
          <w:spacing w:val="26"/>
          <w:sz w:val="28"/>
          <w:szCs w:val="28"/>
        </w:rPr>
        <w:t xml:space="preserve"> </w:t>
      </w:r>
      <w:r w:rsidRPr="00623A28">
        <w:rPr>
          <w:rFonts w:ascii="Times New Roman" w:hAnsi="Times New Roman" w:cs="Times New Roman"/>
          <w:sz w:val="28"/>
          <w:szCs w:val="28"/>
        </w:rPr>
        <w:t>айтпастан</w:t>
      </w:r>
      <w:r w:rsidRPr="00623A28">
        <w:rPr>
          <w:rFonts w:ascii="Times New Roman" w:hAnsi="Times New Roman" w:cs="Times New Roman"/>
          <w:spacing w:val="29"/>
          <w:sz w:val="28"/>
          <w:szCs w:val="28"/>
        </w:rPr>
        <w:t xml:space="preserve"> </w:t>
      </w:r>
      <w:r w:rsidRPr="00623A28">
        <w:rPr>
          <w:rFonts w:ascii="Times New Roman" w:hAnsi="Times New Roman" w:cs="Times New Roman"/>
          <w:sz w:val="28"/>
          <w:szCs w:val="28"/>
        </w:rPr>
        <w:t>бұрын,</w:t>
      </w:r>
      <w:r w:rsidRPr="00623A28">
        <w:rPr>
          <w:rFonts w:ascii="Times New Roman" w:hAnsi="Times New Roman" w:cs="Times New Roman"/>
          <w:spacing w:val="29"/>
          <w:sz w:val="28"/>
          <w:szCs w:val="28"/>
        </w:rPr>
        <w:t xml:space="preserve"> </w:t>
      </w:r>
      <w:r w:rsidRPr="00623A28">
        <w:rPr>
          <w:rFonts w:ascii="Times New Roman" w:hAnsi="Times New Roman" w:cs="Times New Roman"/>
          <w:sz w:val="28"/>
          <w:szCs w:val="28"/>
        </w:rPr>
        <w:t>оның</w:t>
      </w:r>
      <w:r w:rsidRPr="00623A28">
        <w:rPr>
          <w:rFonts w:ascii="Times New Roman" w:hAnsi="Times New Roman" w:cs="Times New Roman"/>
          <w:spacing w:val="31"/>
          <w:sz w:val="28"/>
          <w:szCs w:val="28"/>
        </w:rPr>
        <w:t xml:space="preserve"> </w:t>
      </w:r>
      <w:r w:rsidRPr="00623A28">
        <w:rPr>
          <w:rFonts w:ascii="Times New Roman" w:hAnsi="Times New Roman" w:cs="Times New Roman"/>
          <w:sz w:val="28"/>
          <w:szCs w:val="28"/>
        </w:rPr>
        <w:t>ренжітпей</w:t>
      </w:r>
      <w:r w:rsidRPr="00623A28">
        <w:rPr>
          <w:rFonts w:ascii="Times New Roman" w:hAnsi="Times New Roman" w:cs="Times New Roman"/>
          <w:spacing w:val="31"/>
          <w:sz w:val="28"/>
          <w:szCs w:val="28"/>
        </w:rPr>
        <w:t xml:space="preserve"> </w:t>
      </w:r>
      <w:r w:rsidRPr="00623A28">
        <w:rPr>
          <w:rFonts w:ascii="Times New Roman" w:hAnsi="Times New Roman" w:cs="Times New Roman"/>
          <w:sz w:val="28"/>
          <w:szCs w:val="28"/>
        </w:rPr>
        <w:t>жеткізудің</w:t>
      </w:r>
      <w:r w:rsidRPr="00623A28">
        <w:rPr>
          <w:rFonts w:ascii="Times New Roman" w:hAnsi="Times New Roman" w:cs="Times New Roman"/>
          <w:spacing w:val="28"/>
          <w:sz w:val="28"/>
          <w:szCs w:val="28"/>
        </w:rPr>
        <w:t xml:space="preserve"> </w:t>
      </w:r>
      <w:r w:rsidRPr="00623A28">
        <w:rPr>
          <w:rFonts w:ascii="Times New Roman" w:hAnsi="Times New Roman" w:cs="Times New Roman"/>
          <w:sz w:val="28"/>
          <w:szCs w:val="28"/>
        </w:rPr>
        <w:t>жолын</w:t>
      </w:r>
      <w:r w:rsidRPr="00623A28">
        <w:rPr>
          <w:rFonts w:ascii="Times New Roman" w:hAnsi="Times New Roman" w:cs="Times New Roman"/>
          <w:spacing w:val="-67"/>
          <w:sz w:val="28"/>
          <w:szCs w:val="28"/>
        </w:rPr>
        <w:t xml:space="preserve"> </w:t>
      </w:r>
      <w:r w:rsidRPr="00623A28">
        <w:rPr>
          <w:rFonts w:ascii="Times New Roman" w:hAnsi="Times New Roman" w:cs="Times New Roman"/>
          <w:sz w:val="28"/>
          <w:szCs w:val="28"/>
        </w:rPr>
        <w:t>іздеймін.</w:t>
      </w:r>
      <w:r w:rsidRPr="00623A28">
        <w:rPr>
          <w:rFonts w:ascii="Times New Roman" w:hAnsi="Times New Roman" w:cs="Times New Roman"/>
          <w:spacing w:val="-4"/>
          <w:sz w:val="28"/>
          <w:szCs w:val="28"/>
        </w:rPr>
        <w:t xml:space="preserve"> </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31024C" w:rsidRPr="00623A28" w:rsidRDefault="0031024C" w:rsidP="001103CE">
      <w:pPr>
        <w:widowControl w:val="0"/>
        <w:numPr>
          <w:ilvl w:val="0"/>
          <w:numId w:val="36"/>
        </w:numPr>
        <w:tabs>
          <w:tab w:val="left" w:pos="770"/>
          <w:tab w:val="left" w:pos="9649"/>
        </w:tabs>
        <w:autoSpaceDE w:val="0"/>
        <w:autoSpaceDN w:val="0"/>
        <w:spacing w:after="0" w:line="240" w:lineRule="auto"/>
        <w:ind w:right="310" w:firstLine="0"/>
        <w:contextualSpacing/>
        <w:rPr>
          <w:rFonts w:ascii="Times New Roman" w:hAnsi="Times New Roman" w:cs="Times New Roman"/>
          <w:sz w:val="28"/>
          <w:szCs w:val="28"/>
        </w:rPr>
      </w:pPr>
      <w:r w:rsidRPr="00623A28">
        <w:rPr>
          <w:rFonts w:ascii="Times New Roman" w:hAnsi="Times New Roman" w:cs="Times New Roman"/>
          <w:sz w:val="28"/>
          <w:szCs w:val="28"/>
        </w:rPr>
        <w:t>Күрделі</w:t>
      </w:r>
      <w:r w:rsidRPr="00623A28">
        <w:rPr>
          <w:rFonts w:ascii="Times New Roman" w:hAnsi="Times New Roman" w:cs="Times New Roman"/>
          <w:spacing w:val="43"/>
          <w:sz w:val="28"/>
          <w:szCs w:val="28"/>
        </w:rPr>
        <w:t xml:space="preserve"> </w:t>
      </w:r>
      <w:r w:rsidRPr="00623A28">
        <w:rPr>
          <w:rFonts w:ascii="Times New Roman" w:hAnsi="Times New Roman" w:cs="Times New Roman"/>
          <w:sz w:val="28"/>
          <w:szCs w:val="28"/>
        </w:rPr>
        <w:t>тапсырманы</w:t>
      </w:r>
      <w:r w:rsidRPr="00623A28">
        <w:rPr>
          <w:rFonts w:ascii="Times New Roman" w:hAnsi="Times New Roman" w:cs="Times New Roman"/>
          <w:spacing w:val="44"/>
          <w:sz w:val="28"/>
          <w:szCs w:val="28"/>
        </w:rPr>
        <w:t xml:space="preserve"> </w:t>
      </w:r>
      <w:r w:rsidRPr="00623A28">
        <w:rPr>
          <w:rFonts w:ascii="Times New Roman" w:hAnsi="Times New Roman" w:cs="Times New Roman"/>
          <w:sz w:val="28"/>
          <w:szCs w:val="28"/>
        </w:rPr>
        <w:t>орындағанда,</w:t>
      </w:r>
      <w:r w:rsidRPr="00623A28">
        <w:rPr>
          <w:rFonts w:ascii="Times New Roman" w:hAnsi="Times New Roman" w:cs="Times New Roman"/>
          <w:spacing w:val="41"/>
          <w:sz w:val="28"/>
          <w:szCs w:val="28"/>
        </w:rPr>
        <w:t xml:space="preserve"> </w:t>
      </w:r>
      <w:r w:rsidRPr="00623A28">
        <w:rPr>
          <w:rFonts w:ascii="Times New Roman" w:hAnsi="Times New Roman" w:cs="Times New Roman"/>
          <w:sz w:val="28"/>
          <w:szCs w:val="28"/>
        </w:rPr>
        <w:t>басқа</w:t>
      </w:r>
      <w:r w:rsidRPr="00623A28">
        <w:rPr>
          <w:rFonts w:ascii="Times New Roman" w:hAnsi="Times New Roman" w:cs="Times New Roman"/>
          <w:spacing w:val="42"/>
          <w:sz w:val="28"/>
          <w:szCs w:val="28"/>
        </w:rPr>
        <w:t xml:space="preserve"> </w:t>
      </w:r>
      <w:r w:rsidRPr="00623A28">
        <w:rPr>
          <w:rFonts w:ascii="Times New Roman" w:hAnsi="Times New Roman" w:cs="Times New Roman"/>
          <w:sz w:val="28"/>
          <w:szCs w:val="28"/>
        </w:rPr>
        <w:t>іспен</w:t>
      </w:r>
      <w:r w:rsidRPr="00623A28">
        <w:rPr>
          <w:rFonts w:ascii="Times New Roman" w:hAnsi="Times New Roman" w:cs="Times New Roman"/>
          <w:spacing w:val="43"/>
          <w:sz w:val="28"/>
          <w:szCs w:val="28"/>
        </w:rPr>
        <w:t xml:space="preserve"> </w:t>
      </w:r>
      <w:r w:rsidRPr="00623A28">
        <w:rPr>
          <w:rFonts w:ascii="Times New Roman" w:hAnsi="Times New Roman" w:cs="Times New Roman"/>
          <w:sz w:val="28"/>
          <w:szCs w:val="28"/>
        </w:rPr>
        <w:t>айналысып</w:t>
      </w:r>
      <w:r w:rsidRPr="00623A28">
        <w:rPr>
          <w:rFonts w:ascii="Times New Roman" w:hAnsi="Times New Roman" w:cs="Times New Roman"/>
          <w:spacing w:val="42"/>
          <w:sz w:val="28"/>
          <w:szCs w:val="28"/>
        </w:rPr>
        <w:t xml:space="preserve"> </w:t>
      </w:r>
      <w:r w:rsidRPr="00623A28">
        <w:rPr>
          <w:rFonts w:ascii="Times New Roman" w:hAnsi="Times New Roman" w:cs="Times New Roman"/>
          <w:sz w:val="28"/>
          <w:szCs w:val="28"/>
        </w:rPr>
        <w:t>жүрсем</w:t>
      </w:r>
      <w:r w:rsidRPr="00623A28">
        <w:rPr>
          <w:rFonts w:ascii="Times New Roman" w:hAnsi="Times New Roman" w:cs="Times New Roman"/>
          <w:spacing w:val="44"/>
          <w:sz w:val="28"/>
          <w:szCs w:val="28"/>
        </w:rPr>
        <w:t xml:space="preserve"> </w:t>
      </w:r>
      <w:r w:rsidRPr="00623A28">
        <w:rPr>
          <w:rFonts w:ascii="Times New Roman" w:hAnsi="Times New Roman" w:cs="Times New Roman"/>
          <w:sz w:val="28"/>
          <w:szCs w:val="28"/>
        </w:rPr>
        <w:t>де</w:t>
      </w:r>
      <w:r w:rsidRPr="00623A28">
        <w:rPr>
          <w:rFonts w:ascii="Times New Roman" w:hAnsi="Times New Roman" w:cs="Times New Roman"/>
          <w:spacing w:val="44"/>
          <w:sz w:val="28"/>
          <w:szCs w:val="28"/>
        </w:rPr>
        <w:t xml:space="preserve"> </w:t>
      </w:r>
      <w:r w:rsidRPr="00623A28">
        <w:rPr>
          <w:rFonts w:ascii="Times New Roman" w:hAnsi="Times New Roman" w:cs="Times New Roman"/>
          <w:sz w:val="28"/>
          <w:szCs w:val="28"/>
        </w:rPr>
        <w:t>сол</w:t>
      </w:r>
      <w:r w:rsidRPr="00623A28">
        <w:rPr>
          <w:rFonts w:ascii="Times New Roman" w:hAnsi="Times New Roman" w:cs="Times New Roman"/>
          <w:spacing w:val="-67"/>
          <w:sz w:val="28"/>
          <w:szCs w:val="28"/>
        </w:rPr>
        <w:t xml:space="preserve"> </w:t>
      </w:r>
      <w:r w:rsidRPr="00623A28">
        <w:rPr>
          <w:rFonts w:ascii="Times New Roman" w:hAnsi="Times New Roman" w:cs="Times New Roman"/>
          <w:sz w:val="28"/>
          <w:szCs w:val="28"/>
        </w:rPr>
        <w:t>туралы</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ойлаймын.</w:t>
      </w:r>
      <w:r w:rsidRPr="00623A28">
        <w:rPr>
          <w:rFonts w:ascii="Times New Roman" w:hAnsi="Times New Roman" w:cs="Times New Roman"/>
          <w:spacing w:val="-1"/>
          <w:sz w:val="28"/>
          <w:szCs w:val="28"/>
        </w:rPr>
        <w:t xml:space="preserve"> </w:t>
      </w:r>
      <w:r w:rsidRPr="00623A28">
        <w:rPr>
          <w:rFonts w:ascii="Times New Roman" w:hAnsi="Times New Roman" w:cs="Times New Roman"/>
          <w:sz w:val="28"/>
          <w:szCs w:val="28"/>
          <w:u w:val="single"/>
        </w:rPr>
        <w:t xml:space="preserve"> </w:t>
      </w:r>
      <w:r w:rsidRPr="00623A28">
        <w:rPr>
          <w:rFonts w:ascii="Times New Roman" w:hAnsi="Times New Roman" w:cs="Times New Roman"/>
          <w:sz w:val="28"/>
          <w:szCs w:val="28"/>
          <w:u w:val="single"/>
        </w:rPr>
        <w:tab/>
      </w:r>
    </w:p>
    <w:p w:rsidR="0031024C" w:rsidRPr="00623A28" w:rsidRDefault="0031024C" w:rsidP="001103CE">
      <w:pPr>
        <w:widowControl w:val="0"/>
        <w:numPr>
          <w:ilvl w:val="0"/>
          <w:numId w:val="36"/>
        </w:numPr>
        <w:tabs>
          <w:tab w:val="left" w:pos="839"/>
        </w:tabs>
        <w:autoSpaceDE w:val="0"/>
        <w:autoSpaceDN w:val="0"/>
        <w:spacing w:after="0" w:line="240" w:lineRule="auto"/>
        <w:ind w:left="838" w:hanging="537"/>
        <w:contextualSpacing/>
        <w:rPr>
          <w:rFonts w:ascii="Times New Roman" w:hAnsi="Times New Roman" w:cs="Times New Roman"/>
          <w:sz w:val="28"/>
          <w:szCs w:val="28"/>
        </w:rPr>
      </w:pPr>
      <w:r w:rsidRPr="00623A28">
        <w:rPr>
          <w:rFonts w:ascii="Times New Roman" w:hAnsi="Times New Roman" w:cs="Times New Roman"/>
          <w:sz w:val="28"/>
          <w:szCs w:val="28"/>
        </w:rPr>
        <w:lastRenderedPageBreak/>
        <w:t>Егер</w:t>
      </w:r>
      <w:r w:rsidRPr="00623A28">
        <w:rPr>
          <w:rFonts w:ascii="Times New Roman" w:hAnsi="Times New Roman" w:cs="Times New Roman"/>
          <w:spacing w:val="44"/>
          <w:sz w:val="28"/>
          <w:szCs w:val="28"/>
        </w:rPr>
        <w:t xml:space="preserve"> </w:t>
      </w:r>
      <w:r w:rsidRPr="00623A28">
        <w:rPr>
          <w:rFonts w:ascii="Times New Roman" w:hAnsi="Times New Roman" w:cs="Times New Roman"/>
          <w:sz w:val="28"/>
          <w:szCs w:val="28"/>
        </w:rPr>
        <w:t>мен</w:t>
      </w:r>
      <w:r w:rsidRPr="00623A28">
        <w:rPr>
          <w:rFonts w:ascii="Times New Roman" w:hAnsi="Times New Roman" w:cs="Times New Roman"/>
          <w:spacing w:val="113"/>
          <w:sz w:val="28"/>
          <w:szCs w:val="28"/>
        </w:rPr>
        <w:t xml:space="preserve"> </w:t>
      </w:r>
      <w:r w:rsidRPr="00623A28">
        <w:rPr>
          <w:rFonts w:ascii="Times New Roman" w:hAnsi="Times New Roman" w:cs="Times New Roman"/>
          <w:sz w:val="28"/>
          <w:szCs w:val="28"/>
        </w:rPr>
        <w:t>әлдекіммен</w:t>
      </w:r>
      <w:r w:rsidRPr="00623A28">
        <w:rPr>
          <w:rFonts w:ascii="Times New Roman" w:hAnsi="Times New Roman" w:cs="Times New Roman"/>
          <w:spacing w:val="110"/>
          <w:sz w:val="28"/>
          <w:szCs w:val="28"/>
        </w:rPr>
        <w:t xml:space="preserve"> </w:t>
      </w:r>
      <w:r w:rsidRPr="00623A28">
        <w:rPr>
          <w:rFonts w:ascii="Times New Roman" w:hAnsi="Times New Roman" w:cs="Times New Roman"/>
          <w:sz w:val="28"/>
          <w:szCs w:val="28"/>
        </w:rPr>
        <w:t>ұрыссам,</w:t>
      </w:r>
      <w:r w:rsidRPr="00623A28">
        <w:rPr>
          <w:rFonts w:ascii="Times New Roman" w:hAnsi="Times New Roman" w:cs="Times New Roman"/>
          <w:spacing w:val="112"/>
          <w:sz w:val="28"/>
          <w:szCs w:val="28"/>
        </w:rPr>
        <w:t xml:space="preserve"> </w:t>
      </w:r>
      <w:r w:rsidRPr="00623A28">
        <w:rPr>
          <w:rFonts w:ascii="Times New Roman" w:hAnsi="Times New Roman" w:cs="Times New Roman"/>
          <w:sz w:val="28"/>
          <w:szCs w:val="28"/>
        </w:rPr>
        <w:t>көп</w:t>
      </w:r>
      <w:r w:rsidRPr="00623A28">
        <w:rPr>
          <w:rFonts w:ascii="Times New Roman" w:hAnsi="Times New Roman" w:cs="Times New Roman"/>
          <w:spacing w:val="113"/>
          <w:sz w:val="28"/>
          <w:szCs w:val="28"/>
        </w:rPr>
        <w:t xml:space="preserve"> </w:t>
      </w:r>
      <w:r w:rsidRPr="00623A28">
        <w:rPr>
          <w:rFonts w:ascii="Times New Roman" w:hAnsi="Times New Roman" w:cs="Times New Roman"/>
          <w:sz w:val="28"/>
          <w:szCs w:val="28"/>
        </w:rPr>
        <w:t>жағдайда</w:t>
      </w:r>
      <w:r w:rsidRPr="00623A28">
        <w:rPr>
          <w:rFonts w:ascii="Times New Roman" w:hAnsi="Times New Roman" w:cs="Times New Roman"/>
          <w:spacing w:val="111"/>
          <w:sz w:val="28"/>
          <w:szCs w:val="28"/>
        </w:rPr>
        <w:t xml:space="preserve"> </w:t>
      </w:r>
      <w:r w:rsidRPr="00623A28">
        <w:rPr>
          <w:rFonts w:ascii="Times New Roman" w:hAnsi="Times New Roman" w:cs="Times New Roman"/>
          <w:sz w:val="28"/>
          <w:szCs w:val="28"/>
        </w:rPr>
        <w:t>өзімді</w:t>
      </w:r>
      <w:r w:rsidRPr="00623A28">
        <w:rPr>
          <w:rFonts w:ascii="Times New Roman" w:hAnsi="Times New Roman" w:cs="Times New Roman"/>
          <w:spacing w:val="113"/>
          <w:sz w:val="28"/>
          <w:szCs w:val="28"/>
        </w:rPr>
        <w:t xml:space="preserve"> </w:t>
      </w:r>
      <w:r w:rsidRPr="00623A28">
        <w:rPr>
          <w:rFonts w:ascii="Times New Roman" w:hAnsi="Times New Roman" w:cs="Times New Roman"/>
          <w:sz w:val="28"/>
          <w:szCs w:val="28"/>
        </w:rPr>
        <w:t>кінәлі</w:t>
      </w:r>
      <w:r w:rsidRPr="00623A28">
        <w:rPr>
          <w:rFonts w:ascii="Times New Roman" w:hAnsi="Times New Roman" w:cs="Times New Roman"/>
          <w:spacing w:val="111"/>
          <w:sz w:val="28"/>
          <w:szCs w:val="28"/>
        </w:rPr>
        <w:t xml:space="preserve"> </w:t>
      </w:r>
      <w:r w:rsidRPr="00623A28">
        <w:rPr>
          <w:rFonts w:ascii="Times New Roman" w:hAnsi="Times New Roman" w:cs="Times New Roman"/>
          <w:sz w:val="28"/>
          <w:szCs w:val="28"/>
        </w:rPr>
        <w:t>сезінемін.</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noProof/>
          <w:sz w:val="28"/>
          <w:szCs w:val="28"/>
          <w:lang w:eastAsia="ru-RU"/>
        </w:rPr>
        <mc:AlternateContent>
          <mc:Choice Requires="wps">
            <w:drawing>
              <wp:anchor distT="0" distB="0" distL="0" distR="0" simplePos="0" relativeHeight="251764736" behindDoc="1" locked="0" layoutInCell="1" allowOverlap="1" wp14:anchorId="0F29F4E1" wp14:editId="57A41E33">
                <wp:simplePos x="0" y="0"/>
                <wp:positionH relativeFrom="page">
                  <wp:posOffset>1080770</wp:posOffset>
                </wp:positionH>
                <wp:positionV relativeFrom="paragraph">
                  <wp:posOffset>197485</wp:posOffset>
                </wp:positionV>
                <wp:extent cx="5867400" cy="1270"/>
                <wp:effectExtent l="0" t="0" r="0" b="0"/>
                <wp:wrapTopAndBottom/>
                <wp:docPr id="9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CE57" id="Freeform 3" o:spid="_x0000_s1026" style="position:absolute;margin-left:85.1pt;margin-top:15.55pt;width:462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oBgMAAKYGAAAOAAAAZHJzL2Uyb0RvYy54bWysVW1v0zAQ/o7Ef7D8EdTlpVnftHSamhYh&#10;DZi08gPc2GkiEtvYbtMN8d8520nXdiAhRD6k59z57rnnXnpze2hqtGdKV4KnOLoKMWI8F7Ti2xR/&#10;Xa8GE4y0IZySWnCW4iem8e387ZubVs5YLEpRU6YQOOF61soUl8bIWRDovGQN0VdCMg7KQqiGGDiq&#10;bUAVacF7UwdxGI6CVigqlciZ1vA180o8d/6LguXmS1FoZlCdYsBm3Fu598a+g/kNmW0VkWWVdzDI&#10;P6BoSMUh6NFVRgxBO1W9ctVUuRJaFOYqF00giqLKmcsBsonCi2weSyKZywXI0fJIk/5/bvPP+weF&#10;Kpri6RAjThqo0UoxZhlHQ0tPK/UMrB7lg7IJankv8m8aFMGZxh402KBN+0lQ8EJ2RjhKDoVq7E1I&#10;Fh0c809H5tnBoBw+Xk9G4ySEAuWgi+KxK0xAZv3dfKfNByacH7K/18bXjYLkWKcd9DW4KJoaSvh+&#10;gEIUjcPYvbo6H82i3uxdgNYhatE0TvpmOBrFvZH3FU6T3zsD4nxM6yw+cQYJbHuIpOxR5wfewQYJ&#10;ETsooSNKCm0JWgO4niHwAEY2xT/YQuxLW3+nC6FgAi57X2EEvb/xnEhiLDIbwoqohU6wXNgPjdiz&#10;tXAqc1E6CPKirfmplbt+isqr4YYNAH3jBRfUYj0pLRerqq5dbWtuoYyjYeygaFFX1CotGq22m0Wt&#10;0J7YqXaPTQacnZlJpU1GdOntnMrnrMSOUxelZIQuO9mQqvYyOKod6dCeHTe2Ud08/5iG0+VkOUkG&#10;STxaDpIwywZ3q0UyGK2i8XU2zBaLLPppMUfJrKwoZdzC7ndLlPzd7HZbzm+F43Y5S++MhZV7XrMQ&#10;nMNwJEEu/a8vQj+7ftg3gj7BHCvhlyUsdxBKoZ4xamFRplh/3xHFMKo/cthE0yiBdkHGHZLrcQwH&#10;darZnGoIz8FVig2GzrfiwvhtvJOq2pYQKXL15uIO9kdR2UF3i8aj6g6wDF0G3eK22/b07Kxe/l7m&#10;vwAAAP//AwBQSwMEFAAGAAgAAAAhACRF2XXbAAAACgEAAA8AAABkcnMvZG93bnJldi54bWxMj8FO&#10;wzAQRO9I/IO1SNyonbYqNI1TISSOHAiFsxu7Sai9tmw3DX/P5gTHmX2anan2k7NsNDENHiUUCwHM&#10;YOv1gJ2Ew8frwxOwlBVqZT0aCT8mwb6+valUqf0V383Y5I5RCKZSSehzDiXnqe2NU2nhg0G6nXx0&#10;KpOMHddRXSncWb4UYsOdGpA+9CqYl9605+biJKz9+S0kV4xfn5ttDO1h+rbNJOX93fS8A5bNlP9g&#10;mOtTdaip09FfUCdmST+KJaESVkUBbAbEdk3OcXZWwOuK/59Q/wIAAP//AwBQSwECLQAUAAYACAAA&#10;ACEAtoM4kv4AAADhAQAAEwAAAAAAAAAAAAAAAAAAAAAAW0NvbnRlbnRfVHlwZXNdLnhtbFBLAQIt&#10;ABQABgAIAAAAIQA4/SH/1gAAAJQBAAALAAAAAAAAAAAAAAAAAC8BAABfcmVscy8ucmVsc1BLAQIt&#10;ABQABgAIAAAAIQB+ERUoBgMAAKYGAAAOAAAAAAAAAAAAAAAAAC4CAABkcnMvZTJvRG9jLnhtbFBL&#10;AQItABQABgAIAAAAIQAkRdl12wAAAAoBAAAPAAAAAAAAAAAAAAAAAGAFAABkcnMvZG93bnJldi54&#10;bWxQSwUGAAAAAAQABADzAAAAaAYAAAAA&#10;" path="m,l9240,e" filled="f" strokeweight=".19811mm">
                <v:path arrowok="t" o:connecttype="custom" o:connectlocs="0,0;5867400,0" o:connectangles="0,0"/>
                <w10:wrap type="topAndBottom" anchorx="page"/>
              </v:shape>
            </w:pict>
          </mc:Fallback>
        </mc:AlternateContent>
      </w:r>
    </w:p>
    <w:p w:rsidR="0031024C" w:rsidRPr="00623A28" w:rsidRDefault="0031024C" w:rsidP="001103CE">
      <w:pPr>
        <w:widowControl w:val="0"/>
        <w:numPr>
          <w:ilvl w:val="0"/>
          <w:numId w:val="36"/>
        </w:numPr>
        <w:tabs>
          <w:tab w:val="left" w:pos="1333"/>
          <w:tab w:val="left" w:pos="1334"/>
          <w:tab w:val="left" w:pos="3259"/>
          <w:tab w:val="left" w:pos="4523"/>
          <w:tab w:val="left" w:pos="6180"/>
          <w:tab w:val="left" w:pos="7635"/>
          <w:tab w:val="left" w:pos="8990"/>
        </w:tabs>
        <w:autoSpaceDE w:val="0"/>
        <w:autoSpaceDN w:val="0"/>
        <w:spacing w:after="0" w:line="240" w:lineRule="auto"/>
        <w:ind w:left="1333" w:hanging="1032"/>
        <w:contextualSpacing/>
        <w:rPr>
          <w:rFonts w:ascii="Times New Roman" w:hAnsi="Times New Roman" w:cs="Times New Roman"/>
          <w:sz w:val="28"/>
          <w:szCs w:val="28"/>
        </w:rPr>
      </w:pPr>
      <w:r w:rsidRPr="00623A28">
        <w:rPr>
          <w:rFonts w:ascii="Times New Roman" w:hAnsi="Times New Roman" w:cs="Times New Roman"/>
          <w:sz w:val="28"/>
          <w:szCs w:val="28"/>
        </w:rPr>
        <w:t>Айтқаным</w:t>
      </w:r>
      <w:r w:rsidRPr="00623A28">
        <w:rPr>
          <w:rFonts w:ascii="Times New Roman" w:hAnsi="Times New Roman" w:cs="Times New Roman"/>
          <w:sz w:val="28"/>
          <w:szCs w:val="28"/>
        </w:rPr>
        <w:tab/>
        <w:t>үшін</w:t>
      </w:r>
      <w:r w:rsidRPr="00623A28">
        <w:rPr>
          <w:rFonts w:ascii="Times New Roman" w:hAnsi="Times New Roman" w:cs="Times New Roman"/>
          <w:sz w:val="28"/>
          <w:szCs w:val="28"/>
        </w:rPr>
        <w:tab/>
        <w:t>өкінетін</w:t>
      </w:r>
      <w:r w:rsidRPr="00623A28">
        <w:rPr>
          <w:rFonts w:ascii="Times New Roman" w:hAnsi="Times New Roman" w:cs="Times New Roman"/>
          <w:sz w:val="28"/>
          <w:szCs w:val="28"/>
        </w:rPr>
        <w:tab/>
        <w:t>кездер</w:t>
      </w:r>
      <w:r w:rsidRPr="00623A28">
        <w:rPr>
          <w:rFonts w:ascii="Times New Roman" w:hAnsi="Times New Roman" w:cs="Times New Roman"/>
          <w:sz w:val="28"/>
          <w:szCs w:val="28"/>
        </w:rPr>
        <w:tab/>
        <w:t>сирек</w:t>
      </w:r>
      <w:r w:rsidRPr="00623A28">
        <w:rPr>
          <w:rFonts w:ascii="Times New Roman" w:hAnsi="Times New Roman" w:cs="Times New Roman"/>
          <w:sz w:val="28"/>
          <w:szCs w:val="28"/>
        </w:rPr>
        <w:tab/>
        <w:t>болады.</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noProof/>
          <w:sz w:val="28"/>
          <w:szCs w:val="28"/>
          <w:lang w:eastAsia="ru-RU"/>
        </w:rPr>
        <mc:AlternateContent>
          <mc:Choice Requires="wps">
            <w:drawing>
              <wp:anchor distT="0" distB="0" distL="0" distR="0" simplePos="0" relativeHeight="251765760" behindDoc="1" locked="0" layoutInCell="1" allowOverlap="1" wp14:anchorId="4E2768C9" wp14:editId="58EBD430">
                <wp:simplePos x="0" y="0"/>
                <wp:positionH relativeFrom="page">
                  <wp:posOffset>1080770</wp:posOffset>
                </wp:positionH>
                <wp:positionV relativeFrom="paragraph">
                  <wp:posOffset>200660</wp:posOffset>
                </wp:positionV>
                <wp:extent cx="5866765" cy="1270"/>
                <wp:effectExtent l="0" t="0" r="0" b="0"/>
                <wp:wrapTopAndBottom/>
                <wp:docPr id="9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702 1702"/>
                            <a:gd name="T1" fmla="*/ T0 w 9239"/>
                            <a:gd name="T2" fmla="+- 0 10941 1702"/>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68915" id="Freeform 2" o:spid="_x0000_s1026" style="position:absolute;margin-left:85.1pt;margin-top:15.8pt;width:461.95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ENBAMAAKY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Z4lGHHSQI3WijGrOIqtPK3Uc/B6lA/KJqjlvaBfNRiCC4vdaPBB2/ajyAGF7I1wkhwL1diTkCw6&#10;OuWfTsqzo0EUPo6m4/FkPMKIgi2KJ64wAZn3Z+lem/dMOBxyuNfG1y2HlVM976hvoMZFU0MJ3w5Q&#10;iKJJGLtXV+eTW9S7vQnQJkQtmsXD2bVT3Dt5rHCWRL8FG/Z+Fiw+A4MEdj1FUvas6ZF3tGGFiG2U&#10;0AklhbYCbYBcrxAggJNN8Q++EPva15/pQijogOu7rzCCu7/16UpiLDMbwi5RCzfBamE/NOLANsKZ&#10;zFXpIMiztebnXu74OStvhhM2ANwbv3BBLdez0nKxrura1bbmlsokGsaOihZ1lVujZaPVbrusFToQ&#10;29XusckA2IWbVNpkRJfez5l8zkrsee6ilIzkq25tSFX7NQDVTnS4np029qK6fv4xC2er6WqaDJJ4&#10;vBokYZYN3q2XyWC8jiajbJgtl1n003KOknlZ5TnjlnY/W6Lk73q3m3J+Kpymy0V6Fyqs3fNSheCS&#10;hhMJcul/fRH63vXNvhX5E/SxEn5YwnCHRSnUd4xaGJQp1t/2RDGM6g8cJtEsShI7Wd0mGU1i2Khz&#10;y/bcQjgFqBQbDDffLpfGT+O9VNWuhEiRqzcX72B+FJVtdDdoPKtuA8PQZdANbjttz/fO6/nvZfEL&#10;AAD//wMAUEsDBBQABgAIAAAAIQDQxVt03gAAAAoBAAAPAAAAZHJzL2Rvd25yZXYueG1sTI9BTsMw&#10;EEX3SNzBGiR21E5BpQ1xKlQJUQkqQeEAk9jEgXgc2W6T3B5nBcs/8/TnTbEdbcfO2ofWkYRsIYBp&#10;qp1qqZHw+fF0swYWIpLCzpGWMOkA2/LyosBcuYHe9fkYG5ZKKOQowcTY55yH2miLYeF6TWn35bzF&#10;mKJvuPI4pHLb8aUQK26xpXTBYK93Rtc/x5OVUI/73Zv/Ds80NYdXsx+qaYMvUl5fjY8PwKIe4x8M&#10;s35ShzI5Ve5EKrAu5XuxTKiE22wFbAbE5i4DVs2TNfCy4P9fKH8BAAD//wMAUEsBAi0AFAAGAAgA&#10;AAAhALaDOJL+AAAA4QEAABMAAAAAAAAAAAAAAAAAAAAAAFtDb250ZW50X1R5cGVzXS54bWxQSwEC&#10;LQAUAAYACAAAACEAOP0h/9YAAACUAQAACwAAAAAAAAAAAAAAAAAvAQAAX3JlbHMvLnJlbHNQSwEC&#10;LQAUAAYACAAAACEAzNnRDQQDAACmBgAADgAAAAAAAAAAAAAAAAAuAgAAZHJzL2Uyb0RvYy54bWxQ&#10;SwECLQAUAAYACAAAACEA0MVbdN4AAAAKAQAADwAAAAAAAAAAAAAAAABeBQAAZHJzL2Rvd25yZXYu&#10;eG1sUEsFBgAAAAAEAAQA8wAAAGkGAAAAAA==&#10;" path="m,l9239,e" filled="f" strokeweight=".19811mm">
                <v:path arrowok="t" o:connecttype="custom" o:connectlocs="0,0;5866765,0" o:connectangles="0,0"/>
                <w10:wrap type="topAndBottom" anchorx="page"/>
              </v:shape>
            </w:pict>
          </mc:Fallback>
        </mc:AlternateConten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Нәтиженің</w:t>
      </w:r>
      <w:r w:rsidRPr="00623A28">
        <w:rPr>
          <w:rFonts w:ascii="Times New Roman" w:hAnsi="Times New Roman" w:cs="Times New Roman"/>
          <w:spacing w:val="-5"/>
          <w:sz w:val="28"/>
          <w:szCs w:val="28"/>
        </w:rPr>
        <w:t xml:space="preserve"> </w:t>
      </w:r>
      <w:r w:rsidRPr="00623A28">
        <w:rPr>
          <w:rFonts w:ascii="Times New Roman" w:hAnsi="Times New Roman" w:cs="Times New Roman"/>
          <w:sz w:val="28"/>
          <w:szCs w:val="28"/>
        </w:rPr>
        <w:t>өңделуі:</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Берілген</w:t>
      </w:r>
      <w:r w:rsidRPr="00623A28">
        <w:rPr>
          <w:rFonts w:ascii="Times New Roman" w:hAnsi="Times New Roman" w:cs="Times New Roman"/>
          <w:spacing w:val="29"/>
          <w:sz w:val="28"/>
          <w:szCs w:val="28"/>
        </w:rPr>
        <w:t xml:space="preserve"> </w:t>
      </w:r>
      <w:r w:rsidRPr="00623A28">
        <w:rPr>
          <w:rFonts w:ascii="Times New Roman" w:hAnsi="Times New Roman" w:cs="Times New Roman"/>
          <w:sz w:val="28"/>
          <w:szCs w:val="28"/>
        </w:rPr>
        <w:t>27</w:t>
      </w:r>
      <w:r w:rsidRPr="00623A28">
        <w:rPr>
          <w:rFonts w:ascii="Times New Roman" w:hAnsi="Times New Roman" w:cs="Times New Roman"/>
          <w:spacing w:val="29"/>
          <w:sz w:val="28"/>
          <w:szCs w:val="28"/>
        </w:rPr>
        <w:t xml:space="preserve"> </w:t>
      </w:r>
      <w:r w:rsidRPr="00623A28">
        <w:rPr>
          <w:rFonts w:ascii="Times New Roman" w:hAnsi="Times New Roman" w:cs="Times New Roman"/>
          <w:sz w:val="28"/>
          <w:szCs w:val="28"/>
        </w:rPr>
        <w:t>тұжырымның</w:t>
      </w:r>
      <w:r w:rsidRPr="00623A28">
        <w:rPr>
          <w:rFonts w:ascii="Times New Roman" w:hAnsi="Times New Roman" w:cs="Times New Roman"/>
          <w:spacing w:val="29"/>
          <w:sz w:val="28"/>
          <w:szCs w:val="28"/>
        </w:rPr>
        <w:t xml:space="preserve"> </w:t>
      </w:r>
      <w:r w:rsidRPr="00623A28">
        <w:rPr>
          <w:rFonts w:ascii="Times New Roman" w:hAnsi="Times New Roman" w:cs="Times New Roman"/>
          <w:sz w:val="28"/>
          <w:szCs w:val="28"/>
        </w:rPr>
        <w:t>15</w:t>
      </w:r>
      <w:r w:rsidRPr="00623A28">
        <w:rPr>
          <w:rFonts w:ascii="Times New Roman" w:hAnsi="Times New Roman" w:cs="Times New Roman"/>
          <w:spacing w:val="30"/>
          <w:sz w:val="28"/>
          <w:szCs w:val="28"/>
        </w:rPr>
        <w:t xml:space="preserve"> </w:t>
      </w:r>
      <w:r w:rsidRPr="00623A28">
        <w:rPr>
          <w:rFonts w:ascii="Times New Roman" w:hAnsi="Times New Roman" w:cs="Times New Roman"/>
          <w:sz w:val="28"/>
          <w:szCs w:val="28"/>
        </w:rPr>
        <w:t>тура</w:t>
      </w:r>
      <w:r w:rsidRPr="00623A28">
        <w:rPr>
          <w:rFonts w:ascii="Times New Roman" w:hAnsi="Times New Roman" w:cs="Times New Roman"/>
          <w:spacing w:val="28"/>
          <w:sz w:val="28"/>
          <w:szCs w:val="28"/>
        </w:rPr>
        <w:t xml:space="preserve"> </w:t>
      </w:r>
      <w:r w:rsidRPr="00623A28">
        <w:rPr>
          <w:rFonts w:ascii="Times New Roman" w:hAnsi="Times New Roman" w:cs="Times New Roman"/>
          <w:sz w:val="28"/>
          <w:szCs w:val="28"/>
        </w:rPr>
        <w:t>(сұрақтар</w:t>
      </w:r>
      <w:r w:rsidRPr="00623A28">
        <w:rPr>
          <w:rFonts w:ascii="Times New Roman" w:hAnsi="Times New Roman" w:cs="Times New Roman"/>
          <w:spacing w:val="29"/>
          <w:sz w:val="28"/>
          <w:szCs w:val="28"/>
        </w:rPr>
        <w:t xml:space="preserve"> </w:t>
      </w:r>
      <w:r w:rsidRPr="00623A28">
        <w:rPr>
          <w:rFonts w:ascii="Times New Roman" w:hAnsi="Times New Roman" w:cs="Times New Roman"/>
          <w:sz w:val="28"/>
          <w:szCs w:val="28"/>
        </w:rPr>
        <w:t>көрсеткіші:</w:t>
      </w:r>
      <w:r w:rsidRPr="00623A28">
        <w:rPr>
          <w:rFonts w:ascii="Times New Roman" w:hAnsi="Times New Roman" w:cs="Times New Roman"/>
          <w:spacing w:val="27"/>
          <w:sz w:val="28"/>
          <w:szCs w:val="28"/>
        </w:rPr>
        <w:t xml:space="preserve"> </w:t>
      </w:r>
      <w:r w:rsidRPr="00623A28">
        <w:rPr>
          <w:rFonts w:ascii="Times New Roman" w:hAnsi="Times New Roman" w:cs="Times New Roman"/>
          <w:sz w:val="28"/>
          <w:szCs w:val="28"/>
        </w:rPr>
        <w:t>1,3,4,</w:t>
      </w:r>
      <w:r w:rsidRPr="00623A28">
        <w:rPr>
          <w:rFonts w:ascii="Times New Roman" w:hAnsi="Times New Roman" w:cs="Times New Roman"/>
          <w:spacing w:val="27"/>
          <w:sz w:val="28"/>
          <w:szCs w:val="28"/>
        </w:rPr>
        <w:t xml:space="preserve"> </w:t>
      </w:r>
      <w:r w:rsidRPr="00623A28">
        <w:rPr>
          <w:rFonts w:ascii="Times New Roman" w:hAnsi="Times New Roman" w:cs="Times New Roman"/>
          <w:sz w:val="28"/>
          <w:szCs w:val="28"/>
        </w:rPr>
        <w:t>5,9,10,11,14,</w:t>
      </w:r>
      <w:r w:rsidRPr="00623A28">
        <w:rPr>
          <w:rFonts w:ascii="Times New Roman" w:hAnsi="Times New Roman" w:cs="Times New Roman"/>
          <w:spacing w:val="27"/>
          <w:sz w:val="28"/>
          <w:szCs w:val="28"/>
        </w:rPr>
        <w:t xml:space="preserve"> </w:t>
      </w:r>
      <w:r w:rsidRPr="00623A28">
        <w:rPr>
          <w:rFonts w:ascii="Times New Roman" w:hAnsi="Times New Roman" w:cs="Times New Roman"/>
          <w:sz w:val="28"/>
          <w:szCs w:val="28"/>
        </w:rPr>
        <w:t>15,</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18,</w:t>
      </w:r>
      <w:r w:rsidRPr="00623A28">
        <w:rPr>
          <w:rFonts w:ascii="Times New Roman" w:hAnsi="Times New Roman" w:cs="Times New Roman"/>
          <w:spacing w:val="44"/>
          <w:sz w:val="28"/>
          <w:szCs w:val="28"/>
        </w:rPr>
        <w:t xml:space="preserve"> </w:t>
      </w:r>
      <w:r w:rsidRPr="00623A28">
        <w:rPr>
          <w:rFonts w:ascii="Times New Roman" w:hAnsi="Times New Roman" w:cs="Times New Roman"/>
          <w:sz w:val="28"/>
          <w:szCs w:val="28"/>
        </w:rPr>
        <w:t>19,20,22,24,25).</w:t>
      </w:r>
      <w:r w:rsidRPr="00623A28">
        <w:rPr>
          <w:rFonts w:ascii="Times New Roman" w:hAnsi="Times New Roman" w:cs="Times New Roman"/>
          <w:spacing w:val="44"/>
          <w:sz w:val="28"/>
          <w:szCs w:val="28"/>
        </w:rPr>
        <w:t xml:space="preserve"> </w:t>
      </w:r>
      <w:r w:rsidRPr="00623A28">
        <w:rPr>
          <w:rFonts w:ascii="Times New Roman" w:hAnsi="Times New Roman" w:cs="Times New Roman"/>
          <w:sz w:val="28"/>
          <w:szCs w:val="28"/>
        </w:rPr>
        <w:t>Қалған</w:t>
      </w:r>
      <w:r w:rsidRPr="00623A28">
        <w:rPr>
          <w:rFonts w:ascii="Times New Roman" w:hAnsi="Times New Roman" w:cs="Times New Roman"/>
          <w:spacing w:val="53"/>
          <w:sz w:val="28"/>
          <w:szCs w:val="28"/>
        </w:rPr>
        <w:t xml:space="preserve"> </w:t>
      </w:r>
      <w:r w:rsidRPr="00623A28">
        <w:rPr>
          <w:rFonts w:ascii="Times New Roman" w:hAnsi="Times New Roman" w:cs="Times New Roman"/>
          <w:sz w:val="28"/>
          <w:szCs w:val="28"/>
        </w:rPr>
        <w:t>12</w:t>
      </w:r>
      <w:r w:rsidRPr="00623A28">
        <w:rPr>
          <w:rFonts w:ascii="Times New Roman" w:hAnsi="Times New Roman" w:cs="Times New Roman"/>
          <w:spacing w:val="47"/>
          <w:sz w:val="28"/>
          <w:szCs w:val="28"/>
        </w:rPr>
        <w:t xml:space="preserve"> </w:t>
      </w:r>
      <w:r w:rsidRPr="00623A28">
        <w:rPr>
          <w:rFonts w:ascii="Times New Roman" w:hAnsi="Times New Roman" w:cs="Times New Roman"/>
          <w:sz w:val="28"/>
          <w:szCs w:val="28"/>
        </w:rPr>
        <w:t>–кері</w:t>
      </w:r>
      <w:r w:rsidRPr="00623A28">
        <w:rPr>
          <w:rFonts w:ascii="Times New Roman" w:hAnsi="Times New Roman" w:cs="Times New Roman"/>
          <w:spacing w:val="48"/>
          <w:sz w:val="28"/>
          <w:szCs w:val="28"/>
        </w:rPr>
        <w:t xml:space="preserve"> </w:t>
      </w:r>
      <w:r w:rsidRPr="00623A28">
        <w:rPr>
          <w:rFonts w:ascii="Times New Roman" w:hAnsi="Times New Roman" w:cs="Times New Roman"/>
          <w:sz w:val="28"/>
          <w:szCs w:val="28"/>
        </w:rPr>
        <w:t>тұжырым,</w:t>
      </w:r>
      <w:r w:rsidRPr="00623A28">
        <w:rPr>
          <w:rFonts w:ascii="Times New Roman" w:hAnsi="Times New Roman" w:cs="Times New Roman"/>
          <w:spacing w:val="47"/>
          <w:sz w:val="28"/>
          <w:szCs w:val="28"/>
        </w:rPr>
        <w:t xml:space="preserve"> </w:t>
      </w:r>
      <w:r w:rsidRPr="00623A28">
        <w:rPr>
          <w:rFonts w:ascii="Times New Roman" w:hAnsi="Times New Roman" w:cs="Times New Roman"/>
          <w:sz w:val="28"/>
          <w:szCs w:val="28"/>
        </w:rPr>
        <w:t>яғни:</w:t>
      </w:r>
      <w:r w:rsidRPr="00623A28">
        <w:rPr>
          <w:rFonts w:ascii="Times New Roman" w:hAnsi="Times New Roman" w:cs="Times New Roman"/>
          <w:spacing w:val="49"/>
          <w:sz w:val="28"/>
          <w:szCs w:val="28"/>
        </w:rPr>
        <w:t xml:space="preserve"> </w:t>
      </w:r>
      <w:r w:rsidRPr="00623A28">
        <w:rPr>
          <w:rFonts w:ascii="Times New Roman" w:hAnsi="Times New Roman" w:cs="Times New Roman"/>
          <w:sz w:val="28"/>
          <w:szCs w:val="28"/>
        </w:rPr>
        <w:t>1=7,</w:t>
      </w:r>
      <w:r w:rsidRPr="00623A28">
        <w:rPr>
          <w:rFonts w:ascii="Times New Roman" w:hAnsi="Times New Roman" w:cs="Times New Roman"/>
          <w:spacing w:val="45"/>
          <w:sz w:val="28"/>
          <w:szCs w:val="28"/>
        </w:rPr>
        <w:t xml:space="preserve"> </w:t>
      </w:r>
      <w:r w:rsidRPr="00623A28">
        <w:rPr>
          <w:rFonts w:ascii="Times New Roman" w:hAnsi="Times New Roman" w:cs="Times New Roman"/>
          <w:sz w:val="28"/>
          <w:szCs w:val="28"/>
        </w:rPr>
        <w:t>2=6,</w:t>
      </w:r>
      <w:r w:rsidRPr="00623A28">
        <w:rPr>
          <w:rFonts w:ascii="Times New Roman" w:hAnsi="Times New Roman" w:cs="Times New Roman"/>
          <w:spacing w:val="47"/>
          <w:sz w:val="28"/>
          <w:szCs w:val="28"/>
        </w:rPr>
        <w:t xml:space="preserve"> </w:t>
      </w:r>
      <w:r w:rsidRPr="00623A28">
        <w:rPr>
          <w:rFonts w:ascii="Times New Roman" w:hAnsi="Times New Roman" w:cs="Times New Roman"/>
          <w:sz w:val="28"/>
          <w:szCs w:val="28"/>
        </w:rPr>
        <w:t>3=5,</w:t>
      </w:r>
      <w:r w:rsidRPr="00623A28">
        <w:rPr>
          <w:rFonts w:ascii="Times New Roman" w:hAnsi="Times New Roman" w:cs="Times New Roman"/>
          <w:spacing w:val="47"/>
          <w:sz w:val="28"/>
          <w:szCs w:val="28"/>
        </w:rPr>
        <w:t xml:space="preserve"> </w:t>
      </w:r>
      <w:r w:rsidRPr="00623A28">
        <w:rPr>
          <w:rFonts w:ascii="Times New Roman" w:hAnsi="Times New Roman" w:cs="Times New Roman"/>
          <w:sz w:val="28"/>
          <w:szCs w:val="28"/>
        </w:rPr>
        <w:t>4=4,</w:t>
      </w:r>
      <w:r w:rsidRPr="00623A28">
        <w:rPr>
          <w:rFonts w:ascii="Times New Roman" w:hAnsi="Times New Roman" w:cs="Times New Roman"/>
          <w:spacing w:val="47"/>
          <w:sz w:val="28"/>
          <w:szCs w:val="28"/>
        </w:rPr>
        <w:t xml:space="preserve"> </w:t>
      </w:r>
      <w:r w:rsidRPr="00623A28">
        <w:rPr>
          <w:rFonts w:ascii="Times New Roman" w:hAnsi="Times New Roman" w:cs="Times New Roman"/>
          <w:sz w:val="28"/>
          <w:szCs w:val="28"/>
        </w:rPr>
        <w:t>5=3,</w:t>
      </w: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6=2,</w:t>
      </w:r>
      <w:r w:rsidRPr="00623A28">
        <w:rPr>
          <w:rFonts w:ascii="Times New Roman" w:hAnsi="Times New Roman" w:cs="Times New Roman"/>
          <w:spacing w:val="-3"/>
          <w:sz w:val="28"/>
          <w:szCs w:val="28"/>
        </w:rPr>
        <w:t xml:space="preserve"> </w:t>
      </w:r>
      <w:r w:rsidRPr="00623A28">
        <w:rPr>
          <w:rFonts w:ascii="Times New Roman" w:hAnsi="Times New Roman" w:cs="Times New Roman"/>
          <w:sz w:val="28"/>
          <w:szCs w:val="28"/>
        </w:rPr>
        <w:t>7=1.</w:t>
      </w:r>
    </w:p>
    <w:p w:rsidR="0031024C" w:rsidRPr="00623A28" w:rsidRDefault="0031024C" w:rsidP="001103CE">
      <w:pPr>
        <w:spacing w:after="0" w:line="240" w:lineRule="auto"/>
        <w:contextualSpacing/>
        <w:rPr>
          <w:rFonts w:ascii="Times New Roman" w:hAnsi="Times New Roman" w:cs="Times New Roman"/>
          <w:sz w:val="28"/>
          <w:szCs w:val="28"/>
        </w:rPr>
      </w:pPr>
    </w:p>
    <w:p w:rsidR="0031024C" w:rsidRPr="00623A28" w:rsidRDefault="0031024C" w:rsidP="001103CE">
      <w:pPr>
        <w:spacing w:after="0" w:line="240" w:lineRule="auto"/>
        <w:contextualSpacing/>
        <w:rPr>
          <w:rFonts w:ascii="Times New Roman" w:hAnsi="Times New Roman" w:cs="Times New Roman"/>
          <w:sz w:val="28"/>
          <w:szCs w:val="28"/>
        </w:rPr>
      </w:pPr>
      <w:r w:rsidRPr="00623A28">
        <w:rPr>
          <w:rFonts w:ascii="Times New Roman" w:hAnsi="Times New Roman" w:cs="Times New Roman"/>
          <w:sz w:val="28"/>
          <w:szCs w:val="28"/>
        </w:rPr>
        <w:t>Тест</w:t>
      </w:r>
      <w:r w:rsidRPr="00623A28">
        <w:rPr>
          <w:rFonts w:ascii="Times New Roman" w:hAnsi="Times New Roman" w:cs="Times New Roman"/>
          <w:spacing w:val="-2"/>
          <w:sz w:val="28"/>
          <w:szCs w:val="28"/>
        </w:rPr>
        <w:t xml:space="preserve"> </w:t>
      </w:r>
      <w:r w:rsidRPr="00623A28">
        <w:rPr>
          <w:rFonts w:ascii="Times New Roman" w:hAnsi="Times New Roman" w:cs="Times New Roman"/>
          <w:sz w:val="28"/>
          <w:szCs w:val="28"/>
        </w:rPr>
        <w:t>балдарының</w:t>
      </w:r>
      <w:r w:rsidRPr="00623A28">
        <w:rPr>
          <w:rFonts w:ascii="Times New Roman" w:hAnsi="Times New Roman" w:cs="Times New Roman"/>
          <w:spacing w:val="-5"/>
          <w:sz w:val="28"/>
          <w:szCs w:val="28"/>
        </w:rPr>
        <w:t xml:space="preserve"> </w:t>
      </w:r>
      <w:r w:rsidRPr="00623A28">
        <w:rPr>
          <w:rFonts w:ascii="Times New Roman" w:hAnsi="Times New Roman" w:cs="Times New Roman"/>
          <w:sz w:val="28"/>
          <w:szCs w:val="28"/>
        </w:rPr>
        <w:t>өңделуі:</w:t>
      </w:r>
    </w:p>
    <w:p w:rsidR="0031024C" w:rsidRPr="00623A28" w:rsidRDefault="0031024C" w:rsidP="001103CE">
      <w:pPr>
        <w:spacing w:after="0" w:line="240" w:lineRule="auto"/>
        <w:contextualSpacing/>
        <w:rPr>
          <w:rFonts w:ascii="Times New Roman" w:hAnsi="Times New Roman" w:cs="Times New Roman"/>
          <w:sz w:val="28"/>
          <w:szCs w:val="28"/>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50"/>
        <w:gridCol w:w="708"/>
        <w:gridCol w:w="710"/>
        <w:gridCol w:w="708"/>
        <w:gridCol w:w="708"/>
        <w:gridCol w:w="710"/>
        <w:gridCol w:w="708"/>
        <w:gridCol w:w="710"/>
        <w:gridCol w:w="708"/>
        <w:gridCol w:w="707"/>
        <w:gridCol w:w="990"/>
      </w:tblGrid>
      <w:tr w:rsidR="0031024C" w:rsidRPr="00623A28" w:rsidTr="00FA03F9">
        <w:trPr>
          <w:trHeight w:val="276"/>
        </w:trPr>
        <w:tc>
          <w:tcPr>
            <w:tcW w:w="1418" w:type="dxa"/>
            <w:vMerge w:val="restart"/>
          </w:tcPr>
          <w:p w:rsidR="0031024C" w:rsidRPr="00623A28" w:rsidRDefault="0031024C" w:rsidP="001103CE">
            <w:pPr>
              <w:ind w:left="107"/>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Деңгейлері</w:t>
            </w:r>
          </w:p>
        </w:tc>
        <w:tc>
          <w:tcPr>
            <w:tcW w:w="2976" w:type="dxa"/>
            <w:gridSpan w:val="4"/>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төмен</w:t>
            </w:r>
          </w:p>
        </w:tc>
        <w:tc>
          <w:tcPr>
            <w:tcW w:w="2126" w:type="dxa"/>
            <w:gridSpan w:val="3"/>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орта</w:t>
            </w:r>
          </w:p>
        </w:tc>
        <w:tc>
          <w:tcPr>
            <w:tcW w:w="3115" w:type="dxa"/>
            <w:gridSpan w:val="4"/>
          </w:tcPr>
          <w:p w:rsidR="0031024C" w:rsidRPr="00623A28" w:rsidRDefault="0031024C" w:rsidP="001103CE">
            <w:pPr>
              <w:ind w:left="1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жоғары</w:t>
            </w:r>
          </w:p>
        </w:tc>
      </w:tr>
      <w:tr w:rsidR="0031024C" w:rsidRPr="00623A28" w:rsidTr="00FA03F9">
        <w:trPr>
          <w:trHeight w:val="278"/>
        </w:trPr>
        <w:tc>
          <w:tcPr>
            <w:tcW w:w="1418" w:type="dxa"/>
            <w:vMerge/>
            <w:tcBorders>
              <w:top w:val="nil"/>
            </w:tcBorders>
          </w:tcPr>
          <w:p w:rsidR="0031024C" w:rsidRPr="00623A28" w:rsidRDefault="0031024C" w:rsidP="001103CE">
            <w:pPr>
              <w:contextualSpacing/>
              <w:rPr>
                <w:sz w:val="28"/>
                <w:szCs w:val="28"/>
              </w:rPr>
            </w:pPr>
          </w:p>
        </w:tc>
        <w:tc>
          <w:tcPr>
            <w:tcW w:w="850" w:type="dxa"/>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0</w:t>
            </w:r>
          </w:p>
        </w:tc>
        <w:tc>
          <w:tcPr>
            <w:tcW w:w="708" w:type="dxa"/>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w:t>
            </w:r>
          </w:p>
        </w:tc>
        <w:tc>
          <w:tcPr>
            <w:tcW w:w="710" w:type="dxa"/>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2</w:t>
            </w:r>
          </w:p>
        </w:tc>
        <w:tc>
          <w:tcPr>
            <w:tcW w:w="708" w:type="dxa"/>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3</w:t>
            </w:r>
          </w:p>
        </w:tc>
        <w:tc>
          <w:tcPr>
            <w:tcW w:w="708" w:type="dxa"/>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4</w:t>
            </w:r>
          </w:p>
        </w:tc>
        <w:tc>
          <w:tcPr>
            <w:tcW w:w="710" w:type="dxa"/>
          </w:tcPr>
          <w:p w:rsidR="0031024C" w:rsidRPr="00623A28" w:rsidRDefault="0031024C" w:rsidP="001103CE">
            <w:pPr>
              <w:ind w:left="1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5</w:t>
            </w:r>
          </w:p>
        </w:tc>
        <w:tc>
          <w:tcPr>
            <w:tcW w:w="708" w:type="dxa"/>
          </w:tcPr>
          <w:p w:rsidR="0031024C" w:rsidRPr="00623A28" w:rsidRDefault="0031024C" w:rsidP="001103CE">
            <w:pPr>
              <w:ind w:left="107"/>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6</w:t>
            </w:r>
          </w:p>
        </w:tc>
        <w:tc>
          <w:tcPr>
            <w:tcW w:w="710" w:type="dxa"/>
          </w:tcPr>
          <w:p w:rsidR="0031024C" w:rsidRPr="00623A28" w:rsidRDefault="0031024C" w:rsidP="001103CE">
            <w:pPr>
              <w:ind w:left="1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7</w:t>
            </w:r>
          </w:p>
        </w:tc>
        <w:tc>
          <w:tcPr>
            <w:tcW w:w="708" w:type="dxa"/>
          </w:tcPr>
          <w:p w:rsidR="0031024C" w:rsidRPr="00623A28" w:rsidRDefault="0031024C" w:rsidP="001103CE">
            <w:pPr>
              <w:ind w:left="107"/>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8</w:t>
            </w:r>
          </w:p>
        </w:tc>
        <w:tc>
          <w:tcPr>
            <w:tcW w:w="707" w:type="dxa"/>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9</w:t>
            </w:r>
          </w:p>
        </w:tc>
        <w:tc>
          <w:tcPr>
            <w:tcW w:w="990" w:type="dxa"/>
          </w:tcPr>
          <w:p w:rsidR="0031024C" w:rsidRPr="00623A28" w:rsidRDefault="0031024C" w:rsidP="001103CE">
            <w:pPr>
              <w:ind w:left="111"/>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10</w:t>
            </w:r>
          </w:p>
        </w:tc>
      </w:tr>
      <w:tr w:rsidR="0031024C" w:rsidRPr="00623A28" w:rsidTr="00FA03F9">
        <w:trPr>
          <w:trHeight w:val="272"/>
        </w:trPr>
        <w:tc>
          <w:tcPr>
            <w:tcW w:w="1418" w:type="dxa"/>
            <w:tcBorders>
              <w:bottom w:val="nil"/>
            </w:tcBorders>
          </w:tcPr>
          <w:p w:rsidR="0031024C" w:rsidRPr="00623A28" w:rsidRDefault="0031024C" w:rsidP="001103CE">
            <w:pPr>
              <w:ind w:left="107"/>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Тест</w:t>
            </w:r>
          </w:p>
        </w:tc>
        <w:tc>
          <w:tcPr>
            <w:tcW w:w="850" w:type="dxa"/>
            <w:tcBorders>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80</w:t>
            </w:r>
          </w:p>
        </w:tc>
        <w:tc>
          <w:tcPr>
            <w:tcW w:w="708" w:type="dxa"/>
            <w:tcBorders>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81-</w:t>
            </w:r>
          </w:p>
        </w:tc>
        <w:tc>
          <w:tcPr>
            <w:tcW w:w="710" w:type="dxa"/>
            <w:tcBorders>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101-</w:t>
            </w:r>
          </w:p>
        </w:tc>
        <w:tc>
          <w:tcPr>
            <w:tcW w:w="708" w:type="dxa"/>
            <w:tcBorders>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108-</w:t>
            </w:r>
          </w:p>
        </w:tc>
        <w:tc>
          <w:tcPr>
            <w:tcW w:w="708" w:type="dxa"/>
            <w:tcBorders>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114-</w:t>
            </w:r>
          </w:p>
        </w:tc>
        <w:tc>
          <w:tcPr>
            <w:tcW w:w="710" w:type="dxa"/>
            <w:tcBorders>
              <w:bottom w:val="nil"/>
            </w:tcBorders>
          </w:tcPr>
          <w:p w:rsidR="0031024C" w:rsidRPr="00623A28" w:rsidRDefault="0031024C" w:rsidP="001103CE">
            <w:pPr>
              <w:ind w:left="1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123-</w:t>
            </w:r>
          </w:p>
        </w:tc>
        <w:tc>
          <w:tcPr>
            <w:tcW w:w="708" w:type="dxa"/>
            <w:tcBorders>
              <w:bottom w:val="nil"/>
            </w:tcBorders>
          </w:tcPr>
          <w:p w:rsidR="0031024C" w:rsidRPr="00623A28" w:rsidRDefault="0031024C" w:rsidP="001103CE">
            <w:pPr>
              <w:ind w:left="107"/>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131-</w:t>
            </w:r>
          </w:p>
        </w:tc>
        <w:tc>
          <w:tcPr>
            <w:tcW w:w="710" w:type="dxa"/>
            <w:tcBorders>
              <w:bottom w:val="nil"/>
            </w:tcBorders>
          </w:tcPr>
          <w:p w:rsidR="0031024C" w:rsidRPr="00623A28" w:rsidRDefault="0031024C" w:rsidP="001103CE">
            <w:pPr>
              <w:ind w:left="1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140-</w:t>
            </w:r>
          </w:p>
        </w:tc>
        <w:tc>
          <w:tcPr>
            <w:tcW w:w="708" w:type="dxa"/>
            <w:tcBorders>
              <w:bottom w:val="nil"/>
            </w:tcBorders>
          </w:tcPr>
          <w:p w:rsidR="0031024C" w:rsidRPr="00623A28" w:rsidRDefault="0031024C" w:rsidP="001103CE">
            <w:pPr>
              <w:ind w:left="107"/>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148-</w:t>
            </w:r>
          </w:p>
        </w:tc>
        <w:tc>
          <w:tcPr>
            <w:tcW w:w="707" w:type="dxa"/>
            <w:tcBorders>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157-</w:t>
            </w:r>
          </w:p>
        </w:tc>
        <w:tc>
          <w:tcPr>
            <w:tcW w:w="990" w:type="dxa"/>
            <w:tcBorders>
              <w:bottom w:val="nil"/>
            </w:tcBorders>
          </w:tcPr>
          <w:p w:rsidR="0031024C" w:rsidRPr="00623A28" w:rsidRDefault="0031024C" w:rsidP="001103CE">
            <w:pPr>
              <w:ind w:left="111"/>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172</w:t>
            </w:r>
          </w:p>
        </w:tc>
      </w:tr>
      <w:tr w:rsidR="0031024C" w:rsidRPr="00623A28" w:rsidTr="00FA03F9">
        <w:trPr>
          <w:trHeight w:val="275"/>
        </w:trPr>
        <w:tc>
          <w:tcPr>
            <w:tcW w:w="1418" w:type="dxa"/>
            <w:tcBorders>
              <w:top w:val="nil"/>
              <w:bottom w:val="nil"/>
            </w:tcBorders>
          </w:tcPr>
          <w:p w:rsidR="0031024C" w:rsidRPr="00623A28" w:rsidRDefault="0031024C" w:rsidP="001103CE">
            <w:pPr>
              <w:ind w:left="107"/>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балдары</w:t>
            </w:r>
          </w:p>
        </w:tc>
        <w:tc>
          <w:tcPr>
            <w:tcW w:w="850" w:type="dxa"/>
            <w:tcBorders>
              <w:top w:val="nil"/>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және</w:t>
            </w:r>
          </w:p>
        </w:tc>
        <w:tc>
          <w:tcPr>
            <w:tcW w:w="708" w:type="dxa"/>
            <w:tcBorders>
              <w:top w:val="nil"/>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100</w:t>
            </w:r>
          </w:p>
        </w:tc>
        <w:tc>
          <w:tcPr>
            <w:tcW w:w="710" w:type="dxa"/>
            <w:tcBorders>
              <w:top w:val="nil"/>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107</w:t>
            </w:r>
          </w:p>
        </w:tc>
        <w:tc>
          <w:tcPr>
            <w:tcW w:w="708" w:type="dxa"/>
            <w:tcBorders>
              <w:top w:val="nil"/>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113</w:t>
            </w:r>
          </w:p>
        </w:tc>
        <w:tc>
          <w:tcPr>
            <w:tcW w:w="708" w:type="dxa"/>
            <w:tcBorders>
              <w:top w:val="nil"/>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122</w:t>
            </w:r>
          </w:p>
        </w:tc>
        <w:tc>
          <w:tcPr>
            <w:tcW w:w="710" w:type="dxa"/>
            <w:tcBorders>
              <w:top w:val="nil"/>
              <w:bottom w:val="nil"/>
            </w:tcBorders>
          </w:tcPr>
          <w:p w:rsidR="0031024C" w:rsidRPr="00623A28" w:rsidRDefault="0031024C" w:rsidP="001103CE">
            <w:pPr>
              <w:ind w:left="1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130</w:t>
            </w:r>
          </w:p>
        </w:tc>
        <w:tc>
          <w:tcPr>
            <w:tcW w:w="708" w:type="dxa"/>
            <w:tcBorders>
              <w:top w:val="nil"/>
              <w:bottom w:val="nil"/>
            </w:tcBorders>
          </w:tcPr>
          <w:p w:rsidR="0031024C" w:rsidRPr="00623A28" w:rsidRDefault="0031024C" w:rsidP="001103CE">
            <w:pPr>
              <w:ind w:left="107"/>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139</w:t>
            </w:r>
          </w:p>
        </w:tc>
        <w:tc>
          <w:tcPr>
            <w:tcW w:w="710" w:type="dxa"/>
            <w:tcBorders>
              <w:top w:val="nil"/>
              <w:bottom w:val="nil"/>
            </w:tcBorders>
          </w:tcPr>
          <w:p w:rsidR="0031024C" w:rsidRPr="00623A28" w:rsidRDefault="0031024C" w:rsidP="001103CE">
            <w:pPr>
              <w:ind w:left="109"/>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147</w:t>
            </w:r>
          </w:p>
        </w:tc>
        <w:tc>
          <w:tcPr>
            <w:tcW w:w="708" w:type="dxa"/>
            <w:tcBorders>
              <w:top w:val="nil"/>
              <w:bottom w:val="nil"/>
            </w:tcBorders>
          </w:tcPr>
          <w:p w:rsidR="0031024C" w:rsidRPr="00623A28" w:rsidRDefault="0031024C" w:rsidP="001103CE">
            <w:pPr>
              <w:ind w:left="107"/>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156</w:t>
            </w:r>
          </w:p>
        </w:tc>
        <w:tc>
          <w:tcPr>
            <w:tcW w:w="707" w:type="dxa"/>
            <w:tcBorders>
              <w:top w:val="nil"/>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171</w:t>
            </w:r>
          </w:p>
        </w:tc>
        <w:tc>
          <w:tcPr>
            <w:tcW w:w="990" w:type="dxa"/>
            <w:tcBorders>
              <w:top w:val="nil"/>
              <w:bottom w:val="nil"/>
            </w:tcBorders>
          </w:tcPr>
          <w:p w:rsidR="0031024C" w:rsidRPr="00623A28" w:rsidRDefault="0031024C" w:rsidP="001103CE">
            <w:pPr>
              <w:ind w:left="111"/>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және</w:t>
            </w:r>
          </w:p>
        </w:tc>
      </w:tr>
      <w:tr w:rsidR="0031024C" w:rsidRPr="00623A28" w:rsidTr="00FA03F9">
        <w:trPr>
          <w:trHeight w:val="276"/>
        </w:trPr>
        <w:tc>
          <w:tcPr>
            <w:tcW w:w="1418"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850" w:type="dxa"/>
            <w:tcBorders>
              <w:top w:val="nil"/>
              <w:bottom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одан</w:t>
            </w:r>
          </w:p>
        </w:tc>
        <w:tc>
          <w:tcPr>
            <w:tcW w:w="708"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10"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8"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8"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10"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8"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10"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8"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7" w:type="dxa"/>
            <w:tcBorders>
              <w:top w:val="nil"/>
              <w:bottom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990" w:type="dxa"/>
            <w:tcBorders>
              <w:top w:val="nil"/>
              <w:bottom w:val="nil"/>
            </w:tcBorders>
          </w:tcPr>
          <w:p w:rsidR="0031024C" w:rsidRPr="00623A28" w:rsidRDefault="0031024C" w:rsidP="001103CE">
            <w:pPr>
              <w:ind w:left="111"/>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жоғары</w:t>
            </w:r>
          </w:p>
        </w:tc>
      </w:tr>
      <w:tr w:rsidR="0031024C" w:rsidRPr="00623A28" w:rsidTr="00FA03F9">
        <w:trPr>
          <w:trHeight w:val="278"/>
        </w:trPr>
        <w:tc>
          <w:tcPr>
            <w:tcW w:w="1418"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850" w:type="dxa"/>
            <w:tcBorders>
              <w:top w:val="nil"/>
            </w:tcBorders>
          </w:tcPr>
          <w:p w:rsidR="0031024C" w:rsidRPr="00623A28" w:rsidRDefault="0031024C" w:rsidP="001103CE">
            <w:pPr>
              <w:ind w:left="108"/>
              <w:contextualSpacing/>
              <w:rPr>
                <w:rFonts w:ascii="Times New Roman" w:eastAsia="Times New Roman" w:hAnsi="Times New Roman" w:cs="Times New Roman"/>
                <w:sz w:val="28"/>
                <w:szCs w:val="28"/>
                <w:lang w:val="kk-KZ"/>
              </w:rPr>
            </w:pPr>
            <w:r w:rsidRPr="00623A28">
              <w:rPr>
                <w:rFonts w:ascii="Times New Roman" w:eastAsia="Times New Roman" w:hAnsi="Times New Roman" w:cs="Times New Roman"/>
                <w:sz w:val="28"/>
                <w:szCs w:val="28"/>
                <w:lang w:val="kk-KZ"/>
              </w:rPr>
              <w:t>төмен</w:t>
            </w:r>
          </w:p>
        </w:tc>
        <w:tc>
          <w:tcPr>
            <w:tcW w:w="708"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10"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8"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8"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10"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8"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10"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8"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707"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c>
          <w:tcPr>
            <w:tcW w:w="990" w:type="dxa"/>
            <w:tcBorders>
              <w:top w:val="nil"/>
            </w:tcBorders>
          </w:tcPr>
          <w:p w:rsidR="0031024C" w:rsidRPr="00623A28" w:rsidRDefault="0031024C" w:rsidP="001103CE">
            <w:pPr>
              <w:contextualSpacing/>
              <w:rPr>
                <w:rFonts w:ascii="Times New Roman" w:eastAsia="Times New Roman" w:hAnsi="Times New Roman" w:cs="Times New Roman"/>
                <w:sz w:val="28"/>
                <w:szCs w:val="28"/>
                <w:lang w:val="kk-KZ"/>
              </w:rPr>
            </w:pPr>
          </w:p>
        </w:tc>
      </w:tr>
    </w:tbl>
    <w:p w:rsidR="0031024C" w:rsidRPr="00623A28" w:rsidRDefault="0031024C" w:rsidP="001103CE">
      <w:pPr>
        <w:spacing w:after="0" w:line="240" w:lineRule="auto"/>
        <w:contextualSpacing/>
        <w:rPr>
          <w:sz w:val="28"/>
          <w:szCs w:val="28"/>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31024C" w:rsidRPr="00623A28" w:rsidRDefault="0031024C"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C418BA" w:rsidRPr="00623A28" w:rsidRDefault="00C418BA"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C418BA" w:rsidRPr="00623A28" w:rsidRDefault="00C418BA" w:rsidP="001103CE">
      <w:pPr>
        <w:tabs>
          <w:tab w:val="left" w:pos="993"/>
        </w:tabs>
        <w:spacing w:after="0" w:line="240" w:lineRule="auto"/>
        <w:ind w:right="3" w:firstLine="709"/>
        <w:contextualSpacing/>
        <w:jc w:val="both"/>
        <w:rPr>
          <w:rFonts w:ascii="Times New Roman" w:hAnsi="Times New Roman" w:cs="Times New Roman"/>
          <w:sz w:val="28"/>
          <w:szCs w:val="28"/>
          <w:lang w:val="kk-KZ"/>
        </w:rPr>
      </w:pPr>
    </w:p>
    <w:p w:rsidR="00082629" w:rsidRPr="00623A28" w:rsidRDefault="00082629" w:rsidP="001103CE">
      <w:pPr>
        <w:tabs>
          <w:tab w:val="left" w:pos="993"/>
        </w:tabs>
        <w:spacing w:after="0" w:line="240" w:lineRule="auto"/>
        <w:contextualSpacing/>
        <w:jc w:val="both"/>
        <w:rPr>
          <w:rFonts w:ascii="Times New Roman" w:hAnsi="Times New Roman" w:cs="Times New Roman"/>
          <w:sz w:val="28"/>
          <w:szCs w:val="28"/>
          <w:lang w:val="kk-KZ"/>
        </w:rPr>
      </w:pPr>
    </w:p>
    <w:p w:rsidR="00444444" w:rsidRPr="00623A28" w:rsidRDefault="00444444" w:rsidP="001103CE">
      <w:pPr>
        <w:tabs>
          <w:tab w:val="left" w:pos="993"/>
        </w:tabs>
        <w:spacing w:after="0" w:line="240" w:lineRule="auto"/>
        <w:contextualSpacing/>
        <w:rPr>
          <w:rFonts w:ascii="Times New Roman" w:hAnsi="Times New Roman" w:cs="Times New Roman"/>
          <w:b/>
          <w:sz w:val="28"/>
          <w:szCs w:val="28"/>
          <w:lang w:val="kk-KZ"/>
        </w:rPr>
      </w:pPr>
    </w:p>
    <w:sectPr w:rsidR="00444444" w:rsidRPr="00623A28" w:rsidSect="00240BE2">
      <w:footerReference w:type="default" r:id="rId80"/>
      <w:pgSz w:w="11906" w:h="16838" w:code="9"/>
      <w:pgMar w:top="1134" w:right="567" w:bottom="1134" w:left="1701"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3F" w:rsidRDefault="000E223F" w:rsidP="00FA69CB">
      <w:pPr>
        <w:spacing w:after="0" w:line="240" w:lineRule="auto"/>
      </w:pPr>
      <w:r>
        <w:separator/>
      </w:r>
    </w:p>
  </w:endnote>
  <w:endnote w:type="continuationSeparator" w:id="0">
    <w:p w:rsidR="000E223F" w:rsidRDefault="000E223F" w:rsidP="00FA6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CC"/>
    <w:family w:val="swiss"/>
    <w:pitch w:val="variable"/>
    <w:sig w:usb0="E4002EFF" w:usb1="C000E47F" w:usb2="00000009" w:usb3="00000000" w:csb0="000001FF" w:csb1="00000000"/>
  </w:font>
  <w:font w:name="Times-Roman">
    <w:altName w:val="MS Gothic"/>
    <w:panose1 w:val="00000000000000000000"/>
    <w:charset w:val="80"/>
    <w:family w:val="roman"/>
    <w:notTrueType/>
    <w:pitch w:val="default"/>
    <w:sig w:usb0="00000001" w:usb1="08070000" w:usb2="00000010" w:usb3="00000000" w:csb0="00020000" w:csb1="00000000"/>
  </w:font>
  <w:font w:name="YS Text">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22558"/>
      <w:docPartObj>
        <w:docPartGallery w:val="Page Numbers (Bottom of Page)"/>
        <w:docPartUnique/>
      </w:docPartObj>
    </w:sdtPr>
    <w:sdtEndPr/>
    <w:sdtContent>
      <w:p w:rsidR="00FC3BB0" w:rsidRDefault="00FC3BB0">
        <w:pPr>
          <w:pStyle w:val="ac"/>
          <w:jc w:val="center"/>
        </w:pPr>
        <w:r>
          <w:fldChar w:fldCharType="begin"/>
        </w:r>
        <w:r>
          <w:instrText>PAGE   \* MERGEFORMAT</w:instrText>
        </w:r>
        <w:r>
          <w:fldChar w:fldCharType="separate"/>
        </w:r>
        <w:r w:rsidR="002B7624">
          <w:rPr>
            <w:noProof/>
          </w:rPr>
          <w:t>14</w:t>
        </w:r>
        <w:r>
          <w:fldChar w:fldCharType="end"/>
        </w:r>
      </w:p>
    </w:sdtContent>
  </w:sdt>
  <w:p w:rsidR="00FC3BB0" w:rsidRDefault="00FC3BB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583599"/>
      <w:docPartObj>
        <w:docPartGallery w:val="Page Numbers (Bottom of Page)"/>
        <w:docPartUnique/>
      </w:docPartObj>
    </w:sdtPr>
    <w:sdtEndPr>
      <w:rPr>
        <w:rFonts w:ascii="Times New Roman" w:hAnsi="Times New Roman" w:cs="Times New Roman"/>
        <w:sz w:val="24"/>
        <w:szCs w:val="24"/>
      </w:rPr>
    </w:sdtEndPr>
    <w:sdtContent>
      <w:p w:rsidR="00FC3BB0" w:rsidRPr="000D007B" w:rsidRDefault="00FC3BB0">
        <w:pPr>
          <w:pStyle w:val="ac"/>
          <w:jc w:val="center"/>
          <w:rPr>
            <w:rFonts w:ascii="Times New Roman" w:hAnsi="Times New Roman" w:cs="Times New Roman"/>
            <w:sz w:val="24"/>
            <w:szCs w:val="24"/>
          </w:rPr>
        </w:pPr>
        <w:r w:rsidRPr="000D007B">
          <w:rPr>
            <w:rFonts w:ascii="Times New Roman" w:hAnsi="Times New Roman" w:cs="Times New Roman"/>
            <w:sz w:val="24"/>
            <w:szCs w:val="24"/>
          </w:rPr>
          <w:fldChar w:fldCharType="begin"/>
        </w:r>
        <w:r w:rsidRPr="000D007B">
          <w:rPr>
            <w:rFonts w:ascii="Times New Roman" w:hAnsi="Times New Roman" w:cs="Times New Roman"/>
            <w:sz w:val="24"/>
            <w:szCs w:val="24"/>
          </w:rPr>
          <w:instrText>PAGE   \* MERGEFORMAT</w:instrText>
        </w:r>
        <w:r w:rsidRPr="000D007B">
          <w:rPr>
            <w:rFonts w:ascii="Times New Roman" w:hAnsi="Times New Roman" w:cs="Times New Roman"/>
            <w:sz w:val="24"/>
            <w:szCs w:val="24"/>
          </w:rPr>
          <w:fldChar w:fldCharType="separate"/>
        </w:r>
        <w:r w:rsidR="008E459C">
          <w:rPr>
            <w:rFonts w:ascii="Times New Roman" w:hAnsi="Times New Roman" w:cs="Times New Roman"/>
            <w:noProof/>
            <w:sz w:val="24"/>
            <w:szCs w:val="24"/>
          </w:rPr>
          <w:t>185</w:t>
        </w:r>
        <w:r w:rsidRPr="000D007B">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3F" w:rsidRDefault="000E223F" w:rsidP="00FA69CB">
      <w:pPr>
        <w:spacing w:after="0" w:line="240" w:lineRule="auto"/>
      </w:pPr>
      <w:r>
        <w:separator/>
      </w:r>
    </w:p>
  </w:footnote>
  <w:footnote w:type="continuationSeparator" w:id="0">
    <w:p w:rsidR="000E223F" w:rsidRDefault="000E223F" w:rsidP="00FA69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1"/>
    <w:multiLevelType w:val="multilevel"/>
    <w:tmpl w:val="01F20D5C"/>
    <w:lvl w:ilvl="0">
      <w:start w:val="1"/>
      <w:numFmt w:val="bullet"/>
      <w:lvlText w:val="–"/>
      <w:lvlJc w:val="left"/>
      <w:pPr>
        <w:ind w:left="0" w:firstLine="0"/>
      </w:pPr>
      <w:rPr>
        <w:rFonts w:ascii="Times New Roman" w:hAnsi="Times New Roman" w:cs="Times New Roman" w:hint="default"/>
        <w:b w:val="0"/>
        <w:i w:val="0"/>
        <w:smallCaps w:val="0"/>
        <w:strike w:val="0"/>
        <w:dstrike w:val="0"/>
        <w:color w:val="000000"/>
        <w:spacing w:val="0"/>
        <w:w w:val="100"/>
        <w:position w:val="0"/>
        <w:sz w:val="28"/>
        <w:szCs w:val="28"/>
        <w:u w:val="none"/>
        <w:effect w:val="none"/>
      </w:rPr>
    </w:lvl>
    <w:lvl w:ilvl="1">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17"/>
        <w:u w:val="none"/>
        <w:effect w:val="none"/>
      </w:rPr>
    </w:lvl>
  </w:abstractNum>
  <w:abstractNum w:abstractNumId="1">
    <w:nsid w:val="03CC6B8C"/>
    <w:multiLevelType w:val="multilevel"/>
    <w:tmpl w:val="33A479D2"/>
    <w:lvl w:ilvl="0">
      <w:start w:val="1"/>
      <w:numFmt w:val="decimal"/>
      <w:lvlText w:val="%1"/>
      <w:lvlJc w:val="left"/>
      <w:pPr>
        <w:ind w:left="375" w:hanging="375"/>
      </w:pPr>
      <w:rPr>
        <w:rFonts w:hint="default"/>
      </w:rPr>
    </w:lvl>
    <w:lvl w:ilvl="1">
      <w:start w:val="2"/>
      <w:numFmt w:val="decimal"/>
      <w:lvlText w:val="%1.%2"/>
      <w:lvlJc w:val="left"/>
      <w:pPr>
        <w:ind w:left="1510"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2">
    <w:nsid w:val="06B2163F"/>
    <w:multiLevelType w:val="hybridMultilevel"/>
    <w:tmpl w:val="07BAC408"/>
    <w:lvl w:ilvl="0" w:tplc="C45A358E">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1F6E87"/>
    <w:multiLevelType w:val="hybridMultilevel"/>
    <w:tmpl w:val="3998D160"/>
    <w:lvl w:ilvl="0" w:tplc="04190011">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1651C7"/>
    <w:multiLevelType w:val="hybridMultilevel"/>
    <w:tmpl w:val="83141F6A"/>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98E4E48"/>
    <w:multiLevelType w:val="hybridMultilevel"/>
    <w:tmpl w:val="74A42D8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030779"/>
    <w:multiLevelType w:val="hybridMultilevel"/>
    <w:tmpl w:val="4AB460C4"/>
    <w:lvl w:ilvl="0" w:tplc="3FCAB9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EA87242"/>
    <w:multiLevelType w:val="multilevel"/>
    <w:tmpl w:val="E0D87620"/>
    <w:lvl w:ilvl="0">
      <w:start w:val="1"/>
      <w:numFmt w:val="decimal"/>
      <w:lvlText w:val="%1."/>
      <w:lvlJc w:val="left"/>
      <w:pPr>
        <w:ind w:left="751" w:hanging="360"/>
      </w:pPr>
      <w:rPr>
        <w:rFonts w:ascii="Times New Roman" w:eastAsia="Times New Roman" w:hAnsi="Times New Roman" w:cs="Times New Roman"/>
      </w:rPr>
    </w:lvl>
    <w:lvl w:ilvl="1">
      <w:start w:val="2"/>
      <w:numFmt w:val="decimal"/>
      <w:isLgl/>
      <w:lvlText w:val="%1.%2"/>
      <w:lvlJc w:val="left"/>
      <w:pPr>
        <w:ind w:left="1219" w:hanging="510"/>
      </w:pPr>
    </w:lvl>
    <w:lvl w:ilvl="2">
      <w:start w:val="1"/>
      <w:numFmt w:val="decimal"/>
      <w:isLgl/>
      <w:lvlText w:val="%1.%2.%3"/>
      <w:lvlJc w:val="left"/>
      <w:pPr>
        <w:ind w:left="1747" w:hanging="720"/>
      </w:pPr>
    </w:lvl>
    <w:lvl w:ilvl="3">
      <w:start w:val="1"/>
      <w:numFmt w:val="decimal"/>
      <w:isLgl/>
      <w:lvlText w:val="%1.%2.%3.%4"/>
      <w:lvlJc w:val="left"/>
      <w:pPr>
        <w:ind w:left="2425" w:hanging="1080"/>
      </w:pPr>
    </w:lvl>
    <w:lvl w:ilvl="4">
      <w:start w:val="1"/>
      <w:numFmt w:val="decimal"/>
      <w:isLgl/>
      <w:lvlText w:val="%1.%2.%3.%4.%5"/>
      <w:lvlJc w:val="left"/>
      <w:pPr>
        <w:ind w:left="2743" w:hanging="1080"/>
      </w:pPr>
    </w:lvl>
    <w:lvl w:ilvl="5">
      <w:start w:val="1"/>
      <w:numFmt w:val="decimal"/>
      <w:isLgl/>
      <w:lvlText w:val="%1.%2.%3.%4.%5.%6"/>
      <w:lvlJc w:val="left"/>
      <w:pPr>
        <w:ind w:left="3421" w:hanging="1440"/>
      </w:pPr>
    </w:lvl>
    <w:lvl w:ilvl="6">
      <w:start w:val="1"/>
      <w:numFmt w:val="decimal"/>
      <w:isLgl/>
      <w:lvlText w:val="%1.%2.%3.%4.%5.%6.%7"/>
      <w:lvlJc w:val="left"/>
      <w:pPr>
        <w:ind w:left="3739" w:hanging="1440"/>
      </w:pPr>
    </w:lvl>
    <w:lvl w:ilvl="7">
      <w:start w:val="1"/>
      <w:numFmt w:val="decimal"/>
      <w:isLgl/>
      <w:lvlText w:val="%1.%2.%3.%4.%5.%6.%7.%8"/>
      <w:lvlJc w:val="left"/>
      <w:pPr>
        <w:ind w:left="4417" w:hanging="1800"/>
      </w:pPr>
    </w:lvl>
    <w:lvl w:ilvl="8">
      <w:start w:val="1"/>
      <w:numFmt w:val="decimal"/>
      <w:isLgl/>
      <w:lvlText w:val="%1.%2.%3.%4.%5.%6.%7.%8.%9"/>
      <w:lvlJc w:val="left"/>
      <w:pPr>
        <w:ind w:left="5095" w:hanging="2160"/>
      </w:pPr>
    </w:lvl>
  </w:abstractNum>
  <w:abstractNum w:abstractNumId="8">
    <w:nsid w:val="13D5158B"/>
    <w:multiLevelType w:val="hybridMultilevel"/>
    <w:tmpl w:val="36641E20"/>
    <w:lvl w:ilvl="0" w:tplc="386AA26A">
      <w:numFmt w:val="bullet"/>
      <w:lvlText w:val=""/>
      <w:lvlJc w:val="left"/>
      <w:pPr>
        <w:ind w:left="1022" w:hanging="360"/>
      </w:pPr>
      <w:rPr>
        <w:rFonts w:ascii="Symbol" w:eastAsia="Symbol" w:hAnsi="Symbol" w:cs="Symbol" w:hint="default"/>
        <w:w w:val="99"/>
        <w:sz w:val="20"/>
        <w:szCs w:val="20"/>
        <w:lang w:val="kk-KZ" w:eastAsia="en-US" w:bidi="ar-SA"/>
      </w:rPr>
    </w:lvl>
    <w:lvl w:ilvl="1" w:tplc="5EFE98D6">
      <w:numFmt w:val="bullet"/>
      <w:lvlText w:val="•"/>
      <w:lvlJc w:val="left"/>
      <w:pPr>
        <w:ind w:left="1942" w:hanging="360"/>
      </w:pPr>
      <w:rPr>
        <w:rFonts w:hint="default"/>
        <w:lang w:val="kk-KZ" w:eastAsia="en-US" w:bidi="ar-SA"/>
      </w:rPr>
    </w:lvl>
    <w:lvl w:ilvl="2" w:tplc="B024EBFC">
      <w:numFmt w:val="bullet"/>
      <w:lvlText w:val="•"/>
      <w:lvlJc w:val="left"/>
      <w:pPr>
        <w:ind w:left="2865" w:hanging="360"/>
      </w:pPr>
      <w:rPr>
        <w:rFonts w:hint="default"/>
        <w:lang w:val="kk-KZ" w:eastAsia="en-US" w:bidi="ar-SA"/>
      </w:rPr>
    </w:lvl>
    <w:lvl w:ilvl="3" w:tplc="E5302032">
      <w:numFmt w:val="bullet"/>
      <w:lvlText w:val="•"/>
      <w:lvlJc w:val="left"/>
      <w:pPr>
        <w:ind w:left="3787" w:hanging="360"/>
      </w:pPr>
      <w:rPr>
        <w:rFonts w:hint="default"/>
        <w:lang w:val="kk-KZ" w:eastAsia="en-US" w:bidi="ar-SA"/>
      </w:rPr>
    </w:lvl>
    <w:lvl w:ilvl="4" w:tplc="97E807EE">
      <w:numFmt w:val="bullet"/>
      <w:lvlText w:val="•"/>
      <w:lvlJc w:val="left"/>
      <w:pPr>
        <w:ind w:left="4710" w:hanging="360"/>
      </w:pPr>
      <w:rPr>
        <w:rFonts w:hint="default"/>
        <w:lang w:val="kk-KZ" w:eastAsia="en-US" w:bidi="ar-SA"/>
      </w:rPr>
    </w:lvl>
    <w:lvl w:ilvl="5" w:tplc="700874E0">
      <w:numFmt w:val="bullet"/>
      <w:lvlText w:val="•"/>
      <w:lvlJc w:val="left"/>
      <w:pPr>
        <w:ind w:left="5633" w:hanging="360"/>
      </w:pPr>
      <w:rPr>
        <w:rFonts w:hint="default"/>
        <w:lang w:val="kk-KZ" w:eastAsia="en-US" w:bidi="ar-SA"/>
      </w:rPr>
    </w:lvl>
    <w:lvl w:ilvl="6" w:tplc="4D6EFC06">
      <w:numFmt w:val="bullet"/>
      <w:lvlText w:val="•"/>
      <w:lvlJc w:val="left"/>
      <w:pPr>
        <w:ind w:left="6555" w:hanging="360"/>
      </w:pPr>
      <w:rPr>
        <w:rFonts w:hint="default"/>
        <w:lang w:val="kk-KZ" w:eastAsia="en-US" w:bidi="ar-SA"/>
      </w:rPr>
    </w:lvl>
    <w:lvl w:ilvl="7" w:tplc="F5EE67F0">
      <w:numFmt w:val="bullet"/>
      <w:lvlText w:val="•"/>
      <w:lvlJc w:val="left"/>
      <w:pPr>
        <w:ind w:left="7478" w:hanging="360"/>
      </w:pPr>
      <w:rPr>
        <w:rFonts w:hint="default"/>
        <w:lang w:val="kk-KZ" w:eastAsia="en-US" w:bidi="ar-SA"/>
      </w:rPr>
    </w:lvl>
    <w:lvl w:ilvl="8" w:tplc="B8BA2848">
      <w:numFmt w:val="bullet"/>
      <w:lvlText w:val="•"/>
      <w:lvlJc w:val="left"/>
      <w:pPr>
        <w:ind w:left="8401" w:hanging="360"/>
      </w:pPr>
      <w:rPr>
        <w:rFonts w:hint="default"/>
        <w:lang w:val="kk-KZ" w:eastAsia="en-US" w:bidi="ar-SA"/>
      </w:rPr>
    </w:lvl>
  </w:abstractNum>
  <w:abstractNum w:abstractNumId="9">
    <w:nsid w:val="1A3D4B8C"/>
    <w:multiLevelType w:val="hybridMultilevel"/>
    <w:tmpl w:val="0568A994"/>
    <w:lvl w:ilvl="0" w:tplc="774ACC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AC230B1"/>
    <w:multiLevelType w:val="hybridMultilevel"/>
    <w:tmpl w:val="5FBAFC4E"/>
    <w:lvl w:ilvl="0" w:tplc="7FDC827C">
      <w:numFmt w:val="bullet"/>
      <w:lvlText w:val="-"/>
      <w:lvlJc w:val="left"/>
      <w:pPr>
        <w:ind w:left="1447" w:hanging="360"/>
      </w:pPr>
      <w:rPr>
        <w:rFonts w:ascii="Times New Roman" w:eastAsia="Times New Roman" w:hAnsi="Times New Roman" w:cs="Times New Roman" w:hint="default"/>
      </w:rPr>
    </w:lvl>
    <w:lvl w:ilvl="1" w:tplc="04190003">
      <w:start w:val="1"/>
      <w:numFmt w:val="bullet"/>
      <w:lvlText w:val="o"/>
      <w:lvlJc w:val="left"/>
      <w:pPr>
        <w:ind w:left="2167" w:hanging="360"/>
      </w:pPr>
      <w:rPr>
        <w:rFonts w:ascii="Courier New" w:hAnsi="Courier New" w:cs="Courier New" w:hint="default"/>
      </w:rPr>
    </w:lvl>
    <w:lvl w:ilvl="2" w:tplc="04190005">
      <w:start w:val="1"/>
      <w:numFmt w:val="bullet"/>
      <w:lvlText w:val=""/>
      <w:lvlJc w:val="left"/>
      <w:pPr>
        <w:ind w:left="2887" w:hanging="360"/>
      </w:pPr>
      <w:rPr>
        <w:rFonts w:ascii="Wingdings" w:hAnsi="Wingdings" w:hint="default"/>
      </w:rPr>
    </w:lvl>
    <w:lvl w:ilvl="3" w:tplc="04190001">
      <w:start w:val="1"/>
      <w:numFmt w:val="bullet"/>
      <w:lvlText w:val=""/>
      <w:lvlJc w:val="left"/>
      <w:pPr>
        <w:ind w:left="3607" w:hanging="360"/>
      </w:pPr>
      <w:rPr>
        <w:rFonts w:ascii="Symbol" w:hAnsi="Symbol" w:hint="default"/>
      </w:rPr>
    </w:lvl>
    <w:lvl w:ilvl="4" w:tplc="04190003">
      <w:start w:val="1"/>
      <w:numFmt w:val="bullet"/>
      <w:lvlText w:val="o"/>
      <w:lvlJc w:val="left"/>
      <w:pPr>
        <w:ind w:left="4327" w:hanging="360"/>
      </w:pPr>
      <w:rPr>
        <w:rFonts w:ascii="Courier New" w:hAnsi="Courier New" w:cs="Courier New" w:hint="default"/>
      </w:rPr>
    </w:lvl>
    <w:lvl w:ilvl="5" w:tplc="04190005">
      <w:start w:val="1"/>
      <w:numFmt w:val="bullet"/>
      <w:lvlText w:val=""/>
      <w:lvlJc w:val="left"/>
      <w:pPr>
        <w:ind w:left="5047" w:hanging="360"/>
      </w:pPr>
      <w:rPr>
        <w:rFonts w:ascii="Wingdings" w:hAnsi="Wingdings" w:hint="default"/>
      </w:rPr>
    </w:lvl>
    <w:lvl w:ilvl="6" w:tplc="04190001">
      <w:start w:val="1"/>
      <w:numFmt w:val="bullet"/>
      <w:lvlText w:val=""/>
      <w:lvlJc w:val="left"/>
      <w:pPr>
        <w:ind w:left="5767" w:hanging="360"/>
      </w:pPr>
      <w:rPr>
        <w:rFonts w:ascii="Symbol" w:hAnsi="Symbol" w:hint="default"/>
      </w:rPr>
    </w:lvl>
    <w:lvl w:ilvl="7" w:tplc="04190003">
      <w:start w:val="1"/>
      <w:numFmt w:val="bullet"/>
      <w:lvlText w:val="o"/>
      <w:lvlJc w:val="left"/>
      <w:pPr>
        <w:ind w:left="6487" w:hanging="360"/>
      </w:pPr>
      <w:rPr>
        <w:rFonts w:ascii="Courier New" w:hAnsi="Courier New" w:cs="Courier New" w:hint="default"/>
      </w:rPr>
    </w:lvl>
    <w:lvl w:ilvl="8" w:tplc="04190005">
      <w:start w:val="1"/>
      <w:numFmt w:val="bullet"/>
      <w:lvlText w:val=""/>
      <w:lvlJc w:val="left"/>
      <w:pPr>
        <w:ind w:left="7207" w:hanging="360"/>
      </w:pPr>
      <w:rPr>
        <w:rFonts w:ascii="Wingdings" w:hAnsi="Wingdings" w:hint="default"/>
      </w:rPr>
    </w:lvl>
  </w:abstractNum>
  <w:abstractNum w:abstractNumId="11">
    <w:nsid w:val="1D267159"/>
    <w:multiLevelType w:val="hybridMultilevel"/>
    <w:tmpl w:val="5B263046"/>
    <w:lvl w:ilvl="0" w:tplc="7CDEB646">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852C9F"/>
    <w:multiLevelType w:val="hybridMultilevel"/>
    <w:tmpl w:val="211C89DC"/>
    <w:lvl w:ilvl="0" w:tplc="44D63FE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21986F50"/>
    <w:multiLevelType w:val="hybridMultilevel"/>
    <w:tmpl w:val="58C4B4B2"/>
    <w:lvl w:ilvl="0" w:tplc="A28EAA80">
      <w:start w:val="1"/>
      <w:numFmt w:val="decimal"/>
      <w:lvlText w:val="%1."/>
      <w:lvlJc w:val="left"/>
      <w:pPr>
        <w:ind w:left="302" w:hanging="312"/>
      </w:pPr>
      <w:rPr>
        <w:rFonts w:ascii="Times New Roman" w:eastAsia="Times New Roman" w:hAnsi="Times New Roman" w:cs="Times New Roman" w:hint="default"/>
        <w:w w:val="100"/>
        <w:sz w:val="28"/>
        <w:szCs w:val="28"/>
        <w:lang w:val="kk-KZ" w:eastAsia="en-US" w:bidi="ar-SA"/>
      </w:rPr>
    </w:lvl>
    <w:lvl w:ilvl="1" w:tplc="A5A2B732">
      <w:numFmt w:val="bullet"/>
      <w:lvlText w:val="•"/>
      <w:lvlJc w:val="left"/>
      <w:pPr>
        <w:ind w:left="1294" w:hanging="312"/>
      </w:pPr>
      <w:rPr>
        <w:rFonts w:hint="default"/>
        <w:lang w:val="kk-KZ" w:eastAsia="en-US" w:bidi="ar-SA"/>
      </w:rPr>
    </w:lvl>
    <w:lvl w:ilvl="2" w:tplc="AE54530C">
      <w:numFmt w:val="bullet"/>
      <w:lvlText w:val="•"/>
      <w:lvlJc w:val="left"/>
      <w:pPr>
        <w:ind w:left="2289" w:hanging="312"/>
      </w:pPr>
      <w:rPr>
        <w:rFonts w:hint="default"/>
        <w:lang w:val="kk-KZ" w:eastAsia="en-US" w:bidi="ar-SA"/>
      </w:rPr>
    </w:lvl>
    <w:lvl w:ilvl="3" w:tplc="4398ACC8">
      <w:numFmt w:val="bullet"/>
      <w:lvlText w:val="•"/>
      <w:lvlJc w:val="left"/>
      <w:pPr>
        <w:ind w:left="3283" w:hanging="312"/>
      </w:pPr>
      <w:rPr>
        <w:rFonts w:hint="default"/>
        <w:lang w:val="kk-KZ" w:eastAsia="en-US" w:bidi="ar-SA"/>
      </w:rPr>
    </w:lvl>
    <w:lvl w:ilvl="4" w:tplc="FACE4FD2">
      <w:numFmt w:val="bullet"/>
      <w:lvlText w:val="•"/>
      <w:lvlJc w:val="left"/>
      <w:pPr>
        <w:ind w:left="4278" w:hanging="312"/>
      </w:pPr>
      <w:rPr>
        <w:rFonts w:hint="default"/>
        <w:lang w:val="kk-KZ" w:eastAsia="en-US" w:bidi="ar-SA"/>
      </w:rPr>
    </w:lvl>
    <w:lvl w:ilvl="5" w:tplc="7ABC1894">
      <w:numFmt w:val="bullet"/>
      <w:lvlText w:val="•"/>
      <w:lvlJc w:val="left"/>
      <w:pPr>
        <w:ind w:left="5273" w:hanging="312"/>
      </w:pPr>
      <w:rPr>
        <w:rFonts w:hint="default"/>
        <w:lang w:val="kk-KZ" w:eastAsia="en-US" w:bidi="ar-SA"/>
      </w:rPr>
    </w:lvl>
    <w:lvl w:ilvl="6" w:tplc="40B8669A">
      <w:numFmt w:val="bullet"/>
      <w:lvlText w:val="•"/>
      <w:lvlJc w:val="left"/>
      <w:pPr>
        <w:ind w:left="6267" w:hanging="312"/>
      </w:pPr>
      <w:rPr>
        <w:rFonts w:hint="default"/>
        <w:lang w:val="kk-KZ" w:eastAsia="en-US" w:bidi="ar-SA"/>
      </w:rPr>
    </w:lvl>
    <w:lvl w:ilvl="7" w:tplc="A3B0311A">
      <w:numFmt w:val="bullet"/>
      <w:lvlText w:val="•"/>
      <w:lvlJc w:val="left"/>
      <w:pPr>
        <w:ind w:left="7262" w:hanging="312"/>
      </w:pPr>
      <w:rPr>
        <w:rFonts w:hint="default"/>
        <w:lang w:val="kk-KZ" w:eastAsia="en-US" w:bidi="ar-SA"/>
      </w:rPr>
    </w:lvl>
    <w:lvl w:ilvl="8" w:tplc="3732E2B4">
      <w:numFmt w:val="bullet"/>
      <w:lvlText w:val="•"/>
      <w:lvlJc w:val="left"/>
      <w:pPr>
        <w:ind w:left="8257" w:hanging="312"/>
      </w:pPr>
      <w:rPr>
        <w:rFonts w:hint="default"/>
        <w:lang w:val="kk-KZ" w:eastAsia="en-US" w:bidi="ar-SA"/>
      </w:rPr>
    </w:lvl>
  </w:abstractNum>
  <w:abstractNum w:abstractNumId="14">
    <w:nsid w:val="23E24AE5"/>
    <w:multiLevelType w:val="multilevel"/>
    <w:tmpl w:val="10329EC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8503E57"/>
    <w:multiLevelType w:val="hybridMultilevel"/>
    <w:tmpl w:val="81147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A0071B"/>
    <w:multiLevelType w:val="multilevel"/>
    <w:tmpl w:val="7326F6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3E7F53"/>
    <w:multiLevelType w:val="hybridMultilevel"/>
    <w:tmpl w:val="5EB6CA1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4544AB"/>
    <w:multiLevelType w:val="hybridMultilevel"/>
    <w:tmpl w:val="C67C3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514CA0"/>
    <w:multiLevelType w:val="hybridMultilevel"/>
    <w:tmpl w:val="866A3B40"/>
    <w:lvl w:ilvl="0" w:tplc="C56652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980109A"/>
    <w:multiLevelType w:val="hybridMultilevel"/>
    <w:tmpl w:val="81B22E5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D325C1"/>
    <w:multiLevelType w:val="hybridMultilevel"/>
    <w:tmpl w:val="11D45DD2"/>
    <w:lvl w:ilvl="0" w:tplc="C734AB46">
      <w:start w:val="195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764234"/>
    <w:multiLevelType w:val="hybridMultilevel"/>
    <w:tmpl w:val="8B5A6F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56F6A83"/>
    <w:multiLevelType w:val="hybridMultilevel"/>
    <w:tmpl w:val="61742E12"/>
    <w:lvl w:ilvl="0" w:tplc="F5DEF540">
      <w:start w:val="1"/>
      <w:numFmt w:val="decimal"/>
      <w:lvlText w:val="%1."/>
      <w:lvlJc w:val="left"/>
      <w:pPr>
        <w:ind w:left="9291"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9A92705"/>
    <w:multiLevelType w:val="multilevel"/>
    <w:tmpl w:val="7C4E40DA"/>
    <w:lvl w:ilvl="0">
      <w:start w:val="1"/>
      <w:numFmt w:val="decimal"/>
      <w:lvlText w:val="%1."/>
      <w:lvlJc w:val="left"/>
      <w:pPr>
        <w:ind w:left="720" w:hanging="360"/>
      </w:pPr>
      <w:rPr>
        <w:rFonts w:hint="default"/>
      </w:rPr>
    </w:lvl>
    <w:lvl w:ilvl="1">
      <w:start w:val="3"/>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nsid w:val="49CA08BE"/>
    <w:multiLevelType w:val="hybridMultilevel"/>
    <w:tmpl w:val="3CD2A44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BB3461"/>
    <w:multiLevelType w:val="hybridMultilevel"/>
    <w:tmpl w:val="8F74C810"/>
    <w:lvl w:ilvl="0" w:tplc="B240EECC">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nsid w:val="51EA3299"/>
    <w:multiLevelType w:val="multilevel"/>
    <w:tmpl w:val="21D8B7A8"/>
    <w:lvl w:ilvl="0">
      <w:start w:val="1"/>
      <w:numFmt w:val="decimal"/>
      <w:lvlText w:val="%1."/>
      <w:lvlJc w:val="left"/>
      <w:pPr>
        <w:ind w:left="1447" w:hanging="360"/>
      </w:pPr>
      <w:rPr>
        <w:rFonts w:hint="default"/>
      </w:rPr>
    </w:lvl>
    <w:lvl w:ilvl="1">
      <w:start w:val="1"/>
      <w:numFmt w:val="decimal"/>
      <w:isLgl/>
      <w:lvlText w:val="%1.%2"/>
      <w:lvlJc w:val="left"/>
      <w:pPr>
        <w:ind w:left="1507" w:hanging="420"/>
      </w:pPr>
      <w:rPr>
        <w:rFonts w:hint="default"/>
      </w:rPr>
    </w:lvl>
    <w:lvl w:ilvl="2">
      <w:start w:val="1"/>
      <w:numFmt w:val="decimal"/>
      <w:isLgl/>
      <w:lvlText w:val="%1.%2.%3"/>
      <w:lvlJc w:val="left"/>
      <w:pPr>
        <w:ind w:left="1807" w:hanging="720"/>
      </w:pPr>
      <w:rPr>
        <w:rFonts w:hint="default"/>
      </w:rPr>
    </w:lvl>
    <w:lvl w:ilvl="3">
      <w:start w:val="1"/>
      <w:numFmt w:val="decimal"/>
      <w:isLgl/>
      <w:lvlText w:val="%1.%2.%3.%4"/>
      <w:lvlJc w:val="left"/>
      <w:pPr>
        <w:ind w:left="2167" w:hanging="1080"/>
      </w:pPr>
      <w:rPr>
        <w:rFonts w:hint="default"/>
      </w:rPr>
    </w:lvl>
    <w:lvl w:ilvl="4">
      <w:start w:val="1"/>
      <w:numFmt w:val="decimal"/>
      <w:isLgl/>
      <w:lvlText w:val="%1.%2.%3.%4.%5"/>
      <w:lvlJc w:val="left"/>
      <w:pPr>
        <w:ind w:left="2167" w:hanging="1080"/>
      </w:pPr>
      <w:rPr>
        <w:rFonts w:hint="default"/>
      </w:rPr>
    </w:lvl>
    <w:lvl w:ilvl="5">
      <w:start w:val="1"/>
      <w:numFmt w:val="decimal"/>
      <w:isLgl/>
      <w:lvlText w:val="%1.%2.%3.%4.%5.%6"/>
      <w:lvlJc w:val="left"/>
      <w:pPr>
        <w:ind w:left="2527" w:hanging="1440"/>
      </w:pPr>
      <w:rPr>
        <w:rFonts w:hint="default"/>
      </w:rPr>
    </w:lvl>
    <w:lvl w:ilvl="6">
      <w:start w:val="1"/>
      <w:numFmt w:val="decimal"/>
      <w:isLgl/>
      <w:lvlText w:val="%1.%2.%3.%4.%5.%6.%7"/>
      <w:lvlJc w:val="left"/>
      <w:pPr>
        <w:ind w:left="2527" w:hanging="1440"/>
      </w:pPr>
      <w:rPr>
        <w:rFonts w:hint="default"/>
      </w:rPr>
    </w:lvl>
    <w:lvl w:ilvl="7">
      <w:start w:val="1"/>
      <w:numFmt w:val="decimal"/>
      <w:isLgl/>
      <w:lvlText w:val="%1.%2.%3.%4.%5.%6.%7.%8"/>
      <w:lvlJc w:val="left"/>
      <w:pPr>
        <w:ind w:left="2887" w:hanging="1800"/>
      </w:pPr>
      <w:rPr>
        <w:rFonts w:hint="default"/>
      </w:rPr>
    </w:lvl>
    <w:lvl w:ilvl="8">
      <w:start w:val="1"/>
      <w:numFmt w:val="decimal"/>
      <w:isLgl/>
      <w:lvlText w:val="%1.%2.%3.%4.%5.%6.%7.%8.%9"/>
      <w:lvlJc w:val="left"/>
      <w:pPr>
        <w:ind w:left="3247" w:hanging="2160"/>
      </w:pPr>
      <w:rPr>
        <w:rFonts w:hint="default"/>
      </w:rPr>
    </w:lvl>
  </w:abstractNum>
  <w:abstractNum w:abstractNumId="28">
    <w:nsid w:val="55086E48"/>
    <w:multiLevelType w:val="hybridMultilevel"/>
    <w:tmpl w:val="F8D24DF8"/>
    <w:lvl w:ilvl="0" w:tplc="9664FE64">
      <w:start w:val="9"/>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5C0D308C"/>
    <w:multiLevelType w:val="multilevel"/>
    <w:tmpl w:val="4670C414"/>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692C018A"/>
    <w:multiLevelType w:val="hybridMultilevel"/>
    <w:tmpl w:val="6A2EFC14"/>
    <w:lvl w:ilvl="0" w:tplc="0419000F">
      <w:start w:val="1"/>
      <w:numFmt w:val="decimal"/>
      <w:lvlText w:val="%1."/>
      <w:lvlJc w:val="left"/>
      <w:pPr>
        <w:ind w:left="881" w:hanging="360"/>
      </w:pPr>
    </w:lvl>
    <w:lvl w:ilvl="1" w:tplc="04190003">
      <w:start w:val="1"/>
      <w:numFmt w:val="bullet"/>
      <w:lvlText w:val="o"/>
      <w:lvlJc w:val="left"/>
      <w:pPr>
        <w:ind w:left="1601" w:hanging="360"/>
      </w:pPr>
      <w:rPr>
        <w:rFonts w:ascii="Courier New" w:hAnsi="Courier New" w:cs="Courier New" w:hint="default"/>
      </w:rPr>
    </w:lvl>
    <w:lvl w:ilvl="2" w:tplc="04190005">
      <w:start w:val="1"/>
      <w:numFmt w:val="bullet"/>
      <w:lvlText w:val=""/>
      <w:lvlJc w:val="left"/>
      <w:pPr>
        <w:ind w:left="2321" w:hanging="360"/>
      </w:pPr>
      <w:rPr>
        <w:rFonts w:ascii="Wingdings" w:hAnsi="Wingdings" w:hint="default"/>
      </w:rPr>
    </w:lvl>
    <w:lvl w:ilvl="3" w:tplc="04190001">
      <w:start w:val="1"/>
      <w:numFmt w:val="bullet"/>
      <w:lvlText w:val=""/>
      <w:lvlJc w:val="left"/>
      <w:pPr>
        <w:ind w:left="3041" w:hanging="360"/>
      </w:pPr>
      <w:rPr>
        <w:rFonts w:ascii="Symbol" w:hAnsi="Symbol" w:hint="default"/>
      </w:rPr>
    </w:lvl>
    <w:lvl w:ilvl="4" w:tplc="04190003">
      <w:start w:val="1"/>
      <w:numFmt w:val="bullet"/>
      <w:lvlText w:val="o"/>
      <w:lvlJc w:val="left"/>
      <w:pPr>
        <w:ind w:left="3761" w:hanging="360"/>
      </w:pPr>
      <w:rPr>
        <w:rFonts w:ascii="Courier New" w:hAnsi="Courier New" w:cs="Courier New" w:hint="default"/>
      </w:rPr>
    </w:lvl>
    <w:lvl w:ilvl="5" w:tplc="04190005">
      <w:start w:val="1"/>
      <w:numFmt w:val="bullet"/>
      <w:lvlText w:val=""/>
      <w:lvlJc w:val="left"/>
      <w:pPr>
        <w:ind w:left="4481" w:hanging="360"/>
      </w:pPr>
      <w:rPr>
        <w:rFonts w:ascii="Wingdings" w:hAnsi="Wingdings" w:hint="default"/>
      </w:rPr>
    </w:lvl>
    <w:lvl w:ilvl="6" w:tplc="04190001">
      <w:start w:val="1"/>
      <w:numFmt w:val="bullet"/>
      <w:lvlText w:val=""/>
      <w:lvlJc w:val="left"/>
      <w:pPr>
        <w:ind w:left="5201" w:hanging="360"/>
      </w:pPr>
      <w:rPr>
        <w:rFonts w:ascii="Symbol" w:hAnsi="Symbol" w:hint="default"/>
      </w:rPr>
    </w:lvl>
    <w:lvl w:ilvl="7" w:tplc="04190003">
      <w:start w:val="1"/>
      <w:numFmt w:val="bullet"/>
      <w:lvlText w:val="o"/>
      <w:lvlJc w:val="left"/>
      <w:pPr>
        <w:ind w:left="5921" w:hanging="360"/>
      </w:pPr>
      <w:rPr>
        <w:rFonts w:ascii="Courier New" w:hAnsi="Courier New" w:cs="Courier New" w:hint="default"/>
      </w:rPr>
    </w:lvl>
    <w:lvl w:ilvl="8" w:tplc="04190005">
      <w:start w:val="1"/>
      <w:numFmt w:val="bullet"/>
      <w:lvlText w:val=""/>
      <w:lvlJc w:val="left"/>
      <w:pPr>
        <w:ind w:left="6641" w:hanging="360"/>
      </w:pPr>
      <w:rPr>
        <w:rFonts w:ascii="Wingdings" w:hAnsi="Wingdings" w:hint="default"/>
      </w:rPr>
    </w:lvl>
  </w:abstractNum>
  <w:abstractNum w:abstractNumId="31">
    <w:nsid w:val="6B8D3F02"/>
    <w:multiLevelType w:val="hybridMultilevel"/>
    <w:tmpl w:val="789A1D58"/>
    <w:lvl w:ilvl="0" w:tplc="41444056">
      <w:start w:val="1"/>
      <w:numFmt w:val="decimal"/>
      <w:lvlText w:val="%1."/>
      <w:lvlJc w:val="left"/>
      <w:pPr>
        <w:ind w:left="471" w:hanging="360"/>
      </w:pPr>
    </w:lvl>
    <w:lvl w:ilvl="1" w:tplc="04190019">
      <w:start w:val="1"/>
      <w:numFmt w:val="lowerLetter"/>
      <w:lvlText w:val="%2."/>
      <w:lvlJc w:val="left"/>
      <w:pPr>
        <w:ind w:left="1191" w:hanging="360"/>
      </w:pPr>
    </w:lvl>
    <w:lvl w:ilvl="2" w:tplc="0419001B">
      <w:start w:val="1"/>
      <w:numFmt w:val="lowerRoman"/>
      <w:lvlText w:val="%3."/>
      <w:lvlJc w:val="right"/>
      <w:pPr>
        <w:ind w:left="1911" w:hanging="180"/>
      </w:pPr>
    </w:lvl>
    <w:lvl w:ilvl="3" w:tplc="0419000F">
      <w:start w:val="1"/>
      <w:numFmt w:val="decimal"/>
      <w:lvlText w:val="%4."/>
      <w:lvlJc w:val="left"/>
      <w:pPr>
        <w:ind w:left="2631" w:hanging="360"/>
      </w:pPr>
    </w:lvl>
    <w:lvl w:ilvl="4" w:tplc="04190019">
      <w:start w:val="1"/>
      <w:numFmt w:val="lowerLetter"/>
      <w:lvlText w:val="%5."/>
      <w:lvlJc w:val="left"/>
      <w:pPr>
        <w:ind w:left="3351" w:hanging="360"/>
      </w:pPr>
    </w:lvl>
    <w:lvl w:ilvl="5" w:tplc="0419001B">
      <w:start w:val="1"/>
      <w:numFmt w:val="lowerRoman"/>
      <w:lvlText w:val="%6."/>
      <w:lvlJc w:val="right"/>
      <w:pPr>
        <w:ind w:left="4071" w:hanging="180"/>
      </w:pPr>
    </w:lvl>
    <w:lvl w:ilvl="6" w:tplc="0419000F">
      <w:start w:val="1"/>
      <w:numFmt w:val="decimal"/>
      <w:lvlText w:val="%7."/>
      <w:lvlJc w:val="left"/>
      <w:pPr>
        <w:ind w:left="4791" w:hanging="360"/>
      </w:pPr>
    </w:lvl>
    <w:lvl w:ilvl="7" w:tplc="04190019">
      <w:start w:val="1"/>
      <w:numFmt w:val="lowerLetter"/>
      <w:lvlText w:val="%8."/>
      <w:lvlJc w:val="left"/>
      <w:pPr>
        <w:ind w:left="5511" w:hanging="360"/>
      </w:pPr>
    </w:lvl>
    <w:lvl w:ilvl="8" w:tplc="0419001B">
      <w:start w:val="1"/>
      <w:numFmt w:val="lowerRoman"/>
      <w:lvlText w:val="%9."/>
      <w:lvlJc w:val="right"/>
      <w:pPr>
        <w:ind w:left="6231" w:hanging="180"/>
      </w:pPr>
    </w:lvl>
  </w:abstractNum>
  <w:abstractNum w:abstractNumId="32">
    <w:nsid w:val="6EBA2BE2"/>
    <w:multiLevelType w:val="hybridMultilevel"/>
    <w:tmpl w:val="319EE63E"/>
    <w:lvl w:ilvl="0" w:tplc="A7063546">
      <w:start w:val="1"/>
      <w:numFmt w:val="decimal"/>
      <w:lvlText w:val="%1."/>
      <w:lvlJc w:val="left"/>
      <w:pPr>
        <w:ind w:left="9575" w:hanging="360"/>
      </w:pPr>
      <w:rPr>
        <w:rFonts w:hint="default"/>
      </w:rPr>
    </w:lvl>
    <w:lvl w:ilvl="1" w:tplc="04190019" w:tentative="1">
      <w:start w:val="1"/>
      <w:numFmt w:val="lowerLetter"/>
      <w:lvlText w:val="%2."/>
      <w:lvlJc w:val="left"/>
      <w:pPr>
        <w:ind w:left="10295" w:hanging="360"/>
      </w:pPr>
    </w:lvl>
    <w:lvl w:ilvl="2" w:tplc="0419001B" w:tentative="1">
      <w:start w:val="1"/>
      <w:numFmt w:val="lowerRoman"/>
      <w:lvlText w:val="%3."/>
      <w:lvlJc w:val="right"/>
      <w:pPr>
        <w:ind w:left="11015" w:hanging="180"/>
      </w:pPr>
    </w:lvl>
    <w:lvl w:ilvl="3" w:tplc="0419000F" w:tentative="1">
      <w:start w:val="1"/>
      <w:numFmt w:val="decimal"/>
      <w:lvlText w:val="%4."/>
      <w:lvlJc w:val="left"/>
      <w:pPr>
        <w:ind w:left="11735" w:hanging="360"/>
      </w:pPr>
    </w:lvl>
    <w:lvl w:ilvl="4" w:tplc="04190019" w:tentative="1">
      <w:start w:val="1"/>
      <w:numFmt w:val="lowerLetter"/>
      <w:lvlText w:val="%5."/>
      <w:lvlJc w:val="left"/>
      <w:pPr>
        <w:ind w:left="12455" w:hanging="360"/>
      </w:pPr>
    </w:lvl>
    <w:lvl w:ilvl="5" w:tplc="0419001B" w:tentative="1">
      <w:start w:val="1"/>
      <w:numFmt w:val="lowerRoman"/>
      <w:lvlText w:val="%6."/>
      <w:lvlJc w:val="right"/>
      <w:pPr>
        <w:ind w:left="13175" w:hanging="180"/>
      </w:pPr>
    </w:lvl>
    <w:lvl w:ilvl="6" w:tplc="0419000F" w:tentative="1">
      <w:start w:val="1"/>
      <w:numFmt w:val="decimal"/>
      <w:lvlText w:val="%7."/>
      <w:lvlJc w:val="left"/>
      <w:pPr>
        <w:ind w:left="13895" w:hanging="360"/>
      </w:pPr>
    </w:lvl>
    <w:lvl w:ilvl="7" w:tplc="04190019" w:tentative="1">
      <w:start w:val="1"/>
      <w:numFmt w:val="lowerLetter"/>
      <w:lvlText w:val="%8."/>
      <w:lvlJc w:val="left"/>
      <w:pPr>
        <w:ind w:left="14615" w:hanging="360"/>
      </w:pPr>
    </w:lvl>
    <w:lvl w:ilvl="8" w:tplc="0419001B" w:tentative="1">
      <w:start w:val="1"/>
      <w:numFmt w:val="lowerRoman"/>
      <w:lvlText w:val="%9."/>
      <w:lvlJc w:val="right"/>
      <w:pPr>
        <w:ind w:left="15335" w:hanging="180"/>
      </w:pPr>
    </w:lvl>
  </w:abstractNum>
  <w:abstractNum w:abstractNumId="33">
    <w:nsid w:val="738A442C"/>
    <w:multiLevelType w:val="hybridMultilevel"/>
    <w:tmpl w:val="F6441A4C"/>
    <w:lvl w:ilvl="0" w:tplc="58C8484E">
      <w:start w:val="1"/>
      <w:numFmt w:val="bullet"/>
      <w:lvlText w:val="–"/>
      <w:lvlJc w:val="left"/>
      <w:pPr>
        <w:ind w:left="141" w:hanging="260"/>
      </w:pPr>
      <w:rPr>
        <w:rFonts w:ascii="Times New Roman" w:hAnsi="Times New Roman" w:cs="Times New Roman" w:hint="default"/>
        <w:b w:val="0"/>
        <w:bCs/>
        <w:w w:val="99"/>
        <w:sz w:val="28"/>
        <w:szCs w:val="28"/>
        <w:lang w:val="kk-KZ" w:eastAsia="en-US" w:bidi="ar-SA"/>
      </w:rPr>
    </w:lvl>
    <w:lvl w:ilvl="1" w:tplc="E0D2633A">
      <w:numFmt w:val="bullet"/>
      <w:lvlText w:val="•"/>
      <w:lvlJc w:val="left"/>
      <w:pPr>
        <w:ind w:left="890" w:hanging="260"/>
      </w:pPr>
      <w:rPr>
        <w:rFonts w:hint="default"/>
        <w:lang w:val="kk-KZ" w:eastAsia="en-US" w:bidi="ar-SA"/>
      </w:rPr>
    </w:lvl>
    <w:lvl w:ilvl="2" w:tplc="0A0491A6">
      <w:numFmt w:val="bullet"/>
      <w:lvlText w:val="•"/>
      <w:lvlJc w:val="left"/>
      <w:pPr>
        <w:ind w:left="1641" w:hanging="260"/>
      </w:pPr>
      <w:rPr>
        <w:rFonts w:hint="default"/>
        <w:lang w:val="kk-KZ" w:eastAsia="en-US" w:bidi="ar-SA"/>
      </w:rPr>
    </w:lvl>
    <w:lvl w:ilvl="3" w:tplc="18304170">
      <w:numFmt w:val="bullet"/>
      <w:lvlText w:val="•"/>
      <w:lvlJc w:val="left"/>
      <w:pPr>
        <w:ind w:left="2391" w:hanging="260"/>
      </w:pPr>
      <w:rPr>
        <w:rFonts w:hint="default"/>
        <w:lang w:val="kk-KZ" w:eastAsia="en-US" w:bidi="ar-SA"/>
      </w:rPr>
    </w:lvl>
    <w:lvl w:ilvl="4" w:tplc="C9BE1C7C">
      <w:numFmt w:val="bullet"/>
      <w:lvlText w:val="•"/>
      <w:lvlJc w:val="left"/>
      <w:pPr>
        <w:ind w:left="3142" w:hanging="260"/>
      </w:pPr>
      <w:rPr>
        <w:rFonts w:hint="default"/>
        <w:lang w:val="kk-KZ" w:eastAsia="en-US" w:bidi="ar-SA"/>
      </w:rPr>
    </w:lvl>
    <w:lvl w:ilvl="5" w:tplc="40DA59A2">
      <w:numFmt w:val="bullet"/>
      <w:lvlText w:val="•"/>
      <w:lvlJc w:val="left"/>
      <w:pPr>
        <w:ind w:left="3892" w:hanging="260"/>
      </w:pPr>
      <w:rPr>
        <w:rFonts w:hint="default"/>
        <w:lang w:val="kk-KZ" w:eastAsia="en-US" w:bidi="ar-SA"/>
      </w:rPr>
    </w:lvl>
    <w:lvl w:ilvl="6" w:tplc="22F0D50E">
      <w:numFmt w:val="bullet"/>
      <w:lvlText w:val="•"/>
      <w:lvlJc w:val="left"/>
      <w:pPr>
        <w:ind w:left="4643" w:hanging="260"/>
      </w:pPr>
      <w:rPr>
        <w:rFonts w:hint="default"/>
        <w:lang w:val="kk-KZ" w:eastAsia="en-US" w:bidi="ar-SA"/>
      </w:rPr>
    </w:lvl>
    <w:lvl w:ilvl="7" w:tplc="324CD728">
      <w:numFmt w:val="bullet"/>
      <w:lvlText w:val="•"/>
      <w:lvlJc w:val="left"/>
      <w:pPr>
        <w:ind w:left="5393" w:hanging="260"/>
      </w:pPr>
      <w:rPr>
        <w:rFonts w:hint="default"/>
        <w:lang w:val="kk-KZ" w:eastAsia="en-US" w:bidi="ar-SA"/>
      </w:rPr>
    </w:lvl>
    <w:lvl w:ilvl="8" w:tplc="D1FEAA82">
      <w:numFmt w:val="bullet"/>
      <w:lvlText w:val="•"/>
      <w:lvlJc w:val="left"/>
      <w:pPr>
        <w:ind w:left="6144" w:hanging="260"/>
      </w:pPr>
      <w:rPr>
        <w:rFonts w:hint="default"/>
        <w:lang w:val="kk-KZ" w:eastAsia="en-US" w:bidi="ar-SA"/>
      </w:rPr>
    </w:lvl>
  </w:abstractNum>
  <w:abstractNum w:abstractNumId="34">
    <w:nsid w:val="77FD762A"/>
    <w:multiLevelType w:val="hybridMultilevel"/>
    <w:tmpl w:val="CE6CBDB8"/>
    <w:lvl w:ilvl="0" w:tplc="9656FD32">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5">
    <w:nsid w:val="78BE5F64"/>
    <w:multiLevelType w:val="hybridMultilevel"/>
    <w:tmpl w:val="4856690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7F244B32"/>
    <w:multiLevelType w:val="hybridMultilevel"/>
    <w:tmpl w:val="F35CBF3C"/>
    <w:lvl w:ilvl="0" w:tplc="D3EC8878">
      <w:start w:val="1"/>
      <w:numFmt w:val="decimal"/>
      <w:lvlText w:val="%1."/>
      <w:lvlJc w:val="left"/>
      <w:pPr>
        <w:ind w:left="302" w:hanging="286"/>
      </w:pPr>
      <w:rPr>
        <w:rFonts w:ascii="Times New Roman" w:eastAsia="Times New Roman" w:hAnsi="Times New Roman" w:cs="Times New Roman" w:hint="default"/>
        <w:spacing w:val="0"/>
        <w:w w:val="100"/>
        <w:sz w:val="28"/>
        <w:szCs w:val="28"/>
        <w:lang w:val="ru-RU" w:eastAsia="ru-RU" w:bidi="ru-RU"/>
      </w:rPr>
    </w:lvl>
    <w:lvl w:ilvl="1" w:tplc="EF620CB0">
      <w:numFmt w:val="bullet"/>
      <w:lvlText w:val="•"/>
      <w:lvlJc w:val="left"/>
      <w:pPr>
        <w:ind w:left="1294" w:hanging="286"/>
      </w:pPr>
      <w:rPr>
        <w:rFonts w:hint="default"/>
        <w:lang w:val="ru-RU" w:eastAsia="ru-RU" w:bidi="ru-RU"/>
      </w:rPr>
    </w:lvl>
    <w:lvl w:ilvl="2" w:tplc="2C1C760E">
      <w:numFmt w:val="bullet"/>
      <w:lvlText w:val="•"/>
      <w:lvlJc w:val="left"/>
      <w:pPr>
        <w:ind w:left="2289" w:hanging="286"/>
      </w:pPr>
      <w:rPr>
        <w:rFonts w:hint="default"/>
        <w:lang w:val="ru-RU" w:eastAsia="ru-RU" w:bidi="ru-RU"/>
      </w:rPr>
    </w:lvl>
    <w:lvl w:ilvl="3" w:tplc="97CAA13C">
      <w:numFmt w:val="bullet"/>
      <w:lvlText w:val="•"/>
      <w:lvlJc w:val="left"/>
      <w:pPr>
        <w:ind w:left="3283" w:hanging="286"/>
      </w:pPr>
      <w:rPr>
        <w:rFonts w:hint="default"/>
        <w:lang w:val="ru-RU" w:eastAsia="ru-RU" w:bidi="ru-RU"/>
      </w:rPr>
    </w:lvl>
    <w:lvl w:ilvl="4" w:tplc="FBB4D02A">
      <w:numFmt w:val="bullet"/>
      <w:lvlText w:val="•"/>
      <w:lvlJc w:val="left"/>
      <w:pPr>
        <w:ind w:left="4278" w:hanging="286"/>
      </w:pPr>
      <w:rPr>
        <w:rFonts w:hint="default"/>
        <w:lang w:val="ru-RU" w:eastAsia="ru-RU" w:bidi="ru-RU"/>
      </w:rPr>
    </w:lvl>
    <w:lvl w:ilvl="5" w:tplc="8FFAF8C4">
      <w:numFmt w:val="bullet"/>
      <w:lvlText w:val="•"/>
      <w:lvlJc w:val="left"/>
      <w:pPr>
        <w:ind w:left="5273" w:hanging="286"/>
      </w:pPr>
      <w:rPr>
        <w:rFonts w:hint="default"/>
        <w:lang w:val="ru-RU" w:eastAsia="ru-RU" w:bidi="ru-RU"/>
      </w:rPr>
    </w:lvl>
    <w:lvl w:ilvl="6" w:tplc="3FB099BA">
      <w:numFmt w:val="bullet"/>
      <w:lvlText w:val="•"/>
      <w:lvlJc w:val="left"/>
      <w:pPr>
        <w:ind w:left="6267" w:hanging="286"/>
      </w:pPr>
      <w:rPr>
        <w:rFonts w:hint="default"/>
        <w:lang w:val="ru-RU" w:eastAsia="ru-RU" w:bidi="ru-RU"/>
      </w:rPr>
    </w:lvl>
    <w:lvl w:ilvl="7" w:tplc="032AD652">
      <w:numFmt w:val="bullet"/>
      <w:lvlText w:val="•"/>
      <w:lvlJc w:val="left"/>
      <w:pPr>
        <w:ind w:left="7262" w:hanging="286"/>
      </w:pPr>
      <w:rPr>
        <w:rFonts w:hint="default"/>
        <w:lang w:val="ru-RU" w:eastAsia="ru-RU" w:bidi="ru-RU"/>
      </w:rPr>
    </w:lvl>
    <w:lvl w:ilvl="8" w:tplc="9D66DC30">
      <w:numFmt w:val="bullet"/>
      <w:lvlText w:val="•"/>
      <w:lvlJc w:val="left"/>
      <w:pPr>
        <w:ind w:left="8257" w:hanging="286"/>
      </w:pPr>
      <w:rPr>
        <w:rFonts w:hint="default"/>
        <w:lang w:val="ru-RU" w:eastAsia="ru-RU" w:bidi="ru-RU"/>
      </w:rPr>
    </w:lvl>
  </w:abstractNum>
  <w:num w:numId="1">
    <w:abstractNumId w:val="36"/>
  </w:num>
  <w:num w:numId="2">
    <w:abstractNumId w:val="11"/>
  </w:num>
  <w:num w:numId="3">
    <w:abstractNumId w:val="32"/>
  </w:num>
  <w:num w:numId="4">
    <w:abstractNumId w:val="23"/>
  </w:num>
  <w:num w:numId="5">
    <w:abstractNumId w:val="14"/>
  </w:num>
  <w:num w:numId="6">
    <w:abstractNumId w:val="26"/>
  </w:num>
  <w:num w:numId="7">
    <w:abstractNumId w:val="1"/>
  </w:num>
  <w:num w:numId="8">
    <w:abstractNumId w:val="9"/>
  </w:num>
  <w:num w:numId="9">
    <w:abstractNumId w:val="27"/>
  </w:num>
  <w:num w:numId="10">
    <w:abstractNumId w:val="25"/>
  </w:num>
  <w:num w:numId="11">
    <w:abstractNumId w:val="4"/>
  </w:num>
  <w:num w:numId="12">
    <w:abstractNumId w:val="19"/>
  </w:num>
  <w:num w:numId="13">
    <w:abstractNumId w:val="2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4"/>
  </w:num>
  <w:num w:numId="17">
    <w:abstractNumId w:val="30"/>
    <w:lvlOverride w:ilvl="0">
      <w:startOverride w:val="1"/>
    </w:lvlOverride>
    <w:lvlOverride w:ilvl="1"/>
    <w:lvlOverride w:ilvl="2"/>
    <w:lvlOverride w:ilvl="3"/>
    <w:lvlOverride w:ilvl="4"/>
    <w:lvlOverride w:ilvl="5"/>
    <w:lvlOverride w:ilvl="6"/>
    <w:lvlOverride w:ilvl="7"/>
    <w:lvlOverride w:ilvl="8"/>
  </w:num>
  <w:num w:numId="18">
    <w:abstractNumId w:val="0"/>
  </w:num>
  <w:num w:numId="19">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7"/>
  </w:num>
  <w:num w:numId="25">
    <w:abstractNumId w:val="33"/>
  </w:num>
  <w:num w:numId="26">
    <w:abstractNumId w:val="5"/>
  </w:num>
  <w:num w:numId="27">
    <w:abstractNumId w:val="24"/>
  </w:num>
  <w:num w:numId="28">
    <w:abstractNumId w:val="2"/>
  </w:num>
  <w:num w:numId="29">
    <w:abstractNumId w:val="17"/>
  </w:num>
  <w:num w:numId="30">
    <w:abstractNumId w:val="20"/>
  </w:num>
  <w:num w:numId="31">
    <w:abstractNumId w:val="6"/>
  </w:num>
  <w:num w:numId="32">
    <w:abstractNumId w:val="16"/>
  </w:num>
  <w:num w:numId="33">
    <w:abstractNumId w:val="29"/>
  </w:num>
  <w:num w:numId="34">
    <w:abstractNumId w:val="15"/>
  </w:num>
  <w:num w:numId="35">
    <w:abstractNumId w:val="8"/>
  </w:num>
  <w:num w:numId="36">
    <w:abstractNumId w:val="13"/>
  </w:num>
  <w:num w:numId="37">
    <w:abstractNumId w:val="21"/>
  </w:num>
  <w:num w:numId="38">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4C5"/>
    <w:rsid w:val="00000C49"/>
    <w:rsid w:val="00002EB5"/>
    <w:rsid w:val="00007FDA"/>
    <w:rsid w:val="00011F55"/>
    <w:rsid w:val="00014393"/>
    <w:rsid w:val="00017944"/>
    <w:rsid w:val="000202CD"/>
    <w:rsid w:val="00021C42"/>
    <w:rsid w:val="00024077"/>
    <w:rsid w:val="00031655"/>
    <w:rsid w:val="000345AB"/>
    <w:rsid w:val="00037A08"/>
    <w:rsid w:val="0004138A"/>
    <w:rsid w:val="00042E90"/>
    <w:rsid w:val="00047024"/>
    <w:rsid w:val="00057286"/>
    <w:rsid w:val="000607B4"/>
    <w:rsid w:val="00062B8B"/>
    <w:rsid w:val="00062E02"/>
    <w:rsid w:val="00072167"/>
    <w:rsid w:val="000736E7"/>
    <w:rsid w:val="0007563F"/>
    <w:rsid w:val="0008017F"/>
    <w:rsid w:val="00080788"/>
    <w:rsid w:val="00082315"/>
    <w:rsid w:val="00082629"/>
    <w:rsid w:val="000827F2"/>
    <w:rsid w:val="00084FAA"/>
    <w:rsid w:val="00086B91"/>
    <w:rsid w:val="0009622F"/>
    <w:rsid w:val="00096A1C"/>
    <w:rsid w:val="000A2F05"/>
    <w:rsid w:val="000B6AE0"/>
    <w:rsid w:val="000C2258"/>
    <w:rsid w:val="000C63F0"/>
    <w:rsid w:val="000D007B"/>
    <w:rsid w:val="000D7292"/>
    <w:rsid w:val="000E0E7D"/>
    <w:rsid w:val="000E16A5"/>
    <w:rsid w:val="000E223F"/>
    <w:rsid w:val="000E405B"/>
    <w:rsid w:val="000F0257"/>
    <w:rsid w:val="000F0376"/>
    <w:rsid w:val="000F2A88"/>
    <w:rsid w:val="000F403A"/>
    <w:rsid w:val="000F5F85"/>
    <w:rsid w:val="000F62E8"/>
    <w:rsid w:val="000F75E9"/>
    <w:rsid w:val="0010181E"/>
    <w:rsid w:val="001040C4"/>
    <w:rsid w:val="001103CE"/>
    <w:rsid w:val="00111E15"/>
    <w:rsid w:val="00112DDC"/>
    <w:rsid w:val="00114CFF"/>
    <w:rsid w:val="00115344"/>
    <w:rsid w:val="0011627C"/>
    <w:rsid w:val="00116CDD"/>
    <w:rsid w:val="00122A68"/>
    <w:rsid w:val="00122F99"/>
    <w:rsid w:val="00132353"/>
    <w:rsid w:val="00135E58"/>
    <w:rsid w:val="00137713"/>
    <w:rsid w:val="0014454A"/>
    <w:rsid w:val="001509D0"/>
    <w:rsid w:val="0015278A"/>
    <w:rsid w:val="00154646"/>
    <w:rsid w:val="00156F58"/>
    <w:rsid w:val="001607D1"/>
    <w:rsid w:val="00162064"/>
    <w:rsid w:val="0016398E"/>
    <w:rsid w:val="00164085"/>
    <w:rsid w:val="00181EBC"/>
    <w:rsid w:val="00184552"/>
    <w:rsid w:val="00186788"/>
    <w:rsid w:val="00186C37"/>
    <w:rsid w:val="00190C2A"/>
    <w:rsid w:val="00190E47"/>
    <w:rsid w:val="001911B5"/>
    <w:rsid w:val="001918C2"/>
    <w:rsid w:val="001928D3"/>
    <w:rsid w:val="0019404D"/>
    <w:rsid w:val="00194AEA"/>
    <w:rsid w:val="001957B0"/>
    <w:rsid w:val="00197A2A"/>
    <w:rsid w:val="001A40DC"/>
    <w:rsid w:val="001B0C63"/>
    <w:rsid w:val="001B2284"/>
    <w:rsid w:val="001B509F"/>
    <w:rsid w:val="001C16B9"/>
    <w:rsid w:val="001C313B"/>
    <w:rsid w:val="001C32D1"/>
    <w:rsid w:val="001C77AA"/>
    <w:rsid w:val="001D58F8"/>
    <w:rsid w:val="001E3DA9"/>
    <w:rsid w:val="001E581F"/>
    <w:rsid w:val="001F10DA"/>
    <w:rsid w:val="001F3353"/>
    <w:rsid w:val="001F5F60"/>
    <w:rsid w:val="001F5FE8"/>
    <w:rsid w:val="00200B65"/>
    <w:rsid w:val="00202E64"/>
    <w:rsid w:val="00216315"/>
    <w:rsid w:val="00220157"/>
    <w:rsid w:val="00226E75"/>
    <w:rsid w:val="00230006"/>
    <w:rsid w:val="00231AB6"/>
    <w:rsid w:val="002328DE"/>
    <w:rsid w:val="00234D5A"/>
    <w:rsid w:val="00237403"/>
    <w:rsid w:val="002408ED"/>
    <w:rsid w:val="00240BE2"/>
    <w:rsid w:val="0024114B"/>
    <w:rsid w:val="00242DBC"/>
    <w:rsid w:val="002434BE"/>
    <w:rsid w:val="00244465"/>
    <w:rsid w:val="002472FE"/>
    <w:rsid w:val="00247367"/>
    <w:rsid w:val="00250FD0"/>
    <w:rsid w:val="002528E4"/>
    <w:rsid w:val="002550F5"/>
    <w:rsid w:val="00260610"/>
    <w:rsid w:val="00260A0F"/>
    <w:rsid w:val="002628EF"/>
    <w:rsid w:val="00263FEB"/>
    <w:rsid w:val="00265FD9"/>
    <w:rsid w:val="002706C2"/>
    <w:rsid w:val="0027145A"/>
    <w:rsid w:val="002750C8"/>
    <w:rsid w:val="00277EFE"/>
    <w:rsid w:val="00281EDB"/>
    <w:rsid w:val="002839AA"/>
    <w:rsid w:val="002878D5"/>
    <w:rsid w:val="00296C47"/>
    <w:rsid w:val="002A2931"/>
    <w:rsid w:val="002A2C33"/>
    <w:rsid w:val="002A3212"/>
    <w:rsid w:val="002A37B4"/>
    <w:rsid w:val="002A63F3"/>
    <w:rsid w:val="002A6A31"/>
    <w:rsid w:val="002B0020"/>
    <w:rsid w:val="002B240D"/>
    <w:rsid w:val="002B242C"/>
    <w:rsid w:val="002B7624"/>
    <w:rsid w:val="002B7681"/>
    <w:rsid w:val="002C136A"/>
    <w:rsid w:val="002C3B72"/>
    <w:rsid w:val="002D1E13"/>
    <w:rsid w:val="002D429B"/>
    <w:rsid w:val="002D61FA"/>
    <w:rsid w:val="002E2C15"/>
    <w:rsid w:val="002E2DC7"/>
    <w:rsid w:val="002E3D62"/>
    <w:rsid w:val="002F0391"/>
    <w:rsid w:val="002F4145"/>
    <w:rsid w:val="002F4792"/>
    <w:rsid w:val="002F6092"/>
    <w:rsid w:val="003001BE"/>
    <w:rsid w:val="00304660"/>
    <w:rsid w:val="003062E6"/>
    <w:rsid w:val="00306EB3"/>
    <w:rsid w:val="00310106"/>
    <w:rsid w:val="00310167"/>
    <w:rsid w:val="0031024C"/>
    <w:rsid w:val="003106FC"/>
    <w:rsid w:val="00311D71"/>
    <w:rsid w:val="003126C0"/>
    <w:rsid w:val="00315BD2"/>
    <w:rsid w:val="003200F0"/>
    <w:rsid w:val="003325FF"/>
    <w:rsid w:val="00334E36"/>
    <w:rsid w:val="0033564C"/>
    <w:rsid w:val="0033744F"/>
    <w:rsid w:val="00342971"/>
    <w:rsid w:val="00342BBB"/>
    <w:rsid w:val="003469BE"/>
    <w:rsid w:val="003538B8"/>
    <w:rsid w:val="00353E2F"/>
    <w:rsid w:val="00360EAE"/>
    <w:rsid w:val="00362721"/>
    <w:rsid w:val="00363565"/>
    <w:rsid w:val="00365D35"/>
    <w:rsid w:val="00366FA3"/>
    <w:rsid w:val="0036743B"/>
    <w:rsid w:val="00370DD1"/>
    <w:rsid w:val="00370F17"/>
    <w:rsid w:val="003740A6"/>
    <w:rsid w:val="0037427F"/>
    <w:rsid w:val="00375481"/>
    <w:rsid w:val="003756CC"/>
    <w:rsid w:val="003832A1"/>
    <w:rsid w:val="00387D69"/>
    <w:rsid w:val="0039425E"/>
    <w:rsid w:val="003950EF"/>
    <w:rsid w:val="003971F0"/>
    <w:rsid w:val="00397B9C"/>
    <w:rsid w:val="003A0AAC"/>
    <w:rsid w:val="003A413E"/>
    <w:rsid w:val="003B1575"/>
    <w:rsid w:val="003B432C"/>
    <w:rsid w:val="003B4FB3"/>
    <w:rsid w:val="003B5083"/>
    <w:rsid w:val="003B5389"/>
    <w:rsid w:val="003B7F10"/>
    <w:rsid w:val="003C0623"/>
    <w:rsid w:val="003C1C63"/>
    <w:rsid w:val="003C280F"/>
    <w:rsid w:val="003C37F1"/>
    <w:rsid w:val="003C75E1"/>
    <w:rsid w:val="003D3AED"/>
    <w:rsid w:val="003D5A44"/>
    <w:rsid w:val="003D7154"/>
    <w:rsid w:val="003D7870"/>
    <w:rsid w:val="003E0918"/>
    <w:rsid w:val="003E1B19"/>
    <w:rsid w:val="003E1D5A"/>
    <w:rsid w:val="003E2365"/>
    <w:rsid w:val="003E2724"/>
    <w:rsid w:val="003F1DF5"/>
    <w:rsid w:val="003F2A1E"/>
    <w:rsid w:val="003F2EA9"/>
    <w:rsid w:val="003F4551"/>
    <w:rsid w:val="003F5336"/>
    <w:rsid w:val="003F555F"/>
    <w:rsid w:val="003F63ED"/>
    <w:rsid w:val="004065F4"/>
    <w:rsid w:val="00407554"/>
    <w:rsid w:val="00412867"/>
    <w:rsid w:val="004163FA"/>
    <w:rsid w:val="00421266"/>
    <w:rsid w:val="0042243E"/>
    <w:rsid w:val="00422995"/>
    <w:rsid w:val="00426458"/>
    <w:rsid w:val="00426859"/>
    <w:rsid w:val="0043075D"/>
    <w:rsid w:val="00430A52"/>
    <w:rsid w:val="0043591E"/>
    <w:rsid w:val="0043696A"/>
    <w:rsid w:val="004369B5"/>
    <w:rsid w:val="004433DB"/>
    <w:rsid w:val="004442DC"/>
    <w:rsid w:val="00444444"/>
    <w:rsid w:val="00446740"/>
    <w:rsid w:val="0045356A"/>
    <w:rsid w:val="00454B14"/>
    <w:rsid w:val="00454F9C"/>
    <w:rsid w:val="0045662F"/>
    <w:rsid w:val="004576E7"/>
    <w:rsid w:val="00457C8B"/>
    <w:rsid w:val="004706CE"/>
    <w:rsid w:val="004731AE"/>
    <w:rsid w:val="00473FE3"/>
    <w:rsid w:val="004746D0"/>
    <w:rsid w:val="00482B22"/>
    <w:rsid w:val="00483220"/>
    <w:rsid w:val="004851AA"/>
    <w:rsid w:val="004931AA"/>
    <w:rsid w:val="00494BFF"/>
    <w:rsid w:val="00494D50"/>
    <w:rsid w:val="004A0288"/>
    <w:rsid w:val="004A0D5A"/>
    <w:rsid w:val="004A1E57"/>
    <w:rsid w:val="004A36EE"/>
    <w:rsid w:val="004A4200"/>
    <w:rsid w:val="004A443E"/>
    <w:rsid w:val="004A5974"/>
    <w:rsid w:val="004A714F"/>
    <w:rsid w:val="004B14C8"/>
    <w:rsid w:val="004B25AD"/>
    <w:rsid w:val="004C0100"/>
    <w:rsid w:val="004C45E5"/>
    <w:rsid w:val="004C6DF7"/>
    <w:rsid w:val="004D0341"/>
    <w:rsid w:val="004D30C8"/>
    <w:rsid w:val="004D3C18"/>
    <w:rsid w:val="004D4223"/>
    <w:rsid w:val="004E3D23"/>
    <w:rsid w:val="004E6005"/>
    <w:rsid w:val="004F07D1"/>
    <w:rsid w:val="004F2B24"/>
    <w:rsid w:val="004F4041"/>
    <w:rsid w:val="004F53DE"/>
    <w:rsid w:val="004F6DAF"/>
    <w:rsid w:val="004F6F0E"/>
    <w:rsid w:val="00500CB3"/>
    <w:rsid w:val="00501A20"/>
    <w:rsid w:val="00504653"/>
    <w:rsid w:val="0051019E"/>
    <w:rsid w:val="0051515F"/>
    <w:rsid w:val="0051585C"/>
    <w:rsid w:val="0052085D"/>
    <w:rsid w:val="005212CA"/>
    <w:rsid w:val="00521414"/>
    <w:rsid w:val="005234A3"/>
    <w:rsid w:val="00523701"/>
    <w:rsid w:val="00523C80"/>
    <w:rsid w:val="00525C11"/>
    <w:rsid w:val="005262BF"/>
    <w:rsid w:val="005316A2"/>
    <w:rsid w:val="00534497"/>
    <w:rsid w:val="00534A99"/>
    <w:rsid w:val="00535F5F"/>
    <w:rsid w:val="005405FA"/>
    <w:rsid w:val="00543A5F"/>
    <w:rsid w:val="0054512F"/>
    <w:rsid w:val="00547C91"/>
    <w:rsid w:val="0055195A"/>
    <w:rsid w:val="00556C9F"/>
    <w:rsid w:val="0056156D"/>
    <w:rsid w:val="005622D4"/>
    <w:rsid w:val="00562B1E"/>
    <w:rsid w:val="0057089C"/>
    <w:rsid w:val="00574448"/>
    <w:rsid w:val="00577E6E"/>
    <w:rsid w:val="00581B47"/>
    <w:rsid w:val="00591D97"/>
    <w:rsid w:val="00593654"/>
    <w:rsid w:val="00596D6A"/>
    <w:rsid w:val="005A07F4"/>
    <w:rsid w:val="005A249C"/>
    <w:rsid w:val="005A29BA"/>
    <w:rsid w:val="005A5460"/>
    <w:rsid w:val="005A5953"/>
    <w:rsid w:val="005B06FD"/>
    <w:rsid w:val="005B107C"/>
    <w:rsid w:val="005B3E62"/>
    <w:rsid w:val="005B7544"/>
    <w:rsid w:val="005B7997"/>
    <w:rsid w:val="005C0595"/>
    <w:rsid w:val="005D2B2E"/>
    <w:rsid w:val="005D5567"/>
    <w:rsid w:val="005E1421"/>
    <w:rsid w:val="005E3C91"/>
    <w:rsid w:val="005E4CBF"/>
    <w:rsid w:val="005E6762"/>
    <w:rsid w:val="005F136A"/>
    <w:rsid w:val="005F2234"/>
    <w:rsid w:val="005F4201"/>
    <w:rsid w:val="005F5992"/>
    <w:rsid w:val="00605B6C"/>
    <w:rsid w:val="0061166C"/>
    <w:rsid w:val="006118C0"/>
    <w:rsid w:val="0062020E"/>
    <w:rsid w:val="00623A28"/>
    <w:rsid w:val="006277B1"/>
    <w:rsid w:val="00630A54"/>
    <w:rsid w:val="00632B41"/>
    <w:rsid w:val="00637EBC"/>
    <w:rsid w:val="00642A47"/>
    <w:rsid w:val="00646088"/>
    <w:rsid w:val="006468F7"/>
    <w:rsid w:val="00650F81"/>
    <w:rsid w:val="00651A47"/>
    <w:rsid w:val="00653050"/>
    <w:rsid w:val="0065308A"/>
    <w:rsid w:val="00656C44"/>
    <w:rsid w:val="00657FD1"/>
    <w:rsid w:val="00662942"/>
    <w:rsid w:val="00666D21"/>
    <w:rsid w:val="00667547"/>
    <w:rsid w:val="00671253"/>
    <w:rsid w:val="006713F4"/>
    <w:rsid w:val="00672737"/>
    <w:rsid w:val="00675235"/>
    <w:rsid w:val="00683B3E"/>
    <w:rsid w:val="006851B5"/>
    <w:rsid w:val="0068670A"/>
    <w:rsid w:val="00692B70"/>
    <w:rsid w:val="00697DD5"/>
    <w:rsid w:val="006A0F0F"/>
    <w:rsid w:val="006A2CF9"/>
    <w:rsid w:val="006A35B7"/>
    <w:rsid w:val="006A688B"/>
    <w:rsid w:val="006B0F12"/>
    <w:rsid w:val="006B30D1"/>
    <w:rsid w:val="006B61EA"/>
    <w:rsid w:val="006B62AC"/>
    <w:rsid w:val="006C1715"/>
    <w:rsid w:val="006C2C4D"/>
    <w:rsid w:val="006C4E03"/>
    <w:rsid w:val="006D45EB"/>
    <w:rsid w:val="006D46CA"/>
    <w:rsid w:val="006D4B02"/>
    <w:rsid w:val="006D671D"/>
    <w:rsid w:val="006E1EF2"/>
    <w:rsid w:val="006E261E"/>
    <w:rsid w:val="006E3226"/>
    <w:rsid w:val="006E6E2D"/>
    <w:rsid w:val="006F0E6A"/>
    <w:rsid w:val="006F471A"/>
    <w:rsid w:val="006F64AF"/>
    <w:rsid w:val="006F703F"/>
    <w:rsid w:val="00702E55"/>
    <w:rsid w:val="00703374"/>
    <w:rsid w:val="00705890"/>
    <w:rsid w:val="00705934"/>
    <w:rsid w:val="00712EE2"/>
    <w:rsid w:val="00715F7F"/>
    <w:rsid w:val="00716C57"/>
    <w:rsid w:val="00730148"/>
    <w:rsid w:val="00734F30"/>
    <w:rsid w:val="00740874"/>
    <w:rsid w:val="00741702"/>
    <w:rsid w:val="007466AA"/>
    <w:rsid w:val="007508CB"/>
    <w:rsid w:val="0075242C"/>
    <w:rsid w:val="00752BC3"/>
    <w:rsid w:val="00753EE8"/>
    <w:rsid w:val="00757702"/>
    <w:rsid w:val="0076090B"/>
    <w:rsid w:val="00760FA5"/>
    <w:rsid w:val="007610AF"/>
    <w:rsid w:val="007637D6"/>
    <w:rsid w:val="00763D63"/>
    <w:rsid w:val="007651A3"/>
    <w:rsid w:val="00766A31"/>
    <w:rsid w:val="00767947"/>
    <w:rsid w:val="007709A0"/>
    <w:rsid w:val="00772509"/>
    <w:rsid w:val="00775D9D"/>
    <w:rsid w:val="007824F1"/>
    <w:rsid w:val="007827A5"/>
    <w:rsid w:val="007868E7"/>
    <w:rsid w:val="00792E24"/>
    <w:rsid w:val="00794BE2"/>
    <w:rsid w:val="007978D5"/>
    <w:rsid w:val="007A352A"/>
    <w:rsid w:val="007A68AC"/>
    <w:rsid w:val="007C0F22"/>
    <w:rsid w:val="007C2239"/>
    <w:rsid w:val="007C2344"/>
    <w:rsid w:val="007C4A48"/>
    <w:rsid w:val="007D2B99"/>
    <w:rsid w:val="007D400C"/>
    <w:rsid w:val="007D542D"/>
    <w:rsid w:val="007D7992"/>
    <w:rsid w:val="007E1480"/>
    <w:rsid w:val="007E2C4D"/>
    <w:rsid w:val="007E3D21"/>
    <w:rsid w:val="007E4AB9"/>
    <w:rsid w:val="007E6A1D"/>
    <w:rsid w:val="007F36DB"/>
    <w:rsid w:val="007F5DF4"/>
    <w:rsid w:val="008031DF"/>
    <w:rsid w:val="00803438"/>
    <w:rsid w:val="00803FFB"/>
    <w:rsid w:val="008073A7"/>
    <w:rsid w:val="0080742D"/>
    <w:rsid w:val="008103C0"/>
    <w:rsid w:val="00811B02"/>
    <w:rsid w:val="00812787"/>
    <w:rsid w:val="00814239"/>
    <w:rsid w:val="00820222"/>
    <w:rsid w:val="00821CBF"/>
    <w:rsid w:val="00823088"/>
    <w:rsid w:val="00823167"/>
    <w:rsid w:val="008304A6"/>
    <w:rsid w:val="00831F51"/>
    <w:rsid w:val="008373BB"/>
    <w:rsid w:val="00843AF0"/>
    <w:rsid w:val="0084590A"/>
    <w:rsid w:val="00854541"/>
    <w:rsid w:val="00860B11"/>
    <w:rsid w:val="00861AFB"/>
    <w:rsid w:val="00862985"/>
    <w:rsid w:val="00864004"/>
    <w:rsid w:val="00864FA9"/>
    <w:rsid w:val="00866628"/>
    <w:rsid w:val="00867FBC"/>
    <w:rsid w:val="00875748"/>
    <w:rsid w:val="00875B0D"/>
    <w:rsid w:val="00877215"/>
    <w:rsid w:val="00880217"/>
    <w:rsid w:val="00887B04"/>
    <w:rsid w:val="00887BFB"/>
    <w:rsid w:val="0089250E"/>
    <w:rsid w:val="008929B7"/>
    <w:rsid w:val="0089635B"/>
    <w:rsid w:val="00896851"/>
    <w:rsid w:val="00897BF6"/>
    <w:rsid w:val="008A381F"/>
    <w:rsid w:val="008A6086"/>
    <w:rsid w:val="008B73A9"/>
    <w:rsid w:val="008B7B27"/>
    <w:rsid w:val="008C1F7D"/>
    <w:rsid w:val="008C4768"/>
    <w:rsid w:val="008C6285"/>
    <w:rsid w:val="008E2B5A"/>
    <w:rsid w:val="008E41C6"/>
    <w:rsid w:val="008E459C"/>
    <w:rsid w:val="008E52ED"/>
    <w:rsid w:val="008E77F6"/>
    <w:rsid w:val="008F0EBA"/>
    <w:rsid w:val="008F1094"/>
    <w:rsid w:val="008F2116"/>
    <w:rsid w:val="008F29E9"/>
    <w:rsid w:val="008F37B1"/>
    <w:rsid w:val="008F481D"/>
    <w:rsid w:val="008F6BF2"/>
    <w:rsid w:val="0090382D"/>
    <w:rsid w:val="009069CD"/>
    <w:rsid w:val="00907568"/>
    <w:rsid w:val="009108BE"/>
    <w:rsid w:val="0091211B"/>
    <w:rsid w:val="009137C7"/>
    <w:rsid w:val="00913811"/>
    <w:rsid w:val="00913CF8"/>
    <w:rsid w:val="009151B0"/>
    <w:rsid w:val="00915C66"/>
    <w:rsid w:val="00917C8F"/>
    <w:rsid w:val="00925431"/>
    <w:rsid w:val="00927FCC"/>
    <w:rsid w:val="00940B48"/>
    <w:rsid w:val="00945E6F"/>
    <w:rsid w:val="00952853"/>
    <w:rsid w:val="0096160C"/>
    <w:rsid w:val="0096203C"/>
    <w:rsid w:val="009700AC"/>
    <w:rsid w:val="009714D3"/>
    <w:rsid w:val="0097687F"/>
    <w:rsid w:val="0097706D"/>
    <w:rsid w:val="00981156"/>
    <w:rsid w:val="0098160D"/>
    <w:rsid w:val="009844C1"/>
    <w:rsid w:val="00984C32"/>
    <w:rsid w:val="00984CF9"/>
    <w:rsid w:val="00985833"/>
    <w:rsid w:val="009861F8"/>
    <w:rsid w:val="00990977"/>
    <w:rsid w:val="0099408A"/>
    <w:rsid w:val="00994C89"/>
    <w:rsid w:val="0099692A"/>
    <w:rsid w:val="00996A4F"/>
    <w:rsid w:val="009A025C"/>
    <w:rsid w:val="009A699F"/>
    <w:rsid w:val="009A7457"/>
    <w:rsid w:val="009B5F6F"/>
    <w:rsid w:val="009B68D8"/>
    <w:rsid w:val="009C438D"/>
    <w:rsid w:val="009C4E03"/>
    <w:rsid w:val="009D0540"/>
    <w:rsid w:val="009D737E"/>
    <w:rsid w:val="009E1F0E"/>
    <w:rsid w:val="009E6912"/>
    <w:rsid w:val="009F0C91"/>
    <w:rsid w:val="009F2B05"/>
    <w:rsid w:val="009F49B5"/>
    <w:rsid w:val="009F49F1"/>
    <w:rsid w:val="009F7A1D"/>
    <w:rsid w:val="00A00847"/>
    <w:rsid w:val="00A03A28"/>
    <w:rsid w:val="00A070DE"/>
    <w:rsid w:val="00A076E4"/>
    <w:rsid w:val="00A118FB"/>
    <w:rsid w:val="00A14774"/>
    <w:rsid w:val="00A17A33"/>
    <w:rsid w:val="00A20423"/>
    <w:rsid w:val="00A210AF"/>
    <w:rsid w:val="00A21457"/>
    <w:rsid w:val="00A234B6"/>
    <w:rsid w:val="00A31749"/>
    <w:rsid w:val="00A32DBE"/>
    <w:rsid w:val="00A3427B"/>
    <w:rsid w:val="00A352AD"/>
    <w:rsid w:val="00A35587"/>
    <w:rsid w:val="00A475A7"/>
    <w:rsid w:val="00A52D63"/>
    <w:rsid w:val="00A52FD3"/>
    <w:rsid w:val="00A53684"/>
    <w:rsid w:val="00A53FD0"/>
    <w:rsid w:val="00A57E47"/>
    <w:rsid w:val="00A625B3"/>
    <w:rsid w:val="00A625E3"/>
    <w:rsid w:val="00A629C9"/>
    <w:rsid w:val="00A63835"/>
    <w:rsid w:val="00A6619D"/>
    <w:rsid w:val="00A6734C"/>
    <w:rsid w:val="00A72775"/>
    <w:rsid w:val="00A772F2"/>
    <w:rsid w:val="00A968CB"/>
    <w:rsid w:val="00A96BDE"/>
    <w:rsid w:val="00AA0CDB"/>
    <w:rsid w:val="00AA1394"/>
    <w:rsid w:val="00AA354F"/>
    <w:rsid w:val="00AA48BE"/>
    <w:rsid w:val="00AB1D02"/>
    <w:rsid w:val="00AB562E"/>
    <w:rsid w:val="00AD5398"/>
    <w:rsid w:val="00AD6479"/>
    <w:rsid w:val="00AD7FDA"/>
    <w:rsid w:val="00AE3B82"/>
    <w:rsid w:val="00AE4551"/>
    <w:rsid w:val="00AF3618"/>
    <w:rsid w:val="00AF46D0"/>
    <w:rsid w:val="00AF5BC8"/>
    <w:rsid w:val="00B0498C"/>
    <w:rsid w:val="00B05391"/>
    <w:rsid w:val="00B13C98"/>
    <w:rsid w:val="00B14164"/>
    <w:rsid w:val="00B1697C"/>
    <w:rsid w:val="00B20BD5"/>
    <w:rsid w:val="00B21461"/>
    <w:rsid w:val="00B2361D"/>
    <w:rsid w:val="00B23D70"/>
    <w:rsid w:val="00B242BD"/>
    <w:rsid w:val="00B31E5B"/>
    <w:rsid w:val="00B32187"/>
    <w:rsid w:val="00B32818"/>
    <w:rsid w:val="00B361E0"/>
    <w:rsid w:val="00B3675A"/>
    <w:rsid w:val="00B372C9"/>
    <w:rsid w:val="00B41561"/>
    <w:rsid w:val="00B41C91"/>
    <w:rsid w:val="00B426CB"/>
    <w:rsid w:val="00B463D8"/>
    <w:rsid w:val="00B46541"/>
    <w:rsid w:val="00B46E75"/>
    <w:rsid w:val="00B504EA"/>
    <w:rsid w:val="00B5130B"/>
    <w:rsid w:val="00B554C3"/>
    <w:rsid w:val="00B62AA7"/>
    <w:rsid w:val="00B634C5"/>
    <w:rsid w:val="00B63505"/>
    <w:rsid w:val="00B641B4"/>
    <w:rsid w:val="00B753F8"/>
    <w:rsid w:val="00B82339"/>
    <w:rsid w:val="00B8529C"/>
    <w:rsid w:val="00B93044"/>
    <w:rsid w:val="00B93176"/>
    <w:rsid w:val="00BA0237"/>
    <w:rsid w:val="00BA0BF8"/>
    <w:rsid w:val="00BA1432"/>
    <w:rsid w:val="00BB3B5B"/>
    <w:rsid w:val="00BB6FBE"/>
    <w:rsid w:val="00BC1B45"/>
    <w:rsid w:val="00BC4D48"/>
    <w:rsid w:val="00BC509D"/>
    <w:rsid w:val="00BC6368"/>
    <w:rsid w:val="00BD274F"/>
    <w:rsid w:val="00BE2BE3"/>
    <w:rsid w:val="00BE4BF5"/>
    <w:rsid w:val="00BE7E02"/>
    <w:rsid w:val="00BF3182"/>
    <w:rsid w:val="00BF5121"/>
    <w:rsid w:val="00BF71F3"/>
    <w:rsid w:val="00C0172D"/>
    <w:rsid w:val="00C01964"/>
    <w:rsid w:val="00C02B38"/>
    <w:rsid w:val="00C035E8"/>
    <w:rsid w:val="00C053C7"/>
    <w:rsid w:val="00C05538"/>
    <w:rsid w:val="00C0639F"/>
    <w:rsid w:val="00C11BA6"/>
    <w:rsid w:val="00C11DA1"/>
    <w:rsid w:val="00C136E9"/>
    <w:rsid w:val="00C15515"/>
    <w:rsid w:val="00C15952"/>
    <w:rsid w:val="00C1663D"/>
    <w:rsid w:val="00C170AC"/>
    <w:rsid w:val="00C2254A"/>
    <w:rsid w:val="00C22838"/>
    <w:rsid w:val="00C23E0D"/>
    <w:rsid w:val="00C25229"/>
    <w:rsid w:val="00C273A2"/>
    <w:rsid w:val="00C27D27"/>
    <w:rsid w:val="00C32336"/>
    <w:rsid w:val="00C33A05"/>
    <w:rsid w:val="00C34344"/>
    <w:rsid w:val="00C357F0"/>
    <w:rsid w:val="00C36C63"/>
    <w:rsid w:val="00C37C19"/>
    <w:rsid w:val="00C37D71"/>
    <w:rsid w:val="00C40DB2"/>
    <w:rsid w:val="00C40F5F"/>
    <w:rsid w:val="00C418BA"/>
    <w:rsid w:val="00C42C51"/>
    <w:rsid w:val="00C44B77"/>
    <w:rsid w:val="00C4514F"/>
    <w:rsid w:val="00C4561F"/>
    <w:rsid w:val="00C46509"/>
    <w:rsid w:val="00C50405"/>
    <w:rsid w:val="00C5288D"/>
    <w:rsid w:val="00C554CA"/>
    <w:rsid w:val="00C577AB"/>
    <w:rsid w:val="00C60A6F"/>
    <w:rsid w:val="00C61BCA"/>
    <w:rsid w:val="00C656D4"/>
    <w:rsid w:val="00C67B01"/>
    <w:rsid w:val="00C71F6E"/>
    <w:rsid w:val="00C7210D"/>
    <w:rsid w:val="00C7547B"/>
    <w:rsid w:val="00C82B33"/>
    <w:rsid w:val="00C83F08"/>
    <w:rsid w:val="00C8451D"/>
    <w:rsid w:val="00C9049B"/>
    <w:rsid w:val="00C92D81"/>
    <w:rsid w:val="00C9534C"/>
    <w:rsid w:val="00C9639A"/>
    <w:rsid w:val="00CA29A3"/>
    <w:rsid w:val="00CA65E6"/>
    <w:rsid w:val="00CB00E2"/>
    <w:rsid w:val="00CB41DB"/>
    <w:rsid w:val="00CB63C7"/>
    <w:rsid w:val="00CB6572"/>
    <w:rsid w:val="00CC4859"/>
    <w:rsid w:val="00CC5B8A"/>
    <w:rsid w:val="00CD7FC9"/>
    <w:rsid w:val="00CE1962"/>
    <w:rsid w:val="00CF0863"/>
    <w:rsid w:val="00CF19CA"/>
    <w:rsid w:val="00CF3949"/>
    <w:rsid w:val="00CF6CA1"/>
    <w:rsid w:val="00D00634"/>
    <w:rsid w:val="00D02C66"/>
    <w:rsid w:val="00D03F46"/>
    <w:rsid w:val="00D050E9"/>
    <w:rsid w:val="00D07C7B"/>
    <w:rsid w:val="00D12989"/>
    <w:rsid w:val="00D137C2"/>
    <w:rsid w:val="00D13B14"/>
    <w:rsid w:val="00D13E6C"/>
    <w:rsid w:val="00D1446E"/>
    <w:rsid w:val="00D14D87"/>
    <w:rsid w:val="00D1625F"/>
    <w:rsid w:val="00D16BCA"/>
    <w:rsid w:val="00D22CC7"/>
    <w:rsid w:val="00D24318"/>
    <w:rsid w:val="00D30F1F"/>
    <w:rsid w:val="00D37EA9"/>
    <w:rsid w:val="00D40082"/>
    <w:rsid w:val="00D47C8B"/>
    <w:rsid w:val="00D54D8C"/>
    <w:rsid w:val="00D57089"/>
    <w:rsid w:val="00D602FD"/>
    <w:rsid w:val="00D603B8"/>
    <w:rsid w:val="00D60BB7"/>
    <w:rsid w:val="00D623D3"/>
    <w:rsid w:val="00D6348D"/>
    <w:rsid w:val="00D63C64"/>
    <w:rsid w:val="00D7040D"/>
    <w:rsid w:val="00D70D0A"/>
    <w:rsid w:val="00D73847"/>
    <w:rsid w:val="00D8049C"/>
    <w:rsid w:val="00D807F3"/>
    <w:rsid w:val="00D94E90"/>
    <w:rsid w:val="00D95164"/>
    <w:rsid w:val="00D96EE3"/>
    <w:rsid w:val="00D97DA3"/>
    <w:rsid w:val="00DA0616"/>
    <w:rsid w:val="00DA1D1C"/>
    <w:rsid w:val="00DA26E9"/>
    <w:rsid w:val="00DA617A"/>
    <w:rsid w:val="00DB2F29"/>
    <w:rsid w:val="00DC1FDC"/>
    <w:rsid w:val="00DC68E8"/>
    <w:rsid w:val="00DC7E2F"/>
    <w:rsid w:val="00DD07FD"/>
    <w:rsid w:val="00DD46C6"/>
    <w:rsid w:val="00DE0258"/>
    <w:rsid w:val="00DE22A9"/>
    <w:rsid w:val="00DE67D8"/>
    <w:rsid w:val="00DF1C2E"/>
    <w:rsid w:val="00DF5A59"/>
    <w:rsid w:val="00DF601E"/>
    <w:rsid w:val="00DF7080"/>
    <w:rsid w:val="00E0114C"/>
    <w:rsid w:val="00E01413"/>
    <w:rsid w:val="00E01C2B"/>
    <w:rsid w:val="00E024B0"/>
    <w:rsid w:val="00E02F8D"/>
    <w:rsid w:val="00E045B2"/>
    <w:rsid w:val="00E0593F"/>
    <w:rsid w:val="00E104D0"/>
    <w:rsid w:val="00E11D22"/>
    <w:rsid w:val="00E149C3"/>
    <w:rsid w:val="00E16BAF"/>
    <w:rsid w:val="00E21DAE"/>
    <w:rsid w:val="00E244B2"/>
    <w:rsid w:val="00E26C29"/>
    <w:rsid w:val="00E2793C"/>
    <w:rsid w:val="00E304A9"/>
    <w:rsid w:val="00E3510B"/>
    <w:rsid w:val="00E37066"/>
    <w:rsid w:val="00E37B20"/>
    <w:rsid w:val="00E42B35"/>
    <w:rsid w:val="00E5322B"/>
    <w:rsid w:val="00E61470"/>
    <w:rsid w:val="00E63BD3"/>
    <w:rsid w:val="00E64C49"/>
    <w:rsid w:val="00E70FCD"/>
    <w:rsid w:val="00E73F8C"/>
    <w:rsid w:val="00E91DD5"/>
    <w:rsid w:val="00E943C3"/>
    <w:rsid w:val="00E96187"/>
    <w:rsid w:val="00E9619D"/>
    <w:rsid w:val="00E96686"/>
    <w:rsid w:val="00E9757C"/>
    <w:rsid w:val="00EA3B19"/>
    <w:rsid w:val="00EA6540"/>
    <w:rsid w:val="00EB040D"/>
    <w:rsid w:val="00EB447A"/>
    <w:rsid w:val="00EB54F4"/>
    <w:rsid w:val="00EC1251"/>
    <w:rsid w:val="00EC14B5"/>
    <w:rsid w:val="00EC3820"/>
    <w:rsid w:val="00ED32A9"/>
    <w:rsid w:val="00ED3B38"/>
    <w:rsid w:val="00ED4B23"/>
    <w:rsid w:val="00EE3D93"/>
    <w:rsid w:val="00EF1056"/>
    <w:rsid w:val="00EF199C"/>
    <w:rsid w:val="00EF29C8"/>
    <w:rsid w:val="00F00E2A"/>
    <w:rsid w:val="00F02DB6"/>
    <w:rsid w:val="00F03907"/>
    <w:rsid w:val="00F05897"/>
    <w:rsid w:val="00F12517"/>
    <w:rsid w:val="00F13FED"/>
    <w:rsid w:val="00F16D30"/>
    <w:rsid w:val="00F20364"/>
    <w:rsid w:val="00F21C16"/>
    <w:rsid w:val="00F23E42"/>
    <w:rsid w:val="00F27961"/>
    <w:rsid w:val="00F32079"/>
    <w:rsid w:val="00F323DE"/>
    <w:rsid w:val="00F3598C"/>
    <w:rsid w:val="00F365DF"/>
    <w:rsid w:val="00F408D9"/>
    <w:rsid w:val="00F4140A"/>
    <w:rsid w:val="00F42F16"/>
    <w:rsid w:val="00F44EA7"/>
    <w:rsid w:val="00F453BE"/>
    <w:rsid w:val="00F55221"/>
    <w:rsid w:val="00F570B3"/>
    <w:rsid w:val="00F57D3E"/>
    <w:rsid w:val="00F60B8C"/>
    <w:rsid w:val="00F6440F"/>
    <w:rsid w:val="00F65780"/>
    <w:rsid w:val="00F725B0"/>
    <w:rsid w:val="00F749C0"/>
    <w:rsid w:val="00F805BA"/>
    <w:rsid w:val="00F8443E"/>
    <w:rsid w:val="00F8447B"/>
    <w:rsid w:val="00F86AB6"/>
    <w:rsid w:val="00F9409F"/>
    <w:rsid w:val="00F9458A"/>
    <w:rsid w:val="00F96C66"/>
    <w:rsid w:val="00F977AA"/>
    <w:rsid w:val="00F9787E"/>
    <w:rsid w:val="00FA03F9"/>
    <w:rsid w:val="00FA243F"/>
    <w:rsid w:val="00FA5A03"/>
    <w:rsid w:val="00FA69CB"/>
    <w:rsid w:val="00FA7BDF"/>
    <w:rsid w:val="00FB004A"/>
    <w:rsid w:val="00FB255B"/>
    <w:rsid w:val="00FB444C"/>
    <w:rsid w:val="00FB65FF"/>
    <w:rsid w:val="00FC13DF"/>
    <w:rsid w:val="00FC2F1F"/>
    <w:rsid w:val="00FC3BB0"/>
    <w:rsid w:val="00FC74E8"/>
    <w:rsid w:val="00FD1D2A"/>
    <w:rsid w:val="00FD28B4"/>
    <w:rsid w:val="00FE0327"/>
    <w:rsid w:val="00FE0340"/>
    <w:rsid w:val="00FE730C"/>
    <w:rsid w:val="00FF060F"/>
    <w:rsid w:val="00FF6261"/>
    <w:rsid w:val="00FF6EDC"/>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CEE086-0A4F-4EE7-B4CC-84DAF6CC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65FF"/>
  </w:style>
  <w:style w:type="paragraph" w:styleId="1">
    <w:name w:val="heading 1"/>
    <w:basedOn w:val="a"/>
    <w:next w:val="a"/>
    <w:link w:val="10"/>
    <w:uiPriority w:val="9"/>
    <w:qFormat/>
    <w:rsid w:val="009714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451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451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
    <w:basedOn w:val="a"/>
    <w:link w:val="a4"/>
    <w:uiPriority w:val="34"/>
    <w:qFormat/>
    <w:rsid w:val="007868E7"/>
    <w:pPr>
      <w:ind w:left="720"/>
      <w:contextualSpacing/>
    </w:pPr>
  </w:style>
  <w:style w:type="character" w:styleId="a5">
    <w:name w:val="Hyperlink"/>
    <w:basedOn w:val="a0"/>
    <w:uiPriority w:val="99"/>
    <w:unhideWhenUsed/>
    <w:rsid w:val="007868E7"/>
    <w:rPr>
      <w:color w:val="0563C1" w:themeColor="hyperlink"/>
      <w:u w:val="single"/>
    </w:rPr>
  </w:style>
  <w:style w:type="table" w:styleId="a6">
    <w:name w:val="Table Grid"/>
    <w:basedOn w:val="a1"/>
    <w:uiPriority w:val="39"/>
    <w:rsid w:val="00786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uiPriority w:val="1"/>
    <w:unhideWhenUsed/>
    <w:qFormat/>
    <w:rsid w:val="007868E7"/>
    <w:pPr>
      <w:spacing w:after="120"/>
    </w:pPr>
  </w:style>
  <w:style w:type="character" w:customStyle="1" w:styleId="a8">
    <w:name w:val="Основной текст Знак"/>
    <w:basedOn w:val="a0"/>
    <w:link w:val="a7"/>
    <w:uiPriority w:val="1"/>
    <w:rsid w:val="007868E7"/>
  </w:style>
  <w:style w:type="table" w:customStyle="1" w:styleId="11">
    <w:name w:val="Сетка таблицы1"/>
    <w:basedOn w:val="a1"/>
    <w:next w:val="a6"/>
    <w:uiPriority w:val="39"/>
    <w:rsid w:val="00E64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3C37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3">
    <w:name w:val="Font Style73"/>
    <w:rsid w:val="00794BE2"/>
    <w:rPr>
      <w:rFonts w:ascii="Times New Roman" w:hAnsi="Times New Roman" w:cs="Times New Roman" w:hint="default"/>
      <w:b/>
      <w:bCs/>
      <w:spacing w:val="-10"/>
      <w:sz w:val="24"/>
      <w:szCs w:val="24"/>
    </w:rPr>
  </w:style>
  <w:style w:type="table" w:customStyle="1" w:styleId="31">
    <w:name w:val="Сетка таблицы3"/>
    <w:basedOn w:val="a1"/>
    <w:next w:val="a6"/>
    <w:uiPriority w:val="59"/>
    <w:rsid w:val="003F455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9714D3"/>
    <w:rPr>
      <w:rFonts w:asciiTheme="majorHAnsi" w:eastAsiaTheme="majorEastAsia" w:hAnsiTheme="majorHAnsi" w:cstheme="majorBidi"/>
      <w:color w:val="2E74B5" w:themeColor="accent1" w:themeShade="BF"/>
      <w:sz w:val="32"/>
      <w:szCs w:val="32"/>
    </w:rPr>
  </w:style>
  <w:style w:type="table" w:customStyle="1" w:styleId="21">
    <w:name w:val="Сетка таблицы2"/>
    <w:basedOn w:val="a1"/>
    <w:next w:val="a6"/>
    <w:uiPriority w:val="59"/>
    <w:rsid w:val="009714D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6"/>
    <w:uiPriority w:val="59"/>
    <w:rsid w:val="001C16B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AF46D0"/>
    <w:pPr>
      <w:widowControl w:val="0"/>
      <w:autoSpaceDE w:val="0"/>
      <w:autoSpaceDN w:val="0"/>
      <w:spacing w:after="0" w:line="240" w:lineRule="auto"/>
    </w:pPr>
    <w:rPr>
      <w:rFonts w:ascii="Times New Roman" w:eastAsia="Times New Roman" w:hAnsi="Times New Roman" w:cs="Times New Roman"/>
      <w:lang w:val="kk-KZ"/>
    </w:rPr>
  </w:style>
  <w:style w:type="table" w:customStyle="1" w:styleId="4">
    <w:name w:val="Сетка таблицы4"/>
    <w:basedOn w:val="a1"/>
    <w:next w:val="a6"/>
    <w:uiPriority w:val="39"/>
    <w:rsid w:val="00FA6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FA69C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A69CB"/>
  </w:style>
  <w:style w:type="paragraph" w:styleId="ac">
    <w:name w:val="footer"/>
    <w:basedOn w:val="a"/>
    <w:link w:val="ad"/>
    <w:uiPriority w:val="99"/>
    <w:unhideWhenUsed/>
    <w:rsid w:val="00FA69C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A69CB"/>
  </w:style>
  <w:style w:type="character" w:customStyle="1" w:styleId="20">
    <w:name w:val="Заголовок 2 Знак"/>
    <w:basedOn w:val="a0"/>
    <w:link w:val="2"/>
    <w:uiPriority w:val="9"/>
    <w:rsid w:val="0054512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4512F"/>
    <w:rPr>
      <w:rFonts w:asciiTheme="majorHAnsi" w:eastAsiaTheme="majorEastAsia" w:hAnsiTheme="majorHAnsi" w:cstheme="majorBidi"/>
      <w:color w:val="1F4D78" w:themeColor="accent1" w:themeShade="7F"/>
      <w:sz w:val="24"/>
      <w:szCs w:val="24"/>
    </w:rPr>
  </w:style>
  <w:style w:type="numbering" w:customStyle="1" w:styleId="12">
    <w:name w:val="Нет списка1"/>
    <w:next w:val="a2"/>
    <w:uiPriority w:val="99"/>
    <w:semiHidden/>
    <w:unhideWhenUsed/>
    <w:rsid w:val="0054512F"/>
  </w:style>
  <w:style w:type="character" w:customStyle="1" w:styleId="w">
    <w:name w:val="w"/>
    <w:basedOn w:val="a0"/>
    <w:rsid w:val="0054512F"/>
  </w:style>
  <w:style w:type="character" w:customStyle="1" w:styleId="dttext">
    <w:name w:val="dttext"/>
    <w:basedOn w:val="a0"/>
    <w:rsid w:val="0054512F"/>
  </w:style>
  <w:style w:type="character" w:styleId="ae">
    <w:name w:val="annotation reference"/>
    <w:basedOn w:val="a0"/>
    <w:uiPriority w:val="99"/>
    <w:semiHidden/>
    <w:unhideWhenUsed/>
    <w:rsid w:val="0054512F"/>
    <w:rPr>
      <w:sz w:val="16"/>
      <w:szCs w:val="16"/>
    </w:rPr>
  </w:style>
  <w:style w:type="paragraph" w:styleId="af">
    <w:name w:val="annotation text"/>
    <w:basedOn w:val="a"/>
    <w:link w:val="af0"/>
    <w:uiPriority w:val="99"/>
    <w:semiHidden/>
    <w:unhideWhenUsed/>
    <w:rsid w:val="0054512F"/>
    <w:pPr>
      <w:spacing w:line="240" w:lineRule="auto"/>
    </w:pPr>
    <w:rPr>
      <w:sz w:val="20"/>
      <w:szCs w:val="20"/>
    </w:rPr>
  </w:style>
  <w:style w:type="character" w:customStyle="1" w:styleId="af0">
    <w:name w:val="Текст примечания Знак"/>
    <w:basedOn w:val="a0"/>
    <w:link w:val="af"/>
    <w:uiPriority w:val="99"/>
    <w:semiHidden/>
    <w:rsid w:val="0054512F"/>
    <w:rPr>
      <w:sz w:val="20"/>
      <w:szCs w:val="20"/>
    </w:rPr>
  </w:style>
  <w:style w:type="table" w:customStyle="1" w:styleId="120">
    <w:name w:val="Сетка таблицы12"/>
    <w:basedOn w:val="a1"/>
    <w:next w:val="a6"/>
    <w:uiPriority w:val="39"/>
    <w:rsid w:val="00545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545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54512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4512F"/>
    <w:rPr>
      <w:rFonts w:ascii="Segoe UI" w:hAnsi="Segoe UI" w:cs="Segoe UI"/>
      <w:sz w:val="18"/>
      <w:szCs w:val="18"/>
    </w:rPr>
  </w:style>
  <w:style w:type="character" w:customStyle="1" w:styleId="text">
    <w:name w:val="text"/>
    <w:basedOn w:val="a0"/>
    <w:rsid w:val="0054512F"/>
  </w:style>
  <w:style w:type="character" w:customStyle="1" w:styleId="author-ref">
    <w:name w:val="author-ref"/>
    <w:basedOn w:val="a0"/>
    <w:rsid w:val="0054512F"/>
  </w:style>
  <w:style w:type="table" w:customStyle="1" w:styleId="210">
    <w:name w:val="Сетка таблицы21"/>
    <w:basedOn w:val="a1"/>
    <w:next w:val="a6"/>
    <w:uiPriority w:val="59"/>
    <w:rsid w:val="0054512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етка таблицы111"/>
    <w:basedOn w:val="a1"/>
    <w:next w:val="a6"/>
    <w:uiPriority w:val="59"/>
    <w:rsid w:val="0054512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 Spacing"/>
    <w:qFormat/>
    <w:rsid w:val="0054512F"/>
    <w:pPr>
      <w:spacing w:after="0" w:line="240" w:lineRule="auto"/>
    </w:pPr>
    <w:rPr>
      <w:rFonts w:ascii="Calibri" w:eastAsia="Calibri" w:hAnsi="Calibri" w:cs="Times New Roman"/>
    </w:rPr>
  </w:style>
  <w:style w:type="paragraph" w:styleId="af4">
    <w:name w:val="annotation subject"/>
    <w:basedOn w:val="af"/>
    <w:next w:val="af"/>
    <w:link w:val="af5"/>
    <w:uiPriority w:val="99"/>
    <w:semiHidden/>
    <w:unhideWhenUsed/>
    <w:rsid w:val="0054512F"/>
    <w:rPr>
      <w:b/>
      <w:bCs/>
    </w:rPr>
  </w:style>
  <w:style w:type="character" w:customStyle="1" w:styleId="af5">
    <w:name w:val="Тема примечания Знак"/>
    <w:basedOn w:val="af0"/>
    <w:link w:val="af4"/>
    <w:uiPriority w:val="99"/>
    <w:semiHidden/>
    <w:rsid w:val="0054512F"/>
    <w:rPr>
      <w:b/>
      <w:bCs/>
      <w:sz w:val="20"/>
      <w:szCs w:val="20"/>
    </w:rPr>
  </w:style>
  <w:style w:type="character" w:styleId="af6">
    <w:name w:val="Emphasis"/>
    <w:basedOn w:val="a0"/>
    <w:uiPriority w:val="20"/>
    <w:qFormat/>
    <w:rsid w:val="0054512F"/>
    <w:rPr>
      <w:i/>
      <w:iCs/>
    </w:rPr>
  </w:style>
  <w:style w:type="table" w:customStyle="1" w:styleId="TableNormal">
    <w:name w:val="Table Normal"/>
    <w:uiPriority w:val="2"/>
    <w:semiHidden/>
    <w:unhideWhenUsed/>
    <w:qFormat/>
    <w:rsid w:val="005451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0">
    <w:name w:val="Основной текст (10)"/>
    <w:basedOn w:val="a0"/>
    <w:uiPriority w:val="99"/>
    <w:rsid w:val="0054512F"/>
    <w:rPr>
      <w:rFonts w:ascii="Times New Roman" w:hAnsi="Times New Roman" w:cs="Times New Roman"/>
      <w:b/>
      <w:bCs/>
      <w:sz w:val="17"/>
      <w:szCs w:val="17"/>
      <w:shd w:val="clear" w:color="auto" w:fill="FFFFFF"/>
    </w:rPr>
  </w:style>
  <w:style w:type="table" w:customStyle="1" w:styleId="TableNormal1">
    <w:name w:val="Table Normal1"/>
    <w:uiPriority w:val="2"/>
    <w:semiHidden/>
    <w:unhideWhenUsed/>
    <w:qFormat/>
    <w:rsid w:val="005451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7">
    <w:name w:val="Placeholder Text"/>
    <w:basedOn w:val="a0"/>
    <w:uiPriority w:val="99"/>
    <w:semiHidden/>
    <w:rsid w:val="0054512F"/>
    <w:rPr>
      <w:color w:val="808080"/>
    </w:rPr>
  </w:style>
  <w:style w:type="character" w:customStyle="1" w:styleId="markedcontent">
    <w:name w:val="markedcontent"/>
    <w:basedOn w:val="a0"/>
    <w:rsid w:val="0054512F"/>
  </w:style>
  <w:style w:type="character" w:customStyle="1" w:styleId="extendedtext-short">
    <w:name w:val="extendedtext-short"/>
    <w:basedOn w:val="a0"/>
    <w:rsid w:val="0054512F"/>
  </w:style>
  <w:style w:type="table" w:customStyle="1" w:styleId="310">
    <w:name w:val="Сетка таблицы31"/>
    <w:basedOn w:val="a1"/>
    <w:next w:val="a6"/>
    <w:uiPriority w:val="59"/>
    <w:rsid w:val="0054512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Title"/>
    <w:basedOn w:val="a"/>
    <w:link w:val="af9"/>
    <w:uiPriority w:val="1"/>
    <w:qFormat/>
    <w:rsid w:val="0054512F"/>
    <w:pPr>
      <w:widowControl w:val="0"/>
      <w:autoSpaceDE w:val="0"/>
      <w:autoSpaceDN w:val="0"/>
      <w:spacing w:before="73" w:after="0" w:line="240" w:lineRule="auto"/>
      <w:ind w:left="2408"/>
      <w:jc w:val="center"/>
    </w:pPr>
    <w:rPr>
      <w:rFonts w:ascii="Times New Roman" w:eastAsia="Times New Roman" w:hAnsi="Times New Roman" w:cs="Times New Roman"/>
      <w:b/>
      <w:bCs/>
      <w:sz w:val="24"/>
      <w:szCs w:val="24"/>
    </w:rPr>
  </w:style>
  <w:style w:type="character" w:customStyle="1" w:styleId="af9">
    <w:name w:val="Название Знак"/>
    <w:basedOn w:val="a0"/>
    <w:link w:val="af8"/>
    <w:uiPriority w:val="1"/>
    <w:rsid w:val="0054512F"/>
    <w:rPr>
      <w:rFonts w:ascii="Times New Roman" w:eastAsia="Times New Roman" w:hAnsi="Times New Roman" w:cs="Times New Roman"/>
      <w:b/>
      <w:bCs/>
      <w:sz w:val="24"/>
      <w:szCs w:val="24"/>
    </w:rPr>
  </w:style>
  <w:style w:type="character" w:customStyle="1" w:styleId="a4">
    <w:name w:val="Абзац списка Знак"/>
    <w:aliases w:val="маркированный Знак"/>
    <w:link w:val="a3"/>
    <w:uiPriority w:val="1"/>
    <w:locked/>
    <w:rsid w:val="0031024C"/>
  </w:style>
  <w:style w:type="character" w:customStyle="1" w:styleId="js-item-maininfo">
    <w:name w:val="js-item-maininfo"/>
    <w:basedOn w:val="a0"/>
    <w:rsid w:val="0031024C"/>
  </w:style>
  <w:style w:type="table" w:styleId="-45">
    <w:name w:val="Grid Table 4 Accent 5"/>
    <w:basedOn w:val="a1"/>
    <w:uiPriority w:val="49"/>
    <w:rsid w:val="002628E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35">
    <w:name w:val="Grid Table 3 Accent 5"/>
    <w:basedOn w:val="a1"/>
    <w:uiPriority w:val="48"/>
    <w:rsid w:val="002628E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41">
    <w:name w:val="Grid Table 4 Accent 1"/>
    <w:basedOn w:val="a1"/>
    <w:uiPriority w:val="49"/>
    <w:rsid w:val="002628E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06610">
      <w:bodyDiv w:val="1"/>
      <w:marLeft w:val="0"/>
      <w:marRight w:val="0"/>
      <w:marTop w:val="0"/>
      <w:marBottom w:val="0"/>
      <w:divBdr>
        <w:top w:val="none" w:sz="0" w:space="0" w:color="auto"/>
        <w:left w:val="none" w:sz="0" w:space="0" w:color="auto"/>
        <w:bottom w:val="none" w:sz="0" w:space="0" w:color="auto"/>
        <w:right w:val="none" w:sz="0" w:space="0" w:color="auto"/>
      </w:divBdr>
    </w:div>
    <w:div w:id="182550435">
      <w:bodyDiv w:val="1"/>
      <w:marLeft w:val="0"/>
      <w:marRight w:val="0"/>
      <w:marTop w:val="0"/>
      <w:marBottom w:val="0"/>
      <w:divBdr>
        <w:top w:val="none" w:sz="0" w:space="0" w:color="auto"/>
        <w:left w:val="none" w:sz="0" w:space="0" w:color="auto"/>
        <w:bottom w:val="none" w:sz="0" w:space="0" w:color="auto"/>
        <w:right w:val="none" w:sz="0" w:space="0" w:color="auto"/>
      </w:divBdr>
    </w:div>
    <w:div w:id="206455145">
      <w:bodyDiv w:val="1"/>
      <w:marLeft w:val="0"/>
      <w:marRight w:val="0"/>
      <w:marTop w:val="0"/>
      <w:marBottom w:val="0"/>
      <w:divBdr>
        <w:top w:val="none" w:sz="0" w:space="0" w:color="auto"/>
        <w:left w:val="none" w:sz="0" w:space="0" w:color="auto"/>
        <w:bottom w:val="none" w:sz="0" w:space="0" w:color="auto"/>
        <w:right w:val="none" w:sz="0" w:space="0" w:color="auto"/>
      </w:divBdr>
    </w:div>
    <w:div w:id="212474338">
      <w:bodyDiv w:val="1"/>
      <w:marLeft w:val="0"/>
      <w:marRight w:val="0"/>
      <w:marTop w:val="0"/>
      <w:marBottom w:val="0"/>
      <w:divBdr>
        <w:top w:val="none" w:sz="0" w:space="0" w:color="auto"/>
        <w:left w:val="none" w:sz="0" w:space="0" w:color="auto"/>
        <w:bottom w:val="none" w:sz="0" w:space="0" w:color="auto"/>
        <w:right w:val="none" w:sz="0" w:space="0" w:color="auto"/>
      </w:divBdr>
    </w:div>
    <w:div w:id="256717927">
      <w:bodyDiv w:val="1"/>
      <w:marLeft w:val="0"/>
      <w:marRight w:val="0"/>
      <w:marTop w:val="0"/>
      <w:marBottom w:val="0"/>
      <w:divBdr>
        <w:top w:val="none" w:sz="0" w:space="0" w:color="auto"/>
        <w:left w:val="none" w:sz="0" w:space="0" w:color="auto"/>
        <w:bottom w:val="none" w:sz="0" w:space="0" w:color="auto"/>
        <w:right w:val="none" w:sz="0" w:space="0" w:color="auto"/>
      </w:divBdr>
    </w:div>
    <w:div w:id="287708726">
      <w:bodyDiv w:val="1"/>
      <w:marLeft w:val="0"/>
      <w:marRight w:val="0"/>
      <w:marTop w:val="0"/>
      <w:marBottom w:val="0"/>
      <w:divBdr>
        <w:top w:val="none" w:sz="0" w:space="0" w:color="auto"/>
        <w:left w:val="none" w:sz="0" w:space="0" w:color="auto"/>
        <w:bottom w:val="none" w:sz="0" w:space="0" w:color="auto"/>
        <w:right w:val="none" w:sz="0" w:space="0" w:color="auto"/>
      </w:divBdr>
    </w:div>
    <w:div w:id="297299567">
      <w:bodyDiv w:val="1"/>
      <w:marLeft w:val="0"/>
      <w:marRight w:val="0"/>
      <w:marTop w:val="0"/>
      <w:marBottom w:val="0"/>
      <w:divBdr>
        <w:top w:val="none" w:sz="0" w:space="0" w:color="auto"/>
        <w:left w:val="none" w:sz="0" w:space="0" w:color="auto"/>
        <w:bottom w:val="none" w:sz="0" w:space="0" w:color="auto"/>
        <w:right w:val="none" w:sz="0" w:space="0" w:color="auto"/>
      </w:divBdr>
    </w:div>
    <w:div w:id="314139634">
      <w:bodyDiv w:val="1"/>
      <w:marLeft w:val="0"/>
      <w:marRight w:val="0"/>
      <w:marTop w:val="0"/>
      <w:marBottom w:val="0"/>
      <w:divBdr>
        <w:top w:val="none" w:sz="0" w:space="0" w:color="auto"/>
        <w:left w:val="none" w:sz="0" w:space="0" w:color="auto"/>
        <w:bottom w:val="none" w:sz="0" w:space="0" w:color="auto"/>
        <w:right w:val="none" w:sz="0" w:space="0" w:color="auto"/>
      </w:divBdr>
    </w:div>
    <w:div w:id="341471004">
      <w:bodyDiv w:val="1"/>
      <w:marLeft w:val="0"/>
      <w:marRight w:val="0"/>
      <w:marTop w:val="0"/>
      <w:marBottom w:val="0"/>
      <w:divBdr>
        <w:top w:val="none" w:sz="0" w:space="0" w:color="auto"/>
        <w:left w:val="none" w:sz="0" w:space="0" w:color="auto"/>
        <w:bottom w:val="none" w:sz="0" w:space="0" w:color="auto"/>
        <w:right w:val="none" w:sz="0" w:space="0" w:color="auto"/>
      </w:divBdr>
    </w:div>
    <w:div w:id="385492316">
      <w:bodyDiv w:val="1"/>
      <w:marLeft w:val="0"/>
      <w:marRight w:val="0"/>
      <w:marTop w:val="0"/>
      <w:marBottom w:val="0"/>
      <w:divBdr>
        <w:top w:val="none" w:sz="0" w:space="0" w:color="auto"/>
        <w:left w:val="none" w:sz="0" w:space="0" w:color="auto"/>
        <w:bottom w:val="none" w:sz="0" w:space="0" w:color="auto"/>
        <w:right w:val="none" w:sz="0" w:space="0" w:color="auto"/>
      </w:divBdr>
    </w:div>
    <w:div w:id="547953550">
      <w:bodyDiv w:val="1"/>
      <w:marLeft w:val="0"/>
      <w:marRight w:val="0"/>
      <w:marTop w:val="0"/>
      <w:marBottom w:val="0"/>
      <w:divBdr>
        <w:top w:val="none" w:sz="0" w:space="0" w:color="auto"/>
        <w:left w:val="none" w:sz="0" w:space="0" w:color="auto"/>
        <w:bottom w:val="none" w:sz="0" w:space="0" w:color="auto"/>
        <w:right w:val="none" w:sz="0" w:space="0" w:color="auto"/>
      </w:divBdr>
    </w:div>
    <w:div w:id="557399098">
      <w:bodyDiv w:val="1"/>
      <w:marLeft w:val="0"/>
      <w:marRight w:val="0"/>
      <w:marTop w:val="0"/>
      <w:marBottom w:val="0"/>
      <w:divBdr>
        <w:top w:val="none" w:sz="0" w:space="0" w:color="auto"/>
        <w:left w:val="none" w:sz="0" w:space="0" w:color="auto"/>
        <w:bottom w:val="none" w:sz="0" w:space="0" w:color="auto"/>
        <w:right w:val="none" w:sz="0" w:space="0" w:color="auto"/>
      </w:divBdr>
    </w:div>
    <w:div w:id="627853222">
      <w:bodyDiv w:val="1"/>
      <w:marLeft w:val="0"/>
      <w:marRight w:val="0"/>
      <w:marTop w:val="0"/>
      <w:marBottom w:val="0"/>
      <w:divBdr>
        <w:top w:val="none" w:sz="0" w:space="0" w:color="auto"/>
        <w:left w:val="none" w:sz="0" w:space="0" w:color="auto"/>
        <w:bottom w:val="none" w:sz="0" w:space="0" w:color="auto"/>
        <w:right w:val="none" w:sz="0" w:space="0" w:color="auto"/>
      </w:divBdr>
    </w:div>
    <w:div w:id="631596085">
      <w:bodyDiv w:val="1"/>
      <w:marLeft w:val="0"/>
      <w:marRight w:val="0"/>
      <w:marTop w:val="0"/>
      <w:marBottom w:val="0"/>
      <w:divBdr>
        <w:top w:val="none" w:sz="0" w:space="0" w:color="auto"/>
        <w:left w:val="none" w:sz="0" w:space="0" w:color="auto"/>
        <w:bottom w:val="none" w:sz="0" w:space="0" w:color="auto"/>
        <w:right w:val="none" w:sz="0" w:space="0" w:color="auto"/>
      </w:divBdr>
    </w:div>
    <w:div w:id="706486671">
      <w:bodyDiv w:val="1"/>
      <w:marLeft w:val="0"/>
      <w:marRight w:val="0"/>
      <w:marTop w:val="0"/>
      <w:marBottom w:val="0"/>
      <w:divBdr>
        <w:top w:val="none" w:sz="0" w:space="0" w:color="auto"/>
        <w:left w:val="none" w:sz="0" w:space="0" w:color="auto"/>
        <w:bottom w:val="none" w:sz="0" w:space="0" w:color="auto"/>
        <w:right w:val="none" w:sz="0" w:space="0" w:color="auto"/>
      </w:divBdr>
    </w:div>
    <w:div w:id="780026671">
      <w:bodyDiv w:val="1"/>
      <w:marLeft w:val="0"/>
      <w:marRight w:val="0"/>
      <w:marTop w:val="0"/>
      <w:marBottom w:val="0"/>
      <w:divBdr>
        <w:top w:val="none" w:sz="0" w:space="0" w:color="auto"/>
        <w:left w:val="none" w:sz="0" w:space="0" w:color="auto"/>
        <w:bottom w:val="none" w:sz="0" w:space="0" w:color="auto"/>
        <w:right w:val="none" w:sz="0" w:space="0" w:color="auto"/>
      </w:divBdr>
    </w:div>
    <w:div w:id="794374560">
      <w:bodyDiv w:val="1"/>
      <w:marLeft w:val="0"/>
      <w:marRight w:val="0"/>
      <w:marTop w:val="0"/>
      <w:marBottom w:val="0"/>
      <w:divBdr>
        <w:top w:val="none" w:sz="0" w:space="0" w:color="auto"/>
        <w:left w:val="none" w:sz="0" w:space="0" w:color="auto"/>
        <w:bottom w:val="none" w:sz="0" w:space="0" w:color="auto"/>
        <w:right w:val="none" w:sz="0" w:space="0" w:color="auto"/>
      </w:divBdr>
    </w:div>
    <w:div w:id="858356316">
      <w:bodyDiv w:val="1"/>
      <w:marLeft w:val="0"/>
      <w:marRight w:val="0"/>
      <w:marTop w:val="0"/>
      <w:marBottom w:val="0"/>
      <w:divBdr>
        <w:top w:val="none" w:sz="0" w:space="0" w:color="auto"/>
        <w:left w:val="none" w:sz="0" w:space="0" w:color="auto"/>
        <w:bottom w:val="none" w:sz="0" w:space="0" w:color="auto"/>
        <w:right w:val="none" w:sz="0" w:space="0" w:color="auto"/>
      </w:divBdr>
    </w:div>
    <w:div w:id="896665832">
      <w:bodyDiv w:val="1"/>
      <w:marLeft w:val="0"/>
      <w:marRight w:val="0"/>
      <w:marTop w:val="0"/>
      <w:marBottom w:val="0"/>
      <w:divBdr>
        <w:top w:val="none" w:sz="0" w:space="0" w:color="auto"/>
        <w:left w:val="none" w:sz="0" w:space="0" w:color="auto"/>
        <w:bottom w:val="none" w:sz="0" w:space="0" w:color="auto"/>
        <w:right w:val="none" w:sz="0" w:space="0" w:color="auto"/>
      </w:divBdr>
    </w:div>
    <w:div w:id="974681728">
      <w:bodyDiv w:val="1"/>
      <w:marLeft w:val="0"/>
      <w:marRight w:val="0"/>
      <w:marTop w:val="0"/>
      <w:marBottom w:val="0"/>
      <w:divBdr>
        <w:top w:val="none" w:sz="0" w:space="0" w:color="auto"/>
        <w:left w:val="none" w:sz="0" w:space="0" w:color="auto"/>
        <w:bottom w:val="none" w:sz="0" w:space="0" w:color="auto"/>
        <w:right w:val="none" w:sz="0" w:space="0" w:color="auto"/>
      </w:divBdr>
    </w:div>
    <w:div w:id="978877783">
      <w:bodyDiv w:val="1"/>
      <w:marLeft w:val="0"/>
      <w:marRight w:val="0"/>
      <w:marTop w:val="0"/>
      <w:marBottom w:val="0"/>
      <w:divBdr>
        <w:top w:val="none" w:sz="0" w:space="0" w:color="auto"/>
        <w:left w:val="none" w:sz="0" w:space="0" w:color="auto"/>
        <w:bottom w:val="none" w:sz="0" w:space="0" w:color="auto"/>
        <w:right w:val="none" w:sz="0" w:space="0" w:color="auto"/>
      </w:divBdr>
    </w:div>
    <w:div w:id="998272565">
      <w:bodyDiv w:val="1"/>
      <w:marLeft w:val="0"/>
      <w:marRight w:val="0"/>
      <w:marTop w:val="0"/>
      <w:marBottom w:val="0"/>
      <w:divBdr>
        <w:top w:val="none" w:sz="0" w:space="0" w:color="auto"/>
        <w:left w:val="none" w:sz="0" w:space="0" w:color="auto"/>
        <w:bottom w:val="none" w:sz="0" w:space="0" w:color="auto"/>
        <w:right w:val="none" w:sz="0" w:space="0" w:color="auto"/>
      </w:divBdr>
    </w:div>
    <w:div w:id="1076973559">
      <w:bodyDiv w:val="1"/>
      <w:marLeft w:val="0"/>
      <w:marRight w:val="0"/>
      <w:marTop w:val="0"/>
      <w:marBottom w:val="0"/>
      <w:divBdr>
        <w:top w:val="none" w:sz="0" w:space="0" w:color="auto"/>
        <w:left w:val="none" w:sz="0" w:space="0" w:color="auto"/>
        <w:bottom w:val="none" w:sz="0" w:space="0" w:color="auto"/>
        <w:right w:val="none" w:sz="0" w:space="0" w:color="auto"/>
      </w:divBdr>
    </w:div>
    <w:div w:id="1107119196">
      <w:bodyDiv w:val="1"/>
      <w:marLeft w:val="0"/>
      <w:marRight w:val="0"/>
      <w:marTop w:val="0"/>
      <w:marBottom w:val="0"/>
      <w:divBdr>
        <w:top w:val="none" w:sz="0" w:space="0" w:color="auto"/>
        <w:left w:val="none" w:sz="0" w:space="0" w:color="auto"/>
        <w:bottom w:val="none" w:sz="0" w:space="0" w:color="auto"/>
        <w:right w:val="none" w:sz="0" w:space="0" w:color="auto"/>
      </w:divBdr>
    </w:div>
    <w:div w:id="1236893223">
      <w:bodyDiv w:val="1"/>
      <w:marLeft w:val="0"/>
      <w:marRight w:val="0"/>
      <w:marTop w:val="0"/>
      <w:marBottom w:val="0"/>
      <w:divBdr>
        <w:top w:val="none" w:sz="0" w:space="0" w:color="auto"/>
        <w:left w:val="none" w:sz="0" w:space="0" w:color="auto"/>
        <w:bottom w:val="none" w:sz="0" w:space="0" w:color="auto"/>
        <w:right w:val="none" w:sz="0" w:space="0" w:color="auto"/>
      </w:divBdr>
    </w:div>
    <w:div w:id="1253471636">
      <w:bodyDiv w:val="1"/>
      <w:marLeft w:val="0"/>
      <w:marRight w:val="0"/>
      <w:marTop w:val="0"/>
      <w:marBottom w:val="0"/>
      <w:divBdr>
        <w:top w:val="none" w:sz="0" w:space="0" w:color="auto"/>
        <w:left w:val="none" w:sz="0" w:space="0" w:color="auto"/>
        <w:bottom w:val="none" w:sz="0" w:space="0" w:color="auto"/>
        <w:right w:val="none" w:sz="0" w:space="0" w:color="auto"/>
      </w:divBdr>
    </w:div>
    <w:div w:id="1288202578">
      <w:bodyDiv w:val="1"/>
      <w:marLeft w:val="0"/>
      <w:marRight w:val="0"/>
      <w:marTop w:val="0"/>
      <w:marBottom w:val="0"/>
      <w:divBdr>
        <w:top w:val="none" w:sz="0" w:space="0" w:color="auto"/>
        <w:left w:val="none" w:sz="0" w:space="0" w:color="auto"/>
        <w:bottom w:val="none" w:sz="0" w:space="0" w:color="auto"/>
        <w:right w:val="none" w:sz="0" w:space="0" w:color="auto"/>
      </w:divBdr>
    </w:div>
    <w:div w:id="1320618782">
      <w:bodyDiv w:val="1"/>
      <w:marLeft w:val="0"/>
      <w:marRight w:val="0"/>
      <w:marTop w:val="0"/>
      <w:marBottom w:val="0"/>
      <w:divBdr>
        <w:top w:val="none" w:sz="0" w:space="0" w:color="auto"/>
        <w:left w:val="none" w:sz="0" w:space="0" w:color="auto"/>
        <w:bottom w:val="none" w:sz="0" w:space="0" w:color="auto"/>
        <w:right w:val="none" w:sz="0" w:space="0" w:color="auto"/>
      </w:divBdr>
    </w:div>
    <w:div w:id="1399087233">
      <w:bodyDiv w:val="1"/>
      <w:marLeft w:val="0"/>
      <w:marRight w:val="0"/>
      <w:marTop w:val="0"/>
      <w:marBottom w:val="0"/>
      <w:divBdr>
        <w:top w:val="none" w:sz="0" w:space="0" w:color="auto"/>
        <w:left w:val="none" w:sz="0" w:space="0" w:color="auto"/>
        <w:bottom w:val="none" w:sz="0" w:space="0" w:color="auto"/>
        <w:right w:val="none" w:sz="0" w:space="0" w:color="auto"/>
      </w:divBdr>
    </w:div>
    <w:div w:id="1447774382">
      <w:bodyDiv w:val="1"/>
      <w:marLeft w:val="0"/>
      <w:marRight w:val="0"/>
      <w:marTop w:val="0"/>
      <w:marBottom w:val="0"/>
      <w:divBdr>
        <w:top w:val="none" w:sz="0" w:space="0" w:color="auto"/>
        <w:left w:val="none" w:sz="0" w:space="0" w:color="auto"/>
        <w:bottom w:val="none" w:sz="0" w:space="0" w:color="auto"/>
        <w:right w:val="none" w:sz="0" w:space="0" w:color="auto"/>
      </w:divBdr>
    </w:div>
    <w:div w:id="1462770177">
      <w:bodyDiv w:val="1"/>
      <w:marLeft w:val="0"/>
      <w:marRight w:val="0"/>
      <w:marTop w:val="0"/>
      <w:marBottom w:val="0"/>
      <w:divBdr>
        <w:top w:val="none" w:sz="0" w:space="0" w:color="auto"/>
        <w:left w:val="none" w:sz="0" w:space="0" w:color="auto"/>
        <w:bottom w:val="none" w:sz="0" w:space="0" w:color="auto"/>
        <w:right w:val="none" w:sz="0" w:space="0" w:color="auto"/>
      </w:divBdr>
    </w:div>
    <w:div w:id="1490511668">
      <w:bodyDiv w:val="1"/>
      <w:marLeft w:val="0"/>
      <w:marRight w:val="0"/>
      <w:marTop w:val="0"/>
      <w:marBottom w:val="0"/>
      <w:divBdr>
        <w:top w:val="none" w:sz="0" w:space="0" w:color="auto"/>
        <w:left w:val="none" w:sz="0" w:space="0" w:color="auto"/>
        <w:bottom w:val="none" w:sz="0" w:space="0" w:color="auto"/>
        <w:right w:val="none" w:sz="0" w:space="0" w:color="auto"/>
      </w:divBdr>
    </w:div>
    <w:div w:id="1545949266">
      <w:bodyDiv w:val="1"/>
      <w:marLeft w:val="0"/>
      <w:marRight w:val="0"/>
      <w:marTop w:val="0"/>
      <w:marBottom w:val="0"/>
      <w:divBdr>
        <w:top w:val="none" w:sz="0" w:space="0" w:color="auto"/>
        <w:left w:val="none" w:sz="0" w:space="0" w:color="auto"/>
        <w:bottom w:val="none" w:sz="0" w:space="0" w:color="auto"/>
        <w:right w:val="none" w:sz="0" w:space="0" w:color="auto"/>
      </w:divBdr>
    </w:div>
    <w:div w:id="1558394151">
      <w:bodyDiv w:val="1"/>
      <w:marLeft w:val="0"/>
      <w:marRight w:val="0"/>
      <w:marTop w:val="0"/>
      <w:marBottom w:val="0"/>
      <w:divBdr>
        <w:top w:val="none" w:sz="0" w:space="0" w:color="auto"/>
        <w:left w:val="none" w:sz="0" w:space="0" w:color="auto"/>
        <w:bottom w:val="none" w:sz="0" w:space="0" w:color="auto"/>
        <w:right w:val="none" w:sz="0" w:space="0" w:color="auto"/>
      </w:divBdr>
    </w:div>
    <w:div w:id="1589729428">
      <w:bodyDiv w:val="1"/>
      <w:marLeft w:val="0"/>
      <w:marRight w:val="0"/>
      <w:marTop w:val="0"/>
      <w:marBottom w:val="0"/>
      <w:divBdr>
        <w:top w:val="none" w:sz="0" w:space="0" w:color="auto"/>
        <w:left w:val="none" w:sz="0" w:space="0" w:color="auto"/>
        <w:bottom w:val="none" w:sz="0" w:space="0" w:color="auto"/>
        <w:right w:val="none" w:sz="0" w:space="0" w:color="auto"/>
      </w:divBdr>
    </w:div>
    <w:div w:id="1600260918">
      <w:bodyDiv w:val="1"/>
      <w:marLeft w:val="0"/>
      <w:marRight w:val="0"/>
      <w:marTop w:val="0"/>
      <w:marBottom w:val="0"/>
      <w:divBdr>
        <w:top w:val="none" w:sz="0" w:space="0" w:color="auto"/>
        <w:left w:val="none" w:sz="0" w:space="0" w:color="auto"/>
        <w:bottom w:val="none" w:sz="0" w:space="0" w:color="auto"/>
        <w:right w:val="none" w:sz="0" w:space="0" w:color="auto"/>
      </w:divBdr>
    </w:div>
    <w:div w:id="1616674773">
      <w:bodyDiv w:val="1"/>
      <w:marLeft w:val="0"/>
      <w:marRight w:val="0"/>
      <w:marTop w:val="0"/>
      <w:marBottom w:val="0"/>
      <w:divBdr>
        <w:top w:val="none" w:sz="0" w:space="0" w:color="auto"/>
        <w:left w:val="none" w:sz="0" w:space="0" w:color="auto"/>
        <w:bottom w:val="none" w:sz="0" w:space="0" w:color="auto"/>
        <w:right w:val="none" w:sz="0" w:space="0" w:color="auto"/>
      </w:divBdr>
    </w:div>
    <w:div w:id="1691180136">
      <w:bodyDiv w:val="1"/>
      <w:marLeft w:val="0"/>
      <w:marRight w:val="0"/>
      <w:marTop w:val="0"/>
      <w:marBottom w:val="0"/>
      <w:divBdr>
        <w:top w:val="none" w:sz="0" w:space="0" w:color="auto"/>
        <w:left w:val="none" w:sz="0" w:space="0" w:color="auto"/>
        <w:bottom w:val="none" w:sz="0" w:space="0" w:color="auto"/>
        <w:right w:val="none" w:sz="0" w:space="0" w:color="auto"/>
      </w:divBdr>
    </w:div>
    <w:div w:id="1733038426">
      <w:bodyDiv w:val="1"/>
      <w:marLeft w:val="0"/>
      <w:marRight w:val="0"/>
      <w:marTop w:val="0"/>
      <w:marBottom w:val="0"/>
      <w:divBdr>
        <w:top w:val="none" w:sz="0" w:space="0" w:color="auto"/>
        <w:left w:val="none" w:sz="0" w:space="0" w:color="auto"/>
        <w:bottom w:val="none" w:sz="0" w:space="0" w:color="auto"/>
        <w:right w:val="none" w:sz="0" w:space="0" w:color="auto"/>
      </w:divBdr>
    </w:div>
    <w:div w:id="1757902774">
      <w:bodyDiv w:val="1"/>
      <w:marLeft w:val="0"/>
      <w:marRight w:val="0"/>
      <w:marTop w:val="0"/>
      <w:marBottom w:val="0"/>
      <w:divBdr>
        <w:top w:val="none" w:sz="0" w:space="0" w:color="auto"/>
        <w:left w:val="none" w:sz="0" w:space="0" w:color="auto"/>
        <w:bottom w:val="none" w:sz="0" w:space="0" w:color="auto"/>
        <w:right w:val="none" w:sz="0" w:space="0" w:color="auto"/>
      </w:divBdr>
    </w:div>
    <w:div w:id="1809857415">
      <w:bodyDiv w:val="1"/>
      <w:marLeft w:val="0"/>
      <w:marRight w:val="0"/>
      <w:marTop w:val="0"/>
      <w:marBottom w:val="0"/>
      <w:divBdr>
        <w:top w:val="none" w:sz="0" w:space="0" w:color="auto"/>
        <w:left w:val="none" w:sz="0" w:space="0" w:color="auto"/>
        <w:bottom w:val="none" w:sz="0" w:space="0" w:color="auto"/>
        <w:right w:val="none" w:sz="0" w:space="0" w:color="auto"/>
      </w:divBdr>
    </w:div>
    <w:div w:id="1871070759">
      <w:bodyDiv w:val="1"/>
      <w:marLeft w:val="0"/>
      <w:marRight w:val="0"/>
      <w:marTop w:val="0"/>
      <w:marBottom w:val="0"/>
      <w:divBdr>
        <w:top w:val="none" w:sz="0" w:space="0" w:color="auto"/>
        <w:left w:val="none" w:sz="0" w:space="0" w:color="auto"/>
        <w:bottom w:val="none" w:sz="0" w:space="0" w:color="auto"/>
        <w:right w:val="none" w:sz="0" w:space="0" w:color="auto"/>
      </w:divBdr>
    </w:div>
    <w:div w:id="1914125874">
      <w:bodyDiv w:val="1"/>
      <w:marLeft w:val="0"/>
      <w:marRight w:val="0"/>
      <w:marTop w:val="0"/>
      <w:marBottom w:val="0"/>
      <w:divBdr>
        <w:top w:val="none" w:sz="0" w:space="0" w:color="auto"/>
        <w:left w:val="none" w:sz="0" w:space="0" w:color="auto"/>
        <w:bottom w:val="none" w:sz="0" w:space="0" w:color="auto"/>
        <w:right w:val="none" w:sz="0" w:space="0" w:color="auto"/>
      </w:divBdr>
    </w:div>
    <w:div w:id="1923444859">
      <w:bodyDiv w:val="1"/>
      <w:marLeft w:val="0"/>
      <w:marRight w:val="0"/>
      <w:marTop w:val="0"/>
      <w:marBottom w:val="0"/>
      <w:divBdr>
        <w:top w:val="none" w:sz="0" w:space="0" w:color="auto"/>
        <w:left w:val="none" w:sz="0" w:space="0" w:color="auto"/>
        <w:bottom w:val="none" w:sz="0" w:space="0" w:color="auto"/>
        <w:right w:val="none" w:sz="0" w:space="0" w:color="auto"/>
      </w:divBdr>
    </w:div>
    <w:div w:id="1931085789">
      <w:bodyDiv w:val="1"/>
      <w:marLeft w:val="0"/>
      <w:marRight w:val="0"/>
      <w:marTop w:val="0"/>
      <w:marBottom w:val="0"/>
      <w:divBdr>
        <w:top w:val="none" w:sz="0" w:space="0" w:color="auto"/>
        <w:left w:val="none" w:sz="0" w:space="0" w:color="auto"/>
        <w:bottom w:val="none" w:sz="0" w:space="0" w:color="auto"/>
        <w:right w:val="none" w:sz="0" w:space="0" w:color="auto"/>
      </w:divBdr>
    </w:div>
    <w:div w:id="1994095432">
      <w:bodyDiv w:val="1"/>
      <w:marLeft w:val="0"/>
      <w:marRight w:val="0"/>
      <w:marTop w:val="0"/>
      <w:marBottom w:val="0"/>
      <w:divBdr>
        <w:top w:val="none" w:sz="0" w:space="0" w:color="auto"/>
        <w:left w:val="none" w:sz="0" w:space="0" w:color="auto"/>
        <w:bottom w:val="none" w:sz="0" w:space="0" w:color="auto"/>
        <w:right w:val="none" w:sz="0" w:space="0" w:color="auto"/>
      </w:divBdr>
    </w:div>
    <w:div w:id="205299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QuickStyle" Target="diagrams/quickStyle3.xml"/><Relationship Id="rId39" Type="http://schemas.microsoft.com/office/2007/relationships/diagramDrawing" Target="diagrams/drawing5.xml"/><Relationship Id="rId21" Type="http://schemas.microsoft.com/office/2007/relationships/diagramDrawing" Target="diagrams/drawing2.xml"/><Relationship Id="rId34" Type="http://schemas.openxmlformats.org/officeDocument/2006/relationships/hyperlink" Target="https://www.sciencedirect.com/science/article/pii/S1871187117300597" TargetMode="External"/><Relationship Id="rId42" Type="http://schemas.openxmlformats.org/officeDocument/2006/relationships/image" Target="media/image3.png"/><Relationship Id="rId47" Type="http://schemas.openxmlformats.org/officeDocument/2006/relationships/chart" Target="charts/chart5.xml"/><Relationship Id="rId50" Type="http://schemas.openxmlformats.org/officeDocument/2006/relationships/chart" Target="charts/chart7.xml"/><Relationship Id="rId55" Type="http://schemas.openxmlformats.org/officeDocument/2006/relationships/hyperlink" Target="%20https://adilet.zan.kz/kaz/docs/V1700015233%20%2029.03.2020" TargetMode="External"/><Relationship Id="rId63" Type="http://schemas.openxmlformats.org/officeDocument/2006/relationships/hyperlink" Target="https://www.semanticscholar.org/paper/The-Project-Method%3A-Its-Vocational-Education-Origin-Knoll/e327621a3e2515cb34300c330ffa77e4a5a35276" TargetMode="External"/><Relationship Id="rId68" Type="http://schemas.openxmlformats.org/officeDocument/2006/relationships/hyperlink" Target="https://adilet.zan.kz/kaz/docs/V2100023692%2010.12.2021" TargetMode="External"/><Relationship Id="rId76" Type="http://schemas.openxmlformats.org/officeDocument/2006/relationships/image" Target="media/image9.emf"/><Relationship Id="rId7" Type="http://schemas.openxmlformats.org/officeDocument/2006/relationships/endnotes" Target="endnotes.xml"/><Relationship Id="rId71" Type="http://schemas.openxmlformats.org/officeDocument/2006/relationships/hyperlink" Target="http://vio.fio.ru/vio_01/Article_0_1.htm.%2020.01.2021"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Data" Target="diagrams/data4.xml"/><Relationship Id="rId11" Type="http://schemas.openxmlformats.org/officeDocument/2006/relationships/hyperlink" Target="https://www.sciencedirect.com/science/article/pii/S0142694X20300508" TargetMode="Externa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footer" Target="footer1.xml"/><Relationship Id="rId45" Type="http://schemas.openxmlformats.org/officeDocument/2006/relationships/image" Target="media/image5.png"/><Relationship Id="rId53" Type="http://schemas.openxmlformats.org/officeDocument/2006/relationships/chart" Target="charts/chart10.xml"/><Relationship Id="rId58" Type="http://schemas.openxmlformats.org/officeDocument/2006/relationships/hyperlink" Target="http://www.educationengland.org.uk/documents/kilpatrick1918/index.html%2022.03.2020" TargetMode="External"/><Relationship Id="rId66" Type="http://schemas.openxmlformats.org/officeDocument/2006/relationships/hyperlink" Target="https://thedigitalprojectmanager.com/project-management-methodologies-made-simple/" TargetMode="External"/><Relationship Id="rId74" Type="http://schemas.openxmlformats.org/officeDocument/2006/relationships/image" Target="media/image8.emf"/><Relationship Id="rId79" Type="http://schemas.openxmlformats.org/officeDocument/2006/relationships/oleObject" Target="embeddings/oleObject4.bin"/><Relationship Id="rId5" Type="http://schemas.openxmlformats.org/officeDocument/2006/relationships/webSettings" Target="webSettings.xml"/><Relationship Id="rId61" Type="http://schemas.openxmlformats.org/officeDocument/2006/relationships/hyperlink" Target="https://avkrasn.ru/pedagogika-pod-redaktsiei-iu-k-babanskogo-prosveshchenie-moskva-1983-god/" TargetMode="External"/><Relationship Id="rId82" Type="http://schemas.openxmlformats.org/officeDocument/2006/relationships/theme" Target="theme/theme1.xml"/><Relationship Id="rId10" Type="http://schemas.openxmlformats.org/officeDocument/2006/relationships/hyperlink" Target="https://www.sciencedirect.com/science/article/pii/S0142694X20300508" TargetMode="External"/><Relationship Id="rId19" Type="http://schemas.openxmlformats.org/officeDocument/2006/relationships/diagramQuickStyle" Target="diagrams/quickStyle2.xml"/><Relationship Id="rId31" Type="http://schemas.openxmlformats.org/officeDocument/2006/relationships/diagramQuickStyle" Target="diagrams/quickStyle4.xml"/><Relationship Id="rId44" Type="http://schemas.openxmlformats.org/officeDocument/2006/relationships/chart" Target="charts/chart3.xml"/><Relationship Id="rId52" Type="http://schemas.openxmlformats.org/officeDocument/2006/relationships/chart" Target="charts/chart9.xml"/><Relationship Id="rId60" Type="http://schemas.openxmlformats.org/officeDocument/2006/relationships/hyperlink" Target="https://www.creativeconfidence.com/book/" TargetMode="External"/><Relationship Id="rId65" Type="http://schemas.openxmlformats.org/officeDocument/2006/relationships/hyperlink" Target="https://projectbliss.net/osborn-parnes-creative-problem-solving-process/" TargetMode="External"/><Relationship Id="rId73" Type="http://schemas.openxmlformats.org/officeDocument/2006/relationships/oleObject" Target="embeddings/oleObject1.bin"/><Relationship Id="rId78" Type="http://schemas.openxmlformats.org/officeDocument/2006/relationships/image" Target="media/image10.emf"/><Relationship Id="rId8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image" Target="media/image4.png"/><Relationship Id="rId48" Type="http://schemas.openxmlformats.org/officeDocument/2006/relationships/chart" Target="charts/chart6.xml"/><Relationship Id="rId56" Type="http://schemas.openxmlformats.org/officeDocument/2006/relationships/hyperlink" Target="file:///C:/Users/Home/Downloads/hiedtech-kontseptsiya-kaz.pdf%2028.03.2020" TargetMode="External"/><Relationship Id="rId64" Type="http://schemas.openxmlformats.org/officeDocument/2006/relationships/hyperlink" Target="https://www.researchgate.net/publication/317956801_International_Journal_of_Construction_Project_Management" TargetMode="External"/><Relationship Id="rId69" Type="http://schemas.openxmlformats.org/officeDocument/2006/relationships/hyperlink" Target="http://tompeters.com/docs/7SHistory.pdf.%2017.02.2020" TargetMode="External"/><Relationship Id="rId77"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chart" Target="charts/chart8.xml"/><Relationship Id="rId72" Type="http://schemas.openxmlformats.org/officeDocument/2006/relationships/image" Target="media/image7.emf"/><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chart" Target="charts/chart4.xml"/><Relationship Id="rId59" Type="http://schemas.openxmlformats.org/officeDocument/2006/relationships/hyperlink" Target="https://readings.design/PDF/Tim.%2018.01.2020" TargetMode="External"/><Relationship Id="rId67" Type="http://schemas.openxmlformats.org/officeDocument/2006/relationships/hyperlink" Target="https://adilet.zan.kz/kaz/docs/V2000021146" TargetMode="External"/><Relationship Id="rId20" Type="http://schemas.openxmlformats.org/officeDocument/2006/relationships/diagramColors" Target="diagrams/colors2.xml"/><Relationship Id="rId41" Type="http://schemas.openxmlformats.org/officeDocument/2006/relationships/image" Target="media/image2.png"/><Relationship Id="rId54" Type="http://schemas.openxmlformats.org/officeDocument/2006/relationships/hyperlink" Target="https://adilet.zan.kz/kaz/docs/Z1500000285.%2017.01.2022" TargetMode="External"/><Relationship Id="rId62" Type="http://schemas.openxmlformats.org/officeDocument/2006/relationships/hyperlink" Target="https://mi-knoll.de/145401.html%206.05.2020" TargetMode="External"/><Relationship Id="rId70" Type="http://schemas.openxmlformats.org/officeDocument/2006/relationships/hyperlink" Target="https://adilet.zan.kz/kaz/docs/V1400009560%2010.12.2021" TargetMode="External"/><Relationship Id="rId75"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2.xml"/><Relationship Id="rId28" Type="http://schemas.microsoft.com/office/2007/relationships/diagramDrawing" Target="diagrams/drawing3.xml"/><Relationship Id="rId36" Type="http://schemas.openxmlformats.org/officeDocument/2006/relationships/diagramLayout" Target="diagrams/layout5.xml"/><Relationship Id="rId49" Type="http://schemas.openxmlformats.org/officeDocument/2006/relationships/image" Target="media/image6.jpeg"/><Relationship Id="rId57" Type="http://schemas.openxmlformats.org/officeDocument/2006/relationships/hyperlink" Target="https://adilet.zan.kz/kaz/docs/V160001313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solidFill>
            <a:effectLst/>
          </c:spPr>
          <c:invertIfNegative val="0"/>
          <c:cat>
            <c:strRef>
              <c:f>Лист1!$A$2:$A$15</c:f>
              <c:strCache>
                <c:ptCount val="14"/>
                <c:pt idx="0">
                  <c:v>Экономика</c:v>
                </c:pt>
                <c:pt idx="1">
                  <c:v>Педагогика</c:v>
                </c:pt>
                <c:pt idx="2">
                  <c:v>Психология</c:v>
                </c:pt>
                <c:pt idx="3">
                  <c:v>Физика математика</c:v>
                </c:pt>
                <c:pt idx="4">
                  <c:v>Химия</c:v>
                </c:pt>
                <c:pt idx="5">
                  <c:v>Тарих және археология</c:v>
                </c:pt>
                <c:pt idx="6">
                  <c:v>Политология</c:v>
                </c:pt>
                <c:pt idx="7">
                  <c:v>Юриспруденция</c:v>
                </c:pt>
                <c:pt idx="8">
                  <c:v>Медицина</c:v>
                </c:pt>
                <c:pt idx="9">
                  <c:v>Өнер</c:v>
                </c:pt>
                <c:pt idx="10">
                  <c:v>Әлеуметтану</c:v>
                </c:pt>
                <c:pt idx="11">
                  <c:v>Биология</c:v>
                </c:pt>
                <c:pt idx="12">
                  <c:v>Жер туралы ғылым</c:v>
                </c:pt>
                <c:pt idx="13">
                  <c:v>Техникалық сала бойынша</c:v>
                </c:pt>
              </c:strCache>
            </c:strRef>
          </c:cat>
          <c:val>
            <c:numRef>
              <c:f>Лист1!$B$2:$B$15</c:f>
              <c:numCache>
                <c:formatCode>General</c:formatCode>
                <c:ptCount val="14"/>
              </c:numCache>
            </c:numRef>
          </c:val>
          <c:extLst xmlns:c16r2="http://schemas.microsoft.com/office/drawing/2015/06/chart">
            <c:ext xmlns:c16="http://schemas.microsoft.com/office/drawing/2014/chart" uri="{C3380CC4-5D6E-409C-BE32-E72D297353CC}">
              <c16:uniqueId val="{00000000-C9DD-594A-81F9-FEBEA21EEFFE}"/>
            </c:ext>
          </c:extLst>
        </c:ser>
        <c:ser>
          <c:idx val="1"/>
          <c:order val="1"/>
          <c:tx>
            <c:strRef>
              <c:f>Лист1!$C$1</c:f>
              <c:strCache>
                <c:ptCount val="1"/>
                <c:pt idx="0">
                  <c:v>Столбец2</c:v>
                </c:pt>
              </c:strCache>
            </c:strRef>
          </c:tx>
          <c:spPr>
            <a:solidFill>
              <a:srgbClr val="7030A0"/>
            </a:solidFill>
            <a:effectLst/>
          </c:spPr>
          <c:invertIfNegative val="0"/>
          <c:cat>
            <c:strRef>
              <c:f>Лист1!$A$2:$A$15</c:f>
              <c:strCache>
                <c:ptCount val="14"/>
                <c:pt idx="0">
                  <c:v>Экономика</c:v>
                </c:pt>
                <c:pt idx="1">
                  <c:v>Педагогика</c:v>
                </c:pt>
                <c:pt idx="2">
                  <c:v>Психология</c:v>
                </c:pt>
                <c:pt idx="3">
                  <c:v>Физика математика</c:v>
                </c:pt>
                <c:pt idx="4">
                  <c:v>Химия</c:v>
                </c:pt>
                <c:pt idx="5">
                  <c:v>Тарих және археология</c:v>
                </c:pt>
                <c:pt idx="6">
                  <c:v>Политология</c:v>
                </c:pt>
                <c:pt idx="7">
                  <c:v>Юриспруденция</c:v>
                </c:pt>
                <c:pt idx="8">
                  <c:v>Медицина</c:v>
                </c:pt>
                <c:pt idx="9">
                  <c:v>Өнер</c:v>
                </c:pt>
                <c:pt idx="10">
                  <c:v>Әлеуметтану</c:v>
                </c:pt>
                <c:pt idx="11">
                  <c:v>Биология</c:v>
                </c:pt>
                <c:pt idx="12">
                  <c:v>Жер туралы ғылым</c:v>
                </c:pt>
                <c:pt idx="13">
                  <c:v>Техникалық сала бойынша</c:v>
                </c:pt>
              </c:strCache>
            </c:strRef>
          </c:cat>
          <c:val>
            <c:numRef>
              <c:f>Лист1!$C$2:$C$15</c:f>
              <c:numCache>
                <c:formatCode>General</c:formatCode>
                <c:ptCount val="14"/>
                <c:pt idx="0">
                  <c:v>20422</c:v>
                </c:pt>
                <c:pt idx="1">
                  <c:v>6252</c:v>
                </c:pt>
                <c:pt idx="2">
                  <c:v>2612</c:v>
                </c:pt>
                <c:pt idx="3">
                  <c:v>4354</c:v>
                </c:pt>
                <c:pt idx="4">
                  <c:v>1264</c:v>
                </c:pt>
                <c:pt idx="5">
                  <c:v>1150</c:v>
                </c:pt>
                <c:pt idx="6">
                  <c:v>755</c:v>
                </c:pt>
                <c:pt idx="7">
                  <c:v>2337</c:v>
                </c:pt>
                <c:pt idx="8">
                  <c:v>1339</c:v>
                </c:pt>
                <c:pt idx="9">
                  <c:v>55</c:v>
                </c:pt>
                <c:pt idx="10">
                  <c:v>265</c:v>
                </c:pt>
                <c:pt idx="11">
                  <c:v>766</c:v>
                </c:pt>
                <c:pt idx="12">
                  <c:v>3983</c:v>
                </c:pt>
                <c:pt idx="13">
                  <c:v>24252</c:v>
                </c:pt>
              </c:numCache>
            </c:numRef>
          </c:val>
          <c:extLst xmlns:c16r2="http://schemas.microsoft.com/office/drawing/2015/06/chart">
            <c:ext xmlns:c16="http://schemas.microsoft.com/office/drawing/2014/chart" uri="{C3380CC4-5D6E-409C-BE32-E72D297353CC}">
              <c16:uniqueId val="{00000001-C9DD-594A-81F9-FEBEA21EEFFE}"/>
            </c:ext>
          </c:extLst>
        </c:ser>
        <c:dLbls>
          <c:showLegendKey val="0"/>
          <c:showVal val="0"/>
          <c:showCatName val="0"/>
          <c:showSerName val="0"/>
          <c:showPercent val="0"/>
          <c:showBubbleSize val="0"/>
        </c:dLbls>
        <c:gapWidth val="182"/>
        <c:axId val="395053704"/>
        <c:axId val="372235992"/>
      </c:barChart>
      <c:valAx>
        <c:axId val="372235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053704"/>
        <c:crosses val="autoZero"/>
        <c:crossBetween val="between"/>
      </c:valAx>
      <c:catAx>
        <c:axId val="395053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22359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Рефлексивті  көрсеткіштің диаграммасы</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эксп.басында</c:v>
                </c:pt>
              </c:strCache>
            </c:strRef>
          </c:tx>
          <c:spPr>
            <a:solidFill>
              <a:schemeClr val="accent1"/>
            </a:solidFill>
            <a:ln>
              <a:noFill/>
            </a:ln>
            <a:effectLst/>
          </c:spPr>
          <c:invertIfNegative val="0"/>
          <c:cat>
            <c:strRef>
              <c:f>Лист1!$A$2:$A$5</c:f>
              <c:strCache>
                <c:ptCount val="3"/>
                <c:pt idx="0">
                  <c:v>Жоғары </c:v>
                </c:pt>
                <c:pt idx="1">
                  <c:v>орта</c:v>
                </c:pt>
                <c:pt idx="2">
                  <c:v>төмен</c:v>
                </c:pt>
              </c:strCache>
            </c:strRef>
          </c:cat>
          <c:val>
            <c:numRef>
              <c:f>Лист1!$B$2:$B$5</c:f>
              <c:numCache>
                <c:formatCode>General</c:formatCode>
                <c:ptCount val="4"/>
                <c:pt idx="0">
                  <c:v>15</c:v>
                </c:pt>
                <c:pt idx="1">
                  <c:v>30</c:v>
                </c:pt>
                <c:pt idx="2">
                  <c:v>40</c:v>
                </c:pt>
              </c:numCache>
            </c:numRef>
          </c:val>
        </c:ser>
        <c:ser>
          <c:idx val="1"/>
          <c:order val="1"/>
          <c:tx>
            <c:strRef>
              <c:f>Лист1!$C$1</c:f>
              <c:strCache>
                <c:ptCount val="1"/>
                <c:pt idx="0">
                  <c:v>эксп.соңында</c:v>
                </c:pt>
              </c:strCache>
            </c:strRef>
          </c:tx>
          <c:spPr>
            <a:solidFill>
              <a:schemeClr val="accent2"/>
            </a:solidFill>
            <a:ln>
              <a:noFill/>
            </a:ln>
            <a:effectLst/>
          </c:spPr>
          <c:invertIfNegative val="0"/>
          <c:cat>
            <c:strRef>
              <c:f>Лист1!$A$2:$A$5</c:f>
              <c:strCache>
                <c:ptCount val="3"/>
                <c:pt idx="0">
                  <c:v>Жоғары </c:v>
                </c:pt>
                <c:pt idx="1">
                  <c:v>орта</c:v>
                </c:pt>
                <c:pt idx="2">
                  <c:v>төмен</c:v>
                </c:pt>
              </c:strCache>
            </c:strRef>
          </c:cat>
          <c:val>
            <c:numRef>
              <c:f>Лист1!$C$2:$C$5</c:f>
              <c:numCache>
                <c:formatCode>General</c:formatCode>
                <c:ptCount val="4"/>
                <c:pt idx="0">
                  <c:v>35.5</c:v>
                </c:pt>
                <c:pt idx="1">
                  <c:v>56</c:v>
                </c:pt>
                <c:pt idx="2">
                  <c:v>24</c:v>
                </c:pt>
              </c:numCache>
            </c:numRef>
          </c:val>
        </c:ser>
        <c:ser>
          <c:idx val="2"/>
          <c:order val="2"/>
          <c:tx>
            <c:strRef>
              <c:f>Лист1!$D$1</c:f>
              <c:strCache>
                <c:ptCount val="1"/>
                <c:pt idx="0">
                  <c:v>0</c:v>
                </c:pt>
              </c:strCache>
            </c:strRef>
          </c:tx>
          <c:spPr>
            <a:solidFill>
              <a:schemeClr val="accent3"/>
            </a:solidFill>
            <a:ln>
              <a:noFill/>
            </a:ln>
            <a:effectLst/>
          </c:spPr>
          <c:invertIfNegative val="0"/>
          <c:cat>
            <c:strRef>
              <c:f>Лист1!$A$2:$A$5</c:f>
              <c:strCache>
                <c:ptCount val="3"/>
                <c:pt idx="0">
                  <c:v>Жоғары </c:v>
                </c:pt>
                <c:pt idx="1">
                  <c:v>орта</c:v>
                </c:pt>
                <c:pt idx="2">
                  <c:v>төмен</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408654768"/>
        <c:axId val="408655160"/>
      </c:barChart>
      <c:catAx>
        <c:axId val="40865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655160"/>
        <c:crosses val="autoZero"/>
        <c:auto val="1"/>
        <c:lblAlgn val="ctr"/>
        <c:lblOffset val="100"/>
        <c:noMultiLvlLbl val="0"/>
      </c:catAx>
      <c:valAx>
        <c:axId val="408655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65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31408573928259E-2"/>
          <c:y val="3.4755134281200632E-2"/>
          <c:w val="0.90202414698162725"/>
          <c:h val="0.48904205694667313"/>
        </c:manualLayout>
      </c:layout>
      <c:barChart>
        <c:barDir val="col"/>
        <c:grouping val="clustered"/>
        <c:varyColors val="0"/>
        <c:ser>
          <c:idx val="0"/>
          <c:order val="0"/>
          <c:tx>
            <c:strRef>
              <c:f>Лист1!$B$1</c:f>
              <c:strCache>
                <c:ptCount val="1"/>
                <c:pt idx="0">
                  <c:v>Столбец1</c:v>
                </c:pt>
              </c:strCache>
            </c:strRef>
          </c:tx>
          <c:spPr>
            <a:noFill/>
            <a:ln w="25400" cap="flat" cmpd="sng" algn="ctr">
              <a:solidFill>
                <a:schemeClr val="accent5">
                  <a:shade val="65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Лист1!$A$2:$A$30</c:f>
              <c:strCache>
                <c:ptCount val="27"/>
                <c:pt idx="0">
                  <c:v>Жеке дамытушылық білім беру траекториясын жобалау</c:v>
                </c:pt>
                <c:pt idx="1">
                  <c:v>Білім беру жүйесін жобалау</c:v>
                </c:pt>
                <c:pt idx="2">
                  <c:v>Бағалауды жобалау</c:v>
                </c:pt>
                <c:pt idx="3">
                  <c:v>Әдістемені жобалау</c:v>
                </c:pt>
                <c:pt idx="4">
                  <c:v>Технологияны жобалау</c:v>
                </c:pt>
                <c:pt idx="5">
                  <c:v>Педагогикалық жобалау</c:v>
                </c:pt>
                <c:pt idx="6">
                  <c:v>Оқу сабақтарын жобалау</c:v>
                </c:pt>
                <c:pt idx="7">
                  <c:v>Білім беру үдерісін жобалау</c:v>
                </c:pt>
                <c:pt idx="8">
                  <c:v>Ғылыми жұмыстарды жобалау</c:v>
                </c:pt>
                <c:pt idx="9">
                  <c:v>Оқыту мазмұнын жобалау</c:v>
                </c:pt>
                <c:pt idx="10">
                  <c:v>Әлеуметтік жобалау</c:v>
                </c:pt>
                <c:pt idx="11">
                  <c:v>Бастауышта білім беруді жобалау</c:v>
                </c:pt>
                <c:pt idx="12">
                  <c:v>Педагогиалық ұйымды жобалау</c:v>
                </c:pt>
                <c:pt idx="13">
                  <c:v>Инновациялық жобалау</c:v>
                </c:pt>
                <c:pt idx="14">
                  <c:v>Тәрбие үдерісіндегі жобалау</c:v>
                </c:pt>
                <c:pt idx="15">
                  <c:v>Интеграцияланған білім беруді жобалау</c:v>
                </c:pt>
                <c:pt idx="16">
                  <c:v>Музыкалық білім берудегі жобалау</c:v>
                </c:pt>
                <c:pt idx="17">
                  <c:v>Мектепке дейінгі білім беруді жобалау</c:v>
                </c:pt>
                <c:pt idx="18">
                  <c:v>Отбасылық білім беруді жобалау</c:v>
                </c:pt>
                <c:pt idx="19">
                  <c:v>Дидактикалық жобалау</c:v>
                </c:pt>
                <c:pt idx="20">
                  <c:v>Ақпараттық саладағы жобалау</c:v>
                </c:pt>
                <c:pt idx="21">
                  <c:v>Бастапқы әскери білім берудегі  жобалау</c:v>
                </c:pt>
                <c:pt idx="22">
                  <c:v>Психологиялық жобалау</c:v>
                </c:pt>
                <c:pt idx="23">
                  <c:v>Ағылшын тілін оқытуда білім беруді жобалау</c:v>
                </c:pt>
                <c:pt idx="24">
                  <c:v>Өнердегі жобалау</c:v>
                </c:pt>
                <c:pt idx="25">
                  <c:v>Дене шынықтыру </c:v>
                </c:pt>
                <c:pt idx="26">
                  <c:v>Экологиялық білім беруде</c:v>
                </c:pt>
              </c:strCache>
            </c:strRef>
          </c:cat>
          <c:val>
            <c:numRef>
              <c:f>Лист1!$B$2:$B$30</c:f>
              <c:numCache>
                <c:formatCode>General</c:formatCode>
                <c:ptCount val="29"/>
                <c:pt idx="11">
                  <c:v>0</c:v>
                </c:pt>
              </c:numCache>
            </c:numRef>
          </c:val>
          <c:extLst xmlns:c16r2="http://schemas.microsoft.com/office/drawing/2015/06/chart">
            <c:ext xmlns:c16="http://schemas.microsoft.com/office/drawing/2014/chart" uri="{C3380CC4-5D6E-409C-BE32-E72D297353CC}">
              <c16:uniqueId val="{00000000-374F-A644-AA59-D96004BD3BF4}"/>
            </c:ext>
          </c:extLst>
        </c:ser>
        <c:ser>
          <c:idx val="1"/>
          <c:order val="1"/>
          <c:tx>
            <c:strRef>
              <c:f>Лист1!$C$1</c:f>
              <c:strCache>
                <c:ptCount val="1"/>
                <c:pt idx="0">
                  <c:v>Столбец2</c:v>
                </c:pt>
              </c:strCache>
            </c:strRef>
          </c:tx>
          <c:spPr>
            <a:noFill/>
            <a:ln w="25400" cap="flat" cmpd="sng" algn="ctr">
              <a:solidFill>
                <a:schemeClr val="accent5"/>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Лист1!$A$2:$A$30</c:f>
              <c:strCache>
                <c:ptCount val="27"/>
                <c:pt idx="0">
                  <c:v>Жеке дамытушылық білім беру траекториясын жобалау</c:v>
                </c:pt>
                <c:pt idx="1">
                  <c:v>Білім беру жүйесін жобалау</c:v>
                </c:pt>
                <c:pt idx="2">
                  <c:v>Бағалауды жобалау</c:v>
                </c:pt>
                <c:pt idx="3">
                  <c:v>Әдістемені жобалау</c:v>
                </c:pt>
                <c:pt idx="4">
                  <c:v>Технологияны жобалау</c:v>
                </c:pt>
                <c:pt idx="5">
                  <c:v>Педагогикалық жобалау</c:v>
                </c:pt>
                <c:pt idx="6">
                  <c:v>Оқу сабақтарын жобалау</c:v>
                </c:pt>
                <c:pt idx="7">
                  <c:v>Білім беру үдерісін жобалау</c:v>
                </c:pt>
                <c:pt idx="8">
                  <c:v>Ғылыми жұмыстарды жобалау</c:v>
                </c:pt>
                <c:pt idx="9">
                  <c:v>Оқыту мазмұнын жобалау</c:v>
                </c:pt>
                <c:pt idx="10">
                  <c:v>Әлеуметтік жобалау</c:v>
                </c:pt>
                <c:pt idx="11">
                  <c:v>Бастауышта білім беруді жобалау</c:v>
                </c:pt>
                <c:pt idx="12">
                  <c:v>Педагогиалық ұйымды жобалау</c:v>
                </c:pt>
                <c:pt idx="13">
                  <c:v>Инновациялық жобалау</c:v>
                </c:pt>
                <c:pt idx="14">
                  <c:v>Тәрбие үдерісіндегі жобалау</c:v>
                </c:pt>
                <c:pt idx="15">
                  <c:v>Интеграцияланған білім беруді жобалау</c:v>
                </c:pt>
                <c:pt idx="16">
                  <c:v>Музыкалық білім берудегі жобалау</c:v>
                </c:pt>
                <c:pt idx="17">
                  <c:v>Мектепке дейінгі білім беруді жобалау</c:v>
                </c:pt>
                <c:pt idx="18">
                  <c:v>Отбасылық білім беруді жобалау</c:v>
                </c:pt>
                <c:pt idx="19">
                  <c:v>Дидактикалық жобалау</c:v>
                </c:pt>
                <c:pt idx="20">
                  <c:v>Ақпараттық саладағы жобалау</c:v>
                </c:pt>
                <c:pt idx="21">
                  <c:v>Бастапқы әскери білім берудегі  жобалау</c:v>
                </c:pt>
                <c:pt idx="22">
                  <c:v>Психологиялық жобалау</c:v>
                </c:pt>
                <c:pt idx="23">
                  <c:v>Ағылшын тілін оқытуда білім беруді жобалау</c:v>
                </c:pt>
                <c:pt idx="24">
                  <c:v>Өнердегі жобалау</c:v>
                </c:pt>
                <c:pt idx="25">
                  <c:v>Дене шынықтыру </c:v>
                </c:pt>
                <c:pt idx="26">
                  <c:v>Экологиялық білім беруде</c:v>
                </c:pt>
              </c:strCache>
            </c:strRef>
          </c:cat>
          <c:val>
            <c:numRef>
              <c:f>Лист1!$C$2:$C$30</c:f>
              <c:numCache>
                <c:formatCode>General</c:formatCode>
                <c:ptCount val="29"/>
              </c:numCache>
            </c:numRef>
          </c:val>
          <c:extLst xmlns:c16r2="http://schemas.microsoft.com/office/drawing/2015/06/chart">
            <c:ext xmlns:c16="http://schemas.microsoft.com/office/drawing/2014/chart" uri="{C3380CC4-5D6E-409C-BE32-E72D297353CC}">
              <c16:uniqueId val="{00000001-374F-A644-AA59-D96004BD3BF4}"/>
            </c:ext>
          </c:extLst>
        </c:ser>
        <c:ser>
          <c:idx val="2"/>
          <c:order val="2"/>
          <c:tx>
            <c:strRef>
              <c:f>Лист1!$D$1</c:f>
              <c:strCache>
                <c:ptCount val="1"/>
                <c:pt idx="0">
                  <c:v>Столбец3</c:v>
                </c:pt>
              </c:strCache>
            </c:strRef>
          </c:tx>
          <c:spPr>
            <a:noFill/>
            <a:ln w="25400" cap="flat" cmpd="sng" algn="ctr">
              <a:solidFill>
                <a:schemeClr val="accent5">
                  <a:tint val="65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Лист1!$A$2:$A$30</c:f>
              <c:strCache>
                <c:ptCount val="27"/>
                <c:pt idx="0">
                  <c:v>Жеке дамытушылық білім беру траекториясын жобалау</c:v>
                </c:pt>
                <c:pt idx="1">
                  <c:v>Білім беру жүйесін жобалау</c:v>
                </c:pt>
                <c:pt idx="2">
                  <c:v>Бағалауды жобалау</c:v>
                </c:pt>
                <c:pt idx="3">
                  <c:v>Әдістемені жобалау</c:v>
                </c:pt>
                <c:pt idx="4">
                  <c:v>Технологияны жобалау</c:v>
                </c:pt>
                <c:pt idx="5">
                  <c:v>Педагогикалық жобалау</c:v>
                </c:pt>
                <c:pt idx="6">
                  <c:v>Оқу сабақтарын жобалау</c:v>
                </c:pt>
                <c:pt idx="7">
                  <c:v>Білім беру үдерісін жобалау</c:v>
                </c:pt>
                <c:pt idx="8">
                  <c:v>Ғылыми жұмыстарды жобалау</c:v>
                </c:pt>
                <c:pt idx="9">
                  <c:v>Оқыту мазмұнын жобалау</c:v>
                </c:pt>
                <c:pt idx="10">
                  <c:v>Әлеуметтік жобалау</c:v>
                </c:pt>
                <c:pt idx="11">
                  <c:v>Бастауышта білім беруді жобалау</c:v>
                </c:pt>
                <c:pt idx="12">
                  <c:v>Педагогиалық ұйымды жобалау</c:v>
                </c:pt>
                <c:pt idx="13">
                  <c:v>Инновациялық жобалау</c:v>
                </c:pt>
                <c:pt idx="14">
                  <c:v>Тәрбие үдерісіндегі жобалау</c:v>
                </c:pt>
                <c:pt idx="15">
                  <c:v>Интеграцияланған білім беруді жобалау</c:v>
                </c:pt>
                <c:pt idx="16">
                  <c:v>Музыкалық білім берудегі жобалау</c:v>
                </c:pt>
                <c:pt idx="17">
                  <c:v>Мектепке дейінгі білім беруді жобалау</c:v>
                </c:pt>
                <c:pt idx="18">
                  <c:v>Отбасылық білім беруді жобалау</c:v>
                </c:pt>
                <c:pt idx="19">
                  <c:v>Дидактикалық жобалау</c:v>
                </c:pt>
                <c:pt idx="20">
                  <c:v>Ақпараттық саладағы жобалау</c:v>
                </c:pt>
                <c:pt idx="21">
                  <c:v>Бастапқы әскери білім берудегі  жобалау</c:v>
                </c:pt>
                <c:pt idx="22">
                  <c:v>Психологиялық жобалау</c:v>
                </c:pt>
                <c:pt idx="23">
                  <c:v>Ағылшын тілін оқытуда білім беруді жобалау</c:v>
                </c:pt>
                <c:pt idx="24">
                  <c:v>Өнердегі жобалау</c:v>
                </c:pt>
                <c:pt idx="25">
                  <c:v>Дене шынықтыру </c:v>
                </c:pt>
                <c:pt idx="26">
                  <c:v>Экологиялық білім беруде</c:v>
                </c:pt>
              </c:strCache>
            </c:strRef>
          </c:cat>
          <c:val>
            <c:numRef>
              <c:f>Лист1!$D$2:$D$30</c:f>
              <c:numCache>
                <c:formatCode>General</c:formatCode>
                <c:ptCount val="29"/>
                <c:pt idx="0">
                  <c:v>314</c:v>
                </c:pt>
                <c:pt idx="1">
                  <c:v>1153</c:v>
                </c:pt>
                <c:pt idx="2">
                  <c:v>102</c:v>
                </c:pt>
                <c:pt idx="3">
                  <c:v>2615</c:v>
                </c:pt>
                <c:pt idx="4">
                  <c:v>47</c:v>
                </c:pt>
                <c:pt idx="5">
                  <c:v>2357</c:v>
                </c:pt>
                <c:pt idx="6">
                  <c:v>179</c:v>
                </c:pt>
                <c:pt idx="7">
                  <c:v>1878</c:v>
                </c:pt>
                <c:pt idx="8">
                  <c:v>1381</c:v>
                </c:pt>
                <c:pt idx="9">
                  <c:v>862</c:v>
                </c:pt>
                <c:pt idx="10">
                  <c:v>1017</c:v>
                </c:pt>
                <c:pt idx="11">
                  <c:v>136</c:v>
                </c:pt>
                <c:pt idx="12">
                  <c:v>573</c:v>
                </c:pt>
                <c:pt idx="13">
                  <c:v>886</c:v>
                </c:pt>
                <c:pt idx="14">
                  <c:v>775</c:v>
                </c:pt>
                <c:pt idx="15">
                  <c:v>19</c:v>
                </c:pt>
                <c:pt idx="16">
                  <c:v>9</c:v>
                </c:pt>
                <c:pt idx="17">
                  <c:v>452</c:v>
                </c:pt>
                <c:pt idx="18">
                  <c:v>7</c:v>
                </c:pt>
                <c:pt idx="19">
                  <c:v>98</c:v>
                </c:pt>
                <c:pt idx="20">
                  <c:v>123</c:v>
                </c:pt>
                <c:pt idx="21">
                  <c:v>130</c:v>
                </c:pt>
                <c:pt idx="22">
                  <c:v>159</c:v>
                </c:pt>
                <c:pt idx="23">
                  <c:v>86</c:v>
                </c:pt>
                <c:pt idx="24">
                  <c:v>90</c:v>
                </c:pt>
                <c:pt idx="25">
                  <c:v>827</c:v>
                </c:pt>
                <c:pt idx="26">
                  <c:v>189</c:v>
                </c:pt>
              </c:numCache>
            </c:numRef>
          </c:val>
          <c:extLst xmlns:c16r2="http://schemas.microsoft.com/office/drawing/2015/06/chart">
            <c:ext xmlns:c16="http://schemas.microsoft.com/office/drawing/2014/chart" uri="{C3380CC4-5D6E-409C-BE32-E72D297353CC}">
              <c16:uniqueId val="{00000002-374F-A644-AA59-D96004BD3BF4}"/>
            </c:ext>
          </c:extLst>
        </c:ser>
        <c:dLbls>
          <c:showLegendKey val="0"/>
          <c:showVal val="0"/>
          <c:showCatName val="0"/>
          <c:showSerName val="0"/>
          <c:showPercent val="0"/>
          <c:showBubbleSize val="0"/>
        </c:dLbls>
        <c:gapWidth val="227"/>
        <c:axId val="410744112"/>
        <c:axId val="410749600"/>
      </c:barChart>
      <c:catAx>
        <c:axId val="4107441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10749600"/>
        <c:crosses val="autoZero"/>
        <c:auto val="1"/>
        <c:lblAlgn val="ctr"/>
        <c:lblOffset val="100"/>
        <c:noMultiLvlLbl val="0"/>
      </c:catAx>
      <c:valAx>
        <c:axId val="41074960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1074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ЖОО-да оқу-жобалау іс-әрекетін қалыптастыру бойынша курс өткізілу қажет пе?</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dPt>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иә</c:v>
                </c:pt>
                <c:pt idx="1">
                  <c:v>Жоқ</c:v>
                </c:pt>
              </c:strCache>
            </c:strRef>
          </c:cat>
          <c:val>
            <c:numRef>
              <c:f>Лист1!$B$2:$B$5</c:f>
              <c:numCache>
                <c:formatCode>General</c:formatCode>
                <c:ptCount val="4"/>
                <c:pt idx="0">
                  <c:v>90.2</c:v>
                </c:pt>
                <c:pt idx="1">
                  <c:v>9.8000000000000007</c:v>
                </c:pt>
              </c:numCache>
            </c:numRef>
          </c:val>
          <c:extLst xmlns:c16r2="http://schemas.microsoft.com/office/drawing/2015/06/chart">
            <c:ext xmlns:c16="http://schemas.microsoft.com/office/drawing/2014/chart" uri="{C3380CC4-5D6E-409C-BE32-E72D297353CC}">
              <c16:uniqueId val="{00000000-E8BE-EC4C-B59C-E27505F48FCD}"/>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68307224754800389"/>
          <c:y val="0.38007027989089426"/>
          <c:w val="0.31418704987018398"/>
          <c:h val="0.203968953278967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51644248694267E-2"/>
          <c:y val="0.1813309626619253"/>
          <c:w val="0.89109671150261149"/>
          <c:h val="0.54767123867581069"/>
        </c:manualLayout>
      </c:layout>
      <c:pie3DChart>
        <c:varyColors val="1"/>
        <c:ser>
          <c:idx val="0"/>
          <c:order val="0"/>
          <c:tx>
            <c:strRef>
              <c:f>Лист1!$B$1</c:f>
              <c:strCache>
                <c:ptCount val="1"/>
                <c:pt idx="0">
                  <c:v>Оқу пәндерінің инвариантты және вариативті компоненттерінің көлемін айқындайтын құжатты даярлауда кездесетін қиындықтарды анықтау диаграммасы</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dPt>
          <c:dLbls>
            <c:dLbl>
              <c:idx val="0"/>
              <c:tx>
                <c:rich>
                  <a:bodyPr/>
                  <a:lstStyle/>
                  <a:p>
                    <a:fld id="{D4237D3C-9335-4097-9FEE-D15652302E53}"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9FE86A3D-90AB-4CDF-9DBE-2839234F61CA}"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dLbl>
              <c:idx val="1"/>
              <c:tx>
                <c:rich>
                  <a:bodyPr/>
                  <a:lstStyle/>
                  <a:p>
                    <a:fld id="{E707874C-F07C-444A-A444-BDF3FE91BF2F}" type="CATEGORYNAME">
                      <a:rPr lang="ru-RU">
                        <a:solidFill>
                          <a:sysClr val="windowText" lastClr="000000"/>
                        </a:solidFill>
                        <a:latin typeface="Times New Roman" panose="02020603050405020304" pitchFamily="18" charset="0"/>
                        <a:cs typeface="Times New Roman" panose="02020603050405020304" pitchFamily="18" charset="0"/>
                      </a:rPr>
                      <a:pPr/>
                      <a:t>[ИМЯ КАТЕГОРИИ]</a:t>
                    </a:fld>
                    <a:r>
                      <a:rPr lang="ru-RU" baseline="0"/>
                      <a:t>
</a:t>
                    </a:r>
                    <a:fld id="{857EEDBC-E0FA-4CB0-B5FC-55137FBFE4F6}" type="PERCENTAGE">
                      <a:rPr lang="ru-RU" baseline="0"/>
                      <a:pPr/>
                      <a:t>[ПРОЦЕНТ]</a:t>
                    </a:fld>
                    <a:endParaRPr lang="ru-RU" baseline="0"/>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иә</c:v>
                </c:pt>
                <c:pt idx="1">
                  <c:v>жоқ</c:v>
                </c:pt>
              </c:strCache>
            </c:strRef>
          </c:cat>
          <c:val>
            <c:numRef>
              <c:f>Лист1!$B$2:$B$5</c:f>
              <c:numCache>
                <c:formatCode>General</c:formatCode>
                <c:ptCount val="4"/>
                <c:pt idx="0">
                  <c:v>62.6</c:v>
                </c:pt>
                <c:pt idx="1">
                  <c:v>48.4</c:v>
                </c:pt>
              </c:numCache>
            </c:numRef>
          </c:val>
          <c:extLst xmlns:c16r2="http://schemas.microsoft.com/office/drawing/2015/06/chart">
            <c:ext xmlns:c16="http://schemas.microsoft.com/office/drawing/2014/chart" uri="{C3380CC4-5D6E-409C-BE32-E72D297353CC}">
              <c16:uniqueId val="{00000000-9E62-6743-9131-0385C310FBB4}"/>
            </c:ext>
          </c:extLst>
        </c:ser>
        <c:dLbls>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  </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599597585513088"/>
          <c:y val="2.0833333333333343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010329694703658E-2"/>
          <c:y val="0.22434185922838076"/>
          <c:w val="0.81597934061059296"/>
          <c:h val="0.49928395669291337"/>
        </c:manualLayout>
      </c:layout>
      <c:pie3DChart>
        <c:varyColors val="1"/>
        <c:ser>
          <c:idx val="0"/>
          <c:order val="0"/>
          <c:tx>
            <c:strRef>
              <c:f>Лист1!$B$1</c:f>
              <c:strCache>
                <c:ptCount val="1"/>
                <c:pt idx="0">
                  <c:v>Оқу пәндерінің инвариантты және вариативті компоненттерінің көлемін айқындайтын құжатты даярлауда кездесетін қиындықтарды анықтау диаграммасы</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dPt>
          <c:dLbls>
            <c:dLbl>
              <c:idx val="0"/>
              <c:tx>
                <c:rich>
                  <a:bodyPr/>
                  <a:lstStyle/>
                  <a:p>
                    <a:fld id="{D4237D3C-9335-4097-9FEE-D15652302E53}"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9FE86A3D-90AB-4CDF-9DBE-2839234F61CA}"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dLbl>
              <c:idx val="1"/>
              <c:tx>
                <c:rich>
                  <a:bodyPr/>
                  <a:lstStyle/>
                  <a:p>
                    <a:fld id="{E707874C-F07C-444A-A444-BDF3FE91BF2F}" type="CATEGORYNAME">
                      <a:rPr lang="ru-RU">
                        <a:solidFill>
                          <a:sysClr val="windowText" lastClr="000000"/>
                        </a:solidFill>
                        <a:latin typeface="Times New Roman" panose="02020603050405020304" pitchFamily="18" charset="0"/>
                        <a:cs typeface="Times New Roman" panose="02020603050405020304" pitchFamily="18" charset="0"/>
                      </a:rPr>
                      <a:pPr/>
                      <a:t>[ИМЯ КАТЕГОРИИ]</a:t>
                    </a:fld>
                    <a:r>
                      <a:rPr lang="ru-RU" baseline="0"/>
                      <a:t>
</a:t>
                    </a:r>
                    <a:fld id="{857EEDBC-E0FA-4CB0-B5FC-55137FBFE4F6}" type="PERCENTAGE">
                      <a:rPr lang="ru-RU" baseline="0"/>
                      <a:pPr/>
                      <a:t>[ПРОЦЕНТ]</a:t>
                    </a:fld>
                    <a:endParaRPr lang="ru-RU" baseline="0"/>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иә</c:v>
                </c:pt>
                <c:pt idx="1">
                  <c:v>жоқ</c:v>
                </c:pt>
              </c:strCache>
            </c:strRef>
          </c:cat>
          <c:val>
            <c:numRef>
              <c:f>Лист1!$B$2:$B$5</c:f>
              <c:numCache>
                <c:formatCode>General</c:formatCode>
                <c:ptCount val="4"/>
                <c:pt idx="0">
                  <c:v>35.6</c:v>
                </c:pt>
                <c:pt idx="1">
                  <c:v>65.400000000000006</c:v>
                </c:pt>
              </c:numCache>
            </c:numRef>
          </c:val>
          <c:extLst xmlns:c16r2="http://schemas.microsoft.com/office/drawing/2015/06/chart">
            <c:ext xmlns:c16="http://schemas.microsoft.com/office/drawing/2014/chart" uri="{C3380CC4-5D6E-409C-BE32-E72D297353CC}">
              <c16:uniqueId val="{00000000-ABBD-1D4D-957A-439884245259}"/>
            </c:ext>
          </c:extLst>
        </c:ser>
        <c:dLbls>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27566448560131E-2"/>
          <c:y val="0.2458470916941834"/>
          <c:w val="0.81597934061059296"/>
          <c:h val="0.49928395669291337"/>
        </c:manualLayout>
      </c:layout>
      <c:pie3DChart>
        <c:varyColors val="1"/>
        <c:ser>
          <c:idx val="0"/>
          <c:order val="0"/>
          <c:tx>
            <c:strRef>
              <c:f>Лист1!$B$1</c:f>
              <c:strCache>
                <c:ptCount val="1"/>
                <c:pt idx="0">
                  <c:v>Оқу пәндерінің инвариантты және вариативті компоненттерінің көлемін айқындайтын құжатты даярлауда кездесетін қиындықтарды анықтау диаграммасы</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dPt>
          <c:dLbls>
            <c:dLbl>
              <c:idx val="0"/>
              <c:tx>
                <c:rich>
                  <a:bodyPr/>
                  <a:lstStyle/>
                  <a:p>
                    <a:fld id="{D4237D3C-9335-4097-9FEE-D15652302E53}"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9FE86A3D-90AB-4CDF-9DBE-2839234F61CA}"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dLbl>
              <c:idx val="1"/>
              <c:tx>
                <c:rich>
                  <a:bodyPr/>
                  <a:lstStyle/>
                  <a:p>
                    <a:fld id="{E707874C-F07C-444A-A444-BDF3FE91BF2F}" type="CATEGORYNAME">
                      <a:rPr lang="ru-RU">
                        <a:solidFill>
                          <a:sysClr val="windowText" lastClr="000000"/>
                        </a:solidFill>
                        <a:latin typeface="Times New Roman" panose="02020603050405020304" pitchFamily="18" charset="0"/>
                        <a:cs typeface="Times New Roman" panose="02020603050405020304" pitchFamily="18" charset="0"/>
                      </a:rPr>
                      <a:pPr/>
                      <a:t>[ИМЯ КАТЕГОРИИ]</a:t>
                    </a:fld>
                    <a:r>
                      <a:rPr lang="ru-RU" baseline="0"/>
                      <a:t>
</a:t>
                    </a:r>
                    <a:fld id="{857EEDBC-E0FA-4CB0-B5FC-55137FBFE4F6}" type="PERCENTAGE">
                      <a:rPr lang="ru-RU" baseline="0"/>
                      <a:pPr/>
                      <a:t>[ПРОЦЕНТ]</a:t>
                    </a:fld>
                    <a:endParaRPr lang="ru-RU" baseline="0"/>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иә</c:v>
                </c:pt>
                <c:pt idx="1">
                  <c:v>жоқ</c:v>
                </c:pt>
              </c:strCache>
            </c:strRef>
          </c:cat>
          <c:val>
            <c:numRef>
              <c:f>Лист1!$B$2:$B$5</c:f>
              <c:numCache>
                <c:formatCode>General</c:formatCode>
                <c:ptCount val="4"/>
                <c:pt idx="0">
                  <c:v>46.4</c:v>
                </c:pt>
                <c:pt idx="1">
                  <c:v>54.6</c:v>
                </c:pt>
              </c:numCache>
            </c:numRef>
          </c:val>
          <c:extLst xmlns:c16r2="http://schemas.microsoft.com/office/drawing/2015/06/chart">
            <c:ext xmlns:c16="http://schemas.microsoft.com/office/drawing/2014/chart" uri="{C3380CC4-5D6E-409C-BE32-E72D297353CC}">
              <c16:uniqueId val="{00000000-2586-4B40-942F-704AAF4149E8}"/>
            </c:ext>
          </c:extLst>
        </c:ser>
        <c:dLbls>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Мотивациялық көрсеткіштің диаграммасы</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эксп.басында</c:v>
                </c:pt>
              </c:strCache>
            </c:strRef>
          </c:tx>
          <c:spPr>
            <a:solidFill>
              <a:schemeClr val="accent1"/>
            </a:solidFill>
            <a:ln>
              <a:noFill/>
            </a:ln>
            <a:effectLst/>
          </c:spPr>
          <c:invertIfNegative val="0"/>
          <c:cat>
            <c:strRef>
              <c:f>Лист1!$A$2:$A$5</c:f>
              <c:strCache>
                <c:ptCount val="3"/>
                <c:pt idx="0">
                  <c:v>Жоғары </c:v>
                </c:pt>
                <c:pt idx="1">
                  <c:v>орта</c:v>
                </c:pt>
                <c:pt idx="2">
                  <c:v>төмен</c:v>
                </c:pt>
              </c:strCache>
            </c:strRef>
          </c:cat>
          <c:val>
            <c:numRef>
              <c:f>Лист1!$B$2:$B$5</c:f>
              <c:numCache>
                <c:formatCode>General</c:formatCode>
                <c:ptCount val="4"/>
                <c:pt idx="0">
                  <c:v>15</c:v>
                </c:pt>
                <c:pt idx="1">
                  <c:v>30</c:v>
                </c:pt>
                <c:pt idx="2">
                  <c:v>40</c:v>
                </c:pt>
              </c:numCache>
            </c:numRef>
          </c:val>
        </c:ser>
        <c:ser>
          <c:idx val="1"/>
          <c:order val="1"/>
          <c:tx>
            <c:strRef>
              <c:f>Лист1!$C$1</c:f>
              <c:strCache>
                <c:ptCount val="1"/>
                <c:pt idx="0">
                  <c:v>эксп.соңында</c:v>
                </c:pt>
              </c:strCache>
            </c:strRef>
          </c:tx>
          <c:spPr>
            <a:solidFill>
              <a:schemeClr val="accent2"/>
            </a:solidFill>
            <a:ln>
              <a:noFill/>
            </a:ln>
            <a:effectLst/>
          </c:spPr>
          <c:invertIfNegative val="0"/>
          <c:cat>
            <c:strRef>
              <c:f>Лист1!$A$2:$A$5</c:f>
              <c:strCache>
                <c:ptCount val="3"/>
                <c:pt idx="0">
                  <c:v>Жоғары </c:v>
                </c:pt>
                <c:pt idx="1">
                  <c:v>орта</c:v>
                </c:pt>
                <c:pt idx="2">
                  <c:v>төмен</c:v>
                </c:pt>
              </c:strCache>
            </c:strRef>
          </c:cat>
          <c:val>
            <c:numRef>
              <c:f>Лист1!$C$2:$C$5</c:f>
              <c:numCache>
                <c:formatCode>General</c:formatCode>
                <c:ptCount val="4"/>
                <c:pt idx="0">
                  <c:v>35.5</c:v>
                </c:pt>
                <c:pt idx="1">
                  <c:v>56</c:v>
                </c:pt>
                <c:pt idx="2">
                  <c:v>24</c:v>
                </c:pt>
              </c:numCache>
            </c:numRef>
          </c:val>
        </c:ser>
        <c:ser>
          <c:idx val="2"/>
          <c:order val="2"/>
          <c:tx>
            <c:strRef>
              <c:f>Лист1!$D$1</c:f>
              <c:strCache>
                <c:ptCount val="1"/>
                <c:pt idx="0">
                  <c:v>0</c:v>
                </c:pt>
              </c:strCache>
            </c:strRef>
          </c:tx>
          <c:spPr>
            <a:solidFill>
              <a:schemeClr val="accent3"/>
            </a:solidFill>
            <a:ln>
              <a:noFill/>
            </a:ln>
            <a:effectLst/>
          </c:spPr>
          <c:invertIfNegative val="0"/>
          <c:cat>
            <c:strRef>
              <c:f>Лист1!$A$2:$A$5</c:f>
              <c:strCache>
                <c:ptCount val="3"/>
                <c:pt idx="0">
                  <c:v>Жоғары </c:v>
                </c:pt>
                <c:pt idx="1">
                  <c:v>орта</c:v>
                </c:pt>
                <c:pt idx="2">
                  <c:v>төмен</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408649672"/>
        <c:axId val="408642224"/>
      </c:barChart>
      <c:catAx>
        <c:axId val="40864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642224"/>
        <c:crosses val="autoZero"/>
        <c:auto val="1"/>
        <c:lblAlgn val="ctr"/>
        <c:lblOffset val="100"/>
        <c:noMultiLvlLbl val="0"/>
      </c:catAx>
      <c:valAx>
        <c:axId val="40864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64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Когнитивті</a:t>
            </a:r>
            <a:r>
              <a:rPr lang="ru-RU" baseline="0">
                <a:solidFill>
                  <a:sysClr val="windowText" lastClr="000000"/>
                </a:solidFill>
                <a:latin typeface="Times New Roman" panose="02020603050405020304" pitchFamily="18" charset="0"/>
                <a:cs typeface="Times New Roman" panose="02020603050405020304" pitchFamily="18" charset="0"/>
              </a:rPr>
              <a:t> көрсеткіштің диаграммасы</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эксп.басында</c:v>
                </c:pt>
              </c:strCache>
            </c:strRef>
          </c:tx>
          <c:spPr>
            <a:solidFill>
              <a:schemeClr val="accent1"/>
            </a:solidFill>
            <a:ln>
              <a:noFill/>
            </a:ln>
            <a:effectLst/>
          </c:spPr>
          <c:invertIfNegative val="0"/>
          <c:cat>
            <c:strRef>
              <c:f>Лист1!$A$2:$A$5</c:f>
              <c:strCache>
                <c:ptCount val="3"/>
                <c:pt idx="0">
                  <c:v>Жоғары </c:v>
                </c:pt>
                <c:pt idx="1">
                  <c:v>орта</c:v>
                </c:pt>
                <c:pt idx="2">
                  <c:v>төмен</c:v>
                </c:pt>
              </c:strCache>
            </c:strRef>
          </c:cat>
          <c:val>
            <c:numRef>
              <c:f>Лист1!$B$2:$B$5</c:f>
              <c:numCache>
                <c:formatCode>General</c:formatCode>
                <c:ptCount val="4"/>
                <c:pt idx="0">
                  <c:v>25</c:v>
                </c:pt>
                <c:pt idx="1">
                  <c:v>28</c:v>
                </c:pt>
                <c:pt idx="2">
                  <c:v>47.8</c:v>
                </c:pt>
              </c:numCache>
            </c:numRef>
          </c:val>
        </c:ser>
        <c:ser>
          <c:idx val="1"/>
          <c:order val="1"/>
          <c:tx>
            <c:strRef>
              <c:f>Лист1!$C$1</c:f>
              <c:strCache>
                <c:ptCount val="1"/>
                <c:pt idx="0">
                  <c:v>эксп.соңында</c:v>
                </c:pt>
              </c:strCache>
            </c:strRef>
          </c:tx>
          <c:spPr>
            <a:solidFill>
              <a:schemeClr val="accent2"/>
            </a:solidFill>
            <a:ln>
              <a:noFill/>
            </a:ln>
            <a:effectLst/>
          </c:spPr>
          <c:invertIfNegative val="0"/>
          <c:cat>
            <c:strRef>
              <c:f>Лист1!$A$2:$A$5</c:f>
              <c:strCache>
                <c:ptCount val="3"/>
                <c:pt idx="0">
                  <c:v>Жоғары </c:v>
                </c:pt>
                <c:pt idx="1">
                  <c:v>орта</c:v>
                </c:pt>
                <c:pt idx="2">
                  <c:v>төмен</c:v>
                </c:pt>
              </c:strCache>
            </c:strRef>
          </c:cat>
          <c:val>
            <c:numRef>
              <c:f>Лист1!$C$2:$C$5</c:f>
              <c:numCache>
                <c:formatCode>General</c:formatCode>
                <c:ptCount val="4"/>
                <c:pt idx="0">
                  <c:v>40</c:v>
                </c:pt>
                <c:pt idx="1">
                  <c:v>47.5</c:v>
                </c:pt>
                <c:pt idx="2">
                  <c:v>20</c:v>
                </c:pt>
              </c:numCache>
            </c:numRef>
          </c:val>
        </c:ser>
        <c:ser>
          <c:idx val="2"/>
          <c:order val="2"/>
          <c:tx>
            <c:strRef>
              <c:f>Лист1!$D$1</c:f>
              <c:strCache>
                <c:ptCount val="1"/>
                <c:pt idx="0">
                  <c:v>0</c:v>
                </c:pt>
              </c:strCache>
            </c:strRef>
          </c:tx>
          <c:spPr>
            <a:solidFill>
              <a:schemeClr val="accent3"/>
            </a:solidFill>
            <a:ln>
              <a:noFill/>
            </a:ln>
            <a:effectLst/>
          </c:spPr>
          <c:invertIfNegative val="0"/>
          <c:cat>
            <c:strRef>
              <c:f>Лист1!$A$2:$A$5</c:f>
              <c:strCache>
                <c:ptCount val="3"/>
                <c:pt idx="0">
                  <c:v>Жоғары </c:v>
                </c:pt>
                <c:pt idx="1">
                  <c:v>орта</c:v>
                </c:pt>
                <c:pt idx="2">
                  <c:v>төмен</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408642616"/>
        <c:axId val="408651240"/>
      </c:barChart>
      <c:catAx>
        <c:axId val="40864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651240"/>
        <c:crosses val="autoZero"/>
        <c:auto val="1"/>
        <c:lblAlgn val="ctr"/>
        <c:lblOffset val="100"/>
        <c:noMultiLvlLbl val="0"/>
      </c:catAx>
      <c:valAx>
        <c:axId val="408651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642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pitchFamily="18" charset="0"/>
                <a:cs typeface="Times New Roman" panose="02020603050405020304" pitchFamily="18" charset="0"/>
              </a:rPr>
              <a:t>Операциялық  көрсеткіштің диаграммасы</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эксп.басында</c:v>
                </c:pt>
              </c:strCache>
            </c:strRef>
          </c:tx>
          <c:spPr>
            <a:solidFill>
              <a:schemeClr val="accent1"/>
            </a:solidFill>
            <a:ln>
              <a:noFill/>
            </a:ln>
            <a:effectLst/>
          </c:spPr>
          <c:invertIfNegative val="0"/>
          <c:cat>
            <c:strRef>
              <c:f>Лист1!$A$2:$A$5</c:f>
              <c:strCache>
                <c:ptCount val="3"/>
                <c:pt idx="0">
                  <c:v>Жоғары </c:v>
                </c:pt>
                <c:pt idx="1">
                  <c:v>орта</c:v>
                </c:pt>
                <c:pt idx="2">
                  <c:v>төмен</c:v>
                </c:pt>
              </c:strCache>
            </c:strRef>
          </c:cat>
          <c:val>
            <c:numRef>
              <c:f>Лист1!$B$2:$B$5</c:f>
              <c:numCache>
                <c:formatCode>General</c:formatCode>
                <c:ptCount val="4"/>
                <c:pt idx="0">
                  <c:v>15</c:v>
                </c:pt>
                <c:pt idx="1">
                  <c:v>21</c:v>
                </c:pt>
                <c:pt idx="2">
                  <c:v>41</c:v>
                </c:pt>
              </c:numCache>
            </c:numRef>
          </c:val>
        </c:ser>
        <c:ser>
          <c:idx val="1"/>
          <c:order val="1"/>
          <c:tx>
            <c:strRef>
              <c:f>Лист1!$C$1</c:f>
              <c:strCache>
                <c:ptCount val="1"/>
                <c:pt idx="0">
                  <c:v>эксп.соңында</c:v>
                </c:pt>
              </c:strCache>
            </c:strRef>
          </c:tx>
          <c:spPr>
            <a:solidFill>
              <a:schemeClr val="accent2"/>
            </a:solidFill>
            <a:ln>
              <a:noFill/>
            </a:ln>
            <a:effectLst/>
          </c:spPr>
          <c:invertIfNegative val="0"/>
          <c:cat>
            <c:strRef>
              <c:f>Лист1!$A$2:$A$5</c:f>
              <c:strCache>
                <c:ptCount val="3"/>
                <c:pt idx="0">
                  <c:v>Жоғары </c:v>
                </c:pt>
                <c:pt idx="1">
                  <c:v>орта</c:v>
                </c:pt>
                <c:pt idx="2">
                  <c:v>төмен</c:v>
                </c:pt>
              </c:strCache>
            </c:strRef>
          </c:cat>
          <c:val>
            <c:numRef>
              <c:f>Лист1!$C$2:$C$5</c:f>
              <c:numCache>
                <c:formatCode>General</c:formatCode>
                <c:ptCount val="4"/>
                <c:pt idx="0">
                  <c:v>28</c:v>
                </c:pt>
                <c:pt idx="1">
                  <c:v>43</c:v>
                </c:pt>
                <c:pt idx="2">
                  <c:v>20</c:v>
                </c:pt>
              </c:numCache>
            </c:numRef>
          </c:val>
        </c:ser>
        <c:ser>
          <c:idx val="2"/>
          <c:order val="2"/>
          <c:tx>
            <c:strRef>
              <c:f>Лист1!$D$1</c:f>
              <c:strCache>
                <c:ptCount val="1"/>
                <c:pt idx="0">
                  <c:v>0</c:v>
                </c:pt>
              </c:strCache>
            </c:strRef>
          </c:tx>
          <c:spPr>
            <a:solidFill>
              <a:schemeClr val="accent3"/>
            </a:solidFill>
            <a:ln>
              <a:noFill/>
            </a:ln>
            <a:effectLst/>
          </c:spPr>
          <c:invertIfNegative val="0"/>
          <c:cat>
            <c:strRef>
              <c:f>Лист1!$A$2:$A$5</c:f>
              <c:strCache>
                <c:ptCount val="3"/>
                <c:pt idx="0">
                  <c:v>Жоғары </c:v>
                </c:pt>
                <c:pt idx="1">
                  <c:v>орта</c:v>
                </c:pt>
                <c:pt idx="2">
                  <c:v>төмен</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408652024"/>
        <c:axId val="408652808"/>
      </c:barChart>
      <c:catAx>
        <c:axId val="40865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652808"/>
        <c:crosses val="autoZero"/>
        <c:auto val="1"/>
        <c:lblAlgn val="ctr"/>
        <c:lblOffset val="100"/>
        <c:noMultiLvlLbl val="0"/>
      </c:catAx>
      <c:valAx>
        <c:axId val="408652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65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13EB4E-96B6-4C06-BAEE-CB0DDB12CF90}" type="doc">
      <dgm:prSet loTypeId="urn:microsoft.com/office/officeart/2005/8/layout/radial4" loCatId="relationship" qsTypeId="urn:microsoft.com/office/officeart/2005/8/quickstyle/3d1" qsCatId="3D" csTypeId="urn:microsoft.com/office/officeart/2005/8/colors/accent1_2" csCatId="accent1" phldr="1"/>
      <dgm:spPr/>
      <dgm:t>
        <a:bodyPr/>
        <a:lstStyle/>
        <a:p>
          <a:endParaRPr lang="ru-RU"/>
        </a:p>
      </dgm:t>
    </dgm:pt>
    <dgm:pt modelId="{48865295-6102-46FB-A3C0-9027EC6A4293}">
      <dgm:prSet phldrT="[Текст]" custT="1"/>
      <dgm:spPr>
        <a:xfrm>
          <a:off x="1563077" y="2180889"/>
          <a:ext cx="2024951" cy="101841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kk-KZ" sz="1200" b="1">
              <a:solidFill>
                <a:sysClr val="windowText" lastClr="000000"/>
              </a:solidFill>
              <a:latin typeface="Times New Roman" panose="02020603050405020304" pitchFamily="18" charset="0"/>
              <a:ea typeface="+mn-ea"/>
              <a:cs typeface="Times New Roman" panose="02020603050405020304" pitchFamily="18" charset="0"/>
            </a:rPr>
            <a:t>Жобалау ұғымының мәні</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54DC94CC-A3C2-4038-98C6-9E40EFEA44CE}" type="parTrans" cxnId="{DB5C8161-10F2-4FEF-9A22-AEF33C3DD2D9}">
      <dgm:prSet/>
      <dgm:spPr/>
      <dgm:t>
        <a:bodyPr/>
        <a:lstStyle/>
        <a:p>
          <a:pPr algn="ctr"/>
          <a:endParaRPr lang="ru-RU"/>
        </a:p>
      </dgm:t>
    </dgm:pt>
    <dgm:pt modelId="{D907563B-EAE2-462D-A578-CAB72D8FD40B}" type="sibTrans" cxnId="{DB5C8161-10F2-4FEF-9A22-AEF33C3DD2D9}">
      <dgm:prSet/>
      <dgm:spPr/>
      <dgm:t>
        <a:bodyPr/>
        <a:lstStyle/>
        <a:p>
          <a:pPr algn="ctr"/>
          <a:endParaRPr lang="ru-RU"/>
        </a:p>
      </dgm:t>
    </dgm:pt>
    <dgm:pt modelId="{B72A327F-D5D6-412C-A28A-6D8A6E1B19C5}">
      <dgm:prSet phldrT="[Текст]" custT="1"/>
      <dgm:spPr>
        <a:xfrm>
          <a:off x="11316" y="2481143"/>
          <a:ext cx="1406594"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kk-KZ" sz="1200" b="1">
              <a:solidFill>
                <a:sysClr val="windowText" lastClr="000000"/>
              </a:solidFill>
              <a:latin typeface="Times New Roman" panose="02020603050405020304" pitchFamily="18" charset="0"/>
              <a:ea typeface="+mn-ea"/>
              <a:cs typeface="Times New Roman" panose="02020603050405020304" pitchFamily="18" charset="0"/>
            </a:rPr>
            <a:t>Динамикалы ғылым</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134F76A1-DAA2-436D-8573-1D703FB397E0}" type="parTrans" cxnId="{461D6743-3197-484B-A558-6D8CE5909F38}">
      <dgm:prSet/>
      <dgm:spPr>
        <a:xfrm rot="10659306">
          <a:off x="714276" y="2604694"/>
          <a:ext cx="805629"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pPr algn="ctr"/>
          <a:endParaRPr lang="ru-RU"/>
        </a:p>
      </dgm:t>
    </dgm:pt>
    <dgm:pt modelId="{3A5ECC23-61A1-4029-A7EE-53B87F8AE099}" type="sibTrans" cxnId="{461D6743-3197-484B-A558-6D8CE5909F38}">
      <dgm:prSet/>
      <dgm:spPr/>
      <dgm:t>
        <a:bodyPr/>
        <a:lstStyle/>
        <a:p>
          <a:pPr algn="ctr"/>
          <a:endParaRPr lang="ru-RU"/>
        </a:p>
      </dgm:t>
    </dgm:pt>
    <dgm:pt modelId="{0AA90142-10CB-4459-9A0F-363D45692AC7}">
      <dgm:prSet phldrT="[Текст]" custT="1"/>
      <dgm:spPr>
        <a:xfrm>
          <a:off x="197844" y="1492323"/>
          <a:ext cx="1453808"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kk-KZ" sz="1200" b="1">
              <a:solidFill>
                <a:sysClr val="windowText" lastClr="000000"/>
              </a:solidFill>
              <a:latin typeface="Times New Roman" panose="02020603050405020304" pitchFamily="18" charset="0"/>
              <a:ea typeface="+mn-ea"/>
              <a:cs typeface="Times New Roman" panose="02020603050405020304" pitchFamily="18" charset="0"/>
            </a:rPr>
            <a:t>Шығармашылық</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46D395A5-3C31-45ED-975C-E207821559C1}" type="parTrans" cxnId="{5B53C1FC-79B5-4ADF-8342-07E6A4721376}">
      <dgm:prSet/>
      <dgm:spPr>
        <a:xfrm rot="12536112">
          <a:off x="859409" y="1885594"/>
          <a:ext cx="1046831"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pPr algn="ctr"/>
          <a:endParaRPr lang="ru-RU"/>
        </a:p>
      </dgm:t>
    </dgm:pt>
    <dgm:pt modelId="{FF38D605-C577-47A2-813A-2248B6BA5A3F}" type="sibTrans" cxnId="{5B53C1FC-79B5-4ADF-8342-07E6A4721376}">
      <dgm:prSet/>
      <dgm:spPr/>
      <dgm:t>
        <a:bodyPr/>
        <a:lstStyle/>
        <a:p>
          <a:pPr algn="ctr"/>
          <a:endParaRPr lang="ru-RU"/>
        </a:p>
      </dgm:t>
    </dgm:pt>
    <dgm:pt modelId="{D7340A63-ABF8-4CF3-A5B0-C43A2ABA4F9A}">
      <dgm:prSet/>
      <dgm:spPr/>
      <dgm:t>
        <a:bodyPr/>
        <a:lstStyle/>
        <a:p>
          <a:pPr algn="ctr"/>
          <a:endParaRPr lang="ru-RU"/>
        </a:p>
      </dgm:t>
    </dgm:pt>
    <dgm:pt modelId="{A0502D7B-8621-40B6-A2D4-77B2BF73BCBA}" type="parTrans" cxnId="{A99DB594-AD06-4EF0-BABD-519F26C6D06B}">
      <dgm:prSet/>
      <dgm:spPr/>
      <dgm:t>
        <a:bodyPr/>
        <a:lstStyle/>
        <a:p>
          <a:pPr algn="ctr"/>
          <a:endParaRPr lang="ru-RU"/>
        </a:p>
      </dgm:t>
    </dgm:pt>
    <dgm:pt modelId="{916AF0BE-E522-47EB-B060-D8A4D0D7743D}" type="sibTrans" cxnId="{A99DB594-AD06-4EF0-BABD-519F26C6D06B}">
      <dgm:prSet/>
      <dgm:spPr/>
      <dgm:t>
        <a:bodyPr/>
        <a:lstStyle/>
        <a:p>
          <a:pPr algn="ctr"/>
          <a:endParaRPr lang="ru-RU"/>
        </a:p>
      </dgm:t>
    </dgm:pt>
    <dgm:pt modelId="{01B547EB-8C02-42B1-B784-BE18C68FDF85}">
      <dgm:prSet phldrT="[Текст]" custT="1"/>
      <dgm:spPr>
        <a:xfrm>
          <a:off x="280049" y="756733"/>
          <a:ext cx="1561312"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kk-KZ" sz="1200" b="1">
              <a:solidFill>
                <a:sysClr val="windowText" lastClr="000000"/>
              </a:solidFill>
              <a:latin typeface="Times New Roman" panose="02020603050405020304" pitchFamily="18" charset="0"/>
              <a:ea typeface="+mn-ea"/>
              <a:cs typeface="Times New Roman" panose="02020603050405020304" pitchFamily="18" charset="0"/>
            </a:rPr>
            <a:t>Техногенді  құбылыс</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95D822CE-DE7C-44D4-A69D-C1D35ACB0974}" type="parTrans" cxnId="{0E5709CB-E5EE-447F-9EDB-CDCA4A5880CB}">
      <dgm:prSet/>
      <dgm:spPr>
        <a:xfrm rot="13644854">
          <a:off x="814632" y="1457145"/>
          <a:ext cx="1522224"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pPr algn="ctr"/>
          <a:endParaRPr lang="ru-RU"/>
        </a:p>
      </dgm:t>
    </dgm:pt>
    <dgm:pt modelId="{2BF7B223-FC56-4F22-ABB9-0BDF28D8D8DC}" type="sibTrans" cxnId="{0E5709CB-E5EE-447F-9EDB-CDCA4A5880CB}">
      <dgm:prSet/>
      <dgm:spPr/>
      <dgm:t>
        <a:bodyPr/>
        <a:lstStyle/>
        <a:p>
          <a:pPr algn="ctr"/>
          <a:endParaRPr lang="ru-RU"/>
        </a:p>
      </dgm:t>
    </dgm:pt>
    <dgm:pt modelId="{8DA61333-BB45-4BEB-AB35-CFDEE986AB37}">
      <dgm:prSet phldrT="[Текст]" custT="1"/>
      <dgm:spPr>
        <a:xfrm>
          <a:off x="1280172" y="239771"/>
          <a:ext cx="1108442"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kk-KZ" sz="1200" b="1">
              <a:solidFill>
                <a:sysClr val="windowText" lastClr="000000"/>
              </a:solidFill>
              <a:latin typeface="Times New Roman" panose="02020603050405020304" pitchFamily="18" charset="0"/>
              <a:ea typeface="+mn-ea"/>
              <a:cs typeface="Times New Roman" panose="02020603050405020304" pitchFamily="18" charset="0"/>
            </a:rPr>
            <a:t>Инновация</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3DE82A90-CA60-451D-9CC7-0CD7A26F7A4B}" type="parTrans" cxnId="{EF3F966F-183C-4983-AD45-6E8644AF5ADC}">
      <dgm:prSet/>
      <dgm:spPr>
        <a:xfrm rot="15066204">
          <a:off x="1272724" y="1165733"/>
          <a:ext cx="1661402"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pPr algn="ctr"/>
          <a:endParaRPr lang="ru-RU"/>
        </a:p>
      </dgm:t>
    </dgm:pt>
    <dgm:pt modelId="{BC80DD6B-F508-4758-96D6-E63CDF282F36}" type="sibTrans" cxnId="{EF3F966F-183C-4983-AD45-6E8644AF5ADC}">
      <dgm:prSet/>
      <dgm:spPr/>
      <dgm:t>
        <a:bodyPr/>
        <a:lstStyle/>
        <a:p>
          <a:pPr algn="ctr"/>
          <a:endParaRPr lang="ru-RU"/>
        </a:p>
      </dgm:t>
    </dgm:pt>
    <dgm:pt modelId="{DC0E914F-935F-47AF-BF17-FE8D4BCABD42}">
      <dgm:prSet phldrT="[Текст]" custT="1"/>
      <dgm:spPr>
        <a:xfrm>
          <a:off x="2261033" y="58238"/>
          <a:ext cx="971974"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ru-RU" sz="1200" b="1">
              <a:solidFill>
                <a:sysClr val="windowText" lastClr="000000"/>
              </a:solidFill>
              <a:latin typeface="Times New Roman" panose="02020603050405020304" pitchFamily="18" charset="0"/>
              <a:ea typeface="+mn-ea"/>
              <a:cs typeface="Times New Roman" panose="02020603050405020304" pitchFamily="18" charset="0"/>
            </a:rPr>
            <a:t>Дизайн </a:t>
          </a:r>
        </a:p>
      </dgm:t>
    </dgm:pt>
    <dgm:pt modelId="{5339AFD6-B457-4C8C-8ED8-7FF0266C6401}" type="parTrans" cxnId="{E6009DA2-3883-4E2A-A113-004430351965}">
      <dgm:prSet/>
      <dgm:spPr>
        <a:xfrm rot="16450742">
          <a:off x="1812877" y="1066649"/>
          <a:ext cx="1741387"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pPr algn="ctr"/>
          <a:endParaRPr lang="ru-RU"/>
        </a:p>
      </dgm:t>
    </dgm:pt>
    <dgm:pt modelId="{05254ADF-9F2E-4103-B4E2-2D2B786C2133}" type="sibTrans" cxnId="{E6009DA2-3883-4E2A-A113-004430351965}">
      <dgm:prSet/>
      <dgm:spPr/>
      <dgm:t>
        <a:bodyPr/>
        <a:lstStyle/>
        <a:p>
          <a:pPr algn="ctr"/>
          <a:endParaRPr lang="ru-RU"/>
        </a:p>
      </dgm:t>
    </dgm:pt>
    <dgm:pt modelId="{8838B28B-76CB-45FA-B6B9-3A453AE5A2D7}">
      <dgm:prSet phldrT="[Текст]" custT="1"/>
      <dgm:spPr>
        <a:xfrm>
          <a:off x="3061616" y="211198"/>
          <a:ext cx="1348458"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ru-RU" sz="1200" b="1">
              <a:solidFill>
                <a:sysClr val="windowText" lastClr="000000"/>
              </a:solidFill>
              <a:latin typeface="Times New Roman" panose="02020603050405020304" pitchFamily="18" charset="0"/>
              <a:ea typeface="+mn-ea"/>
              <a:cs typeface="Times New Roman" panose="02020603050405020304" pitchFamily="18" charset="0"/>
            </a:rPr>
            <a:t>жеке пән</a:t>
          </a:r>
        </a:p>
      </dgm:t>
    </dgm:pt>
    <dgm:pt modelId="{19B73FDC-7B94-41CA-807C-EE1237B023B5}" type="parTrans" cxnId="{4FA5FCE0-BCCE-4605-8632-078603007E1A}">
      <dgm:prSet/>
      <dgm:spPr>
        <a:xfrm rot="17872489">
          <a:off x="2401022" y="1155258"/>
          <a:ext cx="1819127"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pPr algn="ctr"/>
          <a:endParaRPr lang="ru-RU"/>
        </a:p>
      </dgm:t>
    </dgm:pt>
    <dgm:pt modelId="{06D13665-692C-497D-8BA7-5C6909DC552A}" type="sibTrans" cxnId="{4FA5FCE0-BCCE-4605-8632-078603007E1A}">
      <dgm:prSet/>
      <dgm:spPr/>
      <dgm:t>
        <a:bodyPr/>
        <a:lstStyle/>
        <a:p>
          <a:pPr algn="ctr"/>
          <a:endParaRPr lang="ru-RU"/>
        </a:p>
      </dgm:t>
    </dgm:pt>
    <dgm:pt modelId="{20655036-77BF-4279-B2BE-A991BA9C35A4}">
      <dgm:prSet phldrT="[Текст]" custT="1"/>
      <dgm:spPr>
        <a:xfrm>
          <a:off x="3681252" y="756733"/>
          <a:ext cx="1504167"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kk-KZ" sz="1200" b="1">
              <a:solidFill>
                <a:sysClr val="windowText" lastClr="000000"/>
              </a:solidFill>
              <a:latin typeface="Times New Roman" panose="02020603050405020304" pitchFamily="18" charset="0"/>
              <a:ea typeface="+mn-ea"/>
              <a:cs typeface="Times New Roman" panose="02020603050405020304" pitchFamily="18" charset="0"/>
            </a:rPr>
            <a:t>Рецептуралық контур</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E080521C-45D5-4E1F-B541-4C41DDEB6B52}" type="parTrans" cxnId="{3359B247-1BC2-4B62-93CC-4F776AC09553}">
      <dgm:prSet/>
      <dgm:spPr>
        <a:xfrm rot="19105254">
          <a:off x="2933374" y="1466234"/>
          <a:ext cx="1716165"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pPr algn="ctr"/>
          <a:endParaRPr lang="ru-RU"/>
        </a:p>
      </dgm:t>
    </dgm:pt>
    <dgm:pt modelId="{C01344C5-2C98-4CFE-BFF9-9B378EABDF46}" type="sibTrans" cxnId="{3359B247-1BC2-4B62-93CC-4F776AC09553}">
      <dgm:prSet/>
      <dgm:spPr/>
      <dgm:t>
        <a:bodyPr/>
        <a:lstStyle/>
        <a:p>
          <a:pPr algn="ctr"/>
          <a:endParaRPr lang="ru-RU"/>
        </a:p>
      </dgm:t>
    </dgm:pt>
    <dgm:pt modelId="{45ACEB27-C85D-420B-99C7-426872AB606B}">
      <dgm:prSet phldrT="[Текст]" custT="1"/>
      <dgm:spPr>
        <a:xfrm>
          <a:off x="4004147" y="1511375"/>
          <a:ext cx="1358880"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kk-KZ" sz="1200" b="1">
              <a:solidFill>
                <a:sysClr val="windowText" lastClr="000000"/>
              </a:solidFill>
              <a:latin typeface="Times New Roman" panose="02020603050405020304" pitchFamily="18" charset="0"/>
              <a:ea typeface="+mn-ea"/>
              <a:cs typeface="Times New Roman" panose="02020603050405020304" pitchFamily="18" charset="0"/>
            </a:rPr>
            <a:t>Концепция мазмұны</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2CC7FFAF-EE90-482F-83F9-C7DAD90104C4}" type="parTrans" cxnId="{A924256F-0B7D-4A1D-9464-B6193138A679}">
      <dgm:prSet/>
      <dgm:spPr>
        <a:xfrm rot="20221718">
          <a:off x="3368810" y="1918559"/>
          <a:ext cx="1369060"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pPr algn="ctr"/>
          <a:endParaRPr lang="ru-RU"/>
        </a:p>
      </dgm:t>
    </dgm:pt>
    <dgm:pt modelId="{8786ADA4-FC08-47CE-9D45-176343056349}" type="sibTrans" cxnId="{A924256F-0B7D-4A1D-9464-B6193138A679}">
      <dgm:prSet/>
      <dgm:spPr/>
      <dgm:t>
        <a:bodyPr/>
        <a:lstStyle/>
        <a:p>
          <a:pPr algn="ctr"/>
          <a:endParaRPr lang="ru-RU"/>
        </a:p>
      </dgm:t>
    </dgm:pt>
    <dgm:pt modelId="{238C74B4-9B8D-4AC0-995C-88D6D4D41EE1}">
      <dgm:prSet phldrT="[Текст]" custT="1"/>
      <dgm:spPr>
        <a:xfrm>
          <a:off x="4007555" y="2452574"/>
          <a:ext cx="1391310"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kk-KZ" sz="1200" b="1">
              <a:solidFill>
                <a:sysClr val="windowText" lastClr="000000"/>
              </a:solidFill>
              <a:latin typeface="Times New Roman" panose="02020603050405020304" pitchFamily="18" charset="0"/>
              <a:ea typeface="+mn-ea"/>
              <a:cs typeface="Times New Roman" panose="02020603050405020304" pitchFamily="18" charset="0"/>
            </a:rPr>
            <a:t>Рефлексия</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0AAB66DC-08A1-4D88-BA0E-314EEC0ACB15}" type="parTrans" cxnId="{76C9FBE8-0906-4FA9-8071-C299D6B8CE8F}">
      <dgm:prSet/>
      <dgm:spPr>
        <a:xfrm rot="76953">
          <a:off x="3648285" y="2580799"/>
          <a:ext cx="1055057"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pPr algn="ctr"/>
          <a:endParaRPr lang="ru-RU"/>
        </a:p>
      </dgm:t>
    </dgm:pt>
    <dgm:pt modelId="{40B01439-3E86-44F4-960E-09713A1FBEA1}" type="sibTrans" cxnId="{76C9FBE8-0906-4FA9-8071-C299D6B8CE8F}">
      <dgm:prSet/>
      <dgm:spPr/>
      <dgm:t>
        <a:bodyPr/>
        <a:lstStyle/>
        <a:p>
          <a:pPr algn="ctr"/>
          <a:endParaRPr lang="ru-RU"/>
        </a:p>
      </dgm:t>
    </dgm:pt>
    <dgm:pt modelId="{B75AE9A9-9F63-4CD8-8F43-BB1696B9502C}" type="pres">
      <dgm:prSet presAssocID="{7113EB4E-96B6-4C06-BAEE-CB0DDB12CF90}" presName="cycle" presStyleCnt="0">
        <dgm:presLayoutVars>
          <dgm:chMax val="1"/>
          <dgm:dir/>
          <dgm:animLvl val="ctr"/>
          <dgm:resizeHandles val="exact"/>
        </dgm:presLayoutVars>
      </dgm:prSet>
      <dgm:spPr/>
      <dgm:t>
        <a:bodyPr/>
        <a:lstStyle/>
        <a:p>
          <a:endParaRPr lang="ru-RU"/>
        </a:p>
      </dgm:t>
    </dgm:pt>
    <dgm:pt modelId="{DC178DD2-FBA8-4436-A405-FF39E3D4F969}" type="pres">
      <dgm:prSet presAssocID="{48865295-6102-46FB-A3C0-9027EC6A4293}" presName="centerShape" presStyleLbl="node0" presStyleIdx="0" presStyleCnt="1" custScaleX="198834" custLinFactNeighborX="-1398" custLinFactNeighborY="-1997"/>
      <dgm:spPr>
        <a:prstGeom prst="ellipse">
          <a:avLst/>
        </a:prstGeom>
      </dgm:spPr>
      <dgm:t>
        <a:bodyPr/>
        <a:lstStyle/>
        <a:p>
          <a:endParaRPr lang="ru-RU"/>
        </a:p>
      </dgm:t>
    </dgm:pt>
    <dgm:pt modelId="{0525484F-30FD-428B-A289-81CE0A1E3205}" type="pres">
      <dgm:prSet presAssocID="{134F76A1-DAA2-436D-8573-1D703FB397E0}" presName="parTrans" presStyleLbl="bgSibTrans2D1" presStyleIdx="0" presStyleCnt="9" custScaleX="82751" custLinFactNeighborX="14188" custLinFactNeighborY="-6563"/>
      <dgm:spPr>
        <a:prstGeom prst="leftArrow">
          <a:avLst>
            <a:gd name="adj1" fmla="val 60000"/>
            <a:gd name="adj2" fmla="val 50000"/>
          </a:avLst>
        </a:prstGeom>
      </dgm:spPr>
      <dgm:t>
        <a:bodyPr/>
        <a:lstStyle/>
        <a:p>
          <a:endParaRPr lang="ru-RU"/>
        </a:p>
      </dgm:t>
    </dgm:pt>
    <dgm:pt modelId="{9F98F046-B7DD-4400-917D-2F79FDCE8C02}" type="pres">
      <dgm:prSet presAssocID="{B72A327F-D5D6-412C-A28A-6D8A6E1B19C5}" presName="node" presStyleLbl="node1" presStyleIdx="0" presStyleCnt="9" custScaleX="197309" custRadScaleRad="85721" custRadScaleInc="6675">
        <dgm:presLayoutVars>
          <dgm:bulletEnabled val="1"/>
        </dgm:presLayoutVars>
      </dgm:prSet>
      <dgm:spPr>
        <a:prstGeom prst="roundRect">
          <a:avLst>
            <a:gd name="adj" fmla="val 10000"/>
          </a:avLst>
        </a:prstGeom>
      </dgm:spPr>
      <dgm:t>
        <a:bodyPr/>
        <a:lstStyle/>
        <a:p>
          <a:endParaRPr lang="ru-RU"/>
        </a:p>
      </dgm:t>
    </dgm:pt>
    <dgm:pt modelId="{37849E6B-C605-4392-ADD0-9C0A91AC6B16}" type="pres">
      <dgm:prSet presAssocID="{46D395A5-3C31-45ED-975C-E207821559C1}" presName="parTrans" presStyleLbl="bgSibTrans2D1" presStyleIdx="1" presStyleCnt="9"/>
      <dgm:spPr>
        <a:prstGeom prst="leftArrow">
          <a:avLst>
            <a:gd name="adj1" fmla="val 60000"/>
            <a:gd name="adj2" fmla="val 50000"/>
          </a:avLst>
        </a:prstGeom>
      </dgm:spPr>
      <dgm:t>
        <a:bodyPr/>
        <a:lstStyle/>
        <a:p>
          <a:endParaRPr lang="ru-RU"/>
        </a:p>
      </dgm:t>
    </dgm:pt>
    <dgm:pt modelId="{D822B73D-1B5E-40BF-AA34-8905F11C900F}" type="pres">
      <dgm:prSet presAssocID="{0AA90142-10CB-4459-9A0F-363D45692AC7}" presName="node" presStyleLbl="node1" presStyleIdx="1" presStyleCnt="9" custScaleX="203932" custRadScaleRad="86186" custRadScaleInc="25261">
        <dgm:presLayoutVars>
          <dgm:bulletEnabled val="1"/>
        </dgm:presLayoutVars>
      </dgm:prSet>
      <dgm:spPr>
        <a:prstGeom prst="roundRect">
          <a:avLst>
            <a:gd name="adj" fmla="val 10000"/>
          </a:avLst>
        </a:prstGeom>
      </dgm:spPr>
      <dgm:t>
        <a:bodyPr/>
        <a:lstStyle/>
        <a:p>
          <a:endParaRPr lang="ru-RU"/>
        </a:p>
      </dgm:t>
    </dgm:pt>
    <dgm:pt modelId="{9EF2D67A-71C1-4790-AC16-C048844A1C3F}" type="pres">
      <dgm:prSet presAssocID="{95D822CE-DE7C-44D4-A69D-C1D35ACB0974}" presName="parTrans" presStyleLbl="bgSibTrans2D1" presStyleIdx="2" presStyleCnt="9"/>
      <dgm:spPr>
        <a:prstGeom prst="leftArrow">
          <a:avLst>
            <a:gd name="adj1" fmla="val 60000"/>
            <a:gd name="adj2" fmla="val 50000"/>
          </a:avLst>
        </a:prstGeom>
      </dgm:spPr>
      <dgm:t>
        <a:bodyPr/>
        <a:lstStyle/>
        <a:p>
          <a:endParaRPr lang="ru-RU"/>
        </a:p>
      </dgm:t>
    </dgm:pt>
    <dgm:pt modelId="{B61CC9E7-0A1B-4D1D-A9CF-B6C7403E120F}" type="pres">
      <dgm:prSet presAssocID="{01B547EB-8C02-42B1-B784-BE18C68FDF85}" presName="node" presStyleLbl="node1" presStyleIdx="2" presStyleCnt="9" custScaleX="219012" custRadScaleRad="103445" custRadScaleInc="-9387">
        <dgm:presLayoutVars>
          <dgm:bulletEnabled val="1"/>
        </dgm:presLayoutVars>
      </dgm:prSet>
      <dgm:spPr>
        <a:prstGeom prst="roundRect">
          <a:avLst>
            <a:gd name="adj" fmla="val 10000"/>
          </a:avLst>
        </a:prstGeom>
      </dgm:spPr>
      <dgm:t>
        <a:bodyPr/>
        <a:lstStyle/>
        <a:p>
          <a:endParaRPr lang="ru-RU"/>
        </a:p>
      </dgm:t>
    </dgm:pt>
    <dgm:pt modelId="{E6F9D426-0B52-486C-9692-367B7DDB7B07}" type="pres">
      <dgm:prSet presAssocID="{3DE82A90-CA60-451D-9CC7-0CD7A26F7A4B}" presName="parTrans" presStyleLbl="bgSibTrans2D1" presStyleIdx="3" presStyleCnt="9"/>
      <dgm:spPr>
        <a:prstGeom prst="leftArrow">
          <a:avLst>
            <a:gd name="adj1" fmla="val 60000"/>
            <a:gd name="adj2" fmla="val 50000"/>
          </a:avLst>
        </a:prstGeom>
      </dgm:spPr>
      <dgm:t>
        <a:bodyPr/>
        <a:lstStyle/>
        <a:p>
          <a:endParaRPr lang="ru-RU"/>
        </a:p>
      </dgm:t>
    </dgm:pt>
    <dgm:pt modelId="{94182414-F29F-4836-A56B-814FD5690D19}" type="pres">
      <dgm:prSet presAssocID="{8DA61333-BB45-4BEB-AB35-CFDEE986AB37}" presName="node" presStyleLbl="node1" presStyleIdx="3" presStyleCnt="9" custScaleX="155486" custRadScaleRad="102983" custRadScaleInc="-25947">
        <dgm:presLayoutVars>
          <dgm:bulletEnabled val="1"/>
        </dgm:presLayoutVars>
      </dgm:prSet>
      <dgm:spPr>
        <a:prstGeom prst="roundRect">
          <a:avLst>
            <a:gd name="adj" fmla="val 10000"/>
          </a:avLst>
        </a:prstGeom>
      </dgm:spPr>
      <dgm:t>
        <a:bodyPr/>
        <a:lstStyle/>
        <a:p>
          <a:endParaRPr lang="ru-RU"/>
        </a:p>
      </dgm:t>
    </dgm:pt>
    <dgm:pt modelId="{27280834-13C6-404B-A068-0AC8F4D5A880}" type="pres">
      <dgm:prSet presAssocID="{5339AFD6-B457-4C8C-8ED8-7FF0266C6401}" presName="parTrans" presStyleLbl="bgSibTrans2D1" presStyleIdx="4" presStyleCnt="9"/>
      <dgm:spPr>
        <a:prstGeom prst="leftArrow">
          <a:avLst>
            <a:gd name="adj1" fmla="val 60000"/>
            <a:gd name="adj2" fmla="val 50000"/>
          </a:avLst>
        </a:prstGeom>
      </dgm:spPr>
      <dgm:t>
        <a:bodyPr/>
        <a:lstStyle/>
        <a:p>
          <a:endParaRPr lang="ru-RU"/>
        </a:p>
      </dgm:t>
    </dgm:pt>
    <dgm:pt modelId="{239DFA31-0B6E-488A-9A70-A92B70C71596}" type="pres">
      <dgm:prSet presAssocID="{DC0E914F-935F-47AF-BF17-FE8D4BCABD42}" presName="node" presStyleLbl="node1" presStyleIdx="4" presStyleCnt="9" custScaleX="136343" custRadScaleRad="99743" custRadScaleInc="-29880">
        <dgm:presLayoutVars>
          <dgm:bulletEnabled val="1"/>
        </dgm:presLayoutVars>
      </dgm:prSet>
      <dgm:spPr>
        <a:prstGeom prst="roundRect">
          <a:avLst>
            <a:gd name="adj" fmla="val 10000"/>
          </a:avLst>
        </a:prstGeom>
      </dgm:spPr>
      <dgm:t>
        <a:bodyPr/>
        <a:lstStyle/>
        <a:p>
          <a:endParaRPr lang="ru-RU"/>
        </a:p>
      </dgm:t>
    </dgm:pt>
    <dgm:pt modelId="{5981613F-C948-44FB-B3F9-4F6E6F52BADD}" type="pres">
      <dgm:prSet presAssocID="{19B73FDC-7B94-41CA-807C-EE1237B023B5}" presName="parTrans" presStyleLbl="bgSibTrans2D1" presStyleIdx="5" presStyleCnt="9"/>
      <dgm:spPr>
        <a:prstGeom prst="leftArrow">
          <a:avLst>
            <a:gd name="adj1" fmla="val 60000"/>
            <a:gd name="adj2" fmla="val 50000"/>
          </a:avLst>
        </a:prstGeom>
      </dgm:spPr>
      <dgm:t>
        <a:bodyPr/>
        <a:lstStyle/>
        <a:p>
          <a:endParaRPr lang="ru-RU"/>
        </a:p>
      </dgm:t>
    </dgm:pt>
    <dgm:pt modelId="{610219BD-C13B-4CD1-9890-C6C5E9B57FB0}" type="pres">
      <dgm:prSet presAssocID="{8838B28B-76CB-45FA-B6B9-3A453AE5A2D7}" presName="node" presStyleLbl="node1" presStyleIdx="5" presStyleCnt="9" custScaleX="189154" custRadScaleRad="100587" custRadScaleInc="-1922">
        <dgm:presLayoutVars>
          <dgm:bulletEnabled val="1"/>
        </dgm:presLayoutVars>
      </dgm:prSet>
      <dgm:spPr>
        <a:prstGeom prst="roundRect">
          <a:avLst>
            <a:gd name="adj" fmla="val 10000"/>
          </a:avLst>
        </a:prstGeom>
      </dgm:spPr>
      <dgm:t>
        <a:bodyPr/>
        <a:lstStyle/>
        <a:p>
          <a:endParaRPr lang="ru-RU"/>
        </a:p>
      </dgm:t>
    </dgm:pt>
    <dgm:pt modelId="{595D643E-D212-4DA9-AB61-F92622C2C465}" type="pres">
      <dgm:prSet presAssocID="{E080521C-45D5-4E1F-B541-4C41DDEB6B52}" presName="parTrans" presStyleLbl="bgSibTrans2D1" presStyleIdx="6" presStyleCnt="9"/>
      <dgm:spPr>
        <a:prstGeom prst="leftArrow">
          <a:avLst>
            <a:gd name="adj1" fmla="val 60000"/>
            <a:gd name="adj2" fmla="val 50000"/>
          </a:avLst>
        </a:prstGeom>
      </dgm:spPr>
      <dgm:t>
        <a:bodyPr/>
        <a:lstStyle/>
        <a:p>
          <a:endParaRPr lang="ru-RU"/>
        </a:p>
      </dgm:t>
    </dgm:pt>
    <dgm:pt modelId="{C1C0EEBB-755A-45A7-B39D-606B05DE7AB6}" type="pres">
      <dgm:prSet presAssocID="{20655036-77BF-4279-B2BE-A991BA9C35A4}" presName="node" presStyleLbl="node1" presStyleIdx="6" presStyleCnt="9" custScaleX="210996">
        <dgm:presLayoutVars>
          <dgm:bulletEnabled val="1"/>
        </dgm:presLayoutVars>
      </dgm:prSet>
      <dgm:spPr>
        <a:prstGeom prst="roundRect">
          <a:avLst>
            <a:gd name="adj" fmla="val 10000"/>
          </a:avLst>
        </a:prstGeom>
      </dgm:spPr>
      <dgm:t>
        <a:bodyPr/>
        <a:lstStyle/>
        <a:p>
          <a:endParaRPr lang="ru-RU"/>
        </a:p>
      </dgm:t>
    </dgm:pt>
    <dgm:pt modelId="{FE289A33-2CD6-4E4F-848E-216E52712951}" type="pres">
      <dgm:prSet presAssocID="{2CC7FFAF-EE90-482F-83F9-C7DAD90104C4}" presName="parTrans" presStyleLbl="bgSibTrans2D1" presStyleIdx="7" presStyleCnt="9"/>
      <dgm:spPr>
        <a:prstGeom prst="leftArrow">
          <a:avLst>
            <a:gd name="adj1" fmla="val 60000"/>
            <a:gd name="adj2" fmla="val 50000"/>
          </a:avLst>
        </a:prstGeom>
      </dgm:spPr>
      <dgm:t>
        <a:bodyPr/>
        <a:lstStyle/>
        <a:p>
          <a:endParaRPr lang="ru-RU"/>
        </a:p>
      </dgm:t>
    </dgm:pt>
    <dgm:pt modelId="{46711588-EECB-4B65-9896-08135C017C2F}" type="pres">
      <dgm:prSet presAssocID="{45ACEB27-C85D-420B-99C7-426872AB606B}" presName="node" presStyleLbl="node1" presStyleIdx="7" presStyleCnt="9" custScaleX="190616" custRadScaleRad="90113" custRadScaleInc="-15960">
        <dgm:presLayoutVars>
          <dgm:bulletEnabled val="1"/>
        </dgm:presLayoutVars>
      </dgm:prSet>
      <dgm:spPr>
        <a:prstGeom prst="roundRect">
          <a:avLst>
            <a:gd name="adj" fmla="val 10000"/>
          </a:avLst>
        </a:prstGeom>
      </dgm:spPr>
      <dgm:t>
        <a:bodyPr/>
        <a:lstStyle/>
        <a:p>
          <a:endParaRPr lang="ru-RU"/>
        </a:p>
      </dgm:t>
    </dgm:pt>
    <dgm:pt modelId="{0A1C6533-65D4-495C-94E0-53D9710F58CD}" type="pres">
      <dgm:prSet presAssocID="{0AAB66DC-08A1-4D88-BA0E-314EEC0ACB15}" presName="parTrans" presStyleLbl="bgSibTrans2D1" presStyleIdx="8" presStyleCnt="9"/>
      <dgm:spPr>
        <a:prstGeom prst="leftArrow">
          <a:avLst>
            <a:gd name="adj1" fmla="val 60000"/>
            <a:gd name="adj2" fmla="val 50000"/>
          </a:avLst>
        </a:prstGeom>
      </dgm:spPr>
      <dgm:t>
        <a:bodyPr/>
        <a:lstStyle/>
        <a:p>
          <a:endParaRPr lang="ru-RU"/>
        </a:p>
      </dgm:t>
    </dgm:pt>
    <dgm:pt modelId="{DF5B783A-6DE9-4EA2-B0AD-ACA63D062750}" type="pres">
      <dgm:prSet presAssocID="{238C74B4-9B8D-4AC0-995C-88D6D4D41EE1}" presName="node" presStyleLbl="node1" presStyleIdx="8" presStyleCnt="9" custScaleX="195165" custRadScaleRad="83470" custRadScaleInc="-21954">
        <dgm:presLayoutVars>
          <dgm:bulletEnabled val="1"/>
        </dgm:presLayoutVars>
      </dgm:prSet>
      <dgm:spPr>
        <a:prstGeom prst="roundRect">
          <a:avLst>
            <a:gd name="adj" fmla="val 10000"/>
          </a:avLst>
        </a:prstGeom>
      </dgm:spPr>
      <dgm:t>
        <a:bodyPr/>
        <a:lstStyle/>
        <a:p>
          <a:endParaRPr lang="ru-RU"/>
        </a:p>
      </dgm:t>
    </dgm:pt>
  </dgm:ptLst>
  <dgm:cxnLst>
    <dgm:cxn modelId="{DD01F3A3-77B7-4250-ABA7-567E18FA01CE}" type="presOf" srcId="{19B73FDC-7B94-41CA-807C-EE1237B023B5}" destId="{5981613F-C948-44FB-B3F9-4F6E6F52BADD}" srcOrd="0" destOrd="0" presId="urn:microsoft.com/office/officeart/2005/8/layout/radial4"/>
    <dgm:cxn modelId="{3276E335-6BCC-4D7B-907F-37515806BDDE}" type="presOf" srcId="{8838B28B-76CB-45FA-B6B9-3A453AE5A2D7}" destId="{610219BD-C13B-4CD1-9890-C6C5E9B57FB0}" srcOrd="0" destOrd="0" presId="urn:microsoft.com/office/officeart/2005/8/layout/radial4"/>
    <dgm:cxn modelId="{69C96602-3978-4946-9E20-E38D6C570BCA}" type="presOf" srcId="{48865295-6102-46FB-A3C0-9027EC6A4293}" destId="{DC178DD2-FBA8-4436-A405-FF39E3D4F969}" srcOrd="0" destOrd="0" presId="urn:microsoft.com/office/officeart/2005/8/layout/radial4"/>
    <dgm:cxn modelId="{DE8D1C85-0F58-49F1-A81E-DC2188A2ECD3}" type="presOf" srcId="{20655036-77BF-4279-B2BE-A991BA9C35A4}" destId="{C1C0EEBB-755A-45A7-B39D-606B05DE7AB6}" srcOrd="0" destOrd="0" presId="urn:microsoft.com/office/officeart/2005/8/layout/radial4"/>
    <dgm:cxn modelId="{80AC3F54-8967-4727-BF37-5CE62CFFDE9F}" type="presOf" srcId="{8DA61333-BB45-4BEB-AB35-CFDEE986AB37}" destId="{94182414-F29F-4836-A56B-814FD5690D19}" srcOrd="0" destOrd="0" presId="urn:microsoft.com/office/officeart/2005/8/layout/radial4"/>
    <dgm:cxn modelId="{76C9FBE8-0906-4FA9-8071-C299D6B8CE8F}" srcId="{48865295-6102-46FB-A3C0-9027EC6A4293}" destId="{238C74B4-9B8D-4AC0-995C-88D6D4D41EE1}" srcOrd="8" destOrd="0" parTransId="{0AAB66DC-08A1-4D88-BA0E-314EEC0ACB15}" sibTransId="{40B01439-3E86-44F4-960E-09713A1FBEA1}"/>
    <dgm:cxn modelId="{3359B247-1BC2-4B62-93CC-4F776AC09553}" srcId="{48865295-6102-46FB-A3C0-9027EC6A4293}" destId="{20655036-77BF-4279-B2BE-A991BA9C35A4}" srcOrd="6" destOrd="0" parTransId="{E080521C-45D5-4E1F-B541-4C41DDEB6B52}" sibTransId="{C01344C5-2C98-4CFE-BFF9-9B378EABDF46}"/>
    <dgm:cxn modelId="{E6009DA2-3883-4E2A-A113-004430351965}" srcId="{48865295-6102-46FB-A3C0-9027EC6A4293}" destId="{DC0E914F-935F-47AF-BF17-FE8D4BCABD42}" srcOrd="4" destOrd="0" parTransId="{5339AFD6-B457-4C8C-8ED8-7FF0266C6401}" sibTransId="{05254ADF-9F2E-4103-B4E2-2D2B786C2133}"/>
    <dgm:cxn modelId="{DB5C8161-10F2-4FEF-9A22-AEF33C3DD2D9}" srcId="{7113EB4E-96B6-4C06-BAEE-CB0DDB12CF90}" destId="{48865295-6102-46FB-A3C0-9027EC6A4293}" srcOrd="0" destOrd="0" parTransId="{54DC94CC-A3C2-4038-98C6-9E40EFEA44CE}" sibTransId="{D907563B-EAE2-462D-A578-CAB72D8FD40B}"/>
    <dgm:cxn modelId="{5B53C1FC-79B5-4ADF-8342-07E6A4721376}" srcId="{48865295-6102-46FB-A3C0-9027EC6A4293}" destId="{0AA90142-10CB-4459-9A0F-363D45692AC7}" srcOrd="1" destOrd="0" parTransId="{46D395A5-3C31-45ED-975C-E207821559C1}" sibTransId="{FF38D605-C577-47A2-813A-2248B6BA5A3F}"/>
    <dgm:cxn modelId="{4FA5FCE0-BCCE-4605-8632-078603007E1A}" srcId="{48865295-6102-46FB-A3C0-9027EC6A4293}" destId="{8838B28B-76CB-45FA-B6B9-3A453AE5A2D7}" srcOrd="5" destOrd="0" parTransId="{19B73FDC-7B94-41CA-807C-EE1237B023B5}" sibTransId="{06D13665-692C-497D-8BA7-5C6909DC552A}"/>
    <dgm:cxn modelId="{EF3F966F-183C-4983-AD45-6E8644AF5ADC}" srcId="{48865295-6102-46FB-A3C0-9027EC6A4293}" destId="{8DA61333-BB45-4BEB-AB35-CFDEE986AB37}" srcOrd="3" destOrd="0" parTransId="{3DE82A90-CA60-451D-9CC7-0CD7A26F7A4B}" sibTransId="{BC80DD6B-F508-4758-96D6-E63CDF282F36}"/>
    <dgm:cxn modelId="{5477302B-A4BA-44A2-93A3-F6AAC3BA5670}" type="presOf" srcId="{95D822CE-DE7C-44D4-A69D-C1D35ACB0974}" destId="{9EF2D67A-71C1-4790-AC16-C048844A1C3F}" srcOrd="0" destOrd="0" presId="urn:microsoft.com/office/officeart/2005/8/layout/radial4"/>
    <dgm:cxn modelId="{AD5F412C-F428-426D-A80A-E5E38B2B3B0D}" type="presOf" srcId="{E080521C-45D5-4E1F-B541-4C41DDEB6B52}" destId="{595D643E-D212-4DA9-AB61-F92622C2C465}" srcOrd="0" destOrd="0" presId="urn:microsoft.com/office/officeart/2005/8/layout/radial4"/>
    <dgm:cxn modelId="{BCB03703-6199-4C10-8712-607343F55256}" type="presOf" srcId="{134F76A1-DAA2-436D-8573-1D703FB397E0}" destId="{0525484F-30FD-428B-A289-81CE0A1E3205}" srcOrd="0" destOrd="0" presId="urn:microsoft.com/office/officeart/2005/8/layout/radial4"/>
    <dgm:cxn modelId="{1880F2C7-5546-4DD7-AF89-8ACAA0AD60F2}" type="presOf" srcId="{45ACEB27-C85D-420B-99C7-426872AB606B}" destId="{46711588-EECB-4B65-9896-08135C017C2F}" srcOrd="0" destOrd="0" presId="urn:microsoft.com/office/officeart/2005/8/layout/radial4"/>
    <dgm:cxn modelId="{6EEBC179-9060-4BE6-B68D-A94972EBE280}" type="presOf" srcId="{7113EB4E-96B6-4C06-BAEE-CB0DDB12CF90}" destId="{B75AE9A9-9F63-4CD8-8F43-BB1696B9502C}" srcOrd="0" destOrd="0" presId="urn:microsoft.com/office/officeart/2005/8/layout/radial4"/>
    <dgm:cxn modelId="{A99DB594-AD06-4EF0-BABD-519F26C6D06B}" srcId="{7113EB4E-96B6-4C06-BAEE-CB0DDB12CF90}" destId="{D7340A63-ABF8-4CF3-A5B0-C43A2ABA4F9A}" srcOrd="1" destOrd="0" parTransId="{A0502D7B-8621-40B6-A2D4-77B2BF73BCBA}" sibTransId="{916AF0BE-E522-47EB-B060-D8A4D0D7743D}"/>
    <dgm:cxn modelId="{0E5709CB-E5EE-447F-9EDB-CDCA4A5880CB}" srcId="{48865295-6102-46FB-A3C0-9027EC6A4293}" destId="{01B547EB-8C02-42B1-B784-BE18C68FDF85}" srcOrd="2" destOrd="0" parTransId="{95D822CE-DE7C-44D4-A69D-C1D35ACB0974}" sibTransId="{2BF7B223-FC56-4F22-ABB9-0BDF28D8D8DC}"/>
    <dgm:cxn modelId="{EC696EBA-402C-495F-91EF-0FB83580D46B}" type="presOf" srcId="{3DE82A90-CA60-451D-9CC7-0CD7A26F7A4B}" destId="{E6F9D426-0B52-486C-9692-367B7DDB7B07}" srcOrd="0" destOrd="0" presId="urn:microsoft.com/office/officeart/2005/8/layout/radial4"/>
    <dgm:cxn modelId="{A924256F-0B7D-4A1D-9464-B6193138A679}" srcId="{48865295-6102-46FB-A3C0-9027EC6A4293}" destId="{45ACEB27-C85D-420B-99C7-426872AB606B}" srcOrd="7" destOrd="0" parTransId="{2CC7FFAF-EE90-482F-83F9-C7DAD90104C4}" sibTransId="{8786ADA4-FC08-47CE-9D45-176343056349}"/>
    <dgm:cxn modelId="{D8B31A7F-1789-40B9-B540-38C8784085C3}" type="presOf" srcId="{0AAB66DC-08A1-4D88-BA0E-314EEC0ACB15}" destId="{0A1C6533-65D4-495C-94E0-53D9710F58CD}" srcOrd="0" destOrd="0" presId="urn:microsoft.com/office/officeart/2005/8/layout/radial4"/>
    <dgm:cxn modelId="{F40793D7-635B-420D-AB83-8CB289544000}" type="presOf" srcId="{B72A327F-D5D6-412C-A28A-6D8A6E1B19C5}" destId="{9F98F046-B7DD-4400-917D-2F79FDCE8C02}" srcOrd="0" destOrd="0" presId="urn:microsoft.com/office/officeart/2005/8/layout/radial4"/>
    <dgm:cxn modelId="{30924334-7C5D-4EC1-A35C-FEBB9873FE97}" type="presOf" srcId="{5339AFD6-B457-4C8C-8ED8-7FF0266C6401}" destId="{27280834-13C6-404B-A068-0AC8F4D5A880}" srcOrd="0" destOrd="0" presId="urn:microsoft.com/office/officeart/2005/8/layout/radial4"/>
    <dgm:cxn modelId="{BB8B95C9-680E-4ED4-A3E9-56F6CD9B31A2}" type="presOf" srcId="{46D395A5-3C31-45ED-975C-E207821559C1}" destId="{37849E6B-C605-4392-ADD0-9C0A91AC6B16}" srcOrd="0" destOrd="0" presId="urn:microsoft.com/office/officeart/2005/8/layout/radial4"/>
    <dgm:cxn modelId="{1132C6C7-FBC0-471C-B8DA-4CB9F8101232}" type="presOf" srcId="{238C74B4-9B8D-4AC0-995C-88D6D4D41EE1}" destId="{DF5B783A-6DE9-4EA2-B0AD-ACA63D062750}" srcOrd="0" destOrd="0" presId="urn:microsoft.com/office/officeart/2005/8/layout/radial4"/>
    <dgm:cxn modelId="{461D6743-3197-484B-A558-6D8CE5909F38}" srcId="{48865295-6102-46FB-A3C0-9027EC6A4293}" destId="{B72A327F-D5D6-412C-A28A-6D8A6E1B19C5}" srcOrd="0" destOrd="0" parTransId="{134F76A1-DAA2-436D-8573-1D703FB397E0}" sibTransId="{3A5ECC23-61A1-4029-A7EE-53B87F8AE099}"/>
    <dgm:cxn modelId="{CAC5B6E4-FDA5-45EF-8AEB-00D02398E59A}" type="presOf" srcId="{2CC7FFAF-EE90-482F-83F9-C7DAD90104C4}" destId="{FE289A33-2CD6-4E4F-848E-216E52712951}" srcOrd="0" destOrd="0" presId="urn:microsoft.com/office/officeart/2005/8/layout/radial4"/>
    <dgm:cxn modelId="{308E6B38-880F-4081-9739-173EF5CF06A5}" type="presOf" srcId="{DC0E914F-935F-47AF-BF17-FE8D4BCABD42}" destId="{239DFA31-0B6E-488A-9A70-A92B70C71596}" srcOrd="0" destOrd="0" presId="urn:microsoft.com/office/officeart/2005/8/layout/radial4"/>
    <dgm:cxn modelId="{29554B1F-2193-41FB-AE9B-F2C4D2B84FE4}" type="presOf" srcId="{0AA90142-10CB-4459-9A0F-363D45692AC7}" destId="{D822B73D-1B5E-40BF-AA34-8905F11C900F}" srcOrd="0" destOrd="0" presId="urn:microsoft.com/office/officeart/2005/8/layout/radial4"/>
    <dgm:cxn modelId="{8CCFE85F-343C-402D-A937-7E06368F4235}" type="presOf" srcId="{01B547EB-8C02-42B1-B784-BE18C68FDF85}" destId="{B61CC9E7-0A1B-4D1D-A9CF-B6C7403E120F}" srcOrd="0" destOrd="0" presId="urn:microsoft.com/office/officeart/2005/8/layout/radial4"/>
    <dgm:cxn modelId="{364D29FA-8E39-4159-B547-1B67521AC07B}" type="presParOf" srcId="{B75AE9A9-9F63-4CD8-8F43-BB1696B9502C}" destId="{DC178DD2-FBA8-4436-A405-FF39E3D4F969}" srcOrd="0" destOrd="0" presId="urn:microsoft.com/office/officeart/2005/8/layout/radial4"/>
    <dgm:cxn modelId="{985A767B-56C7-4BB9-A054-5F580E7BF6E4}" type="presParOf" srcId="{B75AE9A9-9F63-4CD8-8F43-BB1696B9502C}" destId="{0525484F-30FD-428B-A289-81CE0A1E3205}" srcOrd="1" destOrd="0" presId="urn:microsoft.com/office/officeart/2005/8/layout/radial4"/>
    <dgm:cxn modelId="{DFE15003-5BF9-452F-994A-A0C4797BA369}" type="presParOf" srcId="{B75AE9A9-9F63-4CD8-8F43-BB1696B9502C}" destId="{9F98F046-B7DD-4400-917D-2F79FDCE8C02}" srcOrd="2" destOrd="0" presId="urn:microsoft.com/office/officeart/2005/8/layout/radial4"/>
    <dgm:cxn modelId="{29E0D976-7514-4789-909D-3165454557F1}" type="presParOf" srcId="{B75AE9A9-9F63-4CD8-8F43-BB1696B9502C}" destId="{37849E6B-C605-4392-ADD0-9C0A91AC6B16}" srcOrd="3" destOrd="0" presId="urn:microsoft.com/office/officeart/2005/8/layout/radial4"/>
    <dgm:cxn modelId="{25DE9D28-1869-489F-A10F-5F2ADFCA476A}" type="presParOf" srcId="{B75AE9A9-9F63-4CD8-8F43-BB1696B9502C}" destId="{D822B73D-1B5E-40BF-AA34-8905F11C900F}" srcOrd="4" destOrd="0" presId="urn:microsoft.com/office/officeart/2005/8/layout/radial4"/>
    <dgm:cxn modelId="{99809B0A-D56F-49E9-80EE-4364BC64A8F5}" type="presParOf" srcId="{B75AE9A9-9F63-4CD8-8F43-BB1696B9502C}" destId="{9EF2D67A-71C1-4790-AC16-C048844A1C3F}" srcOrd="5" destOrd="0" presId="urn:microsoft.com/office/officeart/2005/8/layout/radial4"/>
    <dgm:cxn modelId="{94152AC2-1C6B-4270-B614-104144075FFA}" type="presParOf" srcId="{B75AE9A9-9F63-4CD8-8F43-BB1696B9502C}" destId="{B61CC9E7-0A1B-4D1D-A9CF-B6C7403E120F}" srcOrd="6" destOrd="0" presId="urn:microsoft.com/office/officeart/2005/8/layout/radial4"/>
    <dgm:cxn modelId="{D1EC9F18-A8A6-4861-9414-B119DB888F1E}" type="presParOf" srcId="{B75AE9A9-9F63-4CD8-8F43-BB1696B9502C}" destId="{E6F9D426-0B52-486C-9692-367B7DDB7B07}" srcOrd="7" destOrd="0" presId="urn:microsoft.com/office/officeart/2005/8/layout/radial4"/>
    <dgm:cxn modelId="{A4C365D1-44F2-42A8-950A-6A4055465D5A}" type="presParOf" srcId="{B75AE9A9-9F63-4CD8-8F43-BB1696B9502C}" destId="{94182414-F29F-4836-A56B-814FD5690D19}" srcOrd="8" destOrd="0" presId="urn:microsoft.com/office/officeart/2005/8/layout/radial4"/>
    <dgm:cxn modelId="{9BAA09E4-1E4D-422D-86D2-62917945BA17}" type="presParOf" srcId="{B75AE9A9-9F63-4CD8-8F43-BB1696B9502C}" destId="{27280834-13C6-404B-A068-0AC8F4D5A880}" srcOrd="9" destOrd="0" presId="urn:microsoft.com/office/officeart/2005/8/layout/radial4"/>
    <dgm:cxn modelId="{59068B5D-41D8-406A-9022-5FAAF5B18A3A}" type="presParOf" srcId="{B75AE9A9-9F63-4CD8-8F43-BB1696B9502C}" destId="{239DFA31-0B6E-488A-9A70-A92B70C71596}" srcOrd="10" destOrd="0" presId="urn:microsoft.com/office/officeart/2005/8/layout/radial4"/>
    <dgm:cxn modelId="{E2D6D658-56FF-46C7-B966-6E1232C7B3BC}" type="presParOf" srcId="{B75AE9A9-9F63-4CD8-8F43-BB1696B9502C}" destId="{5981613F-C948-44FB-B3F9-4F6E6F52BADD}" srcOrd="11" destOrd="0" presId="urn:microsoft.com/office/officeart/2005/8/layout/radial4"/>
    <dgm:cxn modelId="{D0107B05-203C-41ED-B017-A08FA07565BB}" type="presParOf" srcId="{B75AE9A9-9F63-4CD8-8F43-BB1696B9502C}" destId="{610219BD-C13B-4CD1-9890-C6C5E9B57FB0}" srcOrd="12" destOrd="0" presId="urn:microsoft.com/office/officeart/2005/8/layout/radial4"/>
    <dgm:cxn modelId="{5E930FA8-4E7F-4F19-BF19-EDBF83DAE645}" type="presParOf" srcId="{B75AE9A9-9F63-4CD8-8F43-BB1696B9502C}" destId="{595D643E-D212-4DA9-AB61-F92622C2C465}" srcOrd="13" destOrd="0" presId="urn:microsoft.com/office/officeart/2005/8/layout/radial4"/>
    <dgm:cxn modelId="{448AA450-4464-4520-9484-CD191D4EEA0B}" type="presParOf" srcId="{B75AE9A9-9F63-4CD8-8F43-BB1696B9502C}" destId="{C1C0EEBB-755A-45A7-B39D-606B05DE7AB6}" srcOrd="14" destOrd="0" presId="urn:microsoft.com/office/officeart/2005/8/layout/radial4"/>
    <dgm:cxn modelId="{63A29E82-72A4-45D8-A9D5-A4836CEE4664}" type="presParOf" srcId="{B75AE9A9-9F63-4CD8-8F43-BB1696B9502C}" destId="{FE289A33-2CD6-4E4F-848E-216E52712951}" srcOrd="15" destOrd="0" presId="urn:microsoft.com/office/officeart/2005/8/layout/radial4"/>
    <dgm:cxn modelId="{262825C2-FADF-4B09-9695-4906DA997D24}" type="presParOf" srcId="{B75AE9A9-9F63-4CD8-8F43-BB1696B9502C}" destId="{46711588-EECB-4B65-9896-08135C017C2F}" srcOrd="16" destOrd="0" presId="urn:microsoft.com/office/officeart/2005/8/layout/radial4"/>
    <dgm:cxn modelId="{018E9C8A-E2CB-44CB-90C3-1ED9E5D254CC}" type="presParOf" srcId="{B75AE9A9-9F63-4CD8-8F43-BB1696B9502C}" destId="{0A1C6533-65D4-495C-94E0-53D9710F58CD}" srcOrd="17" destOrd="0" presId="urn:microsoft.com/office/officeart/2005/8/layout/radial4"/>
    <dgm:cxn modelId="{AC02C590-3083-485A-9F40-DDEE34CBC354}" type="presParOf" srcId="{B75AE9A9-9F63-4CD8-8F43-BB1696B9502C}" destId="{DF5B783A-6DE9-4EA2-B0AD-ACA63D062750}" srcOrd="18" destOrd="0" presId="urn:microsoft.com/office/officeart/2005/8/layout/radial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13EB4E-96B6-4C06-BAEE-CB0DDB12CF90}" type="doc">
      <dgm:prSet loTypeId="urn:microsoft.com/office/officeart/2005/8/layout/radial4" loCatId="relationship" qsTypeId="urn:microsoft.com/office/officeart/2005/8/quickstyle/3d1" qsCatId="3D" csTypeId="urn:microsoft.com/office/officeart/2005/8/colors/accent1_2" csCatId="accent1" phldr="1"/>
      <dgm:spPr/>
      <dgm:t>
        <a:bodyPr/>
        <a:lstStyle/>
        <a:p>
          <a:endParaRPr lang="ru-RU"/>
        </a:p>
      </dgm:t>
    </dgm:pt>
    <dgm:pt modelId="{48865295-6102-46FB-A3C0-9027EC6A4293}">
      <dgm:prSet phldrT="[Текст]" custT="1"/>
      <dgm:spPr>
        <a:xfrm>
          <a:off x="1563077" y="2180889"/>
          <a:ext cx="2024951" cy="101841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kk-KZ" sz="1200" b="1">
              <a:solidFill>
                <a:sysClr val="windowText" lastClr="000000"/>
              </a:solidFill>
              <a:latin typeface="Times New Roman" panose="02020603050405020304" pitchFamily="18" charset="0"/>
              <a:ea typeface="+mn-ea"/>
              <a:cs typeface="Times New Roman" panose="02020603050405020304" pitchFamily="18" charset="0"/>
            </a:rPr>
            <a:t>Жобалау іс-әрекет ретінде</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54DC94CC-A3C2-4038-98C6-9E40EFEA44CE}" type="parTrans" cxnId="{DB5C8161-10F2-4FEF-9A22-AEF33C3DD2D9}">
      <dgm:prSet/>
      <dgm:spPr/>
      <dgm:t>
        <a:bodyPr/>
        <a:lstStyle/>
        <a:p>
          <a:endParaRPr lang="ru-RU"/>
        </a:p>
      </dgm:t>
    </dgm:pt>
    <dgm:pt modelId="{D907563B-EAE2-462D-A578-CAB72D8FD40B}" type="sibTrans" cxnId="{DB5C8161-10F2-4FEF-9A22-AEF33C3DD2D9}">
      <dgm:prSet/>
      <dgm:spPr/>
      <dgm:t>
        <a:bodyPr/>
        <a:lstStyle/>
        <a:p>
          <a:endParaRPr lang="ru-RU"/>
        </a:p>
      </dgm:t>
    </dgm:pt>
    <dgm:pt modelId="{B72A327F-D5D6-412C-A28A-6D8A6E1B19C5}">
      <dgm:prSet phldrT="[Текст]" custT="1"/>
      <dgm:spPr>
        <a:xfrm>
          <a:off x="11316" y="2481143"/>
          <a:ext cx="1406594"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Д</a:t>
          </a:r>
          <a:r>
            <a:rPr lang="kk-KZ" sz="1200" b="1">
              <a:solidFill>
                <a:sysClr val="windowText" lastClr="000000"/>
              </a:solidFill>
              <a:latin typeface="Times New Roman" panose="02020603050405020304" pitchFamily="18" charset="0"/>
              <a:ea typeface="+mn-ea"/>
              <a:cs typeface="Times New Roman" panose="02020603050405020304" pitchFamily="18" charset="0"/>
            </a:rPr>
            <a:t>етерменизм мақсаты</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134F76A1-DAA2-436D-8573-1D703FB397E0}" type="parTrans" cxnId="{461D6743-3197-484B-A558-6D8CE5909F38}">
      <dgm:prSet/>
      <dgm:spPr>
        <a:xfrm rot="10659306">
          <a:off x="714276" y="2604694"/>
          <a:ext cx="805629"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a:p>
      </dgm:t>
    </dgm:pt>
    <dgm:pt modelId="{3A5ECC23-61A1-4029-A7EE-53B87F8AE099}" type="sibTrans" cxnId="{461D6743-3197-484B-A558-6D8CE5909F38}">
      <dgm:prSet/>
      <dgm:spPr/>
      <dgm:t>
        <a:bodyPr/>
        <a:lstStyle/>
        <a:p>
          <a:endParaRPr lang="ru-RU"/>
        </a:p>
      </dgm:t>
    </dgm:pt>
    <dgm:pt modelId="{0AA90142-10CB-4459-9A0F-363D45692AC7}">
      <dgm:prSet phldrT="[Текст]" custT="1"/>
      <dgm:spPr>
        <a:xfrm>
          <a:off x="197844" y="1492323"/>
          <a:ext cx="1453808"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Ментальды жоспар</a:t>
          </a:r>
        </a:p>
      </dgm:t>
    </dgm:pt>
    <dgm:pt modelId="{46D395A5-3C31-45ED-975C-E207821559C1}" type="parTrans" cxnId="{5B53C1FC-79B5-4ADF-8342-07E6A4721376}">
      <dgm:prSet/>
      <dgm:spPr>
        <a:xfrm rot="12536112">
          <a:off x="859409" y="1885594"/>
          <a:ext cx="1046831"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a:p>
      </dgm:t>
    </dgm:pt>
    <dgm:pt modelId="{FF38D605-C577-47A2-813A-2248B6BA5A3F}" type="sibTrans" cxnId="{5B53C1FC-79B5-4ADF-8342-07E6A4721376}">
      <dgm:prSet/>
      <dgm:spPr/>
      <dgm:t>
        <a:bodyPr/>
        <a:lstStyle/>
        <a:p>
          <a:endParaRPr lang="ru-RU"/>
        </a:p>
      </dgm:t>
    </dgm:pt>
    <dgm:pt modelId="{D7340A63-ABF8-4CF3-A5B0-C43A2ABA4F9A}">
      <dgm:prSet/>
      <dgm:spPr/>
      <dgm:t>
        <a:bodyPr/>
        <a:lstStyle/>
        <a:p>
          <a:endParaRPr lang="ru-RU"/>
        </a:p>
      </dgm:t>
    </dgm:pt>
    <dgm:pt modelId="{A0502D7B-8621-40B6-A2D4-77B2BF73BCBA}" type="parTrans" cxnId="{A99DB594-AD06-4EF0-BABD-519F26C6D06B}">
      <dgm:prSet/>
      <dgm:spPr/>
      <dgm:t>
        <a:bodyPr/>
        <a:lstStyle/>
        <a:p>
          <a:endParaRPr lang="ru-RU"/>
        </a:p>
      </dgm:t>
    </dgm:pt>
    <dgm:pt modelId="{916AF0BE-E522-47EB-B060-D8A4D0D7743D}" type="sibTrans" cxnId="{A99DB594-AD06-4EF0-BABD-519F26C6D06B}">
      <dgm:prSet/>
      <dgm:spPr/>
      <dgm:t>
        <a:bodyPr/>
        <a:lstStyle/>
        <a:p>
          <a:endParaRPr lang="ru-RU"/>
        </a:p>
      </dgm:t>
    </dgm:pt>
    <dgm:pt modelId="{01B547EB-8C02-42B1-B784-BE18C68FDF85}">
      <dgm:prSet phldrT="[Текст]" custT="1"/>
      <dgm:spPr>
        <a:xfrm>
          <a:off x="280049" y="756733"/>
          <a:ext cx="1561312"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kk-KZ" sz="1200" b="1">
              <a:solidFill>
                <a:sysClr val="windowText" lastClr="000000"/>
              </a:solidFill>
              <a:latin typeface="Times New Roman" panose="02020603050405020304" pitchFamily="18" charset="0"/>
              <a:ea typeface="+mn-ea"/>
              <a:cs typeface="Times New Roman" panose="02020603050405020304" pitchFamily="18" charset="0"/>
            </a:rPr>
            <a:t>Прагматикалық әдіс</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95D822CE-DE7C-44D4-A69D-C1D35ACB0974}" type="parTrans" cxnId="{0E5709CB-E5EE-447F-9EDB-CDCA4A5880CB}">
      <dgm:prSet/>
      <dgm:spPr>
        <a:xfrm rot="13644854">
          <a:off x="814632" y="1457145"/>
          <a:ext cx="1522224"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a:p>
      </dgm:t>
    </dgm:pt>
    <dgm:pt modelId="{2BF7B223-FC56-4F22-ABB9-0BDF28D8D8DC}" type="sibTrans" cxnId="{0E5709CB-E5EE-447F-9EDB-CDCA4A5880CB}">
      <dgm:prSet/>
      <dgm:spPr/>
      <dgm:t>
        <a:bodyPr/>
        <a:lstStyle/>
        <a:p>
          <a:endParaRPr lang="ru-RU"/>
        </a:p>
      </dgm:t>
    </dgm:pt>
    <dgm:pt modelId="{8DA61333-BB45-4BEB-AB35-CFDEE986AB37}">
      <dgm:prSet phldrT="[Текст]" custT="1"/>
      <dgm:spPr>
        <a:xfrm>
          <a:off x="1280172" y="239771"/>
          <a:ext cx="1108442"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kk-KZ" sz="1200" b="1">
              <a:solidFill>
                <a:sysClr val="windowText" lastClr="000000"/>
              </a:solidFill>
              <a:latin typeface="Times New Roman" panose="02020603050405020304" pitchFamily="18" charset="0"/>
              <a:ea typeface="+mn-ea"/>
              <a:cs typeface="Times New Roman" panose="02020603050405020304" pitchFamily="18" charset="0"/>
            </a:rPr>
            <a:t>Идеяларды құру әдісі</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3DE82A90-CA60-451D-9CC7-0CD7A26F7A4B}" type="parTrans" cxnId="{EF3F966F-183C-4983-AD45-6E8644AF5ADC}">
      <dgm:prSet/>
      <dgm:spPr>
        <a:xfrm rot="15066204">
          <a:off x="1272724" y="1165733"/>
          <a:ext cx="1661402"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a:p>
      </dgm:t>
    </dgm:pt>
    <dgm:pt modelId="{BC80DD6B-F508-4758-96D6-E63CDF282F36}" type="sibTrans" cxnId="{EF3F966F-183C-4983-AD45-6E8644AF5ADC}">
      <dgm:prSet/>
      <dgm:spPr/>
      <dgm:t>
        <a:bodyPr/>
        <a:lstStyle/>
        <a:p>
          <a:endParaRPr lang="ru-RU"/>
        </a:p>
      </dgm:t>
    </dgm:pt>
    <dgm:pt modelId="{DC0E914F-935F-47AF-BF17-FE8D4BCABD42}">
      <dgm:prSet phldrT="[Текст]" custT="1"/>
      <dgm:spPr>
        <a:xfrm>
          <a:off x="2261033" y="58238"/>
          <a:ext cx="971974"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Нәтиже</a:t>
          </a:r>
        </a:p>
      </dgm:t>
    </dgm:pt>
    <dgm:pt modelId="{5339AFD6-B457-4C8C-8ED8-7FF0266C6401}" type="parTrans" cxnId="{E6009DA2-3883-4E2A-A113-004430351965}">
      <dgm:prSet/>
      <dgm:spPr>
        <a:xfrm rot="16450742">
          <a:off x="1812877" y="1066649"/>
          <a:ext cx="1741387"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a:p>
      </dgm:t>
    </dgm:pt>
    <dgm:pt modelId="{05254ADF-9F2E-4103-B4E2-2D2B786C2133}" type="sibTrans" cxnId="{E6009DA2-3883-4E2A-A113-004430351965}">
      <dgm:prSet/>
      <dgm:spPr/>
      <dgm:t>
        <a:bodyPr/>
        <a:lstStyle/>
        <a:p>
          <a:endParaRPr lang="ru-RU"/>
        </a:p>
      </dgm:t>
    </dgm:pt>
    <dgm:pt modelId="{8838B28B-76CB-45FA-B6B9-3A453AE5A2D7}">
      <dgm:prSet phldrT="[Текст]" custT="1"/>
      <dgm:spPr>
        <a:xfrm>
          <a:off x="3061616" y="211198"/>
          <a:ext cx="1348458"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kk-KZ" sz="1200" b="1">
              <a:solidFill>
                <a:sysClr val="windowText" lastClr="000000"/>
              </a:solidFill>
              <a:latin typeface="Times New Roman" panose="02020603050405020304" pitchFamily="18" charset="0"/>
              <a:ea typeface="+mn-ea"/>
              <a:cs typeface="Times New Roman" panose="02020603050405020304" pitchFamily="18" charset="0"/>
            </a:rPr>
            <a:t>Жүйелі принцп</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19B73FDC-7B94-41CA-807C-EE1237B023B5}" type="parTrans" cxnId="{4FA5FCE0-BCCE-4605-8632-078603007E1A}">
      <dgm:prSet/>
      <dgm:spPr>
        <a:xfrm rot="17872489">
          <a:off x="2401022" y="1155258"/>
          <a:ext cx="1819127"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a:p>
      </dgm:t>
    </dgm:pt>
    <dgm:pt modelId="{06D13665-692C-497D-8BA7-5C6909DC552A}" type="sibTrans" cxnId="{4FA5FCE0-BCCE-4605-8632-078603007E1A}">
      <dgm:prSet/>
      <dgm:spPr/>
      <dgm:t>
        <a:bodyPr/>
        <a:lstStyle/>
        <a:p>
          <a:endParaRPr lang="ru-RU"/>
        </a:p>
      </dgm:t>
    </dgm:pt>
    <dgm:pt modelId="{20655036-77BF-4279-B2BE-A991BA9C35A4}">
      <dgm:prSet phldrT="[Текст]" custT="1"/>
      <dgm:spPr>
        <a:xfrm>
          <a:off x="3681252" y="756733"/>
          <a:ext cx="1504167"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kk-KZ" sz="1200" b="1">
              <a:solidFill>
                <a:sysClr val="windowText" lastClr="000000"/>
              </a:solidFill>
              <a:latin typeface="Times New Roman" panose="02020603050405020304" pitchFamily="18" charset="0"/>
              <a:ea typeface="+mn-ea"/>
              <a:cs typeface="Times New Roman" panose="02020603050405020304" pitchFamily="18" charset="0"/>
            </a:rPr>
            <a:t>Инновациялық шешімдер</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E080521C-45D5-4E1F-B541-4C41DDEB6B52}" type="parTrans" cxnId="{3359B247-1BC2-4B62-93CC-4F776AC09553}">
      <dgm:prSet/>
      <dgm:spPr>
        <a:xfrm rot="19105254">
          <a:off x="2933374" y="1466234"/>
          <a:ext cx="1716165"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a:p>
      </dgm:t>
    </dgm:pt>
    <dgm:pt modelId="{C01344C5-2C98-4CFE-BFF9-9B378EABDF46}" type="sibTrans" cxnId="{3359B247-1BC2-4B62-93CC-4F776AC09553}">
      <dgm:prSet/>
      <dgm:spPr/>
      <dgm:t>
        <a:bodyPr/>
        <a:lstStyle/>
        <a:p>
          <a:endParaRPr lang="ru-RU"/>
        </a:p>
      </dgm:t>
    </dgm:pt>
    <dgm:pt modelId="{45ACEB27-C85D-420B-99C7-426872AB606B}">
      <dgm:prSet phldrT="[Текст]" custT="1"/>
      <dgm:spPr>
        <a:xfrm>
          <a:off x="4004147" y="1511375"/>
          <a:ext cx="1358880"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Болашаққа бағдар </a:t>
          </a:r>
        </a:p>
      </dgm:t>
    </dgm:pt>
    <dgm:pt modelId="{2CC7FFAF-EE90-482F-83F9-C7DAD90104C4}" type="parTrans" cxnId="{A924256F-0B7D-4A1D-9464-B6193138A679}">
      <dgm:prSet/>
      <dgm:spPr>
        <a:xfrm rot="20221718">
          <a:off x="3368810" y="1918559"/>
          <a:ext cx="1369060"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a:p>
      </dgm:t>
    </dgm:pt>
    <dgm:pt modelId="{8786ADA4-FC08-47CE-9D45-176343056349}" type="sibTrans" cxnId="{A924256F-0B7D-4A1D-9464-B6193138A679}">
      <dgm:prSet/>
      <dgm:spPr/>
      <dgm:t>
        <a:bodyPr/>
        <a:lstStyle/>
        <a:p>
          <a:endParaRPr lang="ru-RU"/>
        </a:p>
      </dgm:t>
    </dgm:pt>
    <dgm:pt modelId="{238C74B4-9B8D-4AC0-995C-88D6D4D41EE1}">
      <dgm:prSet phldrT="[Текст]" custT="1"/>
      <dgm:spPr>
        <a:xfrm>
          <a:off x="4007555" y="2452574"/>
          <a:ext cx="1391310" cy="5703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kk-KZ" sz="1200" b="1">
              <a:solidFill>
                <a:sysClr val="windowText" lastClr="000000"/>
              </a:solidFill>
              <a:latin typeface="Times New Roman" panose="02020603050405020304" pitchFamily="18" charset="0"/>
              <a:ea typeface="+mn-ea"/>
              <a:cs typeface="Times New Roman" panose="02020603050405020304" pitchFamily="18" charset="0"/>
            </a:rPr>
            <a:t>Білім мен іс-әрекеттің интеграциясы</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0AAB66DC-08A1-4D88-BA0E-314EEC0ACB15}" type="parTrans" cxnId="{76C9FBE8-0906-4FA9-8071-C299D6B8CE8F}">
      <dgm:prSet/>
      <dgm:spPr>
        <a:xfrm rot="76953">
          <a:off x="3648285" y="2580799"/>
          <a:ext cx="1055057" cy="290247"/>
        </a:xfr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gm:spPr>
      <dgm:t>
        <a:bodyPr/>
        <a:lstStyle/>
        <a:p>
          <a:endParaRPr lang="ru-RU"/>
        </a:p>
      </dgm:t>
    </dgm:pt>
    <dgm:pt modelId="{40B01439-3E86-44F4-960E-09713A1FBEA1}" type="sibTrans" cxnId="{76C9FBE8-0906-4FA9-8071-C299D6B8CE8F}">
      <dgm:prSet/>
      <dgm:spPr/>
      <dgm:t>
        <a:bodyPr/>
        <a:lstStyle/>
        <a:p>
          <a:endParaRPr lang="ru-RU"/>
        </a:p>
      </dgm:t>
    </dgm:pt>
    <dgm:pt modelId="{B75AE9A9-9F63-4CD8-8F43-BB1696B9502C}" type="pres">
      <dgm:prSet presAssocID="{7113EB4E-96B6-4C06-BAEE-CB0DDB12CF90}" presName="cycle" presStyleCnt="0">
        <dgm:presLayoutVars>
          <dgm:chMax val="1"/>
          <dgm:dir/>
          <dgm:animLvl val="ctr"/>
          <dgm:resizeHandles val="exact"/>
        </dgm:presLayoutVars>
      </dgm:prSet>
      <dgm:spPr/>
      <dgm:t>
        <a:bodyPr/>
        <a:lstStyle/>
        <a:p>
          <a:endParaRPr lang="ru-RU"/>
        </a:p>
      </dgm:t>
    </dgm:pt>
    <dgm:pt modelId="{DC178DD2-FBA8-4436-A405-FF39E3D4F969}" type="pres">
      <dgm:prSet presAssocID="{48865295-6102-46FB-A3C0-9027EC6A4293}" presName="centerShape" presStyleLbl="node0" presStyleIdx="0" presStyleCnt="1" custScaleX="198834" custLinFactNeighborX="-2596" custLinFactNeighborY="-599"/>
      <dgm:spPr>
        <a:prstGeom prst="ellipse">
          <a:avLst/>
        </a:prstGeom>
      </dgm:spPr>
      <dgm:t>
        <a:bodyPr/>
        <a:lstStyle/>
        <a:p>
          <a:endParaRPr lang="ru-RU"/>
        </a:p>
      </dgm:t>
    </dgm:pt>
    <dgm:pt modelId="{0525484F-30FD-428B-A289-81CE0A1E3205}" type="pres">
      <dgm:prSet presAssocID="{134F76A1-DAA2-436D-8573-1D703FB397E0}" presName="parTrans" presStyleLbl="bgSibTrans2D1" presStyleIdx="0" presStyleCnt="9" custLinFactNeighborX="8968" custLinFactNeighborY="0"/>
      <dgm:spPr>
        <a:prstGeom prst="leftArrow">
          <a:avLst>
            <a:gd name="adj1" fmla="val 60000"/>
            <a:gd name="adj2" fmla="val 50000"/>
          </a:avLst>
        </a:prstGeom>
      </dgm:spPr>
      <dgm:t>
        <a:bodyPr/>
        <a:lstStyle/>
        <a:p>
          <a:endParaRPr lang="ru-RU"/>
        </a:p>
      </dgm:t>
    </dgm:pt>
    <dgm:pt modelId="{9F98F046-B7DD-4400-917D-2F79FDCE8C02}" type="pres">
      <dgm:prSet presAssocID="{B72A327F-D5D6-412C-A28A-6D8A6E1B19C5}" presName="node" presStyleLbl="node1" presStyleIdx="0" presStyleCnt="9" custScaleX="197309" custRadScaleRad="85238" custRadScaleInc="-5369">
        <dgm:presLayoutVars>
          <dgm:bulletEnabled val="1"/>
        </dgm:presLayoutVars>
      </dgm:prSet>
      <dgm:spPr>
        <a:prstGeom prst="roundRect">
          <a:avLst>
            <a:gd name="adj" fmla="val 10000"/>
          </a:avLst>
        </a:prstGeom>
      </dgm:spPr>
      <dgm:t>
        <a:bodyPr/>
        <a:lstStyle/>
        <a:p>
          <a:endParaRPr lang="ru-RU"/>
        </a:p>
      </dgm:t>
    </dgm:pt>
    <dgm:pt modelId="{37849E6B-C605-4392-ADD0-9C0A91AC6B16}" type="pres">
      <dgm:prSet presAssocID="{46D395A5-3C31-45ED-975C-E207821559C1}" presName="parTrans" presStyleLbl="bgSibTrans2D1" presStyleIdx="1" presStyleCnt="9"/>
      <dgm:spPr>
        <a:prstGeom prst="leftArrow">
          <a:avLst>
            <a:gd name="adj1" fmla="val 60000"/>
            <a:gd name="adj2" fmla="val 50000"/>
          </a:avLst>
        </a:prstGeom>
      </dgm:spPr>
      <dgm:t>
        <a:bodyPr/>
        <a:lstStyle/>
        <a:p>
          <a:endParaRPr lang="ru-RU"/>
        </a:p>
      </dgm:t>
    </dgm:pt>
    <dgm:pt modelId="{D822B73D-1B5E-40BF-AA34-8905F11C900F}" type="pres">
      <dgm:prSet presAssocID="{0AA90142-10CB-4459-9A0F-363D45692AC7}" presName="node" presStyleLbl="node1" presStyleIdx="1" presStyleCnt="9" custScaleX="203932" custRadScaleRad="86186" custRadScaleInc="25261">
        <dgm:presLayoutVars>
          <dgm:bulletEnabled val="1"/>
        </dgm:presLayoutVars>
      </dgm:prSet>
      <dgm:spPr>
        <a:prstGeom prst="roundRect">
          <a:avLst>
            <a:gd name="adj" fmla="val 10000"/>
          </a:avLst>
        </a:prstGeom>
      </dgm:spPr>
      <dgm:t>
        <a:bodyPr/>
        <a:lstStyle/>
        <a:p>
          <a:endParaRPr lang="ru-RU"/>
        </a:p>
      </dgm:t>
    </dgm:pt>
    <dgm:pt modelId="{9EF2D67A-71C1-4790-AC16-C048844A1C3F}" type="pres">
      <dgm:prSet presAssocID="{95D822CE-DE7C-44D4-A69D-C1D35ACB0974}" presName="parTrans" presStyleLbl="bgSibTrans2D1" presStyleIdx="2" presStyleCnt="9" custScaleX="103111" custLinFactNeighborX="6883" custLinFactNeighborY="-36098"/>
      <dgm:spPr>
        <a:prstGeom prst="leftArrow">
          <a:avLst>
            <a:gd name="adj1" fmla="val 60000"/>
            <a:gd name="adj2" fmla="val 50000"/>
          </a:avLst>
        </a:prstGeom>
      </dgm:spPr>
      <dgm:t>
        <a:bodyPr/>
        <a:lstStyle/>
        <a:p>
          <a:endParaRPr lang="ru-RU"/>
        </a:p>
      </dgm:t>
    </dgm:pt>
    <dgm:pt modelId="{B61CC9E7-0A1B-4D1D-A9CF-B6C7403E120F}" type="pres">
      <dgm:prSet presAssocID="{01B547EB-8C02-42B1-B784-BE18C68FDF85}" presName="node" presStyleLbl="node1" presStyleIdx="2" presStyleCnt="9" custScaleX="219012">
        <dgm:presLayoutVars>
          <dgm:bulletEnabled val="1"/>
        </dgm:presLayoutVars>
      </dgm:prSet>
      <dgm:spPr>
        <a:prstGeom prst="roundRect">
          <a:avLst>
            <a:gd name="adj" fmla="val 10000"/>
          </a:avLst>
        </a:prstGeom>
      </dgm:spPr>
      <dgm:t>
        <a:bodyPr/>
        <a:lstStyle/>
        <a:p>
          <a:endParaRPr lang="ru-RU"/>
        </a:p>
      </dgm:t>
    </dgm:pt>
    <dgm:pt modelId="{E6F9D426-0B52-486C-9692-367B7DDB7B07}" type="pres">
      <dgm:prSet presAssocID="{3DE82A90-CA60-451D-9CC7-0CD7A26F7A4B}" presName="parTrans" presStyleLbl="bgSibTrans2D1" presStyleIdx="3" presStyleCnt="9"/>
      <dgm:spPr>
        <a:prstGeom prst="leftArrow">
          <a:avLst>
            <a:gd name="adj1" fmla="val 60000"/>
            <a:gd name="adj2" fmla="val 50000"/>
          </a:avLst>
        </a:prstGeom>
      </dgm:spPr>
      <dgm:t>
        <a:bodyPr/>
        <a:lstStyle/>
        <a:p>
          <a:endParaRPr lang="ru-RU"/>
        </a:p>
      </dgm:t>
    </dgm:pt>
    <dgm:pt modelId="{94182414-F29F-4836-A56B-814FD5690D19}" type="pres">
      <dgm:prSet presAssocID="{8DA61333-BB45-4BEB-AB35-CFDEE986AB37}" presName="node" presStyleLbl="node1" presStyleIdx="3" presStyleCnt="9" custScaleX="155486">
        <dgm:presLayoutVars>
          <dgm:bulletEnabled val="1"/>
        </dgm:presLayoutVars>
      </dgm:prSet>
      <dgm:spPr>
        <a:prstGeom prst="roundRect">
          <a:avLst>
            <a:gd name="adj" fmla="val 10000"/>
          </a:avLst>
        </a:prstGeom>
      </dgm:spPr>
      <dgm:t>
        <a:bodyPr/>
        <a:lstStyle/>
        <a:p>
          <a:endParaRPr lang="ru-RU"/>
        </a:p>
      </dgm:t>
    </dgm:pt>
    <dgm:pt modelId="{27280834-13C6-404B-A068-0AC8F4D5A880}" type="pres">
      <dgm:prSet presAssocID="{5339AFD6-B457-4C8C-8ED8-7FF0266C6401}" presName="parTrans" presStyleLbl="bgSibTrans2D1" presStyleIdx="4" presStyleCnt="9"/>
      <dgm:spPr>
        <a:prstGeom prst="leftArrow">
          <a:avLst>
            <a:gd name="adj1" fmla="val 60000"/>
            <a:gd name="adj2" fmla="val 50000"/>
          </a:avLst>
        </a:prstGeom>
      </dgm:spPr>
      <dgm:t>
        <a:bodyPr/>
        <a:lstStyle/>
        <a:p>
          <a:endParaRPr lang="ru-RU"/>
        </a:p>
      </dgm:t>
    </dgm:pt>
    <dgm:pt modelId="{239DFA31-0B6E-488A-9A70-A92B70C71596}" type="pres">
      <dgm:prSet presAssocID="{DC0E914F-935F-47AF-BF17-FE8D4BCABD42}" presName="node" presStyleLbl="node1" presStyleIdx="4" presStyleCnt="9" custScaleX="136343">
        <dgm:presLayoutVars>
          <dgm:bulletEnabled val="1"/>
        </dgm:presLayoutVars>
      </dgm:prSet>
      <dgm:spPr>
        <a:prstGeom prst="roundRect">
          <a:avLst>
            <a:gd name="adj" fmla="val 10000"/>
          </a:avLst>
        </a:prstGeom>
      </dgm:spPr>
      <dgm:t>
        <a:bodyPr/>
        <a:lstStyle/>
        <a:p>
          <a:endParaRPr lang="ru-RU"/>
        </a:p>
      </dgm:t>
    </dgm:pt>
    <dgm:pt modelId="{5981613F-C948-44FB-B3F9-4F6E6F52BADD}" type="pres">
      <dgm:prSet presAssocID="{19B73FDC-7B94-41CA-807C-EE1237B023B5}" presName="parTrans" presStyleLbl="bgSibTrans2D1" presStyleIdx="5" presStyleCnt="9"/>
      <dgm:spPr>
        <a:prstGeom prst="leftArrow">
          <a:avLst>
            <a:gd name="adj1" fmla="val 60000"/>
            <a:gd name="adj2" fmla="val 50000"/>
          </a:avLst>
        </a:prstGeom>
      </dgm:spPr>
      <dgm:t>
        <a:bodyPr/>
        <a:lstStyle/>
        <a:p>
          <a:endParaRPr lang="ru-RU"/>
        </a:p>
      </dgm:t>
    </dgm:pt>
    <dgm:pt modelId="{610219BD-C13B-4CD1-9890-C6C5E9B57FB0}" type="pres">
      <dgm:prSet presAssocID="{8838B28B-76CB-45FA-B6B9-3A453AE5A2D7}" presName="node" presStyleLbl="node1" presStyleIdx="5" presStyleCnt="9" custScaleX="181138" custRadScaleRad="102360" custRadScaleInc="6979">
        <dgm:presLayoutVars>
          <dgm:bulletEnabled val="1"/>
        </dgm:presLayoutVars>
      </dgm:prSet>
      <dgm:spPr>
        <a:prstGeom prst="roundRect">
          <a:avLst>
            <a:gd name="adj" fmla="val 10000"/>
          </a:avLst>
        </a:prstGeom>
      </dgm:spPr>
      <dgm:t>
        <a:bodyPr/>
        <a:lstStyle/>
        <a:p>
          <a:endParaRPr lang="ru-RU"/>
        </a:p>
      </dgm:t>
    </dgm:pt>
    <dgm:pt modelId="{595D643E-D212-4DA9-AB61-F92622C2C465}" type="pres">
      <dgm:prSet presAssocID="{E080521C-45D5-4E1F-B541-4C41DDEB6B52}" presName="parTrans" presStyleLbl="bgSibTrans2D1" presStyleIdx="6" presStyleCnt="9"/>
      <dgm:spPr>
        <a:prstGeom prst="leftArrow">
          <a:avLst>
            <a:gd name="adj1" fmla="val 60000"/>
            <a:gd name="adj2" fmla="val 50000"/>
          </a:avLst>
        </a:prstGeom>
      </dgm:spPr>
      <dgm:t>
        <a:bodyPr/>
        <a:lstStyle/>
        <a:p>
          <a:endParaRPr lang="ru-RU"/>
        </a:p>
      </dgm:t>
    </dgm:pt>
    <dgm:pt modelId="{C1C0EEBB-755A-45A7-B39D-606B05DE7AB6}" type="pres">
      <dgm:prSet presAssocID="{20655036-77BF-4279-B2BE-A991BA9C35A4}" presName="node" presStyleLbl="node1" presStyleIdx="6" presStyleCnt="9" custScaleX="210996">
        <dgm:presLayoutVars>
          <dgm:bulletEnabled val="1"/>
        </dgm:presLayoutVars>
      </dgm:prSet>
      <dgm:spPr>
        <a:prstGeom prst="roundRect">
          <a:avLst>
            <a:gd name="adj" fmla="val 10000"/>
          </a:avLst>
        </a:prstGeom>
      </dgm:spPr>
      <dgm:t>
        <a:bodyPr/>
        <a:lstStyle/>
        <a:p>
          <a:endParaRPr lang="ru-RU"/>
        </a:p>
      </dgm:t>
    </dgm:pt>
    <dgm:pt modelId="{FE289A33-2CD6-4E4F-848E-216E52712951}" type="pres">
      <dgm:prSet presAssocID="{2CC7FFAF-EE90-482F-83F9-C7DAD90104C4}" presName="parTrans" presStyleLbl="bgSibTrans2D1" presStyleIdx="7" presStyleCnt="9"/>
      <dgm:spPr>
        <a:prstGeom prst="leftArrow">
          <a:avLst>
            <a:gd name="adj1" fmla="val 60000"/>
            <a:gd name="adj2" fmla="val 50000"/>
          </a:avLst>
        </a:prstGeom>
      </dgm:spPr>
      <dgm:t>
        <a:bodyPr/>
        <a:lstStyle/>
        <a:p>
          <a:endParaRPr lang="ru-RU"/>
        </a:p>
      </dgm:t>
    </dgm:pt>
    <dgm:pt modelId="{46711588-EECB-4B65-9896-08135C017C2F}" type="pres">
      <dgm:prSet presAssocID="{45ACEB27-C85D-420B-99C7-426872AB606B}" presName="node" presStyleLbl="node1" presStyleIdx="7" presStyleCnt="9" custScaleX="190616" custRadScaleRad="90113" custRadScaleInc="-15960">
        <dgm:presLayoutVars>
          <dgm:bulletEnabled val="1"/>
        </dgm:presLayoutVars>
      </dgm:prSet>
      <dgm:spPr>
        <a:prstGeom prst="roundRect">
          <a:avLst>
            <a:gd name="adj" fmla="val 10000"/>
          </a:avLst>
        </a:prstGeom>
      </dgm:spPr>
      <dgm:t>
        <a:bodyPr/>
        <a:lstStyle/>
        <a:p>
          <a:endParaRPr lang="ru-RU"/>
        </a:p>
      </dgm:t>
    </dgm:pt>
    <dgm:pt modelId="{0A1C6533-65D4-495C-94E0-53D9710F58CD}" type="pres">
      <dgm:prSet presAssocID="{0AAB66DC-08A1-4D88-BA0E-314EEC0ACB15}" presName="parTrans" presStyleLbl="bgSibTrans2D1" presStyleIdx="8" presStyleCnt="9"/>
      <dgm:spPr>
        <a:prstGeom prst="leftArrow">
          <a:avLst>
            <a:gd name="adj1" fmla="val 60000"/>
            <a:gd name="adj2" fmla="val 50000"/>
          </a:avLst>
        </a:prstGeom>
      </dgm:spPr>
      <dgm:t>
        <a:bodyPr/>
        <a:lstStyle/>
        <a:p>
          <a:endParaRPr lang="ru-RU"/>
        </a:p>
      </dgm:t>
    </dgm:pt>
    <dgm:pt modelId="{DF5B783A-6DE9-4EA2-B0AD-ACA63D062750}" type="pres">
      <dgm:prSet presAssocID="{238C74B4-9B8D-4AC0-995C-88D6D4D41EE1}" presName="node" presStyleLbl="node1" presStyleIdx="8" presStyleCnt="9" custScaleX="195165" custRadScaleRad="82028" custRadScaleInc="1395">
        <dgm:presLayoutVars>
          <dgm:bulletEnabled val="1"/>
        </dgm:presLayoutVars>
      </dgm:prSet>
      <dgm:spPr>
        <a:prstGeom prst="roundRect">
          <a:avLst>
            <a:gd name="adj" fmla="val 10000"/>
          </a:avLst>
        </a:prstGeom>
      </dgm:spPr>
      <dgm:t>
        <a:bodyPr/>
        <a:lstStyle/>
        <a:p>
          <a:endParaRPr lang="ru-RU"/>
        </a:p>
      </dgm:t>
    </dgm:pt>
  </dgm:ptLst>
  <dgm:cxnLst>
    <dgm:cxn modelId="{B6AACDD4-3652-486E-9324-6B43B0605067}" type="presOf" srcId="{DC0E914F-935F-47AF-BF17-FE8D4BCABD42}" destId="{239DFA31-0B6E-488A-9A70-A92B70C71596}" srcOrd="0" destOrd="0" presId="urn:microsoft.com/office/officeart/2005/8/layout/radial4"/>
    <dgm:cxn modelId="{81C4D94B-CEEE-4AE5-87BC-E35B4A10548F}" type="presOf" srcId="{45ACEB27-C85D-420B-99C7-426872AB606B}" destId="{46711588-EECB-4B65-9896-08135C017C2F}" srcOrd="0" destOrd="0" presId="urn:microsoft.com/office/officeart/2005/8/layout/radial4"/>
    <dgm:cxn modelId="{76C9FBE8-0906-4FA9-8071-C299D6B8CE8F}" srcId="{48865295-6102-46FB-A3C0-9027EC6A4293}" destId="{238C74B4-9B8D-4AC0-995C-88D6D4D41EE1}" srcOrd="8" destOrd="0" parTransId="{0AAB66DC-08A1-4D88-BA0E-314EEC0ACB15}" sibTransId="{40B01439-3E86-44F4-960E-09713A1FBEA1}"/>
    <dgm:cxn modelId="{2E922477-9021-42F0-A345-3CB38493AD53}" type="presOf" srcId="{5339AFD6-B457-4C8C-8ED8-7FF0266C6401}" destId="{27280834-13C6-404B-A068-0AC8F4D5A880}" srcOrd="0" destOrd="0" presId="urn:microsoft.com/office/officeart/2005/8/layout/radial4"/>
    <dgm:cxn modelId="{404A5327-A865-4288-A7DA-77177BD2658F}" type="presOf" srcId="{238C74B4-9B8D-4AC0-995C-88D6D4D41EE1}" destId="{DF5B783A-6DE9-4EA2-B0AD-ACA63D062750}" srcOrd="0" destOrd="0" presId="urn:microsoft.com/office/officeart/2005/8/layout/radial4"/>
    <dgm:cxn modelId="{3359B247-1BC2-4B62-93CC-4F776AC09553}" srcId="{48865295-6102-46FB-A3C0-9027EC6A4293}" destId="{20655036-77BF-4279-B2BE-A991BA9C35A4}" srcOrd="6" destOrd="0" parTransId="{E080521C-45D5-4E1F-B541-4C41DDEB6B52}" sibTransId="{C01344C5-2C98-4CFE-BFF9-9B378EABDF46}"/>
    <dgm:cxn modelId="{E6009DA2-3883-4E2A-A113-004430351965}" srcId="{48865295-6102-46FB-A3C0-9027EC6A4293}" destId="{DC0E914F-935F-47AF-BF17-FE8D4BCABD42}" srcOrd="4" destOrd="0" parTransId="{5339AFD6-B457-4C8C-8ED8-7FF0266C6401}" sibTransId="{05254ADF-9F2E-4103-B4E2-2D2B786C2133}"/>
    <dgm:cxn modelId="{DB5C8161-10F2-4FEF-9A22-AEF33C3DD2D9}" srcId="{7113EB4E-96B6-4C06-BAEE-CB0DDB12CF90}" destId="{48865295-6102-46FB-A3C0-9027EC6A4293}" srcOrd="0" destOrd="0" parTransId="{54DC94CC-A3C2-4038-98C6-9E40EFEA44CE}" sibTransId="{D907563B-EAE2-462D-A578-CAB72D8FD40B}"/>
    <dgm:cxn modelId="{5B53C1FC-79B5-4ADF-8342-07E6A4721376}" srcId="{48865295-6102-46FB-A3C0-9027EC6A4293}" destId="{0AA90142-10CB-4459-9A0F-363D45692AC7}" srcOrd="1" destOrd="0" parTransId="{46D395A5-3C31-45ED-975C-E207821559C1}" sibTransId="{FF38D605-C577-47A2-813A-2248B6BA5A3F}"/>
    <dgm:cxn modelId="{4FA5FCE0-BCCE-4605-8632-078603007E1A}" srcId="{48865295-6102-46FB-A3C0-9027EC6A4293}" destId="{8838B28B-76CB-45FA-B6B9-3A453AE5A2D7}" srcOrd="5" destOrd="0" parTransId="{19B73FDC-7B94-41CA-807C-EE1237B023B5}" sibTransId="{06D13665-692C-497D-8BA7-5C6909DC552A}"/>
    <dgm:cxn modelId="{B86D5EF5-1841-4495-8655-094A7E756DE5}" type="presOf" srcId="{0AA90142-10CB-4459-9A0F-363D45692AC7}" destId="{D822B73D-1B5E-40BF-AA34-8905F11C900F}" srcOrd="0" destOrd="0" presId="urn:microsoft.com/office/officeart/2005/8/layout/radial4"/>
    <dgm:cxn modelId="{EF3F966F-183C-4983-AD45-6E8644AF5ADC}" srcId="{48865295-6102-46FB-A3C0-9027EC6A4293}" destId="{8DA61333-BB45-4BEB-AB35-CFDEE986AB37}" srcOrd="3" destOrd="0" parTransId="{3DE82A90-CA60-451D-9CC7-0CD7A26F7A4B}" sibTransId="{BC80DD6B-F508-4758-96D6-E63CDF282F36}"/>
    <dgm:cxn modelId="{A99DB594-AD06-4EF0-BABD-519F26C6D06B}" srcId="{7113EB4E-96B6-4C06-BAEE-CB0DDB12CF90}" destId="{D7340A63-ABF8-4CF3-A5B0-C43A2ABA4F9A}" srcOrd="1" destOrd="0" parTransId="{A0502D7B-8621-40B6-A2D4-77B2BF73BCBA}" sibTransId="{916AF0BE-E522-47EB-B060-D8A4D0D7743D}"/>
    <dgm:cxn modelId="{0E5709CB-E5EE-447F-9EDB-CDCA4A5880CB}" srcId="{48865295-6102-46FB-A3C0-9027EC6A4293}" destId="{01B547EB-8C02-42B1-B784-BE18C68FDF85}" srcOrd="2" destOrd="0" parTransId="{95D822CE-DE7C-44D4-A69D-C1D35ACB0974}" sibTransId="{2BF7B223-FC56-4F22-ABB9-0BDF28D8D8DC}"/>
    <dgm:cxn modelId="{EB355A33-071F-4DE3-8EF5-1B9A29671A14}" type="presOf" srcId="{95D822CE-DE7C-44D4-A69D-C1D35ACB0974}" destId="{9EF2D67A-71C1-4790-AC16-C048844A1C3F}" srcOrd="0" destOrd="0" presId="urn:microsoft.com/office/officeart/2005/8/layout/radial4"/>
    <dgm:cxn modelId="{D833C40F-3383-4F45-B011-63D64E6A4DE4}" type="presOf" srcId="{48865295-6102-46FB-A3C0-9027EC6A4293}" destId="{DC178DD2-FBA8-4436-A405-FF39E3D4F969}" srcOrd="0" destOrd="0" presId="urn:microsoft.com/office/officeart/2005/8/layout/radial4"/>
    <dgm:cxn modelId="{BBF43561-CD6D-4EF4-B161-6B49F77C1FE1}" type="presOf" srcId="{46D395A5-3C31-45ED-975C-E207821559C1}" destId="{37849E6B-C605-4392-ADD0-9C0A91AC6B16}" srcOrd="0" destOrd="0" presId="urn:microsoft.com/office/officeart/2005/8/layout/radial4"/>
    <dgm:cxn modelId="{A924256F-0B7D-4A1D-9464-B6193138A679}" srcId="{48865295-6102-46FB-A3C0-9027EC6A4293}" destId="{45ACEB27-C85D-420B-99C7-426872AB606B}" srcOrd="7" destOrd="0" parTransId="{2CC7FFAF-EE90-482F-83F9-C7DAD90104C4}" sibTransId="{8786ADA4-FC08-47CE-9D45-176343056349}"/>
    <dgm:cxn modelId="{BE86963E-5264-4AA3-B3A4-FD5C714D4156}" type="presOf" srcId="{7113EB4E-96B6-4C06-BAEE-CB0DDB12CF90}" destId="{B75AE9A9-9F63-4CD8-8F43-BB1696B9502C}" srcOrd="0" destOrd="0" presId="urn:microsoft.com/office/officeart/2005/8/layout/radial4"/>
    <dgm:cxn modelId="{055F3448-5D06-4520-8A97-11140261DEEE}" type="presOf" srcId="{B72A327F-D5D6-412C-A28A-6D8A6E1B19C5}" destId="{9F98F046-B7DD-4400-917D-2F79FDCE8C02}" srcOrd="0" destOrd="0" presId="urn:microsoft.com/office/officeart/2005/8/layout/radial4"/>
    <dgm:cxn modelId="{DDE09BC5-3096-422D-9D33-AE90AED9D5D0}" type="presOf" srcId="{8838B28B-76CB-45FA-B6B9-3A453AE5A2D7}" destId="{610219BD-C13B-4CD1-9890-C6C5E9B57FB0}" srcOrd="0" destOrd="0" presId="urn:microsoft.com/office/officeart/2005/8/layout/radial4"/>
    <dgm:cxn modelId="{47D3CFF0-CEE6-4AA4-8BC9-6B09D6D5FFB6}" type="presOf" srcId="{19B73FDC-7B94-41CA-807C-EE1237B023B5}" destId="{5981613F-C948-44FB-B3F9-4F6E6F52BADD}" srcOrd="0" destOrd="0" presId="urn:microsoft.com/office/officeart/2005/8/layout/radial4"/>
    <dgm:cxn modelId="{461D6743-3197-484B-A558-6D8CE5909F38}" srcId="{48865295-6102-46FB-A3C0-9027EC6A4293}" destId="{B72A327F-D5D6-412C-A28A-6D8A6E1B19C5}" srcOrd="0" destOrd="0" parTransId="{134F76A1-DAA2-436D-8573-1D703FB397E0}" sibTransId="{3A5ECC23-61A1-4029-A7EE-53B87F8AE099}"/>
    <dgm:cxn modelId="{18564E5A-21B6-4FED-BA63-C9BF82420065}" type="presOf" srcId="{134F76A1-DAA2-436D-8573-1D703FB397E0}" destId="{0525484F-30FD-428B-A289-81CE0A1E3205}" srcOrd="0" destOrd="0" presId="urn:microsoft.com/office/officeart/2005/8/layout/radial4"/>
    <dgm:cxn modelId="{524C90AB-7DC3-4284-B173-5051EB442D4A}" type="presOf" srcId="{01B547EB-8C02-42B1-B784-BE18C68FDF85}" destId="{B61CC9E7-0A1B-4D1D-A9CF-B6C7403E120F}" srcOrd="0" destOrd="0" presId="urn:microsoft.com/office/officeart/2005/8/layout/radial4"/>
    <dgm:cxn modelId="{0270B4F4-EA5A-4897-9AE7-06F285520569}" type="presOf" srcId="{8DA61333-BB45-4BEB-AB35-CFDEE986AB37}" destId="{94182414-F29F-4836-A56B-814FD5690D19}" srcOrd="0" destOrd="0" presId="urn:microsoft.com/office/officeart/2005/8/layout/radial4"/>
    <dgm:cxn modelId="{B6D51F1D-511C-4444-93B5-C40E5C747ED0}" type="presOf" srcId="{2CC7FFAF-EE90-482F-83F9-C7DAD90104C4}" destId="{FE289A33-2CD6-4E4F-848E-216E52712951}" srcOrd="0" destOrd="0" presId="urn:microsoft.com/office/officeart/2005/8/layout/radial4"/>
    <dgm:cxn modelId="{3840FB1C-5A41-402E-AAE5-32D02A390A8A}" type="presOf" srcId="{3DE82A90-CA60-451D-9CC7-0CD7A26F7A4B}" destId="{E6F9D426-0B52-486C-9692-367B7DDB7B07}" srcOrd="0" destOrd="0" presId="urn:microsoft.com/office/officeart/2005/8/layout/radial4"/>
    <dgm:cxn modelId="{9DDBEA32-A0FF-4A78-BBC3-60ABEF36FC89}" type="presOf" srcId="{0AAB66DC-08A1-4D88-BA0E-314EEC0ACB15}" destId="{0A1C6533-65D4-495C-94E0-53D9710F58CD}" srcOrd="0" destOrd="0" presId="urn:microsoft.com/office/officeart/2005/8/layout/radial4"/>
    <dgm:cxn modelId="{714270D6-45BB-422B-8725-C918AC9AE0BE}" type="presOf" srcId="{20655036-77BF-4279-B2BE-A991BA9C35A4}" destId="{C1C0EEBB-755A-45A7-B39D-606B05DE7AB6}" srcOrd="0" destOrd="0" presId="urn:microsoft.com/office/officeart/2005/8/layout/radial4"/>
    <dgm:cxn modelId="{9BBAE9AA-93C9-42E8-A073-288D550F00A0}" type="presOf" srcId="{E080521C-45D5-4E1F-B541-4C41DDEB6B52}" destId="{595D643E-D212-4DA9-AB61-F92622C2C465}" srcOrd="0" destOrd="0" presId="urn:microsoft.com/office/officeart/2005/8/layout/radial4"/>
    <dgm:cxn modelId="{7ED19618-6467-4B65-A0B9-CD729583C8E1}" type="presParOf" srcId="{B75AE9A9-9F63-4CD8-8F43-BB1696B9502C}" destId="{DC178DD2-FBA8-4436-A405-FF39E3D4F969}" srcOrd="0" destOrd="0" presId="urn:microsoft.com/office/officeart/2005/8/layout/radial4"/>
    <dgm:cxn modelId="{BB91FE0E-6ADE-489B-91BF-7AD5E6A01751}" type="presParOf" srcId="{B75AE9A9-9F63-4CD8-8F43-BB1696B9502C}" destId="{0525484F-30FD-428B-A289-81CE0A1E3205}" srcOrd="1" destOrd="0" presId="urn:microsoft.com/office/officeart/2005/8/layout/radial4"/>
    <dgm:cxn modelId="{EE305887-D307-434C-936C-CB2BD24BA07B}" type="presParOf" srcId="{B75AE9A9-9F63-4CD8-8F43-BB1696B9502C}" destId="{9F98F046-B7DD-4400-917D-2F79FDCE8C02}" srcOrd="2" destOrd="0" presId="urn:microsoft.com/office/officeart/2005/8/layout/radial4"/>
    <dgm:cxn modelId="{1D868DA4-741A-4FB5-866A-54A03BB650D8}" type="presParOf" srcId="{B75AE9A9-9F63-4CD8-8F43-BB1696B9502C}" destId="{37849E6B-C605-4392-ADD0-9C0A91AC6B16}" srcOrd="3" destOrd="0" presId="urn:microsoft.com/office/officeart/2005/8/layout/radial4"/>
    <dgm:cxn modelId="{3227D847-40EE-48B0-BE36-A6641AC24C39}" type="presParOf" srcId="{B75AE9A9-9F63-4CD8-8F43-BB1696B9502C}" destId="{D822B73D-1B5E-40BF-AA34-8905F11C900F}" srcOrd="4" destOrd="0" presId="urn:microsoft.com/office/officeart/2005/8/layout/radial4"/>
    <dgm:cxn modelId="{5083BCC1-47A4-4945-A0C3-7ECF4832F54E}" type="presParOf" srcId="{B75AE9A9-9F63-4CD8-8F43-BB1696B9502C}" destId="{9EF2D67A-71C1-4790-AC16-C048844A1C3F}" srcOrd="5" destOrd="0" presId="urn:microsoft.com/office/officeart/2005/8/layout/radial4"/>
    <dgm:cxn modelId="{ABB5D688-4B04-4B2E-A0FD-96525D51F656}" type="presParOf" srcId="{B75AE9A9-9F63-4CD8-8F43-BB1696B9502C}" destId="{B61CC9E7-0A1B-4D1D-A9CF-B6C7403E120F}" srcOrd="6" destOrd="0" presId="urn:microsoft.com/office/officeart/2005/8/layout/radial4"/>
    <dgm:cxn modelId="{C37B4BAB-4E86-4325-86B8-96A99BDAA0FE}" type="presParOf" srcId="{B75AE9A9-9F63-4CD8-8F43-BB1696B9502C}" destId="{E6F9D426-0B52-486C-9692-367B7DDB7B07}" srcOrd="7" destOrd="0" presId="urn:microsoft.com/office/officeart/2005/8/layout/radial4"/>
    <dgm:cxn modelId="{435B9DC2-669C-4DC9-BD68-31DEDD298175}" type="presParOf" srcId="{B75AE9A9-9F63-4CD8-8F43-BB1696B9502C}" destId="{94182414-F29F-4836-A56B-814FD5690D19}" srcOrd="8" destOrd="0" presId="urn:microsoft.com/office/officeart/2005/8/layout/radial4"/>
    <dgm:cxn modelId="{0B299BFF-6723-4171-A96B-93D91C45E528}" type="presParOf" srcId="{B75AE9A9-9F63-4CD8-8F43-BB1696B9502C}" destId="{27280834-13C6-404B-A068-0AC8F4D5A880}" srcOrd="9" destOrd="0" presId="urn:microsoft.com/office/officeart/2005/8/layout/radial4"/>
    <dgm:cxn modelId="{B5FFF868-BC44-47EA-A5F8-FB123332E04D}" type="presParOf" srcId="{B75AE9A9-9F63-4CD8-8F43-BB1696B9502C}" destId="{239DFA31-0B6E-488A-9A70-A92B70C71596}" srcOrd="10" destOrd="0" presId="urn:microsoft.com/office/officeart/2005/8/layout/radial4"/>
    <dgm:cxn modelId="{BF0D2341-CB85-4AAF-9250-597FBB662F4A}" type="presParOf" srcId="{B75AE9A9-9F63-4CD8-8F43-BB1696B9502C}" destId="{5981613F-C948-44FB-B3F9-4F6E6F52BADD}" srcOrd="11" destOrd="0" presId="urn:microsoft.com/office/officeart/2005/8/layout/radial4"/>
    <dgm:cxn modelId="{72BB4A11-C8EE-487F-98CD-4EF87142CE60}" type="presParOf" srcId="{B75AE9A9-9F63-4CD8-8F43-BB1696B9502C}" destId="{610219BD-C13B-4CD1-9890-C6C5E9B57FB0}" srcOrd="12" destOrd="0" presId="urn:microsoft.com/office/officeart/2005/8/layout/radial4"/>
    <dgm:cxn modelId="{EACE0E1D-4197-4A6E-883D-8154234448C4}" type="presParOf" srcId="{B75AE9A9-9F63-4CD8-8F43-BB1696B9502C}" destId="{595D643E-D212-4DA9-AB61-F92622C2C465}" srcOrd="13" destOrd="0" presId="urn:microsoft.com/office/officeart/2005/8/layout/radial4"/>
    <dgm:cxn modelId="{21910678-1E1D-469C-8E36-A10D3F5779E3}" type="presParOf" srcId="{B75AE9A9-9F63-4CD8-8F43-BB1696B9502C}" destId="{C1C0EEBB-755A-45A7-B39D-606B05DE7AB6}" srcOrd="14" destOrd="0" presId="urn:microsoft.com/office/officeart/2005/8/layout/radial4"/>
    <dgm:cxn modelId="{1E993635-5A4B-4FE7-A935-A68F56020D33}" type="presParOf" srcId="{B75AE9A9-9F63-4CD8-8F43-BB1696B9502C}" destId="{FE289A33-2CD6-4E4F-848E-216E52712951}" srcOrd="15" destOrd="0" presId="urn:microsoft.com/office/officeart/2005/8/layout/radial4"/>
    <dgm:cxn modelId="{4A23FEEE-BBE0-4E0E-ACE9-4FF77A612EA5}" type="presParOf" srcId="{B75AE9A9-9F63-4CD8-8F43-BB1696B9502C}" destId="{46711588-EECB-4B65-9896-08135C017C2F}" srcOrd="16" destOrd="0" presId="urn:microsoft.com/office/officeart/2005/8/layout/radial4"/>
    <dgm:cxn modelId="{63BC5F06-7881-4332-A2FA-0E073F2F9A29}" type="presParOf" srcId="{B75AE9A9-9F63-4CD8-8F43-BB1696B9502C}" destId="{0A1C6533-65D4-495C-94E0-53D9710F58CD}" srcOrd="17" destOrd="0" presId="urn:microsoft.com/office/officeart/2005/8/layout/radial4"/>
    <dgm:cxn modelId="{BA7E34CD-2B11-43C2-9FBB-66A0AB68C425}" type="presParOf" srcId="{B75AE9A9-9F63-4CD8-8F43-BB1696B9502C}" destId="{DF5B783A-6DE9-4EA2-B0AD-ACA63D062750}" srcOrd="18"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720CB7-0D5B-42D0-9C8A-C867AFF0F46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60DCC5A6-5522-4845-B63C-EAB0DC0617B9}">
      <dgm:prSet phldrT="[Текст]" custT="1"/>
      <dgm:spPr>
        <a:xfrm rot="5400000">
          <a:off x="-230268" y="416648"/>
          <a:ext cx="1535121" cy="1074585"/>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r>
            <a:rPr lang="ru-RU" sz="1400" b="1">
              <a:solidFill>
                <a:sysClr val="windowText" lastClr="000000"/>
              </a:solidFill>
              <a:latin typeface="Times New Roman" panose="02020603050405020304" pitchFamily="18" charset="0"/>
              <a:ea typeface="+mn-ea"/>
              <a:cs typeface="Times New Roman" panose="02020603050405020304" pitchFamily="18" charset="0"/>
            </a:rPr>
            <a:t>әдіс</a:t>
          </a:r>
        </a:p>
      </dgm:t>
    </dgm:pt>
    <dgm:pt modelId="{1F2E7EE1-3E12-4F3D-A656-2910AEAE72C0}" type="parTrans" cxnId="{FEDB2847-F5D7-4FAE-911A-FE4988EAC962}">
      <dgm:prSet/>
      <dgm:spPr/>
      <dgm:t>
        <a:bodyPr/>
        <a:lstStyle/>
        <a:p>
          <a:pPr algn="l"/>
          <a:endParaRPr lang="ru-RU"/>
        </a:p>
      </dgm:t>
    </dgm:pt>
    <dgm:pt modelId="{C1EE7444-25A6-487F-8DCD-23CEBC74A830}" type="sibTrans" cxnId="{FEDB2847-F5D7-4FAE-911A-FE4988EAC962}">
      <dgm:prSet/>
      <dgm:spPr/>
      <dgm:t>
        <a:bodyPr/>
        <a:lstStyle/>
        <a:p>
          <a:pPr algn="l"/>
          <a:endParaRPr lang="ru-RU"/>
        </a:p>
      </dgm:t>
    </dgm:pt>
    <dgm:pt modelId="{D8F2CA02-32D6-4A0F-9E70-DCBD7A679D3F}">
      <dgm:prSet phldrT="[Текст]" custT="1"/>
      <dgm:spPr>
        <a:xfrm rot="5400000">
          <a:off x="2612635" y="-1520612"/>
          <a:ext cx="1335714"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 Дьюи </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Білім алушының сұранысына сай құрылатын оқу. </a:t>
          </a:r>
        </a:p>
      </dgm:t>
    </dgm:pt>
    <dgm:pt modelId="{6FD9B79A-84D2-45DD-ACB4-CEEB53BA9C87}" type="parTrans" cxnId="{9049E542-4D6E-407E-904A-FE3C71F8145B}">
      <dgm:prSet/>
      <dgm:spPr/>
      <dgm:t>
        <a:bodyPr/>
        <a:lstStyle/>
        <a:p>
          <a:pPr algn="l"/>
          <a:endParaRPr lang="ru-RU"/>
        </a:p>
      </dgm:t>
    </dgm:pt>
    <dgm:pt modelId="{0027AB8C-BECD-4292-995E-A0DD7C8242ED}" type="sibTrans" cxnId="{9049E542-4D6E-407E-904A-FE3C71F8145B}">
      <dgm:prSet/>
      <dgm:spPr/>
      <dgm:t>
        <a:bodyPr/>
        <a:lstStyle/>
        <a:p>
          <a:pPr algn="l"/>
          <a:endParaRPr lang="ru-RU"/>
        </a:p>
      </dgm:t>
    </dgm:pt>
    <dgm:pt modelId="{C50B7174-1FB0-464F-ABCF-B8E270614A59}">
      <dgm:prSet phldrT="[Текст]" custT="1"/>
      <dgm:spPr>
        <a:xfrm rot="5400000">
          <a:off x="2612635" y="-1520612"/>
          <a:ext cx="1335714"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Кокран-Смит</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Оқу бағдарламалары мен оқыту тәсілдерін үнемі жаңартып отыруға зерттеулердің нәтижелерін тұжырымдайтын әдіс.</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4961F3A-3389-49D1-9A2D-12A6A981AE51}" type="parTrans" cxnId="{6B32C781-5345-4FD1-B70E-07B0534B8A84}">
      <dgm:prSet/>
      <dgm:spPr/>
      <dgm:t>
        <a:bodyPr/>
        <a:lstStyle/>
        <a:p>
          <a:pPr algn="l"/>
          <a:endParaRPr lang="ru-RU"/>
        </a:p>
      </dgm:t>
    </dgm:pt>
    <dgm:pt modelId="{E65389A8-1776-4635-8D8E-07897014DE5D}" type="sibTrans" cxnId="{6B32C781-5345-4FD1-B70E-07B0534B8A84}">
      <dgm:prSet/>
      <dgm:spPr/>
      <dgm:t>
        <a:bodyPr/>
        <a:lstStyle/>
        <a:p>
          <a:pPr algn="l"/>
          <a:endParaRPr lang="ru-RU"/>
        </a:p>
      </dgm:t>
    </dgm:pt>
    <dgm:pt modelId="{12DC1826-691A-4363-AB7F-8C58E0C96FFE}">
      <dgm:prSet phldrT="[Текст]" custT="1"/>
      <dgm:spPr>
        <a:xfrm rot="5400000">
          <a:off x="-230268" y="1766503"/>
          <a:ext cx="1535121" cy="1074585"/>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r>
            <a:rPr lang="ru-RU" sz="1200" b="1">
              <a:solidFill>
                <a:sysClr val="windowText" lastClr="000000"/>
              </a:solidFill>
              <a:latin typeface="Times New Roman" panose="02020603050405020304" pitchFamily="18" charset="0"/>
              <a:ea typeface="+mn-ea"/>
              <a:cs typeface="Times New Roman" panose="02020603050405020304" pitchFamily="18" charset="0"/>
            </a:rPr>
            <a:t>технология</a:t>
          </a:r>
        </a:p>
      </dgm:t>
    </dgm:pt>
    <dgm:pt modelId="{7F929EC5-2A2B-4329-967F-B95D8B898E4B}" type="parTrans" cxnId="{0AB58AC1-9130-43E2-8C51-AAC67E47659D}">
      <dgm:prSet/>
      <dgm:spPr/>
      <dgm:t>
        <a:bodyPr/>
        <a:lstStyle/>
        <a:p>
          <a:pPr algn="l"/>
          <a:endParaRPr lang="ru-RU"/>
        </a:p>
      </dgm:t>
    </dgm:pt>
    <dgm:pt modelId="{426FEF30-29AA-4D59-9074-CAD306A401A9}" type="sibTrans" cxnId="{0AB58AC1-9130-43E2-8C51-AAC67E47659D}">
      <dgm:prSet/>
      <dgm:spPr/>
      <dgm:t>
        <a:bodyPr/>
        <a:lstStyle/>
        <a:p>
          <a:pPr algn="l"/>
          <a:endParaRPr lang="ru-RU"/>
        </a:p>
      </dgm:t>
    </dgm:pt>
    <dgm:pt modelId="{74DD25F3-B650-4B78-91C6-C3079DC8F688}">
      <dgm:prSet phldrT="[Текст]" custT="1"/>
      <dgm:spPr>
        <a:xfrm rot="5400000">
          <a:off x="2781578" y="-170757"/>
          <a:ext cx="997829"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 Доппелт </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қажетті дағды ретінде құзыреттілікті дамытудың және икемді оқыту ортасын құрудың танымал әдісі . </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05F2E68-8177-44D6-926F-0900E75EFDD3}" type="parTrans" cxnId="{E7BDBC4D-D825-494E-85BC-AD16657E65A6}">
      <dgm:prSet/>
      <dgm:spPr/>
      <dgm:t>
        <a:bodyPr/>
        <a:lstStyle/>
        <a:p>
          <a:pPr algn="l"/>
          <a:endParaRPr lang="ru-RU"/>
        </a:p>
      </dgm:t>
    </dgm:pt>
    <dgm:pt modelId="{3C952DD7-42DD-4E12-BF9F-493B95D2FCF5}" type="sibTrans" cxnId="{E7BDBC4D-D825-494E-85BC-AD16657E65A6}">
      <dgm:prSet/>
      <dgm:spPr/>
      <dgm:t>
        <a:bodyPr/>
        <a:lstStyle/>
        <a:p>
          <a:pPr algn="l"/>
          <a:endParaRPr lang="ru-RU"/>
        </a:p>
      </dgm:t>
    </dgm:pt>
    <dgm:pt modelId="{D1C6DAA3-9833-44A0-A13F-BEE8CC6CCA5C}">
      <dgm:prSet phldrT="[Текст]" custT="1"/>
      <dgm:spPr>
        <a:xfrm rot="5400000">
          <a:off x="2781578" y="-170757"/>
          <a:ext cx="997829"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 Лорийяр</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ХХІ ғасырдың білім беру жүйесіне тиімді және инновациялық оқытуды дамыту әдісі. </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9BD09ED-8669-4E5E-8731-A2E8AB2CBF8A}" type="parTrans" cxnId="{CDB7205D-EE66-4CA4-8162-B200BCC71E9B}">
      <dgm:prSet/>
      <dgm:spPr/>
      <dgm:t>
        <a:bodyPr/>
        <a:lstStyle/>
        <a:p>
          <a:pPr algn="l"/>
          <a:endParaRPr lang="ru-RU"/>
        </a:p>
      </dgm:t>
    </dgm:pt>
    <dgm:pt modelId="{A0325D64-5FAC-44EA-B197-88B164E01E5D}" type="sibTrans" cxnId="{CDB7205D-EE66-4CA4-8162-B200BCC71E9B}">
      <dgm:prSet/>
      <dgm:spPr/>
      <dgm:t>
        <a:bodyPr/>
        <a:lstStyle/>
        <a:p>
          <a:pPr algn="l"/>
          <a:endParaRPr lang="ru-RU"/>
        </a:p>
      </dgm:t>
    </dgm:pt>
    <dgm:pt modelId="{BD423155-FD0D-4D2C-9EF3-885FB4C36EFF}">
      <dgm:prSet phldrT="[Текст]" custT="1"/>
      <dgm:spPr>
        <a:xfrm rot="5400000">
          <a:off x="-230268" y="3116358"/>
          <a:ext cx="1535121" cy="1074585"/>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r>
            <a:rPr lang="ru-RU" sz="1200" b="1">
              <a:solidFill>
                <a:sysClr val="windowText" lastClr="000000"/>
              </a:solidFill>
              <a:latin typeface="Times New Roman" panose="02020603050405020304" pitchFamily="18" charset="0"/>
              <a:ea typeface="+mn-ea"/>
              <a:cs typeface="Times New Roman" panose="02020603050405020304" pitchFamily="18" charset="0"/>
            </a:rPr>
            <a:t>құрал</a:t>
          </a:r>
        </a:p>
      </dgm:t>
    </dgm:pt>
    <dgm:pt modelId="{0296ABD8-110F-43AC-91E2-A6F29BB41D2F}" type="parTrans" cxnId="{D97B64C7-EE4C-45A9-8E83-A288D1082851}">
      <dgm:prSet/>
      <dgm:spPr/>
      <dgm:t>
        <a:bodyPr/>
        <a:lstStyle/>
        <a:p>
          <a:pPr algn="l"/>
          <a:endParaRPr lang="ru-RU"/>
        </a:p>
      </dgm:t>
    </dgm:pt>
    <dgm:pt modelId="{F248AC70-05DD-418F-AAAF-A05A7618FE90}" type="sibTrans" cxnId="{D97B64C7-EE4C-45A9-8E83-A288D1082851}">
      <dgm:prSet/>
      <dgm:spPr/>
      <dgm:t>
        <a:bodyPr/>
        <a:lstStyle/>
        <a:p>
          <a:pPr algn="l"/>
          <a:endParaRPr lang="ru-RU"/>
        </a:p>
      </dgm:t>
    </dgm:pt>
    <dgm:pt modelId="{337DABF7-1800-44EC-B35B-D72724CCA07E}">
      <dgm:prSet phldrT="[Текст]" custT="1"/>
      <dgm:spPr>
        <a:xfrm rot="5400000">
          <a:off x="2781578" y="1179097"/>
          <a:ext cx="997829"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 Kнoлл </a:t>
          </a: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жауапкершілігін дамытатын  әлеуметтік және демократиялық мінез</a:t>
          </a: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құлық формаларын қолдана алатын құрал.</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4D7A292-38FD-4371-B1B6-682619CADD2C}" type="parTrans" cxnId="{D7A9B39B-9399-45D1-BE82-0C283699746B}">
      <dgm:prSet/>
      <dgm:spPr/>
      <dgm:t>
        <a:bodyPr/>
        <a:lstStyle/>
        <a:p>
          <a:pPr algn="l"/>
          <a:endParaRPr lang="ru-RU"/>
        </a:p>
      </dgm:t>
    </dgm:pt>
    <dgm:pt modelId="{3AB53E93-591F-4931-8898-1A02096B58D7}" type="sibTrans" cxnId="{D7A9B39B-9399-45D1-BE82-0C283699746B}">
      <dgm:prSet/>
      <dgm:spPr/>
      <dgm:t>
        <a:bodyPr/>
        <a:lstStyle/>
        <a:p>
          <a:pPr algn="l"/>
          <a:endParaRPr lang="ru-RU"/>
        </a:p>
      </dgm:t>
    </dgm:pt>
    <dgm:pt modelId="{E094CF47-FE4B-46AF-9D5B-C2CD3AC97301}">
      <dgm:prSet phldrT="[Текст]" custT="1"/>
      <dgm:spPr>
        <a:xfrm rot="5400000">
          <a:off x="2781578" y="1179097"/>
          <a:ext cx="997829"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К.A. Maйдa </a:t>
          </a: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сыни ойлауын қалыптастыру әдісі.</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F9E9CF-5A98-499F-BE0A-ECF317DED561}" type="parTrans" cxnId="{13626F5D-2AB0-4CA6-89A8-44FF15CE9281}">
      <dgm:prSet/>
      <dgm:spPr/>
      <dgm:t>
        <a:bodyPr/>
        <a:lstStyle/>
        <a:p>
          <a:pPr algn="l"/>
          <a:endParaRPr lang="ru-RU"/>
        </a:p>
      </dgm:t>
    </dgm:pt>
    <dgm:pt modelId="{F48E40CC-B7A1-4F63-978C-1BE7C00C3DF8}" type="sibTrans" cxnId="{13626F5D-2AB0-4CA6-89A8-44FF15CE9281}">
      <dgm:prSet/>
      <dgm:spPr/>
      <dgm:t>
        <a:bodyPr/>
        <a:lstStyle/>
        <a:p>
          <a:pPr algn="l"/>
          <a:endParaRPr lang="ru-RU"/>
        </a:p>
      </dgm:t>
    </dgm:pt>
    <dgm:pt modelId="{2E696CB4-7F17-4B63-AD58-5DC257663963}">
      <dgm:prSet phldrT="[Текст]" custT="1"/>
      <dgm:spPr>
        <a:xfrm rot="5400000">
          <a:off x="2781578" y="1179097"/>
          <a:ext cx="997829"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У.H. Kилпатрик  </a:t>
          </a: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мақсатты іс-әрекетті жоспарлау әдісі.</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4B7DF4B-775E-4B81-97A1-E329E2BE99BE}" type="parTrans" cxnId="{33B66511-12DE-4D02-A90A-87E982535519}">
      <dgm:prSet/>
      <dgm:spPr/>
      <dgm:t>
        <a:bodyPr/>
        <a:lstStyle/>
        <a:p>
          <a:pPr algn="l"/>
          <a:endParaRPr lang="ru-RU"/>
        </a:p>
      </dgm:t>
    </dgm:pt>
    <dgm:pt modelId="{BB7E6FD4-7BE6-4625-AF0B-B868524078AF}" type="sibTrans" cxnId="{33B66511-12DE-4D02-A90A-87E982535519}">
      <dgm:prSet/>
      <dgm:spPr/>
      <dgm:t>
        <a:bodyPr/>
        <a:lstStyle/>
        <a:p>
          <a:pPr algn="l"/>
          <a:endParaRPr lang="ru-RU"/>
        </a:p>
      </dgm:t>
    </dgm:pt>
    <dgm:pt modelId="{20245E45-1C71-468E-BB70-82F5F291428B}">
      <dgm:prSet phldrT="[Текст]" custT="1"/>
      <dgm:spPr>
        <a:xfrm rot="5400000">
          <a:off x="2781578" y="-170757"/>
          <a:ext cx="997829"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А.Ю. Уваров </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 білім беруде жүйелі технология.</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4426C0-C9B5-4159-B19B-06F8F1C55B8C}" type="parTrans" cxnId="{95B4DD75-F5DA-48C2-89E5-2D5EEDB8D859}">
      <dgm:prSet/>
      <dgm:spPr/>
      <dgm:t>
        <a:bodyPr/>
        <a:lstStyle/>
        <a:p>
          <a:pPr algn="l"/>
          <a:endParaRPr lang="ru-RU"/>
        </a:p>
      </dgm:t>
    </dgm:pt>
    <dgm:pt modelId="{A43EB505-D277-4026-ACF2-B153B6418024}" type="sibTrans" cxnId="{95B4DD75-F5DA-48C2-89E5-2D5EEDB8D859}">
      <dgm:prSet/>
      <dgm:spPr/>
      <dgm:t>
        <a:bodyPr/>
        <a:lstStyle/>
        <a:p>
          <a:pPr algn="l"/>
          <a:endParaRPr lang="ru-RU"/>
        </a:p>
      </dgm:t>
    </dgm:pt>
    <dgm:pt modelId="{E223D8BD-A831-4C92-B049-609AEB8517F5}">
      <dgm:prSet phldrT="[Текст]" custT="1"/>
      <dgm:spPr>
        <a:xfrm rot="5400000">
          <a:off x="2612635" y="-1520612"/>
          <a:ext cx="1335714"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 Беспалько, </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XXI ғасырдың киберпедагогикасы</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DD4ADA9-27E5-48B7-A292-D88D636D00BC}" type="parTrans" cxnId="{BAE98719-D542-4F30-B227-BD45ABCBB58B}">
      <dgm:prSet/>
      <dgm:spPr/>
      <dgm:t>
        <a:bodyPr/>
        <a:lstStyle/>
        <a:p>
          <a:pPr algn="l"/>
          <a:endParaRPr lang="ru-RU"/>
        </a:p>
      </dgm:t>
    </dgm:pt>
    <dgm:pt modelId="{FD35DB42-7DC3-4A9F-BF43-7C0E5084E14C}" type="sibTrans" cxnId="{BAE98719-D542-4F30-B227-BD45ABCBB58B}">
      <dgm:prSet/>
      <dgm:spPr/>
      <dgm:t>
        <a:bodyPr/>
        <a:lstStyle/>
        <a:p>
          <a:pPr algn="l"/>
          <a:endParaRPr lang="ru-RU"/>
        </a:p>
      </dgm:t>
    </dgm:pt>
    <dgm:pt modelId="{1CE85F81-E8DB-4483-9FF1-A82DDC5288F0}">
      <dgm:prSet phldrT="[Текст]" custT="1"/>
      <dgm:spPr>
        <a:xfrm rot="5400000">
          <a:off x="2781578" y="-170757"/>
          <a:ext cx="997829"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 Браун  </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Инновациялық білім беру ортасы</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C380390-157F-47BB-A07A-0B3131EBE2DA}" type="parTrans" cxnId="{E49A4C37-B9DB-4320-AF3F-01DD8183AB3D}">
      <dgm:prSet/>
      <dgm:spPr/>
      <dgm:t>
        <a:bodyPr/>
        <a:lstStyle/>
        <a:p>
          <a:pPr algn="l"/>
          <a:endParaRPr lang="ru-RU"/>
        </a:p>
      </dgm:t>
    </dgm:pt>
    <dgm:pt modelId="{9F3FA0CE-FAD2-4CCD-91E9-1976E240E435}" type="sibTrans" cxnId="{E49A4C37-B9DB-4320-AF3F-01DD8183AB3D}">
      <dgm:prSet/>
      <dgm:spPr/>
      <dgm:t>
        <a:bodyPr/>
        <a:lstStyle/>
        <a:p>
          <a:pPr algn="l"/>
          <a:endParaRPr lang="ru-RU"/>
        </a:p>
      </dgm:t>
    </dgm:pt>
    <dgm:pt modelId="{94EA5434-7878-442E-92BF-4C34FB0AF230}">
      <dgm:prSet phldrT="[Текст]" custT="1"/>
      <dgm:spPr>
        <a:xfrm rot="5400000">
          <a:off x="2781578" y="1179097"/>
          <a:ext cx="997829"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О.В. Морева  </a:t>
          </a: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көрегендік пен болжам негізінде жүзеге асырылатын ғылыми негізделген модельді жасау үдерісі мен нәтижесі.</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716BBE2-AC75-409F-A724-F5554B51C4A8}" type="parTrans" cxnId="{A549043E-4BEC-4416-856B-B78326C50797}">
      <dgm:prSet/>
      <dgm:spPr/>
      <dgm:t>
        <a:bodyPr/>
        <a:lstStyle/>
        <a:p>
          <a:pPr algn="l"/>
          <a:endParaRPr lang="ru-RU"/>
        </a:p>
      </dgm:t>
    </dgm:pt>
    <dgm:pt modelId="{5BB0D6D6-6274-4515-AED1-B6B9FF82D9C7}" type="sibTrans" cxnId="{A549043E-4BEC-4416-856B-B78326C50797}">
      <dgm:prSet/>
      <dgm:spPr/>
      <dgm:t>
        <a:bodyPr/>
        <a:lstStyle/>
        <a:p>
          <a:pPr algn="l"/>
          <a:endParaRPr lang="ru-RU"/>
        </a:p>
      </dgm:t>
    </dgm:pt>
    <dgm:pt modelId="{ED3EC156-75B5-4197-89FC-645531F4A37D}">
      <dgm:prSet phldrT="[Текст]" custT="1"/>
      <dgm:spPr>
        <a:xfrm rot="5400000">
          <a:off x="2781578" y="1179097"/>
          <a:ext cx="997829"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M-Ф Цай   </a:t>
          </a: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ойлауды дамытудың интегративті құрылым</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6CAE416-1869-4949-B232-6A4F72757AB3}" type="parTrans" cxnId="{460912A8-36BD-4A95-9A31-EB4687A4AE7F}">
      <dgm:prSet/>
      <dgm:spPr/>
      <dgm:t>
        <a:bodyPr/>
        <a:lstStyle/>
        <a:p>
          <a:pPr algn="l"/>
          <a:endParaRPr lang="ru-RU"/>
        </a:p>
      </dgm:t>
    </dgm:pt>
    <dgm:pt modelId="{47D35568-A172-49DE-B7FE-4F2B2B7BD6CD}" type="sibTrans" cxnId="{460912A8-36BD-4A95-9A31-EB4687A4AE7F}">
      <dgm:prSet/>
      <dgm:spPr/>
      <dgm:t>
        <a:bodyPr/>
        <a:lstStyle/>
        <a:p>
          <a:pPr algn="l"/>
          <a:endParaRPr lang="ru-RU"/>
        </a:p>
      </dgm:t>
    </dgm:pt>
    <dgm:pt modelId="{971A38B6-B78C-4A02-A054-8D702826391A}">
      <dgm:prSet custT="1"/>
      <dgm:spPr>
        <a:xfrm rot="5400000">
          <a:off x="2612635" y="-1520612"/>
          <a:ext cx="1335714"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Н.Ф. Яковлевa </a:t>
          </a: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Іс-әрекетпен нәтижелерінің тұрақты мониторингі негізінде басқарылатын, уақыт бойынша шектелген іс-әрекет.</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139EC72-91A7-401B-92A5-D39385C6E05E}" type="parTrans" cxnId="{904FEE83-A8FC-4D56-B9F7-830D98FDCA98}">
      <dgm:prSet/>
      <dgm:spPr/>
      <dgm:t>
        <a:bodyPr/>
        <a:lstStyle/>
        <a:p>
          <a:pPr algn="l"/>
          <a:endParaRPr lang="ru-RU"/>
        </a:p>
      </dgm:t>
    </dgm:pt>
    <dgm:pt modelId="{031AFABB-0E38-4E11-BF9C-092E757C9FFD}" type="sibTrans" cxnId="{904FEE83-A8FC-4D56-B9F7-830D98FDCA98}">
      <dgm:prSet/>
      <dgm:spPr/>
      <dgm:t>
        <a:bodyPr/>
        <a:lstStyle/>
        <a:p>
          <a:pPr algn="l"/>
          <a:endParaRPr lang="ru-RU"/>
        </a:p>
      </dgm:t>
    </dgm:pt>
    <dgm:pt modelId="{25147DDF-27B0-4A38-AE59-6DBE87CD76C5}">
      <dgm:prSet phldrT="[Текст]" custT="1"/>
      <dgm:spPr>
        <a:xfrm rot="5400000">
          <a:off x="2612635" y="-1520612"/>
          <a:ext cx="1335714" cy="44118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0ADF99B-5C95-4062-B06A-F3670F8BF2EC}" type="parTrans" cxnId="{1C0970F1-AB94-434B-9687-F2EACDB9B476}">
      <dgm:prSet/>
      <dgm:spPr/>
      <dgm:t>
        <a:bodyPr/>
        <a:lstStyle/>
        <a:p>
          <a:pPr algn="l"/>
          <a:endParaRPr lang="ru-RU"/>
        </a:p>
      </dgm:t>
    </dgm:pt>
    <dgm:pt modelId="{65DDCBA8-9E02-490E-8CE9-DA2BA6914A0F}" type="sibTrans" cxnId="{1C0970F1-AB94-434B-9687-F2EACDB9B476}">
      <dgm:prSet/>
      <dgm:spPr/>
      <dgm:t>
        <a:bodyPr/>
        <a:lstStyle/>
        <a:p>
          <a:pPr algn="l"/>
          <a:endParaRPr lang="ru-RU"/>
        </a:p>
      </dgm:t>
    </dgm:pt>
    <dgm:pt modelId="{FCACF288-8C99-4F95-A70B-68BC8A362B49}" type="pres">
      <dgm:prSet presAssocID="{27720CB7-0D5B-42D0-9C8A-C867AFF0F465}" presName="linearFlow" presStyleCnt="0">
        <dgm:presLayoutVars>
          <dgm:dir/>
          <dgm:animLvl val="lvl"/>
          <dgm:resizeHandles val="exact"/>
        </dgm:presLayoutVars>
      </dgm:prSet>
      <dgm:spPr/>
      <dgm:t>
        <a:bodyPr/>
        <a:lstStyle/>
        <a:p>
          <a:endParaRPr lang="ru-RU"/>
        </a:p>
      </dgm:t>
    </dgm:pt>
    <dgm:pt modelId="{460A9070-D196-4439-A3E9-98B541A194C4}" type="pres">
      <dgm:prSet presAssocID="{60DCC5A6-5522-4845-B63C-EAB0DC0617B9}" presName="composite" presStyleCnt="0"/>
      <dgm:spPr/>
    </dgm:pt>
    <dgm:pt modelId="{5B24CB5A-C1E7-48A6-BDA1-CD20AEB8441C}" type="pres">
      <dgm:prSet presAssocID="{60DCC5A6-5522-4845-B63C-EAB0DC0617B9}" presName="parentText" presStyleLbl="alignNode1" presStyleIdx="0" presStyleCnt="3">
        <dgm:presLayoutVars>
          <dgm:chMax val="1"/>
          <dgm:bulletEnabled val="1"/>
        </dgm:presLayoutVars>
      </dgm:prSet>
      <dgm:spPr>
        <a:prstGeom prst="chevron">
          <a:avLst/>
        </a:prstGeom>
      </dgm:spPr>
      <dgm:t>
        <a:bodyPr/>
        <a:lstStyle/>
        <a:p>
          <a:endParaRPr lang="ru-RU"/>
        </a:p>
      </dgm:t>
    </dgm:pt>
    <dgm:pt modelId="{E1AFE8DC-213B-407C-A52E-2D3862669BAC}" type="pres">
      <dgm:prSet presAssocID="{60DCC5A6-5522-4845-B63C-EAB0DC0617B9}" presName="descendantText" presStyleLbl="alignAcc1" presStyleIdx="0" presStyleCnt="3" custScaleY="133862">
        <dgm:presLayoutVars>
          <dgm:bulletEnabled val="1"/>
        </dgm:presLayoutVars>
      </dgm:prSet>
      <dgm:spPr>
        <a:prstGeom prst="round2SameRect">
          <a:avLst/>
        </a:prstGeom>
      </dgm:spPr>
      <dgm:t>
        <a:bodyPr/>
        <a:lstStyle/>
        <a:p>
          <a:endParaRPr lang="ru-RU"/>
        </a:p>
      </dgm:t>
    </dgm:pt>
    <dgm:pt modelId="{C5D633DE-552F-4C18-8A1E-4CF91DD3F149}" type="pres">
      <dgm:prSet presAssocID="{C1EE7444-25A6-487F-8DCD-23CEBC74A830}" presName="sp" presStyleCnt="0"/>
      <dgm:spPr/>
    </dgm:pt>
    <dgm:pt modelId="{24578671-5475-4567-9C5E-975BEEF7EC9B}" type="pres">
      <dgm:prSet presAssocID="{12DC1826-691A-4363-AB7F-8C58E0C96FFE}" presName="composite" presStyleCnt="0"/>
      <dgm:spPr/>
    </dgm:pt>
    <dgm:pt modelId="{70CC110E-8B6C-4CCC-A286-A7CFACBFF809}" type="pres">
      <dgm:prSet presAssocID="{12DC1826-691A-4363-AB7F-8C58E0C96FFE}" presName="parentText" presStyleLbl="alignNode1" presStyleIdx="1" presStyleCnt="3">
        <dgm:presLayoutVars>
          <dgm:chMax val="1"/>
          <dgm:bulletEnabled val="1"/>
        </dgm:presLayoutVars>
      </dgm:prSet>
      <dgm:spPr>
        <a:prstGeom prst="chevron">
          <a:avLst/>
        </a:prstGeom>
      </dgm:spPr>
      <dgm:t>
        <a:bodyPr/>
        <a:lstStyle/>
        <a:p>
          <a:endParaRPr lang="ru-RU"/>
        </a:p>
      </dgm:t>
    </dgm:pt>
    <dgm:pt modelId="{A83A1CA6-7263-4703-B558-9DFAE1EEA817}" type="pres">
      <dgm:prSet presAssocID="{12DC1826-691A-4363-AB7F-8C58E0C96FFE}" presName="descendantText" presStyleLbl="alignAcc1" presStyleIdx="1" presStyleCnt="3">
        <dgm:presLayoutVars>
          <dgm:bulletEnabled val="1"/>
        </dgm:presLayoutVars>
      </dgm:prSet>
      <dgm:spPr>
        <a:prstGeom prst="round2SameRect">
          <a:avLst/>
        </a:prstGeom>
      </dgm:spPr>
      <dgm:t>
        <a:bodyPr/>
        <a:lstStyle/>
        <a:p>
          <a:endParaRPr lang="ru-RU"/>
        </a:p>
      </dgm:t>
    </dgm:pt>
    <dgm:pt modelId="{2DE8EA0B-01B8-4628-A946-34B2E1D8B518}" type="pres">
      <dgm:prSet presAssocID="{426FEF30-29AA-4D59-9074-CAD306A401A9}" presName="sp" presStyleCnt="0"/>
      <dgm:spPr/>
    </dgm:pt>
    <dgm:pt modelId="{58EA8FCF-6D18-4365-A69F-68612A3F378C}" type="pres">
      <dgm:prSet presAssocID="{BD423155-FD0D-4D2C-9EF3-885FB4C36EFF}" presName="composite" presStyleCnt="0"/>
      <dgm:spPr/>
    </dgm:pt>
    <dgm:pt modelId="{3C5E9963-7062-497C-9392-B01793EA318D}" type="pres">
      <dgm:prSet presAssocID="{BD423155-FD0D-4D2C-9EF3-885FB4C36EFF}" presName="parentText" presStyleLbl="alignNode1" presStyleIdx="2" presStyleCnt="3" custLinFactNeighborY="1136">
        <dgm:presLayoutVars>
          <dgm:chMax val="1"/>
          <dgm:bulletEnabled val="1"/>
        </dgm:presLayoutVars>
      </dgm:prSet>
      <dgm:spPr>
        <a:prstGeom prst="chevron">
          <a:avLst/>
        </a:prstGeom>
      </dgm:spPr>
      <dgm:t>
        <a:bodyPr/>
        <a:lstStyle/>
        <a:p>
          <a:endParaRPr lang="ru-RU"/>
        </a:p>
      </dgm:t>
    </dgm:pt>
    <dgm:pt modelId="{492B8733-50E6-4C1C-AFD0-5EB92375A626}" type="pres">
      <dgm:prSet presAssocID="{BD423155-FD0D-4D2C-9EF3-885FB4C36EFF}" presName="descendantText" presStyleLbl="alignAcc1" presStyleIdx="2" presStyleCnt="3">
        <dgm:presLayoutVars>
          <dgm:bulletEnabled val="1"/>
        </dgm:presLayoutVars>
      </dgm:prSet>
      <dgm:spPr>
        <a:prstGeom prst="round2SameRect">
          <a:avLst/>
        </a:prstGeom>
      </dgm:spPr>
      <dgm:t>
        <a:bodyPr/>
        <a:lstStyle/>
        <a:p>
          <a:endParaRPr lang="ru-RU"/>
        </a:p>
      </dgm:t>
    </dgm:pt>
  </dgm:ptLst>
  <dgm:cxnLst>
    <dgm:cxn modelId="{2087C3DB-9AEE-4298-9849-11CAF0212FFE}" type="presOf" srcId="{E223D8BD-A831-4C92-B049-609AEB8517F5}" destId="{E1AFE8DC-213B-407C-A52E-2D3862669BAC}" srcOrd="0" destOrd="2" presId="urn:microsoft.com/office/officeart/2005/8/layout/chevron2"/>
    <dgm:cxn modelId="{0DCDF70C-C34A-4D14-9D11-A479F84AFD91}" type="presOf" srcId="{E094CF47-FE4B-46AF-9D5B-C2CD3AC97301}" destId="{492B8733-50E6-4C1C-AFD0-5EB92375A626}" srcOrd="0" destOrd="1" presId="urn:microsoft.com/office/officeart/2005/8/layout/chevron2"/>
    <dgm:cxn modelId="{0AB58AC1-9130-43E2-8C51-AAC67E47659D}" srcId="{27720CB7-0D5B-42D0-9C8A-C867AFF0F465}" destId="{12DC1826-691A-4363-AB7F-8C58E0C96FFE}" srcOrd="1" destOrd="0" parTransId="{7F929EC5-2A2B-4329-967F-B95D8B898E4B}" sibTransId="{426FEF30-29AA-4D59-9074-CAD306A401A9}"/>
    <dgm:cxn modelId="{A549043E-4BEC-4416-856B-B78326C50797}" srcId="{BD423155-FD0D-4D2C-9EF3-885FB4C36EFF}" destId="{94EA5434-7878-442E-92BF-4C34FB0AF230}" srcOrd="3" destOrd="0" parTransId="{9716BBE2-AC75-409F-A724-F5554B51C4A8}" sibTransId="{5BB0D6D6-6274-4515-AED1-B6B9FF82D9C7}"/>
    <dgm:cxn modelId="{13626F5D-2AB0-4CA6-89A8-44FF15CE9281}" srcId="{BD423155-FD0D-4D2C-9EF3-885FB4C36EFF}" destId="{E094CF47-FE4B-46AF-9D5B-C2CD3AC97301}" srcOrd="1" destOrd="0" parTransId="{C7F9E9CF-5A98-499F-BE0A-ECF317DED561}" sibTransId="{F48E40CC-B7A1-4F63-978C-1BE7C00C3DF8}"/>
    <dgm:cxn modelId="{F6984D9E-1A02-4827-8F8E-E112C5A8740F}" type="presOf" srcId="{74DD25F3-B650-4B78-91C6-C3079DC8F688}" destId="{A83A1CA6-7263-4703-B558-9DFAE1EEA817}" srcOrd="0" destOrd="0" presId="urn:microsoft.com/office/officeart/2005/8/layout/chevron2"/>
    <dgm:cxn modelId="{1EA2072F-50D3-47BC-8319-13C9C33C5FE4}" type="presOf" srcId="{C50B7174-1FB0-464F-ABCF-B8E270614A59}" destId="{E1AFE8DC-213B-407C-A52E-2D3862669BAC}" srcOrd="0" destOrd="1" presId="urn:microsoft.com/office/officeart/2005/8/layout/chevron2"/>
    <dgm:cxn modelId="{105680D8-BF12-4C70-892F-E4350900F1D4}" type="presOf" srcId="{2E696CB4-7F17-4B63-AD58-5DC257663963}" destId="{492B8733-50E6-4C1C-AFD0-5EB92375A626}" srcOrd="0" destOrd="2" presId="urn:microsoft.com/office/officeart/2005/8/layout/chevron2"/>
    <dgm:cxn modelId="{9049E542-4D6E-407E-904A-FE3C71F8145B}" srcId="{60DCC5A6-5522-4845-B63C-EAB0DC0617B9}" destId="{D8F2CA02-32D6-4A0F-9E70-DCBD7A679D3F}" srcOrd="0" destOrd="0" parTransId="{6FD9B79A-84D2-45DD-ACB4-CEEB53BA9C87}" sibTransId="{0027AB8C-BECD-4292-995E-A0DD7C8242ED}"/>
    <dgm:cxn modelId="{54C6744F-C4C2-4358-B875-773F9AD1711F}" type="presOf" srcId="{971A38B6-B78C-4A02-A054-8D702826391A}" destId="{E1AFE8DC-213B-407C-A52E-2D3862669BAC}" srcOrd="0" destOrd="3" presId="urn:microsoft.com/office/officeart/2005/8/layout/chevron2"/>
    <dgm:cxn modelId="{8200908A-E79F-4006-9B5E-12D872D4718B}" type="presOf" srcId="{337DABF7-1800-44EC-B35B-D72724CCA07E}" destId="{492B8733-50E6-4C1C-AFD0-5EB92375A626}" srcOrd="0" destOrd="0" presId="urn:microsoft.com/office/officeart/2005/8/layout/chevron2"/>
    <dgm:cxn modelId="{D7A9B39B-9399-45D1-BE82-0C283699746B}" srcId="{BD423155-FD0D-4D2C-9EF3-885FB4C36EFF}" destId="{337DABF7-1800-44EC-B35B-D72724CCA07E}" srcOrd="0" destOrd="0" parTransId="{A4D7A292-38FD-4371-B1B6-682619CADD2C}" sibTransId="{3AB53E93-591F-4931-8898-1A02096B58D7}"/>
    <dgm:cxn modelId="{ACEA3231-B767-43C5-8BE4-D9CC40BA601E}" type="presOf" srcId="{ED3EC156-75B5-4197-89FC-645531F4A37D}" destId="{492B8733-50E6-4C1C-AFD0-5EB92375A626}" srcOrd="0" destOrd="4" presId="urn:microsoft.com/office/officeart/2005/8/layout/chevron2"/>
    <dgm:cxn modelId="{1C0970F1-AB94-434B-9687-F2EACDB9B476}" srcId="{60DCC5A6-5522-4845-B63C-EAB0DC0617B9}" destId="{25147DDF-27B0-4A38-AE59-6DBE87CD76C5}" srcOrd="4" destOrd="0" parTransId="{D0ADF99B-5C95-4062-B06A-F3670F8BF2EC}" sibTransId="{65DDCBA8-9E02-490E-8CE9-DA2BA6914A0F}"/>
    <dgm:cxn modelId="{91306B9E-ECD1-47FC-AD78-7498BB620D40}" type="presOf" srcId="{BD423155-FD0D-4D2C-9EF3-885FB4C36EFF}" destId="{3C5E9963-7062-497C-9392-B01793EA318D}" srcOrd="0" destOrd="0" presId="urn:microsoft.com/office/officeart/2005/8/layout/chevron2"/>
    <dgm:cxn modelId="{AA79F78B-374A-49A0-9594-CB47097F9ECE}" type="presOf" srcId="{1CE85F81-E8DB-4483-9FF1-A82DDC5288F0}" destId="{A83A1CA6-7263-4703-B558-9DFAE1EEA817}" srcOrd="0" destOrd="3" presId="urn:microsoft.com/office/officeart/2005/8/layout/chevron2"/>
    <dgm:cxn modelId="{E49A4C37-B9DB-4320-AF3F-01DD8183AB3D}" srcId="{12DC1826-691A-4363-AB7F-8C58E0C96FFE}" destId="{1CE85F81-E8DB-4483-9FF1-A82DDC5288F0}" srcOrd="3" destOrd="0" parTransId="{9C380390-157F-47BB-A07A-0B3131EBE2DA}" sibTransId="{9F3FA0CE-FAD2-4CCD-91E9-1976E240E435}"/>
    <dgm:cxn modelId="{84F07F79-C427-4DE4-8637-A3D5C2E38F32}" type="presOf" srcId="{27720CB7-0D5B-42D0-9C8A-C867AFF0F465}" destId="{FCACF288-8C99-4F95-A70B-68BC8A362B49}" srcOrd="0" destOrd="0" presId="urn:microsoft.com/office/officeart/2005/8/layout/chevron2"/>
    <dgm:cxn modelId="{F72C2835-9BE4-452E-BB59-7D7F3E82335C}" type="presOf" srcId="{94EA5434-7878-442E-92BF-4C34FB0AF230}" destId="{492B8733-50E6-4C1C-AFD0-5EB92375A626}" srcOrd="0" destOrd="3" presId="urn:microsoft.com/office/officeart/2005/8/layout/chevron2"/>
    <dgm:cxn modelId="{E7BDBC4D-D825-494E-85BC-AD16657E65A6}" srcId="{12DC1826-691A-4363-AB7F-8C58E0C96FFE}" destId="{74DD25F3-B650-4B78-91C6-C3079DC8F688}" srcOrd="0" destOrd="0" parTransId="{005F2E68-8177-44D6-926F-0900E75EFDD3}" sibTransId="{3C952DD7-42DD-4E12-BF9F-493B95D2FCF5}"/>
    <dgm:cxn modelId="{510D31EA-BEFF-4D6D-997F-9C020BC174FA}" type="presOf" srcId="{20245E45-1C71-468E-BB70-82F5F291428B}" destId="{A83A1CA6-7263-4703-B558-9DFAE1EEA817}" srcOrd="0" destOrd="2" presId="urn:microsoft.com/office/officeart/2005/8/layout/chevron2"/>
    <dgm:cxn modelId="{33B66511-12DE-4D02-A90A-87E982535519}" srcId="{BD423155-FD0D-4D2C-9EF3-885FB4C36EFF}" destId="{2E696CB4-7F17-4B63-AD58-5DC257663963}" srcOrd="2" destOrd="0" parTransId="{64B7DF4B-775E-4B81-97A1-E329E2BE99BE}" sibTransId="{BB7E6FD4-7BE6-4625-AF0B-B868524078AF}"/>
    <dgm:cxn modelId="{070D764A-8FEE-4BF4-A9A4-330AA050446F}" type="presOf" srcId="{D1C6DAA3-9833-44A0-A13F-BEE8CC6CCA5C}" destId="{A83A1CA6-7263-4703-B558-9DFAE1EEA817}" srcOrd="0" destOrd="1" presId="urn:microsoft.com/office/officeart/2005/8/layout/chevron2"/>
    <dgm:cxn modelId="{703CAB10-B48C-46E6-A9C5-79B1C9A669BC}" type="presOf" srcId="{D8F2CA02-32D6-4A0F-9E70-DCBD7A679D3F}" destId="{E1AFE8DC-213B-407C-A52E-2D3862669BAC}" srcOrd="0" destOrd="0" presId="urn:microsoft.com/office/officeart/2005/8/layout/chevron2"/>
    <dgm:cxn modelId="{95B4DD75-F5DA-48C2-89E5-2D5EEDB8D859}" srcId="{12DC1826-691A-4363-AB7F-8C58E0C96FFE}" destId="{20245E45-1C71-468E-BB70-82F5F291428B}" srcOrd="2" destOrd="0" parTransId="{754426C0-C9B5-4159-B19B-06F8F1C55B8C}" sibTransId="{A43EB505-D277-4026-ACF2-B153B6418024}"/>
    <dgm:cxn modelId="{D97B64C7-EE4C-45A9-8E83-A288D1082851}" srcId="{27720CB7-0D5B-42D0-9C8A-C867AFF0F465}" destId="{BD423155-FD0D-4D2C-9EF3-885FB4C36EFF}" srcOrd="2" destOrd="0" parTransId="{0296ABD8-110F-43AC-91E2-A6F29BB41D2F}" sibTransId="{F248AC70-05DD-418F-AAAF-A05A7618FE90}"/>
    <dgm:cxn modelId="{460912A8-36BD-4A95-9A31-EB4687A4AE7F}" srcId="{BD423155-FD0D-4D2C-9EF3-885FB4C36EFF}" destId="{ED3EC156-75B5-4197-89FC-645531F4A37D}" srcOrd="4" destOrd="0" parTransId="{D6CAE416-1869-4949-B232-6A4F72757AB3}" sibTransId="{47D35568-A172-49DE-B7FE-4F2B2B7BD6CD}"/>
    <dgm:cxn modelId="{4DFF498A-827F-4939-A5D1-BE818EB2D8FE}" type="presOf" srcId="{25147DDF-27B0-4A38-AE59-6DBE87CD76C5}" destId="{E1AFE8DC-213B-407C-A52E-2D3862669BAC}" srcOrd="0" destOrd="4" presId="urn:microsoft.com/office/officeart/2005/8/layout/chevron2"/>
    <dgm:cxn modelId="{6B32C781-5345-4FD1-B70E-07B0534B8A84}" srcId="{60DCC5A6-5522-4845-B63C-EAB0DC0617B9}" destId="{C50B7174-1FB0-464F-ABCF-B8E270614A59}" srcOrd="1" destOrd="0" parTransId="{64961F3A-3389-49D1-9A2D-12A6A981AE51}" sibTransId="{E65389A8-1776-4635-8D8E-07897014DE5D}"/>
    <dgm:cxn modelId="{FD6F1080-21D2-4B39-A7C4-2452991F7479}" type="presOf" srcId="{60DCC5A6-5522-4845-B63C-EAB0DC0617B9}" destId="{5B24CB5A-C1E7-48A6-BDA1-CD20AEB8441C}" srcOrd="0" destOrd="0" presId="urn:microsoft.com/office/officeart/2005/8/layout/chevron2"/>
    <dgm:cxn modelId="{CDB7205D-EE66-4CA4-8162-B200BCC71E9B}" srcId="{12DC1826-691A-4363-AB7F-8C58E0C96FFE}" destId="{D1C6DAA3-9833-44A0-A13F-BEE8CC6CCA5C}" srcOrd="1" destOrd="0" parTransId="{29BD09ED-8669-4E5E-8731-A2E8AB2CBF8A}" sibTransId="{A0325D64-5FAC-44EA-B197-88B164E01E5D}"/>
    <dgm:cxn modelId="{BAE98719-D542-4F30-B227-BD45ABCBB58B}" srcId="{60DCC5A6-5522-4845-B63C-EAB0DC0617B9}" destId="{E223D8BD-A831-4C92-B049-609AEB8517F5}" srcOrd="2" destOrd="0" parTransId="{8DD4ADA9-27E5-48B7-A292-D88D636D00BC}" sibTransId="{FD35DB42-7DC3-4A9F-BF43-7C0E5084E14C}"/>
    <dgm:cxn modelId="{86F985F1-958B-4227-8DA6-19057941EF67}" type="presOf" srcId="{12DC1826-691A-4363-AB7F-8C58E0C96FFE}" destId="{70CC110E-8B6C-4CCC-A286-A7CFACBFF809}" srcOrd="0" destOrd="0" presId="urn:microsoft.com/office/officeart/2005/8/layout/chevron2"/>
    <dgm:cxn modelId="{904FEE83-A8FC-4D56-B9F7-830D98FDCA98}" srcId="{60DCC5A6-5522-4845-B63C-EAB0DC0617B9}" destId="{971A38B6-B78C-4A02-A054-8D702826391A}" srcOrd="3" destOrd="0" parTransId="{D139EC72-91A7-401B-92A5-D39385C6E05E}" sibTransId="{031AFABB-0E38-4E11-BF9C-092E757C9FFD}"/>
    <dgm:cxn modelId="{FEDB2847-F5D7-4FAE-911A-FE4988EAC962}" srcId="{27720CB7-0D5B-42D0-9C8A-C867AFF0F465}" destId="{60DCC5A6-5522-4845-B63C-EAB0DC0617B9}" srcOrd="0" destOrd="0" parTransId="{1F2E7EE1-3E12-4F3D-A656-2910AEAE72C0}" sibTransId="{C1EE7444-25A6-487F-8DCD-23CEBC74A830}"/>
    <dgm:cxn modelId="{ABA53DD5-848B-42A5-979E-A4A575382BF5}" type="presParOf" srcId="{FCACF288-8C99-4F95-A70B-68BC8A362B49}" destId="{460A9070-D196-4439-A3E9-98B541A194C4}" srcOrd="0" destOrd="0" presId="urn:microsoft.com/office/officeart/2005/8/layout/chevron2"/>
    <dgm:cxn modelId="{6CA70B69-2118-4CB5-A343-9B94116F8859}" type="presParOf" srcId="{460A9070-D196-4439-A3E9-98B541A194C4}" destId="{5B24CB5A-C1E7-48A6-BDA1-CD20AEB8441C}" srcOrd="0" destOrd="0" presId="urn:microsoft.com/office/officeart/2005/8/layout/chevron2"/>
    <dgm:cxn modelId="{91B8E271-A3E3-4674-B8AB-73D999DE5EBF}" type="presParOf" srcId="{460A9070-D196-4439-A3E9-98B541A194C4}" destId="{E1AFE8DC-213B-407C-A52E-2D3862669BAC}" srcOrd="1" destOrd="0" presId="urn:microsoft.com/office/officeart/2005/8/layout/chevron2"/>
    <dgm:cxn modelId="{48CEA517-2026-4B89-B485-DCB2666B4A3C}" type="presParOf" srcId="{FCACF288-8C99-4F95-A70B-68BC8A362B49}" destId="{C5D633DE-552F-4C18-8A1E-4CF91DD3F149}" srcOrd="1" destOrd="0" presId="urn:microsoft.com/office/officeart/2005/8/layout/chevron2"/>
    <dgm:cxn modelId="{2726923D-02A9-47EA-9CDF-F556A505321F}" type="presParOf" srcId="{FCACF288-8C99-4F95-A70B-68BC8A362B49}" destId="{24578671-5475-4567-9C5E-975BEEF7EC9B}" srcOrd="2" destOrd="0" presId="urn:microsoft.com/office/officeart/2005/8/layout/chevron2"/>
    <dgm:cxn modelId="{85757BA7-BB74-44BD-B7DA-D666ACA309EC}" type="presParOf" srcId="{24578671-5475-4567-9C5E-975BEEF7EC9B}" destId="{70CC110E-8B6C-4CCC-A286-A7CFACBFF809}" srcOrd="0" destOrd="0" presId="urn:microsoft.com/office/officeart/2005/8/layout/chevron2"/>
    <dgm:cxn modelId="{0A5AFE73-F91F-4ECE-B652-519721748751}" type="presParOf" srcId="{24578671-5475-4567-9C5E-975BEEF7EC9B}" destId="{A83A1CA6-7263-4703-B558-9DFAE1EEA817}" srcOrd="1" destOrd="0" presId="urn:microsoft.com/office/officeart/2005/8/layout/chevron2"/>
    <dgm:cxn modelId="{F2082E57-957E-4987-BE91-8094DB01E8B4}" type="presParOf" srcId="{FCACF288-8C99-4F95-A70B-68BC8A362B49}" destId="{2DE8EA0B-01B8-4628-A946-34B2E1D8B518}" srcOrd="3" destOrd="0" presId="urn:microsoft.com/office/officeart/2005/8/layout/chevron2"/>
    <dgm:cxn modelId="{FF7E90CB-918F-412E-A0DA-770D1C49A9FB}" type="presParOf" srcId="{FCACF288-8C99-4F95-A70B-68BC8A362B49}" destId="{58EA8FCF-6D18-4365-A69F-68612A3F378C}" srcOrd="4" destOrd="0" presId="urn:microsoft.com/office/officeart/2005/8/layout/chevron2"/>
    <dgm:cxn modelId="{3FE0CB17-A4C2-4F01-964E-E2E4196002B1}" type="presParOf" srcId="{58EA8FCF-6D18-4365-A69F-68612A3F378C}" destId="{3C5E9963-7062-497C-9392-B01793EA318D}" srcOrd="0" destOrd="0" presId="urn:microsoft.com/office/officeart/2005/8/layout/chevron2"/>
    <dgm:cxn modelId="{1312C337-FA9F-4DEE-B7C5-5B220760929F}" type="presParOf" srcId="{58EA8FCF-6D18-4365-A69F-68612A3F378C}" destId="{492B8733-50E6-4C1C-AFD0-5EB92375A626}"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D0CC4BD-AD80-40B2-965E-6042B60302CC}" type="doc">
      <dgm:prSet loTypeId="urn:microsoft.com/office/officeart/2009/layout/CircleArrowProcess" loCatId="cycle" qsTypeId="urn:microsoft.com/office/officeart/2005/8/quickstyle/3d1" qsCatId="3D" csTypeId="urn:microsoft.com/office/officeart/2005/8/colors/colorful4" csCatId="colorful" phldr="1"/>
      <dgm:spPr/>
      <dgm:t>
        <a:bodyPr/>
        <a:lstStyle/>
        <a:p>
          <a:endParaRPr lang="ru-RU"/>
        </a:p>
      </dgm:t>
    </dgm:pt>
    <dgm:pt modelId="{DBEDE6B0-E8DF-477C-A289-9157687B40D2}">
      <dgm:prSet phldrT="[Текст]" custT="1"/>
      <dgm:spPr/>
      <dgm:t>
        <a:bodyPr/>
        <a:lstStyle/>
        <a:p>
          <a:r>
            <a:rPr lang="kk-KZ" sz="800">
              <a:latin typeface="Times New Roman" panose="02020603050405020304" pitchFamily="18" charset="0"/>
              <a:cs typeface="Times New Roman" panose="02020603050405020304" pitchFamily="18" charset="0"/>
            </a:rPr>
            <a:t>Білім беру үдерісінің басты мақсаты</a:t>
          </a:r>
          <a:endParaRPr lang="ru-RU" sz="800">
            <a:latin typeface="Times New Roman" panose="02020603050405020304" pitchFamily="18" charset="0"/>
            <a:cs typeface="Times New Roman" panose="02020603050405020304" pitchFamily="18" charset="0"/>
          </a:endParaRPr>
        </a:p>
      </dgm:t>
    </dgm:pt>
    <dgm:pt modelId="{351A67EB-B0E0-455E-BA16-9F83D39E4EBC}" type="parTrans" cxnId="{CB2A0B87-EACA-4F9A-B9FB-DD4BF0E3DC92}">
      <dgm:prSet/>
      <dgm:spPr/>
      <dgm:t>
        <a:bodyPr/>
        <a:lstStyle/>
        <a:p>
          <a:endParaRPr lang="ru-RU"/>
        </a:p>
      </dgm:t>
    </dgm:pt>
    <dgm:pt modelId="{756B9EC8-B38A-4018-9BD7-632BAEC24B85}" type="sibTrans" cxnId="{CB2A0B87-EACA-4F9A-B9FB-DD4BF0E3DC92}">
      <dgm:prSet/>
      <dgm:spPr/>
      <dgm:t>
        <a:bodyPr/>
        <a:lstStyle/>
        <a:p>
          <a:endParaRPr lang="ru-RU"/>
        </a:p>
      </dgm:t>
    </dgm:pt>
    <dgm:pt modelId="{9303183E-50D3-42F4-B64B-C357EE442AB8}">
      <dgm:prSet phldrT="[Текст]" custT="1"/>
      <dgm:spPr/>
      <dgm:t>
        <a:bodyPr/>
        <a:lstStyle/>
        <a:p>
          <a:r>
            <a:rPr lang="kk-KZ" sz="800">
              <a:latin typeface="Times New Roman" panose="02020603050405020304" pitchFamily="18" charset="0"/>
              <a:cs typeface="Times New Roman" panose="02020603050405020304" pitchFamily="18" charset="0"/>
            </a:rPr>
            <a:t>Білім беру үдерісі субъектілерінің мүмкіндіктерін талдау</a:t>
          </a:r>
          <a:endParaRPr lang="ru-RU" sz="800">
            <a:latin typeface="Times New Roman" panose="02020603050405020304" pitchFamily="18" charset="0"/>
            <a:cs typeface="Times New Roman" panose="02020603050405020304" pitchFamily="18" charset="0"/>
          </a:endParaRPr>
        </a:p>
      </dgm:t>
    </dgm:pt>
    <dgm:pt modelId="{9A4048F6-FF79-46DB-BBA1-4274B36ADAF1}" type="parTrans" cxnId="{8C2334BF-DF86-427C-83F6-D1AA2E6AB85A}">
      <dgm:prSet/>
      <dgm:spPr/>
      <dgm:t>
        <a:bodyPr/>
        <a:lstStyle/>
        <a:p>
          <a:endParaRPr lang="ru-RU"/>
        </a:p>
      </dgm:t>
    </dgm:pt>
    <dgm:pt modelId="{02285B67-0C10-4EBE-A69C-8D1D83324636}" type="sibTrans" cxnId="{8C2334BF-DF86-427C-83F6-D1AA2E6AB85A}">
      <dgm:prSet/>
      <dgm:spPr/>
      <dgm:t>
        <a:bodyPr/>
        <a:lstStyle/>
        <a:p>
          <a:endParaRPr lang="ru-RU"/>
        </a:p>
      </dgm:t>
    </dgm:pt>
    <dgm:pt modelId="{6E225090-2914-49F2-845E-CE6C937CEE94}">
      <dgm:prSet phldrT="[Текст]" custT="1"/>
      <dgm:spPr/>
      <dgm:t>
        <a:bodyPr/>
        <a:lstStyle/>
        <a:p>
          <a:r>
            <a:rPr lang="ru-RU" sz="900">
              <a:latin typeface="Times New Roman" panose="02020603050405020304" pitchFamily="18" charset="0"/>
              <a:cs typeface="Times New Roman" panose="02020603050405020304" pitchFamily="18" charset="0"/>
            </a:rPr>
            <a:t>Стратегиялық баламаларды талдау, </a:t>
          </a:r>
          <a:r>
            <a:rPr lang="kk-KZ" sz="900">
              <a:latin typeface="Times New Roman" panose="02020603050405020304" pitchFamily="18" charset="0"/>
              <a:cs typeface="Times New Roman" panose="02020603050405020304" pitchFamily="18" charset="0"/>
            </a:rPr>
            <a:t>стратегияны іске асыру, с</a:t>
          </a:r>
          <a:r>
            <a:rPr lang="ru-RU" sz="900">
              <a:latin typeface="Times New Roman" panose="02020603050405020304" pitchFamily="18" charset="0"/>
              <a:cs typeface="Times New Roman" panose="02020603050405020304" pitchFamily="18" charset="0"/>
            </a:rPr>
            <a:t>тратегиялық бағалау</a:t>
          </a:r>
          <a:r>
            <a:rPr lang="kk-KZ" sz="900">
              <a:latin typeface="Times New Roman" panose="02020603050405020304" pitchFamily="18" charset="0"/>
              <a:cs typeface="Times New Roman" panose="02020603050405020304" pitchFamily="18" charset="0"/>
            </a:rPr>
            <a:t> </a:t>
          </a:r>
          <a:endParaRPr lang="ru-RU" sz="900">
            <a:latin typeface="Times New Roman" panose="02020603050405020304" pitchFamily="18" charset="0"/>
            <a:cs typeface="Times New Roman" panose="02020603050405020304" pitchFamily="18" charset="0"/>
          </a:endParaRPr>
        </a:p>
      </dgm:t>
    </dgm:pt>
    <dgm:pt modelId="{81831DB8-B4FE-44F9-8FB8-75AE3CD35F15}" type="parTrans" cxnId="{E13BCA6B-FE73-43E1-9016-E3B6812D403B}">
      <dgm:prSet/>
      <dgm:spPr/>
      <dgm:t>
        <a:bodyPr/>
        <a:lstStyle/>
        <a:p>
          <a:endParaRPr lang="ru-RU"/>
        </a:p>
      </dgm:t>
    </dgm:pt>
    <dgm:pt modelId="{09A57FFE-A6C7-4E3A-83A4-5E78072EC4C6}" type="sibTrans" cxnId="{E13BCA6B-FE73-43E1-9016-E3B6812D403B}">
      <dgm:prSet/>
      <dgm:spPr/>
      <dgm:t>
        <a:bodyPr/>
        <a:lstStyle/>
        <a:p>
          <a:endParaRPr lang="ru-RU"/>
        </a:p>
      </dgm:t>
    </dgm:pt>
    <dgm:pt modelId="{5F69258D-A8B9-4C3C-BED0-538A07697210}" type="pres">
      <dgm:prSet presAssocID="{5D0CC4BD-AD80-40B2-965E-6042B60302CC}" presName="Name0" presStyleCnt="0">
        <dgm:presLayoutVars>
          <dgm:chMax val="7"/>
          <dgm:chPref val="7"/>
          <dgm:dir/>
          <dgm:animLvl val="lvl"/>
        </dgm:presLayoutVars>
      </dgm:prSet>
      <dgm:spPr/>
      <dgm:t>
        <a:bodyPr/>
        <a:lstStyle/>
        <a:p>
          <a:endParaRPr lang="ru-RU"/>
        </a:p>
      </dgm:t>
    </dgm:pt>
    <dgm:pt modelId="{B0DC253A-4726-4A2B-A65B-2A9E95A6FBFE}" type="pres">
      <dgm:prSet presAssocID="{DBEDE6B0-E8DF-477C-A289-9157687B40D2}" presName="Accent1" presStyleCnt="0"/>
      <dgm:spPr/>
    </dgm:pt>
    <dgm:pt modelId="{B8C3F6DC-01FA-4E1C-BE83-B4C1D3664D1D}" type="pres">
      <dgm:prSet presAssocID="{DBEDE6B0-E8DF-477C-A289-9157687B40D2}" presName="Accent" presStyleLbl="node1" presStyleIdx="0" presStyleCnt="3" custScaleX="99083"/>
      <dgm:spPr>
        <a:solidFill>
          <a:srgbClr val="92D050"/>
        </a:solidFill>
      </dgm:spPr>
    </dgm:pt>
    <dgm:pt modelId="{1E6D75B3-66EA-417D-9991-6A5F2C5DF03E}" type="pres">
      <dgm:prSet presAssocID="{DBEDE6B0-E8DF-477C-A289-9157687B40D2}" presName="Parent1" presStyleLbl="revTx" presStyleIdx="0" presStyleCnt="3">
        <dgm:presLayoutVars>
          <dgm:chMax val="1"/>
          <dgm:chPref val="1"/>
          <dgm:bulletEnabled val="1"/>
        </dgm:presLayoutVars>
      </dgm:prSet>
      <dgm:spPr/>
      <dgm:t>
        <a:bodyPr/>
        <a:lstStyle/>
        <a:p>
          <a:endParaRPr lang="ru-RU"/>
        </a:p>
      </dgm:t>
    </dgm:pt>
    <dgm:pt modelId="{04EB1F6B-8144-4A3D-A888-E47529CD62D9}" type="pres">
      <dgm:prSet presAssocID="{9303183E-50D3-42F4-B64B-C357EE442AB8}" presName="Accent2" presStyleCnt="0"/>
      <dgm:spPr/>
    </dgm:pt>
    <dgm:pt modelId="{64A3113B-BE3D-4F3E-A0A5-BB211FB8E6F3}" type="pres">
      <dgm:prSet presAssocID="{9303183E-50D3-42F4-B64B-C357EE442AB8}" presName="Accent" presStyleLbl="node1" presStyleIdx="1" presStyleCnt="3" custScaleX="140929" custScaleY="102779" custLinFactNeighborY="-4896"/>
      <dgm:spPr/>
    </dgm:pt>
    <dgm:pt modelId="{BDED4FE3-6604-4AEB-AA77-167722071A97}" type="pres">
      <dgm:prSet presAssocID="{9303183E-50D3-42F4-B64B-C357EE442AB8}" presName="Parent2" presStyleLbl="revTx" presStyleIdx="1" presStyleCnt="3" custScaleY="89776" custLinFactNeighborX="-7585" custLinFactNeighborY="-55651">
        <dgm:presLayoutVars>
          <dgm:chMax val="1"/>
          <dgm:chPref val="1"/>
          <dgm:bulletEnabled val="1"/>
        </dgm:presLayoutVars>
      </dgm:prSet>
      <dgm:spPr/>
      <dgm:t>
        <a:bodyPr/>
        <a:lstStyle/>
        <a:p>
          <a:endParaRPr lang="ru-RU"/>
        </a:p>
      </dgm:t>
    </dgm:pt>
    <dgm:pt modelId="{20511C6F-504D-48E1-B836-3D4D58223BA5}" type="pres">
      <dgm:prSet presAssocID="{6E225090-2914-49F2-845E-CE6C937CEE94}" presName="Accent3" presStyleCnt="0"/>
      <dgm:spPr/>
    </dgm:pt>
    <dgm:pt modelId="{C7AF0A48-75E5-4652-B415-5A85DBD24756}" type="pres">
      <dgm:prSet presAssocID="{6E225090-2914-49F2-845E-CE6C937CEE94}" presName="Accent" presStyleLbl="node1" presStyleIdx="2" presStyleCnt="3" custScaleX="197800" custScaleY="133088"/>
      <dgm:spPr>
        <a:solidFill>
          <a:srgbClr val="00B050"/>
        </a:solidFill>
      </dgm:spPr>
    </dgm:pt>
    <dgm:pt modelId="{9D054165-D4D8-452D-8DD8-5DA326D33646}" type="pres">
      <dgm:prSet presAssocID="{6E225090-2914-49F2-845E-CE6C937CEE94}" presName="Parent3" presStyleLbl="revTx" presStyleIdx="2" presStyleCnt="3" custScaleX="164889" custScaleY="202814">
        <dgm:presLayoutVars>
          <dgm:chMax val="1"/>
          <dgm:chPref val="1"/>
          <dgm:bulletEnabled val="1"/>
        </dgm:presLayoutVars>
      </dgm:prSet>
      <dgm:spPr/>
      <dgm:t>
        <a:bodyPr/>
        <a:lstStyle/>
        <a:p>
          <a:endParaRPr lang="ru-RU"/>
        </a:p>
      </dgm:t>
    </dgm:pt>
  </dgm:ptLst>
  <dgm:cxnLst>
    <dgm:cxn modelId="{28DB3417-25C8-435D-8293-2A13E8AD2BCA}" type="presOf" srcId="{DBEDE6B0-E8DF-477C-A289-9157687B40D2}" destId="{1E6D75B3-66EA-417D-9991-6A5F2C5DF03E}" srcOrd="0" destOrd="0" presId="urn:microsoft.com/office/officeart/2009/layout/CircleArrowProcess"/>
    <dgm:cxn modelId="{D630A484-6EA2-4FAC-A58D-9452D0FD0AC3}" type="presOf" srcId="{5D0CC4BD-AD80-40B2-965E-6042B60302CC}" destId="{5F69258D-A8B9-4C3C-BED0-538A07697210}" srcOrd="0" destOrd="0" presId="urn:microsoft.com/office/officeart/2009/layout/CircleArrowProcess"/>
    <dgm:cxn modelId="{8C2334BF-DF86-427C-83F6-D1AA2E6AB85A}" srcId="{5D0CC4BD-AD80-40B2-965E-6042B60302CC}" destId="{9303183E-50D3-42F4-B64B-C357EE442AB8}" srcOrd="1" destOrd="0" parTransId="{9A4048F6-FF79-46DB-BBA1-4274B36ADAF1}" sibTransId="{02285B67-0C10-4EBE-A69C-8D1D83324636}"/>
    <dgm:cxn modelId="{AD8B2611-9F90-4F1B-B445-71307F455087}" type="presOf" srcId="{9303183E-50D3-42F4-B64B-C357EE442AB8}" destId="{BDED4FE3-6604-4AEB-AA77-167722071A97}" srcOrd="0" destOrd="0" presId="urn:microsoft.com/office/officeart/2009/layout/CircleArrowProcess"/>
    <dgm:cxn modelId="{E13BCA6B-FE73-43E1-9016-E3B6812D403B}" srcId="{5D0CC4BD-AD80-40B2-965E-6042B60302CC}" destId="{6E225090-2914-49F2-845E-CE6C937CEE94}" srcOrd="2" destOrd="0" parTransId="{81831DB8-B4FE-44F9-8FB8-75AE3CD35F15}" sibTransId="{09A57FFE-A6C7-4E3A-83A4-5E78072EC4C6}"/>
    <dgm:cxn modelId="{CB2A0B87-EACA-4F9A-B9FB-DD4BF0E3DC92}" srcId="{5D0CC4BD-AD80-40B2-965E-6042B60302CC}" destId="{DBEDE6B0-E8DF-477C-A289-9157687B40D2}" srcOrd="0" destOrd="0" parTransId="{351A67EB-B0E0-455E-BA16-9F83D39E4EBC}" sibTransId="{756B9EC8-B38A-4018-9BD7-632BAEC24B85}"/>
    <dgm:cxn modelId="{1E58695E-603E-4356-B3C3-10EA78B6C99A}" type="presOf" srcId="{6E225090-2914-49F2-845E-CE6C937CEE94}" destId="{9D054165-D4D8-452D-8DD8-5DA326D33646}" srcOrd="0" destOrd="0" presId="urn:microsoft.com/office/officeart/2009/layout/CircleArrowProcess"/>
    <dgm:cxn modelId="{52B79EB2-54CE-4111-982A-32358EBEA53E}" type="presParOf" srcId="{5F69258D-A8B9-4C3C-BED0-538A07697210}" destId="{B0DC253A-4726-4A2B-A65B-2A9E95A6FBFE}" srcOrd="0" destOrd="0" presId="urn:microsoft.com/office/officeart/2009/layout/CircleArrowProcess"/>
    <dgm:cxn modelId="{42F0BB2B-4944-43C9-B60F-390BE0133218}" type="presParOf" srcId="{B0DC253A-4726-4A2B-A65B-2A9E95A6FBFE}" destId="{B8C3F6DC-01FA-4E1C-BE83-B4C1D3664D1D}" srcOrd="0" destOrd="0" presId="urn:microsoft.com/office/officeart/2009/layout/CircleArrowProcess"/>
    <dgm:cxn modelId="{DF1F68C6-34B0-40BD-AA86-58B4248FC33D}" type="presParOf" srcId="{5F69258D-A8B9-4C3C-BED0-538A07697210}" destId="{1E6D75B3-66EA-417D-9991-6A5F2C5DF03E}" srcOrd="1" destOrd="0" presId="urn:microsoft.com/office/officeart/2009/layout/CircleArrowProcess"/>
    <dgm:cxn modelId="{134C186F-E052-4A6C-9270-ABB2FDA5F434}" type="presParOf" srcId="{5F69258D-A8B9-4C3C-BED0-538A07697210}" destId="{04EB1F6B-8144-4A3D-A888-E47529CD62D9}" srcOrd="2" destOrd="0" presId="urn:microsoft.com/office/officeart/2009/layout/CircleArrowProcess"/>
    <dgm:cxn modelId="{02CFA4C2-77D8-47CA-8151-6FF7B7685D9D}" type="presParOf" srcId="{04EB1F6B-8144-4A3D-A888-E47529CD62D9}" destId="{64A3113B-BE3D-4F3E-A0A5-BB211FB8E6F3}" srcOrd="0" destOrd="0" presId="urn:microsoft.com/office/officeart/2009/layout/CircleArrowProcess"/>
    <dgm:cxn modelId="{01ED770E-6933-4967-99AB-1F17796E79A2}" type="presParOf" srcId="{5F69258D-A8B9-4C3C-BED0-538A07697210}" destId="{BDED4FE3-6604-4AEB-AA77-167722071A97}" srcOrd="3" destOrd="0" presId="urn:microsoft.com/office/officeart/2009/layout/CircleArrowProcess"/>
    <dgm:cxn modelId="{48D78E7F-EF59-4413-AA1D-544FA1B8FB03}" type="presParOf" srcId="{5F69258D-A8B9-4C3C-BED0-538A07697210}" destId="{20511C6F-504D-48E1-B836-3D4D58223BA5}" srcOrd="4" destOrd="0" presId="urn:microsoft.com/office/officeart/2009/layout/CircleArrowProcess"/>
    <dgm:cxn modelId="{BDD520DB-7ECB-4134-966E-DA3059655252}" type="presParOf" srcId="{20511C6F-504D-48E1-B836-3D4D58223BA5}" destId="{C7AF0A48-75E5-4652-B415-5A85DBD24756}" srcOrd="0" destOrd="0" presId="urn:microsoft.com/office/officeart/2009/layout/CircleArrowProcess"/>
    <dgm:cxn modelId="{E113D03D-9AD4-434D-B7B4-DB41BAB34496}" type="presParOf" srcId="{5F69258D-A8B9-4C3C-BED0-538A07697210}" destId="{9D054165-D4D8-452D-8DD8-5DA326D33646}" srcOrd="5" destOrd="0" presId="urn:microsoft.com/office/officeart/2009/layout/CircleArrow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6517E34-3C63-4BA0-8B15-740FADDDA67B}"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ru-RU"/>
        </a:p>
      </dgm:t>
    </dgm:pt>
    <dgm:pt modelId="{84906883-41D4-40B3-B12B-5C2429453E51}">
      <dgm:prSet phldrT="[Текст]" custT="1"/>
      <dgm:spPr>
        <a:xfrm>
          <a:off x="2469097" y="164552"/>
          <a:ext cx="1383087" cy="691543"/>
        </a:xfrm>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ОҚУ ЖОБАЛАУДЫҢ ЕРЕКШЕЛІГІ</a:t>
          </a:r>
        </a:p>
      </dgm:t>
    </dgm:pt>
    <dgm:pt modelId="{E54333B7-CFD1-4DF3-9D11-1ACDB658AB55}" type="parTrans" cxnId="{BB4F4F4B-32F9-4668-A3F9-A7D243279A31}">
      <dgm:prSet/>
      <dgm:spPr/>
      <dgm:t>
        <a:bodyPr/>
        <a:lstStyle/>
        <a:p>
          <a:endParaRPr lang="ru-RU"/>
        </a:p>
      </dgm:t>
    </dgm:pt>
    <dgm:pt modelId="{4DA82DE9-F6EC-4E47-9906-EF4D09D23076}" type="sibTrans" cxnId="{BB4F4F4B-32F9-4668-A3F9-A7D243279A31}">
      <dgm:prSet/>
      <dgm:spPr/>
      <dgm:t>
        <a:bodyPr/>
        <a:lstStyle/>
        <a:p>
          <a:endParaRPr lang="ru-RU"/>
        </a:p>
      </dgm:t>
    </dgm:pt>
    <dgm:pt modelId="{82CC880A-A9F0-42DB-824B-11CECBF1935E}">
      <dgm:prSet/>
      <dgm:spPr>
        <a:xfrm>
          <a:off x="3315" y="1146543"/>
          <a:ext cx="1383087" cy="1889303"/>
        </a:xfrm>
      </dgm:spPr>
      <dgm:t>
        <a:bodyPr/>
        <a:lstStyle/>
        <a:p>
          <a:r>
            <a:rPr lang="kk-KZ">
              <a:solidFill>
                <a:sysClr val="windowText" lastClr="000000"/>
              </a:solidFill>
              <a:latin typeface="Times New Roman" panose="02020603050405020304" pitchFamily="18" charset="0"/>
              <a:ea typeface="+mn-ea"/>
              <a:cs typeface="Times New Roman" panose="02020603050405020304" pitchFamily="18" charset="0"/>
            </a:rPr>
            <a:t>Болашақ мақсаттар тұрғысынан болашақ объектінің оңтайлы күйінің нұсқаларын жобалау</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2B6BE048-3BA7-41BB-866F-56E8EA6059C1}" type="parTrans" cxnId="{F921AF31-089B-4B12-88CF-C5B251EF5151}">
      <dgm:prSet/>
      <dgm:spPr>
        <a:xfrm>
          <a:off x="694859" y="856095"/>
          <a:ext cx="2465781" cy="290448"/>
        </a:xfrm>
      </dgm:spPr>
      <dgm:t>
        <a:bodyPr/>
        <a:lstStyle/>
        <a:p>
          <a:endParaRPr lang="ru-RU"/>
        </a:p>
      </dgm:t>
    </dgm:pt>
    <dgm:pt modelId="{7AFCE55A-2495-46A2-984B-FB3B0CCEE778}" type="sibTrans" cxnId="{F921AF31-089B-4B12-88CF-C5B251EF5151}">
      <dgm:prSet/>
      <dgm:spPr/>
      <dgm:t>
        <a:bodyPr/>
        <a:lstStyle/>
        <a:p>
          <a:endParaRPr lang="ru-RU"/>
        </a:p>
      </dgm:t>
    </dgm:pt>
    <dgm:pt modelId="{7FF5843C-7342-4185-990F-C9EFA6A8C52A}">
      <dgm:prSet/>
      <dgm:spPr>
        <a:xfrm>
          <a:off x="1676851" y="1146543"/>
          <a:ext cx="1383087" cy="1778013"/>
        </a:xfrm>
      </dgm:spPr>
      <dgm:t>
        <a:bodyPr/>
        <a:lstStyle/>
        <a:p>
          <a:r>
            <a:rPr lang="kk-KZ">
              <a:solidFill>
                <a:sysClr val="windowText" lastClr="000000"/>
              </a:solidFill>
              <a:latin typeface="Times New Roman" panose="02020603050405020304" pitchFamily="18" charset="0"/>
              <a:ea typeface="+mn-ea"/>
              <a:cs typeface="Times New Roman" panose="02020603050405020304" pitchFamily="18" charset="0"/>
            </a:rPr>
            <a:t>Түпкілікті нәтижеге толық сенімді болғанға дейін оларды іске асырудың күтілетін әрекеттерін модельдеу</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391B110C-17CD-44BF-AF5C-98DB7516C5A1}" type="parTrans" cxnId="{6FF75104-FC0D-4C00-915C-F7EABB4FD5CC}">
      <dgm:prSet/>
      <dgm:spPr>
        <a:xfrm>
          <a:off x="2368394" y="856095"/>
          <a:ext cx="792246" cy="290448"/>
        </a:xfrm>
      </dgm:spPr>
      <dgm:t>
        <a:bodyPr/>
        <a:lstStyle/>
        <a:p>
          <a:endParaRPr lang="ru-RU"/>
        </a:p>
      </dgm:t>
    </dgm:pt>
    <dgm:pt modelId="{51843F49-CCF6-4F88-A9BF-86C88AA42927}" type="sibTrans" cxnId="{6FF75104-FC0D-4C00-915C-F7EABB4FD5CC}">
      <dgm:prSet/>
      <dgm:spPr/>
      <dgm:t>
        <a:bodyPr/>
        <a:lstStyle/>
        <a:p>
          <a:endParaRPr lang="ru-RU"/>
        </a:p>
      </dgm:t>
    </dgm:pt>
    <dgm:pt modelId="{BE1B7CFD-6C4A-4653-A652-744661F7A1F4}">
      <dgm:prSet/>
      <dgm:spPr>
        <a:xfrm>
          <a:off x="3350386" y="1146543"/>
          <a:ext cx="1383087" cy="1800267"/>
        </a:xfrm>
      </dgm:spPr>
      <dgm:t>
        <a:bodyPr/>
        <a:lstStyle/>
        <a:p>
          <a:r>
            <a:rPr lang="kk-KZ">
              <a:solidFill>
                <a:sysClr val="windowText" lastClr="000000"/>
              </a:solidFill>
              <a:latin typeface="Times New Roman" panose="02020603050405020304" pitchFamily="18" charset="0"/>
              <a:ea typeface="+mn-ea"/>
              <a:cs typeface="Times New Roman" panose="02020603050405020304" pitchFamily="18" charset="0"/>
            </a:rPr>
            <a:t>Қалаған мақсатқа жету үшін қолда бар құралдарды бейімдеу</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CF5624E2-D824-495F-B947-F5E91DCF9308}" type="parTrans" cxnId="{E5FCFF97-C880-4154-B696-997E33D91A09}">
      <dgm:prSet/>
      <dgm:spPr>
        <a:xfrm>
          <a:off x="3160640" y="856095"/>
          <a:ext cx="881289" cy="290448"/>
        </a:xfrm>
      </dgm:spPr>
      <dgm:t>
        <a:bodyPr/>
        <a:lstStyle/>
        <a:p>
          <a:endParaRPr lang="ru-RU"/>
        </a:p>
      </dgm:t>
    </dgm:pt>
    <dgm:pt modelId="{F11D8E14-F1F6-4EC8-A2D6-11D3047FFB7B}" type="sibTrans" cxnId="{E5FCFF97-C880-4154-B696-997E33D91A09}">
      <dgm:prSet/>
      <dgm:spPr/>
      <dgm:t>
        <a:bodyPr/>
        <a:lstStyle/>
        <a:p>
          <a:endParaRPr lang="ru-RU"/>
        </a:p>
      </dgm:t>
    </dgm:pt>
    <dgm:pt modelId="{81507732-C4AA-4627-83FC-C2BA38F83580}">
      <dgm:prSet/>
      <dgm:spPr>
        <a:xfrm>
          <a:off x="5023922" y="1146543"/>
          <a:ext cx="1383087" cy="1889296"/>
        </a:xfrm>
      </dgm:spPr>
      <dgm:t>
        <a:bodyPr/>
        <a:lstStyle/>
        <a:p>
          <a:r>
            <a:rPr lang="kk-KZ">
              <a:solidFill>
                <a:sysClr val="windowText" lastClr="000000"/>
              </a:solidFill>
              <a:latin typeface="Times New Roman" panose="02020603050405020304" pitchFamily="18" charset="0"/>
              <a:ea typeface="+mn-ea"/>
              <a:cs typeface="Times New Roman" panose="02020603050405020304" pitchFamily="18" charset="0"/>
            </a:rPr>
            <a:t>Қажетті нәтиже алу үшін құрамдас бөліктерітерді немесе жеке әрекеттерді үйлестіру</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A7115EA5-360C-404C-9E18-CE2EFAE34466}" type="parTrans" cxnId="{ACC6A36C-47B2-4DD3-AE1F-3F49204FF5AC}">
      <dgm:prSet/>
      <dgm:spPr>
        <a:xfrm>
          <a:off x="3160640" y="856095"/>
          <a:ext cx="2554824" cy="290448"/>
        </a:xfrm>
      </dgm:spPr>
      <dgm:t>
        <a:bodyPr/>
        <a:lstStyle/>
        <a:p>
          <a:endParaRPr lang="ru-RU"/>
        </a:p>
      </dgm:t>
    </dgm:pt>
    <dgm:pt modelId="{93C66AFF-8798-46E7-ACE0-0C620483B9B7}" type="sibTrans" cxnId="{ACC6A36C-47B2-4DD3-AE1F-3F49204FF5AC}">
      <dgm:prSet/>
      <dgm:spPr/>
      <dgm:t>
        <a:bodyPr/>
        <a:lstStyle/>
        <a:p>
          <a:endParaRPr lang="ru-RU"/>
        </a:p>
      </dgm:t>
    </dgm:pt>
    <dgm:pt modelId="{6F5B5AE3-8354-4105-9BA7-544A0488049E}">
      <dgm:prSet/>
      <dgm:spPr>
        <a:xfrm>
          <a:off x="5023922" y="1146543"/>
          <a:ext cx="1383087" cy="1889296"/>
        </a:xfrm>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сұранысқа сай әрекет жүргізу</a:t>
          </a:r>
        </a:p>
      </dgm:t>
    </dgm:pt>
    <dgm:pt modelId="{8ADC44B9-BC14-434A-8E13-9AFB3F89C547}" type="parTrans" cxnId="{0E2DC5A8-748D-496E-A9CD-8F5B9E16884D}">
      <dgm:prSet/>
      <dgm:spPr/>
      <dgm:t>
        <a:bodyPr/>
        <a:lstStyle/>
        <a:p>
          <a:endParaRPr lang="ru-RU"/>
        </a:p>
      </dgm:t>
    </dgm:pt>
    <dgm:pt modelId="{E056A723-55F6-4CD1-B503-D76808FBFCFF}" type="sibTrans" cxnId="{0E2DC5A8-748D-496E-A9CD-8F5B9E16884D}">
      <dgm:prSet/>
      <dgm:spPr/>
      <dgm:t>
        <a:bodyPr/>
        <a:lstStyle/>
        <a:p>
          <a:endParaRPr lang="ru-RU"/>
        </a:p>
      </dgm:t>
    </dgm:pt>
    <dgm:pt modelId="{103DA38F-74B8-4753-88B7-325051C59427}" type="pres">
      <dgm:prSet presAssocID="{26517E34-3C63-4BA0-8B15-740FADDDA67B}" presName="hierChild1" presStyleCnt="0">
        <dgm:presLayoutVars>
          <dgm:orgChart val="1"/>
          <dgm:chPref val="1"/>
          <dgm:dir/>
          <dgm:animOne val="branch"/>
          <dgm:animLvl val="lvl"/>
          <dgm:resizeHandles/>
        </dgm:presLayoutVars>
      </dgm:prSet>
      <dgm:spPr/>
      <dgm:t>
        <a:bodyPr/>
        <a:lstStyle/>
        <a:p>
          <a:endParaRPr lang="ru-RU"/>
        </a:p>
      </dgm:t>
    </dgm:pt>
    <dgm:pt modelId="{BC080A57-FB65-4B68-8582-2D8CFD5242EF}" type="pres">
      <dgm:prSet presAssocID="{84906883-41D4-40B3-B12B-5C2429453E51}" presName="hierRoot1" presStyleCnt="0">
        <dgm:presLayoutVars>
          <dgm:hierBranch val="init"/>
        </dgm:presLayoutVars>
      </dgm:prSet>
      <dgm:spPr/>
      <dgm:t>
        <a:bodyPr/>
        <a:lstStyle/>
        <a:p>
          <a:endParaRPr lang="ru-RU"/>
        </a:p>
      </dgm:t>
    </dgm:pt>
    <dgm:pt modelId="{5AEF8993-98F3-43E6-BB9E-26EEBB8A7C77}" type="pres">
      <dgm:prSet presAssocID="{84906883-41D4-40B3-B12B-5C2429453E51}" presName="rootComposite1" presStyleCnt="0"/>
      <dgm:spPr/>
      <dgm:t>
        <a:bodyPr/>
        <a:lstStyle/>
        <a:p>
          <a:endParaRPr lang="ru-RU"/>
        </a:p>
      </dgm:t>
    </dgm:pt>
    <dgm:pt modelId="{9D7218C9-B782-4941-943F-59F88EC92224}" type="pres">
      <dgm:prSet presAssocID="{84906883-41D4-40B3-B12B-5C2429453E51}" presName="rootText1" presStyleLbl="node0" presStyleIdx="0" presStyleCnt="1" custScaleX="127174" custLinFactNeighborX="-3219">
        <dgm:presLayoutVars>
          <dgm:chPref val="3"/>
        </dgm:presLayoutVars>
      </dgm:prSet>
      <dgm:spPr>
        <a:prstGeom prst="rect">
          <a:avLst/>
        </a:prstGeom>
      </dgm:spPr>
      <dgm:t>
        <a:bodyPr/>
        <a:lstStyle/>
        <a:p>
          <a:endParaRPr lang="ru-RU"/>
        </a:p>
      </dgm:t>
    </dgm:pt>
    <dgm:pt modelId="{015DD212-D4EB-4E55-80BB-E43AF2A43157}" type="pres">
      <dgm:prSet presAssocID="{84906883-41D4-40B3-B12B-5C2429453E51}" presName="rootConnector1" presStyleLbl="node1" presStyleIdx="0" presStyleCnt="0"/>
      <dgm:spPr/>
      <dgm:t>
        <a:bodyPr/>
        <a:lstStyle/>
        <a:p>
          <a:endParaRPr lang="ru-RU"/>
        </a:p>
      </dgm:t>
    </dgm:pt>
    <dgm:pt modelId="{35026828-AEBB-4E51-8F5F-5559920C5978}" type="pres">
      <dgm:prSet presAssocID="{84906883-41D4-40B3-B12B-5C2429453E51}" presName="hierChild2" presStyleCnt="0"/>
      <dgm:spPr/>
      <dgm:t>
        <a:bodyPr/>
        <a:lstStyle/>
        <a:p>
          <a:endParaRPr lang="ru-RU"/>
        </a:p>
      </dgm:t>
    </dgm:pt>
    <dgm:pt modelId="{F48E1593-5A8D-48E9-A1DE-93D177DD470B}" type="pres">
      <dgm:prSet presAssocID="{2B6BE048-3BA7-41BB-866F-56E8EA6059C1}" presName="Name37" presStyleLbl="parChTrans1D2" presStyleIdx="0" presStyleCnt="5"/>
      <dgm:spPr>
        <a:custGeom>
          <a:avLst/>
          <a:gdLst/>
          <a:ahLst/>
          <a:cxnLst/>
          <a:rect l="0" t="0" r="0" b="0"/>
          <a:pathLst>
            <a:path>
              <a:moveTo>
                <a:pt x="2465781" y="0"/>
              </a:moveTo>
              <a:lnTo>
                <a:pt x="2465781" y="145224"/>
              </a:lnTo>
              <a:lnTo>
                <a:pt x="0" y="145224"/>
              </a:lnTo>
              <a:lnTo>
                <a:pt x="0" y="290448"/>
              </a:lnTo>
            </a:path>
          </a:pathLst>
        </a:custGeom>
      </dgm:spPr>
      <dgm:t>
        <a:bodyPr/>
        <a:lstStyle/>
        <a:p>
          <a:endParaRPr lang="ru-RU"/>
        </a:p>
      </dgm:t>
    </dgm:pt>
    <dgm:pt modelId="{A875B29B-E0A4-4652-A1F2-4877EE9AC887}" type="pres">
      <dgm:prSet presAssocID="{82CC880A-A9F0-42DB-824B-11CECBF1935E}" presName="hierRoot2" presStyleCnt="0">
        <dgm:presLayoutVars>
          <dgm:hierBranch val="init"/>
        </dgm:presLayoutVars>
      </dgm:prSet>
      <dgm:spPr/>
      <dgm:t>
        <a:bodyPr/>
        <a:lstStyle/>
        <a:p>
          <a:endParaRPr lang="ru-RU"/>
        </a:p>
      </dgm:t>
    </dgm:pt>
    <dgm:pt modelId="{0AE21F7E-F3F1-41EA-A5B1-8321AFBB1A22}" type="pres">
      <dgm:prSet presAssocID="{82CC880A-A9F0-42DB-824B-11CECBF1935E}" presName="rootComposite" presStyleCnt="0"/>
      <dgm:spPr/>
      <dgm:t>
        <a:bodyPr/>
        <a:lstStyle/>
        <a:p>
          <a:endParaRPr lang="ru-RU"/>
        </a:p>
      </dgm:t>
    </dgm:pt>
    <dgm:pt modelId="{70C685A3-AD76-4312-B098-67D878CBB3B9}" type="pres">
      <dgm:prSet presAssocID="{82CC880A-A9F0-42DB-824B-11CECBF1935E}" presName="rootText" presStyleLbl="node2" presStyleIdx="0" presStyleCnt="5" custScaleX="128931" custScaleY="252856">
        <dgm:presLayoutVars>
          <dgm:chPref val="3"/>
        </dgm:presLayoutVars>
      </dgm:prSet>
      <dgm:spPr>
        <a:prstGeom prst="rect">
          <a:avLst/>
        </a:prstGeom>
      </dgm:spPr>
      <dgm:t>
        <a:bodyPr/>
        <a:lstStyle/>
        <a:p>
          <a:endParaRPr lang="ru-RU"/>
        </a:p>
      </dgm:t>
    </dgm:pt>
    <dgm:pt modelId="{F98B5DEA-6F8A-4FA9-8047-FE8E53764455}" type="pres">
      <dgm:prSet presAssocID="{82CC880A-A9F0-42DB-824B-11CECBF1935E}" presName="rootConnector" presStyleLbl="node2" presStyleIdx="0" presStyleCnt="5"/>
      <dgm:spPr/>
      <dgm:t>
        <a:bodyPr/>
        <a:lstStyle/>
        <a:p>
          <a:endParaRPr lang="ru-RU"/>
        </a:p>
      </dgm:t>
    </dgm:pt>
    <dgm:pt modelId="{B96C879D-16F6-4621-8B4D-6FB6CA0E270E}" type="pres">
      <dgm:prSet presAssocID="{82CC880A-A9F0-42DB-824B-11CECBF1935E}" presName="hierChild4" presStyleCnt="0"/>
      <dgm:spPr/>
      <dgm:t>
        <a:bodyPr/>
        <a:lstStyle/>
        <a:p>
          <a:endParaRPr lang="ru-RU"/>
        </a:p>
      </dgm:t>
    </dgm:pt>
    <dgm:pt modelId="{C10538A7-6E37-4EBD-A8ED-27341A2F3FF7}" type="pres">
      <dgm:prSet presAssocID="{82CC880A-A9F0-42DB-824B-11CECBF1935E}" presName="hierChild5" presStyleCnt="0"/>
      <dgm:spPr/>
      <dgm:t>
        <a:bodyPr/>
        <a:lstStyle/>
        <a:p>
          <a:endParaRPr lang="ru-RU"/>
        </a:p>
      </dgm:t>
    </dgm:pt>
    <dgm:pt modelId="{38311312-620C-480B-B66C-2F17AE7BDA94}" type="pres">
      <dgm:prSet presAssocID="{391B110C-17CD-44BF-AF5C-98DB7516C5A1}" presName="Name37" presStyleLbl="parChTrans1D2" presStyleIdx="1" presStyleCnt="5"/>
      <dgm:spPr>
        <a:custGeom>
          <a:avLst/>
          <a:gdLst/>
          <a:ahLst/>
          <a:cxnLst/>
          <a:rect l="0" t="0" r="0" b="0"/>
          <a:pathLst>
            <a:path>
              <a:moveTo>
                <a:pt x="792246" y="0"/>
              </a:moveTo>
              <a:lnTo>
                <a:pt x="792246" y="145224"/>
              </a:lnTo>
              <a:lnTo>
                <a:pt x="0" y="145224"/>
              </a:lnTo>
              <a:lnTo>
                <a:pt x="0" y="290448"/>
              </a:lnTo>
            </a:path>
          </a:pathLst>
        </a:custGeom>
      </dgm:spPr>
      <dgm:t>
        <a:bodyPr/>
        <a:lstStyle/>
        <a:p>
          <a:endParaRPr lang="ru-RU"/>
        </a:p>
      </dgm:t>
    </dgm:pt>
    <dgm:pt modelId="{E20A1C31-966A-4CFE-A037-48D73FC06A21}" type="pres">
      <dgm:prSet presAssocID="{7FF5843C-7342-4185-990F-C9EFA6A8C52A}" presName="hierRoot2" presStyleCnt="0">
        <dgm:presLayoutVars>
          <dgm:hierBranch val="init"/>
        </dgm:presLayoutVars>
      </dgm:prSet>
      <dgm:spPr/>
      <dgm:t>
        <a:bodyPr/>
        <a:lstStyle/>
        <a:p>
          <a:endParaRPr lang="ru-RU"/>
        </a:p>
      </dgm:t>
    </dgm:pt>
    <dgm:pt modelId="{751876E4-AC57-488A-AF0D-0F09D2C5C711}" type="pres">
      <dgm:prSet presAssocID="{7FF5843C-7342-4185-990F-C9EFA6A8C52A}" presName="rootComposite" presStyleCnt="0"/>
      <dgm:spPr/>
      <dgm:t>
        <a:bodyPr/>
        <a:lstStyle/>
        <a:p>
          <a:endParaRPr lang="ru-RU"/>
        </a:p>
      </dgm:t>
    </dgm:pt>
    <dgm:pt modelId="{3D3E3499-AFB3-4818-AF1A-523D9AFD27AF}" type="pres">
      <dgm:prSet presAssocID="{7FF5843C-7342-4185-990F-C9EFA6A8C52A}" presName="rootText" presStyleLbl="node2" presStyleIdx="1" presStyleCnt="5" custScaleX="125274" custScaleY="257108">
        <dgm:presLayoutVars>
          <dgm:chPref val="3"/>
        </dgm:presLayoutVars>
      </dgm:prSet>
      <dgm:spPr>
        <a:prstGeom prst="rect">
          <a:avLst/>
        </a:prstGeom>
      </dgm:spPr>
      <dgm:t>
        <a:bodyPr/>
        <a:lstStyle/>
        <a:p>
          <a:endParaRPr lang="ru-RU"/>
        </a:p>
      </dgm:t>
    </dgm:pt>
    <dgm:pt modelId="{18A0416E-DE8E-46B4-B5FA-AB714B0F7768}" type="pres">
      <dgm:prSet presAssocID="{7FF5843C-7342-4185-990F-C9EFA6A8C52A}" presName="rootConnector" presStyleLbl="node2" presStyleIdx="1" presStyleCnt="5"/>
      <dgm:spPr/>
      <dgm:t>
        <a:bodyPr/>
        <a:lstStyle/>
        <a:p>
          <a:endParaRPr lang="ru-RU"/>
        </a:p>
      </dgm:t>
    </dgm:pt>
    <dgm:pt modelId="{D3A26C4F-B1FD-423D-80C4-F9742633BC54}" type="pres">
      <dgm:prSet presAssocID="{7FF5843C-7342-4185-990F-C9EFA6A8C52A}" presName="hierChild4" presStyleCnt="0"/>
      <dgm:spPr/>
      <dgm:t>
        <a:bodyPr/>
        <a:lstStyle/>
        <a:p>
          <a:endParaRPr lang="ru-RU"/>
        </a:p>
      </dgm:t>
    </dgm:pt>
    <dgm:pt modelId="{FF49BC7A-C5A5-47DB-A5A2-4DC347A8CA16}" type="pres">
      <dgm:prSet presAssocID="{7FF5843C-7342-4185-990F-C9EFA6A8C52A}" presName="hierChild5" presStyleCnt="0"/>
      <dgm:spPr/>
      <dgm:t>
        <a:bodyPr/>
        <a:lstStyle/>
        <a:p>
          <a:endParaRPr lang="ru-RU"/>
        </a:p>
      </dgm:t>
    </dgm:pt>
    <dgm:pt modelId="{6BB2CA8F-F129-4580-A5E5-A371413D00B1}" type="pres">
      <dgm:prSet presAssocID="{CF5624E2-D824-495F-B947-F5E91DCF9308}" presName="Name37" presStyleLbl="parChTrans1D2" presStyleIdx="2" presStyleCnt="5"/>
      <dgm:spPr>
        <a:custGeom>
          <a:avLst/>
          <a:gdLst/>
          <a:ahLst/>
          <a:cxnLst/>
          <a:rect l="0" t="0" r="0" b="0"/>
          <a:pathLst>
            <a:path>
              <a:moveTo>
                <a:pt x="0" y="0"/>
              </a:moveTo>
              <a:lnTo>
                <a:pt x="0" y="145224"/>
              </a:lnTo>
              <a:lnTo>
                <a:pt x="881289" y="145224"/>
              </a:lnTo>
              <a:lnTo>
                <a:pt x="881289" y="290448"/>
              </a:lnTo>
            </a:path>
          </a:pathLst>
        </a:custGeom>
      </dgm:spPr>
      <dgm:t>
        <a:bodyPr/>
        <a:lstStyle/>
        <a:p>
          <a:endParaRPr lang="ru-RU"/>
        </a:p>
      </dgm:t>
    </dgm:pt>
    <dgm:pt modelId="{4DF57929-8F44-4B42-AFBF-5B895F889D92}" type="pres">
      <dgm:prSet presAssocID="{BE1B7CFD-6C4A-4653-A652-744661F7A1F4}" presName="hierRoot2" presStyleCnt="0">
        <dgm:presLayoutVars>
          <dgm:hierBranch val="init"/>
        </dgm:presLayoutVars>
      </dgm:prSet>
      <dgm:spPr/>
      <dgm:t>
        <a:bodyPr/>
        <a:lstStyle/>
        <a:p>
          <a:endParaRPr lang="ru-RU"/>
        </a:p>
      </dgm:t>
    </dgm:pt>
    <dgm:pt modelId="{01D4A819-781F-4E58-8CAA-7C6BF1C021F5}" type="pres">
      <dgm:prSet presAssocID="{BE1B7CFD-6C4A-4653-A652-744661F7A1F4}" presName="rootComposite" presStyleCnt="0"/>
      <dgm:spPr/>
      <dgm:t>
        <a:bodyPr/>
        <a:lstStyle/>
        <a:p>
          <a:endParaRPr lang="ru-RU"/>
        </a:p>
      </dgm:t>
    </dgm:pt>
    <dgm:pt modelId="{D91A0A49-F112-41D8-A000-379E3334E273}" type="pres">
      <dgm:prSet presAssocID="{BE1B7CFD-6C4A-4653-A652-744661F7A1F4}" presName="rootText" presStyleLbl="node2" presStyleIdx="2" presStyleCnt="5" custScaleX="131404" custScaleY="233822">
        <dgm:presLayoutVars>
          <dgm:chPref val="3"/>
        </dgm:presLayoutVars>
      </dgm:prSet>
      <dgm:spPr>
        <a:prstGeom prst="rect">
          <a:avLst/>
        </a:prstGeom>
      </dgm:spPr>
      <dgm:t>
        <a:bodyPr/>
        <a:lstStyle/>
        <a:p>
          <a:endParaRPr lang="ru-RU"/>
        </a:p>
      </dgm:t>
    </dgm:pt>
    <dgm:pt modelId="{E0365A31-BF41-456F-BA64-9AA27E94520E}" type="pres">
      <dgm:prSet presAssocID="{BE1B7CFD-6C4A-4653-A652-744661F7A1F4}" presName="rootConnector" presStyleLbl="node2" presStyleIdx="2" presStyleCnt="5"/>
      <dgm:spPr/>
      <dgm:t>
        <a:bodyPr/>
        <a:lstStyle/>
        <a:p>
          <a:endParaRPr lang="ru-RU"/>
        </a:p>
      </dgm:t>
    </dgm:pt>
    <dgm:pt modelId="{E30E289F-AAA5-4522-ADCE-553FC1CB1465}" type="pres">
      <dgm:prSet presAssocID="{BE1B7CFD-6C4A-4653-A652-744661F7A1F4}" presName="hierChild4" presStyleCnt="0"/>
      <dgm:spPr/>
      <dgm:t>
        <a:bodyPr/>
        <a:lstStyle/>
        <a:p>
          <a:endParaRPr lang="ru-RU"/>
        </a:p>
      </dgm:t>
    </dgm:pt>
    <dgm:pt modelId="{02761FC5-6BE3-46A5-A882-9104D61BDE8D}" type="pres">
      <dgm:prSet presAssocID="{BE1B7CFD-6C4A-4653-A652-744661F7A1F4}" presName="hierChild5" presStyleCnt="0"/>
      <dgm:spPr/>
      <dgm:t>
        <a:bodyPr/>
        <a:lstStyle/>
        <a:p>
          <a:endParaRPr lang="ru-RU"/>
        </a:p>
      </dgm:t>
    </dgm:pt>
    <dgm:pt modelId="{5FA63F86-0C94-4C91-BA87-DB8203D4E9DE}" type="pres">
      <dgm:prSet presAssocID="{A7115EA5-360C-404C-9E18-CE2EFAE34466}" presName="Name37" presStyleLbl="parChTrans1D2" presStyleIdx="3" presStyleCnt="5"/>
      <dgm:spPr>
        <a:custGeom>
          <a:avLst/>
          <a:gdLst/>
          <a:ahLst/>
          <a:cxnLst/>
          <a:rect l="0" t="0" r="0" b="0"/>
          <a:pathLst>
            <a:path>
              <a:moveTo>
                <a:pt x="0" y="0"/>
              </a:moveTo>
              <a:lnTo>
                <a:pt x="0" y="145224"/>
              </a:lnTo>
              <a:lnTo>
                <a:pt x="2554824" y="145224"/>
              </a:lnTo>
              <a:lnTo>
                <a:pt x="2554824" y="290448"/>
              </a:lnTo>
            </a:path>
          </a:pathLst>
        </a:custGeom>
      </dgm:spPr>
      <dgm:t>
        <a:bodyPr/>
        <a:lstStyle/>
        <a:p>
          <a:endParaRPr lang="ru-RU"/>
        </a:p>
      </dgm:t>
    </dgm:pt>
    <dgm:pt modelId="{798339AF-4BBC-4674-A384-D8F4FBADCF4F}" type="pres">
      <dgm:prSet presAssocID="{81507732-C4AA-4627-83FC-C2BA38F83580}" presName="hierRoot2" presStyleCnt="0">
        <dgm:presLayoutVars>
          <dgm:hierBranch val="init"/>
        </dgm:presLayoutVars>
      </dgm:prSet>
      <dgm:spPr/>
      <dgm:t>
        <a:bodyPr/>
        <a:lstStyle/>
        <a:p>
          <a:endParaRPr lang="ru-RU"/>
        </a:p>
      </dgm:t>
    </dgm:pt>
    <dgm:pt modelId="{DAA9DED2-2467-49E3-9A5F-F83989C599CA}" type="pres">
      <dgm:prSet presAssocID="{81507732-C4AA-4627-83FC-C2BA38F83580}" presName="rootComposite" presStyleCnt="0"/>
      <dgm:spPr/>
      <dgm:t>
        <a:bodyPr/>
        <a:lstStyle/>
        <a:p>
          <a:endParaRPr lang="ru-RU"/>
        </a:p>
      </dgm:t>
    </dgm:pt>
    <dgm:pt modelId="{3B9E28CA-539D-43EB-BCEA-161E697F63A5}" type="pres">
      <dgm:prSet presAssocID="{81507732-C4AA-4627-83FC-C2BA38F83580}" presName="rootText" presStyleLbl="node2" presStyleIdx="3" presStyleCnt="5" custScaleX="139075" custScaleY="224513" custLinFactNeighborX="-7029" custLinFactNeighborY="12234">
        <dgm:presLayoutVars>
          <dgm:chPref val="3"/>
        </dgm:presLayoutVars>
      </dgm:prSet>
      <dgm:spPr>
        <a:prstGeom prst="rect">
          <a:avLst/>
        </a:prstGeom>
      </dgm:spPr>
      <dgm:t>
        <a:bodyPr/>
        <a:lstStyle/>
        <a:p>
          <a:endParaRPr lang="ru-RU"/>
        </a:p>
      </dgm:t>
    </dgm:pt>
    <dgm:pt modelId="{D8BE87FB-9879-4CC8-8E1D-EB09424A18B0}" type="pres">
      <dgm:prSet presAssocID="{81507732-C4AA-4627-83FC-C2BA38F83580}" presName="rootConnector" presStyleLbl="node2" presStyleIdx="3" presStyleCnt="5"/>
      <dgm:spPr/>
      <dgm:t>
        <a:bodyPr/>
        <a:lstStyle/>
        <a:p>
          <a:endParaRPr lang="ru-RU"/>
        </a:p>
      </dgm:t>
    </dgm:pt>
    <dgm:pt modelId="{88791DD6-09DB-4C73-9507-4C81914E4DE7}" type="pres">
      <dgm:prSet presAssocID="{81507732-C4AA-4627-83FC-C2BA38F83580}" presName="hierChild4" presStyleCnt="0"/>
      <dgm:spPr/>
      <dgm:t>
        <a:bodyPr/>
        <a:lstStyle/>
        <a:p>
          <a:endParaRPr lang="ru-RU"/>
        </a:p>
      </dgm:t>
    </dgm:pt>
    <dgm:pt modelId="{A56B7820-FB33-4562-B52F-51BD77CE291C}" type="pres">
      <dgm:prSet presAssocID="{81507732-C4AA-4627-83FC-C2BA38F83580}" presName="hierChild5" presStyleCnt="0"/>
      <dgm:spPr/>
      <dgm:t>
        <a:bodyPr/>
        <a:lstStyle/>
        <a:p>
          <a:endParaRPr lang="ru-RU"/>
        </a:p>
      </dgm:t>
    </dgm:pt>
    <dgm:pt modelId="{83D7CB04-DA2E-4EB5-A8F2-F667DBAEDCF9}" type="pres">
      <dgm:prSet presAssocID="{8ADC44B9-BC14-434A-8E13-9AFB3F89C547}" presName="Name37" presStyleLbl="parChTrans1D2" presStyleIdx="4" presStyleCnt="5"/>
      <dgm:spPr/>
      <dgm:t>
        <a:bodyPr/>
        <a:lstStyle/>
        <a:p>
          <a:endParaRPr lang="ru-RU"/>
        </a:p>
      </dgm:t>
    </dgm:pt>
    <dgm:pt modelId="{4A0E9493-B090-46C5-824B-7C4F92C29F87}" type="pres">
      <dgm:prSet presAssocID="{6F5B5AE3-8354-4105-9BA7-544A0488049E}" presName="hierRoot2" presStyleCnt="0">
        <dgm:presLayoutVars>
          <dgm:hierBranch val="init"/>
        </dgm:presLayoutVars>
      </dgm:prSet>
      <dgm:spPr/>
    </dgm:pt>
    <dgm:pt modelId="{1C80C215-D79B-4576-A37C-8123B229BA16}" type="pres">
      <dgm:prSet presAssocID="{6F5B5AE3-8354-4105-9BA7-544A0488049E}" presName="rootComposite" presStyleCnt="0"/>
      <dgm:spPr/>
    </dgm:pt>
    <dgm:pt modelId="{1840CB74-34AB-495A-AA1A-FF597B2CDD28}" type="pres">
      <dgm:prSet presAssocID="{6F5B5AE3-8354-4105-9BA7-544A0488049E}" presName="rootText" presStyleLbl="node2" presStyleIdx="4" presStyleCnt="5" custScaleX="74932" custScaleY="218258" custLinFactNeighborX="-2319" custLinFactNeighborY="11595">
        <dgm:presLayoutVars>
          <dgm:chPref val="3"/>
        </dgm:presLayoutVars>
      </dgm:prSet>
      <dgm:spPr/>
      <dgm:t>
        <a:bodyPr/>
        <a:lstStyle/>
        <a:p>
          <a:endParaRPr lang="ru-RU"/>
        </a:p>
      </dgm:t>
    </dgm:pt>
    <dgm:pt modelId="{E0DD4437-0FEC-4916-9282-F4AAED318BB2}" type="pres">
      <dgm:prSet presAssocID="{6F5B5AE3-8354-4105-9BA7-544A0488049E}" presName="rootConnector" presStyleLbl="node2" presStyleIdx="4" presStyleCnt="5"/>
      <dgm:spPr/>
      <dgm:t>
        <a:bodyPr/>
        <a:lstStyle/>
        <a:p>
          <a:endParaRPr lang="ru-RU"/>
        </a:p>
      </dgm:t>
    </dgm:pt>
    <dgm:pt modelId="{E7898F0C-C971-4CC3-A517-AA557403EE68}" type="pres">
      <dgm:prSet presAssocID="{6F5B5AE3-8354-4105-9BA7-544A0488049E}" presName="hierChild4" presStyleCnt="0"/>
      <dgm:spPr/>
    </dgm:pt>
    <dgm:pt modelId="{30497FA5-6FFC-4DE5-BDF7-BB7FCA53359C}" type="pres">
      <dgm:prSet presAssocID="{6F5B5AE3-8354-4105-9BA7-544A0488049E}" presName="hierChild5" presStyleCnt="0"/>
      <dgm:spPr/>
    </dgm:pt>
    <dgm:pt modelId="{42C5A2A8-F330-4C9D-B10E-0FEE43EE1422}" type="pres">
      <dgm:prSet presAssocID="{84906883-41D4-40B3-B12B-5C2429453E51}" presName="hierChild3" presStyleCnt="0"/>
      <dgm:spPr/>
      <dgm:t>
        <a:bodyPr/>
        <a:lstStyle/>
        <a:p>
          <a:endParaRPr lang="ru-RU"/>
        </a:p>
      </dgm:t>
    </dgm:pt>
  </dgm:ptLst>
  <dgm:cxnLst>
    <dgm:cxn modelId="{BB4F4F4B-32F9-4668-A3F9-A7D243279A31}" srcId="{26517E34-3C63-4BA0-8B15-740FADDDA67B}" destId="{84906883-41D4-40B3-B12B-5C2429453E51}" srcOrd="0" destOrd="0" parTransId="{E54333B7-CFD1-4DF3-9D11-1ACDB658AB55}" sibTransId="{4DA82DE9-F6EC-4E47-9906-EF4D09D23076}"/>
    <dgm:cxn modelId="{D857A6EE-D777-40A2-BC3A-EE0228239950}" type="presOf" srcId="{84906883-41D4-40B3-B12B-5C2429453E51}" destId="{9D7218C9-B782-4941-943F-59F88EC92224}" srcOrd="0" destOrd="0" presId="urn:microsoft.com/office/officeart/2005/8/layout/orgChart1"/>
    <dgm:cxn modelId="{0E2DC5A8-748D-496E-A9CD-8F5B9E16884D}" srcId="{84906883-41D4-40B3-B12B-5C2429453E51}" destId="{6F5B5AE3-8354-4105-9BA7-544A0488049E}" srcOrd="4" destOrd="0" parTransId="{8ADC44B9-BC14-434A-8E13-9AFB3F89C547}" sibTransId="{E056A723-55F6-4CD1-B503-D76808FBFCFF}"/>
    <dgm:cxn modelId="{C2DFF889-EF16-4B48-AB57-6B06650C14D1}" type="presOf" srcId="{7FF5843C-7342-4185-990F-C9EFA6A8C52A}" destId="{18A0416E-DE8E-46B4-B5FA-AB714B0F7768}" srcOrd="1" destOrd="0" presId="urn:microsoft.com/office/officeart/2005/8/layout/orgChart1"/>
    <dgm:cxn modelId="{4BC26FA9-154F-4132-B6EB-5A055D56571D}" type="presOf" srcId="{2B6BE048-3BA7-41BB-866F-56E8EA6059C1}" destId="{F48E1593-5A8D-48E9-A1DE-93D177DD470B}" srcOrd="0" destOrd="0" presId="urn:microsoft.com/office/officeart/2005/8/layout/orgChart1"/>
    <dgm:cxn modelId="{0AA5C691-60B5-4B50-8F55-21F918362002}" type="presOf" srcId="{A7115EA5-360C-404C-9E18-CE2EFAE34466}" destId="{5FA63F86-0C94-4C91-BA87-DB8203D4E9DE}" srcOrd="0" destOrd="0" presId="urn:microsoft.com/office/officeart/2005/8/layout/orgChart1"/>
    <dgm:cxn modelId="{327B2CF2-A90F-454F-A6EB-C3ECA8C12A50}" type="presOf" srcId="{8ADC44B9-BC14-434A-8E13-9AFB3F89C547}" destId="{83D7CB04-DA2E-4EB5-A8F2-F667DBAEDCF9}" srcOrd="0" destOrd="0" presId="urn:microsoft.com/office/officeart/2005/8/layout/orgChart1"/>
    <dgm:cxn modelId="{ACC6A36C-47B2-4DD3-AE1F-3F49204FF5AC}" srcId="{84906883-41D4-40B3-B12B-5C2429453E51}" destId="{81507732-C4AA-4627-83FC-C2BA38F83580}" srcOrd="3" destOrd="0" parTransId="{A7115EA5-360C-404C-9E18-CE2EFAE34466}" sibTransId="{93C66AFF-8798-46E7-ACE0-0C620483B9B7}"/>
    <dgm:cxn modelId="{CB54CFAA-125B-4D5D-B1FD-CF4AF7D35FA5}" type="presOf" srcId="{391B110C-17CD-44BF-AF5C-98DB7516C5A1}" destId="{38311312-620C-480B-B66C-2F17AE7BDA94}" srcOrd="0" destOrd="0" presId="urn:microsoft.com/office/officeart/2005/8/layout/orgChart1"/>
    <dgm:cxn modelId="{F7F155C0-4E28-46B2-B570-52D602D64F03}" type="presOf" srcId="{84906883-41D4-40B3-B12B-5C2429453E51}" destId="{015DD212-D4EB-4E55-80BB-E43AF2A43157}" srcOrd="1" destOrd="0" presId="urn:microsoft.com/office/officeart/2005/8/layout/orgChart1"/>
    <dgm:cxn modelId="{63E89675-7984-457B-A748-871EB54BCC50}" type="presOf" srcId="{26517E34-3C63-4BA0-8B15-740FADDDA67B}" destId="{103DA38F-74B8-4753-88B7-325051C59427}" srcOrd="0" destOrd="0" presId="urn:microsoft.com/office/officeart/2005/8/layout/orgChart1"/>
    <dgm:cxn modelId="{34DD3F9D-817B-43A8-8D25-1B6242D7BAD7}" type="presOf" srcId="{81507732-C4AA-4627-83FC-C2BA38F83580}" destId="{3B9E28CA-539D-43EB-BCEA-161E697F63A5}" srcOrd="0" destOrd="0" presId="urn:microsoft.com/office/officeart/2005/8/layout/orgChart1"/>
    <dgm:cxn modelId="{6FF75104-FC0D-4C00-915C-F7EABB4FD5CC}" srcId="{84906883-41D4-40B3-B12B-5C2429453E51}" destId="{7FF5843C-7342-4185-990F-C9EFA6A8C52A}" srcOrd="1" destOrd="0" parTransId="{391B110C-17CD-44BF-AF5C-98DB7516C5A1}" sibTransId="{51843F49-CCF6-4F88-A9BF-86C88AA42927}"/>
    <dgm:cxn modelId="{E5FCFF97-C880-4154-B696-997E33D91A09}" srcId="{84906883-41D4-40B3-B12B-5C2429453E51}" destId="{BE1B7CFD-6C4A-4653-A652-744661F7A1F4}" srcOrd="2" destOrd="0" parTransId="{CF5624E2-D824-495F-B947-F5E91DCF9308}" sibTransId="{F11D8E14-F1F6-4EC8-A2D6-11D3047FFB7B}"/>
    <dgm:cxn modelId="{AFEA191E-C74F-44A8-B81F-029DB520B56F}" type="presOf" srcId="{7FF5843C-7342-4185-990F-C9EFA6A8C52A}" destId="{3D3E3499-AFB3-4818-AF1A-523D9AFD27AF}" srcOrd="0" destOrd="0" presId="urn:microsoft.com/office/officeart/2005/8/layout/orgChart1"/>
    <dgm:cxn modelId="{3CCAC68C-1480-48F6-A1BB-7A3161DC0D93}" type="presOf" srcId="{82CC880A-A9F0-42DB-824B-11CECBF1935E}" destId="{F98B5DEA-6F8A-4FA9-8047-FE8E53764455}" srcOrd="1" destOrd="0" presId="urn:microsoft.com/office/officeart/2005/8/layout/orgChart1"/>
    <dgm:cxn modelId="{F921AF31-089B-4B12-88CF-C5B251EF5151}" srcId="{84906883-41D4-40B3-B12B-5C2429453E51}" destId="{82CC880A-A9F0-42DB-824B-11CECBF1935E}" srcOrd="0" destOrd="0" parTransId="{2B6BE048-3BA7-41BB-866F-56E8EA6059C1}" sibTransId="{7AFCE55A-2495-46A2-984B-FB3B0CCEE778}"/>
    <dgm:cxn modelId="{DECB56FA-EF39-4A2C-9283-542CA811E822}" type="presOf" srcId="{81507732-C4AA-4627-83FC-C2BA38F83580}" destId="{D8BE87FB-9879-4CC8-8E1D-EB09424A18B0}" srcOrd="1" destOrd="0" presId="urn:microsoft.com/office/officeart/2005/8/layout/orgChart1"/>
    <dgm:cxn modelId="{E339EC3B-CB8C-4A11-8186-65F9F8B297B9}" type="presOf" srcId="{BE1B7CFD-6C4A-4653-A652-744661F7A1F4}" destId="{D91A0A49-F112-41D8-A000-379E3334E273}" srcOrd="0" destOrd="0" presId="urn:microsoft.com/office/officeart/2005/8/layout/orgChart1"/>
    <dgm:cxn modelId="{414A7AFE-C110-4BC6-8B5E-4485AF89B281}" type="presOf" srcId="{6F5B5AE3-8354-4105-9BA7-544A0488049E}" destId="{E0DD4437-0FEC-4916-9282-F4AAED318BB2}" srcOrd="1" destOrd="0" presId="urn:microsoft.com/office/officeart/2005/8/layout/orgChart1"/>
    <dgm:cxn modelId="{59506E00-29C7-4764-8E2D-7FE750433EF3}" type="presOf" srcId="{6F5B5AE3-8354-4105-9BA7-544A0488049E}" destId="{1840CB74-34AB-495A-AA1A-FF597B2CDD28}" srcOrd="0" destOrd="0" presId="urn:microsoft.com/office/officeart/2005/8/layout/orgChart1"/>
    <dgm:cxn modelId="{288A6862-68BD-4C08-867F-34F1C29064B1}" type="presOf" srcId="{BE1B7CFD-6C4A-4653-A652-744661F7A1F4}" destId="{E0365A31-BF41-456F-BA64-9AA27E94520E}" srcOrd="1" destOrd="0" presId="urn:microsoft.com/office/officeart/2005/8/layout/orgChart1"/>
    <dgm:cxn modelId="{E85E5235-8995-4F9C-99DA-22C965342376}" type="presOf" srcId="{82CC880A-A9F0-42DB-824B-11CECBF1935E}" destId="{70C685A3-AD76-4312-B098-67D878CBB3B9}" srcOrd="0" destOrd="0" presId="urn:microsoft.com/office/officeart/2005/8/layout/orgChart1"/>
    <dgm:cxn modelId="{2619D7BC-CE83-4168-8C2B-30B4C7555808}" type="presOf" srcId="{CF5624E2-D824-495F-B947-F5E91DCF9308}" destId="{6BB2CA8F-F129-4580-A5E5-A371413D00B1}" srcOrd="0" destOrd="0" presId="urn:microsoft.com/office/officeart/2005/8/layout/orgChart1"/>
    <dgm:cxn modelId="{3964D59C-DC2F-4ADB-9553-EB5348B1EDF7}" type="presParOf" srcId="{103DA38F-74B8-4753-88B7-325051C59427}" destId="{BC080A57-FB65-4B68-8582-2D8CFD5242EF}" srcOrd="0" destOrd="0" presId="urn:microsoft.com/office/officeart/2005/8/layout/orgChart1"/>
    <dgm:cxn modelId="{C5754730-A1FD-43E0-B2A6-07AF8CF1CFEE}" type="presParOf" srcId="{BC080A57-FB65-4B68-8582-2D8CFD5242EF}" destId="{5AEF8993-98F3-43E6-BB9E-26EEBB8A7C77}" srcOrd="0" destOrd="0" presId="urn:microsoft.com/office/officeart/2005/8/layout/orgChart1"/>
    <dgm:cxn modelId="{86628E7E-1017-42B2-B759-09FF14E18D7A}" type="presParOf" srcId="{5AEF8993-98F3-43E6-BB9E-26EEBB8A7C77}" destId="{9D7218C9-B782-4941-943F-59F88EC92224}" srcOrd="0" destOrd="0" presId="urn:microsoft.com/office/officeart/2005/8/layout/orgChart1"/>
    <dgm:cxn modelId="{12EDB5B8-72BC-4631-8104-19EE7F871B41}" type="presParOf" srcId="{5AEF8993-98F3-43E6-BB9E-26EEBB8A7C77}" destId="{015DD212-D4EB-4E55-80BB-E43AF2A43157}" srcOrd="1" destOrd="0" presId="urn:microsoft.com/office/officeart/2005/8/layout/orgChart1"/>
    <dgm:cxn modelId="{0B32A4C2-495F-4BFB-9352-467E35CBECC7}" type="presParOf" srcId="{BC080A57-FB65-4B68-8582-2D8CFD5242EF}" destId="{35026828-AEBB-4E51-8F5F-5559920C5978}" srcOrd="1" destOrd="0" presId="urn:microsoft.com/office/officeart/2005/8/layout/orgChart1"/>
    <dgm:cxn modelId="{F03B712E-EBDD-445C-9E4C-F0538E876E00}" type="presParOf" srcId="{35026828-AEBB-4E51-8F5F-5559920C5978}" destId="{F48E1593-5A8D-48E9-A1DE-93D177DD470B}" srcOrd="0" destOrd="0" presId="urn:microsoft.com/office/officeart/2005/8/layout/orgChart1"/>
    <dgm:cxn modelId="{334F06B5-615F-47B7-B4EF-88070CD7E5BE}" type="presParOf" srcId="{35026828-AEBB-4E51-8F5F-5559920C5978}" destId="{A875B29B-E0A4-4652-A1F2-4877EE9AC887}" srcOrd="1" destOrd="0" presId="urn:microsoft.com/office/officeart/2005/8/layout/orgChart1"/>
    <dgm:cxn modelId="{4D7CBEAD-D29C-459B-945D-EC3A4EF683C1}" type="presParOf" srcId="{A875B29B-E0A4-4652-A1F2-4877EE9AC887}" destId="{0AE21F7E-F3F1-41EA-A5B1-8321AFBB1A22}" srcOrd="0" destOrd="0" presId="urn:microsoft.com/office/officeart/2005/8/layout/orgChart1"/>
    <dgm:cxn modelId="{570CCFBA-5125-400F-987B-1B95E273337B}" type="presParOf" srcId="{0AE21F7E-F3F1-41EA-A5B1-8321AFBB1A22}" destId="{70C685A3-AD76-4312-B098-67D878CBB3B9}" srcOrd="0" destOrd="0" presId="urn:microsoft.com/office/officeart/2005/8/layout/orgChart1"/>
    <dgm:cxn modelId="{AAD53609-1D68-4979-8E48-3F5CA78F72D1}" type="presParOf" srcId="{0AE21F7E-F3F1-41EA-A5B1-8321AFBB1A22}" destId="{F98B5DEA-6F8A-4FA9-8047-FE8E53764455}" srcOrd="1" destOrd="0" presId="urn:microsoft.com/office/officeart/2005/8/layout/orgChart1"/>
    <dgm:cxn modelId="{3733804E-24D4-4CA4-8E71-09AE3AA6591F}" type="presParOf" srcId="{A875B29B-E0A4-4652-A1F2-4877EE9AC887}" destId="{B96C879D-16F6-4621-8B4D-6FB6CA0E270E}" srcOrd="1" destOrd="0" presId="urn:microsoft.com/office/officeart/2005/8/layout/orgChart1"/>
    <dgm:cxn modelId="{E769BD2B-B288-48BC-8C9F-3CE9077A534B}" type="presParOf" srcId="{A875B29B-E0A4-4652-A1F2-4877EE9AC887}" destId="{C10538A7-6E37-4EBD-A8ED-27341A2F3FF7}" srcOrd="2" destOrd="0" presId="urn:microsoft.com/office/officeart/2005/8/layout/orgChart1"/>
    <dgm:cxn modelId="{BBBD8F16-549A-4B84-B491-A9BD4D0C80D4}" type="presParOf" srcId="{35026828-AEBB-4E51-8F5F-5559920C5978}" destId="{38311312-620C-480B-B66C-2F17AE7BDA94}" srcOrd="2" destOrd="0" presId="urn:microsoft.com/office/officeart/2005/8/layout/orgChart1"/>
    <dgm:cxn modelId="{0AFB3EB9-F769-4D68-AEDF-64EA3AFF91AB}" type="presParOf" srcId="{35026828-AEBB-4E51-8F5F-5559920C5978}" destId="{E20A1C31-966A-4CFE-A037-48D73FC06A21}" srcOrd="3" destOrd="0" presId="urn:microsoft.com/office/officeart/2005/8/layout/orgChart1"/>
    <dgm:cxn modelId="{50DF2F01-D46E-4090-8534-2A6E3B9D9A84}" type="presParOf" srcId="{E20A1C31-966A-4CFE-A037-48D73FC06A21}" destId="{751876E4-AC57-488A-AF0D-0F09D2C5C711}" srcOrd="0" destOrd="0" presId="urn:microsoft.com/office/officeart/2005/8/layout/orgChart1"/>
    <dgm:cxn modelId="{37E37E6F-93B8-48C3-8C71-09F88B15D351}" type="presParOf" srcId="{751876E4-AC57-488A-AF0D-0F09D2C5C711}" destId="{3D3E3499-AFB3-4818-AF1A-523D9AFD27AF}" srcOrd="0" destOrd="0" presId="urn:microsoft.com/office/officeart/2005/8/layout/orgChart1"/>
    <dgm:cxn modelId="{9F86B88A-685E-430C-B8EF-EADE8A39367B}" type="presParOf" srcId="{751876E4-AC57-488A-AF0D-0F09D2C5C711}" destId="{18A0416E-DE8E-46B4-B5FA-AB714B0F7768}" srcOrd="1" destOrd="0" presId="urn:microsoft.com/office/officeart/2005/8/layout/orgChart1"/>
    <dgm:cxn modelId="{A4FACCD4-9CA2-46DF-9525-4E67E046CAC2}" type="presParOf" srcId="{E20A1C31-966A-4CFE-A037-48D73FC06A21}" destId="{D3A26C4F-B1FD-423D-80C4-F9742633BC54}" srcOrd="1" destOrd="0" presId="urn:microsoft.com/office/officeart/2005/8/layout/orgChart1"/>
    <dgm:cxn modelId="{BCF0D8A9-03E7-480B-8C9E-CC10A53ABFDB}" type="presParOf" srcId="{E20A1C31-966A-4CFE-A037-48D73FC06A21}" destId="{FF49BC7A-C5A5-47DB-A5A2-4DC347A8CA16}" srcOrd="2" destOrd="0" presId="urn:microsoft.com/office/officeart/2005/8/layout/orgChart1"/>
    <dgm:cxn modelId="{213FDE4D-5D9C-4BFB-9804-80415429EF61}" type="presParOf" srcId="{35026828-AEBB-4E51-8F5F-5559920C5978}" destId="{6BB2CA8F-F129-4580-A5E5-A371413D00B1}" srcOrd="4" destOrd="0" presId="urn:microsoft.com/office/officeart/2005/8/layout/orgChart1"/>
    <dgm:cxn modelId="{AB7240D2-5F28-4D69-B45C-FA85967E6FF3}" type="presParOf" srcId="{35026828-AEBB-4E51-8F5F-5559920C5978}" destId="{4DF57929-8F44-4B42-AFBF-5B895F889D92}" srcOrd="5" destOrd="0" presId="urn:microsoft.com/office/officeart/2005/8/layout/orgChart1"/>
    <dgm:cxn modelId="{F71C13C1-114E-4204-91B4-94DD347C0DAB}" type="presParOf" srcId="{4DF57929-8F44-4B42-AFBF-5B895F889D92}" destId="{01D4A819-781F-4E58-8CAA-7C6BF1C021F5}" srcOrd="0" destOrd="0" presId="urn:microsoft.com/office/officeart/2005/8/layout/orgChart1"/>
    <dgm:cxn modelId="{554B93C8-6970-4792-90AD-7E9634C258C6}" type="presParOf" srcId="{01D4A819-781F-4E58-8CAA-7C6BF1C021F5}" destId="{D91A0A49-F112-41D8-A000-379E3334E273}" srcOrd="0" destOrd="0" presId="urn:microsoft.com/office/officeart/2005/8/layout/orgChart1"/>
    <dgm:cxn modelId="{3134934C-880F-40BA-B495-526853BE8E97}" type="presParOf" srcId="{01D4A819-781F-4E58-8CAA-7C6BF1C021F5}" destId="{E0365A31-BF41-456F-BA64-9AA27E94520E}" srcOrd="1" destOrd="0" presId="urn:microsoft.com/office/officeart/2005/8/layout/orgChart1"/>
    <dgm:cxn modelId="{157A5B44-EB92-47F9-84E1-8F4787FB4AD8}" type="presParOf" srcId="{4DF57929-8F44-4B42-AFBF-5B895F889D92}" destId="{E30E289F-AAA5-4522-ADCE-553FC1CB1465}" srcOrd="1" destOrd="0" presId="urn:microsoft.com/office/officeart/2005/8/layout/orgChart1"/>
    <dgm:cxn modelId="{9527556D-769A-4616-817D-454B5AF44B2A}" type="presParOf" srcId="{4DF57929-8F44-4B42-AFBF-5B895F889D92}" destId="{02761FC5-6BE3-46A5-A882-9104D61BDE8D}" srcOrd="2" destOrd="0" presId="urn:microsoft.com/office/officeart/2005/8/layout/orgChart1"/>
    <dgm:cxn modelId="{3175BE8C-6851-4545-BC5E-211282DC2B10}" type="presParOf" srcId="{35026828-AEBB-4E51-8F5F-5559920C5978}" destId="{5FA63F86-0C94-4C91-BA87-DB8203D4E9DE}" srcOrd="6" destOrd="0" presId="urn:microsoft.com/office/officeart/2005/8/layout/orgChart1"/>
    <dgm:cxn modelId="{8C8A79B2-04C4-4860-B002-43F50D06A967}" type="presParOf" srcId="{35026828-AEBB-4E51-8F5F-5559920C5978}" destId="{798339AF-4BBC-4674-A384-D8F4FBADCF4F}" srcOrd="7" destOrd="0" presId="urn:microsoft.com/office/officeart/2005/8/layout/orgChart1"/>
    <dgm:cxn modelId="{3ED1BCE5-0A7F-4603-8C60-D34B99D4DFBF}" type="presParOf" srcId="{798339AF-4BBC-4674-A384-D8F4FBADCF4F}" destId="{DAA9DED2-2467-49E3-9A5F-F83989C599CA}" srcOrd="0" destOrd="0" presId="urn:microsoft.com/office/officeart/2005/8/layout/orgChart1"/>
    <dgm:cxn modelId="{D07FE51A-E178-49B8-A77C-7E33EB2EA879}" type="presParOf" srcId="{DAA9DED2-2467-49E3-9A5F-F83989C599CA}" destId="{3B9E28CA-539D-43EB-BCEA-161E697F63A5}" srcOrd="0" destOrd="0" presId="urn:microsoft.com/office/officeart/2005/8/layout/orgChart1"/>
    <dgm:cxn modelId="{2FBEE9B5-0199-4AF0-8A8C-536179DD9919}" type="presParOf" srcId="{DAA9DED2-2467-49E3-9A5F-F83989C599CA}" destId="{D8BE87FB-9879-4CC8-8E1D-EB09424A18B0}" srcOrd="1" destOrd="0" presId="urn:microsoft.com/office/officeart/2005/8/layout/orgChart1"/>
    <dgm:cxn modelId="{032FBCD1-F4BE-4631-A032-2C3F075FC174}" type="presParOf" srcId="{798339AF-4BBC-4674-A384-D8F4FBADCF4F}" destId="{88791DD6-09DB-4C73-9507-4C81914E4DE7}" srcOrd="1" destOrd="0" presId="urn:microsoft.com/office/officeart/2005/8/layout/orgChart1"/>
    <dgm:cxn modelId="{32242CDF-8DCA-4492-8D5D-38A343726D17}" type="presParOf" srcId="{798339AF-4BBC-4674-A384-D8F4FBADCF4F}" destId="{A56B7820-FB33-4562-B52F-51BD77CE291C}" srcOrd="2" destOrd="0" presId="urn:microsoft.com/office/officeart/2005/8/layout/orgChart1"/>
    <dgm:cxn modelId="{015B5F84-A30A-47A4-B340-CE593B80F441}" type="presParOf" srcId="{35026828-AEBB-4E51-8F5F-5559920C5978}" destId="{83D7CB04-DA2E-4EB5-A8F2-F667DBAEDCF9}" srcOrd="8" destOrd="0" presId="urn:microsoft.com/office/officeart/2005/8/layout/orgChart1"/>
    <dgm:cxn modelId="{3CC537EC-B4CC-4323-BAEF-82A2D608BB29}" type="presParOf" srcId="{35026828-AEBB-4E51-8F5F-5559920C5978}" destId="{4A0E9493-B090-46C5-824B-7C4F92C29F87}" srcOrd="9" destOrd="0" presId="urn:microsoft.com/office/officeart/2005/8/layout/orgChart1"/>
    <dgm:cxn modelId="{C816D37E-2382-4962-BF43-33660A78A0EE}" type="presParOf" srcId="{4A0E9493-B090-46C5-824B-7C4F92C29F87}" destId="{1C80C215-D79B-4576-A37C-8123B229BA16}" srcOrd="0" destOrd="0" presId="urn:microsoft.com/office/officeart/2005/8/layout/orgChart1"/>
    <dgm:cxn modelId="{E3C4FC0B-C256-4C54-93E8-3D66D3C998AB}" type="presParOf" srcId="{1C80C215-D79B-4576-A37C-8123B229BA16}" destId="{1840CB74-34AB-495A-AA1A-FF597B2CDD28}" srcOrd="0" destOrd="0" presId="urn:microsoft.com/office/officeart/2005/8/layout/orgChart1"/>
    <dgm:cxn modelId="{A1BB28A5-6280-499C-8766-C8C8645DA514}" type="presParOf" srcId="{1C80C215-D79B-4576-A37C-8123B229BA16}" destId="{E0DD4437-0FEC-4916-9282-F4AAED318BB2}" srcOrd="1" destOrd="0" presId="urn:microsoft.com/office/officeart/2005/8/layout/orgChart1"/>
    <dgm:cxn modelId="{EDCDB65F-FC77-46C3-9C16-8B788F6D33F4}" type="presParOf" srcId="{4A0E9493-B090-46C5-824B-7C4F92C29F87}" destId="{E7898F0C-C971-4CC3-A517-AA557403EE68}" srcOrd="1" destOrd="0" presId="urn:microsoft.com/office/officeart/2005/8/layout/orgChart1"/>
    <dgm:cxn modelId="{1ED76BA9-0911-40D8-A855-B50C42119680}" type="presParOf" srcId="{4A0E9493-B090-46C5-824B-7C4F92C29F87}" destId="{30497FA5-6FFC-4DE5-BDF7-BB7FCA53359C}" srcOrd="2" destOrd="0" presId="urn:microsoft.com/office/officeart/2005/8/layout/orgChart1"/>
    <dgm:cxn modelId="{E8E8E180-3A62-4F86-B199-3BACD72EC1D2}" type="presParOf" srcId="{BC080A57-FB65-4B68-8582-2D8CFD5242EF}" destId="{42C5A2A8-F330-4C9D-B10E-0FEE43EE1422}"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78DD2-FBA8-4436-A405-FF39E3D4F969}">
      <dsp:nvSpPr>
        <dsp:cNvPr id="0" name=""/>
        <dsp:cNvSpPr/>
      </dsp:nvSpPr>
      <dsp:spPr>
        <a:xfrm>
          <a:off x="1564168" y="1769074"/>
          <a:ext cx="1736057" cy="873119"/>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Жобалау ұғымының мәні</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18408" y="1896939"/>
        <a:ext cx="1227577" cy="617389"/>
      </dsp:txXfrm>
    </dsp:sp>
    <dsp:sp modelId="{0525484F-30FD-428B-A289-81CE0A1E3205}">
      <dsp:nvSpPr>
        <dsp:cNvPr id="0" name=""/>
        <dsp:cNvSpPr/>
      </dsp:nvSpPr>
      <dsp:spPr>
        <a:xfrm rot="10717210">
          <a:off x="917084" y="2096264"/>
          <a:ext cx="646200" cy="248838"/>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F98F046-B7DD-4400-917D-2F79FDCE8C02}">
      <dsp:nvSpPr>
        <dsp:cNvPr id="0" name=""/>
        <dsp:cNvSpPr/>
      </dsp:nvSpPr>
      <dsp:spPr>
        <a:xfrm>
          <a:off x="136095" y="2001944"/>
          <a:ext cx="1205919" cy="48894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Динамикалы ғылым</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0416" y="2016265"/>
        <a:ext cx="1177277" cy="460304"/>
      </dsp:txXfrm>
    </dsp:sp>
    <dsp:sp modelId="{37849E6B-C605-4392-ADD0-9C0A91AC6B16}">
      <dsp:nvSpPr>
        <dsp:cNvPr id="0" name=""/>
        <dsp:cNvSpPr/>
      </dsp:nvSpPr>
      <dsp:spPr>
        <a:xfrm rot="12358761">
          <a:off x="881967" y="1551217"/>
          <a:ext cx="925159" cy="248838"/>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822B73D-1B5E-40BF-AA34-8905F11C900F}">
      <dsp:nvSpPr>
        <dsp:cNvPr id="0" name=""/>
        <dsp:cNvSpPr/>
      </dsp:nvSpPr>
      <dsp:spPr>
        <a:xfrm>
          <a:off x="305510" y="1228532"/>
          <a:ext cx="1246398" cy="48894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Шығармашылық</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9831" y="1242853"/>
        <a:ext cx="1217756" cy="460304"/>
      </dsp:txXfrm>
    </dsp:sp>
    <dsp:sp modelId="{9EF2D67A-71C1-4790-AC16-C048844A1C3F}">
      <dsp:nvSpPr>
        <dsp:cNvPr id="0" name=""/>
        <dsp:cNvSpPr/>
      </dsp:nvSpPr>
      <dsp:spPr>
        <a:xfrm rot="13352380">
          <a:off x="767039" y="1181560"/>
          <a:ext cx="1369439" cy="248838"/>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61CC9E7-0A1B-4D1D-A9CF-B6C7403E120F}">
      <dsp:nvSpPr>
        <dsp:cNvPr id="0" name=""/>
        <dsp:cNvSpPr/>
      </dsp:nvSpPr>
      <dsp:spPr>
        <a:xfrm>
          <a:off x="277969" y="598566"/>
          <a:ext cx="1338565" cy="48894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Техногенді  құбылыс</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2290" y="612887"/>
        <a:ext cx="1309923" cy="460304"/>
      </dsp:txXfrm>
    </dsp:sp>
    <dsp:sp modelId="{E6F9D426-0B52-486C-9692-367B7DDB7B07}">
      <dsp:nvSpPr>
        <dsp:cNvPr id="0" name=""/>
        <dsp:cNvSpPr/>
      </dsp:nvSpPr>
      <dsp:spPr>
        <a:xfrm rot="14560348">
          <a:off x="1121179" y="942183"/>
          <a:ext cx="1444851" cy="248838"/>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4182414-F29F-4836-A56B-814FD5690D19}">
      <dsp:nvSpPr>
        <dsp:cNvPr id="0" name=""/>
        <dsp:cNvSpPr/>
      </dsp:nvSpPr>
      <dsp:spPr>
        <a:xfrm>
          <a:off x="1036804" y="180328"/>
          <a:ext cx="950304" cy="48894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Инновация</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51125" y="194649"/>
        <a:ext cx="921662" cy="460304"/>
      </dsp:txXfrm>
    </dsp:sp>
    <dsp:sp modelId="{27280834-13C6-404B-A068-0AC8F4D5A880}">
      <dsp:nvSpPr>
        <dsp:cNvPr id="0" name=""/>
        <dsp:cNvSpPr/>
      </dsp:nvSpPr>
      <dsp:spPr>
        <a:xfrm rot="15926574">
          <a:off x="1619108" y="849404"/>
          <a:ext cx="1429814" cy="248838"/>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39DFA31-0B6E-488A-9A70-A92B70C71596}">
      <dsp:nvSpPr>
        <dsp:cNvPr id="0" name=""/>
        <dsp:cNvSpPr/>
      </dsp:nvSpPr>
      <dsp:spPr>
        <a:xfrm>
          <a:off x="1860561" y="16703"/>
          <a:ext cx="833305" cy="48894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Дизайн </a:t>
          </a:r>
        </a:p>
      </dsp:txBody>
      <dsp:txXfrm>
        <a:off x="1874882" y="31024"/>
        <a:ext cx="804663" cy="460304"/>
      </dsp:txXfrm>
    </dsp:sp>
    <dsp:sp modelId="{5981613F-C948-44FB-B3F9-4F6E6F52BADD}">
      <dsp:nvSpPr>
        <dsp:cNvPr id="0" name=""/>
        <dsp:cNvSpPr/>
      </dsp:nvSpPr>
      <dsp:spPr>
        <a:xfrm rot="17670552">
          <a:off x="2236974" y="919253"/>
          <a:ext cx="1449967" cy="248838"/>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10219BD-C13B-4CD1-9890-C6C5E9B57FB0}">
      <dsp:nvSpPr>
        <dsp:cNvPr id="0" name=""/>
        <dsp:cNvSpPr/>
      </dsp:nvSpPr>
      <dsp:spPr>
        <a:xfrm>
          <a:off x="2684671" y="139541"/>
          <a:ext cx="1156077" cy="48894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жеке пән</a:t>
          </a:r>
        </a:p>
      </dsp:txBody>
      <dsp:txXfrm>
        <a:off x="2698992" y="153862"/>
        <a:ext cx="1127435" cy="460304"/>
      </dsp:txXfrm>
    </dsp:sp>
    <dsp:sp modelId="{595D643E-D212-4DA9-AB61-F92622C2C465}">
      <dsp:nvSpPr>
        <dsp:cNvPr id="0" name=""/>
        <dsp:cNvSpPr/>
      </dsp:nvSpPr>
      <dsp:spPr>
        <a:xfrm rot="19066335">
          <a:off x="2733405" y="1182024"/>
          <a:ext cx="1378991" cy="248838"/>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1C0EEBB-755A-45A7-B39D-606B05DE7AB6}">
      <dsp:nvSpPr>
        <dsp:cNvPr id="0" name=""/>
        <dsp:cNvSpPr/>
      </dsp:nvSpPr>
      <dsp:spPr>
        <a:xfrm>
          <a:off x="3288672" y="598574"/>
          <a:ext cx="1289572" cy="48894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Рецептуралық контур</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02993" y="612895"/>
        <a:ext cx="1260930" cy="460304"/>
      </dsp:txXfrm>
    </dsp:sp>
    <dsp:sp modelId="{FE289A33-2CD6-4E4F-848E-216E52712951}">
      <dsp:nvSpPr>
        <dsp:cNvPr id="0" name=""/>
        <dsp:cNvSpPr/>
      </dsp:nvSpPr>
      <dsp:spPr>
        <a:xfrm rot="20240267">
          <a:off x="3116268" y="1571600"/>
          <a:ext cx="1072924" cy="248838"/>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6711588-EECB-4B65-9896-08135C017C2F}">
      <dsp:nvSpPr>
        <dsp:cNvPr id="0" name=""/>
        <dsp:cNvSpPr/>
      </dsp:nvSpPr>
      <dsp:spPr>
        <a:xfrm>
          <a:off x="3565266" y="1244848"/>
          <a:ext cx="1165013" cy="48894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Концепция мазмұны</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79587" y="1259169"/>
        <a:ext cx="1136371" cy="460304"/>
      </dsp:txXfrm>
    </dsp:sp>
    <dsp:sp modelId="{0A1C6533-65D4-495C-94E0-53D9710F58CD}">
      <dsp:nvSpPr>
        <dsp:cNvPr id="0" name=""/>
        <dsp:cNvSpPr/>
      </dsp:nvSpPr>
      <dsp:spPr>
        <a:xfrm rot="21504256">
          <a:off x="3347692" y="2043989"/>
          <a:ext cx="841516" cy="248838"/>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F5B783A-6DE9-4EA2-B0AD-ACA63D062750}">
      <dsp:nvSpPr>
        <dsp:cNvPr id="0" name=""/>
        <dsp:cNvSpPr/>
      </dsp:nvSpPr>
      <dsp:spPr>
        <a:xfrm>
          <a:off x="3592637" y="1912218"/>
          <a:ext cx="1192816" cy="488946"/>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Рефлексия</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06958" y="1926539"/>
        <a:ext cx="1164174" cy="4603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78DD2-FBA8-4436-A405-FF39E3D4F969}">
      <dsp:nvSpPr>
        <dsp:cNvPr id="0" name=""/>
        <dsp:cNvSpPr/>
      </dsp:nvSpPr>
      <dsp:spPr>
        <a:xfrm>
          <a:off x="1463752" y="1717869"/>
          <a:ext cx="1632154" cy="820862"/>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Жобалау іс-әрекет ретінде</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702775" y="1838081"/>
        <a:ext cx="1154108" cy="580438"/>
      </dsp:txXfrm>
    </dsp:sp>
    <dsp:sp modelId="{0525484F-30FD-428B-A289-81CE0A1E3205}">
      <dsp:nvSpPr>
        <dsp:cNvPr id="0" name=""/>
        <dsp:cNvSpPr/>
      </dsp:nvSpPr>
      <dsp:spPr>
        <a:xfrm rot="10679973">
          <a:off x="803562" y="2053090"/>
          <a:ext cx="683912" cy="233945"/>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F98F046-B7DD-4400-917D-2F79FDCE8C02}">
      <dsp:nvSpPr>
        <dsp:cNvPr id="0" name=""/>
        <dsp:cNvSpPr/>
      </dsp:nvSpPr>
      <dsp:spPr>
        <a:xfrm>
          <a:off x="175564" y="1952158"/>
          <a:ext cx="1133745" cy="45968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Д</a:t>
          </a: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етерменизм мақсаты</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9028" y="1965622"/>
        <a:ext cx="1106817" cy="432755"/>
      </dsp:txXfrm>
    </dsp:sp>
    <dsp:sp modelId="{37849E6B-C605-4392-ADD0-9C0A91AC6B16}">
      <dsp:nvSpPr>
        <dsp:cNvPr id="0" name=""/>
        <dsp:cNvSpPr/>
      </dsp:nvSpPr>
      <dsp:spPr>
        <a:xfrm rot="12509955">
          <a:off x="858700" y="1477227"/>
          <a:ext cx="874812" cy="233945"/>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822B73D-1B5E-40BF-AA34-8905F11C900F}">
      <dsp:nvSpPr>
        <dsp:cNvPr id="0" name=""/>
        <dsp:cNvSpPr/>
      </dsp:nvSpPr>
      <dsp:spPr>
        <a:xfrm>
          <a:off x="325803" y="1155651"/>
          <a:ext cx="1171801" cy="45968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Ментальды жоспар</a:t>
          </a:r>
        </a:p>
      </dsp:txBody>
      <dsp:txXfrm>
        <a:off x="339267" y="1169115"/>
        <a:ext cx="1144873" cy="432755"/>
      </dsp:txXfrm>
    </dsp:sp>
    <dsp:sp modelId="{9EF2D67A-71C1-4790-AC16-C048844A1C3F}">
      <dsp:nvSpPr>
        <dsp:cNvPr id="0" name=""/>
        <dsp:cNvSpPr/>
      </dsp:nvSpPr>
      <dsp:spPr>
        <a:xfrm rot="13601653">
          <a:off x="891240" y="1047252"/>
          <a:ext cx="1291420" cy="233945"/>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61CC9E7-0A1B-4D1D-A9CF-B6C7403E120F}">
      <dsp:nvSpPr>
        <dsp:cNvPr id="0" name=""/>
        <dsp:cNvSpPr/>
      </dsp:nvSpPr>
      <dsp:spPr>
        <a:xfrm>
          <a:off x="391993" y="563124"/>
          <a:ext cx="1258451" cy="45968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Прагматикалық әдіс</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05457" y="576588"/>
        <a:ext cx="1231523" cy="432755"/>
      </dsp:txXfrm>
    </dsp:sp>
    <dsp:sp modelId="{E6F9D426-0B52-486C-9692-367B7DDB7B07}">
      <dsp:nvSpPr>
        <dsp:cNvPr id="0" name=""/>
        <dsp:cNvSpPr/>
      </dsp:nvSpPr>
      <dsp:spPr>
        <a:xfrm rot="15003799">
          <a:off x="1197931" y="896497"/>
          <a:ext cx="1355055" cy="233945"/>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4182414-F29F-4836-A56B-814FD5690D19}">
      <dsp:nvSpPr>
        <dsp:cNvPr id="0" name=""/>
        <dsp:cNvSpPr/>
      </dsp:nvSpPr>
      <dsp:spPr>
        <a:xfrm>
          <a:off x="1197720" y="146705"/>
          <a:ext cx="893428" cy="45968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Идеяларды құру әдісі</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11184" y="160169"/>
        <a:ext cx="866500" cy="432755"/>
      </dsp:txXfrm>
    </dsp:sp>
    <dsp:sp modelId="{27280834-13C6-404B-A068-0AC8F4D5A880}">
      <dsp:nvSpPr>
        <dsp:cNvPr id="0" name=""/>
        <dsp:cNvSpPr/>
      </dsp:nvSpPr>
      <dsp:spPr>
        <a:xfrm rot="16380486">
          <a:off x="1638723" y="816282"/>
          <a:ext cx="1407809" cy="233945"/>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39DFA31-0B6E-488A-9A70-A92B70C71596}">
      <dsp:nvSpPr>
        <dsp:cNvPr id="0" name=""/>
        <dsp:cNvSpPr/>
      </dsp:nvSpPr>
      <dsp:spPr>
        <a:xfrm>
          <a:off x="1987851" y="478"/>
          <a:ext cx="783432" cy="45968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Нәтиже</a:t>
          </a:r>
        </a:p>
      </dsp:txBody>
      <dsp:txXfrm>
        <a:off x="2001315" y="13942"/>
        <a:ext cx="756504" cy="432755"/>
      </dsp:txXfrm>
    </dsp:sp>
    <dsp:sp modelId="{5981613F-C948-44FB-B3F9-4F6E6F52BADD}">
      <dsp:nvSpPr>
        <dsp:cNvPr id="0" name=""/>
        <dsp:cNvSpPr/>
      </dsp:nvSpPr>
      <dsp:spPr>
        <a:xfrm rot="17807610">
          <a:off x="2118648" y="887175"/>
          <a:ext cx="1457742" cy="233945"/>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10219BD-C13B-4CD1-9890-C6C5E9B57FB0}">
      <dsp:nvSpPr>
        <dsp:cNvPr id="0" name=""/>
        <dsp:cNvSpPr/>
      </dsp:nvSpPr>
      <dsp:spPr>
        <a:xfrm>
          <a:off x="2655664" y="123689"/>
          <a:ext cx="1040826" cy="45968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Жүйелі принцп</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69128" y="137153"/>
        <a:ext cx="1013898" cy="432755"/>
      </dsp:txXfrm>
    </dsp:sp>
    <dsp:sp modelId="{595D643E-D212-4DA9-AB61-F92622C2C465}">
      <dsp:nvSpPr>
        <dsp:cNvPr id="0" name=""/>
        <dsp:cNvSpPr/>
      </dsp:nvSpPr>
      <dsp:spPr>
        <a:xfrm rot="19050968">
          <a:off x="2552059" y="1136955"/>
          <a:ext cx="1365040" cy="233945"/>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1C0EEBB-755A-45A7-B39D-606B05DE7AB6}">
      <dsp:nvSpPr>
        <dsp:cNvPr id="0" name=""/>
        <dsp:cNvSpPr/>
      </dsp:nvSpPr>
      <dsp:spPr>
        <a:xfrm>
          <a:off x="3131719" y="563124"/>
          <a:ext cx="1212391" cy="45968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Инновациялық шешімдер</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45183" y="576588"/>
        <a:ext cx="1185463" cy="432755"/>
      </dsp:txXfrm>
    </dsp:sp>
    <dsp:sp modelId="{FE289A33-2CD6-4E4F-848E-216E52712951}">
      <dsp:nvSpPr>
        <dsp:cNvPr id="0" name=""/>
        <dsp:cNvSpPr/>
      </dsp:nvSpPr>
      <dsp:spPr>
        <a:xfrm rot="20179879">
          <a:off x="2907168" y="1500177"/>
          <a:ext cx="1077652" cy="233945"/>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6711588-EECB-4B65-9896-08135C017C2F}">
      <dsp:nvSpPr>
        <dsp:cNvPr id="0" name=""/>
        <dsp:cNvSpPr/>
      </dsp:nvSpPr>
      <dsp:spPr>
        <a:xfrm>
          <a:off x="3391852" y="1170998"/>
          <a:ext cx="1095287" cy="45968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Болашаққа бағдар </a:t>
          </a:r>
        </a:p>
      </dsp:txBody>
      <dsp:txXfrm>
        <a:off x="3405316" y="1184462"/>
        <a:ext cx="1068359" cy="432755"/>
      </dsp:txXfrm>
    </dsp:sp>
    <dsp:sp modelId="{0A1C6533-65D4-495C-94E0-53D9710F58CD}">
      <dsp:nvSpPr>
        <dsp:cNvPr id="0" name=""/>
        <dsp:cNvSpPr/>
      </dsp:nvSpPr>
      <dsp:spPr>
        <a:xfrm rot="62956">
          <a:off x="3142594" y="2034573"/>
          <a:ext cx="812776" cy="233945"/>
        </a:xfrm>
        <a:prstGeom prst="leftArrow">
          <a:avLst>
            <a:gd name="adj1" fmla="val 60000"/>
            <a:gd name="adj2" fmla="val 50000"/>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F5B783A-6DE9-4EA2-B0AD-ACA63D062750}">
      <dsp:nvSpPr>
        <dsp:cNvPr id="0" name=""/>
        <dsp:cNvSpPr/>
      </dsp:nvSpPr>
      <dsp:spPr>
        <a:xfrm>
          <a:off x="3394589" y="1929146"/>
          <a:ext cx="1121425" cy="459683"/>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Білім мен іс-әрекеттің интеграциясы</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08053" y="1942610"/>
        <a:ext cx="1094497" cy="4327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24CB5A-C1E7-48A6-BDA1-CD20AEB8441C}">
      <dsp:nvSpPr>
        <dsp:cNvPr id="0" name=""/>
        <dsp:cNvSpPr/>
      </dsp:nvSpPr>
      <dsp:spPr>
        <a:xfrm rot="5400000">
          <a:off x="-230268" y="416648"/>
          <a:ext cx="1535121" cy="107458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әдіс</a:t>
          </a:r>
        </a:p>
      </dsp:txBody>
      <dsp:txXfrm rot="-5400000">
        <a:off x="1" y="723673"/>
        <a:ext cx="1074585" cy="460536"/>
      </dsp:txXfrm>
    </dsp:sp>
    <dsp:sp modelId="{E1AFE8DC-213B-407C-A52E-2D3862669BAC}">
      <dsp:nvSpPr>
        <dsp:cNvPr id="0" name=""/>
        <dsp:cNvSpPr/>
      </dsp:nvSpPr>
      <dsp:spPr>
        <a:xfrm rot="5400000">
          <a:off x="2612635" y="-1520612"/>
          <a:ext cx="1335714" cy="441181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kk-KZ"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 Дьюи </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Білім алушының сұранысына сай құрылатын оқу. </a:t>
          </a:r>
        </a:p>
        <a:p>
          <a:pPr marL="57150" lvl="1" indent="-57150" algn="l" defTabSz="488950">
            <a:lnSpc>
              <a:spcPct val="90000"/>
            </a:lnSpc>
            <a:spcBef>
              <a:spcPct val="0"/>
            </a:spcBef>
            <a:spcAft>
              <a:spcPct val="15000"/>
            </a:spcAft>
            <a:buChar char="••"/>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Кокран-Смит</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Оқу бағдарламалары мен оқыту тәсілдерін үнемі жаңартып отыруға зерттеулердің нәтижелерін тұжырымдайтын әдіс.</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 Беспалько, </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XXI ғасырдың киберпедагогикасы</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Н.Ф. Яковлевa </a:t>
          </a: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Іс-әрекетпен нәтижелерінің тұрақты мониторингі негізінде басқарылатын, уақыт бойынша шектелген іс-әрекет.</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074585" y="82642"/>
        <a:ext cx="4346610" cy="1205306"/>
      </dsp:txXfrm>
    </dsp:sp>
    <dsp:sp modelId="{70CC110E-8B6C-4CCC-A286-A7CFACBFF809}">
      <dsp:nvSpPr>
        <dsp:cNvPr id="0" name=""/>
        <dsp:cNvSpPr/>
      </dsp:nvSpPr>
      <dsp:spPr>
        <a:xfrm rot="5400000">
          <a:off x="-230268" y="1766503"/>
          <a:ext cx="1535121" cy="107458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технология</a:t>
          </a:r>
        </a:p>
      </dsp:txBody>
      <dsp:txXfrm rot="-5400000">
        <a:off x="1" y="2073528"/>
        <a:ext cx="1074585" cy="460536"/>
      </dsp:txXfrm>
    </dsp:sp>
    <dsp:sp modelId="{A83A1CA6-7263-4703-B558-9DFAE1EEA817}">
      <dsp:nvSpPr>
        <dsp:cNvPr id="0" name=""/>
        <dsp:cNvSpPr/>
      </dsp:nvSpPr>
      <dsp:spPr>
        <a:xfrm rot="5400000">
          <a:off x="2781578" y="-170757"/>
          <a:ext cx="997829" cy="441181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 Доппелт </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қажетті дағды ретінде құзыреттілікті дамытудың және икемді оқыту ортасын құрудың танымал әдісі . </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 Лорийяр</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ХХІ ғасырдың білім беру жүйесіне тиімді және инновациялық оқытуды дамыту әдісі. </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А.Ю. Уваров </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 білім беруде жүйелі технология.</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 Браун  </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Инновациялық білім беру ортасы</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074586" y="1584945"/>
        <a:ext cx="4363104" cy="900409"/>
      </dsp:txXfrm>
    </dsp:sp>
    <dsp:sp modelId="{3C5E9963-7062-497C-9392-B01793EA318D}">
      <dsp:nvSpPr>
        <dsp:cNvPr id="0" name=""/>
        <dsp:cNvSpPr/>
      </dsp:nvSpPr>
      <dsp:spPr>
        <a:xfrm rot="5400000">
          <a:off x="-230268" y="3133796"/>
          <a:ext cx="1535121" cy="107458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құрал</a:t>
          </a:r>
        </a:p>
      </dsp:txBody>
      <dsp:txXfrm rot="-5400000">
        <a:off x="1" y="3440821"/>
        <a:ext cx="1074585" cy="460536"/>
      </dsp:txXfrm>
    </dsp:sp>
    <dsp:sp modelId="{492B8733-50E6-4C1C-AFD0-5EB92375A626}">
      <dsp:nvSpPr>
        <dsp:cNvPr id="0" name=""/>
        <dsp:cNvSpPr/>
      </dsp:nvSpPr>
      <dsp:spPr>
        <a:xfrm rot="5400000">
          <a:off x="2781578" y="1179097"/>
          <a:ext cx="997829" cy="4411814"/>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 Kнoлл </a:t>
          </a: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жауапкершілігін дамытатын  әлеуметтік және демократиялық мінез</a:t>
          </a: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құлық формаларын қолдана алатын құрал.</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К.A. Maйдa </a:t>
          </a: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сыни ойлауын қалыптастыру әдісі.</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У.H. Kилпатрик  </a:t>
          </a: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мақсатты іс-әрекетті жоспарлау әдісі.</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О.В. Морева  </a:t>
          </a: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көрегендік пен болжам негізінде жүзеге асырылатын ғылыми негізделген модельді жасау үдерісі мен нәтижесі.</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M-Ф Цай   </a:t>
          </a: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ойлауды дамытудың интегративті құрылым</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074586" y="2934799"/>
        <a:ext cx="4363104" cy="9004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3F6DC-01FA-4E1C-BE83-B4C1D3664D1D}">
      <dsp:nvSpPr>
        <dsp:cNvPr id="0" name=""/>
        <dsp:cNvSpPr/>
      </dsp:nvSpPr>
      <dsp:spPr>
        <a:xfrm>
          <a:off x="1684034" y="-102024"/>
          <a:ext cx="1421832" cy="1435209"/>
        </a:xfrm>
        <a:prstGeom prst="circularArrow">
          <a:avLst>
            <a:gd name="adj1" fmla="val 10980"/>
            <a:gd name="adj2" fmla="val 1142322"/>
            <a:gd name="adj3" fmla="val 4500000"/>
            <a:gd name="adj4" fmla="val 10800000"/>
            <a:gd name="adj5" fmla="val 12500"/>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E6D75B3-66EA-417D-9991-6A5F2C5DF03E}">
      <dsp:nvSpPr>
        <dsp:cNvPr id="0" name=""/>
        <dsp:cNvSpPr/>
      </dsp:nvSpPr>
      <dsp:spPr>
        <a:xfrm>
          <a:off x="1994635" y="416129"/>
          <a:ext cx="797397" cy="398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a:latin typeface="Times New Roman" panose="02020603050405020304" pitchFamily="18" charset="0"/>
              <a:cs typeface="Times New Roman" panose="02020603050405020304" pitchFamily="18" charset="0"/>
            </a:rPr>
            <a:t>Білім беру үдерісінің басты мақсаты</a:t>
          </a:r>
          <a:endParaRPr lang="ru-RU" sz="800" kern="1200">
            <a:latin typeface="Times New Roman" panose="02020603050405020304" pitchFamily="18" charset="0"/>
            <a:cs typeface="Times New Roman" panose="02020603050405020304" pitchFamily="18" charset="0"/>
          </a:endParaRPr>
        </a:p>
      </dsp:txBody>
      <dsp:txXfrm>
        <a:off x="1994635" y="416129"/>
        <a:ext cx="797397" cy="398603"/>
      </dsp:txXfrm>
    </dsp:sp>
    <dsp:sp modelId="{64A3113B-BE3D-4F3E-A0A5-BB211FB8E6F3}">
      <dsp:nvSpPr>
        <dsp:cNvPr id="0" name=""/>
        <dsp:cNvSpPr/>
      </dsp:nvSpPr>
      <dsp:spPr>
        <a:xfrm>
          <a:off x="985227" y="632399"/>
          <a:ext cx="2022319" cy="1475094"/>
        </a:xfrm>
        <a:prstGeom prst="leftCircularArrow">
          <a:avLst>
            <a:gd name="adj1" fmla="val 10980"/>
            <a:gd name="adj2" fmla="val 1142322"/>
            <a:gd name="adj3" fmla="val 6300000"/>
            <a:gd name="adj4" fmla="val 18900000"/>
            <a:gd name="adj5" fmla="val 12500"/>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DED4FE3-6604-4AEB-AA77-167722071A97}">
      <dsp:nvSpPr>
        <dsp:cNvPr id="0" name=""/>
        <dsp:cNvSpPr/>
      </dsp:nvSpPr>
      <dsp:spPr>
        <a:xfrm>
          <a:off x="1537206" y="1044084"/>
          <a:ext cx="797397" cy="3578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a:latin typeface="Times New Roman" panose="02020603050405020304" pitchFamily="18" charset="0"/>
              <a:cs typeface="Times New Roman" panose="02020603050405020304" pitchFamily="18" charset="0"/>
            </a:rPr>
            <a:t>Білім беру үдерісі субъектілерінің мүмкіндіктерін талдау</a:t>
          </a:r>
          <a:endParaRPr lang="ru-RU" sz="800" kern="1200">
            <a:latin typeface="Times New Roman" panose="02020603050405020304" pitchFamily="18" charset="0"/>
            <a:cs typeface="Times New Roman" panose="02020603050405020304" pitchFamily="18" charset="0"/>
          </a:endParaRPr>
        </a:p>
      </dsp:txBody>
      <dsp:txXfrm>
        <a:off x="1537206" y="1044084"/>
        <a:ext cx="797397" cy="357849"/>
      </dsp:txXfrm>
    </dsp:sp>
    <dsp:sp modelId="{C7AF0A48-75E5-4652-B415-5A85DBD24756}">
      <dsp:nvSpPr>
        <dsp:cNvPr id="0" name=""/>
        <dsp:cNvSpPr/>
      </dsp:nvSpPr>
      <dsp:spPr>
        <a:xfrm>
          <a:off x="1176710" y="1441876"/>
          <a:ext cx="2438636" cy="1641472"/>
        </a:xfrm>
        <a:prstGeom prst="blockArc">
          <a:avLst>
            <a:gd name="adj1" fmla="val 13500000"/>
            <a:gd name="adj2" fmla="val 10800000"/>
            <a:gd name="adj3" fmla="val 1274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D054165-D4D8-452D-8DD8-5DA326D33646}">
      <dsp:nvSpPr>
        <dsp:cNvPr id="0" name=""/>
        <dsp:cNvSpPr/>
      </dsp:nvSpPr>
      <dsp:spPr>
        <a:xfrm>
          <a:off x="1737810" y="1871221"/>
          <a:ext cx="1314820" cy="8084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Стратегиялық баламаларды талдау, </a:t>
          </a:r>
          <a:r>
            <a:rPr lang="kk-KZ" sz="900" kern="1200">
              <a:latin typeface="Times New Roman" panose="02020603050405020304" pitchFamily="18" charset="0"/>
              <a:cs typeface="Times New Roman" panose="02020603050405020304" pitchFamily="18" charset="0"/>
            </a:rPr>
            <a:t>стратегияны іске асыру, с</a:t>
          </a:r>
          <a:r>
            <a:rPr lang="ru-RU" sz="900" kern="1200">
              <a:latin typeface="Times New Roman" panose="02020603050405020304" pitchFamily="18" charset="0"/>
              <a:cs typeface="Times New Roman" panose="02020603050405020304" pitchFamily="18" charset="0"/>
            </a:rPr>
            <a:t>тратегиялық бағалау</a:t>
          </a:r>
          <a:r>
            <a:rPr lang="kk-KZ" sz="900" kern="1200">
              <a:latin typeface="Times New Roman" panose="02020603050405020304" pitchFamily="18" charset="0"/>
              <a:cs typeface="Times New Roman" panose="02020603050405020304" pitchFamily="18" charset="0"/>
            </a:rPr>
            <a:t> </a:t>
          </a:r>
          <a:endParaRPr lang="ru-RU" sz="900" kern="1200">
            <a:latin typeface="Times New Roman" panose="02020603050405020304" pitchFamily="18" charset="0"/>
            <a:cs typeface="Times New Roman" panose="02020603050405020304" pitchFamily="18" charset="0"/>
          </a:endParaRPr>
        </a:p>
      </dsp:txBody>
      <dsp:txXfrm>
        <a:off x="1737810" y="1871221"/>
        <a:ext cx="1314820" cy="8084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7CB04-DA2E-4EB5-A8F2-F667DBAEDCF9}">
      <dsp:nvSpPr>
        <dsp:cNvPr id="0" name=""/>
        <dsp:cNvSpPr/>
      </dsp:nvSpPr>
      <dsp:spPr>
        <a:xfrm>
          <a:off x="2783431" y="667411"/>
          <a:ext cx="2507534" cy="220138"/>
        </a:xfrm>
        <a:custGeom>
          <a:avLst/>
          <a:gdLst/>
          <a:ahLst/>
          <a:cxnLst/>
          <a:rect l="0" t="0" r="0" b="0"/>
          <a:pathLst>
            <a:path>
              <a:moveTo>
                <a:pt x="0" y="0"/>
              </a:moveTo>
              <a:lnTo>
                <a:pt x="0" y="133882"/>
              </a:lnTo>
              <a:lnTo>
                <a:pt x="2507534" y="133882"/>
              </a:lnTo>
              <a:lnTo>
                <a:pt x="2507534" y="22013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FA63F86-0C94-4C91-BA87-DB8203D4E9DE}">
      <dsp:nvSpPr>
        <dsp:cNvPr id="0" name=""/>
        <dsp:cNvSpPr/>
      </dsp:nvSpPr>
      <dsp:spPr>
        <a:xfrm>
          <a:off x="2783431" y="667411"/>
          <a:ext cx="1417305" cy="222763"/>
        </a:xfrm>
        <a:custGeom>
          <a:avLst/>
          <a:gdLst/>
          <a:ahLst/>
          <a:cxnLst/>
          <a:rect l="0" t="0" r="0" b="0"/>
          <a:pathLst>
            <a:path>
              <a:moveTo>
                <a:pt x="0" y="0"/>
              </a:moveTo>
              <a:lnTo>
                <a:pt x="0" y="145224"/>
              </a:lnTo>
              <a:lnTo>
                <a:pt x="2554824" y="145224"/>
              </a:lnTo>
              <a:lnTo>
                <a:pt x="2554824" y="29044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BB2CA8F-F129-4580-A5E5-A371413D00B1}">
      <dsp:nvSpPr>
        <dsp:cNvPr id="0" name=""/>
        <dsp:cNvSpPr/>
      </dsp:nvSpPr>
      <dsp:spPr>
        <a:xfrm>
          <a:off x="2783431" y="667411"/>
          <a:ext cx="191555" cy="172513"/>
        </a:xfrm>
        <a:custGeom>
          <a:avLst/>
          <a:gdLst/>
          <a:ahLst/>
          <a:cxnLst/>
          <a:rect l="0" t="0" r="0" b="0"/>
          <a:pathLst>
            <a:path>
              <a:moveTo>
                <a:pt x="0" y="0"/>
              </a:moveTo>
              <a:lnTo>
                <a:pt x="0" y="145224"/>
              </a:lnTo>
              <a:lnTo>
                <a:pt x="881289" y="145224"/>
              </a:lnTo>
              <a:lnTo>
                <a:pt x="881289" y="29044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38311312-620C-480B-B66C-2F17AE7BDA94}">
      <dsp:nvSpPr>
        <dsp:cNvPr id="0" name=""/>
        <dsp:cNvSpPr/>
      </dsp:nvSpPr>
      <dsp:spPr>
        <a:xfrm>
          <a:off x="1748180" y="667411"/>
          <a:ext cx="1035250" cy="172513"/>
        </a:xfrm>
        <a:custGeom>
          <a:avLst/>
          <a:gdLst/>
          <a:ahLst/>
          <a:cxnLst/>
          <a:rect l="0" t="0" r="0" b="0"/>
          <a:pathLst>
            <a:path>
              <a:moveTo>
                <a:pt x="792246" y="0"/>
              </a:moveTo>
              <a:lnTo>
                <a:pt x="792246" y="145224"/>
              </a:lnTo>
              <a:lnTo>
                <a:pt x="0" y="145224"/>
              </a:lnTo>
              <a:lnTo>
                <a:pt x="0" y="29044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48E1593-5A8D-48E9-A1DE-93D177DD470B}">
      <dsp:nvSpPr>
        <dsp:cNvPr id="0" name=""/>
        <dsp:cNvSpPr/>
      </dsp:nvSpPr>
      <dsp:spPr>
        <a:xfrm>
          <a:off x="531532" y="667411"/>
          <a:ext cx="2251898" cy="172513"/>
        </a:xfrm>
        <a:custGeom>
          <a:avLst/>
          <a:gdLst/>
          <a:ahLst/>
          <a:cxnLst/>
          <a:rect l="0" t="0" r="0" b="0"/>
          <a:pathLst>
            <a:path>
              <a:moveTo>
                <a:pt x="2465781" y="0"/>
              </a:moveTo>
              <a:lnTo>
                <a:pt x="2465781" y="145224"/>
              </a:lnTo>
              <a:lnTo>
                <a:pt x="0" y="145224"/>
              </a:lnTo>
              <a:lnTo>
                <a:pt x="0" y="290448"/>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9D7218C9-B782-4941-943F-59F88EC92224}">
      <dsp:nvSpPr>
        <dsp:cNvPr id="0" name=""/>
        <dsp:cNvSpPr/>
      </dsp:nvSpPr>
      <dsp:spPr>
        <a:xfrm>
          <a:off x="2261070" y="256666"/>
          <a:ext cx="1044722" cy="410745"/>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ОҚУ ЖОБАЛАУДЫҢ ЕРЕКШЕЛІГІ</a:t>
          </a:r>
        </a:p>
      </dsp:txBody>
      <dsp:txXfrm>
        <a:off x="2261070" y="256666"/>
        <a:ext cx="1044722" cy="410745"/>
      </dsp:txXfrm>
    </dsp:sp>
    <dsp:sp modelId="{70C685A3-AD76-4312-B098-67D878CBB3B9}">
      <dsp:nvSpPr>
        <dsp:cNvPr id="0" name=""/>
        <dsp:cNvSpPr/>
      </dsp:nvSpPr>
      <dsp:spPr>
        <a:xfrm>
          <a:off x="1954" y="839924"/>
          <a:ext cx="1059155" cy="1038594"/>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ea typeface="+mn-ea"/>
              <a:cs typeface="Times New Roman" panose="02020603050405020304" pitchFamily="18" charset="0"/>
            </a:rPr>
            <a:t>Болашақ мақсаттар тұрғысынан болашақ объектінің оңтайлы күйінің нұсқаларын жобалау</a:t>
          </a:r>
          <a:endParaRPr lang="ru-RU"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54" y="839924"/>
        <a:ext cx="1059155" cy="1038594"/>
      </dsp:txXfrm>
    </dsp:sp>
    <dsp:sp modelId="{3D3E3499-AFB3-4818-AF1A-523D9AFD27AF}">
      <dsp:nvSpPr>
        <dsp:cNvPr id="0" name=""/>
        <dsp:cNvSpPr/>
      </dsp:nvSpPr>
      <dsp:spPr>
        <a:xfrm>
          <a:off x="1233623" y="839924"/>
          <a:ext cx="1029114" cy="10560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ea typeface="+mn-ea"/>
              <a:cs typeface="Times New Roman" panose="02020603050405020304" pitchFamily="18" charset="0"/>
            </a:rPr>
            <a:t>Түпкілікті нәтижеге толық сенімді болғанға дейін оларды іске асырудың күтілетін әрекеттерін модельдеу</a:t>
          </a:r>
          <a:endParaRPr lang="ru-RU"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33623" y="839924"/>
        <a:ext cx="1029114" cy="1056058"/>
      </dsp:txXfrm>
    </dsp:sp>
    <dsp:sp modelId="{D91A0A49-F112-41D8-A000-379E3334E273}">
      <dsp:nvSpPr>
        <dsp:cNvPr id="0" name=""/>
        <dsp:cNvSpPr/>
      </dsp:nvSpPr>
      <dsp:spPr>
        <a:xfrm>
          <a:off x="2435250" y="839924"/>
          <a:ext cx="1079471" cy="96041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ea typeface="+mn-ea"/>
              <a:cs typeface="Times New Roman" panose="02020603050405020304" pitchFamily="18" charset="0"/>
            </a:rPr>
            <a:t>Қалаған мақсатқа жету үшін қолда бар құралдарды бейімдеу</a:t>
          </a:r>
          <a:endParaRPr lang="ru-RU"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35250" y="839924"/>
        <a:ext cx="1079471" cy="960412"/>
      </dsp:txXfrm>
    </dsp:sp>
    <dsp:sp modelId="{3B9E28CA-539D-43EB-BCEA-161E697F63A5}">
      <dsp:nvSpPr>
        <dsp:cNvPr id="0" name=""/>
        <dsp:cNvSpPr/>
      </dsp:nvSpPr>
      <dsp:spPr>
        <a:xfrm>
          <a:off x="3629492" y="890175"/>
          <a:ext cx="1142487" cy="9221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ea typeface="+mn-ea"/>
              <a:cs typeface="Times New Roman" panose="02020603050405020304" pitchFamily="18" charset="0"/>
            </a:rPr>
            <a:t>Қажетті нәтиже алу үшін құрамдас бөліктерітерді немесе жеке әрекеттерді үйлестіру</a:t>
          </a:r>
          <a:endParaRPr lang="ru-RU"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29492" y="890175"/>
        <a:ext cx="1142487" cy="922176"/>
      </dsp:txXfrm>
    </dsp:sp>
    <dsp:sp modelId="{1840CB74-34AB-495A-AA1A-FF597B2CDD28}">
      <dsp:nvSpPr>
        <dsp:cNvPr id="0" name=""/>
        <dsp:cNvSpPr/>
      </dsp:nvSpPr>
      <dsp:spPr>
        <a:xfrm>
          <a:off x="4983185" y="887550"/>
          <a:ext cx="615559" cy="896484"/>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ea typeface="+mn-ea"/>
              <a:cs typeface="Times New Roman" panose="02020603050405020304" pitchFamily="18" charset="0"/>
            </a:rPr>
            <a:t>сұранысқа сай әрекет жүргізу</a:t>
          </a:r>
        </a:p>
      </dsp:txBody>
      <dsp:txXfrm>
        <a:off x="4983185" y="887550"/>
        <a:ext cx="615559" cy="8964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E28D8-1B6B-441C-84C5-93C3F6B3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64366</Words>
  <Characters>366888</Characters>
  <Application>Microsoft Office Word</Application>
  <DocSecurity>0</DocSecurity>
  <Lines>3057</Lines>
  <Paragraphs>860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Home</cp:lastModifiedBy>
  <cp:revision>2</cp:revision>
  <cp:lastPrinted>2022-04-19T08:41:00Z</cp:lastPrinted>
  <dcterms:created xsi:type="dcterms:W3CDTF">2022-04-19T08:43:00Z</dcterms:created>
  <dcterms:modified xsi:type="dcterms:W3CDTF">2022-04-19T08:43:00Z</dcterms:modified>
</cp:coreProperties>
</file>